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3069" w:rsidRDefault="00BC3069" w:rsidP="00BC3069">
      <w:pPr>
        <w:pStyle w:val="Default"/>
        <w:jc w:val="center"/>
        <w:rPr>
          <w:rFonts w:ascii="Times New Roman" w:eastAsia="Calibri" w:hAnsi="Times New Roman" w:cs="Times New Roman"/>
          <w:b/>
          <w:bCs/>
          <w:lang w:eastAsia="en-US"/>
        </w:rPr>
      </w:pPr>
      <w:r>
        <w:rPr>
          <w:rFonts w:ascii="Times New Roman" w:eastAsia="Calibri" w:hAnsi="Times New Roman" w:cs="Times New Roman"/>
          <w:b/>
          <w:bCs/>
          <w:lang w:eastAsia="en-US"/>
        </w:rPr>
        <w:t>Opis przedmiotu zamówienia</w:t>
      </w:r>
    </w:p>
    <w:p w:rsidR="00BC3069" w:rsidRDefault="00BC3069" w:rsidP="00BC3069">
      <w:pPr>
        <w:pStyle w:val="Default"/>
        <w:jc w:val="center"/>
        <w:rPr>
          <w:rFonts w:ascii="Times New Roman" w:eastAsia="Calibri" w:hAnsi="Times New Roman" w:cs="Times New Roman"/>
          <w:b/>
          <w:bCs/>
          <w:lang w:eastAsia="en-US"/>
        </w:rPr>
      </w:pPr>
    </w:p>
    <w:p w:rsidR="00F33BC2" w:rsidRDefault="00F33BC2" w:rsidP="00F33BC2">
      <w:pPr>
        <w:pStyle w:val="Default"/>
        <w:jc w:val="center"/>
        <w:rPr>
          <w:rFonts w:ascii="Times New Roman" w:eastAsia="Calibri" w:hAnsi="Times New Roman" w:cs="Times New Roman"/>
          <w:b/>
          <w:bCs/>
          <w:lang w:eastAsia="en-US"/>
        </w:rPr>
      </w:pPr>
      <w:r>
        <w:rPr>
          <w:rFonts w:ascii="Times New Roman" w:eastAsia="Calibri" w:hAnsi="Times New Roman" w:cs="Times New Roman"/>
          <w:b/>
          <w:bCs/>
          <w:lang w:eastAsia="en-US"/>
        </w:rPr>
        <w:t>Usługa przeglądu serwisowego symulatorów</w:t>
      </w:r>
    </w:p>
    <w:p w:rsidR="00F33BC2" w:rsidRDefault="00F33BC2" w:rsidP="00B8234B">
      <w:pPr>
        <w:pStyle w:val="HTML-wstpniesformatowany"/>
        <w:tabs>
          <w:tab w:val="clear" w:pos="916"/>
          <w:tab w:val="left" w:pos="426"/>
        </w:tabs>
        <w:jc w:val="both"/>
        <w:rPr>
          <w:rFonts w:ascii="Times New Roman" w:hAnsi="Times New Roman"/>
          <w:color w:val="auto"/>
          <w:sz w:val="24"/>
          <w:szCs w:val="24"/>
        </w:rPr>
      </w:pPr>
    </w:p>
    <w:p w:rsidR="00B8234B" w:rsidRPr="00D82622" w:rsidRDefault="00B8234B" w:rsidP="00B8234B">
      <w:pPr>
        <w:pStyle w:val="HTML-wstpniesformatowany"/>
        <w:tabs>
          <w:tab w:val="clear" w:pos="916"/>
          <w:tab w:val="left" w:pos="426"/>
        </w:tabs>
        <w:jc w:val="both"/>
        <w:rPr>
          <w:rFonts w:ascii="Times New Roman" w:hAnsi="Times New Roman"/>
          <w:color w:val="auto"/>
          <w:sz w:val="24"/>
          <w:szCs w:val="24"/>
        </w:rPr>
      </w:pPr>
      <w:r w:rsidRPr="00D82622">
        <w:rPr>
          <w:rFonts w:ascii="Times New Roman" w:hAnsi="Times New Roman"/>
          <w:color w:val="auto"/>
          <w:sz w:val="24"/>
          <w:szCs w:val="24"/>
        </w:rPr>
        <w:t xml:space="preserve">Przedmiotem zamówienia jest usługa </w:t>
      </w:r>
      <w:r w:rsidR="00277B5D">
        <w:rPr>
          <w:rFonts w:ascii="Times New Roman" w:hAnsi="Times New Roman"/>
          <w:color w:val="auto"/>
          <w:sz w:val="24"/>
          <w:szCs w:val="24"/>
          <w:lang w:val="pl-PL"/>
        </w:rPr>
        <w:t xml:space="preserve">przeglądu </w:t>
      </w:r>
      <w:r w:rsidRPr="00D82622">
        <w:rPr>
          <w:rFonts w:ascii="Times New Roman" w:hAnsi="Times New Roman"/>
          <w:color w:val="auto"/>
          <w:sz w:val="24"/>
          <w:szCs w:val="24"/>
        </w:rPr>
        <w:t>serwis</w:t>
      </w:r>
      <w:r w:rsidR="00277B5D">
        <w:rPr>
          <w:rFonts w:ascii="Times New Roman" w:hAnsi="Times New Roman"/>
          <w:color w:val="auto"/>
          <w:sz w:val="24"/>
          <w:szCs w:val="24"/>
          <w:lang w:val="pl-PL"/>
        </w:rPr>
        <w:t xml:space="preserve">owego </w:t>
      </w:r>
      <w:r w:rsidRPr="00D82622">
        <w:rPr>
          <w:rFonts w:ascii="Times New Roman" w:hAnsi="Times New Roman"/>
          <w:color w:val="auto"/>
          <w:sz w:val="24"/>
          <w:szCs w:val="24"/>
        </w:rPr>
        <w:t>Laserowego Symulatora Strzelań wyprodukowanego przez firmę SAAB (dalej LSS)</w:t>
      </w:r>
      <w:r w:rsidR="004A2761">
        <w:rPr>
          <w:rFonts w:ascii="Times New Roman" w:hAnsi="Times New Roman"/>
          <w:color w:val="auto"/>
          <w:sz w:val="24"/>
          <w:szCs w:val="24"/>
          <w:lang w:val="pl-PL"/>
        </w:rPr>
        <w:t xml:space="preserve">, </w:t>
      </w:r>
      <w:r>
        <w:rPr>
          <w:rFonts w:ascii="Times New Roman" w:hAnsi="Times New Roman"/>
          <w:color w:val="auto"/>
          <w:sz w:val="24"/>
          <w:szCs w:val="24"/>
          <w:lang w:val="pl-PL"/>
        </w:rPr>
        <w:t>Laserowego Symulatora Taktycznego wyprodukowanego przez firmę SAAB (dalej LST)</w:t>
      </w:r>
      <w:r w:rsidR="004A2761">
        <w:rPr>
          <w:rFonts w:ascii="Times New Roman" w:hAnsi="Times New Roman"/>
          <w:color w:val="auto"/>
          <w:sz w:val="24"/>
          <w:szCs w:val="24"/>
          <w:lang w:val="pl-PL"/>
        </w:rPr>
        <w:t xml:space="preserve">, </w:t>
      </w:r>
      <w:r w:rsidR="00277B5D">
        <w:rPr>
          <w:rFonts w:ascii="Times New Roman" w:hAnsi="Times New Roman"/>
          <w:color w:val="auto"/>
          <w:sz w:val="24"/>
          <w:szCs w:val="24"/>
          <w:lang w:val="pl-PL"/>
        </w:rPr>
        <w:t xml:space="preserve">Urządzenia do wykorzystania LSS bez użycia amunicji ślepej dla </w:t>
      </w:r>
      <w:proofErr w:type="spellStart"/>
      <w:r w:rsidR="00277B5D">
        <w:rPr>
          <w:rFonts w:ascii="Times New Roman" w:hAnsi="Times New Roman"/>
          <w:color w:val="auto"/>
          <w:sz w:val="24"/>
          <w:szCs w:val="24"/>
          <w:lang w:val="pl-PL"/>
        </w:rPr>
        <w:t>kbs</w:t>
      </w:r>
      <w:proofErr w:type="spellEnd"/>
      <w:r w:rsidR="00277B5D">
        <w:rPr>
          <w:rFonts w:ascii="Times New Roman" w:hAnsi="Times New Roman"/>
          <w:color w:val="auto"/>
          <w:sz w:val="24"/>
          <w:szCs w:val="24"/>
          <w:lang w:val="pl-PL"/>
        </w:rPr>
        <w:t xml:space="preserve"> Beryl typu LSS-BS-01</w:t>
      </w:r>
      <w:r w:rsidR="00893F32">
        <w:rPr>
          <w:rFonts w:ascii="Times New Roman" w:hAnsi="Times New Roman"/>
          <w:color w:val="auto"/>
          <w:sz w:val="24"/>
          <w:szCs w:val="24"/>
          <w:lang w:val="pl-PL"/>
        </w:rPr>
        <w:t xml:space="preserve"> (</w:t>
      </w:r>
      <w:r w:rsidR="00277B5D">
        <w:rPr>
          <w:rFonts w:ascii="Times New Roman" w:hAnsi="Times New Roman"/>
          <w:color w:val="auto"/>
          <w:sz w:val="24"/>
          <w:szCs w:val="24"/>
          <w:lang w:val="pl-PL"/>
        </w:rPr>
        <w:t>dalej LSS-BS-01</w:t>
      </w:r>
      <w:r w:rsidR="00893F32">
        <w:rPr>
          <w:rFonts w:ascii="Times New Roman" w:hAnsi="Times New Roman"/>
          <w:color w:val="auto"/>
          <w:sz w:val="24"/>
          <w:szCs w:val="24"/>
          <w:lang w:val="pl-PL"/>
        </w:rPr>
        <w:t xml:space="preserve">) </w:t>
      </w:r>
      <w:r>
        <w:rPr>
          <w:rFonts w:ascii="Times New Roman" w:hAnsi="Times New Roman"/>
          <w:color w:val="auto"/>
          <w:sz w:val="24"/>
          <w:szCs w:val="24"/>
          <w:lang w:val="pl-PL"/>
        </w:rPr>
        <w:t>z</w:t>
      </w:r>
      <w:r w:rsidRPr="00D82622">
        <w:rPr>
          <w:rFonts w:ascii="Times New Roman" w:hAnsi="Times New Roman"/>
          <w:color w:val="auto"/>
          <w:sz w:val="24"/>
          <w:szCs w:val="24"/>
          <w:lang w:val="pl-PL"/>
        </w:rPr>
        <w:t>godnie z warunkami określonymi w metodyce przeglądu i obsługi laserowych symulatorów strzelań LSS produkcji SAAB</w:t>
      </w:r>
      <w:r>
        <w:rPr>
          <w:rFonts w:ascii="Times New Roman" w:hAnsi="Times New Roman"/>
          <w:color w:val="auto"/>
          <w:sz w:val="24"/>
          <w:szCs w:val="24"/>
          <w:lang w:val="pl-PL"/>
        </w:rPr>
        <w:t>.</w:t>
      </w:r>
    </w:p>
    <w:p w:rsidR="00B8234B" w:rsidRPr="00A24A0B" w:rsidRDefault="00893F32" w:rsidP="00B8234B">
      <w:pPr>
        <w:pStyle w:val="HTML-wstpniesformatowany"/>
        <w:tabs>
          <w:tab w:val="clear" w:pos="916"/>
          <w:tab w:val="left" w:pos="426"/>
        </w:tabs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Przez serwis LSS,</w:t>
      </w:r>
      <w:r w:rsidR="00277B5D">
        <w:rPr>
          <w:rFonts w:ascii="Times New Roman" w:hAnsi="Times New Roman"/>
          <w:color w:val="auto"/>
          <w:sz w:val="24"/>
          <w:szCs w:val="24"/>
          <w:lang w:val="pl-PL"/>
        </w:rPr>
        <w:t>LST, LSS-BS-01</w:t>
      </w:r>
      <w:r>
        <w:rPr>
          <w:rFonts w:ascii="Times New Roman" w:hAnsi="Times New Roman"/>
          <w:color w:val="auto"/>
          <w:sz w:val="24"/>
          <w:szCs w:val="24"/>
          <w:lang w:val="pl-PL"/>
        </w:rPr>
        <w:t xml:space="preserve"> </w:t>
      </w:r>
      <w:r w:rsidR="00B8234B" w:rsidRPr="00A24A0B">
        <w:rPr>
          <w:rFonts w:ascii="Times New Roman" w:hAnsi="Times New Roman"/>
          <w:color w:val="auto"/>
          <w:sz w:val="24"/>
          <w:szCs w:val="24"/>
        </w:rPr>
        <w:t>rozumie się:</w:t>
      </w:r>
    </w:p>
    <w:p w:rsidR="00B8234B" w:rsidRDefault="00B8234B" w:rsidP="00B8234B">
      <w:pPr>
        <w:pStyle w:val="HTML-wstpniesformatowany"/>
        <w:tabs>
          <w:tab w:val="clear" w:pos="916"/>
          <w:tab w:val="left" w:pos="426"/>
        </w:tabs>
        <w:ind w:left="426"/>
        <w:jc w:val="both"/>
        <w:rPr>
          <w:rFonts w:ascii="Times New Roman" w:eastAsia="Calibri" w:hAnsi="Times New Roman"/>
          <w:color w:val="auto"/>
          <w:sz w:val="24"/>
          <w:szCs w:val="24"/>
          <w:lang w:val="pl-PL" w:eastAsia="en-US"/>
        </w:rPr>
      </w:pPr>
      <w:r w:rsidRPr="00FB1D9C">
        <w:rPr>
          <w:rFonts w:ascii="Times New Roman" w:hAnsi="Times New Roman"/>
          <w:color w:val="auto"/>
          <w:sz w:val="24"/>
          <w:szCs w:val="24"/>
          <w:lang w:val="pl-PL"/>
        </w:rPr>
        <w:t xml:space="preserve">- </w:t>
      </w:r>
      <w:r w:rsidRPr="00FB1D9C">
        <w:rPr>
          <w:rFonts w:ascii="Times New Roman" w:eastAsia="Calibri" w:hAnsi="Times New Roman"/>
          <w:color w:val="auto"/>
          <w:sz w:val="24"/>
          <w:szCs w:val="24"/>
          <w:lang w:eastAsia="en-US"/>
        </w:rPr>
        <w:t>przegląd Laserowego Symulator</w:t>
      </w:r>
      <w:r w:rsidRPr="00FB1D9C">
        <w:rPr>
          <w:rFonts w:ascii="Times New Roman" w:eastAsia="Calibri" w:hAnsi="Times New Roman"/>
          <w:color w:val="auto"/>
          <w:sz w:val="24"/>
          <w:szCs w:val="24"/>
          <w:lang w:val="pl-PL" w:eastAsia="en-US"/>
        </w:rPr>
        <w:t>a</w:t>
      </w:r>
      <w:r w:rsidRPr="00FB1D9C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Strzelań LSS</w:t>
      </w:r>
      <w:r w:rsidRPr="00FB1D9C">
        <w:rPr>
          <w:rFonts w:ascii="Times New Roman" w:eastAsia="Calibri" w:hAnsi="Times New Roman"/>
          <w:color w:val="auto"/>
          <w:sz w:val="24"/>
          <w:szCs w:val="24"/>
          <w:lang w:val="pl-PL" w:eastAsia="en-US"/>
        </w:rPr>
        <w:t>,</w:t>
      </w:r>
    </w:p>
    <w:p w:rsidR="00B8234B" w:rsidRDefault="00B8234B" w:rsidP="00B8234B">
      <w:pPr>
        <w:pStyle w:val="HTML-wstpniesformatowany"/>
        <w:tabs>
          <w:tab w:val="clear" w:pos="916"/>
          <w:tab w:val="left" w:pos="426"/>
        </w:tabs>
        <w:ind w:left="426"/>
        <w:jc w:val="both"/>
        <w:rPr>
          <w:rFonts w:ascii="Times New Roman" w:eastAsia="Calibri" w:hAnsi="Times New Roman"/>
          <w:color w:val="auto"/>
          <w:sz w:val="24"/>
          <w:szCs w:val="24"/>
          <w:lang w:val="pl-PL" w:eastAsia="en-US"/>
        </w:rPr>
      </w:pPr>
      <w:r>
        <w:rPr>
          <w:rFonts w:ascii="Times New Roman" w:eastAsia="Calibri" w:hAnsi="Times New Roman"/>
          <w:color w:val="auto"/>
          <w:sz w:val="24"/>
          <w:szCs w:val="24"/>
          <w:lang w:val="pl-PL" w:eastAsia="en-US"/>
        </w:rPr>
        <w:t>- przegląd Laserowego Symulatora Taktycznego LST,</w:t>
      </w:r>
    </w:p>
    <w:p w:rsidR="00893F32" w:rsidRPr="00FB1D9C" w:rsidRDefault="00893F32" w:rsidP="00B8234B">
      <w:pPr>
        <w:pStyle w:val="HTML-wstpniesformatowany"/>
        <w:tabs>
          <w:tab w:val="clear" w:pos="916"/>
          <w:tab w:val="left" w:pos="426"/>
        </w:tabs>
        <w:ind w:left="426"/>
        <w:jc w:val="both"/>
        <w:rPr>
          <w:rFonts w:ascii="Times New Roman" w:hAnsi="Times New Roman"/>
          <w:color w:val="auto"/>
          <w:sz w:val="24"/>
          <w:szCs w:val="24"/>
          <w:lang w:val="pl-PL"/>
        </w:rPr>
      </w:pPr>
      <w:r>
        <w:rPr>
          <w:rFonts w:ascii="Times New Roman" w:eastAsia="Calibri" w:hAnsi="Times New Roman"/>
          <w:color w:val="auto"/>
          <w:sz w:val="24"/>
          <w:szCs w:val="24"/>
          <w:lang w:val="pl-PL" w:eastAsia="en-US"/>
        </w:rPr>
        <w:t xml:space="preserve">- przegląd </w:t>
      </w:r>
      <w:r w:rsidR="00277B5D">
        <w:rPr>
          <w:rFonts w:ascii="Times New Roman" w:hAnsi="Times New Roman"/>
          <w:color w:val="auto"/>
          <w:sz w:val="24"/>
          <w:szCs w:val="24"/>
          <w:lang w:val="pl-PL"/>
        </w:rPr>
        <w:t xml:space="preserve">Urządzenia do wykorzystania LSS bez użycia amunicji ślepej dla </w:t>
      </w:r>
      <w:proofErr w:type="spellStart"/>
      <w:r w:rsidR="00277B5D">
        <w:rPr>
          <w:rFonts w:ascii="Times New Roman" w:hAnsi="Times New Roman"/>
          <w:color w:val="auto"/>
          <w:sz w:val="24"/>
          <w:szCs w:val="24"/>
          <w:lang w:val="pl-PL"/>
        </w:rPr>
        <w:t>kbs</w:t>
      </w:r>
      <w:proofErr w:type="spellEnd"/>
      <w:r w:rsidR="00277B5D">
        <w:rPr>
          <w:rFonts w:ascii="Times New Roman" w:hAnsi="Times New Roman"/>
          <w:color w:val="auto"/>
          <w:sz w:val="24"/>
          <w:szCs w:val="24"/>
          <w:lang w:val="pl-PL"/>
        </w:rPr>
        <w:t xml:space="preserve"> Beryl typu LSS-BS-01</w:t>
      </w:r>
      <w:r w:rsidR="006910FA">
        <w:rPr>
          <w:rFonts w:ascii="Times New Roman" w:hAnsi="Times New Roman"/>
          <w:color w:val="auto"/>
          <w:sz w:val="24"/>
          <w:szCs w:val="24"/>
          <w:lang w:val="pl-PL"/>
        </w:rPr>
        <w:t>,</w:t>
      </w:r>
    </w:p>
    <w:p w:rsidR="00B8234B" w:rsidRPr="00A24A0B" w:rsidRDefault="00B8234B" w:rsidP="00B8234B">
      <w:pPr>
        <w:pStyle w:val="Akapitzlist"/>
        <w:shd w:val="clear" w:color="auto" w:fill="FCFCFA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A24A0B">
        <w:rPr>
          <w:sz w:val="24"/>
          <w:szCs w:val="24"/>
        </w:rPr>
        <w:t>wymianę materiałów eksploatacyjnych (źródła zasilania, itp.),</w:t>
      </w:r>
    </w:p>
    <w:p w:rsidR="00B8234B" w:rsidRPr="00700739" w:rsidRDefault="00B8234B" w:rsidP="00B8234B">
      <w:pPr>
        <w:pStyle w:val="HTML-wstpniesformatowany"/>
        <w:tabs>
          <w:tab w:val="clear" w:pos="916"/>
        </w:tabs>
        <w:ind w:left="426" w:hanging="426"/>
        <w:jc w:val="both"/>
        <w:rPr>
          <w:rFonts w:ascii="Times New Roman" w:hAnsi="Times New Roman"/>
          <w:color w:val="auto"/>
          <w:sz w:val="24"/>
          <w:szCs w:val="24"/>
          <w:lang w:val="pl-PL"/>
        </w:rPr>
      </w:pPr>
      <w:r w:rsidRPr="00A24A0B">
        <w:rPr>
          <w:rFonts w:ascii="Times New Roman" w:hAnsi="Times New Roman"/>
          <w:color w:val="auto"/>
          <w:sz w:val="24"/>
          <w:szCs w:val="24"/>
        </w:rPr>
        <w:t>Szczegółowy zak</w:t>
      </w:r>
      <w:r w:rsidRPr="00D82622">
        <w:rPr>
          <w:rFonts w:ascii="Times New Roman" w:hAnsi="Times New Roman"/>
          <w:color w:val="auto"/>
          <w:sz w:val="24"/>
          <w:szCs w:val="24"/>
        </w:rPr>
        <w:t xml:space="preserve">res wykonania serwisu zawarty jest w </w:t>
      </w:r>
      <w:r w:rsidR="00700739">
        <w:rPr>
          <w:rFonts w:ascii="Times New Roman" w:hAnsi="Times New Roman"/>
          <w:color w:val="auto"/>
          <w:sz w:val="24"/>
          <w:szCs w:val="24"/>
          <w:lang w:val="pl-PL"/>
        </w:rPr>
        <w:t>„Metodyce Przeglądu i Obsługi Laserowych Symulatorów Strzelań LSS, LST.”</w:t>
      </w:r>
    </w:p>
    <w:p w:rsidR="00B8234B" w:rsidRPr="00D82622" w:rsidRDefault="00B8234B" w:rsidP="00B8234B">
      <w:pPr>
        <w:pStyle w:val="Akapitzlist"/>
        <w:shd w:val="clear" w:color="auto" w:fill="FCFCFA"/>
        <w:ind w:left="567" w:hanging="567"/>
        <w:jc w:val="both"/>
        <w:rPr>
          <w:bCs/>
          <w:sz w:val="24"/>
          <w:szCs w:val="24"/>
        </w:rPr>
      </w:pPr>
      <w:r w:rsidRPr="00D82622">
        <w:rPr>
          <w:bCs/>
          <w:sz w:val="24"/>
          <w:szCs w:val="24"/>
        </w:rPr>
        <w:t>Wykonawca zobowiązany jest do wykonania przeglądu serwisowego oraz obsługi rocz</w:t>
      </w:r>
      <w:r w:rsidR="00277B5D">
        <w:rPr>
          <w:bCs/>
          <w:sz w:val="24"/>
          <w:szCs w:val="24"/>
        </w:rPr>
        <w:t xml:space="preserve">nej w czasie nie dłuższym niż </w:t>
      </w:r>
      <w:r w:rsidR="006910FA">
        <w:rPr>
          <w:bCs/>
          <w:sz w:val="24"/>
          <w:szCs w:val="24"/>
        </w:rPr>
        <w:t>14</w:t>
      </w:r>
      <w:r w:rsidRPr="00D82622">
        <w:rPr>
          <w:bCs/>
          <w:sz w:val="24"/>
          <w:szCs w:val="24"/>
        </w:rPr>
        <w:t xml:space="preserve"> dni od dnia odbioru sprzętu od Zamawiającego. Z przekazania zostanie sporządzony protokół odbioru zawierający takie dane jak:</w:t>
      </w:r>
    </w:p>
    <w:p w:rsidR="00B8234B" w:rsidRPr="00D82622" w:rsidRDefault="00B8234B" w:rsidP="00B8234B">
      <w:pPr>
        <w:numPr>
          <w:ilvl w:val="0"/>
          <w:numId w:val="2"/>
        </w:numPr>
        <w:shd w:val="clear" w:color="auto" w:fill="FCFCFA"/>
        <w:spacing w:after="200" w:line="276" w:lineRule="auto"/>
        <w:contextualSpacing/>
        <w:jc w:val="both"/>
        <w:rPr>
          <w:bCs/>
          <w:sz w:val="24"/>
          <w:szCs w:val="24"/>
        </w:rPr>
      </w:pPr>
      <w:r w:rsidRPr="00D82622">
        <w:rPr>
          <w:bCs/>
          <w:sz w:val="24"/>
          <w:szCs w:val="24"/>
        </w:rPr>
        <w:t>Data przekazania,</w:t>
      </w:r>
    </w:p>
    <w:p w:rsidR="00B8234B" w:rsidRPr="00D82622" w:rsidRDefault="00B8234B" w:rsidP="00B8234B">
      <w:pPr>
        <w:numPr>
          <w:ilvl w:val="0"/>
          <w:numId w:val="2"/>
        </w:numPr>
        <w:shd w:val="clear" w:color="auto" w:fill="FCFCFA"/>
        <w:spacing w:after="200" w:line="276" w:lineRule="auto"/>
        <w:contextualSpacing/>
        <w:jc w:val="both"/>
        <w:rPr>
          <w:bCs/>
          <w:sz w:val="24"/>
          <w:szCs w:val="24"/>
        </w:rPr>
      </w:pPr>
      <w:r w:rsidRPr="00D82622">
        <w:rPr>
          <w:bCs/>
          <w:sz w:val="24"/>
          <w:szCs w:val="24"/>
        </w:rPr>
        <w:t>Nazwa Zamawiającego oraz Wykonawcy,</w:t>
      </w:r>
    </w:p>
    <w:p w:rsidR="00B8234B" w:rsidRPr="00D82622" w:rsidRDefault="00B8234B" w:rsidP="00B8234B">
      <w:pPr>
        <w:numPr>
          <w:ilvl w:val="0"/>
          <w:numId w:val="2"/>
        </w:numPr>
        <w:shd w:val="clear" w:color="auto" w:fill="FCFCFA"/>
        <w:spacing w:after="200" w:line="276" w:lineRule="auto"/>
        <w:contextualSpacing/>
        <w:jc w:val="both"/>
        <w:rPr>
          <w:bCs/>
          <w:sz w:val="24"/>
          <w:szCs w:val="24"/>
        </w:rPr>
      </w:pPr>
      <w:r w:rsidRPr="00D82622">
        <w:rPr>
          <w:bCs/>
          <w:sz w:val="24"/>
          <w:szCs w:val="24"/>
        </w:rPr>
        <w:t>Czytelne podpisy przekazującego oraz przyjmującego.</w:t>
      </w:r>
    </w:p>
    <w:p w:rsidR="00B8234B" w:rsidRDefault="00F33BC2" w:rsidP="00F33BC2">
      <w:pPr>
        <w:pStyle w:val="Akapitzlist"/>
        <w:numPr>
          <w:ilvl w:val="0"/>
          <w:numId w:val="3"/>
        </w:numPr>
        <w:rPr>
          <w:rFonts w:eastAsia="Calibri"/>
          <w:b/>
          <w:sz w:val="22"/>
          <w:szCs w:val="24"/>
          <w:lang w:eastAsia="en-US"/>
        </w:rPr>
      </w:pPr>
      <w:r w:rsidRPr="00F33BC2">
        <w:rPr>
          <w:rFonts w:eastAsia="Calibri"/>
          <w:b/>
          <w:sz w:val="22"/>
          <w:szCs w:val="24"/>
          <w:lang w:eastAsia="en-US"/>
        </w:rPr>
        <w:t>Zestawienie ilościowe</w:t>
      </w:r>
      <w:r w:rsidR="00E93DD8">
        <w:rPr>
          <w:rFonts w:eastAsia="Calibri"/>
          <w:b/>
          <w:sz w:val="22"/>
          <w:szCs w:val="24"/>
          <w:lang w:eastAsia="en-US"/>
        </w:rPr>
        <w:t xml:space="preserve"> Laserowego Symulatora Strzelań (LSS)</w:t>
      </w:r>
    </w:p>
    <w:p w:rsidR="00F33BC2" w:rsidRPr="00F33BC2" w:rsidRDefault="00F33BC2" w:rsidP="00F33BC2">
      <w:pPr>
        <w:pStyle w:val="Akapitzlist"/>
        <w:rPr>
          <w:rFonts w:eastAsia="Calibri"/>
          <w:b/>
          <w:sz w:val="22"/>
          <w:szCs w:val="24"/>
          <w:lang w:eastAsia="en-US"/>
        </w:rPr>
      </w:pPr>
    </w:p>
    <w:tbl>
      <w:tblPr>
        <w:tblW w:w="8977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0"/>
        <w:gridCol w:w="964"/>
        <w:gridCol w:w="5438"/>
        <w:gridCol w:w="735"/>
        <w:gridCol w:w="840"/>
      </w:tblGrid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9B4840" w:rsidRDefault="009B4840" w:rsidP="009B4840">
            <w:pPr>
              <w:jc w:val="center"/>
              <w:rPr>
                <w:b/>
                <w:color w:val="000000"/>
              </w:rPr>
            </w:pPr>
            <w:r w:rsidRPr="009B4840">
              <w:rPr>
                <w:b/>
                <w:color w:val="000000"/>
              </w:rPr>
              <w:t>Lp.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9B4840" w:rsidRDefault="009B4840" w:rsidP="009B4840">
            <w:pPr>
              <w:jc w:val="center"/>
              <w:rPr>
                <w:b/>
              </w:rPr>
            </w:pPr>
            <w:r w:rsidRPr="009B4840">
              <w:rPr>
                <w:b/>
              </w:rPr>
              <w:t>Kod CPV</w:t>
            </w:r>
          </w:p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9B4840" w:rsidRDefault="009B4840" w:rsidP="009B4840">
            <w:pPr>
              <w:jc w:val="center"/>
              <w:rPr>
                <w:b/>
              </w:rPr>
            </w:pPr>
            <w:r w:rsidRPr="009B4840">
              <w:rPr>
                <w:b/>
              </w:rPr>
              <w:t>Nazwa produktu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9B4840" w:rsidRDefault="009B4840" w:rsidP="009B4840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JM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9B4840" w:rsidRDefault="009B4840" w:rsidP="009B4840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ilość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9B4840" w:rsidRDefault="009B4840" w:rsidP="009B4840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9B4840" w:rsidRDefault="009B4840" w:rsidP="009B4840">
            <w:pPr>
              <w:jc w:val="center"/>
              <w:rPr>
                <w:b/>
              </w:rPr>
            </w:pPr>
          </w:p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A22B8E" w:rsidRDefault="009B4840" w:rsidP="009B4840">
            <w:pPr>
              <w:jc w:val="center"/>
              <w:rPr>
                <w:rFonts w:eastAsia="Calibri"/>
                <w:b/>
                <w:sz w:val="22"/>
                <w:szCs w:val="24"/>
                <w:lang w:eastAsia="en-US"/>
              </w:rPr>
            </w:pPr>
            <w:r w:rsidRPr="00A22B8E">
              <w:rPr>
                <w:rFonts w:eastAsia="Calibri"/>
                <w:b/>
                <w:sz w:val="22"/>
                <w:szCs w:val="24"/>
                <w:lang w:eastAsia="en-US"/>
              </w:rPr>
              <w:t>LASEROWY SYMULATOR STRZELECKI</w:t>
            </w:r>
            <w:r w:rsidR="00E93DD8">
              <w:rPr>
                <w:rFonts w:eastAsia="Calibri"/>
                <w:b/>
                <w:sz w:val="22"/>
                <w:szCs w:val="24"/>
                <w:lang w:eastAsia="en-US"/>
              </w:rPr>
              <w:t xml:space="preserve"> (LSS)</w:t>
            </w:r>
          </w:p>
          <w:p w:rsidR="009B4840" w:rsidRPr="009B4840" w:rsidRDefault="009B4840" w:rsidP="009B4840">
            <w:pPr>
              <w:jc w:val="center"/>
              <w:rPr>
                <w:b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Default="009B4840" w:rsidP="009B4840">
            <w:pPr>
              <w:jc w:val="center"/>
              <w:rPr>
                <w:b/>
                <w:color w:val="000000"/>
              </w:rPr>
            </w:pP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B8234B">
            <w:pPr>
              <w:jc w:val="center"/>
            </w:pPr>
            <w:r w:rsidRPr="00A22B8E">
              <w:t>1.1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B8234B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B8234B">
            <w:r w:rsidRPr="00A22B8E">
              <w:t>Indywidualny zestaw odbiorników dla żołnierza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B8234B">
            <w:pPr>
              <w:jc w:val="center"/>
            </w:pPr>
            <w:r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B8234B">
            <w:pPr>
              <w:jc w:val="center"/>
            </w:pPr>
            <w:r w:rsidRPr="00A22B8E">
              <w:t>60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1.1.1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Kamizelka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60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1.1.2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Opaska na hełm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60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1.1.3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Elektroniczny opatrunek osobisty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60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1.1.4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 xml:space="preserve">ładowarka do </w:t>
            </w:r>
            <w:proofErr w:type="spellStart"/>
            <w:r w:rsidRPr="00A22B8E">
              <w:t>baterji</w:t>
            </w:r>
            <w:proofErr w:type="spellEnd"/>
            <w:r w:rsidRPr="00A22B8E">
              <w:t xml:space="preserve"> z zasilaczem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3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1.1.5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Bateria do kamizelek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142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 xml:space="preserve">Indywidualny nadajnik laserowy dla 5.56 mm </w:t>
            </w:r>
            <w:proofErr w:type="spellStart"/>
            <w:r w:rsidRPr="00A22B8E">
              <w:t>kbs</w:t>
            </w:r>
            <w:proofErr w:type="spellEnd"/>
            <w:r w:rsidRPr="00A22B8E">
              <w:t xml:space="preserve"> BERYL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44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1.2.1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Nakładka do justowania broni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4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1.2.1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Nakładka konfiguracyjna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Indywidualny nadajnik laserowy dla 7,62 mm km PK/UKM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6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1.3.1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Nakładka do justowania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Laserowy symulator granatnika RPG -7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3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1.4.1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nakładka konfiguracyjna granatnika RPG-7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</w:t>
            </w:r>
          </w:p>
        </w:tc>
      </w:tr>
      <w:tr w:rsidR="009B4840" w:rsidRPr="00A22B8E" w:rsidTr="009B4840">
        <w:trPr>
          <w:trHeight w:val="39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1.4.2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nakładka konfiguracyjna z przedłużką granatnika RPG-7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3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Zestaw czujników promieniowania laserowego dla pojazdów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1.5.1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 xml:space="preserve">Komputer 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1.5.2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Czujniki obecności w pojeździe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F6A1A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4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lastRenderedPageBreak/>
              <w:t>1.5.3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Czujniki na pojazdy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8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1.5.4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Odbiorniki GPS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1.5.5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 xml:space="preserve">Głośnik 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1.5.6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Antena do EXCON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1.5.7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Adapter zasilania z pojazdu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1.5.8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Zestaw 2 anten na pojazdy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Przyrząd kontrolny instruktora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Zestaw do instrumentacji pomieszczeń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1.7.1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Czujniki ruchu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25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1.7.2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Odbiorniki do czujników ruchu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</w:pPr>
            <w:r w:rsidRPr="00A22B8E">
              <w:t>4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Moduł zarządzania ćwiczeniem EXCON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Moduł komunikacji bezprzewodowej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Antena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Interfejs do odczytywania danych z kamizelki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Interfejs transmisji danych RDST - komputer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Ładowarka jednostanowiskowa do akumulatorów z zasilaczem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Akumulator dodatkowy POWER BANK  12000AH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Antena zewnętrzna na przewodzie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1.8.8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Adapter zasilacza RDST - gniazdo zapalniczki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1.8.9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 xml:space="preserve">Uchwyt do mocowania 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1.8.10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Uchwyt do mocowania na szybę  3 przyssawkowy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1.8.11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Stacja dokująca do komputera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1.8.12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Adapter zasilania z gniazda zapalniczki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6D6E0F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1.8.13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Plecak TARGUS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D409E9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2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1.9.1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Komputer przenośny DELL LATITUDE 7414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D409E9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1.9.2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Mysz komputerowa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D409E9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1.9.3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Podkładka pod mysz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D409E9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1.9.4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Zasilacz sieciowy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D409E9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</w:t>
            </w:r>
          </w:p>
        </w:tc>
      </w:tr>
      <w:tr w:rsidR="009B4840" w:rsidRPr="00A22B8E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1.10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A22B8E" w:rsidRDefault="009B4840" w:rsidP="009B4840"/>
        </w:tc>
        <w:tc>
          <w:tcPr>
            <w:tcW w:w="5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A22B8E" w:rsidRDefault="009B4840" w:rsidP="009B4840">
            <w:r w:rsidRPr="00A22B8E">
              <w:t>symulator granatu ręcznego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D409E9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A22B8E" w:rsidRDefault="009B4840" w:rsidP="009B4840">
            <w:pPr>
              <w:jc w:val="center"/>
              <w:rPr>
                <w:color w:val="000000"/>
              </w:rPr>
            </w:pPr>
            <w:r w:rsidRPr="00A22B8E">
              <w:rPr>
                <w:color w:val="000000"/>
              </w:rPr>
              <w:t>12</w:t>
            </w:r>
          </w:p>
        </w:tc>
      </w:tr>
    </w:tbl>
    <w:p w:rsidR="00B8234B" w:rsidRPr="00A22B8E" w:rsidRDefault="00B8234B" w:rsidP="00B8234B">
      <w:pPr>
        <w:rPr>
          <w:rFonts w:eastAsia="Calibri"/>
          <w:lang w:eastAsia="en-US"/>
        </w:rPr>
      </w:pPr>
    </w:p>
    <w:p w:rsidR="00B8234B" w:rsidRPr="00F33BC2" w:rsidRDefault="00F33BC2" w:rsidP="00F33BC2">
      <w:pPr>
        <w:pStyle w:val="Akapitzlist"/>
        <w:numPr>
          <w:ilvl w:val="0"/>
          <w:numId w:val="3"/>
        </w:numPr>
        <w:rPr>
          <w:rFonts w:eastAsia="Calibri"/>
          <w:sz w:val="22"/>
          <w:szCs w:val="24"/>
          <w:lang w:eastAsia="en-US"/>
        </w:rPr>
      </w:pPr>
      <w:r w:rsidRPr="00F33BC2">
        <w:rPr>
          <w:rFonts w:eastAsia="Calibri"/>
          <w:b/>
          <w:sz w:val="22"/>
          <w:szCs w:val="24"/>
          <w:lang w:eastAsia="en-US"/>
        </w:rPr>
        <w:t xml:space="preserve">Zestawienie ilościowe Laserowego Symulatora </w:t>
      </w:r>
      <w:r>
        <w:rPr>
          <w:rFonts w:eastAsia="Calibri"/>
          <w:b/>
          <w:sz w:val="22"/>
          <w:szCs w:val="24"/>
          <w:lang w:eastAsia="en-US"/>
        </w:rPr>
        <w:t>Taktycznego</w:t>
      </w:r>
      <w:r w:rsidR="00E93DD8">
        <w:rPr>
          <w:rFonts w:eastAsia="Calibri"/>
          <w:b/>
          <w:sz w:val="22"/>
          <w:szCs w:val="24"/>
          <w:lang w:eastAsia="en-US"/>
        </w:rPr>
        <w:t xml:space="preserve"> (LST)</w:t>
      </w:r>
    </w:p>
    <w:tbl>
      <w:tblPr>
        <w:tblpPr w:leftFromText="141" w:rightFromText="141" w:vertAnchor="text" w:tblpY="1"/>
        <w:tblOverlap w:val="never"/>
        <w:tblW w:w="90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0"/>
        <w:gridCol w:w="912"/>
        <w:gridCol w:w="5568"/>
        <w:gridCol w:w="737"/>
        <w:gridCol w:w="840"/>
      </w:tblGrid>
      <w:tr w:rsidR="009B4840" w:rsidRPr="00656F50" w:rsidTr="009B484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lp</w:t>
            </w:r>
            <w:proofErr w:type="spellEnd"/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Kod CPV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Nazwa produktu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JM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ilość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B823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B8234B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jc w:val="center"/>
              <w:rPr>
                <w:rFonts w:eastAsia="Calibri"/>
                <w:b/>
                <w:sz w:val="22"/>
                <w:szCs w:val="24"/>
                <w:lang w:eastAsia="en-US"/>
              </w:rPr>
            </w:pPr>
            <w:r w:rsidRPr="00656F50">
              <w:rPr>
                <w:rFonts w:eastAsia="Calibri"/>
                <w:b/>
                <w:sz w:val="22"/>
                <w:szCs w:val="24"/>
                <w:lang w:eastAsia="en-US"/>
              </w:rPr>
              <w:t>LASEROWY SYMULATOR TAKTYCZNY</w:t>
            </w:r>
            <w:r w:rsidR="00E93DD8">
              <w:rPr>
                <w:rFonts w:eastAsia="Calibri"/>
                <w:b/>
                <w:sz w:val="22"/>
                <w:szCs w:val="24"/>
                <w:lang w:eastAsia="en-US"/>
              </w:rPr>
              <w:t xml:space="preserve"> (LST)</w:t>
            </w:r>
          </w:p>
          <w:p w:rsidR="009B4840" w:rsidRPr="00656F50" w:rsidRDefault="009B4840" w:rsidP="00B8234B">
            <w:pPr>
              <w:rPr>
                <w:color w:val="000000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B8234B">
            <w:pPr>
              <w:jc w:val="center"/>
              <w:rPr>
                <w:color w:val="00000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B8234B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 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Indywidualny zestaw odbiorników dla żołnierza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40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1.1.1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Kamizelka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40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1.1.2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Opaska na hełm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40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1.1.2.1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Pryzmat na opaskę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100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1.1.3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Elektroniczny opatrunek osobisty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40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1.1.4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Ładowarka do baterii z zasilaczem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2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1.1.5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Bateria do kamizelek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80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 xml:space="preserve">Indywidualny nadajnik laserowy dla 5.56 mm </w:t>
            </w:r>
            <w:proofErr w:type="spellStart"/>
            <w:r w:rsidRPr="00656F50">
              <w:rPr>
                <w:color w:val="000000"/>
              </w:rPr>
              <w:t>kbs</w:t>
            </w:r>
            <w:proofErr w:type="spellEnd"/>
            <w:r w:rsidRPr="00656F50">
              <w:rPr>
                <w:color w:val="000000"/>
              </w:rPr>
              <w:t xml:space="preserve"> BERYL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40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1.2.1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Nakładka do justowania broni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4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1.2.1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Nakładka konfiguracyjna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1.3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Indywidualny nadajnik laserowy dla 7,62 mm km PK/UKM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3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lastRenderedPageBreak/>
              <w:t>1.3.1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Nakładka do justowania broni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1.3.2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Nakładka konfiguracyjna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Laserowy symulator granatnika Carl Gustav CG84 M3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1.4.1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Ładowarka do baterii z zasilaczem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1.4.2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spacing w:line="259" w:lineRule="auto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spacing w:line="259" w:lineRule="auto"/>
              <w:rPr>
                <w:rFonts w:eastAsia="Calibri"/>
                <w:color w:val="000000"/>
                <w:lang w:eastAsia="en-US"/>
              </w:rPr>
            </w:pPr>
            <w:r w:rsidRPr="00656F50">
              <w:rPr>
                <w:rFonts w:eastAsia="Calibri"/>
                <w:color w:val="000000"/>
                <w:lang w:eastAsia="en-US"/>
              </w:rPr>
              <w:t>Pocisk symulatora Carl Gustav CG84 M3</w:t>
            </w:r>
            <w:r w:rsidRPr="00656F50">
              <w:rPr>
                <w:color w:val="000000"/>
              </w:rPr>
              <w:t xml:space="preserve"> HE 441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1.4.3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spacing w:line="259" w:lineRule="auto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spacing w:line="259" w:lineRule="auto"/>
              <w:rPr>
                <w:rFonts w:eastAsia="Calibri"/>
                <w:color w:val="000000"/>
                <w:lang w:eastAsia="en-US"/>
              </w:rPr>
            </w:pPr>
            <w:r w:rsidRPr="00656F50">
              <w:rPr>
                <w:rFonts w:eastAsia="Calibri"/>
                <w:color w:val="000000"/>
                <w:lang w:eastAsia="en-US"/>
              </w:rPr>
              <w:t>Pocisk symulatora Carl Gustav CG84 M3</w:t>
            </w:r>
            <w:r w:rsidRPr="00656F50">
              <w:rPr>
                <w:color w:val="000000"/>
              </w:rPr>
              <w:t xml:space="preserve"> HE 551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spacing w:line="259" w:lineRule="auto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spacing w:line="259" w:lineRule="auto"/>
              <w:rPr>
                <w:rFonts w:eastAsia="Calibri"/>
                <w:color w:val="000000"/>
                <w:lang w:eastAsia="en-US"/>
              </w:rPr>
            </w:pPr>
            <w:r w:rsidRPr="00656F50">
              <w:rPr>
                <w:rFonts w:eastAsia="Calibri"/>
                <w:color w:val="000000"/>
                <w:lang w:eastAsia="en-US"/>
              </w:rPr>
              <w:t>Laserowy symulator granatnika AT4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2</w:t>
            </w:r>
          </w:p>
        </w:tc>
      </w:tr>
      <w:tr w:rsidR="009B4840" w:rsidRPr="00656F50" w:rsidTr="009B4840">
        <w:trPr>
          <w:trHeight w:val="39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Zestaw czujników promieniowania laserowego dla pojazdów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3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1.6.1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Komputer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3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1.6.2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Czujniki obecności w pojeździe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6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1.6.3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Czujniki na pojazdy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12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1.6.4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Odbiorniki GPS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3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1.6.5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Głośnik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3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1.6.6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Antena do EXCON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3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1.6.7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Adapter zasilania z pojazdu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3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1.6.8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Zestaw 2 anten na pojazdy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3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1.7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Przyrząd kontrolny instruktora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Moduł zarządzania ćwiczeniem EXCON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Moduł komunikacji bezprzewodowej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Antena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1.8.3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Interfejs do odczytywania danych z kamizelki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Interfejs transmisji danych RDST - komputer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1.8.5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Ładowarka jednostanowiskowa do akumulatorów z zasilaczem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Akumulator dodatkowy POWER BANK  12000AH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1.8.7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Antena zewnętrzna na przewodzie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Adapter zasilacza RDST - gniazdo zapalniczki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1.8.9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 xml:space="preserve">Uchwyt do mocowania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1.8.10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Uchwyt do mocowania na szybę  3 przyssawkowy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1.8.11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Stacja dokująca do komputera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1.8.12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Adapter zasilania z gniazda zapalniczki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1.8.13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Plecak TARGUS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2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1.9.1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Komputer przenośny DELL LATITUDE 7414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1.9.2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Mysz komputerowa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1.9.3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Podkładka pod mysz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1.9.4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Zasilacz sieciowy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1.10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Symulator granatu ręcznego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24</w:t>
            </w:r>
          </w:p>
        </w:tc>
      </w:tr>
      <w:tr w:rsidR="009B4840" w:rsidRPr="00656F50" w:rsidTr="009B484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1.11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Pr="00656F50" w:rsidRDefault="009B4840" w:rsidP="009B4840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840" w:rsidRPr="00656F50" w:rsidRDefault="009B4840" w:rsidP="009B4840">
            <w:pPr>
              <w:rPr>
                <w:color w:val="000000"/>
              </w:rPr>
            </w:pPr>
            <w:r w:rsidRPr="00656F50">
              <w:rPr>
                <w:color w:val="000000"/>
              </w:rPr>
              <w:t>Symulator pomocy medycznej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840" w:rsidRDefault="009B4840" w:rsidP="009B4840">
            <w:pPr>
              <w:jc w:val="center"/>
            </w:pPr>
            <w:r w:rsidRPr="00A322C8">
              <w:t>szt.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B4840" w:rsidRPr="00656F50" w:rsidRDefault="009B4840" w:rsidP="009B4840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</w:t>
            </w:r>
          </w:p>
        </w:tc>
      </w:tr>
    </w:tbl>
    <w:p w:rsidR="00B8234B" w:rsidRDefault="00B8234B" w:rsidP="00B8234B">
      <w:pPr>
        <w:rPr>
          <w:rFonts w:eastAsia="Calibri"/>
          <w:sz w:val="22"/>
          <w:szCs w:val="24"/>
          <w:lang w:eastAsia="en-US"/>
        </w:rPr>
      </w:pPr>
    </w:p>
    <w:p w:rsidR="008D55C0" w:rsidRDefault="008D55C0" w:rsidP="00B8234B">
      <w:pPr>
        <w:rPr>
          <w:rFonts w:eastAsia="Calibri"/>
          <w:sz w:val="22"/>
          <w:szCs w:val="24"/>
          <w:lang w:eastAsia="en-US"/>
        </w:rPr>
      </w:pPr>
    </w:p>
    <w:p w:rsidR="008D55C0" w:rsidRDefault="008D55C0" w:rsidP="00B8234B">
      <w:pPr>
        <w:rPr>
          <w:rFonts w:eastAsia="Calibri"/>
          <w:sz w:val="22"/>
          <w:szCs w:val="24"/>
          <w:lang w:eastAsia="en-US"/>
        </w:rPr>
      </w:pPr>
    </w:p>
    <w:p w:rsidR="008D55C0" w:rsidRDefault="008D55C0" w:rsidP="00B8234B">
      <w:pPr>
        <w:rPr>
          <w:rFonts w:eastAsia="Calibri"/>
          <w:sz w:val="22"/>
          <w:szCs w:val="24"/>
          <w:lang w:eastAsia="en-US"/>
        </w:rPr>
      </w:pPr>
    </w:p>
    <w:p w:rsidR="008D55C0" w:rsidRDefault="008D55C0" w:rsidP="00B8234B">
      <w:pPr>
        <w:rPr>
          <w:rFonts w:eastAsia="Calibri"/>
          <w:sz w:val="22"/>
          <w:szCs w:val="24"/>
          <w:lang w:eastAsia="en-US"/>
        </w:rPr>
      </w:pPr>
    </w:p>
    <w:p w:rsidR="008D55C0" w:rsidRDefault="008D55C0" w:rsidP="00B8234B">
      <w:pPr>
        <w:rPr>
          <w:rFonts w:eastAsia="Calibri"/>
          <w:sz w:val="22"/>
          <w:szCs w:val="24"/>
          <w:lang w:eastAsia="en-US"/>
        </w:rPr>
      </w:pPr>
    </w:p>
    <w:p w:rsidR="008D55C0" w:rsidRDefault="008D55C0" w:rsidP="00B8234B">
      <w:pPr>
        <w:rPr>
          <w:rFonts w:eastAsia="Calibri"/>
          <w:sz w:val="22"/>
          <w:szCs w:val="24"/>
          <w:lang w:eastAsia="en-US"/>
        </w:rPr>
      </w:pPr>
      <w:bookmarkStart w:id="0" w:name="_GoBack"/>
      <w:bookmarkEnd w:id="0"/>
    </w:p>
    <w:p w:rsidR="00B8234B" w:rsidRDefault="00B8234B" w:rsidP="00B8234B">
      <w:pPr>
        <w:rPr>
          <w:rFonts w:eastAsia="Calibri"/>
          <w:sz w:val="22"/>
          <w:szCs w:val="24"/>
          <w:lang w:eastAsia="en-US"/>
        </w:rPr>
      </w:pPr>
    </w:p>
    <w:p w:rsidR="00B8234B" w:rsidRDefault="00B8234B" w:rsidP="00B8234B">
      <w:pPr>
        <w:rPr>
          <w:rFonts w:eastAsia="Calibri"/>
          <w:sz w:val="22"/>
          <w:szCs w:val="24"/>
          <w:lang w:eastAsia="en-US"/>
        </w:rPr>
      </w:pPr>
    </w:p>
    <w:p w:rsidR="00893F32" w:rsidRPr="00893F32" w:rsidRDefault="00893F32" w:rsidP="006910FA">
      <w:pPr>
        <w:pStyle w:val="Akapitzlist"/>
        <w:numPr>
          <w:ilvl w:val="0"/>
          <w:numId w:val="3"/>
        </w:numPr>
        <w:rPr>
          <w:rFonts w:eastAsia="Calibri"/>
          <w:sz w:val="22"/>
          <w:szCs w:val="24"/>
          <w:lang w:eastAsia="en-US"/>
        </w:rPr>
      </w:pPr>
      <w:r w:rsidRPr="00893F32">
        <w:rPr>
          <w:rFonts w:eastAsia="Calibri"/>
          <w:b/>
          <w:sz w:val="22"/>
          <w:szCs w:val="24"/>
          <w:lang w:eastAsia="en-US"/>
        </w:rPr>
        <w:lastRenderedPageBreak/>
        <w:t xml:space="preserve">Zestawienie </w:t>
      </w:r>
      <w:r w:rsidR="006910FA">
        <w:rPr>
          <w:rFonts w:eastAsia="Calibri"/>
          <w:b/>
          <w:sz w:val="22"/>
          <w:szCs w:val="24"/>
          <w:lang w:eastAsia="en-US"/>
        </w:rPr>
        <w:t xml:space="preserve">ilościowe </w:t>
      </w:r>
      <w:r w:rsidR="006910FA" w:rsidRPr="006910FA">
        <w:rPr>
          <w:rFonts w:eastAsia="Calibri"/>
          <w:b/>
          <w:sz w:val="22"/>
          <w:szCs w:val="24"/>
          <w:lang w:eastAsia="en-US"/>
        </w:rPr>
        <w:t xml:space="preserve">Urządzenia do wykorzystania LSS bez użycia amunicji ślepej dla </w:t>
      </w:r>
      <w:proofErr w:type="spellStart"/>
      <w:r w:rsidR="006910FA" w:rsidRPr="006910FA">
        <w:rPr>
          <w:rFonts w:eastAsia="Calibri"/>
          <w:b/>
          <w:sz w:val="22"/>
          <w:szCs w:val="24"/>
          <w:lang w:eastAsia="en-US"/>
        </w:rPr>
        <w:t>kbs</w:t>
      </w:r>
      <w:proofErr w:type="spellEnd"/>
      <w:r w:rsidR="006910FA" w:rsidRPr="006910FA">
        <w:rPr>
          <w:rFonts w:eastAsia="Calibri"/>
          <w:b/>
          <w:sz w:val="22"/>
          <w:szCs w:val="24"/>
          <w:lang w:eastAsia="en-US"/>
        </w:rPr>
        <w:t xml:space="preserve"> Beryl typu LSS-BS-01</w:t>
      </w:r>
    </w:p>
    <w:p w:rsidR="00B8234B" w:rsidRDefault="00B8234B" w:rsidP="00B8234B">
      <w:pPr>
        <w:rPr>
          <w:rFonts w:eastAsia="Calibri"/>
          <w:sz w:val="22"/>
          <w:szCs w:val="24"/>
          <w:lang w:eastAsia="en-US"/>
        </w:rPr>
      </w:pPr>
    </w:p>
    <w:p w:rsidR="00B8234B" w:rsidRDefault="00B8234B" w:rsidP="00B8234B">
      <w:pPr>
        <w:rPr>
          <w:rFonts w:eastAsia="Calibri"/>
          <w:sz w:val="22"/>
          <w:szCs w:val="24"/>
          <w:lang w:eastAsia="en-US"/>
        </w:rPr>
      </w:pPr>
    </w:p>
    <w:tbl>
      <w:tblPr>
        <w:tblpPr w:leftFromText="141" w:rightFromText="141" w:vertAnchor="text" w:tblpY="1"/>
        <w:tblOverlap w:val="never"/>
        <w:tblW w:w="90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0"/>
        <w:gridCol w:w="912"/>
        <w:gridCol w:w="5568"/>
        <w:gridCol w:w="737"/>
        <w:gridCol w:w="840"/>
      </w:tblGrid>
      <w:tr w:rsidR="006910FA" w:rsidRPr="00656F50" w:rsidTr="007D4E42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10FA" w:rsidRPr="00656F50" w:rsidRDefault="006910FA" w:rsidP="007D4E42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lp</w:t>
            </w:r>
            <w:proofErr w:type="spellEnd"/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0FA" w:rsidRPr="00656F50" w:rsidRDefault="006910FA" w:rsidP="007D4E4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Kod CPV</w:t>
            </w: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10FA" w:rsidRPr="00656F50" w:rsidRDefault="006910FA" w:rsidP="007D4E4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Nazwa produktu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0FA" w:rsidRPr="00656F50" w:rsidRDefault="006910FA" w:rsidP="007D4E4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JM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10FA" w:rsidRPr="00656F50" w:rsidRDefault="006910FA" w:rsidP="007D4E4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ilość</w:t>
            </w:r>
          </w:p>
        </w:tc>
      </w:tr>
      <w:tr w:rsidR="006910FA" w:rsidRPr="00656F50" w:rsidTr="007D4E42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10FA" w:rsidRPr="00656F50" w:rsidRDefault="006910FA" w:rsidP="007D4E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0FA" w:rsidRPr="00656F50" w:rsidRDefault="006910FA" w:rsidP="007D4E42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10FA" w:rsidRPr="00656F50" w:rsidRDefault="006910FA" w:rsidP="007D4E42">
            <w:pPr>
              <w:rPr>
                <w:color w:val="000000"/>
              </w:rPr>
            </w:pPr>
            <w:r>
              <w:rPr>
                <w:rFonts w:eastAsia="Calibri"/>
                <w:b/>
                <w:sz w:val="22"/>
                <w:szCs w:val="24"/>
                <w:lang w:eastAsia="en-US"/>
              </w:rPr>
              <w:t>URZĄDZENIE</w:t>
            </w:r>
            <w:r w:rsidRPr="006910FA">
              <w:rPr>
                <w:rFonts w:eastAsia="Calibri"/>
                <w:b/>
                <w:sz w:val="22"/>
                <w:szCs w:val="24"/>
                <w:lang w:eastAsia="en-US"/>
              </w:rPr>
              <w:t xml:space="preserve"> DO WYKORZYSTANIA LSS BEZ UŻYCIA AMUNICJI ŚLEPEJ DLA KBS BERYL TYPU LSS-BS-01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0FA" w:rsidRPr="00656F50" w:rsidRDefault="006910FA" w:rsidP="007D4E42">
            <w:pPr>
              <w:jc w:val="center"/>
              <w:rPr>
                <w:color w:val="00000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10FA" w:rsidRPr="00656F50" w:rsidRDefault="006910FA" w:rsidP="007D4E42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 </w:t>
            </w:r>
          </w:p>
        </w:tc>
      </w:tr>
      <w:tr w:rsidR="006910FA" w:rsidRPr="00656F50" w:rsidTr="007D4E42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10FA" w:rsidRPr="00656F50" w:rsidRDefault="006910FA" w:rsidP="007D4E42">
            <w:pPr>
              <w:jc w:val="center"/>
              <w:rPr>
                <w:color w:val="000000"/>
              </w:rPr>
            </w:pPr>
            <w:r w:rsidRPr="00656F50">
              <w:rPr>
                <w:color w:val="000000"/>
              </w:rPr>
              <w:t>1.1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0FA" w:rsidRPr="00656F50" w:rsidRDefault="006910FA" w:rsidP="007D4E42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0FA" w:rsidRPr="00656F50" w:rsidRDefault="006910FA" w:rsidP="007D4E42">
            <w:pPr>
              <w:rPr>
                <w:color w:val="000000"/>
              </w:rPr>
            </w:pPr>
            <w:r>
              <w:rPr>
                <w:color w:val="000000"/>
              </w:rPr>
              <w:t xml:space="preserve">Urządzenie wyzwalające wiązkę laserową nadajnika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0FA" w:rsidRDefault="006910FA" w:rsidP="007D4E42">
            <w:pPr>
              <w:jc w:val="center"/>
            </w:pPr>
            <w:proofErr w:type="spellStart"/>
            <w:r>
              <w:t>kpl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10FA" w:rsidRPr="00656F50" w:rsidRDefault="006910FA" w:rsidP="007D4E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Pr="00656F50">
              <w:rPr>
                <w:color w:val="000000"/>
              </w:rPr>
              <w:t>0</w:t>
            </w:r>
          </w:p>
        </w:tc>
      </w:tr>
      <w:tr w:rsidR="006910FA" w:rsidRPr="00656F50" w:rsidTr="007D4E42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10FA" w:rsidRPr="00656F50" w:rsidRDefault="006910FA" w:rsidP="007D4E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0FA" w:rsidRPr="00656F50" w:rsidRDefault="006910FA" w:rsidP="007D4E42">
            <w:pPr>
              <w:rPr>
                <w:color w:val="000000"/>
              </w:rPr>
            </w:pPr>
          </w:p>
        </w:tc>
        <w:tc>
          <w:tcPr>
            <w:tcW w:w="5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0FA" w:rsidRPr="00656F50" w:rsidRDefault="006910FA" w:rsidP="007D4E42">
            <w:pPr>
              <w:rPr>
                <w:color w:val="000000"/>
              </w:rPr>
            </w:pPr>
            <w:r>
              <w:rPr>
                <w:color w:val="000000"/>
              </w:rPr>
              <w:t>Pakiet integracyjny z bronią/repliką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0FA" w:rsidRDefault="006910FA" w:rsidP="007D4E42">
            <w:pPr>
              <w:jc w:val="center"/>
            </w:pPr>
            <w:proofErr w:type="spellStart"/>
            <w:r>
              <w:t>kpl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910FA" w:rsidRPr="00656F50" w:rsidRDefault="006910FA" w:rsidP="007D4E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Pr="00656F50">
              <w:rPr>
                <w:color w:val="000000"/>
              </w:rPr>
              <w:t>0</w:t>
            </w:r>
          </w:p>
        </w:tc>
      </w:tr>
    </w:tbl>
    <w:p w:rsidR="00B8234B" w:rsidRDefault="00B8234B" w:rsidP="00B8234B">
      <w:pPr>
        <w:rPr>
          <w:rFonts w:eastAsia="Calibri"/>
          <w:sz w:val="22"/>
          <w:szCs w:val="24"/>
          <w:lang w:eastAsia="en-US"/>
        </w:rPr>
      </w:pPr>
    </w:p>
    <w:p w:rsidR="00B8234B" w:rsidRDefault="00B8234B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Pr="003A7B9A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CB37D2" w:rsidRDefault="00CB37D2" w:rsidP="00B8234B">
      <w:pPr>
        <w:rPr>
          <w:rFonts w:eastAsia="Calibri"/>
          <w:sz w:val="22"/>
          <w:szCs w:val="24"/>
          <w:lang w:eastAsia="en-US"/>
        </w:rPr>
      </w:pPr>
    </w:p>
    <w:p w:rsidR="00CB37D2" w:rsidRDefault="00CB37D2" w:rsidP="00B8234B">
      <w:pPr>
        <w:rPr>
          <w:rFonts w:eastAsia="Calibri"/>
          <w:sz w:val="22"/>
          <w:szCs w:val="24"/>
          <w:lang w:eastAsia="en-US"/>
        </w:rPr>
      </w:pPr>
    </w:p>
    <w:p w:rsidR="00CB37D2" w:rsidRDefault="00CB37D2" w:rsidP="00B8234B">
      <w:pPr>
        <w:rPr>
          <w:rFonts w:eastAsia="Calibri"/>
          <w:sz w:val="22"/>
          <w:szCs w:val="24"/>
          <w:lang w:eastAsia="en-US"/>
        </w:rPr>
      </w:pPr>
    </w:p>
    <w:p w:rsidR="00CB37D2" w:rsidRDefault="00CB37D2" w:rsidP="00B8234B">
      <w:pPr>
        <w:rPr>
          <w:rFonts w:eastAsia="Calibri"/>
          <w:sz w:val="22"/>
          <w:szCs w:val="24"/>
          <w:lang w:eastAsia="en-US"/>
        </w:rPr>
      </w:pPr>
    </w:p>
    <w:p w:rsidR="00CB37D2" w:rsidRDefault="00CB37D2" w:rsidP="00B8234B">
      <w:pPr>
        <w:rPr>
          <w:rFonts w:eastAsia="Calibri"/>
          <w:sz w:val="22"/>
          <w:szCs w:val="24"/>
          <w:lang w:eastAsia="en-US"/>
        </w:rPr>
      </w:pPr>
    </w:p>
    <w:p w:rsidR="00CB37D2" w:rsidRDefault="00CB37D2" w:rsidP="00B8234B">
      <w:pPr>
        <w:rPr>
          <w:rFonts w:eastAsia="Calibri"/>
          <w:sz w:val="22"/>
          <w:szCs w:val="24"/>
          <w:lang w:eastAsia="en-US"/>
        </w:rPr>
      </w:pPr>
    </w:p>
    <w:p w:rsidR="00CB37D2" w:rsidRDefault="00CB37D2" w:rsidP="00B8234B">
      <w:pPr>
        <w:rPr>
          <w:rFonts w:eastAsia="Calibri"/>
          <w:sz w:val="22"/>
          <w:szCs w:val="24"/>
          <w:lang w:eastAsia="en-US"/>
        </w:rPr>
      </w:pPr>
    </w:p>
    <w:p w:rsidR="00CB37D2" w:rsidRDefault="00CB37D2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p w:rsidR="00256163" w:rsidRDefault="00256163" w:rsidP="00B8234B">
      <w:pPr>
        <w:rPr>
          <w:rFonts w:eastAsia="Calibri"/>
          <w:sz w:val="22"/>
          <w:szCs w:val="24"/>
          <w:lang w:eastAsia="en-US"/>
        </w:rPr>
      </w:pPr>
    </w:p>
    <w:sectPr w:rsidR="002561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51960"/>
    <w:multiLevelType w:val="multilevel"/>
    <w:tmpl w:val="09A20946"/>
    <w:lvl w:ilvl="0">
      <w:start w:val="1"/>
      <w:numFmt w:val="decimal"/>
      <w:lvlText w:val="%1."/>
      <w:lvlJc w:val="left"/>
      <w:pPr>
        <w:ind w:left="465" w:hanging="465"/>
      </w:pPr>
      <w:rPr>
        <w:b/>
        <w:color w:val="000000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b w:val="0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b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b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b/>
        <w:color w:val="000000"/>
      </w:rPr>
    </w:lvl>
  </w:abstractNum>
  <w:abstractNum w:abstractNumId="1" w15:restartNumberingAfterBreak="0">
    <w:nsid w:val="184C42FD"/>
    <w:multiLevelType w:val="hybridMultilevel"/>
    <w:tmpl w:val="7EEA7708"/>
    <w:lvl w:ilvl="0" w:tplc="E46235FE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69C320B5"/>
    <w:multiLevelType w:val="hybridMultilevel"/>
    <w:tmpl w:val="C082BB04"/>
    <w:lvl w:ilvl="0" w:tplc="0694942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1F5E10"/>
    <w:multiLevelType w:val="hybridMultilevel"/>
    <w:tmpl w:val="C082BB04"/>
    <w:lvl w:ilvl="0" w:tplc="0694942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6D1"/>
    <w:rsid w:val="001266D1"/>
    <w:rsid w:val="001352E1"/>
    <w:rsid w:val="00256163"/>
    <w:rsid w:val="00277B5D"/>
    <w:rsid w:val="003A7B9A"/>
    <w:rsid w:val="003E14B4"/>
    <w:rsid w:val="004A2761"/>
    <w:rsid w:val="00501A69"/>
    <w:rsid w:val="00531EFE"/>
    <w:rsid w:val="006910FA"/>
    <w:rsid w:val="00700739"/>
    <w:rsid w:val="007871AB"/>
    <w:rsid w:val="00893F32"/>
    <w:rsid w:val="008D55C0"/>
    <w:rsid w:val="009B4840"/>
    <w:rsid w:val="009F52CE"/>
    <w:rsid w:val="00B47AFC"/>
    <w:rsid w:val="00B8234B"/>
    <w:rsid w:val="00BC3069"/>
    <w:rsid w:val="00CB37D2"/>
    <w:rsid w:val="00CD4615"/>
    <w:rsid w:val="00E93DD8"/>
    <w:rsid w:val="00F33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E18BC"/>
  <w15:chartTrackingRefBased/>
  <w15:docId w15:val="{32406E6E-B6C1-4992-AA80-9DA6A1CFD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C30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C306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HTML-wstpniesformatowany">
    <w:name w:val="HTML Preformatted"/>
    <w:aliases w:val=" Znak5, Znak3, Znak8,Znak5,Znak3,Znak8"/>
    <w:basedOn w:val="Normalny"/>
    <w:link w:val="HTML-wstpniesformatowanyZnak"/>
    <w:rsid w:val="00B82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000000"/>
      <w:sz w:val="18"/>
      <w:lang w:val="x-none" w:eastAsia="x-none"/>
    </w:rPr>
  </w:style>
  <w:style w:type="character" w:customStyle="1" w:styleId="HTML-wstpniesformatowanyZnak">
    <w:name w:val="HTML - wstępnie sformatowany Znak"/>
    <w:aliases w:val=" Znak5 Znak, Znak3 Znak, Znak8 Znak,Znak5 Znak,Znak3 Znak,Znak8 Znak"/>
    <w:basedOn w:val="Domylnaczcionkaakapitu"/>
    <w:link w:val="HTML-wstpniesformatowany"/>
    <w:rsid w:val="00B8234B"/>
    <w:rPr>
      <w:rFonts w:ascii="Courier New" w:eastAsia="Times New Roman" w:hAnsi="Courier New" w:cs="Times New Roman"/>
      <w:color w:val="000000"/>
      <w:sz w:val="18"/>
      <w:szCs w:val="20"/>
      <w:lang w:val="x-none" w:eastAsia="x-none"/>
    </w:rPr>
  </w:style>
  <w:style w:type="paragraph" w:styleId="Akapitzlist">
    <w:name w:val="List Paragraph"/>
    <w:aliases w:val="wypunktowanie,normalny tekst,Odstavec"/>
    <w:basedOn w:val="Normalny"/>
    <w:link w:val="AkapitzlistZnak"/>
    <w:uiPriority w:val="99"/>
    <w:qFormat/>
    <w:rsid w:val="00B8234B"/>
    <w:pPr>
      <w:ind w:left="720"/>
      <w:contextualSpacing/>
    </w:pPr>
  </w:style>
  <w:style w:type="character" w:customStyle="1" w:styleId="AkapitzlistZnak">
    <w:name w:val="Akapit z listą Znak"/>
    <w:aliases w:val="wypunktowanie Znak,normalny tekst Znak,Odstavec Znak"/>
    <w:link w:val="Akapitzlist"/>
    <w:uiPriority w:val="99"/>
    <w:qFormat/>
    <w:rsid w:val="00B8234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E14B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E14B4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891</Words>
  <Characters>5352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awl.dw</Company>
  <LinksUpToDate>false</LinksUpToDate>
  <CharactersWithSpaces>6231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Zieminski Aleksander</dc:creator>
  <cp:keywords/>
  <dc:description/>
  <cp:lastModifiedBy>Zieminski Aleksander</cp:lastModifiedBy>
  <cp:revision>5</cp:revision>
  <cp:lastPrinted>2021-09-03T05:09:00Z</cp:lastPrinted>
  <dcterms:created xsi:type="dcterms:W3CDTF">2025-03-11T20:22:00Z</dcterms:created>
  <dcterms:modified xsi:type="dcterms:W3CDTF">2025-03-11T20:53:00Z</dcterms:modified>
</cp:coreProperties>
</file>