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17392" w14:textId="38B10F82" w:rsidR="00C90982" w:rsidRPr="001B4118" w:rsidRDefault="00375194">
      <w:pPr>
        <w:rPr>
          <w:rFonts w:ascii="Calibri" w:hAnsi="Calibri" w:cs="Calibri"/>
          <w:b/>
        </w:rPr>
      </w:pPr>
      <w:r w:rsidRPr="001B4118">
        <w:rPr>
          <w:rFonts w:ascii="Calibri" w:hAnsi="Calibri" w:cs="Calibri"/>
          <w:b/>
          <w:noProof/>
          <w:lang w:eastAsia="pl-PL"/>
        </w:rPr>
        <w:drawing>
          <wp:anchor distT="0" distB="0" distL="114935" distR="114935" simplePos="0" relativeHeight="251658240" behindDoc="0" locked="0" layoutInCell="1" allowOverlap="1" wp14:anchorId="47BA9678" wp14:editId="0E991F67">
            <wp:simplePos x="0" y="0"/>
            <wp:positionH relativeFrom="margin">
              <wp:align>left</wp:align>
            </wp:positionH>
            <wp:positionV relativeFrom="paragraph">
              <wp:posOffset>0</wp:posOffset>
            </wp:positionV>
            <wp:extent cx="1630045" cy="551815"/>
            <wp:effectExtent l="0" t="0" r="8255" b="63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1" t="-114" r="-41" b="-114"/>
                    <a:stretch>
                      <a:fillRect/>
                    </a:stretch>
                  </pic:blipFill>
                  <pic:spPr bwMode="auto">
                    <a:xfrm>
                      <a:off x="0" y="0"/>
                      <a:ext cx="1630045" cy="5518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3790068" w14:textId="77777777" w:rsidR="00375194" w:rsidRPr="001B4118" w:rsidRDefault="00375194">
      <w:pPr>
        <w:rPr>
          <w:rFonts w:ascii="Calibri" w:hAnsi="Calibri" w:cs="Calibri"/>
          <w:sz w:val="24"/>
          <w:szCs w:val="24"/>
        </w:rPr>
      </w:pPr>
    </w:p>
    <w:p w14:paraId="6FC84742" w14:textId="29D8E0CF" w:rsidR="00C90982" w:rsidRPr="001B4118" w:rsidRDefault="00705511">
      <w:pPr>
        <w:rPr>
          <w:rFonts w:ascii="Calibri" w:hAnsi="Calibri" w:cs="Calibri"/>
          <w:color w:val="000000"/>
        </w:rPr>
      </w:pPr>
      <w:r w:rsidRPr="001B4118">
        <w:rPr>
          <w:rFonts w:ascii="Calibri" w:hAnsi="Calibri" w:cs="Calibri"/>
          <w:color w:val="000000"/>
        </w:rPr>
        <w:t>__________________________________________________________________________________</w:t>
      </w:r>
    </w:p>
    <w:p w14:paraId="12A80E9D" w14:textId="55FBFCCB" w:rsidR="00C90982" w:rsidRPr="001B4118" w:rsidRDefault="0002578B">
      <w:pPr>
        <w:pStyle w:val="Tekstpodstawowy"/>
        <w:rPr>
          <w:rFonts w:ascii="Calibri" w:hAnsi="Calibri" w:cs="Calibri"/>
          <w:b/>
          <w:color w:val="auto"/>
          <w:sz w:val="22"/>
          <w:szCs w:val="22"/>
          <w:lang w:eastAsia="en-US" w:bidi="ar-SA"/>
        </w:rPr>
      </w:pPr>
      <w:r w:rsidRPr="001B4118">
        <w:rPr>
          <w:rFonts w:ascii="Calibri" w:hAnsi="Calibri" w:cs="Calibri"/>
          <w:b/>
          <w:color w:val="auto"/>
          <w:sz w:val="22"/>
          <w:szCs w:val="22"/>
          <w:lang w:eastAsia="en-US" w:bidi="ar-SA"/>
        </w:rPr>
        <w:t>GUM2024</w:t>
      </w:r>
      <w:r w:rsidR="00DC01EC" w:rsidRPr="001B4118">
        <w:rPr>
          <w:rFonts w:ascii="Calibri" w:hAnsi="Calibri" w:cs="Calibri"/>
          <w:b/>
          <w:color w:val="auto"/>
          <w:sz w:val="22"/>
          <w:szCs w:val="22"/>
          <w:lang w:eastAsia="en-US" w:bidi="ar-SA"/>
        </w:rPr>
        <w:t>ZP0105</w:t>
      </w:r>
    </w:p>
    <w:p w14:paraId="7A6551F6" w14:textId="7134C452" w:rsidR="003029DA" w:rsidRPr="001B4118" w:rsidRDefault="003029DA">
      <w:pPr>
        <w:pStyle w:val="Tekstpodstawowy"/>
        <w:rPr>
          <w:rFonts w:ascii="Calibri" w:hAnsi="Calibri" w:cs="Calibri"/>
          <w:b/>
          <w:color w:val="FF0000"/>
          <w:sz w:val="22"/>
          <w:szCs w:val="22"/>
          <w:lang w:eastAsia="en-US" w:bidi="ar-SA"/>
        </w:rPr>
      </w:pPr>
    </w:p>
    <w:p w14:paraId="3FE982EF" w14:textId="09C85BA5" w:rsidR="00931311" w:rsidRPr="001B4118" w:rsidRDefault="00931311">
      <w:pPr>
        <w:pStyle w:val="Tekstpodstawowy"/>
        <w:rPr>
          <w:rFonts w:ascii="Calibri" w:hAnsi="Calibri" w:cs="Calibri"/>
          <w:b/>
          <w:sz w:val="22"/>
          <w:szCs w:val="22"/>
          <w:lang w:eastAsia="en-US" w:bidi="ar-SA"/>
        </w:rPr>
      </w:pPr>
    </w:p>
    <w:p w14:paraId="66707CB7" w14:textId="77777777" w:rsidR="00CE103D" w:rsidRPr="001B4118" w:rsidRDefault="00CE103D">
      <w:pPr>
        <w:pStyle w:val="Tekstpodstawowy"/>
        <w:rPr>
          <w:rFonts w:ascii="Calibri" w:hAnsi="Calibri" w:cs="Calibri"/>
          <w:b/>
          <w:sz w:val="22"/>
          <w:szCs w:val="22"/>
          <w:lang w:eastAsia="en-US" w:bidi="ar-SA"/>
        </w:rPr>
      </w:pPr>
    </w:p>
    <w:p w14:paraId="544555E8" w14:textId="77777777" w:rsidR="00C90982" w:rsidRPr="00E32F74" w:rsidRDefault="00705511">
      <w:pPr>
        <w:pStyle w:val="Nagwek"/>
        <w:spacing w:after="160" w:line="259" w:lineRule="auto"/>
        <w:jc w:val="center"/>
        <w:rPr>
          <w:rFonts w:ascii="Calibri" w:hAnsi="Calibri" w:cs="Calibri"/>
          <w:b/>
          <w:sz w:val="36"/>
          <w:szCs w:val="36"/>
        </w:rPr>
      </w:pPr>
      <w:r w:rsidRPr="00E32F74">
        <w:rPr>
          <w:rFonts w:ascii="Calibri" w:hAnsi="Calibri" w:cs="Calibri"/>
          <w:b/>
          <w:sz w:val="36"/>
          <w:szCs w:val="36"/>
        </w:rPr>
        <w:t>SPECYFIKACJA WARUNKÓW ZAMÓWIENIA</w:t>
      </w:r>
    </w:p>
    <w:p w14:paraId="02FD79F4" w14:textId="630430A8" w:rsidR="00C90982" w:rsidRPr="001B4118" w:rsidRDefault="00A60294" w:rsidP="00A60294">
      <w:pPr>
        <w:pStyle w:val="Nagwek"/>
        <w:tabs>
          <w:tab w:val="center" w:pos="4678"/>
          <w:tab w:val="left" w:pos="7344"/>
        </w:tabs>
        <w:spacing w:after="160" w:line="259" w:lineRule="auto"/>
        <w:rPr>
          <w:rFonts w:ascii="Calibri" w:hAnsi="Calibri" w:cs="Calibri"/>
          <w:b/>
          <w:sz w:val="40"/>
          <w:szCs w:val="40"/>
        </w:rPr>
      </w:pPr>
      <w:r w:rsidRPr="00E32F74">
        <w:rPr>
          <w:rFonts w:ascii="Calibri" w:hAnsi="Calibri" w:cs="Calibri"/>
          <w:b/>
          <w:sz w:val="36"/>
          <w:szCs w:val="36"/>
        </w:rPr>
        <w:tab/>
      </w:r>
      <w:r w:rsidR="00705511" w:rsidRPr="00E32F74">
        <w:rPr>
          <w:rFonts w:ascii="Calibri" w:hAnsi="Calibri" w:cs="Calibri"/>
          <w:b/>
          <w:sz w:val="36"/>
          <w:szCs w:val="36"/>
        </w:rPr>
        <w:t>(</w:t>
      </w:r>
      <w:r w:rsidR="001900AA" w:rsidRPr="00E32F74">
        <w:rPr>
          <w:rFonts w:ascii="Calibri" w:hAnsi="Calibri" w:cs="Calibri"/>
          <w:b/>
          <w:sz w:val="36"/>
          <w:szCs w:val="36"/>
        </w:rPr>
        <w:t xml:space="preserve">dalej </w:t>
      </w:r>
      <w:r w:rsidR="00705511" w:rsidRPr="00E32F74">
        <w:rPr>
          <w:rFonts w:ascii="Calibri" w:hAnsi="Calibri" w:cs="Calibri"/>
          <w:b/>
          <w:sz w:val="36"/>
          <w:szCs w:val="36"/>
        </w:rPr>
        <w:t>SWZ)</w:t>
      </w:r>
      <w:r w:rsidRPr="001B4118">
        <w:rPr>
          <w:rFonts w:ascii="Calibri" w:hAnsi="Calibri" w:cs="Calibri"/>
          <w:b/>
          <w:sz w:val="40"/>
          <w:szCs w:val="40"/>
        </w:rPr>
        <w:tab/>
      </w:r>
    </w:p>
    <w:p w14:paraId="327421DE" w14:textId="77777777" w:rsidR="001900AA" w:rsidRPr="00E32F74" w:rsidRDefault="001900AA" w:rsidP="001900AA">
      <w:pPr>
        <w:jc w:val="center"/>
        <w:rPr>
          <w:rFonts w:ascii="Calibri" w:hAnsi="Calibri" w:cs="Calibri"/>
          <w:lang w:val="x-none"/>
        </w:rPr>
      </w:pPr>
      <w:r w:rsidRPr="00E32F74">
        <w:rPr>
          <w:rFonts w:ascii="Calibri" w:hAnsi="Calibri" w:cs="Calibri"/>
        </w:rPr>
        <w:t>w postępowaniu</w:t>
      </w:r>
      <w:r w:rsidRPr="00E32F74">
        <w:rPr>
          <w:rFonts w:ascii="Calibri" w:hAnsi="Calibri" w:cs="Calibri"/>
          <w:lang w:val="x-none"/>
        </w:rPr>
        <w:t xml:space="preserve"> prowadzonym za pośrednictwem platformy zakupowej </w:t>
      </w:r>
    </w:p>
    <w:p w14:paraId="2C441E43" w14:textId="2AB28BB5" w:rsidR="001900AA" w:rsidRPr="00E32F74" w:rsidRDefault="001900AA" w:rsidP="00F73575">
      <w:pPr>
        <w:jc w:val="center"/>
        <w:rPr>
          <w:rFonts w:ascii="Calibri" w:hAnsi="Calibri" w:cs="Calibri"/>
        </w:rPr>
      </w:pPr>
      <w:r w:rsidRPr="00E32F74">
        <w:rPr>
          <w:rFonts w:ascii="Calibri" w:hAnsi="Calibri" w:cs="Calibri"/>
          <w:lang w:val="x-none"/>
        </w:rPr>
        <w:t xml:space="preserve">dostępnej pod adresem </w:t>
      </w:r>
      <w:bookmarkStart w:id="0" w:name="_Hlk179460909"/>
      <w:r w:rsidR="0034605D" w:rsidRPr="00E32F74">
        <w:rPr>
          <w:rFonts w:ascii="Calibri" w:hAnsi="Calibri" w:cs="Calibri"/>
          <w:sz w:val="20"/>
          <w:szCs w:val="20"/>
        </w:rPr>
        <w:fldChar w:fldCharType="begin"/>
      </w:r>
      <w:r w:rsidR="0034605D" w:rsidRPr="00E32F74">
        <w:rPr>
          <w:rFonts w:ascii="Calibri" w:hAnsi="Calibri" w:cs="Calibri"/>
          <w:sz w:val="20"/>
          <w:szCs w:val="20"/>
        </w:rPr>
        <w:instrText>HYPERLINK "https://platformazakupowa.pl/transakcja/995928"</w:instrText>
      </w:r>
      <w:r w:rsidR="0034605D" w:rsidRPr="00E32F74">
        <w:rPr>
          <w:rFonts w:ascii="Calibri" w:hAnsi="Calibri" w:cs="Calibri"/>
          <w:sz w:val="20"/>
          <w:szCs w:val="20"/>
        </w:rPr>
      </w:r>
      <w:r w:rsidR="0034605D" w:rsidRPr="00E32F74">
        <w:rPr>
          <w:rFonts w:ascii="Calibri" w:hAnsi="Calibri" w:cs="Calibri"/>
          <w:sz w:val="20"/>
          <w:szCs w:val="20"/>
        </w:rPr>
        <w:fldChar w:fldCharType="separate"/>
      </w:r>
      <w:r w:rsidR="0034605D" w:rsidRPr="00E32F74">
        <w:rPr>
          <w:rFonts w:ascii="Calibri" w:hAnsi="Calibri" w:cs="Calibri"/>
          <w:color w:val="0000FF"/>
          <w:sz w:val="20"/>
          <w:szCs w:val="20"/>
          <w:u w:val="single"/>
        </w:rPr>
        <w:t xml:space="preserve">https://platformazakupowa.pl/transakcja/995928 </w:t>
      </w:r>
      <w:r w:rsidR="0034605D" w:rsidRPr="00E32F74">
        <w:rPr>
          <w:rFonts w:ascii="Calibri" w:hAnsi="Calibri" w:cs="Calibri"/>
          <w:color w:val="0000FF"/>
          <w:sz w:val="20"/>
          <w:szCs w:val="20"/>
          <w:u w:val="single"/>
        </w:rPr>
        <w:fldChar w:fldCharType="end"/>
      </w:r>
      <w:bookmarkEnd w:id="0"/>
    </w:p>
    <w:p w14:paraId="3BE7FBA4" w14:textId="77777777" w:rsidR="001C0776" w:rsidRPr="00E32F74" w:rsidRDefault="001C0776" w:rsidP="001900AA">
      <w:pPr>
        <w:rPr>
          <w:rFonts w:ascii="Calibri" w:hAnsi="Calibri" w:cs="Calibri"/>
          <w:color w:val="00B0F0"/>
          <w:sz w:val="24"/>
          <w:szCs w:val="24"/>
        </w:rPr>
      </w:pPr>
    </w:p>
    <w:p w14:paraId="53121E9F" w14:textId="6DAEB0D9" w:rsidR="00C90982" w:rsidRPr="00E32F74" w:rsidRDefault="00DC01EC" w:rsidP="004A1B62">
      <w:pPr>
        <w:jc w:val="center"/>
        <w:rPr>
          <w:rFonts w:ascii="Calibri" w:hAnsi="Calibri" w:cs="Calibri"/>
          <w:b/>
          <w:color w:val="2F5496" w:themeColor="accent1" w:themeShade="BF"/>
          <w:sz w:val="24"/>
          <w:szCs w:val="24"/>
        </w:rPr>
      </w:pPr>
      <w:bookmarkStart w:id="1" w:name="_Hlk179288725"/>
      <w:bookmarkStart w:id="2" w:name="_Hlk178684494"/>
      <w:r w:rsidRPr="00E32F74">
        <w:rPr>
          <w:rFonts w:ascii="Calibri" w:hAnsi="Calibri" w:cs="Calibri"/>
          <w:b/>
          <w:color w:val="2F5496" w:themeColor="accent1" w:themeShade="BF"/>
          <w:sz w:val="24"/>
          <w:szCs w:val="24"/>
        </w:rPr>
        <w:t xml:space="preserve">Dostawa systemu zabezpieczeń ruchu sieciowego </w:t>
      </w:r>
      <w:r w:rsidR="004A1B62" w:rsidRPr="00E32F74">
        <w:rPr>
          <w:rFonts w:ascii="Calibri" w:hAnsi="Calibri" w:cs="Calibri"/>
          <w:b/>
          <w:color w:val="2F5496" w:themeColor="accent1" w:themeShade="BF"/>
          <w:sz w:val="24"/>
          <w:szCs w:val="24"/>
        </w:rPr>
        <w:t xml:space="preserve">obejmującego zaporę klasy UTM, system logowania oraz platformę typu </w:t>
      </w:r>
      <w:proofErr w:type="spellStart"/>
      <w:r w:rsidR="004A1B62" w:rsidRPr="00E32F74">
        <w:rPr>
          <w:rFonts w:ascii="Calibri" w:hAnsi="Calibri" w:cs="Calibri"/>
          <w:b/>
          <w:color w:val="2F5496" w:themeColor="accent1" w:themeShade="BF"/>
          <w:sz w:val="24"/>
          <w:szCs w:val="24"/>
        </w:rPr>
        <w:t>Sandbox</w:t>
      </w:r>
      <w:proofErr w:type="spellEnd"/>
      <w:r w:rsidR="004A1B62" w:rsidRPr="00E32F74">
        <w:rPr>
          <w:rFonts w:ascii="Calibri" w:hAnsi="Calibri" w:cs="Calibri"/>
          <w:b/>
          <w:color w:val="2F5496" w:themeColor="accent1" w:themeShade="BF"/>
          <w:sz w:val="24"/>
          <w:szCs w:val="24"/>
        </w:rPr>
        <w:t xml:space="preserve"> </w:t>
      </w:r>
      <w:r w:rsidR="00B86F4F" w:rsidRPr="00E32F74">
        <w:rPr>
          <w:rFonts w:ascii="Calibri" w:hAnsi="Calibri" w:cs="Calibri"/>
          <w:b/>
          <w:color w:val="2F5496" w:themeColor="accent1" w:themeShade="BF"/>
          <w:sz w:val="24"/>
          <w:szCs w:val="24"/>
        </w:rPr>
        <w:t>wraz z usługami wsparcia technicznego</w:t>
      </w:r>
      <w:bookmarkEnd w:id="2"/>
    </w:p>
    <w:bookmarkEnd w:id="1"/>
    <w:p w14:paraId="73E9A7E0" w14:textId="77777777" w:rsidR="002A7DAD" w:rsidRPr="001B4118" w:rsidRDefault="002A7DAD" w:rsidP="002A7DAD">
      <w:pPr>
        <w:jc w:val="both"/>
        <w:rPr>
          <w:rFonts w:ascii="Calibri" w:hAnsi="Calibri" w:cs="Calibri"/>
          <w:color w:val="000000"/>
        </w:rPr>
      </w:pPr>
    </w:p>
    <w:p w14:paraId="2D69EFF1" w14:textId="4CF4CF7F" w:rsidR="002A7DAD" w:rsidRPr="001B4118" w:rsidRDefault="002A7DAD">
      <w:pPr>
        <w:jc w:val="both"/>
        <w:rPr>
          <w:rFonts w:ascii="Calibri" w:hAnsi="Calibri" w:cs="Calibri"/>
          <w:color w:val="000000"/>
        </w:rPr>
      </w:pPr>
    </w:p>
    <w:p w14:paraId="66C90816" w14:textId="6E5FDD23" w:rsidR="002A7DAD" w:rsidRPr="001B4118" w:rsidRDefault="002A7DAD">
      <w:pPr>
        <w:jc w:val="both"/>
        <w:rPr>
          <w:rFonts w:ascii="Calibri" w:hAnsi="Calibri" w:cs="Calibri"/>
          <w:color w:val="000000"/>
        </w:rPr>
      </w:pPr>
    </w:p>
    <w:p w14:paraId="6EB3806D" w14:textId="04E5D612" w:rsidR="002A7DAD" w:rsidRPr="001B4118" w:rsidRDefault="002A7DAD">
      <w:pPr>
        <w:jc w:val="both"/>
        <w:rPr>
          <w:rFonts w:ascii="Calibri" w:hAnsi="Calibri" w:cs="Calibri"/>
          <w:color w:val="000000"/>
        </w:rPr>
      </w:pPr>
    </w:p>
    <w:p w14:paraId="233B7519" w14:textId="77777777" w:rsidR="00E32F74" w:rsidRDefault="00E32F74" w:rsidP="00B86F4F">
      <w:pPr>
        <w:pStyle w:val="Nagwek3"/>
        <w:rPr>
          <w:rFonts w:ascii="Calibri" w:hAnsi="Calibri" w:cs="Calibri"/>
          <w:color w:val="000000"/>
          <w:sz w:val="22"/>
          <w:szCs w:val="22"/>
        </w:rPr>
      </w:pPr>
      <w:bookmarkStart w:id="3" w:name="_Toc178157572"/>
    </w:p>
    <w:p w14:paraId="3E142439" w14:textId="77777777" w:rsidR="00E32F74" w:rsidRDefault="00E32F74" w:rsidP="00B86F4F">
      <w:pPr>
        <w:pStyle w:val="Nagwek3"/>
        <w:rPr>
          <w:rFonts w:ascii="Calibri" w:hAnsi="Calibri" w:cs="Calibri"/>
          <w:color w:val="000000"/>
          <w:sz w:val="22"/>
          <w:szCs w:val="22"/>
        </w:rPr>
      </w:pPr>
    </w:p>
    <w:p w14:paraId="45EEF86C" w14:textId="3B08077D" w:rsidR="00F45C68" w:rsidRPr="001B4118" w:rsidRDefault="00DC01EC" w:rsidP="00B86F4F">
      <w:pPr>
        <w:pStyle w:val="Nagwek3"/>
        <w:rPr>
          <w:rFonts w:ascii="Calibri" w:hAnsi="Calibri" w:cs="Calibri"/>
          <w:color w:val="000000"/>
          <w:sz w:val="22"/>
          <w:szCs w:val="22"/>
        </w:rPr>
      </w:pPr>
      <w:r w:rsidRPr="001B4118">
        <w:rPr>
          <w:rFonts w:ascii="Calibri" w:hAnsi="Calibri" w:cs="Calibri"/>
          <w:color w:val="000000"/>
          <w:sz w:val="22"/>
          <w:szCs w:val="22"/>
        </w:rPr>
        <w:t xml:space="preserve">Wspólny słownik (CPV): </w:t>
      </w:r>
      <w:bookmarkEnd w:id="3"/>
    </w:p>
    <w:p w14:paraId="5EF4F051" w14:textId="18EB1CBB" w:rsidR="00CA405A" w:rsidRPr="006B3CF0" w:rsidRDefault="00B86F4F" w:rsidP="00B86F4F">
      <w:pPr>
        <w:pStyle w:val="Nagwek3"/>
        <w:rPr>
          <w:rFonts w:ascii="Calibri" w:eastAsia="Times New Roman" w:hAnsi="Calibri" w:cs="Calibri"/>
          <w:bCs/>
          <w:color w:val="auto"/>
          <w:sz w:val="22"/>
          <w:szCs w:val="22"/>
          <w:lang w:eastAsia="pl-PL"/>
        </w:rPr>
      </w:pPr>
      <w:r w:rsidRPr="006B3CF0">
        <w:rPr>
          <w:rFonts w:ascii="Calibri" w:eastAsia="Times New Roman" w:hAnsi="Calibri" w:cs="Calibri"/>
          <w:bCs/>
          <w:color w:val="auto"/>
          <w:sz w:val="22"/>
          <w:szCs w:val="22"/>
          <w:lang w:eastAsia="pl-PL"/>
        </w:rPr>
        <w:t>32420000-3   Urządzenia sieciowe</w:t>
      </w:r>
    </w:p>
    <w:p w14:paraId="0EB9FDEA" w14:textId="79468986" w:rsidR="00F45C68" w:rsidRPr="001B4118" w:rsidRDefault="00F45C68" w:rsidP="00F45C68">
      <w:pPr>
        <w:rPr>
          <w:rFonts w:ascii="Calibri" w:hAnsi="Calibri" w:cs="Calibri"/>
          <w:lang w:eastAsia="pl-PL"/>
        </w:rPr>
      </w:pPr>
      <w:r w:rsidRPr="006B3CF0">
        <w:rPr>
          <w:rFonts w:ascii="Calibri" w:hAnsi="Calibri" w:cs="Calibri"/>
          <w:lang w:eastAsia="pl-PL"/>
        </w:rPr>
        <w:t>72611000-6   Usługi w zakresie wsparcia technicznego</w:t>
      </w:r>
    </w:p>
    <w:p w14:paraId="71C0D326" w14:textId="636B4521" w:rsidR="00302B61" w:rsidRPr="001B4118" w:rsidRDefault="00302B61" w:rsidP="00CA405A">
      <w:pPr>
        <w:spacing w:after="0"/>
        <w:jc w:val="right"/>
        <w:rPr>
          <w:rFonts w:ascii="Calibri" w:eastAsia="Calibri" w:hAnsi="Calibri" w:cs="Calibri"/>
          <w:i/>
        </w:rPr>
      </w:pPr>
    </w:p>
    <w:p w14:paraId="27B64BC7" w14:textId="77777777" w:rsidR="00CC2AC2" w:rsidRPr="001B4118" w:rsidRDefault="00CC2AC2" w:rsidP="00CA405A">
      <w:pPr>
        <w:spacing w:after="0"/>
        <w:jc w:val="right"/>
        <w:rPr>
          <w:rFonts w:ascii="Calibri" w:eastAsia="Calibri" w:hAnsi="Calibri" w:cs="Calibri"/>
          <w:i/>
        </w:rPr>
      </w:pPr>
    </w:p>
    <w:p w14:paraId="0E56B567" w14:textId="77777777" w:rsidR="00CC2AC2" w:rsidRPr="001B4118" w:rsidRDefault="00CC2AC2" w:rsidP="00CA405A">
      <w:pPr>
        <w:spacing w:after="0"/>
        <w:jc w:val="right"/>
        <w:rPr>
          <w:rFonts w:ascii="Calibri" w:eastAsia="Calibri" w:hAnsi="Calibri" w:cs="Calibri"/>
          <w:i/>
        </w:rPr>
      </w:pPr>
    </w:p>
    <w:p w14:paraId="72C0F302" w14:textId="77777777" w:rsidR="00CC2AC2" w:rsidRPr="001B4118" w:rsidRDefault="00CC2AC2" w:rsidP="00CA405A">
      <w:pPr>
        <w:spacing w:after="0"/>
        <w:jc w:val="right"/>
        <w:rPr>
          <w:rFonts w:ascii="Calibri" w:eastAsia="Calibri" w:hAnsi="Calibri" w:cs="Calibri"/>
          <w:i/>
        </w:rPr>
      </w:pPr>
    </w:p>
    <w:p w14:paraId="3E2531F8" w14:textId="77777777" w:rsidR="00CC2AC2" w:rsidRPr="001B4118" w:rsidRDefault="00CC2AC2" w:rsidP="00CA405A">
      <w:pPr>
        <w:spacing w:after="0"/>
        <w:jc w:val="right"/>
        <w:rPr>
          <w:rFonts w:ascii="Calibri" w:eastAsia="Calibri" w:hAnsi="Calibri" w:cs="Calibri"/>
          <w:i/>
        </w:rPr>
      </w:pPr>
    </w:p>
    <w:p w14:paraId="2F25F06A" w14:textId="77777777" w:rsidR="00CC2AC2" w:rsidRPr="001B4118" w:rsidRDefault="00CC2AC2" w:rsidP="00CC2AC2">
      <w:pPr>
        <w:tabs>
          <w:tab w:val="left" w:pos="6486"/>
        </w:tabs>
        <w:autoSpaceDE w:val="0"/>
        <w:autoSpaceDN w:val="0"/>
        <w:adjustRightInd w:val="0"/>
        <w:spacing w:after="0" w:line="240" w:lineRule="auto"/>
        <w:jc w:val="right"/>
        <w:rPr>
          <w:rFonts w:ascii="Calibri" w:hAnsi="Calibri" w:cs="Calibri"/>
          <w:iCs/>
          <w:color w:val="000000"/>
        </w:rPr>
      </w:pPr>
      <w:r w:rsidRPr="001B4118">
        <w:rPr>
          <w:rFonts w:ascii="Calibri" w:hAnsi="Calibri" w:cs="Calibri"/>
          <w:iCs/>
          <w:color w:val="000000"/>
        </w:rPr>
        <w:t>p.o. Kanclerza</w:t>
      </w:r>
    </w:p>
    <w:p w14:paraId="1660CBC2" w14:textId="0B843EFF" w:rsidR="00CC2AC2" w:rsidRPr="001B4118" w:rsidRDefault="006B3CF0" w:rsidP="006B3CF0">
      <w:pPr>
        <w:tabs>
          <w:tab w:val="left" w:pos="6486"/>
        </w:tabs>
        <w:autoSpaceDE w:val="0"/>
        <w:autoSpaceDN w:val="0"/>
        <w:adjustRightInd w:val="0"/>
        <w:spacing w:after="0" w:line="240" w:lineRule="auto"/>
        <w:jc w:val="center"/>
        <w:rPr>
          <w:rFonts w:ascii="Calibri" w:hAnsi="Calibri" w:cs="Calibri"/>
          <w:iCs/>
          <w:color w:val="000000"/>
        </w:rPr>
      </w:pPr>
      <w:r>
        <w:rPr>
          <w:rFonts w:ascii="Calibri" w:hAnsi="Calibri" w:cs="Calibri"/>
          <w:iCs/>
          <w:color w:val="000000"/>
        </w:rPr>
        <w:tab/>
      </w:r>
      <w:r>
        <w:rPr>
          <w:rFonts w:ascii="Calibri" w:hAnsi="Calibri" w:cs="Calibri"/>
          <w:iCs/>
          <w:color w:val="000000"/>
        </w:rPr>
        <w:tab/>
      </w:r>
      <w:r>
        <w:rPr>
          <w:rFonts w:ascii="Calibri" w:hAnsi="Calibri" w:cs="Calibri"/>
          <w:iCs/>
          <w:color w:val="000000"/>
        </w:rPr>
        <w:tab/>
        <w:t>/-/</w:t>
      </w:r>
    </w:p>
    <w:p w14:paraId="5D84E035" w14:textId="77777777" w:rsidR="00CC2AC2" w:rsidRPr="006B3CF0" w:rsidRDefault="00CC2AC2" w:rsidP="00CC2AC2">
      <w:pPr>
        <w:tabs>
          <w:tab w:val="left" w:pos="6486"/>
        </w:tabs>
        <w:autoSpaceDE w:val="0"/>
        <w:autoSpaceDN w:val="0"/>
        <w:adjustRightInd w:val="0"/>
        <w:spacing w:after="0" w:line="240" w:lineRule="auto"/>
        <w:jc w:val="right"/>
        <w:rPr>
          <w:rFonts w:ascii="Calibri" w:hAnsi="Calibri" w:cs="Calibri"/>
          <w:iCs/>
          <w:color w:val="000000"/>
        </w:rPr>
      </w:pPr>
      <w:r w:rsidRPr="001B4118">
        <w:rPr>
          <w:rFonts w:ascii="Calibri" w:hAnsi="Calibri" w:cs="Calibri"/>
          <w:iCs/>
          <w:color w:val="000000"/>
        </w:rPr>
        <w:t xml:space="preserve">prof. dr hab. </w:t>
      </w:r>
      <w:r w:rsidRPr="006B3CF0">
        <w:rPr>
          <w:rFonts w:ascii="Calibri" w:hAnsi="Calibri" w:cs="Calibri"/>
          <w:iCs/>
          <w:color w:val="000000"/>
        </w:rPr>
        <w:t xml:space="preserve">Jacek Bigda </w:t>
      </w:r>
    </w:p>
    <w:p w14:paraId="027742A9" w14:textId="0BC399C0" w:rsidR="00302B61" w:rsidRPr="001B4118" w:rsidRDefault="00302B61" w:rsidP="00CA405A">
      <w:pPr>
        <w:spacing w:after="0"/>
        <w:jc w:val="right"/>
        <w:rPr>
          <w:rFonts w:ascii="Calibri" w:eastAsia="Calibri" w:hAnsi="Calibri" w:cs="Calibri"/>
          <w:i/>
        </w:rPr>
      </w:pPr>
    </w:p>
    <w:p w14:paraId="69EE0828" w14:textId="77777777" w:rsidR="00215CA1" w:rsidRPr="001B4118" w:rsidRDefault="00215CA1" w:rsidP="00CA405A">
      <w:pPr>
        <w:spacing w:after="0"/>
        <w:jc w:val="right"/>
        <w:rPr>
          <w:rFonts w:ascii="Calibri" w:eastAsia="Calibri" w:hAnsi="Calibri" w:cs="Calibri"/>
          <w:i/>
        </w:rPr>
      </w:pPr>
    </w:p>
    <w:p w14:paraId="0EFDA775" w14:textId="396A5592" w:rsidR="00DC01EC" w:rsidRPr="001B4118" w:rsidRDefault="00705511" w:rsidP="00625FFA">
      <w:pPr>
        <w:rPr>
          <w:rFonts w:ascii="Calibri" w:hAnsi="Calibri" w:cs="Calibri"/>
          <w:color w:val="000000"/>
        </w:rPr>
      </w:pPr>
      <w:r w:rsidRPr="001B4118">
        <w:rPr>
          <w:rFonts w:ascii="Calibri" w:hAnsi="Calibri" w:cs="Calibri"/>
          <w:i/>
          <w:color w:val="000000"/>
        </w:rPr>
        <w:tab/>
        <w:t xml:space="preserve">                     </w:t>
      </w:r>
    </w:p>
    <w:p w14:paraId="6F6FD3F0" w14:textId="4EDC6CCB" w:rsidR="00625FFA" w:rsidRPr="001B4118" w:rsidRDefault="00625FFA" w:rsidP="00625FFA">
      <w:pPr>
        <w:rPr>
          <w:rFonts w:ascii="Calibri" w:hAnsi="Calibri" w:cs="Calibri"/>
          <w:color w:val="000000"/>
        </w:rPr>
      </w:pPr>
      <w:r w:rsidRPr="001B4118">
        <w:rPr>
          <w:rFonts w:ascii="Calibri" w:hAnsi="Calibri" w:cs="Calibri"/>
          <w:color w:val="000000"/>
        </w:rPr>
        <w:t>Gdańsk, dnia</w:t>
      </w:r>
      <w:r w:rsidR="00FB7180" w:rsidRPr="001B4118">
        <w:rPr>
          <w:rFonts w:ascii="Calibri" w:hAnsi="Calibri" w:cs="Calibri"/>
          <w:color w:val="000000"/>
        </w:rPr>
        <w:t xml:space="preserve"> </w:t>
      </w:r>
      <w:r w:rsidR="00CD44E9">
        <w:rPr>
          <w:rFonts w:ascii="Calibri" w:hAnsi="Calibri" w:cs="Calibri"/>
          <w:color w:val="000000"/>
        </w:rPr>
        <w:t>16.</w:t>
      </w:r>
      <w:r w:rsidR="00DE35CC" w:rsidRPr="001B4118">
        <w:rPr>
          <w:rFonts w:ascii="Calibri" w:hAnsi="Calibri" w:cs="Calibri"/>
          <w:color w:val="000000"/>
        </w:rPr>
        <w:t>10.2024 r.</w:t>
      </w:r>
    </w:p>
    <w:p w14:paraId="1573AC18" w14:textId="0658D521" w:rsidR="00C90982" w:rsidRPr="001B4118" w:rsidRDefault="00705511" w:rsidP="00292A25">
      <w:pPr>
        <w:keepNext/>
        <w:keepLines/>
        <w:tabs>
          <w:tab w:val="center" w:pos="4678"/>
        </w:tabs>
        <w:suppressAutoHyphens w:val="0"/>
        <w:spacing w:before="400" w:after="40" w:line="240" w:lineRule="auto"/>
        <w:rPr>
          <w:rFonts w:ascii="Calibri" w:eastAsia="SimSun" w:hAnsi="Calibri" w:cs="Calibri"/>
          <w:caps/>
          <w:sz w:val="32"/>
          <w:szCs w:val="32"/>
          <w:lang w:eastAsia="pl-PL"/>
        </w:rPr>
      </w:pPr>
      <w:r w:rsidRPr="001B4118">
        <w:rPr>
          <w:rFonts w:ascii="Calibri" w:eastAsia="SimSun" w:hAnsi="Calibri" w:cs="Calibri"/>
          <w:caps/>
          <w:sz w:val="32"/>
          <w:szCs w:val="32"/>
          <w:lang w:eastAsia="pl-PL"/>
        </w:rPr>
        <w:lastRenderedPageBreak/>
        <w:t>Spis treści</w:t>
      </w:r>
      <w:r w:rsidR="00292A25" w:rsidRPr="001B4118">
        <w:rPr>
          <w:rFonts w:ascii="Calibri" w:eastAsia="SimSun" w:hAnsi="Calibri" w:cs="Calibri"/>
          <w:caps/>
          <w:sz w:val="32"/>
          <w:szCs w:val="32"/>
          <w:lang w:eastAsia="pl-PL"/>
        </w:rPr>
        <w:tab/>
      </w:r>
    </w:p>
    <w:sdt>
      <w:sdtPr>
        <w:rPr>
          <w:rFonts w:ascii="Calibri" w:hAnsi="Calibri" w:cs="Calibri"/>
        </w:rPr>
        <w:id w:val="-110826219"/>
        <w:docPartObj>
          <w:docPartGallery w:val="Table of Contents"/>
          <w:docPartUnique/>
        </w:docPartObj>
      </w:sdtPr>
      <w:sdtContent>
        <w:p w14:paraId="4CB14146" w14:textId="71ECD1E5" w:rsidR="002A7DAD" w:rsidRPr="001B4118" w:rsidRDefault="00705511">
          <w:pPr>
            <w:pStyle w:val="Spistreci2"/>
            <w:tabs>
              <w:tab w:val="right" w:leader="dot" w:pos="9346"/>
            </w:tabs>
            <w:rPr>
              <w:rFonts w:ascii="Calibri" w:eastAsiaTheme="minorEastAsia" w:hAnsi="Calibri" w:cs="Calibri"/>
              <w:noProof/>
              <w:sz w:val="18"/>
              <w:szCs w:val="18"/>
              <w:lang w:eastAsia="pl-PL"/>
            </w:rPr>
          </w:pPr>
          <w:r w:rsidRPr="001B4118">
            <w:fldChar w:fldCharType="begin"/>
          </w:r>
          <w:r w:rsidRPr="001B4118">
            <w:rPr>
              <w:rStyle w:val="czeindeksu"/>
              <w:rFonts w:ascii="Calibri" w:hAnsi="Calibri" w:cs="Calibri"/>
              <w:b/>
              <w:webHidden/>
            </w:rPr>
            <w:instrText>TOC \z \o "1-3" \u \h</w:instrText>
          </w:r>
          <w:r w:rsidRPr="001B4118">
            <w:rPr>
              <w:rStyle w:val="czeindeksu"/>
              <w:rFonts w:ascii="Calibri" w:hAnsi="Calibri" w:cs="Calibri"/>
              <w:b/>
            </w:rPr>
            <w:fldChar w:fldCharType="separate"/>
          </w:r>
          <w:hyperlink w:anchor="_Toc178157924" w:history="1">
            <w:r w:rsidR="002A7DAD" w:rsidRPr="001B4118">
              <w:rPr>
                <w:rStyle w:val="Hipercze"/>
                <w:rFonts w:ascii="Calibri" w:hAnsi="Calibri" w:cs="Calibri"/>
                <w:noProof/>
                <w:sz w:val="18"/>
                <w:szCs w:val="18"/>
              </w:rPr>
              <w:t>ROZDZIAŁ I</w:t>
            </w:r>
            <w:r w:rsidR="002A7DAD" w:rsidRPr="001B4118">
              <w:rPr>
                <w:rFonts w:ascii="Calibri" w:hAnsi="Calibri" w:cs="Calibri"/>
                <w:noProof/>
                <w:webHidden/>
                <w:sz w:val="18"/>
                <w:szCs w:val="18"/>
              </w:rPr>
              <w:tab/>
            </w:r>
            <w:r w:rsidR="002A7DAD" w:rsidRPr="001B4118">
              <w:rPr>
                <w:rFonts w:ascii="Calibri" w:hAnsi="Calibri" w:cs="Calibri"/>
                <w:noProof/>
                <w:webHidden/>
                <w:sz w:val="18"/>
                <w:szCs w:val="18"/>
              </w:rPr>
              <w:fldChar w:fldCharType="begin"/>
            </w:r>
            <w:r w:rsidR="002A7DAD" w:rsidRPr="001B4118">
              <w:rPr>
                <w:rFonts w:ascii="Calibri" w:hAnsi="Calibri" w:cs="Calibri"/>
                <w:noProof/>
                <w:webHidden/>
                <w:sz w:val="18"/>
                <w:szCs w:val="18"/>
              </w:rPr>
              <w:instrText xml:space="preserve"> PAGEREF _Toc178157924 \h </w:instrText>
            </w:r>
            <w:r w:rsidR="002A7DAD" w:rsidRPr="001B4118">
              <w:rPr>
                <w:rFonts w:ascii="Calibri" w:hAnsi="Calibri" w:cs="Calibri"/>
                <w:noProof/>
                <w:webHidden/>
                <w:sz w:val="18"/>
                <w:szCs w:val="18"/>
              </w:rPr>
            </w:r>
            <w:r w:rsidR="002A7DAD" w:rsidRPr="001B4118">
              <w:rPr>
                <w:rFonts w:ascii="Calibri" w:hAnsi="Calibri" w:cs="Calibri"/>
                <w:noProof/>
                <w:webHidden/>
                <w:sz w:val="18"/>
                <w:szCs w:val="18"/>
              </w:rPr>
              <w:fldChar w:fldCharType="separate"/>
            </w:r>
            <w:r w:rsidR="00CD44E9">
              <w:rPr>
                <w:rFonts w:ascii="Calibri" w:hAnsi="Calibri" w:cs="Calibri"/>
                <w:noProof/>
                <w:webHidden/>
                <w:sz w:val="18"/>
                <w:szCs w:val="18"/>
              </w:rPr>
              <w:t>3</w:t>
            </w:r>
            <w:r w:rsidR="002A7DAD" w:rsidRPr="001B4118">
              <w:rPr>
                <w:rFonts w:ascii="Calibri" w:hAnsi="Calibri" w:cs="Calibri"/>
                <w:noProof/>
                <w:webHidden/>
                <w:sz w:val="18"/>
                <w:szCs w:val="18"/>
              </w:rPr>
              <w:fldChar w:fldCharType="end"/>
            </w:r>
          </w:hyperlink>
        </w:p>
        <w:p w14:paraId="4721FCBC" w14:textId="5A7BAB82"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25" w:history="1">
            <w:r w:rsidRPr="001B4118">
              <w:rPr>
                <w:rStyle w:val="Hipercze"/>
                <w:rFonts w:ascii="Calibri" w:hAnsi="Calibri" w:cs="Calibri"/>
                <w:noProof/>
                <w:sz w:val="18"/>
                <w:szCs w:val="18"/>
              </w:rPr>
              <w:t>NAZWA I ADRES ZAMAWIAJĄCEGO ORAZ STRONY INTERNETOWEJ, NA KTÓREJ DOSTĘPNE BĘDĄ   ZMIANY I WYJAŚNIENIA TREŚCI SIWZ ORAZ INNE DOKUMENTY ZAMÓWIENIA BEZPOŚRENIO ZWIĄZANE Z POSTĘPOWANIEM O UDZIELENIE ZAMÓWIENIA</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_Toc178157925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3</w:t>
            </w:r>
            <w:r w:rsidRPr="001B4118">
              <w:rPr>
                <w:rFonts w:ascii="Calibri" w:hAnsi="Calibri" w:cs="Calibri"/>
                <w:noProof/>
                <w:webHidden/>
                <w:sz w:val="18"/>
                <w:szCs w:val="18"/>
              </w:rPr>
              <w:fldChar w:fldCharType="end"/>
            </w:r>
          </w:hyperlink>
        </w:p>
        <w:p w14:paraId="7DE99E1F" w14:textId="20F5C0B1"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26" w:history="1">
            <w:r w:rsidRPr="001B4118">
              <w:rPr>
                <w:rStyle w:val="Hipercze"/>
                <w:rFonts w:ascii="Calibri" w:hAnsi="Calibri" w:cs="Calibri"/>
                <w:noProof/>
                <w:sz w:val="18"/>
                <w:szCs w:val="18"/>
              </w:rPr>
              <w:t>ROZDZIAŁ II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_Toc178157926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3</w:t>
            </w:r>
            <w:r w:rsidRPr="001B4118">
              <w:rPr>
                <w:rFonts w:ascii="Calibri" w:hAnsi="Calibri" w:cs="Calibri"/>
                <w:noProof/>
                <w:webHidden/>
                <w:sz w:val="18"/>
                <w:szCs w:val="18"/>
              </w:rPr>
              <w:fldChar w:fldCharType="end"/>
            </w:r>
          </w:hyperlink>
        </w:p>
        <w:p w14:paraId="066405B3" w14:textId="71B4B757"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27" w:history="1">
            <w:r w:rsidRPr="001B4118">
              <w:rPr>
                <w:rStyle w:val="Hipercze"/>
                <w:rFonts w:ascii="Calibri" w:hAnsi="Calibri" w:cs="Calibri"/>
                <w:noProof/>
                <w:sz w:val="18"/>
                <w:szCs w:val="18"/>
              </w:rPr>
              <w:t>TRYB UDZIELANIA ZAMÓWIENIA</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_Toc178157927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3</w:t>
            </w:r>
            <w:r w:rsidRPr="001B4118">
              <w:rPr>
                <w:rFonts w:ascii="Calibri" w:hAnsi="Calibri" w:cs="Calibri"/>
                <w:noProof/>
                <w:webHidden/>
                <w:sz w:val="18"/>
                <w:szCs w:val="18"/>
              </w:rPr>
              <w:fldChar w:fldCharType="end"/>
            </w:r>
          </w:hyperlink>
        </w:p>
        <w:p w14:paraId="463B5003" w14:textId="0ABBE595"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28" w:history="1">
            <w:r w:rsidRPr="001B4118">
              <w:rPr>
                <w:rStyle w:val="Hipercze"/>
                <w:rFonts w:ascii="Calibri" w:hAnsi="Calibri" w:cs="Calibri"/>
                <w:noProof/>
                <w:sz w:val="18"/>
                <w:szCs w:val="18"/>
              </w:rPr>
              <w:t>ROZDZIAŁ III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_Toc178157928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3</w:t>
            </w:r>
            <w:r w:rsidRPr="001B4118">
              <w:rPr>
                <w:rFonts w:ascii="Calibri" w:hAnsi="Calibri" w:cs="Calibri"/>
                <w:noProof/>
                <w:webHidden/>
                <w:sz w:val="18"/>
                <w:szCs w:val="18"/>
              </w:rPr>
              <w:fldChar w:fldCharType="end"/>
            </w:r>
          </w:hyperlink>
        </w:p>
        <w:p w14:paraId="6C794E77" w14:textId="24A90C9F"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29" w:history="1">
            <w:r w:rsidRPr="001B4118">
              <w:rPr>
                <w:rStyle w:val="Hipercze"/>
                <w:rFonts w:ascii="Calibri" w:hAnsi="Calibri" w:cs="Calibri"/>
                <w:noProof/>
                <w:sz w:val="18"/>
                <w:szCs w:val="18"/>
              </w:rPr>
              <w:t>OPIS PRZEDMIOTU ZAMÓWIENIA</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_Toc178157929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3</w:t>
            </w:r>
            <w:r w:rsidRPr="001B4118">
              <w:rPr>
                <w:rFonts w:ascii="Calibri" w:hAnsi="Calibri" w:cs="Calibri"/>
                <w:noProof/>
                <w:webHidden/>
                <w:sz w:val="18"/>
                <w:szCs w:val="18"/>
              </w:rPr>
              <w:fldChar w:fldCharType="end"/>
            </w:r>
          </w:hyperlink>
        </w:p>
        <w:p w14:paraId="04C42119" w14:textId="254542F7"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0" w:history="1">
            <w:r w:rsidRPr="001B4118">
              <w:rPr>
                <w:rStyle w:val="Hipercze"/>
                <w:rFonts w:ascii="Calibri" w:hAnsi="Calibri" w:cs="Calibri"/>
                <w:noProof/>
                <w:sz w:val="18"/>
                <w:szCs w:val="18"/>
              </w:rPr>
              <w:t>ROZDZIAŁ IV</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_Toc178157930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7</w:t>
            </w:r>
            <w:r w:rsidRPr="001B4118">
              <w:rPr>
                <w:rFonts w:ascii="Calibri" w:hAnsi="Calibri" w:cs="Calibri"/>
                <w:noProof/>
                <w:webHidden/>
                <w:sz w:val="18"/>
                <w:szCs w:val="18"/>
              </w:rPr>
              <w:fldChar w:fldCharType="end"/>
            </w:r>
          </w:hyperlink>
        </w:p>
        <w:p w14:paraId="733664EA" w14:textId="033E8C42"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1" w:history="1">
            <w:r w:rsidRPr="001B4118">
              <w:rPr>
                <w:rStyle w:val="Hipercze"/>
                <w:rFonts w:ascii="Calibri" w:hAnsi="Calibri" w:cs="Calibri"/>
                <w:noProof/>
                <w:sz w:val="18"/>
                <w:szCs w:val="18"/>
              </w:rPr>
              <w:t>TERMIN WYKONANIA ZAMÓWIENIA</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_Toc178157931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7</w:t>
            </w:r>
            <w:r w:rsidRPr="001B4118">
              <w:rPr>
                <w:rFonts w:ascii="Calibri" w:hAnsi="Calibri" w:cs="Calibri"/>
                <w:noProof/>
                <w:webHidden/>
                <w:sz w:val="18"/>
                <w:szCs w:val="18"/>
              </w:rPr>
              <w:fldChar w:fldCharType="end"/>
            </w:r>
          </w:hyperlink>
        </w:p>
        <w:p w14:paraId="08CA64FD" w14:textId="6CF6C281"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2" w:history="1">
            <w:r w:rsidRPr="001B4118">
              <w:rPr>
                <w:rStyle w:val="Hipercze"/>
                <w:rFonts w:ascii="Calibri" w:hAnsi="Calibri" w:cs="Calibri"/>
                <w:noProof/>
                <w:sz w:val="18"/>
                <w:szCs w:val="18"/>
              </w:rPr>
              <w:t>ROZDZIAŁ V</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_Toc178157932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7</w:t>
            </w:r>
            <w:r w:rsidRPr="001B4118">
              <w:rPr>
                <w:rFonts w:ascii="Calibri" w:hAnsi="Calibri" w:cs="Calibri"/>
                <w:noProof/>
                <w:webHidden/>
                <w:sz w:val="18"/>
                <w:szCs w:val="18"/>
              </w:rPr>
              <w:fldChar w:fldCharType="end"/>
            </w:r>
          </w:hyperlink>
        </w:p>
        <w:p w14:paraId="5790FAAD" w14:textId="0B8A5D0F"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3" w:history="1">
            <w:r w:rsidRPr="001B4118">
              <w:rPr>
                <w:rStyle w:val="Hipercze"/>
                <w:rFonts w:ascii="Calibri" w:hAnsi="Calibri" w:cs="Calibri"/>
                <w:bCs/>
                <w:noProof/>
                <w:sz w:val="18"/>
                <w:szCs w:val="18"/>
              </w:rPr>
              <w:t>PODSTAWY WYKLUCZENIA, O KTÓRYCH MOWA W ART. 108 PZP</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_Toc178157933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7</w:t>
            </w:r>
            <w:r w:rsidRPr="001B4118">
              <w:rPr>
                <w:rFonts w:ascii="Calibri" w:hAnsi="Calibri" w:cs="Calibri"/>
                <w:noProof/>
                <w:webHidden/>
                <w:sz w:val="18"/>
                <w:szCs w:val="18"/>
              </w:rPr>
              <w:fldChar w:fldCharType="end"/>
            </w:r>
          </w:hyperlink>
        </w:p>
        <w:p w14:paraId="6FEDA499" w14:textId="66805C2F"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4" w:history="1">
            <w:r w:rsidRPr="001B4118">
              <w:rPr>
                <w:rStyle w:val="Hipercze"/>
                <w:rFonts w:ascii="Calibri" w:hAnsi="Calibri" w:cs="Calibri"/>
                <w:noProof/>
                <w:sz w:val="18"/>
                <w:szCs w:val="18"/>
              </w:rPr>
              <w:t>ROZDZIAŁ VI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_Toc178157934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9</w:t>
            </w:r>
            <w:r w:rsidRPr="001B4118">
              <w:rPr>
                <w:rFonts w:ascii="Calibri" w:hAnsi="Calibri" w:cs="Calibri"/>
                <w:noProof/>
                <w:webHidden/>
                <w:sz w:val="18"/>
                <w:szCs w:val="18"/>
              </w:rPr>
              <w:fldChar w:fldCharType="end"/>
            </w:r>
          </w:hyperlink>
        </w:p>
        <w:p w14:paraId="0AD0750D" w14:textId="7247E245"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5" w:history="1">
            <w:r w:rsidRPr="001B4118">
              <w:rPr>
                <w:rStyle w:val="Hipercze"/>
                <w:rFonts w:ascii="Calibri" w:hAnsi="Calibri" w:cs="Calibri"/>
                <w:bCs/>
                <w:noProof/>
                <w:sz w:val="18"/>
                <w:szCs w:val="18"/>
              </w:rPr>
              <w:t>PODSTAWY WYKLUCZENIA, O KTÓRYCH MOWA W ART.109 UST.1  PZP</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_Toc178157935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9</w:t>
            </w:r>
            <w:r w:rsidRPr="001B4118">
              <w:rPr>
                <w:rFonts w:ascii="Calibri" w:hAnsi="Calibri" w:cs="Calibri"/>
                <w:noProof/>
                <w:webHidden/>
                <w:sz w:val="18"/>
                <w:szCs w:val="18"/>
              </w:rPr>
              <w:fldChar w:fldCharType="end"/>
            </w:r>
          </w:hyperlink>
        </w:p>
        <w:p w14:paraId="7A2723C0" w14:textId="007E21C7"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6" w:history="1">
            <w:r w:rsidRPr="001B4118">
              <w:rPr>
                <w:rStyle w:val="Hipercze"/>
                <w:rFonts w:ascii="Calibri" w:hAnsi="Calibri" w:cs="Calibri"/>
                <w:noProof/>
                <w:sz w:val="18"/>
                <w:szCs w:val="18"/>
              </w:rPr>
              <w:t>ROZDZIAŁ VII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_Toc178157936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10</w:t>
            </w:r>
            <w:r w:rsidRPr="001B4118">
              <w:rPr>
                <w:rFonts w:ascii="Calibri" w:hAnsi="Calibri" w:cs="Calibri"/>
                <w:noProof/>
                <w:webHidden/>
                <w:sz w:val="18"/>
                <w:szCs w:val="18"/>
              </w:rPr>
              <w:fldChar w:fldCharType="end"/>
            </w:r>
          </w:hyperlink>
        </w:p>
        <w:p w14:paraId="4A936726" w14:textId="48B22D52"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7" w:history="1">
            <w:r w:rsidRPr="001B4118">
              <w:rPr>
                <w:rStyle w:val="Hipercze"/>
                <w:rFonts w:ascii="Calibri" w:hAnsi="Calibri" w:cs="Calibri"/>
                <w:noProof/>
                <w:sz w:val="18"/>
                <w:szCs w:val="18"/>
              </w:rPr>
              <w:t>WARUNKI UDZIAŁU W POSTĘPOWANIU</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_Toc178157937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10</w:t>
            </w:r>
            <w:r w:rsidRPr="001B4118">
              <w:rPr>
                <w:rFonts w:ascii="Calibri" w:hAnsi="Calibri" w:cs="Calibri"/>
                <w:noProof/>
                <w:webHidden/>
                <w:sz w:val="18"/>
                <w:szCs w:val="18"/>
              </w:rPr>
              <w:fldChar w:fldCharType="end"/>
            </w:r>
          </w:hyperlink>
        </w:p>
        <w:p w14:paraId="13E8F3F3" w14:textId="7E244091"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8" w:history="1">
            <w:r w:rsidRPr="001B4118">
              <w:rPr>
                <w:rStyle w:val="Hipercze"/>
                <w:rFonts w:ascii="Calibri" w:hAnsi="Calibri" w:cs="Calibri"/>
                <w:noProof/>
                <w:sz w:val="18"/>
                <w:szCs w:val="18"/>
              </w:rPr>
              <w:t>ROZDZIAŁ VIII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_Toc178157938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11</w:t>
            </w:r>
            <w:r w:rsidRPr="001B4118">
              <w:rPr>
                <w:rFonts w:ascii="Calibri" w:hAnsi="Calibri" w:cs="Calibri"/>
                <w:noProof/>
                <w:webHidden/>
                <w:sz w:val="18"/>
                <w:szCs w:val="18"/>
              </w:rPr>
              <w:fldChar w:fldCharType="end"/>
            </w:r>
          </w:hyperlink>
        </w:p>
        <w:p w14:paraId="6AE36E44" w14:textId="5A3AC887"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39" w:history="1">
            <w:r w:rsidRPr="001B4118">
              <w:rPr>
                <w:rStyle w:val="Hipercze"/>
                <w:rFonts w:ascii="Calibri" w:hAnsi="Calibri" w:cs="Calibri"/>
                <w:bCs/>
                <w:noProof/>
                <w:sz w:val="18"/>
                <w:szCs w:val="18"/>
              </w:rPr>
              <w:t>WYKAZ PODMIOTOWYCH ŚRODKÓW DOWODOWYCH</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_Toc178157939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11</w:t>
            </w:r>
            <w:r w:rsidRPr="001B4118">
              <w:rPr>
                <w:rFonts w:ascii="Calibri" w:hAnsi="Calibri" w:cs="Calibri"/>
                <w:noProof/>
                <w:webHidden/>
                <w:sz w:val="18"/>
                <w:szCs w:val="18"/>
              </w:rPr>
              <w:fldChar w:fldCharType="end"/>
            </w:r>
          </w:hyperlink>
        </w:p>
        <w:p w14:paraId="320A215D" w14:textId="7F681D52"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0" w:history="1">
            <w:r w:rsidRPr="001B4118">
              <w:rPr>
                <w:rStyle w:val="Hipercze"/>
                <w:rFonts w:ascii="Calibri" w:hAnsi="Calibri" w:cs="Calibri"/>
                <w:noProof/>
                <w:sz w:val="18"/>
                <w:szCs w:val="18"/>
              </w:rPr>
              <w:t>ROZDZIAŁ IX</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_Toc178157940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13</w:t>
            </w:r>
            <w:r w:rsidRPr="001B4118">
              <w:rPr>
                <w:rFonts w:ascii="Calibri" w:hAnsi="Calibri" w:cs="Calibri"/>
                <w:noProof/>
                <w:webHidden/>
                <w:sz w:val="18"/>
                <w:szCs w:val="18"/>
              </w:rPr>
              <w:fldChar w:fldCharType="end"/>
            </w:r>
          </w:hyperlink>
        </w:p>
        <w:p w14:paraId="49AEAD99" w14:textId="5F5E481C"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1" w:history="1">
            <w:r w:rsidRPr="001B4118">
              <w:rPr>
                <w:rStyle w:val="Hipercze"/>
                <w:rFonts w:ascii="Calibri" w:hAnsi="Calibri" w:cs="Calibri"/>
                <w:bCs/>
                <w:noProof/>
                <w:sz w:val="18"/>
                <w:szCs w:val="18"/>
              </w:rPr>
              <w:t>OPIS SPOSOBU PRZYGOTOWANIA OFERTY</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_Toc178157941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13</w:t>
            </w:r>
            <w:r w:rsidRPr="001B4118">
              <w:rPr>
                <w:rFonts w:ascii="Calibri" w:hAnsi="Calibri" w:cs="Calibri"/>
                <w:noProof/>
                <w:webHidden/>
                <w:sz w:val="18"/>
                <w:szCs w:val="18"/>
              </w:rPr>
              <w:fldChar w:fldCharType="end"/>
            </w:r>
          </w:hyperlink>
        </w:p>
        <w:p w14:paraId="4D46A4FE" w14:textId="7084B671"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2" w:history="1">
            <w:r w:rsidRPr="001B4118">
              <w:rPr>
                <w:rStyle w:val="Hipercze"/>
                <w:rFonts w:ascii="Calibri" w:hAnsi="Calibri" w:cs="Calibri"/>
                <w:noProof/>
                <w:sz w:val="18"/>
                <w:szCs w:val="18"/>
              </w:rPr>
              <w:t>ROZDZIAŁ X</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_Toc178157942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16</w:t>
            </w:r>
            <w:r w:rsidRPr="001B4118">
              <w:rPr>
                <w:rFonts w:ascii="Calibri" w:hAnsi="Calibri" w:cs="Calibri"/>
                <w:noProof/>
                <w:webHidden/>
                <w:sz w:val="18"/>
                <w:szCs w:val="18"/>
              </w:rPr>
              <w:fldChar w:fldCharType="end"/>
            </w:r>
          </w:hyperlink>
        </w:p>
        <w:p w14:paraId="2A347905" w14:textId="13175B90"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3" w:history="1">
            <w:r w:rsidRPr="001B4118">
              <w:rPr>
                <w:rStyle w:val="Hipercze"/>
                <w:rFonts w:ascii="Calibri" w:hAnsi="Calibri" w:cs="Calibri"/>
                <w:bCs/>
                <w:noProof/>
                <w:sz w:val="18"/>
                <w:szCs w:val="18"/>
              </w:rPr>
              <w:t>SPOSÓB ORAZ TERMIN SKŁADANIA OFERT</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_Toc178157943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16</w:t>
            </w:r>
            <w:r w:rsidRPr="001B4118">
              <w:rPr>
                <w:rFonts w:ascii="Calibri" w:hAnsi="Calibri" w:cs="Calibri"/>
                <w:noProof/>
                <w:webHidden/>
                <w:sz w:val="18"/>
                <w:szCs w:val="18"/>
              </w:rPr>
              <w:fldChar w:fldCharType="end"/>
            </w:r>
          </w:hyperlink>
        </w:p>
        <w:p w14:paraId="3A137900" w14:textId="6B9DD89F"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4" w:history="1">
            <w:r w:rsidRPr="001B4118">
              <w:rPr>
                <w:rStyle w:val="Hipercze"/>
                <w:rFonts w:ascii="Calibri" w:hAnsi="Calibri" w:cs="Calibri"/>
                <w:noProof/>
                <w:sz w:val="18"/>
                <w:szCs w:val="18"/>
              </w:rPr>
              <w:t>ROZDZIAŁ XI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_Toc178157944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16</w:t>
            </w:r>
            <w:r w:rsidRPr="001B4118">
              <w:rPr>
                <w:rFonts w:ascii="Calibri" w:hAnsi="Calibri" w:cs="Calibri"/>
                <w:noProof/>
                <w:webHidden/>
                <w:sz w:val="18"/>
                <w:szCs w:val="18"/>
              </w:rPr>
              <w:fldChar w:fldCharType="end"/>
            </w:r>
          </w:hyperlink>
        </w:p>
        <w:p w14:paraId="1815DA15" w14:textId="2898318A"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5" w:history="1">
            <w:r w:rsidRPr="001B4118">
              <w:rPr>
                <w:rStyle w:val="Hipercze"/>
                <w:rFonts w:ascii="Calibri" w:hAnsi="Calibri" w:cs="Calibri"/>
                <w:bCs/>
                <w:noProof/>
                <w:sz w:val="18"/>
                <w:szCs w:val="18"/>
              </w:rPr>
              <w:t>TERMIN OTWARCIA OFERT</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_Toc178157945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16</w:t>
            </w:r>
            <w:r w:rsidRPr="001B4118">
              <w:rPr>
                <w:rFonts w:ascii="Calibri" w:hAnsi="Calibri" w:cs="Calibri"/>
                <w:noProof/>
                <w:webHidden/>
                <w:sz w:val="18"/>
                <w:szCs w:val="18"/>
              </w:rPr>
              <w:fldChar w:fldCharType="end"/>
            </w:r>
          </w:hyperlink>
        </w:p>
        <w:p w14:paraId="195C0C62" w14:textId="1FCE22EB"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6" w:history="1">
            <w:r w:rsidRPr="001B4118">
              <w:rPr>
                <w:rStyle w:val="Hipercze"/>
                <w:rFonts w:ascii="Calibri" w:hAnsi="Calibri" w:cs="Calibri"/>
                <w:noProof/>
                <w:sz w:val="18"/>
                <w:szCs w:val="18"/>
              </w:rPr>
              <w:t>ROZDZIAŁ XII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_Toc178157946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17</w:t>
            </w:r>
            <w:r w:rsidRPr="001B4118">
              <w:rPr>
                <w:rFonts w:ascii="Calibri" w:hAnsi="Calibri" w:cs="Calibri"/>
                <w:noProof/>
                <w:webHidden/>
                <w:sz w:val="18"/>
                <w:szCs w:val="18"/>
              </w:rPr>
              <w:fldChar w:fldCharType="end"/>
            </w:r>
          </w:hyperlink>
        </w:p>
        <w:p w14:paraId="7B53BA47" w14:textId="3E9A5CA6"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7" w:history="1">
            <w:r w:rsidRPr="001B4118">
              <w:rPr>
                <w:rStyle w:val="Hipercze"/>
                <w:rFonts w:ascii="Calibri" w:hAnsi="Calibri" w:cs="Calibri"/>
                <w:bCs/>
                <w:noProof/>
                <w:sz w:val="18"/>
                <w:szCs w:val="18"/>
              </w:rPr>
              <w:t>SPOSÓB OBLICZENIA CENY</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_Toc178157947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17</w:t>
            </w:r>
            <w:r w:rsidRPr="001B4118">
              <w:rPr>
                <w:rFonts w:ascii="Calibri" w:hAnsi="Calibri" w:cs="Calibri"/>
                <w:noProof/>
                <w:webHidden/>
                <w:sz w:val="18"/>
                <w:szCs w:val="18"/>
              </w:rPr>
              <w:fldChar w:fldCharType="end"/>
            </w:r>
          </w:hyperlink>
        </w:p>
        <w:p w14:paraId="561E3C37" w14:textId="77697DE5"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8" w:history="1">
            <w:r w:rsidRPr="001B4118">
              <w:rPr>
                <w:rStyle w:val="Hipercze"/>
                <w:rFonts w:ascii="Calibri" w:hAnsi="Calibri" w:cs="Calibri"/>
                <w:noProof/>
                <w:sz w:val="18"/>
                <w:szCs w:val="18"/>
              </w:rPr>
              <w:t>ROZDZIAŁ XIII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_Toc178157948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17</w:t>
            </w:r>
            <w:r w:rsidRPr="001B4118">
              <w:rPr>
                <w:rFonts w:ascii="Calibri" w:hAnsi="Calibri" w:cs="Calibri"/>
                <w:noProof/>
                <w:webHidden/>
                <w:sz w:val="18"/>
                <w:szCs w:val="18"/>
              </w:rPr>
              <w:fldChar w:fldCharType="end"/>
            </w:r>
          </w:hyperlink>
        </w:p>
        <w:p w14:paraId="60F8DEB9" w14:textId="1F4800E0"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49" w:history="1">
            <w:r w:rsidRPr="001B4118">
              <w:rPr>
                <w:rStyle w:val="Hipercze"/>
                <w:rFonts w:ascii="Calibri" w:hAnsi="Calibri" w:cs="Calibri"/>
                <w:bCs/>
                <w:noProof/>
                <w:sz w:val="18"/>
                <w:szCs w:val="18"/>
              </w:rPr>
              <w:t>OPIS KRYTERIÓW OCENY OFERT, WRAZ Z PODANIEM WAG TYCH KRYTERIÓW I SPOSOBU OCENY OFERT</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_Toc178157949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17</w:t>
            </w:r>
            <w:r w:rsidRPr="001B4118">
              <w:rPr>
                <w:rFonts w:ascii="Calibri" w:hAnsi="Calibri" w:cs="Calibri"/>
                <w:noProof/>
                <w:webHidden/>
                <w:sz w:val="18"/>
                <w:szCs w:val="18"/>
              </w:rPr>
              <w:fldChar w:fldCharType="end"/>
            </w:r>
          </w:hyperlink>
        </w:p>
        <w:p w14:paraId="468549C1" w14:textId="61FBB900"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0" w:history="1">
            <w:r w:rsidRPr="001B4118">
              <w:rPr>
                <w:rStyle w:val="Hipercze"/>
                <w:rFonts w:ascii="Calibri" w:hAnsi="Calibri" w:cs="Calibri"/>
                <w:noProof/>
                <w:sz w:val="18"/>
                <w:szCs w:val="18"/>
              </w:rPr>
              <w:t>ROZDZIAŁ XIV</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_Toc178157950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20</w:t>
            </w:r>
            <w:r w:rsidRPr="001B4118">
              <w:rPr>
                <w:rFonts w:ascii="Calibri" w:hAnsi="Calibri" w:cs="Calibri"/>
                <w:noProof/>
                <w:webHidden/>
                <w:sz w:val="18"/>
                <w:szCs w:val="18"/>
              </w:rPr>
              <w:fldChar w:fldCharType="end"/>
            </w:r>
          </w:hyperlink>
        </w:p>
        <w:p w14:paraId="026B5632" w14:textId="1B247012"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1" w:history="1">
            <w:r w:rsidRPr="001B4118">
              <w:rPr>
                <w:rStyle w:val="Hipercze"/>
                <w:rFonts w:ascii="Calibri" w:hAnsi="Calibri" w:cs="Calibri"/>
                <w:bCs/>
                <w:noProof/>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_Toc178157951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20</w:t>
            </w:r>
            <w:r w:rsidRPr="001B4118">
              <w:rPr>
                <w:rFonts w:ascii="Calibri" w:hAnsi="Calibri" w:cs="Calibri"/>
                <w:noProof/>
                <w:webHidden/>
                <w:sz w:val="18"/>
                <w:szCs w:val="18"/>
              </w:rPr>
              <w:fldChar w:fldCharType="end"/>
            </w:r>
          </w:hyperlink>
        </w:p>
        <w:p w14:paraId="6AD670E9" w14:textId="4577E632"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2" w:history="1">
            <w:r w:rsidRPr="001B4118">
              <w:rPr>
                <w:rStyle w:val="Hipercze"/>
                <w:rFonts w:ascii="Calibri" w:hAnsi="Calibri" w:cs="Calibri"/>
                <w:noProof/>
                <w:sz w:val="18"/>
                <w:szCs w:val="18"/>
              </w:rPr>
              <w:t>ROZDZIAŁ XV</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_Toc178157952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22</w:t>
            </w:r>
            <w:r w:rsidRPr="001B4118">
              <w:rPr>
                <w:rFonts w:ascii="Calibri" w:hAnsi="Calibri" w:cs="Calibri"/>
                <w:noProof/>
                <w:webHidden/>
                <w:sz w:val="18"/>
                <w:szCs w:val="18"/>
              </w:rPr>
              <w:fldChar w:fldCharType="end"/>
            </w:r>
          </w:hyperlink>
        </w:p>
        <w:p w14:paraId="3FB6960E" w14:textId="29171AC8" w:rsidR="002A7DAD" w:rsidRPr="001B4118" w:rsidRDefault="002A7DAD">
          <w:pPr>
            <w:pStyle w:val="Spistreci2"/>
            <w:tabs>
              <w:tab w:val="right" w:leader="dot" w:pos="9346"/>
            </w:tabs>
            <w:rPr>
              <w:rFonts w:ascii="Calibri" w:eastAsiaTheme="minorEastAsia" w:hAnsi="Calibri" w:cs="Calibri"/>
              <w:noProof/>
              <w:lang w:eastAsia="pl-PL"/>
            </w:rPr>
          </w:pPr>
          <w:hyperlink w:anchor="_Toc178157953" w:history="1">
            <w:r w:rsidRPr="001B4118">
              <w:rPr>
                <w:rStyle w:val="Hipercze"/>
                <w:rFonts w:ascii="Calibri" w:hAnsi="Calibri" w:cs="Calibri"/>
                <w:noProof/>
                <w:sz w:val="18"/>
                <w:szCs w:val="18"/>
              </w:rPr>
              <w:t>OSOBY UPRAWNIONE DO KOMUNIKOWANIA SIĘ Z WYKONAWCAMI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_Toc178157953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22</w:t>
            </w:r>
            <w:r w:rsidRPr="001B4118">
              <w:rPr>
                <w:rFonts w:ascii="Calibri" w:hAnsi="Calibri" w:cs="Calibri"/>
                <w:noProof/>
                <w:webHidden/>
                <w:sz w:val="18"/>
                <w:szCs w:val="18"/>
              </w:rPr>
              <w:fldChar w:fldCharType="end"/>
            </w:r>
          </w:hyperlink>
        </w:p>
        <w:p w14:paraId="5AA767C8" w14:textId="592C59BF"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4" w:history="1">
            <w:r w:rsidRPr="001B4118">
              <w:rPr>
                <w:rStyle w:val="Hipercze"/>
                <w:rFonts w:ascii="Calibri" w:hAnsi="Calibri" w:cs="Calibri"/>
                <w:noProof/>
                <w:sz w:val="18"/>
                <w:szCs w:val="18"/>
              </w:rPr>
              <w:t>ROZDZIAŁ XVI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_Toc178157954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22</w:t>
            </w:r>
            <w:r w:rsidRPr="001B4118">
              <w:rPr>
                <w:rFonts w:ascii="Calibri" w:hAnsi="Calibri" w:cs="Calibri"/>
                <w:noProof/>
                <w:webHidden/>
                <w:sz w:val="18"/>
                <w:szCs w:val="18"/>
              </w:rPr>
              <w:fldChar w:fldCharType="end"/>
            </w:r>
          </w:hyperlink>
        </w:p>
        <w:p w14:paraId="6345558C" w14:textId="3EB692CF"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5" w:history="1">
            <w:r w:rsidRPr="001B4118">
              <w:rPr>
                <w:rStyle w:val="Hipercze"/>
                <w:rFonts w:ascii="Calibri" w:hAnsi="Calibri" w:cs="Calibri"/>
                <w:bCs/>
                <w:noProof/>
                <w:sz w:val="18"/>
                <w:szCs w:val="18"/>
              </w:rPr>
              <w:t>TERMIN ZWIĄZANIA OFERTĄ</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_Toc178157955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22</w:t>
            </w:r>
            <w:r w:rsidRPr="001B4118">
              <w:rPr>
                <w:rFonts w:ascii="Calibri" w:hAnsi="Calibri" w:cs="Calibri"/>
                <w:noProof/>
                <w:webHidden/>
                <w:sz w:val="18"/>
                <w:szCs w:val="18"/>
              </w:rPr>
              <w:fldChar w:fldCharType="end"/>
            </w:r>
          </w:hyperlink>
        </w:p>
        <w:p w14:paraId="75EFB94B" w14:textId="601B31AE"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6" w:history="1">
            <w:r w:rsidRPr="001B4118">
              <w:rPr>
                <w:rStyle w:val="Hipercze"/>
                <w:rFonts w:ascii="Calibri" w:hAnsi="Calibri" w:cs="Calibri"/>
                <w:noProof/>
                <w:sz w:val="18"/>
                <w:szCs w:val="18"/>
              </w:rPr>
              <w:t>ROZDZIAŁ XVII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_Toc178157956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22</w:t>
            </w:r>
            <w:r w:rsidRPr="001B4118">
              <w:rPr>
                <w:rFonts w:ascii="Calibri" w:hAnsi="Calibri" w:cs="Calibri"/>
                <w:noProof/>
                <w:webHidden/>
                <w:sz w:val="18"/>
                <w:szCs w:val="18"/>
              </w:rPr>
              <w:fldChar w:fldCharType="end"/>
            </w:r>
          </w:hyperlink>
        </w:p>
        <w:p w14:paraId="08A45F7F" w14:textId="470B0D2C"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7" w:history="1">
            <w:r w:rsidRPr="001B4118">
              <w:rPr>
                <w:rStyle w:val="Hipercze"/>
                <w:rFonts w:ascii="Calibri" w:hAnsi="Calibri" w:cs="Calibri"/>
                <w:bCs/>
                <w:noProof/>
                <w:sz w:val="18"/>
                <w:szCs w:val="18"/>
              </w:rPr>
              <w:t>INFORMACJA O FORMALNOŚCIACH, JAKIE MUSZĄ ZOSTAĆ DOPEŁNIONE PO WYBORZE OFERTY W CELU ZAWARCIA UMOWY W SPRAWIE ZAMÓWIENIA PUBLICZNEGO</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_Toc178157957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22</w:t>
            </w:r>
            <w:r w:rsidRPr="001B4118">
              <w:rPr>
                <w:rFonts w:ascii="Calibri" w:hAnsi="Calibri" w:cs="Calibri"/>
                <w:noProof/>
                <w:webHidden/>
                <w:sz w:val="18"/>
                <w:szCs w:val="18"/>
              </w:rPr>
              <w:fldChar w:fldCharType="end"/>
            </w:r>
          </w:hyperlink>
        </w:p>
        <w:p w14:paraId="24F03852" w14:textId="564521A1"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8" w:history="1">
            <w:r w:rsidRPr="001B4118">
              <w:rPr>
                <w:rStyle w:val="Hipercze"/>
                <w:rFonts w:ascii="Calibri" w:hAnsi="Calibri" w:cs="Calibri"/>
                <w:noProof/>
                <w:sz w:val="18"/>
                <w:szCs w:val="18"/>
              </w:rPr>
              <w:t>ROZDZIAŁ XVIII</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_Toc178157958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23</w:t>
            </w:r>
            <w:r w:rsidRPr="001B4118">
              <w:rPr>
                <w:rFonts w:ascii="Calibri" w:hAnsi="Calibri" w:cs="Calibri"/>
                <w:noProof/>
                <w:webHidden/>
                <w:sz w:val="18"/>
                <w:szCs w:val="18"/>
              </w:rPr>
              <w:fldChar w:fldCharType="end"/>
            </w:r>
          </w:hyperlink>
        </w:p>
        <w:p w14:paraId="2EAD6992" w14:textId="3C7725B7" w:rsidR="002A7DAD" w:rsidRPr="001B4118" w:rsidRDefault="002A7DAD">
          <w:pPr>
            <w:pStyle w:val="Spistreci2"/>
            <w:tabs>
              <w:tab w:val="right" w:leader="dot" w:pos="9346"/>
            </w:tabs>
            <w:rPr>
              <w:rFonts w:ascii="Calibri" w:eastAsiaTheme="minorEastAsia" w:hAnsi="Calibri" w:cs="Calibri"/>
              <w:noProof/>
              <w:sz w:val="18"/>
              <w:szCs w:val="18"/>
              <w:lang w:eastAsia="pl-PL"/>
            </w:rPr>
          </w:pPr>
          <w:hyperlink w:anchor="_Toc178157959" w:history="1">
            <w:r w:rsidRPr="001B4118">
              <w:rPr>
                <w:rStyle w:val="Hipercze"/>
                <w:rFonts w:ascii="Calibri" w:hAnsi="Calibri" w:cs="Calibri"/>
                <w:bCs/>
                <w:noProof/>
                <w:sz w:val="18"/>
                <w:szCs w:val="18"/>
              </w:rPr>
              <w:t>POUCZENIE O ŚRODKACH OCHRONY PRAWNEJ PRZYSŁUGUJĄCYCH WYKONAWCY</w:t>
            </w:r>
            <w:r w:rsidRPr="001B4118">
              <w:rPr>
                <w:rFonts w:ascii="Calibri" w:hAnsi="Calibri" w:cs="Calibri"/>
                <w:noProof/>
                <w:webHidden/>
                <w:sz w:val="18"/>
                <w:szCs w:val="18"/>
              </w:rPr>
              <w:tab/>
            </w:r>
            <w:r w:rsidRPr="001B4118">
              <w:rPr>
                <w:rFonts w:ascii="Calibri" w:hAnsi="Calibri" w:cs="Calibri"/>
                <w:noProof/>
                <w:webHidden/>
                <w:sz w:val="18"/>
                <w:szCs w:val="18"/>
              </w:rPr>
              <w:fldChar w:fldCharType="begin"/>
            </w:r>
            <w:r w:rsidRPr="001B4118">
              <w:rPr>
                <w:rFonts w:ascii="Calibri" w:hAnsi="Calibri" w:cs="Calibri"/>
                <w:noProof/>
                <w:webHidden/>
                <w:sz w:val="18"/>
                <w:szCs w:val="18"/>
              </w:rPr>
              <w:instrText xml:space="preserve"> PAGEREF _Toc178157959 \h </w:instrText>
            </w:r>
            <w:r w:rsidRPr="001B4118">
              <w:rPr>
                <w:rFonts w:ascii="Calibri" w:hAnsi="Calibri" w:cs="Calibri"/>
                <w:noProof/>
                <w:webHidden/>
                <w:sz w:val="18"/>
                <w:szCs w:val="18"/>
              </w:rPr>
            </w:r>
            <w:r w:rsidRPr="001B4118">
              <w:rPr>
                <w:rFonts w:ascii="Calibri" w:hAnsi="Calibri" w:cs="Calibri"/>
                <w:noProof/>
                <w:webHidden/>
                <w:sz w:val="18"/>
                <w:szCs w:val="18"/>
              </w:rPr>
              <w:fldChar w:fldCharType="separate"/>
            </w:r>
            <w:r w:rsidR="00CD44E9">
              <w:rPr>
                <w:rFonts w:ascii="Calibri" w:hAnsi="Calibri" w:cs="Calibri"/>
                <w:noProof/>
                <w:webHidden/>
                <w:sz w:val="18"/>
                <w:szCs w:val="18"/>
              </w:rPr>
              <w:t>23</w:t>
            </w:r>
            <w:r w:rsidRPr="001B4118">
              <w:rPr>
                <w:rFonts w:ascii="Calibri" w:hAnsi="Calibri" w:cs="Calibri"/>
                <w:noProof/>
                <w:webHidden/>
                <w:sz w:val="18"/>
                <w:szCs w:val="18"/>
              </w:rPr>
              <w:fldChar w:fldCharType="end"/>
            </w:r>
          </w:hyperlink>
        </w:p>
        <w:p w14:paraId="71E687E2" w14:textId="31EFF8C3" w:rsidR="00091F9B" w:rsidRPr="001B4118" w:rsidRDefault="00705511" w:rsidP="00DC01EC">
          <w:pPr>
            <w:pStyle w:val="Spistreci2"/>
            <w:tabs>
              <w:tab w:val="right" w:leader="dot" w:pos="9346"/>
            </w:tabs>
            <w:rPr>
              <w:rFonts w:ascii="Calibri" w:eastAsiaTheme="minorEastAsia" w:hAnsi="Calibri" w:cs="Calibri"/>
              <w:lang w:eastAsia="pl-PL"/>
            </w:rPr>
          </w:pPr>
          <w:r w:rsidRPr="001B4118">
            <w:rPr>
              <w:rStyle w:val="czeindeksu"/>
              <w:rFonts w:ascii="Calibri" w:hAnsi="Calibri" w:cs="Calibri"/>
            </w:rPr>
            <w:lastRenderedPageBreak/>
            <w:fldChar w:fldCharType="end"/>
          </w:r>
        </w:p>
      </w:sdtContent>
    </w:sdt>
    <w:p w14:paraId="679ADBD8" w14:textId="77777777" w:rsidR="00C90982" w:rsidRPr="001B4118" w:rsidRDefault="00705511">
      <w:pPr>
        <w:pStyle w:val="Nagwek2"/>
        <w:shd w:val="clear" w:color="auto" w:fill="F2F2F2" w:themeFill="background1" w:themeFillShade="F2"/>
        <w:rPr>
          <w:rFonts w:ascii="Calibri" w:hAnsi="Calibri" w:cs="Calibri"/>
          <w:b/>
          <w:sz w:val="24"/>
        </w:rPr>
      </w:pPr>
      <w:bookmarkStart w:id="4" w:name="_Toc178157924"/>
      <w:r w:rsidRPr="001B4118">
        <w:rPr>
          <w:rFonts w:ascii="Calibri" w:hAnsi="Calibri" w:cs="Calibri"/>
          <w:b/>
          <w:sz w:val="24"/>
        </w:rPr>
        <w:t>ROZDZIAŁ I</w:t>
      </w:r>
      <w:bookmarkEnd w:id="4"/>
    </w:p>
    <w:p w14:paraId="3AF0EAAD" w14:textId="77777777" w:rsidR="00C90982" w:rsidRPr="001B4118" w:rsidRDefault="00705511">
      <w:pPr>
        <w:pStyle w:val="Nagwek2"/>
        <w:shd w:val="clear" w:color="auto" w:fill="F2F2F2" w:themeFill="background1" w:themeFillShade="F2"/>
        <w:jc w:val="both"/>
        <w:rPr>
          <w:rFonts w:ascii="Calibri" w:hAnsi="Calibri" w:cs="Calibri"/>
          <w:sz w:val="14"/>
        </w:rPr>
      </w:pPr>
      <w:bookmarkStart w:id="5" w:name="_Toc178157925"/>
      <w:r w:rsidRPr="001B4118">
        <w:rPr>
          <w:rFonts w:ascii="Calibri" w:hAnsi="Calibri" w:cs="Calibri"/>
          <w:b/>
          <w:color w:val="000000" w:themeColor="text1"/>
          <w:sz w:val="22"/>
        </w:rPr>
        <w:t xml:space="preserve">NAZWA </w:t>
      </w:r>
      <w:r w:rsidRPr="001B4118">
        <w:rPr>
          <w:rFonts w:ascii="Calibri" w:hAnsi="Calibri" w:cs="Calibri"/>
          <w:b/>
          <w:color w:val="000000"/>
          <w:sz w:val="22"/>
          <w:szCs w:val="22"/>
        </w:rPr>
        <w:t>I ADRES ZAMAWIAJĄCEGO ORAZ STRONY INTERNETOWEJ, NA KTÓREJ DOSTĘPNE BĘDĄ   ZMIANY I WYJAŚNIENIA TREŚCI SIWZ ORAZ INNE DOKUMENTY ZAMÓWIENIA BEZPOŚRENIO ZWIĄZANE Z POSTĘPOWANIEM O UDZIELENIE ZAMÓWIENIA</w:t>
      </w:r>
      <w:bookmarkEnd w:id="5"/>
    </w:p>
    <w:p w14:paraId="4767B654" w14:textId="77777777" w:rsidR="00C90982" w:rsidRPr="001B4118" w:rsidRDefault="00C90982">
      <w:pPr>
        <w:rPr>
          <w:rFonts w:ascii="Calibri" w:hAnsi="Calibri" w:cs="Calibri"/>
          <w:sz w:val="4"/>
        </w:rPr>
      </w:pPr>
      <w:bookmarkStart w:id="6" w:name="_Toc68765500"/>
      <w:bookmarkEnd w:id="6"/>
    </w:p>
    <w:p w14:paraId="70CA994B" w14:textId="77777777" w:rsidR="00C90982" w:rsidRPr="001B4118" w:rsidRDefault="00705511" w:rsidP="00DD6A5C">
      <w:pPr>
        <w:numPr>
          <w:ilvl w:val="0"/>
          <w:numId w:val="15"/>
        </w:numPr>
        <w:suppressAutoHyphens w:val="0"/>
        <w:spacing w:line="276" w:lineRule="auto"/>
        <w:ind w:left="284" w:hanging="284"/>
        <w:rPr>
          <w:rFonts w:ascii="Calibri" w:hAnsi="Calibri" w:cs="Calibri"/>
          <w:sz w:val="20"/>
          <w:lang w:val="x-none" w:eastAsia="x-none"/>
        </w:rPr>
      </w:pPr>
      <w:r w:rsidRPr="001B4118">
        <w:rPr>
          <w:rFonts w:ascii="Calibri" w:hAnsi="Calibri" w:cs="Calibri"/>
          <w:sz w:val="20"/>
        </w:rPr>
        <w:t>Zamawiającym jest:</w:t>
      </w:r>
    </w:p>
    <w:p w14:paraId="2767B7DA" w14:textId="77777777" w:rsidR="00C90982" w:rsidRPr="001B4118" w:rsidRDefault="00705511">
      <w:pPr>
        <w:spacing w:after="0" w:line="276" w:lineRule="auto"/>
        <w:ind w:left="284"/>
        <w:rPr>
          <w:rFonts w:ascii="Calibri" w:hAnsi="Calibri" w:cs="Calibri"/>
          <w:color w:val="000000"/>
          <w:sz w:val="20"/>
          <w:szCs w:val="20"/>
        </w:rPr>
      </w:pPr>
      <w:r w:rsidRPr="001B4118">
        <w:rPr>
          <w:rFonts w:ascii="Calibri" w:hAnsi="Calibri" w:cs="Calibri"/>
          <w:color w:val="000000"/>
          <w:sz w:val="20"/>
          <w:szCs w:val="20"/>
        </w:rPr>
        <w:t>Gdański Uniwersytet Medyczny</w:t>
      </w:r>
    </w:p>
    <w:p w14:paraId="5104E55C" w14:textId="77777777" w:rsidR="00C90982" w:rsidRPr="001B4118" w:rsidRDefault="00705511">
      <w:pPr>
        <w:spacing w:after="0" w:line="276" w:lineRule="auto"/>
        <w:ind w:left="284"/>
        <w:rPr>
          <w:rFonts w:ascii="Calibri" w:hAnsi="Calibri" w:cs="Calibri"/>
          <w:color w:val="000000"/>
          <w:sz w:val="20"/>
          <w:szCs w:val="20"/>
        </w:rPr>
      </w:pPr>
      <w:r w:rsidRPr="001B4118">
        <w:rPr>
          <w:rFonts w:ascii="Calibri" w:hAnsi="Calibri" w:cs="Calibri"/>
          <w:color w:val="000000"/>
          <w:sz w:val="20"/>
          <w:szCs w:val="20"/>
        </w:rPr>
        <w:t>ul. M. Skłodowskiej-Curie 3A</w:t>
      </w:r>
    </w:p>
    <w:p w14:paraId="43DFD8FB" w14:textId="77777777" w:rsidR="00C90982" w:rsidRPr="001B4118" w:rsidRDefault="00705511">
      <w:pPr>
        <w:spacing w:after="0" w:line="276" w:lineRule="auto"/>
        <w:ind w:left="284"/>
        <w:rPr>
          <w:rFonts w:ascii="Calibri" w:hAnsi="Calibri" w:cs="Calibri"/>
          <w:color w:val="000000"/>
          <w:sz w:val="20"/>
          <w:szCs w:val="20"/>
        </w:rPr>
      </w:pPr>
      <w:r w:rsidRPr="001B4118">
        <w:rPr>
          <w:rFonts w:ascii="Calibri" w:hAnsi="Calibri" w:cs="Calibri"/>
          <w:color w:val="000000"/>
          <w:sz w:val="20"/>
          <w:szCs w:val="20"/>
        </w:rPr>
        <w:t xml:space="preserve">80-210 Gdańsk </w:t>
      </w:r>
      <w:r w:rsidRPr="001B4118">
        <w:rPr>
          <w:rFonts w:ascii="Calibri" w:hAnsi="Calibri" w:cs="Calibri"/>
          <w:i/>
          <w:color w:val="000000"/>
          <w:sz w:val="20"/>
          <w:szCs w:val="20"/>
        </w:rPr>
        <w:t>(godziny pracy: od poniedziałku do piątku w godzinach 7.30 -15.30)</w:t>
      </w:r>
    </w:p>
    <w:p w14:paraId="7D93F7DC" w14:textId="77777777" w:rsidR="00C90982" w:rsidRPr="001B4118" w:rsidRDefault="00705511">
      <w:pPr>
        <w:spacing w:after="0" w:line="276" w:lineRule="auto"/>
        <w:ind w:left="284"/>
        <w:rPr>
          <w:rFonts w:ascii="Calibri" w:hAnsi="Calibri" w:cs="Calibri"/>
          <w:color w:val="000000"/>
          <w:sz w:val="20"/>
          <w:szCs w:val="20"/>
        </w:rPr>
      </w:pPr>
      <w:r w:rsidRPr="001B4118">
        <w:rPr>
          <w:rFonts w:ascii="Calibri" w:hAnsi="Calibri" w:cs="Calibri"/>
          <w:color w:val="000000"/>
          <w:sz w:val="20"/>
          <w:szCs w:val="20"/>
        </w:rPr>
        <w:t xml:space="preserve">adres strony internetowej: </w:t>
      </w:r>
      <w:hyperlink r:id="rId12">
        <w:r w:rsidRPr="001B4118">
          <w:rPr>
            <w:rStyle w:val="czeinternetowe"/>
            <w:rFonts w:ascii="Calibri" w:hAnsi="Calibri" w:cs="Calibri"/>
            <w:sz w:val="20"/>
            <w:szCs w:val="20"/>
          </w:rPr>
          <w:t>www.gumed.edu.pl</w:t>
        </w:r>
      </w:hyperlink>
    </w:p>
    <w:p w14:paraId="3098BB98" w14:textId="77777777" w:rsidR="00C90982" w:rsidRPr="001B4118" w:rsidRDefault="00705511">
      <w:pPr>
        <w:tabs>
          <w:tab w:val="left" w:pos="284"/>
        </w:tabs>
        <w:spacing w:before="120" w:after="0" w:line="276" w:lineRule="auto"/>
        <w:ind w:left="284"/>
        <w:rPr>
          <w:rFonts w:ascii="Calibri" w:hAnsi="Calibri" w:cs="Calibri"/>
          <w:sz w:val="20"/>
          <w:szCs w:val="20"/>
          <w:highlight w:val="white"/>
        </w:rPr>
      </w:pPr>
      <w:r w:rsidRPr="001B4118">
        <w:rPr>
          <w:rFonts w:ascii="Calibri" w:hAnsi="Calibri" w:cs="Calibri"/>
          <w:color w:val="000000"/>
          <w:sz w:val="20"/>
          <w:szCs w:val="20"/>
          <w:u w:val="single"/>
        </w:rPr>
        <w:t>Jednostka prowadząca sprawę:</w:t>
      </w:r>
    </w:p>
    <w:p w14:paraId="6E6175AE" w14:textId="77777777" w:rsidR="00C90982" w:rsidRPr="001B4118" w:rsidRDefault="00705511">
      <w:pPr>
        <w:tabs>
          <w:tab w:val="left" w:pos="426"/>
        </w:tabs>
        <w:spacing w:after="0" w:line="276" w:lineRule="auto"/>
        <w:rPr>
          <w:rFonts w:ascii="Calibri" w:hAnsi="Calibri" w:cs="Calibri"/>
          <w:sz w:val="20"/>
          <w:szCs w:val="20"/>
        </w:rPr>
      </w:pPr>
      <w:r w:rsidRPr="001B4118">
        <w:rPr>
          <w:rFonts w:ascii="Calibri" w:hAnsi="Calibri" w:cs="Calibri"/>
          <w:sz w:val="20"/>
          <w:szCs w:val="20"/>
        </w:rPr>
        <w:t xml:space="preserve">      Sekcja Zamówień Publicznych</w:t>
      </w:r>
    </w:p>
    <w:p w14:paraId="2BEC8EA5" w14:textId="05D19D04" w:rsidR="00C90982" w:rsidRPr="001B4118" w:rsidRDefault="00B105BC">
      <w:pPr>
        <w:spacing w:after="0" w:line="276" w:lineRule="auto"/>
        <w:ind w:left="284"/>
        <w:rPr>
          <w:rFonts w:ascii="Calibri" w:hAnsi="Calibri" w:cs="Calibri"/>
          <w:color w:val="000000"/>
          <w:sz w:val="20"/>
          <w:szCs w:val="20"/>
          <w:lang w:val="en-US"/>
        </w:rPr>
      </w:pPr>
      <w:proofErr w:type="spellStart"/>
      <w:r w:rsidRPr="001B4118">
        <w:rPr>
          <w:rFonts w:ascii="Calibri" w:hAnsi="Calibri" w:cs="Calibri"/>
          <w:color w:val="000000"/>
          <w:sz w:val="20"/>
          <w:szCs w:val="20"/>
          <w:lang w:val="en-US"/>
        </w:rPr>
        <w:t>numer</w:t>
      </w:r>
      <w:proofErr w:type="spellEnd"/>
      <w:r w:rsidRPr="001B4118">
        <w:rPr>
          <w:rFonts w:ascii="Calibri" w:hAnsi="Calibri" w:cs="Calibri"/>
          <w:color w:val="000000"/>
          <w:sz w:val="20"/>
          <w:szCs w:val="20"/>
          <w:lang w:val="en-US"/>
        </w:rPr>
        <w:t xml:space="preserve"> tel. 58 349 12</w:t>
      </w:r>
      <w:r w:rsidR="00705511" w:rsidRPr="001B4118">
        <w:rPr>
          <w:rFonts w:ascii="Calibri" w:hAnsi="Calibri" w:cs="Calibri"/>
          <w:color w:val="000000"/>
          <w:sz w:val="20"/>
          <w:szCs w:val="20"/>
          <w:lang w:val="en-US"/>
        </w:rPr>
        <w:t xml:space="preserve"> 23</w:t>
      </w:r>
    </w:p>
    <w:p w14:paraId="577B0A74" w14:textId="41789C9B" w:rsidR="00931311" w:rsidRPr="001B4118" w:rsidRDefault="00705511" w:rsidP="00931311">
      <w:pPr>
        <w:spacing w:after="0" w:line="276" w:lineRule="auto"/>
        <w:ind w:left="284"/>
        <w:rPr>
          <w:rFonts w:ascii="Calibri" w:hAnsi="Calibri" w:cs="Calibri"/>
          <w:color w:val="000000"/>
          <w:sz w:val="20"/>
          <w:szCs w:val="20"/>
          <w:lang w:val="en-US"/>
        </w:rPr>
      </w:pPr>
      <w:proofErr w:type="spellStart"/>
      <w:r w:rsidRPr="001B4118">
        <w:rPr>
          <w:rFonts w:ascii="Calibri" w:hAnsi="Calibri" w:cs="Calibri"/>
          <w:color w:val="000000"/>
          <w:sz w:val="20"/>
          <w:szCs w:val="20"/>
          <w:lang w:val="en-US"/>
        </w:rPr>
        <w:t>adres</w:t>
      </w:r>
      <w:proofErr w:type="spellEnd"/>
      <w:r w:rsidRPr="001B4118">
        <w:rPr>
          <w:rFonts w:ascii="Calibri" w:hAnsi="Calibri" w:cs="Calibri"/>
          <w:color w:val="000000"/>
          <w:sz w:val="20"/>
          <w:szCs w:val="20"/>
          <w:lang w:val="en-US"/>
        </w:rPr>
        <w:t xml:space="preserve"> e-mail: </w:t>
      </w:r>
      <w:hyperlink r:id="rId13">
        <w:r w:rsidRPr="001B4118">
          <w:rPr>
            <w:rStyle w:val="czeinternetowe"/>
            <w:rFonts w:ascii="Calibri" w:hAnsi="Calibri" w:cs="Calibri"/>
            <w:sz w:val="20"/>
            <w:szCs w:val="20"/>
            <w:lang w:val="en-US"/>
          </w:rPr>
          <w:t>zp@gumed.edu.pl</w:t>
        </w:r>
      </w:hyperlink>
    </w:p>
    <w:p w14:paraId="4EAFAC77" w14:textId="42DFAA0F" w:rsidR="00FA7345" w:rsidRPr="001B4118" w:rsidRDefault="00705511" w:rsidP="00DD6A5C">
      <w:pPr>
        <w:numPr>
          <w:ilvl w:val="0"/>
          <w:numId w:val="15"/>
        </w:numPr>
        <w:tabs>
          <w:tab w:val="clear" w:pos="644"/>
          <w:tab w:val="num" w:pos="284"/>
        </w:tabs>
        <w:suppressAutoHyphens w:val="0"/>
        <w:spacing w:before="240" w:line="276" w:lineRule="auto"/>
        <w:ind w:left="284" w:hanging="284"/>
        <w:jc w:val="both"/>
        <w:rPr>
          <w:rFonts w:ascii="Calibri" w:hAnsi="Calibri" w:cs="Calibri"/>
          <w:sz w:val="18"/>
          <w:szCs w:val="20"/>
        </w:rPr>
      </w:pPr>
      <w:r w:rsidRPr="001B4118">
        <w:rPr>
          <w:rFonts w:ascii="Calibri" w:eastAsia="Batang" w:hAnsi="Calibri" w:cs="Calibri"/>
          <w:sz w:val="20"/>
          <w:szCs w:val="20"/>
        </w:rPr>
        <w:t>Zmiany i wyjaś</w:t>
      </w:r>
      <w:r w:rsidRPr="001B4118">
        <w:rPr>
          <w:rFonts w:ascii="Calibri" w:eastAsia="ArialMT" w:hAnsi="Calibri" w:cs="Calibri"/>
          <w:sz w:val="20"/>
          <w:szCs w:val="20"/>
        </w:rPr>
        <w:t>n</w:t>
      </w:r>
      <w:r w:rsidRPr="001B4118">
        <w:rPr>
          <w:rFonts w:ascii="Calibri" w:eastAsia="Batang" w:hAnsi="Calibri" w:cs="Calibri"/>
          <w:sz w:val="20"/>
          <w:szCs w:val="20"/>
        </w:rPr>
        <w:t>ienie treś</w:t>
      </w:r>
      <w:r w:rsidRPr="001B4118">
        <w:rPr>
          <w:rFonts w:ascii="Calibri" w:eastAsia="ArialMT" w:hAnsi="Calibri" w:cs="Calibri"/>
          <w:sz w:val="20"/>
          <w:szCs w:val="20"/>
        </w:rPr>
        <w:t>c</w:t>
      </w:r>
      <w:r w:rsidRPr="001B4118">
        <w:rPr>
          <w:rFonts w:ascii="Calibri" w:eastAsia="Batang" w:hAnsi="Calibri" w:cs="Calibri"/>
          <w:sz w:val="20"/>
          <w:szCs w:val="20"/>
        </w:rPr>
        <w:t>i SWZ oraz inne dokumenty zamó</w:t>
      </w:r>
      <w:r w:rsidRPr="001B4118">
        <w:rPr>
          <w:rFonts w:ascii="Calibri" w:eastAsia="ArialMT" w:hAnsi="Calibri" w:cs="Calibri"/>
          <w:sz w:val="20"/>
          <w:szCs w:val="20"/>
        </w:rPr>
        <w:t>w</w:t>
      </w:r>
      <w:r w:rsidRPr="001B4118">
        <w:rPr>
          <w:rFonts w:ascii="Calibri" w:eastAsia="Batang" w:hAnsi="Calibri" w:cs="Calibri"/>
          <w:sz w:val="20"/>
          <w:szCs w:val="20"/>
        </w:rPr>
        <w:t>ienia bezpoś</w:t>
      </w:r>
      <w:r w:rsidRPr="001B4118">
        <w:rPr>
          <w:rFonts w:ascii="Calibri" w:eastAsia="ArialMT" w:hAnsi="Calibri" w:cs="Calibri"/>
          <w:sz w:val="20"/>
          <w:szCs w:val="20"/>
        </w:rPr>
        <w:t>r</w:t>
      </w:r>
      <w:r w:rsidRPr="001B4118">
        <w:rPr>
          <w:rFonts w:ascii="Calibri" w:eastAsia="Batang" w:hAnsi="Calibri" w:cs="Calibri"/>
          <w:sz w:val="20"/>
          <w:szCs w:val="20"/>
        </w:rPr>
        <w:t>ednio zwią</w:t>
      </w:r>
      <w:r w:rsidRPr="001B4118">
        <w:rPr>
          <w:rFonts w:ascii="Calibri" w:eastAsia="ArialMT" w:hAnsi="Calibri" w:cs="Calibri"/>
          <w:sz w:val="20"/>
          <w:szCs w:val="20"/>
        </w:rPr>
        <w:t>z</w:t>
      </w:r>
      <w:r w:rsidRPr="001B4118">
        <w:rPr>
          <w:rFonts w:ascii="Calibri" w:eastAsia="Batang" w:hAnsi="Calibri" w:cs="Calibri"/>
          <w:sz w:val="20"/>
          <w:szCs w:val="20"/>
        </w:rPr>
        <w:t>ane z postę</w:t>
      </w:r>
      <w:r w:rsidRPr="001B4118">
        <w:rPr>
          <w:rFonts w:ascii="Calibri" w:eastAsia="ArialMT" w:hAnsi="Calibri" w:cs="Calibri"/>
          <w:sz w:val="20"/>
          <w:szCs w:val="20"/>
        </w:rPr>
        <w:t>p</w:t>
      </w:r>
      <w:r w:rsidRPr="001B4118">
        <w:rPr>
          <w:rFonts w:ascii="Calibri" w:eastAsia="Batang" w:hAnsi="Calibri" w:cs="Calibri"/>
          <w:sz w:val="20"/>
          <w:szCs w:val="20"/>
        </w:rPr>
        <w:t>owaniem o udzielenie zamó</w:t>
      </w:r>
      <w:r w:rsidRPr="001B4118">
        <w:rPr>
          <w:rFonts w:ascii="Calibri" w:eastAsia="ArialMT" w:hAnsi="Calibri" w:cs="Calibri"/>
          <w:sz w:val="20"/>
          <w:szCs w:val="20"/>
        </w:rPr>
        <w:t>w</w:t>
      </w:r>
      <w:r w:rsidRPr="001B4118">
        <w:rPr>
          <w:rFonts w:ascii="Calibri" w:eastAsia="Batang" w:hAnsi="Calibri" w:cs="Calibri"/>
          <w:sz w:val="20"/>
          <w:szCs w:val="20"/>
        </w:rPr>
        <w:t>ienia będą udostępniane na stronie internetowej</w:t>
      </w:r>
      <w:r w:rsidRPr="001B4118">
        <w:rPr>
          <w:rFonts w:ascii="Calibri" w:eastAsia="Batang" w:hAnsi="Calibri" w:cs="Calibri"/>
          <w:sz w:val="18"/>
          <w:szCs w:val="18"/>
        </w:rPr>
        <w:t>:</w:t>
      </w:r>
      <w:r w:rsidR="005D2DF9" w:rsidRPr="001B4118">
        <w:rPr>
          <w:rFonts w:ascii="Calibri" w:eastAsia="Batang" w:hAnsi="Calibri" w:cs="Calibri"/>
          <w:sz w:val="18"/>
          <w:szCs w:val="18"/>
        </w:rPr>
        <w:t xml:space="preserve"> </w:t>
      </w:r>
      <w:hyperlink r:id="rId14" w:history="1">
        <w:r w:rsidR="005D2DF9" w:rsidRPr="001B4118">
          <w:rPr>
            <w:rStyle w:val="Hipercze"/>
            <w:rFonts w:ascii="Calibri" w:hAnsi="Calibri" w:cs="Calibri"/>
            <w:sz w:val="20"/>
            <w:szCs w:val="20"/>
          </w:rPr>
          <w:t xml:space="preserve">https://platformazakupowa.pl/transakcja/995928 </w:t>
        </w:r>
      </w:hyperlink>
      <w:r w:rsidR="00DC01EC" w:rsidRPr="001B4118">
        <w:rPr>
          <w:rFonts w:ascii="Calibri" w:eastAsia="Batang" w:hAnsi="Calibri" w:cs="Calibri"/>
          <w:sz w:val="18"/>
          <w:szCs w:val="18"/>
        </w:rPr>
        <w:t xml:space="preserve"> </w:t>
      </w:r>
    </w:p>
    <w:p w14:paraId="2FB5A5D7" w14:textId="7FDFFB11" w:rsidR="00C90982" w:rsidRPr="001B4118" w:rsidRDefault="00705511" w:rsidP="00DD6A5C">
      <w:pPr>
        <w:numPr>
          <w:ilvl w:val="0"/>
          <w:numId w:val="15"/>
        </w:numPr>
        <w:suppressAutoHyphens w:val="0"/>
        <w:spacing w:before="240" w:line="276" w:lineRule="auto"/>
        <w:ind w:left="284" w:hanging="284"/>
        <w:jc w:val="both"/>
        <w:rPr>
          <w:rFonts w:ascii="Calibri" w:hAnsi="Calibri" w:cs="Calibri"/>
          <w:sz w:val="20"/>
        </w:rPr>
      </w:pPr>
      <w:r w:rsidRPr="001B4118">
        <w:rPr>
          <w:rFonts w:ascii="Calibri" w:hAnsi="Calibri" w:cs="Calibri"/>
          <w:sz w:val="20"/>
        </w:rPr>
        <w:t>Wykonawca zamierzający wziąć udział w postępowaniu o udzielenie zamówienia publicznego, zobowiązany jest posiadać konto na platformie zakupowej.</w:t>
      </w:r>
    </w:p>
    <w:p w14:paraId="66A7F83A" w14:textId="77777777" w:rsidR="00C90982" w:rsidRPr="001B4118" w:rsidRDefault="00705511">
      <w:pPr>
        <w:spacing w:line="276" w:lineRule="auto"/>
        <w:ind w:left="284"/>
        <w:rPr>
          <w:rFonts w:ascii="Calibri" w:hAnsi="Calibri" w:cs="Calibri"/>
          <w:sz w:val="20"/>
        </w:rPr>
      </w:pPr>
      <w:r w:rsidRPr="001B4118">
        <w:rPr>
          <w:rFonts w:ascii="Calibri" w:hAnsi="Calibri" w:cs="Calibri"/>
          <w:sz w:val="20"/>
        </w:rPr>
        <w:t>Zarejestrowanie i utrzymanie konta na platformie zakupowej oraz korzystanie z platformy jest bezpłatne.</w:t>
      </w:r>
    </w:p>
    <w:p w14:paraId="54EAC214" w14:textId="77777777" w:rsidR="00C90982" w:rsidRPr="001B4118" w:rsidRDefault="00705511">
      <w:pPr>
        <w:pStyle w:val="Nagwek2"/>
        <w:shd w:val="clear" w:color="auto" w:fill="F2F2F2" w:themeFill="background1" w:themeFillShade="F2"/>
        <w:rPr>
          <w:rFonts w:ascii="Calibri" w:hAnsi="Calibri" w:cs="Calibri"/>
          <w:b/>
          <w:sz w:val="24"/>
        </w:rPr>
      </w:pPr>
      <w:bookmarkStart w:id="7" w:name="_Toc178157926"/>
      <w:r w:rsidRPr="001B4118">
        <w:rPr>
          <w:rFonts w:ascii="Calibri" w:hAnsi="Calibri" w:cs="Calibri"/>
          <w:b/>
          <w:sz w:val="24"/>
        </w:rPr>
        <w:t>ROZDZIAŁ II</w:t>
      </w:r>
      <w:bookmarkEnd w:id="7"/>
    </w:p>
    <w:p w14:paraId="4D246084" w14:textId="77777777" w:rsidR="00C90982" w:rsidRPr="001B4118" w:rsidRDefault="00705511">
      <w:pPr>
        <w:pStyle w:val="Nagwek2"/>
        <w:shd w:val="clear" w:color="auto" w:fill="F2F2F2" w:themeFill="background1" w:themeFillShade="F2"/>
        <w:rPr>
          <w:rFonts w:ascii="Calibri" w:hAnsi="Calibri" w:cs="Calibri"/>
          <w:b/>
          <w:color w:val="000000" w:themeColor="text1"/>
          <w:sz w:val="22"/>
        </w:rPr>
      </w:pPr>
      <w:bookmarkStart w:id="8" w:name="_Toc178157927"/>
      <w:r w:rsidRPr="001B4118">
        <w:rPr>
          <w:rFonts w:ascii="Calibri" w:hAnsi="Calibri" w:cs="Calibri"/>
          <w:b/>
          <w:color w:val="000000" w:themeColor="text1"/>
          <w:sz w:val="22"/>
        </w:rPr>
        <w:t>TRYB UDZIELANIA ZAMÓWIENIA</w:t>
      </w:r>
      <w:bookmarkEnd w:id="8"/>
    </w:p>
    <w:p w14:paraId="07978D56" w14:textId="77777777" w:rsidR="00C90982" w:rsidRPr="001B4118" w:rsidRDefault="00C90982">
      <w:pPr>
        <w:spacing w:line="288" w:lineRule="auto"/>
        <w:jc w:val="both"/>
        <w:rPr>
          <w:rFonts w:ascii="Calibri" w:hAnsi="Calibri" w:cs="Calibri"/>
          <w:sz w:val="6"/>
          <w:szCs w:val="24"/>
        </w:rPr>
      </w:pPr>
    </w:p>
    <w:p w14:paraId="5C15C680" w14:textId="77777777" w:rsidR="00C90982" w:rsidRPr="001B4118" w:rsidRDefault="00705511">
      <w:pPr>
        <w:spacing w:line="288" w:lineRule="auto"/>
        <w:jc w:val="both"/>
        <w:rPr>
          <w:rFonts w:ascii="Calibri" w:hAnsi="Calibri" w:cs="Calibri"/>
          <w:sz w:val="20"/>
          <w:szCs w:val="24"/>
        </w:rPr>
      </w:pPr>
      <w:r w:rsidRPr="001B4118">
        <w:rPr>
          <w:rFonts w:ascii="Calibri" w:hAnsi="Calibri" w:cs="Calibri"/>
          <w:sz w:val="20"/>
          <w:szCs w:val="24"/>
        </w:rPr>
        <w:t xml:space="preserve">Postępowanie o udzielenie zamówienia publicznego prowadzone jest w trybie przetargu nieograniczonego, na podstawie </w:t>
      </w:r>
      <w:bookmarkStart w:id="9" w:name="_Hlk60994196"/>
      <w:r w:rsidRPr="001B4118">
        <w:rPr>
          <w:rFonts w:ascii="Calibri" w:hAnsi="Calibri" w:cs="Calibri"/>
          <w:sz w:val="20"/>
          <w:szCs w:val="24"/>
        </w:rPr>
        <w:t>art. 132 ustawy z dnia 11 września 2019 r. – Prawo zamówień publicznych</w:t>
      </w:r>
      <w:bookmarkEnd w:id="9"/>
      <w:r w:rsidRPr="001B4118">
        <w:rPr>
          <w:rFonts w:ascii="Calibri" w:hAnsi="Calibri" w:cs="Calibri"/>
          <w:sz w:val="20"/>
          <w:szCs w:val="24"/>
        </w:rPr>
        <w:t>, zwaną dalej także „</w:t>
      </w:r>
      <w:proofErr w:type="spellStart"/>
      <w:r w:rsidRPr="001B4118">
        <w:rPr>
          <w:rFonts w:ascii="Calibri" w:hAnsi="Calibri" w:cs="Calibri"/>
          <w:sz w:val="20"/>
          <w:szCs w:val="24"/>
        </w:rPr>
        <w:t>pzp</w:t>
      </w:r>
      <w:proofErr w:type="spellEnd"/>
      <w:r w:rsidRPr="001B4118">
        <w:rPr>
          <w:rFonts w:ascii="Calibri" w:hAnsi="Calibri" w:cs="Calibri"/>
          <w:sz w:val="20"/>
          <w:szCs w:val="24"/>
        </w:rPr>
        <w:t>”.</w:t>
      </w:r>
    </w:p>
    <w:p w14:paraId="4A6D076C" w14:textId="77777777" w:rsidR="00C90982" w:rsidRPr="001B4118" w:rsidRDefault="00705511">
      <w:pPr>
        <w:pStyle w:val="Nagwek2"/>
        <w:shd w:val="clear" w:color="auto" w:fill="F2F2F2" w:themeFill="background1" w:themeFillShade="F2"/>
        <w:rPr>
          <w:rFonts w:ascii="Calibri" w:hAnsi="Calibri" w:cs="Calibri"/>
          <w:b/>
          <w:sz w:val="24"/>
        </w:rPr>
      </w:pPr>
      <w:bookmarkStart w:id="10" w:name="_Hlk58529540"/>
      <w:bookmarkStart w:id="11" w:name="_Toc178157928"/>
      <w:bookmarkEnd w:id="10"/>
      <w:r w:rsidRPr="001B4118">
        <w:rPr>
          <w:rFonts w:ascii="Calibri" w:hAnsi="Calibri" w:cs="Calibri"/>
          <w:b/>
          <w:sz w:val="24"/>
        </w:rPr>
        <w:t>ROZDZIAŁ III</w:t>
      </w:r>
      <w:bookmarkEnd w:id="11"/>
    </w:p>
    <w:p w14:paraId="53C29BCA" w14:textId="77777777" w:rsidR="00C90982" w:rsidRPr="001B4118" w:rsidRDefault="00705511">
      <w:pPr>
        <w:pStyle w:val="Nagwek2"/>
        <w:shd w:val="clear" w:color="auto" w:fill="F2F2F2" w:themeFill="background1" w:themeFillShade="F2"/>
        <w:rPr>
          <w:rFonts w:ascii="Calibri" w:hAnsi="Calibri" w:cs="Calibri"/>
          <w:b/>
          <w:color w:val="000000" w:themeColor="text1"/>
          <w:sz w:val="22"/>
        </w:rPr>
      </w:pPr>
      <w:bookmarkStart w:id="12" w:name="_Toc178157929"/>
      <w:r w:rsidRPr="001B4118">
        <w:rPr>
          <w:rFonts w:ascii="Calibri" w:hAnsi="Calibri" w:cs="Calibri"/>
          <w:b/>
          <w:color w:val="000000" w:themeColor="text1"/>
          <w:sz w:val="22"/>
        </w:rPr>
        <w:t>OPIS PRZEDMIOTU ZAMÓWIENIA</w:t>
      </w:r>
      <w:bookmarkEnd w:id="12"/>
    </w:p>
    <w:p w14:paraId="6BDF8140" w14:textId="77777777" w:rsidR="00C90982" w:rsidRPr="001B4118" w:rsidRDefault="00C90982">
      <w:pPr>
        <w:pStyle w:val="Akapitzlist"/>
        <w:spacing w:line="288" w:lineRule="auto"/>
        <w:ind w:left="284"/>
        <w:jc w:val="both"/>
        <w:rPr>
          <w:rFonts w:ascii="Calibri" w:hAnsi="Calibri" w:cs="Calibri"/>
          <w:sz w:val="2"/>
          <w:szCs w:val="20"/>
        </w:rPr>
      </w:pPr>
    </w:p>
    <w:p w14:paraId="61279497" w14:textId="049AB78A" w:rsidR="00B86F4F" w:rsidRPr="008E7616" w:rsidRDefault="003E072F" w:rsidP="00DD6A5C">
      <w:pPr>
        <w:numPr>
          <w:ilvl w:val="0"/>
          <w:numId w:val="31"/>
        </w:numPr>
        <w:tabs>
          <w:tab w:val="left" w:pos="1418"/>
          <w:tab w:val="left" w:pos="1701"/>
          <w:tab w:val="left" w:pos="1985"/>
          <w:tab w:val="left" w:pos="2268"/>
        </w:tabs>
        <w:suppressAutoHyphens w:val="0"/>
        <w:spacing w:after="120" w:line="240" w:lineRule="auto"/>
        <w:ind w:right="-11"/>
        <w:jc w:val="both"/>
        <w:rPr>
          <w:rFonts w:ascii="Calibri" w:hAnsi="Calibri" w:cs="Calibri"/>
          <w:sz w:val="20"/>
          <w:szCs w:val="20"/>
        </w:rPr>
      </w:pPr>
      <w:r w:rsidRPr="008E7616">
        <w:rPr>
          <w:rFonts w:ascii="Calibri" w:hAnsi="Calibri" w:cs="Calibri"/>
          <w:sz w:val="20"/>
          <w:szCs w:val="20"/>
        </w:rPr>
        <w:t xml:space="preserve">Przedmiotem zamówienia jest </w:t>
      </w:r>
      <w:r w:rsidR="00DC01EC" w:rsidRPr="008E7616">
        <w:rPr>
          <w:rFonts w:ascii="Calibri" w:hAnsi="Calibri" w:cs="Calibri"/>
          <w:sz w:val="20"/>
          <w:szCs w:val="20"/>
        </w:rPr>
        <w:t xml:space="preserve">dostawa systemu zabezpieczeń ruchu sieciowego </w:t>
      </w:r>
      <w:r w:rsidR="00463FEB" w:rsidRPr="008E7616">
        <w:rPr>
          <w:rFonts w:ascii="Calibri" w:hAnsi="Calibri" w:cs="Calibri"/>
          <w:sz w:val="20"/>
          <w:szCs w:val="20"/>
        </w:rPr>
        <w:t xml:space="preserve">obejmującego zaporę </w:t>
      </w:r>
      <w:r w:rsidR="00DC01EC" w:rsidRPr="008E7616">
        <w:rPr>
          <w:rFonts w:ascii="Calibri" w:hAnsi="Calibri" w:cs="Calibri"/>
          <w:sz w:val="20"/>
          <w:szCs w:val="20"/>
        </w:rPr>
        <w:t xml:space="preserve">klasy </w:t>
      </w:r>
      <w:r w:rsidR="00B86F4F" w:rsidRPr="008E7616">
        <w:rPr>
          <w:rFonts w:ascii="Calibri" w:hAnsi="Calibri" w:cs="Calibri"/>
          <w:sz w:val="20"/>
          <w:szCs w:val="20"/>
        </w:rPr>
        <w:t>UTM</w:t>
      </w:r>
      <w:r w:rsidR="00463FEB" w:rsidRPr="008E7616">
        <w:rPr>
          <w:rFonts w:ascii="Calibri" w:hAnsi="Calibri" w:cs="Calibri"/>
          <w:sz w:val="20"/>
          <w:szCs w:val="20"/>
        </w:rPr>
        <w:t xml:space="preserve">, system logowania oraz platformę typu </w:t>
      </w:r>
      <w:proofErr w:type="spellStart"/>
      <w:r w:rsidR="00463FEB" w:rsidRPr="008E7616">
        <w:rPr>
          <w:rFonts w:ascii="Calibri" w:hAnsi="Calibri" w:cs="Calibri"/>
          <w:sz w:val="20"/>
          <w:szCs w:val="20"/>
        </w:rPr>
        <w:t>Sandbox</w:t>
      </w:r>
      <w:proofErr w:type="spellEnd"/>
      <w:r w:rsidR="00B86F4F" w:rsidRPr="008E7616">
        <w:rPr>
          <w:rFonts w:ascii="Calibri" w:hAnsi="Calibri" w:cs="Calibri"/>
          <w:sz w:val="20"/>
          <w:szCs w:val="20"/>
        </w:rPr>
        <w:t xml:space="preserve"> wraz usługami wsparcia technicznego</w:t>
      </w:r>
      <w:r w:rsidR="0053133B" w:rsidRPr="008E7616">
        <w:rPr>
          <w:rFonts w:ascii="Calibri" w:hAnsi="Calibri" w:cs="Calibri"/>
          <w:sz w:val="20"/>
          <w:szCs w:val="20"/>
        </w:rPr>
        <w:t>, tj.</w:t>
      </w:r>
      <w:r w:rsidR="00B86F4F" w:rsidRPr="008E7616">
        <w:rPr>
          <w:rFonts w:ascii="Calibri" w:hAnsi="Calibri" w:cs="Calibri"/>
          <w:sz w:val="20"/>
          <w:szCs w:val="20"/>
        </w:rPr>
        <w:t>:</w:t>
      </w:r>
    </w:p>
    <w:p w14:paraId="68EDB8C9" w14:textId="1528A255" w:rsidR="00DC01EC" w:rsidRPr="008E7616" w:rsidRDefault="0053133B" w:rsidP="00DD6A5C">
      <w:pPr>
        <w:pStyle w:val="Akapitzlist"/>
        <w:numPr>
          <w:ilvl w:val="0"/>
          <w:numId w:val="45"/>
        </w:numPr>
        <w:tabs>
          <w:tab w:val="left" w:pos="1418"/>
          <w:tab w:val="left" w:pos="1701"/>
          <w:tab w:val="left" w:pos="1985"/>
          <w:tab w:val="left" w:pos="2268"/>
        </w:tabs>
        <w:suppressAutoHyphens w:val="0"/>
        <w:spacing w:after="120" w:line="240" w:lineRule="auto"/>
        <w:ind w:right="-11"/>
        <w:jc w:val="both"/>
        <w:rPr>
          <w:rFonts w:ascii="Calibri" w:hAnsi="Calibri" w:cs="Calibri"/>
          <w:sz w:val="20"/>
          <w:szCs w:val="20"/>
        </w:rPr>
      </w:pPr>
      <w:r w:rsidRPr="008E7616">
        <w:rPr>
          <w:rFonts w:ascii="Calibri" w:hAnsi="Calibri" w:cs="Calibri"/>
          <w:sz w:val="20"/>
          <w:szCs w:val="20"/>
        </w:rPr>
        <w:t>zapora UTM</w:t>
      </w:r>
    </w:p>
    <w:p w14:paraId="09B02ECB" w14:textId="48FF852E" w:rsidR="00B86F4F" w:rsidRPr="008E7616" w:rsidRDefault="0053133B" w:rsidP="00DD6A5C">
      <w:pPr>
        <w:pStyle w:val="Akapitzlist"/>
        <w:numPr>
          <w:ilvl w:val="0"/>
          <w:numId w:val="45"/>
        </w:numPr>
        <w:tabs>
          <w:tab w:val="left" w:pos="1418"/>
          <w:tab w:val="left" w:pos="1701"/>
          <w:tab w:val="left" w:pos="1985"/>
          <w:tab w:val="left" w:pos="2268"/>
        </w:tabs>
        <w:suppressAutoHyphens w:val="0"/>
        <w:spacing w:after="120" w:line="240" w:lineRule="auto"/>
        <w:ind w:right="-11"/>
        <w:jc w:val="both"/>
        <w:rPr>
          <w:rFonts w:ascii="Calibri" w:hAnsi="Calibri" w:cs="Calibri"/>
          <w:sz w:val="20"/>
          <w:szCs w:val="20"/>
        </w:rPr>
      </w:pPr>
      <w:r w:rsidRPr="008E7616">
        <w:rPr>
          <w:rFonts w:ascii="Calibri" w:hAnsi="Calibri" w:cs="Calibri"/>
          <w:sz w:val="20"/>
          <w:szCs w:val="20"/>
        </w:rPr>
        <w:t>system logowania</w:t>
      </w:r>
    </w:p>
    <w:p w14:paraId="2E5F2BBA" w14:textId="741C87FA" w:rsidR="00B86F4F" w:rsidRPr="008E7616" w:rsidRDefault="0053133B" w:rsidP="00DD6A5C">
      <w:pPr>
        <w:pStyle w:val="Akapitzlist"/>
        <w:numPr>
          <w:ilvl w:val="0"/>
          <w:numId w:val="45"/>
        </w:numPr>
        <w:tabs>
          <w:tab w:val="left" w:pos="1418"/>
          <w:tab w:val="left" w:pos="1701"/>
          <w:tab w:val="left" w:pos="1985"/>
          <w:tab w:val="left" w:pos="2268"/>
        </w:tabs>
        <w:suppressAutoHyphens w:val="0"/>
        <w:spacing w:after="120" w:line="240" w:lineRule="auto"/>
        <w:ind w:right="-11"/>
        <w:jc w:val="both"/>
        <w:rPr>
          <w:rFonts w:ascii="Calibri" w:hAnsi="Calibri" w:cs="Calibri"/>
          <w:sz w:val="20"/>
          <w:szCs w:val="20"/>
        </w:rPr>
      </w:pPr>
      <w:r w:rsidRPr="008E7616">
        <w:rPr>
          <w:rFonts w:ascii="Calibri" w:hAnsi="Calibri" w:cs="Calibri"/>
          <w:sz w:val="20"/>
          <w:szCs w:val="20"/>
        </w:rPr>
        <w:t xml:space="preserve">rozwiązanie typu </w:t>
      </w:r>
      <w:proofErr w:type="spellStart"/>
      <w:r w:rsidRPr="008E7616">
        <w:rPr>
          <w:rFonts w:ascii="Calibri" w:hAnsi="Calibri" w:cs="Calibri"/>
          <w:sz w:val="20"/>
          <w:szCs w:val="20"/>
        </w:rPr>
        <w:t>sandbox</w:t>
      </w:r>
      <w:proofErr w:type="spellEnd"/>
    </w:p>
    <w:p w14:paraId="0B132B7E" w14:textId="169E23E4" w:rsidR="00B86F4F" w:rsidRPr="008E7616" w:rsidRDefault="0053133B" w:rsidP="00DD6A5C">
      <w:pPr>
        <w:pStyle w:val="Akapitzlist"/>
        <w:numPr>
          <w:ilvl w:val="0"/>
          <w:numId w:val="45"/>
        </w:numPr>
        <w:tabs>
          <w:tab w:val="left" w:pos="1418"/>
          <w:tab w:val="left" w:pos="1701"/>
          <w:tab w:val="left" w:pos="1985"/>
          <w:tab w:val="left" w:pos="2268"/>
        </w:tabs>
        <w:suppressAutoHyphens w:val="0"/>
        <w:spacing w:after="120" w:line="240" w:lineRule="auto"/>
        <w:ind w:right="-11"/>
        <w:jc w:val="both"/>
        <w:rPr>
          <w:rFonts w:ascii="Calibri" w:hAnsi="Calibri" w:cs="Calibri"/>
          <w:sz w:val="20"/>
          <w:szCs w:val="20"/>
        </w:rPr>
      </w:pPr>
      <w:r w:rsidRPr="008E7616">
        <w:rPr>
          <w:rFonts w:ascii="Calibri" w:hAnsi="Calibri" w:cs="Calibri"/>
          <w:sz w:val="20"/>
          <w:szCs w:val="20"/>
        </w:rPr>
        <w:t>30 godzin wsparcia inżyniera Wykonawcy przez okres roku od dostarczenia przedmiotu zamówienia</w:t>
      </w:r>
      <w:r w:rsidR="004D4715" w:rsidRPr="008E7616">
        <w:rPr>
          <w:rFonts w:ascii="Calibri" w:hAnsi="Calibri" w:cs="Calibri"/>
          <w:sz w:val="20"/>
          <w:szCs w:val="20"/>
        </w:rPr>
        <w:t xml:space="preserve"> </w:t>
      </w:r>
    </w:p>
    <w:p w14:paraId="33541B5C" w14:textId="77777777" w:rsidR="0053133B" w:rsidRPr="008E7616" w:rsidRDefault="0053133B" w:rsidP="0053133B">
      <w:pPr>
        <w:pStyle w:val="Akapitzlist"/>
        <w:tabs>
          <w:tab w:val="left" w:pos="1418"/>
          <w:tab w:val="left" w:pos="1701"/>
          <w:tab w:val="left" w:pos="1985"/>
          <w:tab w:val="left" w:pos="2268"/>
        </w:tabs>
        <w:suppressAutoHyphens w:val="0"/>
        <w:spacing w:after="120" w:line="240" w:lineRule="auto"/>
        <w:ind w:left="1125" w:right="-11"/>
        <w:jc w:val="both"/>
        <w:rPr>
          <w:rFonts w:ascii="Calibri" w:hAnsi="Calibri" w:cs="Calibri"/>
          <w:sz w:val="20"/>
          <w:szCs w:val="20"/>
        </w:rPr>
      </w:pPr>
    </w:p>
    <w:p w14:paraId="21254D8D" w14:textId="0C11CA19" w:rsidR="00B86F4F" w:rsidRPr="008E7616" w:rsidRDefault="00B86F4F" w:rsidP="00DD6A5C">
      <w:pPr>
        <w:pStyle w:val="Akapitzlist"/>
        <w:numPr>
          <w:ilvl w:val="0"/>
          <w:numId w:val="31"/>
        </w:numPr>
        <w:rPr>
          <w:rFonts w:ascii="Calibri" w:hAnsi="Calibri" w:cs="Calibri"/>
          <w:sz w:val="20"/>
          <w:szCs w:val="20"/>
        </w:rPr>
      </w:pPr>
      <w:r w:rsidRPr="008E7616">
        <w:rPr>
          <w:rFonts w:ascii="Calibri" w:hAnsi="Calibri" w:cs="Calibri"/>
          <w:sz w:val="20"/>
          <w:szCs w:val="20"/>
        </w:rPr>
        <w:t xml:space="preserve">Szczegółowy opis przedmiotu zamówienia zawarty jest w </w:t>
      </w:r>
      <w:r w:rsidRPr="008E7616">
        <w:rPr>
          <w:rFonts w:ascii="Calibri" w:hAnsi="Calibri" w:cs="Calibri"/>
          <w:b/>
          <w:sz w:val="20"/>
          <w:szCs w:val="20"/>
        </w:rPr>
        <w:t>załączniku nr 3 do SWZ</w:t>
      </w:r>
      <w:r w:rsidRPr="008E7616">
        <w:rPr>
          <w:rFonts w:ascii="Calibri" w:hAnsi="Calibri" w:cs="Calibri"/>
          <w:sz w:val="20"/>
          <w:szCs w:val="20"/>
        </w:rPr>
        <w:t xml:space="preserve"> – „Opis przedmiotu zamówienia” (zwanym również: „OPZ”).</w:t>
      </w:r>
    </w:p>
    <w:p w14:paraId="39111423" w14:textId="012B0AC5" w:rsidR="00481BD9" w:rsidRPr="008E7616" w:rsidRDefault="00481BD9" w:rsidP="00DD6A5C">
      <w:pPr>
        <w:numPr>
          <w:ilvl w:val="0"/>
          <w:numId w:val="31"/>
        </w:numPr>
        <w:tabs>
          <w:tab w:val="left" w:pos="426"/>
        </w:tabs>
        <w:suppressAutoHyphens w:val="0"/>
        <w:spacing w:before="120" w:after="0" w:line="240" w:lineRule="auto"/>
        <w:jc w:val="both"/>
        <w:rPr>
          <w:rFonts w:ascii="Calibri" w:hAnsi="Calibri" w:cs="Calibri"/>
          <w:sz w:val="20"/>
          <w:szCs w:val="20"/>
        </w:rPr>
      </w:pPr>
      <w:r w:rsidRPr="008E7616">
        <w:rPr>
          <w:rFonts w:ascii="Calibri" w:eastAsia="Batang" w:hAnsi="Calibri" w:cs="Calibri"/>
          <w:sz w:val="20"/>
          <w:szCs w:val="20"/>
        </w:rPr>
        <w:t>Zamawiający wymaga, aby oferowany sprzęt, objęty przedmiotem zamówienia:</w:t>
      </w:r>
    </w:p>
    <w:p w14:paraId="5F3E4C71" w14:textId="383FA6A8" w:rsidR="00481BD9" w:rsidRPr="008E7616" w:rsidRDefault="00481BD9" w:rsidP="00DD6A5C">
      <w:pPr>
        <w:pStyle w:val="Akapitzlist"/>
        <w:numPr>
          <w:ilvl w:val="0"/>
          <w:numId w:val="33"/>
        </w:numPr>
        <w:tabs>
          <w:tab w:val="left" w:pos="426"/>
        </w:tabs>
        <w:suppressAutoHyphens w:val="0"/>
        <w:spacing w:before="120" w:after="0" w:line="288" w:lineRule="auto"/>
        <w:ind w:left="714" w:hanging="357"/>
        <w:jc w:val="both"/>
        <w:rPr>
          <w:rFonts w:ascii="Calibri" w:hAnsi="Calibri" w:cs="Calibri"/>
          <w:sz w:val="20"/>
          <w:szCs w:val="20"/>
        </w:rPr>
      </w:pPr>
      <w:r w:rsidRPr="008E7616">
        <w:rPr>
          <w:rFonts w:ascii="Calibri" w:eastAsia="Batang" w:hAnsi="Calibri" w:cs="Calibri"/>
          <w:sz w:val="20"/>
          <w:szCs w:val="20"/>
        </w:rPr>
        <w:t>był fabrycznie nowy,</w:t>
      </w:r>
      <w:r w:rsidR="00D65858" w:rsidRPr="008E7616">
        <w:rPr>
          <w:rFonts w:ascii="Calibri" w:eastAsia="Batang" w:hAnsi="Calibri" w:cs="Calibri"/>
          <w:sz w:val="20"/>
          <w:szCs w:val="20"/>
        </w:rPr>
        <w:t xml:space="preserve"> kompletny,</w:t>
      </w:r>
      <w:r w:rsidRPr="008E7616">
        <w:rPr>
          <w:rFonts w:ascii="Calibri" w:eastAsia="Batang" w:hAnsi="Calibri" w:cs="Calibri"/>
          <w:sz w:val="20"/>
          <w:szCs w:val="20"/>
        </w:rPr>
        <w:t xml:space="preserve"> wolny od wszelkich wad i uszkodzeń, bez wcześniejszej eksploatacji i nie był przedmiotem praw osób trzecich</w:t>
      </w:r>
      <w:r w:rsidR="0017197B" w:rsidRPr="008E7616">
        <w:rPr>
          <w:rFonts w:ascii="Calibri" w:eastAsia="Batang" w:hAnsi="Calibri" w:cs="Calibri"/>
          <w:sz w:val="20"/>
          <w:szCs w:val="20"/>
        </w:rPr>
        <w:t>, dopuszczony do obrotu</w:t>
      </w:r>
      <w:r w:rsidRPr="008E7616">
        <w:rPr>
          <w:rFonts w:ascii="Calibri" w:eastAsia="Batang" w:hAnsi="Calibri" w:cs="Calibri"/>
          <w:sz w:val="20"/>
          <w:szCs w:val="20"/>
        </w:rPr>
        <w:t>,</w:t>
      </w:r>
    </w:p>
    <w:p w14:paraId="3978CEA4" w14:textId="23362A14" w:rsidR="0053133B" w:rsidRPr="008E7616" w:rsidRDefault="0053133B" w:rsidP="00DD6A5C">
      <w:pPr>
        <w:pStyle w:val="Akapitzlist"/>
        <w:numPr>
          <w:ilvl w:val="0"/>
          <w:numId w:val="33"/>
        </w:numPr>
        <w:tabs>
          <w:tab w:val="left" w:pos="426"/>
        </w:tabs>
        <w:suppressAutoHyphens w:val="0"/>
        <w:spacing w:before="120" w:after="0" w:line="288" w:lineRule="auto"/>
        <w:jc w:val="both"/>
        <w:rPr>
          <w:rFonts w:ascii="Calibri" w:hAnsi="Calibri" w:cs="Calibri"/>
          <w:sz w:val="20"/>
          <w:szCs w:val="20"/>
        </w:rPr>
      </w:pPr>
      <w:r w:rsidRPr="008E7616">
        <w:rPr>
          <w:rFonts w:ascii="Calibri" w:hAnsi="Calibri" w:cs="Calibri"/>
          <w:sz w:val="20"/>
          <w:szCs w:val="20"/>
        </w:rPr>
        <w:t>pochodził z oficjalnego kanału dystrybucyjnego producenta</w:t>
      </w:r>
      <w:r w:rsidR="00832EC2" w:rsidRPr="008E7616">
        <w:rPr>
          <w:rFonts w:ascii="Calibri" w:hAnsi="Calibri" w:cs="Calibri"/>
          <w:sz w:val="20"/>
          <w:szCs w:val="20"/>
        </w:rPr>
        <w:t xml:space="preserve"> zaoferowanego rozwiązania,</w:t>
      </w:r>
    </w:p>
    <w:p w14:paraId="7407810F" w14:textId="5939DCA9" w:rsidR="00481BD9" w:rsidRPr="008E7616" w:rsidRDefault="00481BD9" w:rsidP="00DD6A5C">
      <w:pPr>
        <w:pStyle w:val="Akapitzlist"/>
        <w:numPr>
          <w:ilvl w:val="0"/>
          <w:numId w:val="33"/>
        </w:numPr>
        <w:tabs>
          <w:tab w:val="left" w:pos="426"/>
        </w:tabs>
        <w:suppressAutoHyphens w:val="0"/>
        <w:spacing w:before="120" w:after="0" w:line="288" w:lineRule="auto"/>
        <w:ind w:left="714" w:hanging="357"/>
        <w:jc w:val="both"/>
        <w:rPr>
          <w:rFonts w:ascii="Calibri" w:hAnsi="Calibri" w:cs="Calibri"/>
          <w:sz w:val="20"/>
          <w:szCs w:val="20"/>
        </w:rPr>
      </w:pPr>
      <w:r w:rsidRPr="008E7616">
        <w:rPr>
          <w:rFonts w:ascii="Calibri" w:hAnsi="Calibri" w:cs="Calibri"/>
          <w:b/>
          <w:sz w:val="20"/>
          <w:szCs w:val="20"/>
        </w:rPr>
        <w:t>był wyprodukowany po 1 stycznia 202</w:t>
      </w:r>
      <w:r w:rsidR="00DC01EC" w:rsidRPr="008E7616">
        <w:rPr>
          <w:rFonts w:ascii="Calibri" w:hAnsi="Calibri" w:cs="Calibri"/>
          <w:b/>
          <w:sz w:val="20"/>
          <w:szCs w:val="20"/>
        </w:rPr>
        <w:t>4</w:t>
      </w:r>
      <w:r w:rsidRPr="008E7616">
        <w:rPr>
          <w:rFonts w:ascii="Calibri" w:hAnsi="Calibri" w:cs="Calibri"/>
          <w:b/>
          <w:sz w:val="20"/>
          <w:szCs w:val="20"/>
        </w:rPr>
        <w:t xml:space="preserve"> roku,</w:t>
      </w:r>
    </w:p>
    <w:p w14:paraId="5EEF1FDF" w14:textId="77777777" w:rsidR="00481BD9" w:rsidRPr="008E7616" w:rsidRDefault="00481BD9" w:rsidP="00DD6A5C">
      <w:pPr>
        <w:pStyle w:val="Akapitzlist"/>
        <w:numPr>
          <w:ilvl w:val="0"/>
          <w:numId w:val="33"/>
        </w:numPr>
        <w:tabs>
          <w:tab w:val="left" w:pos="426"/>
        </w:tabs>
        <w:suppressAutoHyphens w:val="0"/>
        <w:spacing w:before="120" w:after="0" w:line="288" w:lineRule="auto"/>
        <w:ind w:left="714" w:hanging="357"/>
        <w:jc w:val="both"/>
        <w:rPr>
          <w:rFonts w:ascii="Calibri" w:hAnsi="Calibri" w:cs="Calibri"/>
          <w:sz w:val="20"/>
          <w:szCs w:val="20"/>
        </w:rPr>
      </w:pPr>
      <w:r w:rsidRPr="008E7616">
        <w:rPr>
          <w:rFonts w:ascii="Calibri" w:eastAsia="Batang" w:hAnsi="Calibri" w:cs="Calibri"/>
          <w:sz w:val="20"/>
          <w:szCs w:val="20"/>
        </w:rPr>
        <w:t>spełniał wszystkie normy stawiane takim towarom przez prawo polskie,</w:t>
      </w:r>
    </w:p>
    <w:p w14:paraId="112BE00A" w14:textId="77777777" w:rsidR="00481BD9" w:rsidRPr="008E7616" w:rsidRDefault="00481BD9" w:rsidP="00DD6A5C">
      <w:pPr>
        <w:numPr>
          <w:ilvl w:val="0"/>
          <w:numId w:val="31"/>
        </w:numPr>
        <w:tabs>
          <w:tab w:val="left" w:pos="426"/>
        </w:tabs>
        <w:suppressAutoHyphens w:val="0"/>
        <w:spacing w:before="120" w:after="120" w:line="240" w:lineRule="auto"/>
        <w:jc w:val="both"/>
        <w:rPr>
          <w:rFonts w:ascii="Calibri" w:hAnsi="Calibri" w:cs="Calibri"/>
          <w:sz w:val="20"/>
          <w:szCs w:val="20"/>
        </w:rPr>
      </w:pPr>
      <w:r w:rsidRPr="008E7616">
        <w:rPr>
          <w:rFonts w:ascii="Calibri" w:eastAsia="Batang" w:hAnsi="Calibri" w:cs="Calibri"/>
          <w:sz w:val="20"/>
          <w:szCs w:val="20"/>
        </w:rPr>
        <w:lastRenderedPageBreak/>
        <w:t>Zamawiający wymaga, aby Wykonawca:</w:t>
      </w:r>
    </w:p>
    <w:p w14:paraId="57F5CB4C" w14:textId="1989C740" w:rsidR="009D0977" w:rsidRPr="008E7616" w:rsidRDefault="009D0977" w:rsidP="005D2DF9">
      <w:pPr>
        <w:numPr>
          <w:ilvl w:val="0"/>
          <w:numId w:val="32"/>
        </w:numPr>
        <w:tabs>
          <w:tab w:val="left" w:pos="851"/>
        </w:tabs>
        <w:suppressAutoHyphens w:val="0"/>
        <w:spacing w:after="0" w:line="288" w:lineRule="auto"/>
        <w:ind w:left="851" w:hanging="284"/>
        <w:jc w:val="both"/>
        <w:rPr>
          <w:rFonts w:ascii="Calibri" w:eastAsia="Batang" w:hAnsi="Calibri" w:cs="Calibri"/>
          <w:strike/>
          <w:sz w:val="20"/>
          <w:szCs w:val="20"/>
        </w:rPr>
      </w:pPr>
      <w:r w:rsidRPr="008E7616">
        <w:rPr>
          <w:rFonts w:ascii="Calibri" w:eastAsia="Batang" w:hAnsi="Calibri" w:cs="Calibri"/>
          <w:sz w:val="20"/>
          <w:szCs w:val="20"/>
        </w:rPr>
        <w:t xml:space="preserve">dostarczył przedmiot zamówienia w miejsce wskazane przez Zamawiającego. </w:t>
      </w:r>
    </w:p>
    <w:p w14:paraId="0085CD97" w14:textId="6DAEAD29" w:rsidR="009D0977" w:rsidRPr="008E7616" w:rsidRDefault="009D0977" w:rsidP="00DD6A5C">
      <w:pPr>
        <w:numPr>
          <w:ilvl w:val="0"/>
          <w:numId w:val="32"/>
        </w:numPr>
        <w:tabs>
          <w:tab w:val="left" w:pos="851"/>
        </w:tabs>
        <w:suppressAutoHyphens w:val="0"/>
        <w:spacing w:after="0" w:line="288" w:lineRule="auto"/>
        <w:ind w:left="851" w:hanging="284"/>
        <w:jc w:val="both"/>
        <w:rPr>
          <w:rFonts w:ascii="Calibri" w:eastAsia="Batang" w:hAnsi="Calibri" w:cs="Calibri"/>
          <w:sz w:val="20"/>
          <w:szCs w:val="20"/>
        </w:rPr>
      </w:pPr>
      <w:r w:rsidRPr="008E7616">
        <w:rPr>
          <w:rFonts w:ascii="Calibri" w:eastAsia="Batang" w:hAnsi="Calibri" w:cs="Calibri"/>
          <w:sz w:val="20"/>
          <w:szCs w:val="20"/>
        </w:rPr>
        <w:t xml:space="preserve">przedstawił w swojej ofercie informację o oferowanym przedmiocie zamówienia z podaniem producenta, modelu, oznaczeń według formularza rzeczowo-cenowego, stanowiącego załącznik nr </w:t>
      </w:r>
      <w:r w:rsidR="00D65858" w:rsidRPr="008E7616">
        <w:rPr>
          <w:rFonts w:ascii="Calibri" w:eastAsia="Batang" w:hAnsi="Calibri" w:cs="Calibri"/>
          <w:sz w:val="20"/>
          <w:szCs w:val="20"/>
        </w:rPr>
        <w:t>6</w:t>
      </w:r>
      <w:r w:rsidRPr="008E7616">
        <w:rPr>
          <w:rFonts w:ascii="Calibri" w:eastAsia="Batang" w:hAnsi="Calibri" w:cs="Calibri"/>
          <w:sz w:val="20"/>
          <w:szCs w:val="20"/>
        </w:rPr>
        <w:t xml:space="preserve"> do SWZ. </w:t>
      </w:r>
    </w:p>
    <w:p w14:paraId="412412E1" w14:textId="0B8A1911" w:rsidR="00964FE2" w:rsidRPr="008E7616" w:rsidRDefault="00DC01EC" w:rsidP="00DD6A5C">
      <w:pPr>
        <w:numPr>
          <w:ilvl w:val="0"/>
          <w:numId w:val="32"/>
        </w:numPr>
        <w:tabs>
          <w:tab w:val="left" w:pos="851"/>
        </w:tabs>
        <w:suppressAutoHyphens w:val="0"/>
        <w:spacing w:after="0" w:line="288" w:lineRule="auto"/>
        <w:ind w:left="851" w:hanging="284"/>
        <w:jc w:val="both"/>
        <w:rPr>
          <w:rFonts w:ascii="Calibri" w:eastAsia="Batang" w:hAnsi="Calibri" w:cs="Calibri"/>
          <w:sz w:val="20"/>
          <w:szCs w:val="20"/>
        </w:rPr>
      </w:pPr>
      <w:r w:rsidRPr="008E7616">
        <w:rPr>
          <w:rFonts w:ascii="Calibri" w:eastAsia="Batang" w:hAnsi="Calibri" w:cs="Calibri"/>
          <w:sz w:val="20"/>
          <w:szCs w:val="20"/>
        </w:rPr>
        <w:t>udzielił gwarancji na oferowany przedmiot zamówienia wyszczególniony w załączniku nr 3 do SWZ</w:t>
      </w:r>
      <w:r w:rsidR="003902FA" w:rsidRPr="008E7616">
        <w:rPr>
          <w:rFonts w:ascii="Calibri" w:eastAsia="Batang" w:hAnsi="Calibri" w:cs="Calibri"/>
          <w:sz w:val="20"/>
          <w:szCs w:val="20"/>
        </w:rPr>
        <w:t xml:space="preserve"> na okres w nim wskazany</w:t>
      </w:r>
      <w:r w:rsidR="0037373B" w:rsidRPr="008E7616">
        <w:rPr>
          <w:rFonts w:ascii="Calibri" w:eastAsia="Batang" w:hAnsi="Calibri" w:cs="Calibri"/>
          <w:sz w:val="20"/>
          <w:szCs w:val="20"/>
        </w:rPr>
        <w:t>.</w:t>
      </w:r>
    </w:p>
    <w:p w14:paraId="3AF9E672" w14:textId="58A57EE5" w:rsidR="00DC01EC" w:rsidRPr="00695907" w:rsidRDefault="00DC01EC" w:rsidP="00695907">
      <w:pPr>
        <w:numPr>
          <w:ilvl w:val="0"/>
          <w:numId w:val="32"/>
        </w:numPr>
        <w:tabs>
          <w:tab w:val="left" w:pos="851"/>
        </w:tabs>
        <w:suppressAutoHyphens w:val="0"/>
        <w:spacing w:after="0" w:line="288" w:lineRule="auto"/>
        <w:ind w:left="851" w:hanging="284"/>
        <w:jc w:val="both"/>
        <w:rPr>
          <w:rFonts w:ascii="Calibri" w:eastAsia="Batang" w:hAnsi="Calibri" w:cs="Calibri"/>
          <w:sz w:val="20"/>
          <w:szCs w:val="20"/>
        </w:rPr>
      </w:pPr>
      <w:r w:rsidRPr="008E7616">
        <w:rPr>
          <w:rFonts w:ascii="Calibri" w:eastAsia="Batang" w:hAnsi="Calibri" w:cs="Calibri"/>
          <w:sz w:val="20"/>
          <w:szCs w:val="20"/>
        </w:rPr>
        <w:t>zapewnił wsparcie</w:t>
      </w:r>
      <w:r w:rsidR="00065636" w:rsidRPr="008E7616">
        <w:rPr>
          <w:rFonts w:ascii="Calibri" w:eastAsia="Batang" w:hAnsi="Calibri" w:cs="Calibri"/>
          <w:sz w:val="20"/>
          <w:szCs w:val="20"/>
        </w:rPr>
        <w:t xml:space="preserve"> inżyniera </w:t>
      </w:r>
      <w:r w:rsidR="009D0977" w:rsidRPr="008E7616">
        <w:rPr>
          <w:rFonts w:ascii="Calibri" w:eastAsia="Batang" w:hAnsi="Calibri" w:cs="Calibri"/>
          <w:sz w:val="20"/>
          <w:szCs w:val="20"/>
        </w:rPr>
        <w:t xml:space="preserve">Wykonawcy </w:t>
      </w:r>
      <w:r w:rsidR="00065636" w:rsidRPr="008E7616">
        <w:rPr>
          <w:rFonts w:ascii="Calibri" w:eastAsia="Batang" w:hAnsi="Calibri" w:cs="Calibri"/>
          <w:sz w:val="20"/>
          <w:szCs w:val="20"/>
        </w:rPr>
        <w:t xml:space="preserve">w wymiarze 30 </w:t>
      </w:r>
      <w:r w:rsidR="009D0977" w:rsidRPr="008E7616">
        <w:rPr>
          <w:rFonts w:ascii="Calibri" w:eastAsia="Batang" w:hAnsi="Calibri" w:cs="Calibri"/>
          <w:sz w:val="20"/>
          <w:szCs w:val="20"/>
        </w:rPr>
        <w:t>roboczo</w:t>
      </w:r>
      <w:r w:rsidR="00065636" w:rsidRPr="008E7616">
        <w:rPr>
          <w:rFonts w:ascii="Calibri" w:eastAsia="Batang" w:hAnsi="Calibri" w:cs="Calibri"/>
          <w:sz w:val="20"/>
          <w:szCs w:val="20"/>
        </w:rPr>
        <w:t>godzin przez okres roku od dostarczenia przedmiotu zamówienia</w:t>
      </w:r>
      <w:r w:rsidR="009D0977" w:rsidRPr="008E7616">
        <w:rPr>
          <w:rFonts w:ascii="Calibri" w:eastAsia="Batang" w:hAnsi="Calibri" w:cs="Calibri"/>
          <w:sz w:val="20"/>
          <w:szCs w:val="20"/>
        </w:rPr>
        <w:t xml:space="preserve">. W roboczogodzinę wsparcia inżyniera nie wlicza się czasu dojazdu oraz ilości osób zapewniających wsparcie tzn. nie ma </w:t>
      </w:r>
      <w:proofErr w:type="gramStart"/>
      <w:r w:rsidR="009D0977" w:rsidRPr="008E7616">
        <w:rPr>
          <w:rFonts w:ascii="Calibri" w:eastAsia="Batang" w:hAnsi="Calibri" w:cs="Calibri"/>
          <w:sz w:val="20"/>
          <w:szCs w:val="20"/>
        </w:rPr>
        <w:t>znaczenia</w:t>
      </w:r>
      <w:proofErr w:type="gramEnd"/>
      <w:r w:rsidR="009D0977" w:rsidRPr="008E7616">
        <w:rPr>
          <w:rFonts w:ascii="Calibri" w:eastAsia="Batang" w:hAnsi="Calibri" w:cs="Calibri"/>
          <w:sz w:val="20"/>
          <w:szCs w:val="20"/>
        </w:rPr>
        <w:t xml:space="preserve"> ile osób będzie świadczyło wsparcia inżyniera w danej roboczogodzinie/roboczogodzinach u Zamawiającego. Okresem rozliczeniowym dla usług wsparcia inżyniera jest miesiąc kalendarzowy. Rozliczenie roboczogodzin odbywać się będzie za faktycznie wykorzystane godziny na podstawie miesięcznego Protokołu odbioru usług wsparcia inżyniera</w:t>
      </w:r>
      <w:r w:rsidR="00D65858" w:rsidRPr="008E7616">
        <w:rPr>
          <w:rFonts w:ascii="Calibri" w:eastAsia="Batang" w:hAnsi="Calibri" w:cs="Calibri"/>
          <w:sz w:val="20"/>
          <w:szCs w:val="20"/>
        </w:rPr>
        <w:t xml:space="preserve"> (1 roboczogodzina = 60 minut)</w:t>
      </w:r>
      <w:r w:rsidR="009D0977" w:rsidRPr="008E7616">
        <w:rPr>
          <w:rFonts w:ascii="Calibri" w:eastAsia="Batang" w:hAnsi="Calibri" w:cs="Calibri"/>
          <w:sz w:val="20"/>
          <w:szCs w:val="20"/>
        </w:rPr>
        <w:t>.</w:t>
      </w:r>
    </w:p>
    <w:p w14:paraId="7B2E7A5A" w14:textId="2251B49B" w:rsidR="00DC01EC" w:rsidRPr="008E7616" w:rsidRDefault="00DC01EC" w:rsidP="00DD6A5C">
      <w:pPr>
        <w:numPr>
          <w:ilvl w:val="0"/>
          <w:numId w:val="31"/>
        </w:numPr>
        <w:suppressAutoHyphens w:val="0"/>
        <w:spacing w:after="120" w:line="264" w:lineRule="auto"/>
        <w:ind w:left="357" w:hanging="357"/>
        <w:jc w:val="both"/>
        <w:rPr>
          <w:rFonts w:ascii="Calibri" w:eastAsia="Batang" w:hAnsi="Calibri" w:cs="Calibri"/>
          <w:bCs/>
          <w:sz w:val="20"/>
          <w:szCs w:val="20"/>
        </w:rPr>
      </w:pPr>
      <w:r w:rsidRPr="008E7616">
        <w:rPr>
          <w:rFonts w:ascii="Calibri" w:eastAsia="Batang" w:hAnsi="Calibri" w:cs="Calibri"/>
          <w:bCs/>
          <w:sz w:val="20"/>
          <w:szCs w:val="20"/>
        </w:rPr>
        <w:t xml:space="preserve">Zamawiający dopuszcza możliwość składania ofert równoważnych w przypadkach, w których wskazuje typ, znaki towarowe lub pochodzenie przedmiotu zamówienia z zachowaniem przez Wykonawcę zasad i wymogów opisanych w specyfikacji. Użyte w specyfikacji określenia wskazujące typ, znaki towarowe lub pochodzenie przedmiotu zamówienia należy odczytywać wraz z wyrazami lub równoważne. Wykonawca oferując przedmiot równoważny do opisanego w specyfikacji jest zobowiązany zachować równoważność w zakresie parametrów użytkowych, funkcjonalnych, gabarytowych i jakościowych, które muszą być na poziomie nie niższym od parametrów wskazanych przez Zamawiającego. </w:t>
      </w:r>
    </w:p>
    <w:p w14:paraId="4118D14C" w14:textId="76163EA6" w:rsidR="00DC01EC" w:rsidRPr="008E7616" w:rsidRDefault="00DC01EC" w:rsidP="00DD6A5C">
      <w:pPr>
        <w:numPr>
          <w:ilvl w:val="0"/>
          <w:numId w:val="31"/>
        </w:numPr>
        <w:suppressAutoHyphens w:val="0"/>
        <w:spacing w:after="120" w:line="264" w:lineRule="auto"/>
        <w:jc w:val="both"/>
        <w:rPr>
          <w:rFonts w:ascii="Calibri" w:eastAsia="Batang" w:hAnsi="Calibri" w:cs="Calibri"/>
          <w:bCs/>
          <w:sz w:val="20"/>
          <w:szCs w:val="20"/>
        </w:rPr>
      </w:pPr>
      <w:r w:rsidRPr="008E7616">
        <w:rPr>
          <w:rFonts w:ascii="Calibri" w:eastAsia="Batang" w:hAnsi="Calibri" w:cs="Calibri"/>
          <w:bCs/>
          <w:sz w:val="20"/>
          <w:szCs w:val="20"/>
        </w:rPr>
        <w:t xml:space="preserve">Zamawiający, w przypadku jakichkolwiek wątpliwości, w celu sprawdzenia pełnej zgodności parametrów oferowanego przedmiotu zamówienia z wymaganiami Zamawiającego, wezwie Wykonawców do przedstawienia dodatkowych dokumentów, informacji na temat danego produktu w celu jednoznacznego określenia i potwierdzenia czy oferowany produkt spełnia wymagania stawiane przez Zamawiającego w załączniku nr 3 do SWZ. </w:t>
      </w:r>
    </w:p>
    <w:p w14:paraId="11B09C43" w14:textId="112FD00E" w:rsidR="00481BD9" w:rsidRPr="008E7616" w:rsidRDefault="00481BD9" w:rsidP="00DD6A5C">
      <w:pPr>
        <w:numPr>
          <w:ilvl w:val="0"/>
          <w:numId w:val="31"/>
        </w:numPr>
        <w:suppressAutoHyphens w:val="0"/>
        <w:spacing w:after="120" w:line="264" w:lineRule="auto"/>
        <w:ind w:left="357" w:hanging="357"/>
        <w:jc w:val="both"/>
        <w:rPr>
          <w:rFonts w:ascii="Calibri" w:eastAsia="Batang" w:hAnsi="Calibri" w:cs="Calibri"/>
          <w:bCs/>
          <w:sz w:val="20"/>
          <w:szCs w:val="20"/>
        </w:rPr>
      </w:pPr>
      <w:r w:rsidRPr="008E7616">
        <w:rPr>
          <w:rFonts w:ascii="Calibri" w:hAnsi="Calibri" w:cs="Calibri"/>
          <w:sz w:val="20"/>
          <w:szCs w:val="20"/>
        </w:rPr>
        <w:t xml:space="preserve">Szczegółowe postanowienia dotyczące wykonywania zobowiązań odnoszących się do niniejszego zamówienia zawarto w projekcie umowy – </w:t>
      </w:r>
      <w:r w:rsidRPr="008E7616">
        <w:rPr>
          <w:rFonts w:ascii="Calibri" w:hAnsi="Calibri" w:cs="Calibri"/>
          <w:b/>
          <w:sz w:val="20"/>
          <w:szCs w:val="20"/>
        </w:rPr>
        <w:t xml:space="preserve">załącznik nr 4 </w:t>
      </w:r>
      <w:r w:rsidRPr="008E7616">
        <w:rPr>
          <w:rFonts w:ascii="Calibri" w:hAnsi="Calibri" w:cs="Calibri"/>
          <w:sz w:val="20"/>
          <w:szCs w:val="20"/>
        </w:rPr>
        <w:t>do SWZ.</w:t>
      </w:r>
    </w:p>
    <w:p w14:paraId="3F67646C" w14:textId="77777777" w:rsidR="00481BD9" w:rsidRPr="008E7616" w:rsidRDefault="00481BD9" w:rsidP="00DD6A5C">
      <w:pPr>
        <w:numPr>
          <w:ilvl w:val="0"/>
          <w:numId w:val="31"/>
        </w:numPr>
        <w:suppressAutoHyphens w:val="0"/>
        <w:spacing w:after="120" w:line="264" w:lineRule="auto"/>
        <w:ind w:left="357" w:hanging="357"/>
        <w:jc w:val="both"/>
        <w:rPr>
          <w:rFonts w:ascii="Calibri" w:eastAsia="Batang" w:hAnsi="Calibri" w:cs="Calibri"/>
          <w:bCs/>
          <w:sz w:val="20"/>
          <w:szCs w:val="20"/>
        </w:rPr>
      </w:pPr>
      <w:r w:rsidRPr="008E7616">
        <w:rPr>
          <w:rFonts w:ascii="Calibri" w:hAnsi="Calibri" w:cs="Calibri"/>
          <w:sz w:val="20"/>
          <w:szCs w:val="20"/>
        </w:rPr>
        <w:t>Przygotowując ofertę, Wykonawca winien dokładnie zapoznać się z zawartością wszystkich dokumentów składających się na dokumentację przetargową, którą należy odczytywać wraz modyfikacjami i zmianami wnoszonymi przez Zamawiającego w trakcie trwania postępowania.</w:t>
      </w:r>
    </w:p>
    <w:p w14:paraId="2C798D4B" w14:textId="5E29EE0F" w:rsidR="00CC12F7" w:rsidRPr="008E7616" w:rsidRDefault="00CC12F7" w:rsidP="00DD6A5C">
      <w:pPr>
        <w:numPr>
          <w:ilvl w:val="0"/>
          <w:numId w:val="31"/>
        </w:numPr>
        <w:suppressAutoHyphens w:val="0"/>
        <w:spacing w:after="120" w:line="264" w:lineRule="auto"/>
        <w:jc w:val="both"/>
        <w:rPr>
          <w:rFonts w:ascii="Calibri" w:eastAsia="Batang" w:hAnsi="Calibri" w:cs="Calibri"/>
          <w:bCs/>
          <w:sz w:val="20"/>
          <w:szCs w:val="20"/>
        </w:rPr>
      </w:pPr>
      <w:r w:rsidRPr="008E7616">
        <w:rPr>
          <w:rFonts w:ascii="Calibri" w:eastAsia="Batang" w:hAnsi="Calibri" w:cs="Calibri"/>
          <w:bCs/>
          <w:sz w:val="20"/>
          <w:szCs w:val="20"/>
        </w:rPr>
        <w:t xml:space="preserve">Zamawiający </w:t>
      </w:r>
      <w:r w:rsidRPr="008E7616">
        <w:rPr>
          <w:rFonts w:ascii="Calibri" w:eastAsia="Batang" w:hAnsi="Calibri" w:cs="Calibri"/>
          <w:b/>
          <w:bCs/>
          <w:sz w:val="20"/>
          <w:szCs w:val="20"/>
        </w:rPr>
        <w:t>nie dopuszcza</w:t>
      </w:r>
      <w:r w:rsidRPr="008E7616">
        <w:rPr>
          <w:rFonts w:ascii="Calibri" w:eastAsia="Batang" w:hAnsi="Calibri" w:cs="Calibri"/>
          <w:bCs/>
          <w:sz w:val="20"/>
          <w:szCs w:val="20"/>
        </w:rPr>
        <w:t xml:space="preserve"> możliwości składania ofert częściowych.</w:t>
      </w:r>
    </w:p>
    <w:p w14:paraId="099E9C7B" w14:textId="4870EFED" w:rsidR="00CC12F7" w:rsidRPr="008E7616" w:rsidRDefault="00CC12F7" w:rsidP="00CC12F7">
      <w:pPr>
        <w:suppressAutoHyphens w:val="0"/>
        <w:spacing w:after="120" w:line="264" w:lineRule="auto"/>
        <w:ind w:left="360"/>
        <w:jc w:val="both"/>
        <w:rPr>
          <w:rFonts w:ascii="Calibri" w:eastAsia="Batang" w:hAnsi="Calibri" w:cs="Calibri"/>
          <w:bCs/>
          <w:sz w:val="20"/>
          <w:szCs w:val="20"/>
        </w:rPr>
      </w:pPr>
      <w:r w:rsidRPr="008E7616">
        <w:rPr>
          <w:rFonts w:ascii="Calibri" w:eastAsia="Batang" w:hAnsi="Calibri" w:cs="Calibri"/>
          <w:bCs/>
          <w:sz w:val="20"/>
          <w:szCs w:val="20"/>
        </w:rPr>
        <w:t>Podział zamówienia przysporzyłby trudności techniczne, nadmierne koszty wykonania zamówienia oraz zagrażałby właściwemu wykonaniu zamówienia, wynikające z potrzeby skoordynowania działań różnych wykonawców realizujących różne części zamówienia. Nie powoduje to braku możliwości złożenia przez potencjalnych Wykonawców oferty w przedmiotowym postępowaniu, którego uzyskanie jest w zasięgu każdego potencjalnego Wykonawcy</w:t>
      </w:r>
      <w:r w:rsidR="00A84F4B" w:rsidRPr="008E7616">
        <w:rPr>
          <w:rFonts w:ascii="Calibri" w:eastAsia="Batang" w:hAnsi="Calibri" w:cs="Calibri"/>
          <w:bCs/>
          <w:sz w:val="20"/>
          <w:szCs w:val="20"/>
        </w:rPr>
        <w:t>.</w:t>
      </w:r>
    </w:p>
    <w:p w14:paraId="1062E012" w14:textId="77777777" w:rsidR="00481BD9" w:rsidRPr="008E7616" w:rsidRDefault="00481BD9" w:rsidP="00DD6A5C">
      <w:pPr>
        <w:pStyle w:val="Akapitzlist"/>
        <w:numPr>
          <w:ilvl w:val="0"/>
          <w:numId w:val="31"/>
        </w:numPr>
        <w:spacing w:after="120"/>
        <w:contextualSpacing w:val="0"/>
        <w:jc w:val="both"/>
        <w:rPr>
          <w:rFonts w:ascii="Calibri" w:hAnsi="Calibri" w:cs="Calibri"/>
          <w:sz w:val="20"/>
          <w:szCs w:val="20"/>
        </w:rPr>
      </w:pPr>
      <w:r w:rsidRPr="008E7616">
        <w:rPr>
          <w:rFonts w:ascii="Calibri" w:hAnsi="Calibri" w:cs="Calibri"/>
          <w:sz w:val="20"/>
          <w:szCs w:val="20"/>
        </w:rPr>
        <w:t xml:space="preserve">Zamawiający dopuszcza możliwość powierzenia przez wykonawcę wykonania części zamówienia podwykonawcom (z którymi zawarł umowę o podwykonawstwo, zdefiniowaną w art. 7 ust. 27 </w:t>
      </w:r>
      <w:proofErr w:type="spellStart"/>
      <w:r w:rsidRPr="008E7616">
        <w:rPr>
          <w:rFonts w:ascii="Calibri" w:hAnsi="Calibri" w:cs="Calibri"/>
          <w:sz w:val="20"/>
          <w:szCs w:val="20"/>
        </w:rPr>
        <w:t>pzp</w:t>
      </w:r>
      <w:proofErr w:type="spellEnd"/>
      <w:r w:rsidRPr="008E7616">
        <w:rPr>
          <w:rFonts w:ascii="Calibri" w:hAnsi="Calibri" w:cs="Calibri"/>
          <w:sz w:val="20"/>
          <w:szCs w:val="20"/>
        </w:rPr>
        <w:t xml:space="preserve">). W takim przypadku wykonawca zobowiązany jest do wskazania w swojej ofercie części zamówienia (zakresu), których wykonanie zamierza powierzyć podwykonawcom i podania przez wykonawcę pełnych nazw i danych podwykonawców. W przypadku powierzenia realizacji zamówienia podwykonawcy Wykonawca ponosi odpowiedzialność za działania i zaniechania takiego podmiotu jak za własne. </w:t>
      </w:r>
      <w:r w:rsidRPr="008E7616">
        <w:rPr>
          <w:rFonts w:ascii="Calibri" w:eastAsiaTheme="majorEastAsia" w:hAnsi="Calibri" w:cs="Calibri"/>
          <w:sz w:val="20"/>
          <w:szCs w:val="20"/>
        </w:rPr>
        <w:t>Wykonawca jest zobowiązany wskazać w JEDZ w części II Sekcja D części zamówienia, których wykonanie zamierza powierzyć podwykonawcom i podać firmy podwykonawców, jeśli są już znane.</w:t>
      </w:r>
    </w:p>
    <w:p w14:paraId="345E498D" w14:textId="7112C235" w:rsidR="00481BD9" w:rsidRPr="001B4118" w:rsidRDefault="00481BD9" w:rsidP="00DD6A5C">
      <w:pPr>
        <w:numPr>
          <w:ilvl w:val="0"/>
          <w:numId w:val="31"/>
        </w:numPr>
        <w:suppressAutoHyphens w:val="0"/>
        <w:spacing w:after="120" w:line="264" w:lineRule="auto"/>
        <w:ind w:left="357" w:hanging="357"/>
        <w:jc w:val="both"/>
        <w:rPr>
          <w:rFonts w:ascii="Calibri" w:eastAsia="Batang" w:hAnsi="Calibri" w:cs="Calibri"/>
          <w:bCs/>
          <w:sz w:val="20"/>
          <w:szCs w:val="20"/>
        </w:rPr>
      </w:pPr>
      <w:r w:rsidRPr="001B4118">
        <w:rPr>
          <w:rFonts w:ascii="Calibri" w:hAnsi="Calibri" w:cs="Calibri"/>
          <w:sz w:val="20"/>
          <w:szCs w:val="20"/>
        </w:rPr>
        <w:t xml:space="preserve">Zamawiający </w:t>
      </w:r>
      <w:r w:rsidRPr="001B4118">
        <w:rPr>
          <w:rFonts w:ascii="Calibri" w:hAnsi="Calibri" w:cs="Calibri"/>
          <w:b/>
          <w:sz w:val="20"/>
          <w:szCs w:val="20"/>
        </w:rPr>
        <w:t>nie przewiduje</w:t>
      </w:r>
      <w:r w:rsidRPr="001B4118">
        <w:rPr>
          <w:rFonts w:ascii="Calibri" w:hAnsi="Calibri" w:cs="Calibri"/>
          <w:sz w:val="20"/>
          <w:szCs w:val="20"/>
        </w:rPr>
        <w:t xml:space="preserve"> możliwości udzielenia zamówień z wolnej ręki o których mowa w art. 214 ust. 1 pkt. 7 i 8.</w:t>
      </w:r>
    </w:p>
    <w:p w14:paraId="77B1531A" w14:textId="678588C2" w:rsidR="00FA14F1" w:rsidRPr="001B4118" w:rsidRDefault="00FA14F1" w:rsidP="00DD6A5C">
      <w:pPr>
        <w:numPr>
          <w:ilvl w:val="0"/>
          <w:numId w:val="31"/>
        </w:numPr>
        <w:suppressAutoHyphens w:val="0"/>
        <w:autoSpaceDE w:val="0"/>
        <w:autoSpaceDN w:val="0"/>
        <w:adjustRightInd w:val="0"/>
        <w:spacing w:after="120" w:line="264" w:lineRule="auto"/>
        <w:jc w:val="both"/>
        <w:rPr>
          <w:rFonts w:ascii="Calibri" w:eastAsia="Batang" w:hAnsi="Calibri" w:cs="Calibri"/>
          <w:bCs/>
          <w:sz w:val="20"/>
          <w:szCs w:val="20"/>
        </w:rPr>
      </w:pPr>
      <w:r w:rsidRPr="001B4118">
        <w:rPr>
          <w:rFonts w:ascii="Calibri" w:hAnsi="Calibri" w:cs="Calibri"/>
          <w:sz w:val="20"/>
          <w:szCs w:val="20"/>
        </w:rPr>
        <w:t xml:space="preserve">Zamawiający </w:t>
      </w:r>
      <w:r w:rsidRPr="001B4118">
        <w:rPr>
          <w:rFonts w:ascii="Calibri" w:hAnsi="Calibri" w:cs="Calibri"/>
          <w:b/>
          <w:sz w:val="20"/>
          <w:szCs w:val="20"/>
        </w:rPr>
        <w:t>nie dopuszcza</w:t>
      </w:r>
      <w:r w:rsidRPr="001B4118">
        <w:rPr>
          <w:rFonts w:ascii="Calibri" w:hAnsi="Calibri" w:cs="Calibri"/>
          <w:sz w:val="20"/>
          <w:szCs w:val="20"/>
        </w:rPr>
        <w:t xml:space="preserve"> możliwości składania ofert wariantowych.</w:t>
      </w:r>
    </w:p>
    <w:p w14:paraId="5A0286BB" w14:textId="77777777" w:rsidR="004253DB" w:rsidRPr="00114808" w:rsidRDefault="00FA14F1" w:rsidP="00DD6A5C">
      <w:pPr>
        <w:numPr>
          <w:ilvl w:val="0"/>
          <w:numId w:val="31"/>
        </w:numPr>
        <w:suppressAutoHyphens w:val="0"/>
        <w:autoSpaceDE w:val="0"/>
        <w:autoSpaceDN w:val="0"/>
        <w:adjustRightInd w:val="0"/>
        <w:spacing w:after="120" w:line="264" w:lineRule="auto"/>
        <w:jc w:val="both"/>
        <w:rPr>
          <w:rFonts w:ascii="Calibri" w:eastAsia="Batang" w:hAnsi="Calibri" w:cs="Calibri"/>
          <w:bCs/>
          <w:sz w:val="20"/>
          <w:szCs w:val="20"/>
        </w:rPr>
      </w:pPr>
      <w:r w:rsidRPr="00114808">
        <w:rPr>
          <w:rFonts w:ascii="Calibri" w:hAnsi="Calibri" w:cs="Calibri"/>
          <w:sz w:val="20"/>
          <w:szCs w:val="20"/>
        </w:rPr>
        <w:lastRenderedPageBreak/>
        <w:t xml:space="preserve">Zamawiający </w:t>
      </w:r>
      <w:r w:rsidRPr="00114808">
        <w:rPr>
          <w:rFonts w:ascii="Calibri" w:hAnsi="Calibri" w:cs="Calibri"/>
          <w:b/>
          <w:sz w:val="20"/>
          <w:szCs w:val="20"/>
        </w:rPr>
        <w:t>wymaga</w:t>
      </w:r>
      <w:r w:rsidRPr="00114808">
        <w:rPr>
          <w:rFonts w:ascii="Calibri" w:hAnsi="Calibri" w:cs="Calibri"/>
          <w:sz w:val="20"/>
          <w:szCs w:val="20"/>
        </w:rPr>
        <w:t xml:space="preserve"> wniesienia wadium.</w:t>
      </w:r>
      <w:r w:rsidR="003902FA" w:rsidRPr="00114808">
        <w:rPr>
          <w:rFonts w:ascii="Calibri" w:hAnsi="Calibri" w:cs="Calibri"/>
          <w:sz w:val="20"/>
          <w:szCs w:val="20"/>
        </w:rPr>
        <w:t xml:space="preserve"> </w:t>
      </w:r>
    </w:p>
    <w:p w14:paraId="713E184D" w14:textId="1FEED495" w:rsidR="003902FA" w:rsidRPr="00114808" w:rsidRDefault="004253DB" w:rsidP="004253DB">
      <w:pPr>
        <w:suppressAutoHyphens w:val="0"/>
        <w:autoSpaceDE w:val="0"/>
        <w:autoSpaceDN w:val="0"/>
        <w:adjustRightInd w:val="0"/>
        <w:spacing w:after="120" w:line="264" w:lineRule="auto"/>
        <w:ind w:left="360"/>
        <w:jc w:val="both"/>
        <w:rPr>
          <w:rFonts w:ascii="Calibri" w:eastAsia="Batang" w:hAnsi="Calibri" w:cs="Calibri"/>
          <w:bCs/>
          <w:sz w:val="20"/>
          <w:szCs w:val="20"/>
        </w:rPr>
      </w:pPr>
      <w:r w:rsidRPr="00114808">
        <w:rPr>
          <w:rFonts w:ascii="Calibri" w:eastAsia="Batang" w:hAnsi="Calibri" w:cs="Calibri"/>
          <w:bCs/>
          <w:sz w:val="20"/>
          <w:szCs w:val="20"/>
        </w:rPr>
        <w:t xml:space="preserve">1) </w:t>
      </w:r>
      <w:r w:rsidR="003902FA" w:rsidRPr="00114808">
        <w:rPr>
          <w:rFonts w:ascii="Calibri" w:hAnsi="Calibri" w:cs="Calibri"/>
          <w:sz w:val="20"/>
          <w:szCs w:val="20"/>
        </w:rPr>
        <w:t xml:space="preserve">Łączna wysokość wadium wynosi </w:t>
      </w:r>
      <w:r w:rsidRPr="00114808">
        <w:rPr>
          <w:rFonts w:ascii="Calibri" w:hAnsi="Calibri" w:cs="Calibri"/>
          <w:b/>
          <w:sz w:val="20"/>
          <w:szCs w:val="20"/>
        </w:rPr>
        <w:t>25</w:t>
      </w:r>
      <w:r w:rsidR="003902FA" w:rsidRPr="00114808">
        <w:rPr>
          <w:rFonts w:ascii="Calibri" w:hAnsi="Calibri" w:cs="Calibri"/>
          <w:b/>
          <w:sz w:val="20"/>
          <w:szCs w:val="20"/>
        </w:rPr>
        <w:t xml:space="preserve"> 000,00 zł (słownie: </w:t>
      </w:r>
      <w:r w:rsidRPr="00114808">
        <w:rPr>
          <w:rFonts w:ascii="Calibri" w:hAnsi="Calibri" w:cs="Calibri"/>
          <w:b/>
          <w:sz w:val="20"/>
          <w:szCs w:val="20"/>
        </w:rPr>
        <w:t>dwadzieścia pięć</w:t>
      </w:r>
      <w:r w:rsidR="003902FA" w:rsidRPr="00114808">
        <w:rPr>
          <w:rFonts w:ascii="Calibri" w:hAnsi="Calibri" w:cs="Calibri"/>
          <w:b/>
          <w:sz w:val="20"/>
          <w:szCs w:val="20"/>
        </w:rPr>
        <w:t xml:space="preserve"> tysięcy 00/00 zł).  </w:t>
      </w:r>
    </w:p>
    <w:p w14:paraId="7637289F" w14:textId="6B43690C" w:rsidR="003902FA" w:rsidRPr="00114808" w:rsidRDefault="004253DB" w:rsidP="004253DB">
      <w:pPr>
        <w:widowControl w:val="0"/>
        <w:suppressAutoHyphens w:val="0"/>
        <w:autoSpaceDE w:val="0"/>
        <w:autoSpaceDN w:val="0"/>
        <w:spacing w:after="0" w:line="240" w:lineRule="auto"/>
        <w:ind w:left="360"/>
        <w:jc w:val="both"/>
        <w:rPr>
          <w:rFonts w:ascii="Calibri" w:hAnsi="Calibri" w:cs="Calibri"/>
          <w:sz w:val="20"/>
          <w:szCs w:val="20"/>
        </w:rPr>
      </w:pPr>
      <w:r w:rsidRPr="00114808">
        <w:rPr>
          <w:rFonts w:ascii="Calibri" w:hAnsi="Calibri" w:cs="Calibri"/>
          <w:b/>
          <w:sz w:val="20"/>
          <w:szCs w:val="20"/>
        </w:rPr>
        <w:t xml:space="preserve">2) </w:t>
      </w:r>
      <w:r w:rsidR="003902FA" w:rsidRPr="00114808">
        <w:rPr>
          <w:rFonts w:ascii="Calibri" w:hAnsi="Calibri" w:cs="Calibri"/>
          <w:sz w:val="20"/>
          <w:szCs w:val="20"/>
        </w:rPr>
        <w:t>Wadium przetargowe należy wnieść przed upływem terminu składania ofert tj. Wykonawca, wnoszący wadium w pieniądzu zobowiązany jest do wpłacenia go odpowiednio wcześniej, tak aby znalazło się ono na wskazanym niżej koncie Zamawiającego przed datą i godziną składania ofert.</w:t>
      </w:r>
    </w:p>
    <w:p w14:paraId="2DFC1A75" w14:textId="77777777" w:rsidR="004253DB" w:rsidRPr="00114808" w:rsidRDefault="004253DB" w:rsidP="004253DB">
      <w:pPr>
        <w:widowControl w:val="0"/>
        <w:suppressAutoHyphens w:val="0"/>
        <w:autoSpaceDE w:val="0"/>
        <w:autoSpaceDN w:val="0"/>
        <w:spacing w:after="0" w:line="240" w:lineRule="auto"/>
        <w:ind w:left="360"/>
        <w:jc w:val="both"/>
        <w:rPr>
          <w:rFonts w:ascii="Calibri" w:hAnsi="Calibri" w:cs="Calibri"/>
          <w:sz w:val="20"/>
          <w:szCs w:val="20"/>
        </w:rPr>
      </w:pPr>
      <w:r w:rsidRPr="00114808">
        <w:rPr>
          <w:rFonts w:ascii="Calibri" w:hAnsi="Calibri" w:cs="Calibri"/>
          <w:b/>
          <w:sz w:val="20"/>
          <w:szCs w:val="20"/>
        </w:rPr>
        <w:t xml:space="preserve">3) </w:t>
      </w:r>
      <w:r w:rsidR="003902FA" w:rsidRPr="00114808">
        <w:rPr>
          <w:rFonts w:ascii="Calibri" w:hAnsi="Calibri" w:cs="Calibri"/>
          <w:sz w:val="20"/>
          <w:szCs w:val="20"/>
        </w:rPr>
        <w:t xml:space="preserve">Dowód wniesienia wadium w formie pieniężnej w celu ułatwienia Zamawiającemu identyfikacji wpływu wadium na konto Zamawiającego zaleca się dołączyć do oferty. </w:t>
      </w:r>
    </w:p>
    <w:p w14:paraId="49879134" w14:textId="77777777" w:rsidR="00B835AF" w:rsidRPr="00114808" w:rsidRDefault="004253DB" w:rsidP="004253DB">
      <w:pPr>
        <w:widowControl w:val="0"/>
        <w:suppressAutoHyphens w:val="0"/>
        <w:autoSpaceDE w:val="0"/>
        <w:autoSpaceDN w:val="0"/>
        <w:spacing w:after="0" w:line="240" w:lineRule="auto"/>
        <w:ind w:left="360"/>
        <w:jc w:val="both"/>
        <w:rPr>
          <w:rFonts w:ascii="Calibri" w:hAnsi="Calibri" w:cs="Calibri"/>
          <w:b/>
          <w:sz w:val="20"/>
          <w:szCs w:val="20"/>
          <w:lang w:eastAsia="ar-SA"/>
        </w:rPr>
      </w:pPr>
      <w:r w:rsidRPr="00114808">
        <w:rPr>
          <w:rFonts w:ascii="Calibri" w:hAnsi="Calibri" w:cs="Calibri"/>
          <w:b/>
          <w:sz w:val="20"/>
          <w:szCs w:val="20"/>
        </w:rPr>
        <w:t xml:space="preserve">4) </w:t>
      </w:r>
      <w:r w:rsidR="003902FA" w:rsidRPr="00114808">
        <w:rPr>
          <w:rFonts w:ascii="Calibri" w:hAnsi="Calibri" w:cs="Calibri"/>
          <w:sz w:val="20"/>
          <w:szCs w:val="20"/>
          <w:lang w:eastAsia="ar-SA"/>
        </w:rPr>
        <w:t xml:space="preserve">Wadium wnoszone w formie niepieniężnej powinno być wystawione na </w:t>
      </w:r>
      <w:r w:rsidRPr="00114808">
        <w:rPr>
          <w:rFonts w:ascii="Calibri" w:hAnsi="Calibri" w:cs="Calibri"/>
          <w:sz w:val="20"/>
          <w:szCs w:val="20"/>
          <w:lang w:eastAsia="ar-SA"/>
        </w:rPr>
        <w:t>Gdański Uniwersytet Medyczny</w:t>
      </w:r>
      <w:r w:rsidR="003902FA" w:rsidRPr="00114808">
        <w:rPr>
          <w:rFonts w:ascii="Calibri" w:hAnsi="Calibri" w:cs="Calibri"/>
          <w:sz w:val="20"/>
          <w:szCs w:val="20"/>
          <w:lang w:eastAsia="ar-SA"/>
        </w:rPr>
        <w:t xml:space="preserve"> z siedzibą w </w:t>
      </w:r>
      <w:r w:rsidRPr="00114808">
        <w:rPr>
          <w:rFonts w:ascii="Calibri" w:hAnsi="Calibri" w:cs="Calibri"/>
          <w:sz w:val="20"/>
          <w:szCs w:val="20"/>
          <w:lang w:eastAsia="ar-SA"/>
        </w:rPr>
        <w:t>Gdańsku</w:t>
      </w:r>
      <w:r w:rsidR="003902FA" w:rsidRPr="00114808">
        <w:rPr>
          <w:rFonts w:ascii="Calibri" w:hAnsi="Calibri" w:cs="Calibri"/>
          <w:sz w:val="20"/>
          <w:szCs w:val="20"/>
          <w:lang w:eastAsia="ar-SA"/>
        </w:rPr>
        <w:t xml:space="preserve"> </w:t>
      </w:r>
      <w:r w:rsidR="003902FA" w:rsidRPr="00114808">
        <w:rPr>
          <w:rFonts w:ascii="Calibri" w:hAnsi="Calibri" w:cs="Calibri"/>
          <w:bCs/>
          <w:sz w:val="20"/>
          <w:szCs w:val="20"/>
          <w:lang w:eastAsia="ar-SA"/>
        </w:rPr>
        <w:t xml:space="preserve">ul. </w:t>
      </w:r>
      <w:r w:rsidRPr="00114808">
        <w:rPr>
          <w:rFonts w:ascii="Calibri" w:hAnsi="Calibri" w:cs="Calibri"/>
          <w:bCs/>
          <w:sz w:val="20"/>
          <w:szCs w:val="20"/>
          <w:lang w:eastAsia="ar-SA"/>
        </w:rPr>
        <w:t>Marii Curie-Skłodowskiej 3A</w:t>
      </w:r>
      <w:r w:rsidR="003902FA" w:rsidRPr="00114808">
        <w:rPr>
          <w:rFonts w:ascii="Calibri" w:hAnsi="Calibri" w:cs="Calibri"/>
          <w:sz w:val="20"/>
          <w:szCs w:val="20"/>
          <w:lang w:eastAsia="ar-SA"/>
        </w:rPr>
        <w:t xml:space="preserve"> i zabezpieczać ofertę w całym okresie związania ofertą. </w:t>
      </w:r>
    </w:p>
    <w:p w14:paraId="0178B061" w14:textId="77777777" w:rsidR="00B835AF" w:rsidRPr="00114808" w:rsidRDefault="00B835AF" w:rsidP="004253DB">
      <w:pPr>
        <w:widowControl w:val="0"/>
        <w:suppressAutoHyphens w:val="0"/>
        <w:autoSpaceDE w:val="0"/>
        <w:autoSpaceDN w:val="0"/>
        <w:spacing w:after="0" w:line="240" w:lineRule="auto"/>
        <w:ind w:left="360"/>
        <w:jc w:val="both"/>
        <w:rPr>
          <w:rFonts w:ascii="Calibri" w:hAnsi="Calibri" w:cs="Calibri"/>
          <w:b/>
          <w:sz w:val="20"/>
          <w:szCs w:val="20"/>
          <w:lang w:eastAsia="ar-SA"/>
        </w:rPr>
      </w:pPr>
    </w:p>
    <w:p w14:paraId="4FE06E4E" w14:textId="70DA4AE9" w:rsidR="003902FA" w:rsidRPr="00114808" w:rsidRDefault="003902FA" w:rsidP="004253DB">
      <w:pPr>
        <w:widowControl w:val="0"/>
        <w:suppressAutoHyphens w:val="0"/>
        <w:autoSpaceDE w:val="0"/>
        <w:autoSpaceDN w:val="0"/>
        <w:spacing w:after="0" w:line="240" w:lineRule="auto"/>
        <w:ind w:left="360"/>
        <w:jc w:val="both"/>
        <w:rPr>
          <w:rFonts w:ascii="Calibri" w:hAnsi="Calibri" w:cs="Calibri"/>
          <w:bCs/>
          <w:i/>
          <w:iCs/>
          <w:sz w:val="20"/>
          <w:szCs w:val="20"/>
        </w:rPr>
      </w:pPr>
      <w:r w:rsidRPr="00114808">
        <w:rPr>
          <w:rFonts w:ascii="Calibri" w:hAnsi="Calibri" w:cs="Calibri"/>
          <w:bCs/>
          <w:i/>
          <w:iCs/>
          <w:sz w:val="20"/>
          <w:szCs w:val="20"/>
          <w:lang w:eastAsia="ar-SA"/>
        </w:rPr>
        <w:t>UWAGA: W przypadku Wykonawców wspólnie ubiegających się o udzielenie zamówienia, dokument wadium winien być wystawiony na wszystkich Wykonawców wspólnie ubiegających się o zamówienie. Zamawiający uzna wadium za prawidłowo wniesione także w przypadku, jeśli z treści dokumentu będzie wynikać, iż Zamawiający ma prawo do żądania od gwaranta zapłaty oznaczonej kwoty pieniężnej niezależnie od tego, który z Wykonawców wspólnie ubiegających się o udzielenie zamówienia doprowadził do ziszczenia się przesłanek zatrzymania wadium a dokument wadialny wystawiony będzie w dacie już po zawiązaniu konsorcjum wyłącznie na pełnomocnika Wykonawców wspólnie ubiegających się o udzielenie zamówienia publicznego (lidera konsorcjum).</w:t>
      </w:r>
    </w:p>
    <w:p w14:paraId="6FF48CFC" w14:textId="77777777" w:rsidR="003902FA" w:rsidRPr="00114808" w:rsidRDefault="003902FA" w:rsidP="004253DB">
      <w:pPr>
        <w:spacing w:after="0" w:line="240" w:lineRule="auto"/>
        <w:ind w:left="360"/>
        <w:jc w:val="both"/>
        <w:rPr>
          <w:rFonts w:ascii="Calibri" w:hAnsi="Calibri" w:cs="Calibri"/>
          <w:bCs/>
          <w:i/>
          <w:iCs/>
          <w:sz w:val="20"/>
          <w:szCs w:val="20"/>
          <w:lang w:eastAsia="ar-SA"/>
        </w:rPr>
      </w:pPr>
      <w:r w:rsidRPr="00114808">
        <w:rPr>
          <w:rFonts w:ascii="Calibri" w:hAnsi="Calibri" w:cs="Calibri"/>
          <w:bCs/>
          <w:i/>
          <w:iCs/>
          <w:sz w:val="20"/>
          <w:szCs w:val="20"/>
          <w:lang w:eastAsia="ar-SA"/>
        </w:rPr>
        <w:t>Z treści gwarancji musi jednoznacznie wynikać, iż w postępowaniu Wykonawca, na którego wystawiono gwarancję występuje wspólnie z innymi Wykonawcami.</w:t>
      </w:r>
    </w:p>
    <w:p w14:paraId="0F4E49AD" w14:textId="77777777" w:rsidR="00B835AF" w:rsidRPr="00114808" w:rsidRDefault="00B835AF" w:rsidP="004253DB">
      <w:pPr>
        <w:spacing w:after="0" w:line="240" w:lineRule="auto"/>
        <w:ind w:left="360"/>
        <w:jc w:val="both"/>
        <w:rPr>
          <w:rFonts w:ascii="Calibri" w:hAnsi="Calibri" w:cs="Calibri"/>
          <w:bCs/>
          <w:i/>
          <w:iCs/>
          <w:sz w:val="20"/>
          <w:szCs w:val="20"/>
        </w:rPr>
      </w:pPr>
    </w:p>
    <w:p w14:paraId="13D199E8" w14:textId="2B84F86D" w:rsidR="003902FA" w:rsidRPr="00114808" w:rsidRDefault="003902FA" w:rsidP="00DD6A5C">
      <w:pPr>
        <w:pStyle w:val="Akapitzlist"/>
        <w:widowControl w:val="0"/>
        <w:numPr>
          <w:ilvl w:val="0"/>
          <w:numId w:val="50"/>
        </w:numPr>
        <w:suppressAutoHyphens w:val="0"/>
        <w:autoSpaceDE w:val="0"/>
        <w:autoSpaceDN w:val="0"/>
        <w:spacing w:after="0" w:line="240" w:lineRule="auto"/>
        <w:jc w:val="both"/>
        <w:rPr>
          <w:rFonts w:ascii="Calibri" w:hAnsi="Calibri" w:cs="Calibri"/>
          <w:sz w:val="20"/>
          <w:szCs w:val="20"/>
        </w:rPr>
      </w:pPr>
      <w:r w:rsidRPr="00114808">
        <w:rPr>
          <w:rFonts w:ascii="Calibri" w:hAnsi="Calibri" w:cs="Calibri"/>
          <w:sz w:val="20"/>
          <w:szCs w:val="20"/>
        </w:rPr>
        <w:t xml:space="preserve">W przypadku wnoszenia wadium w formie innej niż pieniężna, za pośrednictwem Platformy Zakupowej – Zamawiający wymaga złożenia dokumentu w formie elektronicznej wraz z ofertą na zasadach określonych w rozdz. XI pkt 6 SWZ </w:t>
      </w:r>
      <w:r w:rsidRPr="00114808">
        <w:rPr>
          <w:rFonts w:ascii="Calibri" w:hAnsi="Calibri" w:cs="Calibri"/>
          <w:b/>
          <w:bCs/>
          <w:sz w:val="20"/>
          <w:szCs w:val="20"/>
        </w:rPr>
        <w:t xml:space="preserve">– z zastrzeżeniem, iż musi on być podpisany kwalifikowanym podpisem elektronicznym przez </w:t>
      </w:r>
      <w:r w:rsidRPr="00114808">
        <w:rPr>
          <w:rFonts w:ascii="Calibri" w:hAnsi="Calibri" w:cs="Calibri"/>
          <w:b/>
          <w:bCs/>
          <w:sz w:val="20"/>
          <w:szCs w:val="20"/>
          <w:u w:val="single"/>
        </w:rPr>
        <w:t>gwaranta tj. wystawcę gwarancji/poręczenia.</w:t>
      </w:r>
    </w:p>
    <w:p w14:paraId="6B0A2495" w14:textId="77777777" w:rsidR="003902FA" w:rsidRPr="00114808" w:rsidRDefault="003902FA" w:rsidP="00DD6A5C">
      <w:pPr>
        <w:pStyle w:val="Akapitzlist"/>
        <w:widowControl w:val="0"/>
        <w:numPr>
          <w:ilvl w:val="0"/>
          <w:numId w:val="50"/>
        </w:numPr>
        <w:suppressAutoHyphens w:val="0"/>
        <w:autoSpaceDE w:val="0"/>
        <w:autoSpaceDN w:val="0"/>
        <w:spacing w:after="0" w:line="240" w:lineRule="auto"/>
        <w:jc w:val="both"/>
        <w:rPr>
          <w:rFonts w:ascii="Calibri" w:hAnsi="Calibri" w:cs="Calibri"/>
          <w:sz w:val="20"/>
          <w:szCs w:val="20"/>
        </w:rPr>
      </w:pPr>
      <w:r w:rsidRPr="00114808">
        <w:rPr>
          <w:rFonts w:ascii="Calibri" w:hAnsi="Calibri" w:cs="Calibri"/>
          <w:sz w:val="20"/>
          <w:szCs w:val="20"/>
        </w:rPr>
        <w:t xml:space="preserve">Wadium może być wnoszone według wyboru Wykonawcy w jednej lub kilku następujących formach: </w:t>
      </w:r>
    </w:p>
    <w:p w14:paraId="7F2A5705" w14:textId="1EC34D1A" w:rsidR="003902FA" w:rsidRPr="00114808" w:rsidRDefault="003902FA" w:rsidP="00DD6A5C">
      <w:pPr>
        <w:pStyle w:val="Default"/>
        <w:numPr>
          <w:ilvl w:val="0"/>
          <w:numId w:val="52"/>
        </w:numPr>
        <w:jc w:val="both"/>
        <w:rPr>
          <w:b/>
          <w:color w:val="auto"/>
          <w:sz w:val="20"/>
          <w:szCs w:val="20"/>
        </w:rPr>
      </w:pPr>
      <w:r w:rsidRPr="00114808">
        <w:rPr>
          <w:color w:val="auto"/>
          <w:sz w:val="20"/>
          <w:szCs w:val="20"/>
        </w:rPr>
        <w:t xml:space="preserve">pieniądzu na </w:t>
      </w:r>
      <w:r w:rsidR="00B835AF" w:rsidRPr="00114808">
        <w:rPr>
          <w:b/>
          <w:color w:val="auto"/>
          <w:sz w:val="20"/>
          <w:szCs w:val="20"/>
        </w:rPr>
        <w:t>rachunek</w:t>
      </w:r>
      <w:r w:rsidRPr="00114808">
        <w:rPr>
          <w:b/>
          <w:color w:val="auto"/>
          <w:sz w:val="20"/>
          <w:szCs w:val="20"/>
        </w:rPr>
        <w:t xml:space="preserve">: </w:t>
      </w:r>
      <w:r w:rsidR="004253DB" w:rsidRPr="00114808">
        <w:rPr>
          <w:b/>
          <w:color w:val="auto"/>
          <w:sz w:val="20"/>
          <w:szCs w:val="20"/>
        </w:rPr>
        <w:t>Gdański</w:t>
      </w:r>
      <w:r w:rsidR="00B835AF" w:rsidRPr="00114808">
        <w:rPr>
          <w:b/>
          <w:color w:val="auto"/>
          <w:sz w:val="20"/>
          <w:szCs w:val="20"/>
        </w:rPr>
        <w:t>ego</w:t>
      </w:r>
      <w:r w:rsidR="004253DB" w:rsidRPr="00114808">
        <w:rPr>
          <w:b/>
          <w:color w:val="auto"/>
          <w:sz w:val="20"/>
          <w:szCs w:val="20"/>
        </w:rPr>
        <w:t xml:space="preserve"> Uniwersytet</w:t>
      </w:r>
      <w:r w:rsidR="00B835AF" w:rsidRPr="00114808">
        <w:rPr>
          <w:b/>
          <w:color w:val="auto"/>
          <w:sz w:val="20"/>
          <w:szCs w:val="20"/>
        </w:rPr>
        <w:t>u</w:t>
      </w:r>
      <w:r w:rsidR="004253DB" w:rsidRPr="00114808">
        <w:rPr>
          <w:b/>
          <w:color w:val="auto"/>
          <w:sz w:val="20"/>
          <w:szCs w:val="20"/>
        </w:rPr>
        <w:t xml:space="preserve"> Medyczn</w:t>
      </w:r>
      <w:r w:rsidR="00B835AF" w:rsidRPr="00114808">
        <w:rPr>
          <w:b/>
          <w:color w:val="auto"/>
          <w:sz w:val="20"/>
          <w:szCs w:val="20"/>
        </w:rPr>
        <w:t>ego</w:t>
      </w:r>
      <w:r w:rsidRPr="00114808">
        <w:rPr>
          <w:b/>
          <w:color w:val="auto"/>
          <w:sz w:val="20"/>
          <w:szCs w:val="20"/>
        </w:rPr>
        <w:t xml:space="preserve"> w Gd</w:t>
      </w:r>
      <w:r w:rsidR="004253DB" w:rsidRPr="00114808">
        <w:rPr>
          <w:b/>
          <w:color w:val="auto"/>
          <w:sz w:val="20"/>
          <w:szCs w:val="20"/>
        </w:rPr>
        <w:t>ańsku</w:t>
      </w:r>
      <w:r w:rsidRPr="00114808">
        <w:rPr>
          <w:color w:val="auto"/>
          <w:sz w:val="20"/>
          <w:szCs w:val="20"/>
        </w:rPr>
        <w:t xml:space="preserve"> </w:t>
      </w:r>
      <w:r w:rsidR="00B835AF" w:rsidRPr="00114808">
        <w:rPr>
          <w:color w:val="auto"/>
          <w:sz w:val="20"/>
          <w:szCs w:val="20"/>
        </w:rPr>
        <w:t xml:space="preserve">w </w:t>
      </w:r>
      <w:r w:rsidR="004253DB" w:rsidRPr="00114808">
        <w:rPr>
          <w:b/>
          <w:bCs/>
          <w:color w:val="auto"/>
          <w:sz w:val="20"/>
          <w:szCs w:val="20"/>
          <w:lang w:eastAsia="ar-SA"/>
        </w:rPr>
        <w:t>Santander Bank Polska S. A.</w:t>
      </w:r>
      <w:r w:rsidRPr="00114808">
        <w:rPr>
          <w:b/>
          <w:bCs/>
          <w:color w:val="auto"/>
          <w:sz w:val="20"/>
          <w:szCs w:val="20"/>
          <w:lang w:eastAsia="ar-SA"/>
        </w:rPr>
        <w:t xml:space="preserve">  </w:t>
      </w:r>
      <w:r w:rsidR="00B835AF" w:rsidRPr="00114808">
        <w:rPr>
          <w:b/>
          <w:color w:val="auto"/>
          <w:sz w:val="20"/>
          <w:szCs w:val="20"/>
        </w:rPr>
        <w:t xml:space="preserve">o numerze: </w:t>
      </w:r>
      <w:r w:rsidR="004253DB" w:rsidRPr="00114808">
        <w:rPr>
          <w:b/>
          <w:bCs/>
          <w:color w:val="auto"/>
          <w:sz w:val="20"/>
          <w:szCs w:val="20"/>
          <w:lang w:eastAsia="ar-SA"/>
        </w:rPr>
        <w:t>87109000046619000020240105</w:t>
      </w:r>
      <w:r w:rsidR="000D54A5" w:rsidRPr="00114808">
        <w:rPr>
          <w:b/>
          <w:color w:val="auto"/>
          <w:sz w:val="20"/>
          <w:szCs w:val="20"/>
        </w:rPr>
        <w:t xml:space="preserve"> </w:t>
      </w:r>
      <w:r w:rsidRPr="00114808">
        <w:rPr>
          <w:b/>
          <w:color w:val="auto"/>
          <w:sz w:val="20"/>
          <w:szCs w:val="20"/>
        </w:rPr>
        <w:t xml:space="preserve">z dopiskiem wadium do postępowania nr </w:t>
      </w:r>
      <w:r w:rsidR="004253DB" w:rsidRPr="00114808">
        <w:rPr>
          <w:b/>
          <w:color w:val="auto"/>
          <w:sz w:val="20"/>
        </w:rPr>
        <w:t>GUM2024ZP0105</w:t>
      </w:r>
      <w:r w:rsidRPr="00114808">
        <w:rPr>
          <w:b/>
          <w:color w:val="auto"/>
          <w:sz w:val="20"/>
          <w:szCs w:val="20"/>
        </w:rPr>
        <w:tab/>
      </w:r>
    </w:p>
    <w:p w14:paraId="1659546E" w14:textId="17E68778" w:rsidR="003902FA" w:rsidRPr="00114808" w:rsidRDefault="004253DB" w:rsidP="003902FA">
      <w:pPr>
        <w:pStyle w:val="Default"/>
        <w:ind w:left="993"/>
        <w:jc w:val="both"/>
        <w:rPr>
          <w:color w:val="auto"/>
          <w:sz w:val="20"/>
          <w:szCs w:val="20"/>
        </w:rPr>
      </w:pPr>
      <w:r w:rsidRPr="00114808">
        <w:rPr>
          <w:color w:val="auto"/>
          <w:sz w:val="20"/>
          <w:szCs w:val="20"/>
        </w:rPr>
        <w:t>b</w:t>
      </w:r>
      <w:r w:rsidR="003902FA" w:rsidRPr="00114808">
        <w:rPr>
          <w:color w:val="auto"/>
          <w:sz w:val="20"/>
          <w:szCs w:val="20"/>
        </w:rPr>
        <w:t xml:space="preserve">) gwarancjach bankowych; </w:t>
      </w:r>
    </w:p>
    <w:p w14:paraId="7C08ABF1" w14:textId="30B20388" w:rsidR="003902FA" w:rsidRPr="00114808" w:rsidRDefault="004253DB" w:rsidP="003902FA">
      <w:pPr>
        <w:pStyle w:val="Default"/>
        <w:ind w:left="993"/>
        <w:jc w:val="both"/>
        <w:rPr>
          <w:color w:val="auto"/>
          <w:sz w:val="20"/>
          <w:szCs w:val="20"/>
        </w:rPr>
      </w:pPr>
      <w:r w:rsidRPr="00114808">
        <w:rPr>
          <w:color w:val="auto"/>
          <w:sz w:val="20"/>
          <w:szCs w:val="20"/>
        </w:rPr>
        <w:t>c</w:t>
      </w:r>
      <w:r w:rsidR="003902FA" w:rsidRPr="00114808">
        <w:rPr>
          <w:color w:val="auto"/>
          <w:sz w:val="20"/>
          <w:szCs w:val="20"/>
        </w:rPr>
        <w:t xml:space="preserve">) gwarancjach ubezpieczeniowych; </w:t>
      </w:r>
    </w:p>
    <w:p w14:paraId="73B92E4A" w14:textId="4A33C012" w:rsidR="003902FA" w:rsidRPr="00114808" w:rsidRDefault="004253DB" w:rsidP="003902FA">
      <w:pPr>
        <w:pStyle w:val="Default"/>
        <w:ind w:left="993"/>
        <w:jc w:val="both"/>
        <w:rPr>
          <w:color w:val="auto"/>
          <w:sz w:val="20"/>
          <w:szCs w:val="20"/>
        </w:rPr>
      </w:pPr>
      <w:r w:rsidRPr="00114808">
        <w:rPr>
          <w:color w:val="auto"/>
          <w:sz w:val="20"/>
          <w:szCs w:val="20"/>
        </w:rPr>
        <w:t>d</w:t>
      </w:r>
      <w:r w:rsidR="003902FA" w:rsidRPr="00114808">
        <w:rPr>
          <w:color w:val="auto"/>
          <w:sz w:val="20"/>
          <w:szCs w:val="20"/>
        </w:rPr>
        <w:t>) poręczeniach udzielanych przez podmioty, o których mowa w art. 6b ust. 5 pkt 2 ustawy z dnia 9 listopada 2000 r. o utworzeniu Polskiej Agencji Rozwoju Przedsiębiorczości (</w:t>
      </w:r>
      <w:proofErr w:type="spellStart"/>
      <w:r w:rsidR="003902FA" w:rsidRPr="00114808">
        <w:rPr>
          <w:color w:val="auto"/>
          <w:sz w:val="20"/>
          <w:szCs w:val="20"/>
        </w:rPr>
        <w:t>t.j</w:t>
      </w:r>
      <w:proofErr w:type="spellEnd"/>
      <w:r w:rsidR="003902FA" w:rsidRPr="00114808">
        <w:rPr>
          <w:color w:val="auto"/>
          <w:sz w:val="20"/>
          <w:szCs w:val="20"/>
        </w:rPr>
        <w:t xml:space="preserve">. Dz. U. z 2023 r. poz. 462 ze zm.). </w:t>
      </w:r>
    </w:p>
    <w:p w14:paraId="2231C2E6" w14:textId="676FACDE" w:rsidR="003902FA" w:rsidRPr="00114808" w:rsidRDefault="003902FA" w:rsidP="00DD6A5C">
      <w:pPr>
        <w:pStyle w:val="Default"/>
        <w:numPr>
          <w:ilvl w:val="0"/>
          <w:numId w:val="50"/>
        </w:numPr>
        <w:suppressAutoHyphens w:val="0"/>
        <w:autoSpaceDE w:val="0"/>
        <w:autoSpaceDN w:val="0"/>
        <w:adjustRightInd w:val="0"/>
        <w:jc w:val="both"/>
        <w:rPr>
          <w:color w:val="auto"/>
          <w:sz w:val="20"/>
          <w:szCs w:val="20"/>
        </w:rPr>
      </w:pPr>
      <w:r w:rsidRPr="00114808">
        <w:rPr>
          <w:color w:val="auto"/>
          <w:sz w:val="20"/>
          <w:szCs w:val="20"/>
        </w:rPr>
        <w:t xml:space="preserve">Wadium wnoszone w pieniądzu wpłaca się przelewem na rachunek bankowy wskazany przez Zamawiającego. </w:t>
      </w:r>
    </w:p>
    <w:p w14:paraId="6A0EA853" w14:textId="77777777" w:rsidR="003902FA" w:rsidRPr="00114808" w:rsidRDefault="003902FA" w:rsidP="00DD6A5C">
      <w:pPr>
        <w:pStyle w:val="Default"/>
        <w:numPr>
          <w:ilvl w:val="0"/>
          <w:numId w:val="50"/>
        </w:numPr>
        <w:suppressAutoHyphens w:val="0"/>
        <w:autoSpaceDE w:val="0"/>
        <w:autoSpaceDN w:val="0"/>
        <w:adjustRightInd w:val="0"/>
        <w:jc w:val="both"/>
        <w:rPr>
          <w:color w:val="auto"/>
          <w:sz w:val="20"/>
          <w:szCs w:val="20"/>
        </w:rPr>
      </w:pPr>
      <w:r w:rsidRPr="00114808">
        <w:rPr>
          <w:color w:val="auto"/>
          <w:sz w:val="20"/>
          <w:szCs w:val="20"/>
        </w:rPr>
        <w:t xml:space="preserve">Wadium wniesione w pieniądzu Zamawiający przechowuje na rachunku bankowym. </w:t>
      </w:r>
    </w:p>
    <w:p w14:paraId="4F5C6FE3" w14:textId="6060DB01" w:rsidR="003902FA" w:rsidRPr="00114808" w:rsidRDefault="003902FA" w:rsidP="00DD6A5C">
      <w:pPr>
        <w:pStyle w:val="Default"/>
        <w:numPr>
          <w:ilvl w:val="0"/>
          <w:numId w:val="50"/>
        </w:numPr>
        <w:suppressAutoHyphens w:val="0"/>
        <w:autoSpaceDE w:val="0"/>
        <w:autoSpaceDN w:val="0"/>
        <w:adjustRightInd w:val="0"/>
        <w:jc w:val="both"/>
        <w:rPr>
          <w:color w:val="auto"/>
          <w:sz w:val="20"/>
          <w:szCs w:val="20"/>
        </w:rPr>
      </w:pPr>
      <w:r w:rsidRPr="00114808">
        <w:rPr>
          <w:color w:val="auto"/>
          <w:sz w:val="20"/>
          <w:szCs w:val="20"/>
        </w:rPr>
        <w:t xml:space="preserve">Jeżeli wadium jest wnoszone w formie gwarancji lub poręczenia, o których mowa w pkt. 6 </w:t>
      </w:r>
      <w:proofErr w:type="spellStart"/>
      <w:r w:rsidRPr="00114808">
        <w:rPr>
          <w:color w:val="auto"/>
          <w:sz w:val="20"/>
          <w:szCs w:val="20"/>
        </w:rPr>
        <w:t>ppkt</w:t>
      </w:r>
      <w:proofErr w:type="spellEnd"/>
      <w:r w:rsidRPr="00114808">
        <w:rPr>
          <w:color w:val="auto"/>
          <w:sz w:val="20"/>
          <w:szCs w:val="20"/>
        </w:rPr>
        <w:t xml:space="preserve"> </w:t>
      </w:r>
      <w:r w:rsidR="000D54A5" w:rsidRPr="00114808">
        <w:rPr>
          <w:color w:val="auto"/>
          <w:sz w:val="20"/>
          <w:szCs w:val="20"/>
        </w:rPr>
        <w:t>b</w:t>
      </w:r>
      <w:r w:rsidR="001900AA" w:rsidRPr="00114808">
        <w:rPr>
          <w:color w:val="auto"/>
          <w:sz w:val="20"/>
          <w:szCs w:val="20"/>
        </w:rPr>
        <w:t>)</w:t>
      </w:r>
      <w:r w:rsidR="007D79B4" w:rsidRPr="00114808">
        <w:rPr>
          <w:color w:val="auto"/>
          <w:sz w:val="20"/>
          <w:szCs w:val="20"/>
        </w:rPr>
        <w:t xml:space="preserve"> </w:t>
      </w:r>
      <w:r w:rsidRPr="00114808">
        <w:rPr>
          <w:color w:val="auto"/>
          <w:sz w:val="20"/>
          <w:szCs w:val="20"/>
        </w:rPr>
        <w:t>–</w:t>
      </w:r>
      <w:r w:rsidR="000D54A5" w:rsidRPr="00114808">
        <w:rPr>
          <w:color w:val="auto"/>
          <w:sz w:val="20"/>
          <w:szCs w:val="20"/>
        </w:rPr>
        <w:t>d</w:t>
      </w:r>
      <w:r w:rsidR="001900AA" w:rsidRPr="00114808">
        <w:rPr>
          <w:color w:val="auto"/>
          <w:sz w:val="20"/>
          <w:szCs w:val="20"/>
        </w:rPr>
        <w:t>)</w:t>
      </w:r>
      <w:r w:rsidRPr="00114808">
        <w:rPr>
          <w:color w:val="auto"/>
          <w:sz w:val="20"/>
          <w:szCs w:val="20"/>
        </w:rPr>
        <w:t xml:space="preserve">, Wykonawca przekazuje Zamawiającemu oryginał gwarancji lub poręczenia, w postaci elektronicznej. </w:t>
      </w:r>
    </w:p>
    <w:p w14:paraId="283D3B59" w14:textId="6D11D68D" w:rsidR="003902FA" w:rsidRPr="00114808" w:rsidRDefault="003902FA" w:rsidP="00DD6A5C">
      <w:pPr>
        <w:widowControl w:val="0"/>
        <w:numPr>
          <w:ilvl w:val="0"/>
          <w:numId w:val="50"/>
        </w:numPr>
        <w:autoSpaceDE w:val="0"/>
        <w:spacing w:after="0" w:line="240" w:lineRule="auto"/>
        <w:contextualSpacing/>
        <w:jc w:val="both"/>
        <w:rPr>
          <w:rFonts w:ascii="Calibri" w:hAnsi="Calibri" w:cs="Calibri"/>
          <w:b/>
          <w:bCs/>
          <w:sz w:val="20"/>
          <w:szCs w:val="20"/>
          <w:lang w:eastAsia="ar-SA"/>
        </w:rPr>
      </w:pPr>
      <w:r w:rsidRPr="00114808">
        <w:rPr>
          <w:rFonts w:ascii="Calibri" w:hAnsi="Calibri" w:cs="Calibri"/>
          <w:sz w:val="20"/>
          <w:szCs w:val="20"/>
          <w:lang w:eastAsia="ar-SA"/>
        </w:rPr>
        <w:t xml:space="preserve">Dokument, o którym mowa w pkt 6 </w:t>
      </w:r>
      <w:proofErr w:type="spellStart"/>
      <w:r w:rsidRPr="00114808">
        <w:rPr>
          <w:rFonts w:ascii="Calibri" w:hAnsi="Calibri" w:cs="Calibri"/>
          <w:sz w:val="20"/>
          <w:szCs w:val="20"/>
          <w:lang w:eastAsia="ar-SA"/>
        </w:rPr>
        <w:t>ppkt</w:t>
      </w:r>
      <w:proofErr w:type="spellEnd"/>
      <w:r w:rsidRPr="00114808">
        <w:rPr>
          <w:rFonts w:ascii="Calibri" w:hAnsi="Calibri" w:cs="Calibri"/>
          <w:sz w:val="20"/>
          <w:szCs w:val="20"/>
          <w:lang w:eastAsia="ar-SA"/>
        </w:rPr>
        <w:t xml:space="preserve"> </w:t>
      </w:r>
      <w:r w:rsidR="000D54A5" w:rsidRPr="00114808">
        <w:rPr>
          <w:rFonts w:ascii="Calibri" w:hAnsi="Calibri" w:cs="Calibri"/>
          <w:sz w:val="20"/>
          <w:szCs w:val="20"/>
          <w:lang w:eastAsia="ar-SA"/>
        </w:rPr>
        <w:t>b</w:t>
      </w:r>
      <w:r w:rsidR="001900AA" w:rsidRPr="00114808">
        <w:rPr>
          <w:rFonts w:ascii="Calibri" w:hAnsi="Calibri" w:cs="Calibri"/>
          <w:sz w:val="20"/>
          <w:szCs w:val="20"/>
          <w:lang w:eastAsia="ar-SA"/>
        </w:rPr>
        <w:t>)</w:t>
      </w:r>
      <w:r w:rsidR="007D79B4" w:rsidRPr="00114808">
        <w:rPr>
          <w:rFonts w:ascii="Calibri" w:hAnsi="Calibri" w:cs="Calibri"/>
          <w:sz w:val="20"/>
          <w:szCs w:val="20"/>
          <w:lang w:eastAsia="ar-SA"/>
        </w:rPr>
        <w:t xml:space="preserve"> </w:t>
      </w:r>
      <w:r w:rsidRPr="00114808">
        <w:rPr>
          <w:rFonts w:ascii="Calibri" w:hAnsi="Calibri" w:cs="Calibri"/>
          <w:sz w:val="20"/>
          <w:szCs w:val="20"/>
          <w:lang w:eastAsia="ar-SA"/>
        </w:rPr>
        <w:t>-</w:t>
      </w:r>
      <w:r w:rsidR="000D54A5" w:rsidRPr="00114808">
        <w:rPr>
          <w:rFonts w:ascii="Calibri" w:hAnsi="Calibri" w:cs="Calibri"/>
          <w:sz w:val="20"/>
          <w:szCs w:val="20"/>
          <w:lang w:eastAsia="ar-SA"/>
        </w:rPr>
        <w:t>d</w:t>
      </w:r>
      <w:r w:rsidR="001900AA" w:rsidRPr="00114808">
        <w:rPr>
          <w:rFonts w:ascii="Calibri" w:hAnsi="Calibri" w:cs="Calibri"/>
          <w:sz w:val="20"/>
          <w:szCs w:val="20"/>
          <w:lang w:eastAsia="ar-SA"/>
        </w:rPr>
        <w:t>)</w:t>
      </w:r>
      <w:r w:rsidRPr="00114808">
        <w:rPr>
          <w:rFonts w:ascii="Calibri" w:hAnsi="Calibri" w:cs="Calibri"/>
          <w:sz w:val="20"/>
          <w:szCs w:val="20"/>
          <w:lang w:eastAsia="ar-SA"/>
        </w:rPr>
        <w:t xml:space="preserve"> powinien przewidywać utratę wadium na rzecz Zamawiającego w przypadkach określonych w pkt 16 poniżej, oraz zawierać w swojej treści zobowiązanie do bezwarunkowej i nieodwołalnej zapłaty na pierwsze pisemne żądanie Zamawiającego pełnej kwoty wadium po spełnieniu się każdego warunku określonego w pkt 16 poniżej.</w:t>
      </w:r>
    </w:p>
    <w:p w14:paraId="501A7DAD" w14:textId="77777777" w:rsidR="003902FA" w:rsidRPr="00114808" w:rsidRDefault="003902FA" w:rsidP="00DD6A5C">
      <w:pPr>
        <w:widowControl w:val="0"/>
        <w:numPr>
          <w:ilvl w:val="0"/>
          <w:numId w:val="50"/>
        </w:numPr>
        <w:autoSpaceDE w:val="0"/>
        <w:spacing w:after="0" w:line="240" w:lineRule="auto"/>
        <w:contextualSpacing/>
        <w:jc w:val="both"/>
        <w:rPr>
          <w:rFonts w:ascii="Calibri" w:hAnsi="Calibri" w:cs="Calibri"/>
          <w:b/>
          <w:bCs/>
          <w:sz w:val="20"/>
          <w:szCs w:val="20"/>
          <w:lang w:eastAsia="ar-SA"/>
        </w:rPr>
      </w:pPr>
      <w:r w:rsidRPr="00114808">
        <w:rPr>
          <w:rFonts w:ascii="Calibri" w:hAnsi="Calibri" w:cs="Calibri"/>
          <w:sz w:val="20"/>
          <w:szCs w:val="20"/>
        </w:rPr>
        <w:t xml:space="preserve">Zamawiający zwraca wadium niezwłocznie, nie później jednak niż w terminie 7 dni od dnia wystąpienia jednej z okoliczności: </w:t>
      </w:r>
    </w:p>
    <w:p w14:paraId="23544678" w14:textId="4808865B" w:rsidR="003902FA" w:rsidRPr="00114808" w:rsidRDefault="004253DB" w:rsidP="003902FA">
      <w:pPr>
        <w:pStyle w:val="Default"/>
        <w:ind w:left="993"/>
        <w:jc w:val="both"/>
        <w:rPr>
          <w:color w:val="auto"/>
          <w:sz w:val="20"/>
          <w:szCs w:val="20"/>
        </w:rPr>
      </w:pPr>
      <w:r w:rsidRPr="00114808">
        <w:rPr>
          <w:color w:val="auto"/>
          <w:sz w:val="20"/>
          <w:szCs w:val="20"/>
        </w:rPr>
        <w:t>a</w:t>
      </w:r>
      <w:r w:rsidR="003902FA" w:rsidRPr="00114808">
        <w:rPr>
          <w:color w:val="auto"/>
          <w:sz w:val="20"/>
          <w:szCs w:val="20"/>
        </w:rPr>
        <w:t xml:space="preserve">) upływu terminu związania ofertą; </w:t>
      </w:r>
    </w:p>
    <w:p w14:paraId="73201D4B" w14:textId="33AAC430" w:rsidR="003902FA" w:rsidRPr="00114808" w:rsidRDefault="004253DB" w:rsidP="003902FA">
      <w:pPr>
        <w:pStyle w:val="Default"/>
        <w:ind w:left="993"/>
        <w:jc w:val="both"/>
        <w:rPr>
          <w:color w:val="auto"/>
          <w:sz w:val="20"/>
          <w:szCs w:val="20"/>
        </w:rPr>
      </w:pPr>
      <w:r w:rsidRPr="00114808">
        <w:rPr>
          <w:color w:val="auto"/>
          <w:sz w:val="20"/>
          <w:szCs w:val="20"/>
        </w:rPr>
        <w:t>b</w:t>
      </w:r>
      <w:r w:rsidR="003902FA" w:rsidRPr="00114808">
        <w:rPr>
          <w:color w:val="auto"/>
          <w:sz w:val="20"/>
          <w:szCs w:val="20"/>
        </w:rPr>
        <w:t xml:space="preserve">) zawarcia umowy w sprawie zamówienia publicznego; </w:t>
      </w:r>
    </w:p>
    <w:p w14:paraId="3210ACD3" w14:textId="492E4AF5" w:rsidR="003902FA" w:rsidRPr="00114808" w:rsidRDefault="004253DB" w:rsidP="003902FA">
      <w:pPr>
        <w:pStyle w:val="Default"/>
        <w:ind w:left="993"/>
        <w:jc w:val="both"/>
        <w:rPr>
          <w:color w:val="auto"/>
          <w:sz w:val="20"/>
          <w:szCs w:val="20"/>
        </w:rPr>
      </w:pPr>
      <w:r w:rsidRPr="00114808">
        <w:rPr>
          <w:color w:val="auto"/>
          <w:sz w:val="20"/>
          <w:szCs w:val="20"/>
        </w:rPr>
        <w:t>c</w:t>
      </w:r>
      <w:r w:rsidR="003902FA" w:rsidRPr="00114808">
        <w:rPr>
          <w:color w:val="auto"/>
          <w:sz w:val="20"/>
          <w:szCs w:val="20"/>
        </w:rPr>
        <w:t xml:space="preserve">) unieważnienia postępowania o udzielenie zamówienia, z wyjątkiem </w:t>
      </w:r>
      <w:proofErr w:type="gramStart"/>
      <w:r w:rsidR="003902FA" w:rsidRPr="00114808">
        <w:rPr>
          <w:color w:val="auto"/>
          <w:sz w:val="20"/>
          <w:szCs w:val="20"/>
        </w:rPr>
        <w:t>sytuacji</w:t>
      </w:r>
      <w:proofErr w:type="gramEnd"/>
      <w:r w:rsidR="003902FA" w:rsidRPr="00114808">
        <w:rPr>
          <w:color w:val="auto"/>
          <w:sz w:val="20"/>
          <w:szCs w:val="20"/>
        </w:rPr>
        <w:t xml:space="preserve"> gdy nie zostało rozstrzygnięte odwołanie na czynność unieważnienia albo nie upłynął termin do jego wniesienia. </w:t>
      </w:r>
    </w:p>
    <w:p w14:paraId="44C2E7C1" w14:textId="77777777" w:rsidR="003902FA" w:rsidRPr="00114808" w:rsidRDefault="003902FA" w:rsidP="00DD6A5C">
      <w:pPr>
        <w:pStyle w:val="Default"/>
        <w:numPr>
          <w:ilvl w:val="0"/>
          <w:numId w:val="50"/>
        </w:numPr>
        <w:suppressAutoHyphens w:val="0"/>
        <w:autoSpaceDE w:val="0"/>
        <w:autoSpaceDN w:val="0"/>
        <w:adjustRightInd w:val="0"/>
        <w:jc w:val="both"/>
        <w:rPr>
          <w:color w:val="auto"/>
          <w:sz w:val="20"/>
          <w:szCs w:val="20"/>
        </w:rPr>
      </w:pPr>
      <w:r w:rsidRPr="00114808">
        <w:rPr>
          <w:color w:val="auto"/>
          <w:sz w:val="20"/>
          <w:szCs w:val="20"/>
        </w:rPr>
        <w:t xml:space="preserve">Zamawiający, niezwłocznie, nie później jednak niż w terminie 7 dni od dnia złożenia wniosku zwraca wadium Wykonawcy: </w:t>
      </w:r>
    </w:p>
    <w:p w14:paraId="0441AD6F" w14:textId="318B22FE" w:rsidR="003902FA" w:rsidRPr="00114808" w:rsidRDefault="004253DB" w:rsidP="003902FA">
      <w:pPr>
        <w:pStyle w:val="Default"/>
        <w:ind w:left="993"/>
        <w:jc w:val="both"/>
        <w:rPr>
          <w:color w:val="auto"/>
          <w:sz w:val="20"/>
          <w:szCs w:val="20"/>
        </w:rPr>
      </w:pPr>
      <w:r w:rsidRPr="00114808">
        <w:rPr>
          <w:color w:val="auto"/>
          <w:sz w:val="20"/>
          <w:szCs w:val="20"/>
        </w:rPr>
        <w:t>a</w:t>
      </w:r>
      <w:r w:rsidR="003902FA" w:rsidRPr="00114808">
        <w:rPr>
          <w:color w:val="auto"/>
          <w:sz w:val="20"/>
          <w:szCs w:val="20"/>
        </w:rPr>
        <w:t xml:space="preserve">) który wycofał ofertę przed upływem terminu składania ofert; </w:t>
      </w:r>
    </w:p>
    <w:p w14:paraId="66A73864" w14:textId="06424E1E" w:rsidR="003902FA" w:rsidRPr="00114808" w:rsidRDefault="004253DB" w:rsidP="003902FA">
      <w:pPr>
        <w:pStyle w:val="Default"/>
        <w:ind w:left="993"/>
        <w:jc w:val="both"/>
        <w:rPr>
          <w:color w:val="auto"/>
          <w:sz w:val="20"/>
          <w:szCs w:val="20"/>
        </w:rPr>
      </w:pPr>
      <w:r w:rsidRPr="00114808">
        <w:rPr>
          <w:color w:val="auto"/>
          <w:sz w:val="20"/>
          <w:szCs w:val="20"/>
        </w:rPr>
        <w:t>b</w:t>
      </w:r>
      <w:r w:rsidR="003902FA" w:rsidRPr="00114808">
        <w:rPr>
          <w:color w:val="auto"/>
          <w:sz w:val="20"/>
          <w:szCs w:val="20"/>
        </w:rPr>
        <w:t xml:space="preserve">) którego oferta została odrzucona; </w:t>
      </w:r>
    </w:p>
    <w:p w14:paraId="382B2F97" w14:textId="0E93AF3B" w:rsidR="003902FA" w:rsidRPr="00114808" w:rsidRDefault="004253DB" w:rsidP="003902FA">
      <w:pPr>
        <w:spacing w:after="0" w:line="240" w:lineRule="auto"/>
        <w:ind w:left="992"/>
        <w:jc w:val="both"/>
        <w:rPr>
          <w:rFonts w:ascii="Calibri" w:hAnsi="Calibri" w:cs="Calibri"/>
          <w:sz w:val="20"/>
          <w:szCs w:val="20"/>
        </w:rPr>
      </w:pPr>
      <w:r w:rsidRPr="00114808">
        <w:rPr>
          <w:rFonts w:ascii="Calibri" w:hAnsi="Calibri" w:cs="Calibri"/>
          <w:sz w:val="20"/>
          <w:szCs w:val="20"/>
        </w:rPr>
        <w:t>c</w:t>
      </w:r>
      <w:r w:rsidR="003902FA" w:rsidRPr="00114808">
        <w:rPr>
          <w:rFonts w:ascii="Calibri" w:hAnsi="Calibri" w:cs="Calibri"/>
          <w:sz w:val="20"/>
          <w:szCs w:val="20"/>
        </w:rPr>
        <w:t>) po wyborze najkorzystniejszej oferty, z wyjątkiem Wykonawcy, którego oferta została wybrana jako najkorzystniejsza;</w:t>
      </w:r>
    </w:p>
    <w:p w14:paraId="6BCD96D5" w14:textId="2F362A5D" w:rsidR="003902FA" w:rsidRPr="00114808" w:rsidRDefault="004253DB" w:rsidP="003902FA">
      <w:pPr>
        <w:pStyle w:val="Default"/>
        <w:ind w:left="993"/>
        <w:jc w:val="both"/>
        <w:rPr>
          <w:color w:val="auto"/>
          <w:sz w:val="20"/>
          <w:szCs w:val="20"/>
        </w:rPr>
      </w:pPr>
      <w:r w:rsidRPr="00114808">
        <w:rPr>
          <w:color w:val="auto"/>
          <w:sz w:val="20"/>
          <w:szCs w:val="20"/>
        </w:rPr>
        <w:lastRenderedPageBreak/>
        <w:t>d</w:t>
      </w:r>
      <w:r w:rsidR="003902FA" w:rsidRPr="00114808">
        <w:rPr>
          <w:color w:val="auto"/>
          <w:sz w:val="20"/>
          <w:szCs w:val="20"/>
        </w:rPr>
        <w:t xml:space="preserve">) po unieważnieniu postępowania, w </w:t>
      </w:r>
      <w:proofErr w:type="gramStart"/>
      <w:r w:rsidR="003902FA" w:rsidRPr="00114808">
        <w:rPr>
          <w:color w:val="auto"/>
          <w:sz w:val="20"/>
          <w:szCs w:val="20"/>
        </w:rPr>
        <w:t>przypadku</w:t>
      </w:r>
      <w:proofErr w:type="gramEnd"/>
      <w:r w:rsidR="003902FA" w:rsidRPr="00114808">
        <w:rPr>
          <w:color w:val="auto"/>
          <w:sz w:val="20"/>
          <w:szCs w:val="20"/>
        </w:rPr>
        <w:t xml:space="preserve"> gdy nie zostało rozstrzygnięte odwołanie na czynność unieważnienia albo nie upłynął termin do jego wniesienia. </w:t>
      </w:r>
    </w:p>
    <w:p w14:paraId="4D84A13E" w14:textId="77777777" w:rsidR="004253DB" w:rsidRPr="00114808" w:rsidRDefault="004253DB" w:rsidP="004253DB">
      <w:pPr>
        <w:pStyle w:val="Default"/>
        <w:jc w:val="both"/>
        <w:rPr>
          <w:color w:val="auto"/>
          <w:sz w:val="20"/>
          <w:szCs w:val="20"/>
        </w:rPr>
      </w:pPr>
    </w:p>
    <w:p w14:paraId="4920678F" w14:textId="77777777" w:rsidR="003902FA" w:rsidRPr="00114808" w:rsidRDefault="003902FA" w:rsidP="00DD6A5C">
      <w:pPr>
        <w:pStyle w:val="Default"/>
        <w:numPr>
          <w:ilvl w:val="0"/>
          <w:numId w:val="50"/>
        </w:numPr>
        <w:suppressAutoHyphens w:val="0"/>
        <w:autoSpaceDE w:val="0"/>
        <w:autoSpaceDN w:val="0"/>
        <w:adjustRightInd w:val="0"/>
        <w:jc w:val="both"/>
        <w:rPr>
          <w:color w:val="auto"/>
          <w:sz w:val="20"/>
          <w:szCs w:val="20"/>
        </w:rPr>
      </w:pPr>
      <w:r w:rsidRPr="00114808">
        <w:rPr>
          <w:color w:val="auto"/>
          <w:sz w:val="20"/>
          <w:szCs w:val="20"/>
        </w:rPr>
        <w:t>Złożenie wniosku o zwrot wadium, o którym mowa w pkt. 12, powoduje rozwiązanie stosunku prawnego z Wykonawcą wraz z utratą przez niego prawa do korzystania ze środków ochrony prawnej, o których mowa w rozdziale XXI SWZ.</w:t>
      </w:r>
    </w:p>
    <w:p w14:paraId="7B31AE4A" w14:textId="77777777" w:rsidR="003902FA" w:rsidRPr="00114808" w:rsidRDefault="003902FA" w:rsidP="00DD6A5C">
      <w:pPr>
        <w:pStyle w:val="Default"/>
        <w:numPr>
          <w:ilvl w:val="0"/>
          <w:numId w:val="50"/>
        </w:numPr>
        <w:suppressAutoHyphens w:val="0"/>
        <w:autoSpaceDE w:val="0"/>
        <w:autoSpaceDN w:val="0"/>
        <w:adjustRightInd w:val="0"/>
        <w:jc w:val="both"/>
        <w:rPr>
          <w:color w:val="auto"/>
          <w:sz w:val="20"/>
          <w:szCs w:val="20"/>
        </w:rPr>
      </w:pPr>
      <w:r w:rsidRPr="00114808">
        <w:rPr>
          <w:color w:val="auto"/>
          <w:sz w:val="20"/>
          <w:szCs w:val="20"/>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3BF848D1" w14:textId="77777777" w:rsidR="003902FA" w:rsidRPr="00114808" w:rsidRDefault="003902FA" w:rsidP="00DD6A5C">
      <w:pPr>
        <w:pStyle w:val="Default"/>
        <w:numPr>
          <w:ilvl w:val="0"/>
          <w:numId w:val="50"/>
        </w:numPr>
        <w:suppressAutoHyphens w:val="0"/>
        <w:autoSpaceDE w:val="0"/>
        <w:autoSpaceDN w:val="0"/>
        <w:adjustRightInd w:val="0"/>
        <w:jc w:val="both"/>
        <w:rPr>
          <w:color w:val="auto"/>
          <w:sz w:val="20"/>
          <w:szCs w:val="20"/>
        </w:rPr>
      </w:pPr>
      <w:r w:rsidRPr="00114808">
        <w:rPr>
          <w:color w:val="auto"/>
          <w:sz w:val="20"/>
          <w:szCs w:val="20"/>
        </w:rPr>
        <w:t xml:space="preserve">Zamawiający zwraca wadium wniesione w innej formie niż w pieniądzu poprzez złożenie gwarantowi lub poręczycielowi oświadczenia o zwolnieniu wadium. </w:t>
      </w:r>
    </w:p>
    <w:p w14:paraId="3F0E3E30" w14:textId="7EBE91E5" w:rsidR="003902FA" w:rsidRPr="00114808" w:rsidRDefault="003902FA" w:rsidP="00DD6A5C">
      <w:pPr>
        <w:pStyle w:val="Default"/>
        <w:numPr>
          <w:ilvl w:val="0"/>
          <w:numId w:val="50"/>
        </w:numPr>
        <w:suppressAutoHyphens w:val="0"/>
        <w:autoSpaceDE w:val="0"/>
        <w:autoSpaceDN w:val="0"/>
        <w:adjustRightInd w:val="0"/>
        <w:jc w:val="both"/>
        <w:rPr>
          <w:color w:val="auto"/>
          <w:sz w:val="20"/>
          <w:szCs w:val="20"/>
        </w:rPr>
      </w:pPr>
      <w:r w:rsidRPr="00114808">
        <w:rPr>
          <w:color w:val="auto"/>
          <w:sz w:val="20"/>
          <w:szCs w:val="20"/>
        </w:rPr>
        <w:t xml:space="preserve">Zamawiający zatrzymuje wadium wraz z odsetkami, a w przypadku wadium wniesionego w formie gwarancji lub poręczenia, o których mowa w pkt. 6 pkt </w:t>
      </w:r>
      <w:r w:rsidR="000D54A5" w:rsidRPr="00114808">
        <w:rPr>
          <w:color w:val="auto"/>
          <w:sz w:val="20"/>
          <w:szCs w:val="20"/>
        </w:rPr>
        <w:t>b)</w:t>
      </w:r>
      <w:r w:rsidR="007D79B4" w:rsidRPr="00114808">
        <w:rPr>
          <w:color w:val="auto"/>
          <w:sz w:val="20"/>
          <w:szCs w:val="20"/>
        </w:rPr>
        <w:t xml:space="preserve"> </w:t>
      </w:r>
      <w:r w:rsidRPr="00114808">
        <w:rPr>
          <w:color w:val="auto"/>
          <w:sz w:val="20"/>
          <w:szCs w:val="20"/>
        </w:rPr>
        <w:t xml:space="preserve">– </w:t>
      </w:r>
      <w:r w:rsidR="000D54A5" w:rsidRPr="00114808">
        <w:rPr>
          <w:color w:val="auto"/>
          <w:sz w:val="20"/>
          <w:szCs w:val="20"/>
        </w:rPr>
        <w:t>d)</w:t>
      </w:r>
      <w:r w:rsidRPr="00114808">
        <w:rPr>
          <w:color w:val="auto"/>
          <w:sz w:val="20"/>
          <w:szCs w:val="20"/>
        </w:rPr>
        <w:t xml:space="preserve">, występuje odpowiednio do gwaranta lub poręczyciela z żądaniem zapłaty wadium, jeżeli: </w:t>
      </w:r>
    </w:p>
    <w:p w14:paraId="20747D20" w14:textId="6F38294D" w:rsidR="003902FA" w:rsidRPr="00114808" w:rsidRDefault="000D54A5" w:rsidP="003902FA">
      <w:pPr>
        <w:pStyle w:val="Default"/>
        <w:ind w:left="993"/>
        <w:jc w:val="both"/>
        <w:rPr>
          <w:color w:val="auto"/>
          <w:sz w:val="20"/>
          <w:szCs w:val="20"/>
        </w:rPr>
      </w:pPr>
      <w:r w:rsidRPr="00114808">
        <w:rPr>
          <w:color w:val="auto"/>
          <w:sz w:val="20"/>
          <w:szCs w:val="20"/>
        </w:rPr>
        <w:t>a</w:t>
      </w:r>
      <w:r w:rsidR="003902FA" w:rsidRPr="00114808">
        <w:rPr>
          <w:color w:val="auto"/>
          <w:sz w:val="20"/>
          <w:szCs w:val="20"/>
        </w:rPr>
        <w:t xml:space="preserve">) Wykonawca w odpowiedzi na wezwanie, o którym mowa w art. 107 ust. 2 lub art. 128 ust. 1 ustawy </w:t>
      </w:r>
      <w:proofErr w:type="spellStart"/>
      <w:r w:rsidR="003902FA" w:rsidRPr="00114808">
        <w:rPr>
          <w:color w:val="auto"/>
          <w:sz w:val="20"/>
          <w:szCs w:val="20"/>
        </w:rPr>
        <w:t>Pzp</w:t>
      </w:r>
      <w:proofErr w:type="spellEnd"/>
      <w:r w:rsidR="003902FA" w:rsidRPr="00114808">
        <w:rPr>
          <w:color w:val="auto"/>
          <w:sz w:val="20"/>
          <w:szCs w:val="20"/>
        </w:rPr>
        <w:t xml:space="preserve">, z przyczyn leżących po jego stronie, nie złożył podmiotowych środków dowodowych lub przedmiotowych środków dowodowych potwierdzających okoliczności, o których mowa w art. 57 ustawy </w:t>
      </w:r>
      <w:proofErr w:type="spellStart"/>
      <w:r w:rsidR="003902FA" w:rsidRPr="00114808">
        <w:rPr>
          <w:color w:val="auto"/>
          <w:sz w:val="20"/>
          <w:szCs w:val="20"/>
        </w:rPr>
        <w:t>Pzp</w:t>
      </w:r>
      <w:proofErr w:type="spellEnd"/>
      <w:r w:rsidR="003902FA" w:rsidRPr="00114808">
        <w:rPr>
          <w:color w:val="auto"/>
          <w:sz w:val="20"/>
          <w:szCs w:val="20"/>
        </w:rPr>
        <w:t xml:space="preserve"> lub art. 106 ust. 1 ustawy </w:t>
      </w:r>
      <w:proofErr w:type="spellStart"/>
      <w:r w:rsidR="003902FA" w:rsidRPr="00114808">
        <w:rPr>
          <w:color w:val="auto"/>
          <w:sz w:val="20"/>
          <w:szCs w:val="20"/>
        </w:rPr>
        <w:t>Pzp</w:t>
      </w:r>
      <w:proofErr w:type="spellEnd"/>
      <w:r w:rsidR="003902FA" w:rsidRPr="00114808">
        <w:rPr>
          <w:color w:val="auto"/>
          <w:sz w:val="20"/>
          <w:szCs w:val="20"/>
        </w:rPr>
        <w:t xml:space="preserve">, oświadczenia, o którym mowa w art. 125 ust. 1 ustawy </w:t>
      </w:r>
      <w:proofErr w:type="spellStart"/>
      <w:r w:rsidR="003902FA" w:rsidRPr="00114808">
        <w:rPr>
          <w:color w:val="auto"/>
          <w:sz w:val="20"/>
          <w:szCs w:val="20"/>
        </w:rPr>
        <w:t>Pzp</w:t>
      </w:r>
      <w:proofErr w:type="spellEnd"/>
      <w:r w:rsidR="003902FA" w:rsidRPr="00114808">
        <w:rPr>
          <w:color w:val="auto"/>
          <w:sz w:val="20"/>
          <w:szCs w:val="20"/>
        </w:rPr>
        <w:t xml:space="preserve">, innych dokumentów lub oświadczeń lub nie wyraził zgody na poprawienie omyłki, o której mowa w art. 223 ust. 2 pkt 3 ustawy </w:t>
      </w:r>
      <w:proofErr w:type="spellStart"/>
      <w:r w:rsidR="003902FA" w:rsidRPr="00114808">
        <w:rPr>
          <w:color w:val="auto"/>
          <w:sz w:val="20"/>
          <w:szCs w:val="20"/>
        </w:rPr>
        <w:t>Pzp</w:t>
      </w:r>
      <w:proofErr w:type="spellEnd"/>
      <w:r w:rsidR="003902FA" w:rsidRPr="00114808">
        <w:rPr>
          <w:color w:val="auto"/>
          <w:sz w:val="20"/>
          <w:szCs w:val="20"/>
        </w:rPr>
        <w:t xml:space="preserve">, co spowodowało brak możliwości wybrania oferty złożonej przez Wykonawcę jako najkorzystniejszej; </w:t>
      </w:r>
    </w:p>
    <w:p w14:paraId="2FF0E541" w14:textId="75FC9881" w:rsidR="003902FA" w:rsidRPr="00114808" w:rsidRDefault="000D54A5" w:rsidP="003902FA">
      <w:pPr>
        <w:pStyle w:val="Default"/>
        <w:ind w:left="993"/>
        <w:jc w:val="both"/>
        <w:rPr>
          <w:color w:val="auto"/>
          <w:sz w:val="20"/>
          <w:szCs w:val="20"/>
        </w:rPr>
      </w:pPr>
      <w:r w:rsidRPr="00114808">
        <w:rPr>
          <w:color w:val="auto"/>
          <w:sz w:val="20"/>
          <w:szCs w:val="20"/>
        </w:rPr>
        <w:t>b</w:t>
      </w:r>
      <w:r w:rsidR="003902FA" w:rsidRPr="00114808">
        <w:rPr>
          <w:color w:val="auto"/>
          <w:sz w:val="20"/>
          <w:szCs w:val="20"/>
        </w:rPr>
        <w:t xml:space="preserve">) Wykonawca, którego oferta została wybrana: </w:t>
      </w:r>
    </w:p>
    <w:p w14:paraId="4797C408" w14:textId="0722BDC7" w:rsidR="003902FA" w:rsidRPr="00114808" w:rsidRDefault="000D54A5" w:rsidP="003902FA">
      <w:pPr>
        <w:pStyle w:val="Default"/>
        <w:ind w:left="1560"/>
        <w:jc w:val="both"/>
        <w:rPr>
          <w:color w:val="auto"/>
          <w:sz w:val="20"/>
          <w:szCs w:val="20"/>
        </w:rPr>
      </w:pPr>
      <w:r w:rsidRPr="00114808">
        <w:rPr>
          <w:color w:val="auto"/>
          <w:sz w:val="20"/>
          <w:szCs w:val="20"/>
        </w:rPr>
        <w:t>-</w:t>
      </w:r>
      <w:r w:rsidR="003902FA" w:rsidRPr="00114808">
        <w:rPr>
          <w:color w:val="auto"/>
          <w:sz w:val="20"/>
          <w:szCs w:val="20"/>
        </w:rPr>
        <w:t xml:space="preserve"> odmówił podpisania umowy w sprawie zamówienia publicznego na warunkach określonych w ofercie, </w:t>
      </w:r>
    </w:p>
    <w:p w14:paraId="24484372" w14:textId="2C9E3A09" w:rsidR="003902FA" w:rsidRPr="00114808" w:rsidRDefault="000D54A5" w:rsidP="003902FA">
      <w:pPr>
        <w:pStyle w:val="Default"/>
        <w:ind w:left="1560"/>
        <w:jc w:val="both"/>
        <w:rPr>
          <w:color w:val="auto"/>
          <w:sz w:val="20"/>
          <w:szCs w:val="20"/>
        </w:rPr>
      </w:pPr>
      <w:r w:rsidRPr="00114808">
        <w:rPr>
          <w:color w:val="auto"/>
          <w:sz w:val="20"/>
          <w:szCs w:val="20"/>
        </w:rPr>
        <w:t>-</w:t>
      </w:r>
      <w:r w:rsidR="003902FA" w:rsidRPr="00114808">
        <w:rPr>
          <w:color w:val="auto"/>
          <w:sz w:val="20"/>
          <w:szCs w:val="20"/>
        </w:rPr>
        <w:t xml:space="preserve"> nie wniósł wymaganego zabezpieczenia należytego wykonania umowy; </w:t>
      </w:r>
    </w:p>
    <w:p w14:paraId="7C1CFC0D" w14:textId="29661A05" w:rsidR="003902FA" w:rsidRPr="00114808" w:rsidRDefault="000D54A5" w:rsidP="003902FA">
      <w:pPr>
        <w:ind w:left="993"/>
        <w:jc w:val="both"/>
        <w:rPr>
          <w:rFonts w:ascii="Calibri" w:hAnsi="Calibri" w:cs="Calibri"/>
          <w:sz w:val="20"/>
          <w:szCs w:val="20"/>
        </w:rPr>
      </w:pPr>
      <w:r w:rsidRPr="00114808">
        <w:rPr>
          <w:rFonts w:ascii="Calibri" w:hAnsi="Calibri" w:cs="Calibri"/>
          <w:sz w:val="20"/>
          <w:szCs w:val="20"/>
        </w:rPr>
        <w:t>c</w:t>
      </w:r>
      <w:r w:rsidR="003902FA" w:rsidRPr="00114808">
        <w:rPr>
          <w:rFonts w:ascii="Calibri" w:hAnsi="Calibri" w:cs="Calibri"/>
          <w:sz w:val="20"/>
          <w:szCs w:val="20"/>
        </w:rPr>
        <w:t>) zawarcie umowy w sprawie zamówienia publicznego stało się niemożliwe z przyczyn leżących po stronie Wykonawcy, którego oferta została wybrana.</w:t>
      </w:r>
    </w:p>
    <w:p w14:paraId="6ABB30D1" w14:textId="676B5C77" w:rsidR="00FA14F1" w:rsidRPr="00114808" w:rsidRDefault="000D54A5" w:rsidP="00DD6A5C">
      <w:pPr>
        <w:numPr>
          <w:ilvl w:val="0"/>
          <w:numId w:val="31"/>
        </w:numPr>
        <w:suppressAutoHyphens w:val="0"/>
        <w:autoSpaceDE w:val="0"/>
        <w:autoSpaceDN w:val="0"/>
        <w:adjustRightInd w:val="0"/>
        <w:spacing w:after="120" w:line="264" w:lineRule="auto"/>
        <w:jc w:val="both"/>
        <w:rPr>
          <w:rFonts w:ascii="Calibri" w:hAnsi="Calibri" w:cs="Calibri"/>
          <w:sz w:val="20"/>
          <w:szCs w:val="20"/>
        </w:rPr>
      </w:pPr>
      <w:r w:rsidRPr="00114808">
        <w:rPr>
          <w:rFonts w:ascii="Calibri" w:hAnsi="Calibri" w:cs="Calibri"/>
          <w:sz w:val="20"/>
          <w:szCs w:val="20"/>
        </w:rPr>
        <w:t xml:space="preserve"> </w:t>
      </w:r>
      <w:r w:rsidR="00FA14F1" w:rsidRPr="00114808">
        <w:rPr>
          <w:rFonts w:ascii="Calibri" w:hAnsi="Calibri" w:cs="Calibri"/>
          <w:sz w:val="20"/>
          <w:szCs w:val="20"/>
        </w:rPr>
        <w:t xml:space="preserve">Zamawiający </w:t>
      </w:r>
      <w:r w:rsidR="00FA14F1" w:rsidRPr="00114808">
        <w:rPr>
          <w:rFonts w:ascii="Calibri" w:hAnsi="Calibri" w:cs="Calibri"/>
          <w:b/>
          <w:sz w:val="20"/>
          <w:szCs w:val="20"/>
        </w:rPr>
        <w:t>nie wymaga</w:t>
      </w:r>
      <w:r w:rsidR="00FA14F1" w:rsidRPr="00114808">
        <w:rPr>
          <w:rFonts w:ascii="Calibri" w:hAnsi="Calibri" w:cs="Calibri"/>
          <w:sz w:val="20"/>
          <w:szCs w:val="20"/>
        </w:rPr>
        <w:t xml:space="preserve"> wniesienia zabezpieczenia należytego wykonania umowy.</w:t>
      </w:r>
    </w:p>
    <w:p w14:paraId="203871E7" w14:textId="77777777" w:rsidR="00481BD9" w:rsidRPr="00114808" w:rsidRDefault="00481BD9" w:rsidP="00DD6A5C">
      <w:pPr>
        <w:numPr>
          <w:ilvl w:val="0"/>
          <w:numId w:val="31"/>
        </w:numPr>
        <w:suppressAutoHyphens w:val="0"/>
        <w:autoSpaceDE w:val="0"/>
        <w:autoSpaceDN w:val="0"/>
        <w:adjustRightInd w:val="0"/>
        <w:spacing w:after="120" w:line="264" w:lineRule="auto"/>
        <w:jc w:val="both"/>
        <w:rPr>
          <w:rFonts w:ascii="Calibri" w:hAnsi="Calibri" w:cs="Calibri"/>
          <w:sz w:val="20"/>
          <w:szCs w:val="20"/>
        </w:rPr>
      </w:pPr>
      <w:r w:rsidRPr="00114808">
        <w:rPr>
          <w:rFonts w:ascii="Calibri" w:hAnsi="Calibri" w:cs="Calibri"/>
          <w:sz w:val="20"/>
          <w:szCs w:val="20"/>
        </w:rPr>
        <w:t xml:space="preserve">Zamawiający </w:t>
      </w:r>
      <w:r w:rsidRPr="00114808">
        <w:rPr>
          <w:rFonts w:ascii="Calibri" w:hAnsi="Calibri" w:cs="Calibri"/>
          <w:b/>
          <w:sz w:val="20"/>
          <w:szCs w:val="20"/>
        </w:rPr>
        <w:t>nie zastrzega</w:t>
      </w:r>
      <w:r w:rsidRPr="00114808">
        <w:rPr>
          <w:rFonts w:ascii="Calibri" w:hAnsi="Calibri" w:cs="Calibri"/>
          <w:sz w:val="20"/>
          <w:szCs w:val="20"/>
        </w:rPr>
        <w:t xml:space="preserve"> obowiązku osobistego wykonania przez Wykonawcę kluczowych zadań.</w:t>
      </w:r>
    </w:p>
    <w:p w14:paraId="30766FEE" w14:textId="77777777" w:rsidR="00481BD9" w:rsidRPr="00114808" w:rsidRDefault="00481BD9" w:rsidP="00DD6A5C">
      <w:pPr>
        <w:numPr>
          <w:ilvl w:val="0"/>
          <w:numId w:val="31"/>
        </w:numPr>
        <w:suppressAutoHyphens w:val="0"/>
        <w:autoSpaceDE w:val="0"/>
        <w:autoSpaceDN w:val="0"/>
        <w:adjustRightInd w:val="0"/>
        <w:spacing w:after="120" w:line="264" w:lineRule="auto"/>
        <w:jc w:val="both"/>
        <w:rPr>
          <w:rFonts w:ascii="Calibri" w:hAnsi="Calibri" w:cs="Calibri"/>
          <w:sz w:val="20"/>
          <w:szCs w:val="20"/>
        </w:rPr>
      </w:pPr>
      <w:r w:rsidRPr="00114808">
        <w:rPr>
          <w:rFonts w:ascii="Calibri" w:hAnsi="Calibri" w:cs="Calibri"/>
          <w:sz w:val="20"/>
          <w:szCs w:val="20"/>
        </w:rPr>
        <w:t xml:space="preserve">Zamawiający </w:t>
      </w:r>
      <w:r w:rsidRPr="00114808">
        <w:rPr>
          <w:rFonts w:ascii="Calibri" w:hAnsi="Calibri" w:cs="Calibri"/>
          <w:b/>
          <w:bCs/>
          <w:sz w:val="20"/>
          <w:szCs w:val="20"/>
        </w:rPr>
        <w:t>nie przewiduje</w:t>
      </w:r>
      <w:r w:rsidRPr="00114808">
        <w:rPr>
          <w:rFonts w:ascii="Calibri" w:hAnsi="Calibri" w:cs="Calibri"/>
          <w:sz w:val="20"/>
          <w:szCs w:val="20"/>
        </w:rPr>
        <w:t xml:space="preserve"> możliwości udzielenia zaliczek na poczet wykonania zamówienia.</w:t>
      </w:r>
    </w:p>
    <w:p w14:paraId="792D0596" w14:textId="2221CA63" w:rsidR="00481BD9" w:rsidRPr="00114808" w:rsidRDefault="00481BD9" w:rsidP="00DD6A5C">
      <w:pPr>
        <w:numPr>
          <w:ilvl w:val="0"/>
          <w:numId w:val="31"/>
        </w:numPr>
        <w:suppressAutoHyphens w:val="0"/>
        <w:autoSpaceDE w:val="0"/>
        <w:autoSpaceDN w:val="0"/>
        <w:adjustRightInd w:val="0"/>
        <w:spacing w:after="120" w:line="264" w:lineRule="auto"/>
        <w:jc w:val="both"/>
        <w:rPr>
          <w:rFonts w:ascii="Calibri" w:hAnsi="Calibri" w:cs="Calibri"/>
          <w:sz w:val="20"/>
          <w:szCs w:val="20"/>
        </w:rPr>
      </w:pPr>
      <w:r w:rsidRPr="00114808">
        <w:rPr>
          <w:rFonts w:ascii="Calibri" w:hAnsi="Calibri" w:cs="Calibri"/>
          <w:sz w:val="20"/>
          <w:szCs w:val="20"/>
        </w:rPr>
        <w:t xml:space="preserve">Zamawiający </w:t>
      </w:r>
      <w:r w:rsidRPr="00114808">
        <w:rPr>
          <w:rFonts w:ascii="Calibri" w:hAnsi="Calibri" w:cs="Calibri"/>
          <w:b/>
          <w:sz w:val="20"/>
          <w:szCs w:val="20"/>
        </w:rPr>
        <w:t>nie przewiduje</w:t>
      </w:r>
      <w:r w:rsidRPr="00114808">
        <w:rPr>
          <w:rFonts w:ascii="Calibri" w:hAnsi="Calibri" w:cs="Calibri"/>
          <w:sz w:val="20"/>
          <w:szCs w:val="20"/>
        </w:rPr>
        <w:t xml:space="preserve"> sposobu komunikowania się z Wykonawcami w inny sposób niż przy użyciu środków komunikacji elektronicznej, wskazanych w SWZ.</w:t>
      </w:r>
    </w:p>
    <w:p w14:paraId="464DA19E" w14:textId="62DEFEF4" w:rsidR="005C497A" w:rsidRPr="00114808" w:rsidRDefault="005C497A" w:rsidP="00DD6A5C">
      <w:pPr>
        <w:numPr>
          <w:ilvl w:val="0"/>
          <w:numId w:val="31"/>
        </w:numPr>
        <w:suppressAutoHyphens w:val="0"/>
        <w:autoSpaceDE w:val="0"/>
        <w:autoSpaceDN w:val="0"/>
        <w:adjustRightInd w:val="0"/>
        <w:spacing w:after="120" w:line="264" w:lineRule="auto"/>
        <w:jc w:val="both"/>
        <w:rPr>
          <w:rFonts w:ascii="Calibri" w:hAnsi="Calibri" w:cs="Calibri"/>
          <w:sz w:val="20"/>
          <w:szCs w:val="20"/>
        </w:rPr>
      </w:pPr>
      <w:r w:rsidRPr="00114808">
        <w:rPr>
          <w:rFonts w:ascii="Calibri" w:hAnsi="Calibri" w:cs="Calibri"/>
          <w:sz w:val="20"/>
          <w:szCs w:val="20"/>
        </w:rPr>
        <w:t xml:space="preserve">Zamawiający </w:t>
      </w:r>
      <w:r w:rsidRPr="00114808">
        <w:rPr>
          <w:rFonts w:ascii="Calibri" w:hAnsi="Calibri" w:cs="Calibri"/>
          <w:b/>
          <w:bCs/>
          <w:sz w:val="20"/>
          <w:szCs w:val="20"/>
        </w:rPr>
        <w:t>nie wymaga</w:t>
      </w:r>
      <w:r w:rsidRPr="00114808">
        <w:rPr>
          <w:rFonts w:ascii="Calibri" w:hAnsi="Calibri" w:cs="Calibri"/>
          <w:sz w:val="20"/>
          <w:szCs w:val="20"/>
        </w:rPr>
        <w:t xml:space="preserve"> zatrudnienia przez Wykonawcę osób na podstawie umowy o pracę, w rozumieniu ustawy z dnia 26 czerwca 1974 r. – Kodeks pracy. Czynności wykonywane przez osoby przy realizacji niniejszego zamówienia nie wyczerpują pojęcia stosunku pracy. Przez nawiązanie stosunku pracy pracownik zobowiązuje się do wykonywania pracy określonego rodzaju na rzecz pracodawcy i pod jego kierownictwem oraz w miejscu i czasie wyznaczonym przez pracodawcę, a pracodawca - do zatrudniania pracownika za wynagrodzeniem. Nie dotyczy osób wykonujących wolne zawody i świadczących usługi w ramach samozatrudnienia.</w:t>
      </w:r>
    </w:p>
    <w:p w14:paraId="0233C97B" w14:textId="1CD1B5C7" w:rsidR="00535731" w:rsidRPr="00114808" w:rsidRDefault="00535731" w:rsidP="00DD6A5C">
      <w:pPr>
        <w:numPr>
          <w:ilvl w:val="0"/>
          <w:numId w:val="31"/>
        </w:numPr>
        <w:suppressAutoHyphens w:val="0"/>
        <w:autoSpaceDE w:val="0"/>
        <w:autoSpaceDN w:val="0"/>
        <w:adjustRightInd w:val="0"/>
        <w:spacing w:after="120" w:line="264" w:lineRule="auto"/>
        <w:jc w:val="both"/>
        <w:rPr>
          <w:rFonts w:ascii="Calibri" w:eastAsia="Batang" w:hAnsi="Calibri" w:cs="Calibri"/>
          <w:bCs/>
          <w:sz w:val="20"/>
          <w:szCs w:val="20"/>
        </w:rPr>
      </w:pPr>
      <w:r w:rsidRPr="00114808">
        <w:rPr>
          <w:rFonts w:ascii="Calibri" w:hAnsi="Calibri" w:cs="Calibri"/>
          <w:b/>
        </w:rPr>
        <w:t>PRZEDMIOTOWE ŚRODKI DOWODOWE</w:t>
      </w:r>
      <w:r w:rsidR="00A9790F" w:rsidRPr="00114808">
        <w:rPr>
          <w:rFonts w:ascii="Calibri" w:hAnsi="Calibri" w:cs="Calibri"/>
          <w:b/>
        </w:rPr>
        <w:t xml:space="preserve"> SKŁADAN</w:t>
      </w:r>
      <w:r w:rsidR="00233781" w:rsidRPr="00114808">
        <w:rPr>
          <w:rFonts w:ascii="Calibri" w:hAnsi="Calibri" w:cs="Calibri"/>
          <w:b/>
        </w:rPr>
        <w:t>E</w:t>
      </w:r>
      <w:r w:rsidR="00A9790F" w:rsidRPr="00114808">
        <w:rPr>
          <w:rFonts w:ascii="Calibri" w:hAnsi="Calibri" w:cs="Calibri"/>
          <w:b/>
        </w:rPr>
        <w:t xml:space="preserve"> Z OFERTĄ:</w:t>
      </w:r>
    </w:p>
    <w:p w14:paraId="78E9CF6F" w14:textId="3BCF2E80" w:rsidR="00017AD5" w:rsidRPr="00017AD5" w:rsidRDefault="00535731" w:rsidP="00DD6A5C">
      <w:pPr>
        <w:pStyle w:val="Akapitzlist"/>
        <w:numPr>
          <w:ilvl w:val="0"/>
          <w:numId w:val="46"/>
        </w:numPr>
        <w:suppressAutoHyphens w:val="0"/>
        <w:autoSpaceDE w:val="0"/>
        <w:autoSpaceDN w:val="0"/>
        <w:adjustRightInd w:val="0"/>
        <w:spacing w:after="120" w:line="264" w:lineRule="auto"/>
        <w:jc w:val="both"/>
        <w:rPr>
          <w:rFonts w:ascii="Calibri" w:eastAsia="Batang" w:hAnsi="Calibri" w:cs="Calibri"/>
          <w:bCs/>
          <w:sz w:val="20"/>
          <w:szCs w:val="20"/>
        </w:rPr>
      </w:pPr>
      <w:r w:rsidRPr="00114808">
        <w:rPr>
          <w:rFonts w:ascii="Calibri" w:hAnsi="Calibri" w:cs="Calibri"/>
          <w:sz w:val="20"/>
          <w:szCs w:val="20"/>
        </w:rPr>
        <w:t>W celu umo</w:t>
      </w:r>
      <w:r w:rsidRPr="00114808">
        <w:rPr>
          <w:rFonts w:ascii="Calibri" w:eastAsia="TTE1872648t00" w:hAnsi="Calibri" w:cs="Calibri"/>
          <w:sz w:val="20"/>
          <w:szCs w:val="20"/>
        </w:rPr>
        <w:t>ż</w:t>
      </w:r>
      <w:r w:rsidRPr="00114808">
        <w:rPr>
          <w:rFonts w:ascii="Calibri" w:hAnsi="Calibri" w:cs="Calibri"/>
          <w:sz w:val="20"/>
          <w:szCs w:val="20"/>
        </w:rPr>
        <w:t>liwienia Zamawiaj</w:t>
      </w:r>
      <w:r w:rsidRPr="00114808">
        <w:rPr>
          <w:rFonts w:ascii="Calibri" w:eastAsia="TTE1872648t00" w:hAnsi="Calibri" w:cs="Calibri"/>
          <w:sz w:val="20"/>
          <w:szCs w:val="20"/>
        </w:rPr>
        <w:t>ą</w:t>
      </w:r>
      <w:r w:rsidRPr="00114808">
        <w:rPr>
          <w:rFonts w:ascii="Calibri" w:hAnsi="Calibri" w:cs="Calibri"/>
          <w:sz w:val="20"/>
          <w:szCs w:val="20"/>
        </w:rPr>
        <w:t>cemu dokonania oceny zgodności oferowanych dostaw z kryteriami określonymi w opisie kryteriów oceny ofert</w:t>
      </w:r>
      <w:r w:rsidR="00CA4666">
        <w:rPr>
          <w:rFonts w:ascii="Calibri" w:hAnsi="Calibri" w:cs="Calibri"/>
          <w:sz w:val="20"/>
          <w:szCs w:val="20"/>
        </w:rPr>
        <w:t xml:space="preserve"> – rozdział XIII SWZ</w:t>
      </w:r>
      <w:r w:rsidRPr="00114808">
        <w:rPr>
          <w:rFonts w:ascii="Calibri" w:hAnsi="Calibri" w:cs="Calibri"/>
          <w:sz w:val="20"/>
          <w:szCs w:val="20"/>
        </w:rPr>
        <w:t xml:space="preserve">, Zamawiający </w:t>
      </w:r>
      <w:r w:rsidRPr="00114808">
        <w:rPr>
          <w:rFonts w:ascii="Calibri" w:hAnsi="Calibri" w:cs="Calibri"/>
          <w:bCs/>
          <w:sz w:val="20"/>
          <w:szCs w:val="20"/>
        </w:rPr>
        <w:t>wymaga złożenia</w:t>
      </w:r>
      <w:r w:rsidRPr="00114808">
        <w:rPr>
          <w:rFonts w:ascii="Calibri" w:hAnsi="Calibri" w:cs="Calibri"/>
          <w:b/>
          <w:bCs/>
          <w:sz w:val="20"/>
          <w:szCs w:val="20"/>
        </w:rPr>
        <w:t xml:space="preserve"> wraz z ofertą przedmiotowego środka dowodowego w postaci</w:t>
      </w:r>
      <w:r w:rsidR="00017AD5">
        <w:rPr>
          <w:rFonts w:ascii="Calibri" w:hAnsi="Calibri" w:cs="Calibri"/>
          <w:b/>
          <w:bCs/>
          <w:sz w:val="20"/>
          <w:szCs w:val="20"/>
        </w:rPr>
        <w:t>:</w:t>
      </w:r>
    </w:p>
    <w:p w14:paraId="0367AB75" w14:textId="630D6E79" w:rsidR="00535731" w:rsidRPr="00017AD5" w:rsidRDefault="00621D2E" w:rsidP="00017AD5">
      <w:pPr>
        <w:pStyle w:val="Akapitzlist"/>
        <w:numPr>
          <w:ilvl w:val="0"/>
          <w:numId w:val="55"/>
        </w:numPr>
        <w:suppressAutoHyphens w:val="0"/>
        <w:autoSpaceDE w:val="0"/>
        <w:autoSpaceDN w:val="0"/>
        <w:adjustRightInd w:val="0"/>
        <w:spacing w:after="120" w:line="264" w:lineRule="auto"/>
        <w:jc w:val="both"/>
        <w:rPr>
          <w:rFonts w:ascii="Calibri" w:eastAsia="Batang" w:hAnsi="Calibri" w:cs="Calibri"/>
          <w:bCs/>
          <w:sz w:val="20"/>
          <w:szCs w:val="20"/>
        </w:rPr>
      </w:pPr>
      <w:r w:rsidRPr="00114808">
        <w:rPr>
          <w:rFonts w:ascii="Calibri" w:hAnsi="Calibri" w:cs="Calibri"/>
          <w:b/>
          <w:bCs/>
          <w:sz w:val="20"/>
          <w:szCs w:val="20"/>
        </w:rPr>
        <w:t xml:space="preserve"> wypełnionej</w:t>
      </w:r>
      <w:r w:rsidR="00535731" w:rsidRPr="00114808">
        <w:rPr>
          <w:rFonts w:ascii="Calibri" w:hAnsi="Calibri" w:cs="Calibri"/>
          <w:b/>
          <w:bCs/>
          <w:sz w:val="20"/>
          <w:szCs w:val="20"/>
        </w:rPr>
        <w:t xml:space="preserve"> </w:t>
      </w:r>
      <w:r w:rsidRPr="00114808">
        <w:rPr>
          <w:rFonts w:ascii="Calibri" w:hAnsi="Calibri" w:cs="Calibri"/>
          <w:b/>
          <w:bCs/>
          <w:sz w:val="20"/>
          <w:szCs w:val="20"/>
        </w:rPr>
        <w:t>tabeli zawartej w</w:t>
      </w:r>
      <w:r w:rsidR="00CF2BC4" w:rsidRPr="00114808">
        <w:rPr>
          <w:rFonts w:ascii="Calibri" w:hAnsi="Calibri" w:cs="Calibri"/>
          <w:b/>
          <w:bCs/>
          <w:sz w:val="20"/>
          <w:szCs w:val="20"/>
        </w:rPr>
        <w:t xml:space="preserve"> pkt 14 w</w:t>
      </w:r>
      <w:r w:rsidRPr="00114808">
        <w:rPr>
          <w:rFonts w:ascii="Calibri" w:hAnsi="Calibri" w:cs="Calibri"/>
          <w:b/>
          <w:bCs/>
          <w:sz w:val="20"/>
          <w:szCs w:val="20"/>
        </w:rPr>
        <w:t xml:space="preserve"> </w:t>
      </w:r>
      <w:r w:rsidR="00535731" w:rsidRPr="00114808">
        <w:rPr>
          <w:rFonts w:ascii="Calibri" w:hAnsi="Calibri" w:cs="Calibri"/>
          <w:b/>
          <w:bCs/>
          <w:sz w:val="20"/>
          <w:szCs w:val="20"/>
        </w:rPr>
        <w:t>załącznik</w:t>
      </w:r>
      <w:r w:rsidRPr="00114808">
        <w:rPr>
          <w:rFonts w:ascii="Calibri" w:hAnsi="Calibri" w:cs="Calibri"/>
          <w:b/>
          <w:bCs/>
          <w:sz w:val="20"/>
          <w:szCs w:val="20"/>
        </w:rPr>
        <w:t>u</w:t>
      </w:r>
      <w:r w:rsidR="00535731" w:rsidRPr="00114808">
        <w:rPr>
          <w:rFonts w:ascii="Calibri" w:hAnsi="Calibri" w:cs="Calibri"/>
          <w:b/>
          <w:bCs/>
          <w:sz w:val="20"/>
          <w:szCs w:val="20"/>
        </w:rPr>
        <w:t xml:space="preserve"> nr 1 do SWZ </w:t>
      </w:r>
      <w:r w:rsidR="00362925">
        <w:rPr>
          <w:rFonts w:ascii="Calibri" w:hAnsi="Calibri" w:cs="Calibri"/>
          <w:b/>
          <w:bCs/>
          <w:sz w:val="20"/>
          <w:szCs w:val="20"/>
        </w:rPr>
        <w:t xml:space="preserve">z </w:t>
      </w:r>
      <w:r w:rsidR="00535731" w:rsidRPr="00114808">
        <w:rPr>
          <w:rFonts w:ascii="Calibri" w:hAnsi="Calibri" w:cs="Calibri"/>
          <w:b/>
          <w:bCs/>
          <w:sz w:val="20"/>
          <w:szCs w:val="20"/>
        </w:rPr>
        <w:t>wypełnion</w:t>
      </w:r>
      <w:r w:rsidR="00362925">
        <w:rPr>
          <w:rFonts w:ascii="Calibri" w:hAnsi="Calibri" w:cs="Calibri"/>
          <w:b/>
          <w:bCs/>
          <w:sz w:val="20"/>
          <w:szCs w:val="20"/>
        </w:rPr>
        <w:t>ą</w:t>
      </w:r>
      <w:r w:rsidR="00C86015" w:rsidRPr="00114808">
        <w:rPr>
          <w:rFonts w:ascii="Calibri" w:hAnsi="Calibri" w:cs="Calibri"/>
          <w:b/>
          <w:bCs/>
          <w:sz w:val="20"/>
          <w:szCs w:val="20"/>
        </w:rPr>
        <w:t xml:space="preserve"> kolumn</w:t>
      </w:r>
      <w:r w:rsidR="00362925">
        <w:rPr>
          <w:rFonts w:ascii="Calibri" w:hAnsi="Calibri" w:cs="Calibri"/>
          <w:b/>
          <w:bCs/>
          <w:sz w:val="20"/>
          <w:szCs w:val="20"/>
        </w:rPr>
        <w:t>ą</w:t>
      </w:r>
      <w:r w:rsidR="00C86015" w:rsidRPr="00114808">
        <w:rPr>
          <w:rFonts w:ascii="Calibri" w:hAnsi="Calibri" w:cs="Calibri"/>
          <w:sz w:val="20"/>
          <w:szCs w:val="20"/>
        </w:rPr>
        <w:t xml:space="preserve"> „opis oferowanego rozwiązania/funkcjonalności”</w:t>
      </w:r>
      <w:r w:rsidR="00C86015" w:rsidRPr="00114808">
        <w:rPr>
          <w:rFonts w:ascii="Calibri" w:hAnsi="Calibri" w:cs="Calibri"/>
          <w:b/>
          <w:bCs/>
          <w:sz w:val="20"/>
          <w:szCs w:val="20"/>
        </w:rPr>
        <w:t>.</w:t>
      </w:r>
    </w:p>
    <w:p w14:paraId="7C6AE3E0" w14:textId="171A0AE0" w:rsidR="00017AD5" w:rsidRDefault="00017AD5" w:rsidP="00017AD5">
      <w:pPr>
        <w:pStyle w:val="Akapitzlist"/>
        <w:numPr>
          <w:ilvl w:val="0"/>
          <w:numId w:val="55"/>
        </w:numPr>
        <w:suppressAutoHyphens w:val="0"/>
        <w:autoSpaceDE w:val="0"/>
        <w:autoSpaceDN w:val="0"/>
        <w:adjustRightInd w:val="0"/>
        <w:spacing w:after="120" w:line="264" w:lineRule="auto"/>
        <w:jc w:val="both"/>
        <w:rPr>
          <w:rFonts w:ascii="Calibri" w:eastAsia="Batang" w:hAnsi="Calibri" w:cs="Calibri"/>
          <w:bCs/>
          <w:sz w:val="20"/>
          <w:szCs w:val="20"/>
        </w:rPr>
      </w:pPr>
      <w:r w:rsidRPr="00017AD5">
        <w:rPr>
          <w:rFonts w:ascii="Calibri" w:eastAsia="Batang" w:hAnsi="Calibri" w:cs="Calibri"/>
          <w:bCs/>
          <w:sz w:val="20"/>
          <w:szCs w:val="20"/>
        </w:rPr>
        <w:t>certyfikat</w:t>
      </w:r>
      <w:r w:rsidR="00362925">
        <w:rPr>
          <w:rFonts w:ascii="Calibri" w:eastAsia="Batang" w:hAnsi="Calibri" w:cs="Calibri"/>
          <w:bCs/>
          <w:sz w:val="20"/>
          <w:szCs w:val="20"/>
        </w:rPr>
        <w:t>u</w:t>
      </w:r>
      <w:r w:rsidRPr="00017AD5">
        <w:rPr>
          <w:rFonts w:ascii="Calibri" w:eastAsia="Batang" w:hAnsi="Calibri" w:cs="Calibri"/>
          <w:bCs/>
          <w:sz w:val="20"/>
          <w:szCs w:val="20"/>
        </w:rPr>
        <w:t xml:space="preserve"> zaświadczając</w:t>
      </w:r>
      <w:r w:rsidR="00362925">
        <w:rPr>
          <w:rFonts w:ascii="Calibri" w:eastAsia="Batang" w:hAnsi="Calibri" w:cs="Calibri"/>
          <w:bCs/>
          <w:sz w:val="20"/>
          <w:szCs w:val="20"/>
        </w:rPr>
        <w:t>ego</w:t>
      </w:r>
      <w:r w:rsidRPr="00017AD5">
        <w:rPr>
          <w:rFonts w:ascii="Calibri" w:eastAsia="Batang" w:hAnsi="Calibri" w:cs="Calibri"/>
          <w:bCs/>
          <w:sz w:val="20"/>
          <w:szCs w:val="20"/>
        </w:rPr>
        <w:t xml:space="preserve"> o spełnieniu wymagań normy ISO/IEC 27001:2017-06 lub PN-EN ISO/IEC 27001:2023-08 (Technika informatyczna – Techniki bezpieczeństwa-Systemy zarządzania bezpieczeństwem informacji -Wymagania) lub normy równoważnej</w:t>
      </w:r>
      <w:r>
        <w:rPr>
          <w:rFonts w:ascii="Calibri" w:eastAsia="Batang" w:hAnsi="Calibri" w:cs="Calibri"/>
          <w:bCs/>
          <w:sz w:val="20"/>
          <w:szCs w:val="20"/>
        </w:rPr>
        <w:t>.</w:t>
      </w:r>
    </w:p>
    <w:p w14:paraId="14EAB476" w14:textId="77777777" w:rsidR="00017AD5" w:rsidRPr="00017AD5" w:rsidRDefault="00017AD5" w:rsidP="00017AD5">
      <w:pPr>
        <w:suppressAutoHyphens w:val="0"/>
        <w:autoSpaceDE w:val="0"/>
        <w:autoSpaceDN w:val="0"/>
        <w:adjustRightInd w:val="0"/>
        <w:spacing w:after="120" w:line="264" w:lineRule="auto"/>
        <w:ind w:left="1004"/>
        <w:jc w:val="both"/>
        <w:rPr>
          <w:rFonts w:ascii="Calibri" w:eastAsia="Batang" w:hAnsi="Calibri" w:cs="Calibri"/>
          <w:bCs/>
          <w:sz w:val="20"/>
          <w:szCs w:val="20"/>
        </w:rPr>
      </w:pPr>
      <w:r w:rsidRPr="00017AD5">
        <w:rPr>
          <w:rFonts w:ascii="Calibri" w:eastAsia="Batang" w:hAnsi="Calibri" w:cs="Calibri"/>
          <w:bCs/>
          <w:sz w:val="20"/>
          <w:szCs w:val="20"/>
        </w:rPr>
        <w:t>Aby certyfikat lub norma mogły być uznane za równoważne z normą ISO/IEC 27001:2017-06 lub PN-EN ISO/IEC 27001:2023-08, muszą spełniać następujące warunki:</w:t>
      </w:r>
    </w:p>
    <w:p w14:paraId="0B19BD0E" w14:textId="77777777" w:rsidR="00017AD5" w:rsidRPr="00017AD5" w:rsidRDefault="00017AD5" w:rsidP="00017AD5">
      <w:pPr>
        <w:pStyle w:val="Akapitzlist"/>
        <w:suppressAutoHyphens w:val="0"/>
        <w:autoSpaceDE w:val="0"/>
        <w:autoSpaceDN w:val="0"/>
        <w:adjustRightInd w:val="0"/>
        <w:spacing w:after="120" w:line="264" w:lineRule="auto"/>
        <w:ind w:left="1364"/>
        <w:jc w:val="both"/>
        <w:rPr>
          <w:rFonts w:ascii="Calibri" w:eastAsia="Batang" w:hAnsi="Calibri" w:cs="Calibri"/>
          <w:bCs/>
          <w:sz w:val="20"/>
          <w:szCs w:val="20"/>
        </w:rPr>
      </w:pPr>
      <w:r w:rsidRPr="00017AD5">
        <w:rPr>
          <w:rFonts w:ascii="Calibri" w:eastAsia="Batang" w:hAnsi="Calibri" w:cs="Calibri"/>
          <w:bCs/>
          <w:sz w:val="20"/>
          <w:szCs w:val="20"/>
        </w:rPr>
        <w:lastRenderedPageBreak/>
        <w:t>a) Norma równoważna powinna obejmować podobne obszary zarządzania bezpieczeństwem informacji, czyli m.in. ochronę danych, analizę ryzyka, polityki bezpieczeństwa, kontrolę dostępu, monitorowanie i reakcję na incydenty.</w:t>
      </w:r>
    </w:p>
    <w:p w14:paraId="6CD8598F" w14:textId="75767FAD" w:rsidR="00017AD5" w:rsidRPr="00114808" w:rsidRDefault="00017AD5" w:rsidP="00017AD5">
      <w:pPr>
        <w:pStyle w:val="Akapitzlist"/>
        <w:suppressAutoHyphens w:val="0"/>
        <w:autoSpaceDE w:val="0"/>
        <w:autoSpaceDN w:val="0"/>
        <w:adjustRightInd w:val="0"/>
        <w:spacing w:after="120" w:line="264" w:lineRule="auto"/>
        <w:ind w:left="1364"/>
        <w:jc w:val="both"/>
        <w:rPr>
          <w:rFonts w:ascii="Calibri" w:eastAsia="Batang" w:hAnsi="Calibri" w:cs="Calibri"/>
          <w:bCs/>
          <w:sz w:val="20"/>
          <w:szCs w:val="20"/>
        </w:rPr>
      </w:pPr>
      <w:r w:rsidRPr="00017AD5">
        <w:rPr>
          <w:rFonts w:ascii="Calibri" w:eastAsia="Batang" w:hAnsi="Calibri" w:cs="Calibri"/>
          <w:bCs/>
          <w:sz w:val="20"/>
          <w:szCs w:val="20"/>
        </w:rPr>
        <w:t>b) Certyfikaty wydane zgodnie z normą równoważną powinny wymagać formalnej oceny przez niezależne jednostki certyfikujące, a uzyskanie certyfikatu powinno być poprzedzone audytem zgodności, podobnie jak w przypadku ISO/IEC 27001.</w:t>
      </w:r>
    </w:p>
    <w:p w14:paraId="3B29635F" w14:textId="48DA9D52" w:rsidR="00535731" w:rsidRPr="00017AD5" w:rsidRDefault="00535731" w:rsidP="00017AD5">
      <w:pPr>
        <w:suppressAutoHyphens w:val="0"/>
        <w:autoSpaceDE w:val="0"/>
        <w:autoSpaceDN w:val="0"/>
        <w:adjustRightInd w:val="0"/>
        <w:spacing w:after="120" w:line="264" w:lineRule="auto"/>
        <w:ind w:left="1004"/>
        <w:jc w:val="both"/>
        <w:rPr>
          <w:rFonts w:ascii="Calibri" w:eastAsia="Batang" w:hAnsi="Calibri" w:cs="Calibri"/>
          <w:bCs/>
          <w:sz w:val="20"/>
          <w:szCs w:val="20"/>
        </w:rPr>
      </w:pPr>
      <w:r w:rsidRPr="00017AD5">
        <w:rPr>
          <w:rFonts w:ascii="Calibri" w:eastAsia="Batang" w:hAnsi="Calibri" w:cs="Calibri"/>
          <w:bCs/>
          <w:sz w:val="20"/>
          <w:szCs w:val="20"/>
        </w:rPr>
        <w:t>Sposób oceny przedmiotowego środka dowodowego został opisany w rozdz. XIII SWZ.</w:t>
      </w:r>
    </w:p>
    <w:p w14:paraId="21281CDD" w14:textId="64206305" w:rsidR="009F6214" w:rsidRDefault="009F6214" w:rsidP="009F6214">
      <w:pPr>
        <w:pStyle w:val="Akapitzlist"/>
        <w:suppressAutoHyphens w:val="0"/>
        <w:autoSpaceDE w:val="0"/>
        <w:autoSpaceDN w:val="0"/>
        <w:adjustRightInd w:val="0"/>
        <w:spacing w:after="120" w:line="264" w:lineRule="auto"/>
        <w:ind w:left="1004"/>
        <w:jc w:val="both"/>
        <w:rPr>
          <w:rFonts w:ascii="Calibri" w:eastAsia="Batang" w:hAnsi="Calibri" w:cs="Calibri"/>
          <w:bCs/>
          <w:sz w:val="20"/>
          <w:szCs w:val="20"/>
        </w:rPr>
      </w:pPr>
      <w:r w:rsidRPr="009F6214">
        <w:rPr>
          <w:rFonts w:ascii="Calibri" w:eastAsia="Batang" w:hAnsi="Calibri" w:cs="Calibri"/>
          <w:bCs/>
          <w:sz w:val="20"/>
          <w:szCs w:val="20"/>
        </w:rPr>
        <w:t xml:space="preserve">Zamawiający nie dopuszcza możliwości uzupełniania tabeli oraz poszczególnych punktów tabeli zawartej w załączniku nr 1 do SWZ (formularz oferty pkt 14) oraz certyfikatu, o którym mowa w </w:t>
      </w:r>
      <w:proofErr w:type="spellStart"/>
      <w:r w:rsidRPr="009F6214">
        <w:rPr>
          <w:rFonts w:ascii="Calibri" w:eastAsia="Batang" w:hAnsi="Calibri" w:cs="Calibri"/>
          <w:bCs/>
          <w:sz w:val="20"/>
          <w:szCs w:val="20"/>
        </w:rPr>
        <w:t>ppkt</w:t>
      </w:r>
      <w:proofErr w:type="spellEnd"/>
      <w:r w:rsidRPr="009F6214">
        <w:rPr>
          <w:rFonts w:ascii="Calibri" w:eastAsia="Batang" w:hAnsi="Calibri" w:cs="Calibri"/>
          <w:bCs/>
          <w:sz w:val="20"/>
          <w:szCs w:val="20"/>
        </w:rPr>
        <w:t xml:space="preserve"> 5 tabeli zawartej w formularzu oferty pkt 14 tabeli oraz </w:t>
      </w:r>
      <w:r w:rsidR="00695907">
        <w:rPr>
          <w:rFonts w:ascii="Calibri" w:eastAsia="Batang" w:hAnsi="Calibri" w:cs="Calibri"/>
          <w:bCs/>
          <w:sz w:val="20"/>
          <w:szCs w:val="20"/>
        </w:rPr>
        <w:t xml:space="preserve">w </w:t>
      </w:r>
      <w:proofErr w:type="spellStart"/>
      <w:r w:rsidRPr="009F6214">
        <w:rPr>
          <w:rFonts w:ascii="Calibri" w:eastAsia="Batang" w:hAnsi="Calibri" w:cs="Calibri"/>
          <w:bCs/>
          <w:sz w:val="20"/>
          <w:szCs w:val="20"/>
        </w:rPr>
        <w:t>ppkt</w:t>
      </w:r>
      <w:proofErr w:type="spellEnd"/>
      <w:r w:rsidRPr="009F6214">
        <w:rPr>
          <w:rFonts w:ascii="Calibri" w:eastAsia="Batang" w:hAnsi="Calibri" w:cs="Calibri"/>
          <w:bCs/>
          <w:sz w:val="20"/>
          <w:szCs w:val="20"/>
        </w:rPr>
        <w:t xml:space="preserve"> b) powyżej. Informacje i dokumenty, opatrzone podpisem kwalifikowanym muszą zostać złożone z ofertą.  </w:t>
      </w:r>
    </w:p>
    <w:p w14:paraId="5A0BCF47" w14:textId="77777777" w:rsidR="00695907" w:rsidRPr="009F6214" w:rsidRDefault="00695907" w:rsidP="009F6214">
      <w:pPr>
        <w:pStyle w:val="Akapitzlist"/>
        <w:suppressAutoHyphens w:val="0"/>
        <w:autoSpaceDE w:val="0"/>
        <w:autoSpaceDN w:val="0"/>
        <w:adjustRightInd w:val="0"/>
        <w:spacing w:after="120" w:line="264" w:lineRule="auto"/>
        <w:ind w:left="1004"/>
        <w:jc w:val="both"/>
        <w:rPr>
          <w:rFonts w:ascii="Calibri" w:eastAsia="Batang" w:hAnsi="Calibri" w:cs="Calibri"/>
          <w:bCs/>
          <w:sz w:val="20"/>
          <w:szCs w:val="20"/>
        </w:rPr>
      </w:pPr>
    </w:p>
    <w:p w14:paraId="1AE80CE6" w14:textId="742B258A" w:rsidR="009F6214" w:rsidRDefault="009F6214" w:rsidP="009F6214">
      <w:pPr>
        <w:pStyle w:val="Akapitzlist"/>
        <w:suppressAutoHyphens w:val="0"/>
        <w:autoSpaceDE w:val="0"/>
        <w:autoSpaceDN w:val="0"/>
        <w:adjustRightInd w:val="0"/>
        <w:spacing w:after="120" w:line="264" w:lineRule="auto"/>
        <w:ind w:left="1004"/>
        <w:jc w:val="both"/>
        <w:rPr>
          <w:rFonts w:ascii="Calibri" w:eastAsia="Batang" w:hAnsi="Calibri" w:cs="Calibri"/>
          <w:bCs/>
          <w:sz w:val="20"/>
          <w:szCs w:val="20"/>
        </w:rPr>
      </w:pPr>
      <w:r w:rsidRPr="009F6214">
        <w:rPr>
          <w:rFonts w:ascii="Calibri" w:eastAsia="Batang" w:hAnsi="Calibri" w:cs="Calibri"/>
          <w:bCs/>
          <w:sz w:val="20"/>
          <w:szCs w:val="20"/>
        </w:rPr>
        <w:t>Z kolei niewypełnienie tabeli zawartej w pkt 14 załącznika nr 1 do SWZ skutkować będzie przyznaniem 0 pkt w kryterium oceny ofert „funkcjonalności fakultatywne”.</w:t>
      </w:r>
    </w:p>
    <w:p w14:paraId="4AAA7027" w14:textId="77777777" w:rsidR="00695907" w:rsidRPr="009F6214" w:rsidRDefault="00695907" w:rsidP="009F6214">
      <w:pPr>
        <w:pStyle w:val="Akapitzlist"/>
        <w:suppressAutoHyphens w:val="0"/>
        <w:autoSpaceDE w:val="0"/>
        <w:autoSpaceDN w:val="0"/>
        <w:adjustRightInd w:val="0"/>
        <w:spacing w:after="120" w:line="264" w:lineRule="auto"/>
        <w:ind w:left="1004"/>
        <w:jc w:val="both"/>
        <w:rPr>
          <w:rFonts w:ascii="Calibri" w:eastAsia="Batang" w:hAnsi="Calibri" w:cs="Calibri"/>
          <w:bCs/>
          <w:sz w:val="20"/>
          <w:szCs w:val="20"/>
        </w:rPr>
      </w:pPr>
    </w:p>
    <w:p w14:paraId="3FBA1F0C" w14:textId="1983686C" w:rsidR="009F6214" w:rsidRDefault="009F6214" w:rsidP="009F6214">
      <w:pPr>
        <w:pStyle w:val="Akapitzlist"/>
        <w:suppressAutoHyphens w:val="0"/>
        <w:autoSpaceDE w:val="0"/>
        <w:autoSpaceDN w:val="0"/>
        <w:adjustRightInd w:val="0"/>
        <w:spacing w:after="120" w:line="264" w:lineRule="auto"/>
        <w:ind w:left="1004"/>
        <w:jc w:val="both"/>
        <w:rPr>
          <w:rFonts w:ascii="Calibri" w:eastAsia="Batang" w:hAnsi="Calibri" w:cs="Calibri"/>
          <w:bCs/>
          <w:sz w:val="20"/>
          <w:szCs w:val="20"/>
        </w:rPr>
      </w:pPr>
      <w:r w:rsidRPr="009F6214">
        <w:rPr>
          <w:rFonts w:ascii="Calibri" w:eastAsia="Batang" w:hAnsi="Calibri" w:cs="Calibri"/>
          <w:bCs/>
          <w:sz w:val="20"/>
          <w:szCs w:val="20"/>
        </w:rPr>
        <w:t xml:space="preserve">Niezłożenie z ofertą certyfikatu spowoduje, iż Wykonawca otrzyma 0 punktów za kryterium opisane w </w:t>
      </w:r>
      <w:proofErr w:type="spellStart"/>
      <w:r w:rsidRPr="009F6214">
        <w:rPr>
          <w:rFonts w:ascii="Calibri" w:eastAsia="Batang" w:hAnsi="Calibri" w:cs="Calibri"/>
          <w:bCs/>
          <w:sz w:val="20"/>
          <w:szCs w:val="20"/>
        </w:rPr>
        <w:t>ppkcie</w:t>
      </w:r>
      <w:proofErr w:type="spellEnd"/>
      <w:r w:rsidRPr="009F6214">
        <w:rPr>
          <w:rFonts w:ascii="Calibri" w:eastAsia="Batang" w:hAnsi="Calibri" w:cs="Calibri"/>
          <w:bCs/>
          <w:sz w:val="20"/>
          <w:szCs w:val="20"/>
        </w:rPr>
        <w:t xml:space="preserve"> 5 tabel</w:t>
      </w:r>
      <w:r>
        <w:rPr>
          <w:rFonts w:ascii="Calibri" w:eastAsia="Batang" w:hAnsi="Calibri" w:cs="Calibri"/>
          <w:bCs/>
          <w:sz w:val="20"/>
          <w:szCs w:val="20"/>
        </w:rPr>
        <w:t>i zawartej w załączniku nr 1</w:t>
      </w:r>
      <w:r w:rsidRPr="009F6214">
        <w:rPr>
          <w:rFonts w:ascii="Calibri" w:eastAsia="Batang" w:hAnsi="Calibri" w:cs="Calibri"/>
          <w:bCs/>
          <w:sz w:val="20"/>
          <w:szCs w:val="20"/>
        </w:rPr>
        <w:t>, nawet w sytuacji</w:t>
      </w:r>
      <w:r>
        <w:rPr>
          <w:rFonts w:ascii="Calibri" w:eastAsia="Batang" w:hAnsi="Calibri" w:cs="Calibri"/>
          <w:bCs/>
          <w:sz w:val="20"/>
          <w:szCs w:val="20"/>
        </w:rPr>
        <w:t xml:space="preserve">, </w:t>
      </w:r>
      <w:r w:rsidRPr="009F6214">
        <w:rPr>
          <w:rFonts w:ascii="Calibri" w:eastAsia="Batang" w:hAnsi="Calibri" w:cs="Calibri"/>
          <w:bCs/>
          <w:sz w:val="20"/>
          <w:szCs w:val="20"/>
        </w:rPr>
        <w:t xml:space="preserve">gdy </w:t>
      </w:r>
      <w:r>
        <w:rPr>
          <w:rFonts w:ascii="Calibri" w:eastAsia="Batang" w:hAnsi="Calibri" w:cs="Calibri"/>
          <w:bCs/>
          <w:sz w:val="20"/>
          <w:szCs w:val="20"/>
        </w:rPr>
        <w:t>Wykonawca</w:t>
      </w:r>
      <w:r w:rsidRPr="009F6214">
        <w:rPr>
          <w:rFonts w:ascii="Calibri" w:eastAsia="Batang" w:hAnsi="Calibri" w:cs="Calibri"/>
          <w:bCs/>
          <w:sz w:val="20"/>
          <w:szCs w:val="20"/>
        </w:rPr>
        <w:t xml:space="preserve"> poda w tabeli zawartej w pkt 14 załącznik</w:t>
      </w:r>
      <w:r>
        <w:rPr>
          <w:rFonts w:ascii="Calibri" w:eastAsia="Batang" w:hAnsi="Calibri" w:cs="Calibri"/>
          <w:bCs/>
          <w:sz w:val="20"/>
          <w:szCs w:val="20"/>
        </w:rPr>
        <w:t>a</w:t>
      </w:r>
      <w:r w:rsidRPr="009F6214">
        <w:rPr>
          <w:rFonts w:ascii="Calibri" w:eastAsia="Batang" w:hAnsi="Calibri" w:cs="Calibri"/>
          <w:bCs/>
          <w:sz w:val="20"/>
          <w:szCs w:val="20"/>
        </w:rPr>
        <w:t xml:space="preserve"> nr 1, iż wymagany certyfikat posiada.</w:t>
      </w:r>
    </w:p>
    <w:p w14:paraId="71569E70" w14:textId="77777777" w:rsidR="009F6214" w:rsidRDefault="009F6214" w:rsidP="009F6214">
      <w:pPr>
        <w:pStyle w:val="Akapitzlist"/>
        <w:suppressAutoHyphens w:val="0"/>
        <w:autoSpaceDE w:val="0"/>
        <w:autoSpaceDN w:val="0"/>
        <w:adjustRightInd w:val="0"/>
        <w:spacing w:after="120" w:line="264" w:lineRule="auto"/>
        <w:ind w:left="1004"/>
        <w:jc w:val="both"/>
        <w:rPr>
          <w:rFonts w:ascii="Calibri" w:eastAsia="Batang" w:hAnsi="Calibri" w:cs="Calibri"/>
          <w:bCs/>
          <w:sz w:val="20"/>
          <w:szCs w:val="20"/>
        </w:rPr>
      </w:pPr>
    </w:p>
    <w:p w14:paraId="3B1B4FED" w14:textId="7757F91D" w:rsidR="00243AFA" w:rsidRPr="00114808" w:rsidRDefault="006F0D38" w:rsidP="009F6214">
      <w:pPr>
        <w:pStyle w:val="Akapitzlist"/>
        <w:numPr>
          <w:ilvl w:val="0"/>
          <w:numId w:val="46"/>
        </w:numPr>
        <w:suppressAutoHyphens w:val="0"/>
        <w:autoSpaceDE w:val="0"/>
        <w:autoSpaceDN w:val="0"/>
        <w:adjustRightInd w:val="0"/>
        <w:spacing w:after="120" w:line="264" w:lineRule="auto"/>
        <w:jc w:val="both"/>
        <w:rPr>
          <w:rFonts w:ascii="Calibri" w:eastAsia="Batang" w:hAnsi="Calibri" w:cs="Calibri"/>
          <w:bCs/>
          <w:sz w:val="20"/>
          <w:szCs w:val="20"/>
        </w:rPr>
      </w:pPr>
      <w:r w:rsidRPr="00114808">
        <w:rPr>
          <w:rFonts w:ascii="Calibri" w:hAnsi="Calibri" w:cs="Calibri"/>
          <w:bCs/>
          <w:sz w:val="20"/>
          <w:szCs w:val="20"/>
        </w:rPr>
        <w:t>Wypełniony i podpisany opis przedmiotu zamówienia – załącznik nr 3 do SWZ</w:t>
      </w:r>
      <w:bookmarkStart w:id="13" w:name="_Hlk178587561"/>
      <w:r w:rsidR="00A577C2" w:rsidRPr="00114808">
        <w:rPr>
          <w:rFonts w:ascii="Calibri" w:hAnsi="Calibri" w:cs="Calibri"/>
          <w:bCs/>
          <w:sz w:val="20"/>
          <w:szCs w:val="20"/>
        </w:rPr>
        <w:t>.</w:t>
      </w:r>
    </w:p>
    <w:p w14:paraId="134A3E08" w14:textId="5E886E17" w:rsidR="00233781" w:rsidRPr="00114808" w:rsidRDefault="00233781" w:rsidP="00017AD5">
      <w:pPr>
        <w:pStyle w:val="Akapitzlist"/>
        <w:numPr>
          <w:ilvl w:val="0"/>
          <w:numId w:val="46"/>
        </w:numPr>
        <w:suppressAutoHyphens w:val="0"/>
        <w:autoSpaceDE w:val="0"/>
        <w:autoSpaceDN w:val="0"/>
        <w:adjustRightInd w:val="0"/>
        <w:spacing w:after="120" w:line="264" w:lineRule="auto"/>
        <w:jc w:val="both"/>
        <w:rPr>
          <w:rFonts w:ascii="Calibri" w:eastAsia="Batang" w:hAnsi="Calibri" w:cs="Calibri"/>
          <w:bCs/>
          <w:sz w:val="20"/>
          <w:szCs w:val="20"/>
        </w:rPr>
      </w:pPr>
      <w:r w:rsidRPr="00114808">
        <w:rPr>
          <w:rFonts w:ascii="Calibri" w:eastAsia="Batang" w:hAnsi="Calibri" w:cs="Calibri"/>
          <w:bCs/>
          <w:sz w:val="20"/>
          <w:szCs w:val="20"/>
        </w:rPr>
        <w:t xml:space="preserve">Jeżeli Wykonawca nie złoży przedmiotowego środka dowodowego określonego w pkt </w:t>
      </w:r>
      <w:r w:rsidR="00362925">
        <w:rPr>
          <w:rFonts w:ascii="Calibri" w:eastAsia="Batang" w:hAnsi="Calibri" w:cs="Calibri"/>
          <w:bCs/>
          <w:sz w:val="20"/>
          <w:szCs w:val="20"/>
        </w:rPr>
        <w:t>2</w:t>
      </w:r>
      <w:r w:rsidRPr="00114808">
        <w:rPr>
          <w:rFonts w:ascii="Calibri" w:eastAsia="Batang" w:hAnsi="Calibri" w:cs="Calibri"/>
          <w:bCs/>
          <w:sz w:val="20"/>
          <w:szCs w:val="20"/>
        </w:rPr>
        <w:t xml:space="preserve">) powyżej wraz z ofertą lub złożony przedmiotowy środek dowodowy będzie niekompletny, Zamawiający wezwie do złożenia lub uzupełnienia przedmiotowego środka dowodowego wymienionego w pkt </w:t>
      </w:r>
      <w:r w:rsidR="00362925">
        <w:rPr>
          <w:rFonts w:ascii="Calibri" w:eastAsia="Batang" w:hAnsi="Calibri" w:cs="Calibri"/>
          <w:bCs/>
          <w:sz w:val="20"/>
          <w:szCs w:val="20"/>
        </w:rPr>
        <w:t>2</w:t>
      </w:r>
      <w:r w:rsidRPr="00114808">
        <w:rPr>
          <w:rFonts w:ascii="Calibri" w:eastAsia="Batang" w:hAnsi="Calibri" w:cs="Calibri"/>
          <w:bCs/>
          <w:sz w:val="20"/>
          <w:szCs w:val="20"/>
        </w:rPr>
        <w:t xml:space="preserve">) powyżej w wyznaczonym terminie. </w:t>
      </w:r>
    </w:p>
    <w:p w14:paraId="46FEEC9C" w14:textId="0D3DE663" w:rsidR="00233781" w:rsidRPr="00114808" w:rsidRDefault="00233781" w:rsidP="00017AD5">
      <w:pPr>
        <w:pStyle w:val="Akapitzlist"/>
        <w:numPr>
          <w:ilvl w:val="0"/>
          <w:numId w:val="46"/>
        </w:numPr>
        <w:suppressAutoHyphens w:val="0"/>
        <w:autoSpaceDE w:val="0"/>
        <w:autoSpaceDN w:val="0"/>
        <w:adjustRightInd w:val="0"/>
        <w:spacing w:after="120" w:line="264" w:lineRule="auto"/>
        <w:jc w:val="both"/>
        <w:rPr>
          <w:rFonts w:ascii="Calibri" w:eastAsia="Batang" w:hAnsi="Calibri" w:cs="Calibri"/>
          <w:bCs/>
          <w:sz w:val="20"/>
          <w:szCs w:val="20"/>
        </w:rPr>
      </w:pPr>
      <w:r w:rsidRPr="00114808">
        <w:rPr>
          <w:rFonts w:ascii="Calibri" w:eastAsia="Batang" w:hAnsi="Calibri" w:cs="Calibri"/>
          <w:bCs/>
          <w:sz w:val="20"/>
          <w:szCs w:val="20"/>
        </w:rPr>
        <w:t>Zamawiający może żądać od Wykonawców wyjaśnień dotyczących treści przedmiotowych środków dowodowych.</w:t>
      </w:r>
    </w:p>
    <w:bookmarkEnd w:id="13"/>
    <w:p w14:paraId="5BA3F1C2" w14:textId="77777777" w:rsidR="00C90982" w:rsidRPr="001B4118" w:rsidRDefault="00C90982">
      <w:pPr>
        <w:spacing w:after="120"/>
        <w:ind w:left="284" w:hanging="284"/>
        <w:jc w:val="both"/>
        <w:rPr>
          <w:rFonts w:ascii="Calibri" w:hAnsi="Calibri" w:cs="Calibri"/>
          <w:sz w:val="4"/>
          <w:szCs w:val="24"/>
        </w:rPr>
      </w:pPr>
    </w:p>
    <w:p w14:paraId="3B7E8D19" w14:textId="77777777" w:rsidR="00C90982" w:rsidRPr="001B4118" w:rsidRDefault="00705511">
      <w:pPr>
        <w:pStyle w:val="Nagwek2"/>
        <w:shd w:val="clear" w:color="auto" w:fill="F2F2F2" w:themeFill="background1" w:themeFillShade="F2"/>
        <w:rPr>
          <w:rFonts w:ascii="Calibri" w:hAnsi="Calibri" w:cs="Calibri"/>
          <w:b/>
          <w:sz w:val="24"/>
        </w:rPr>
      </w:pPr>
      <w:bookmarkStart w:id="14" w:name="_Toc178157930"/>
      <w:r w:rsidRPr="001B4118">
        <w:rPr>
          <w:rFonts w:ascii="Calibri" w:hAnsi="Calibri" w:cs="Calibri"/>
          <w:b/>
          <w:sz w:val="24"/>
        </w:rPr>
        <w:t>ROZDZIAŁ IV</w:t>
      </w:r>
      <w:bookmarkEnd w:id="14"/>
    </w:p>
    <w:p w14:paraId="00F7C7F6" w14:textId="77777777" w:rsidR="00C90982" w:rsidRPr="001B4118" w:rsidRDefault="00705511">
      <w:pPr>
        <w:pStyle w:val="Nagwek2"/>
        <w:shd w:val="clear" w:color="auto" w:fill="F2F2F2" w:themeFill="background1" w:themeFillShade="F2"/>
        <w:rPr>
          <w:rFonts w:ascii="Calibri" w:hAnsi="Calibri" w:cs="Calibri"/>
          <w:b/>
          <w:color w:val="000000" w:themeColor="text1"/>
          <w:sz w:val="22"/>
        </w:rPr>
      </w:pPr>
      <w:bookmarkStart w:id="15" w:name="_Toc178157931"/>
      <w:r w:rsidRPr="001B4118">
        <w:rPr>
          <w:rFonts w:ascii="Calibri" w:hAnsi="Calibri" w:cs="Calibri"/>
          <w:b/>
          <w:color w:val="000000" w:themeColor="text1"/>
          <w:sz w:val="22"/>
        </w:rPr>
        <w:t>TERMIN WYKONANIA ZAMÓWIENIA</w:t>
      </w:r>
      <w:bookmarkEnd w:id="15"/>
    </w:p>
    <w:p w14:paraId="3CBECD9B" w14:textId="77777777" w:rsidR="00C90982" w:rsidRPr="001B4118" w:rsidRDefault="00C90982">
      <w:pPr>
        <w:spacing w:after="120"/>
        <w:jc w:val="both"/>
        <w:rPr>
          <w:rFonts w:ascii="Calibri" w:hAnsi="Calibri" w:cs="Calibri"/>
          <w:b/>
          <w:sz w:val="4"/>
          <w:szCs w:val="24"/>
        </w:rPr>
      </w:pPr>
    </w:p>
    <w:p w14:paraId="0065C1E9" w14:textId="7A722DA0" w:rsidR="00CC12F7" w:rsidRPr="001B4118" w:rsidRDefault="00CC12F7" w:rsidP="00DD6A5C">
      <w:pPr>
        <w:pStyle w:val="Nagwek4"/>
        <w:keepLines/>
        <w:widowControl/>
        <w:numPr>
          <w:ilvl w:val="0"/>
          <w:numId w:val="44"/>
        </w:numPr>
        <w:spacing w:before="120" w:after="120" w:line="264" w:lineRule="auto"/>
        <w:ind w:left="403" w:right="-1" w:hanging="284"/>
        <w:jc w:val="both"/>
        <w:rPr>
          <w:rFonts w:cs="Calibri"/>
          <w:b w:val="0"/>
          <w:sz w:val="20"/>
          <w:szCs w:val="20"/>
        </w:rPr>
      </w:pPr>
      <w:bookmarkStart w:id="16" w:name="_Toc178157932"/>
      <w:r w:rsidRPr="001B4118">
        <w:rPr>
          <w:rFonts w:cs="Calibri"/>
          <w:b w:val="0"/>
          <w:sz w:val="20"/>
          <w:szCs w:val="20"/>
        </w:rPr>
        <w:t>Wykonania zamówienia w terminie 42 dni kalendarzowych od daty zawarcia umowy</w:t>
      </w:r>
      <w:r w:rsidR="00D65858" w:rsidRPr="001B4118">
        <w:rPr>
          <w:rFonts w:cs="Calibri"/>
          <w:b w:val="0"/>
          <w:sz w:val="20"/>
          <w:szCs w:val="20"/>
        </w:rPr>
        <w:t xml:space="preserve"> oraz wsparcie inżyniera Wykonawcy przez okres roku od daty odbioru przedmiotu umowy w liczbie 30 godzin.</w:t>
      </w:r>
    </w:p>
    <w:p w14:paraId="5ACCBE1E" w14:textId="77777777" w:rsidR="00CC12F7" w:rsidRPr="001B4118" w:rsidRDefault="00CC12F7" w:rsidP="00DD6A5C">
      <w:pPr>
        <w:numPr>
          <w:ilvl w:val="0"/>
          <w:numId w:val="44"/>
        </w:numPr>
        <w:suppressAutoHyphens w:val="0"/>
        <w:spacing w:after="120" w:line="264" w:lineRule="auto"/>
        <w:ind w:left="426" w:hanging="284"/>
        <w:rPr>
          <w:rFonts w:ascii="Calibri" w:hAnsi="Calibri" w:cs="Calibri"/>
          <w:sz w:val="20"/>
          <w:szCs w:val="20"/>
        </w:rPr>
      </w:pPr>
      <w:r w:rsidRPr="001B4118">
        <w:rPr>
          <w:rFonts w:ascii="Calibri" w:hAnsi="Calibri" w:cs="Calibri"/>
          <w:sz w:val="20"/>
          <w:szCs w:val="20"/>
        </w:rPr>
        <w:t xml:space="preserve">Miejsce realizacji zamówienia: </w:t>
      </w:r>
    </w:p>
    <w:p w14:paraId="7BA660C2" w14:textId="51F814E2" w:rsidR="00CC12F7" w:rsidRPr="001B4118" w:rsidRDefault="00CC12F7" w:rsidP="00CC12F7">
      <w:pPr>
        <w:spacing w:before="120"/>
        <w:ind w:left="426"/>
        <w:jc w:val="both"/>
        <w:rPr>
          <w:rFonts w:ascii="Calibri" w:hAnsi="Calibri" w:cs="Calibri"/>
          <w:sz w:val="20"/>
          <w:szCs w:val="20"/>
        </w:rPr>
      </w:pPr>
      <w:r w:rsidRPr="001B4118">
        <w:rPr>
          <w:rFonts w:ascii="Calibri" w:hAnsi="Calibri" w:cs="Calibri"/>
          <w:sz w:val="20"/>
          <w:szCs w:val="20"/>
        </w:rPr>
        <w:t xml:space="preserve">Dostawa do bezpośredniego odbiorcy: Gdański Uniwersytet Medyczny, Dział Infrastruktury IT, </w:t>
      </w:r>
      <w:r w:rsidR="00E24841" w:rsidRPr="001B4118">
        <w:rPr>
          <w:rFonts w:ascii="Calibri" w:hAnsi="Calibri" w:cs="Calibri"/>
          <w:sz w:val="20"/>
          <w:szCs w:val="20"/>
        </w:rPr>
        <w:t xml:space="preserve">Bud.1 campusu UCK, </w:t>
      </w:r>
      <w:r w:rsidR="00816E1B" w:rsidRPr="001B4118">
        <w:rPr>
          <w:rFonts w:ascii="Calibri" w:hAnsi="Calibri" w:cs="Calibri"/>
          <w:sz w:val="20"/>
          <w:szCs w:val="20"/>
        </w:rPr>
        <w:t xml:space="preserve">pok. 0.52, </w:t>
      </w:r>
      <w:r w:rsidRPr="001B4118">
        <w:rPr>
          <w:rFonts w:ascii="Calibri" w:hAnsi="Calibri" w:cs="Calibri"/>
          <w:sz w:val="20"/>
          <w:szCs w:val="20"/>
        </w:rPr>
        <w:t xml:space="preserve">ul. Dębinki </w:t>
      </w:r>
      <w:r w:rsidR="007E23E6" w:rsidRPr="001B4118">
        <w:rPr>
          <w:rFonts w:ascii="Calibri" w:hAnsi="Calibri" w:cs="Calibri"/>
          <w:sz w:val="20"/>
          <w:szCs w:val="20"/>
        </w:rPr>
        <w:t>7</w:t>
      </w:r>
      <w:r w:rsidRPr="001B4118">
        <w:rPr>
          <w:rFonts w:ascii="Calibri" w:hAnsi="Calibri" w:cs="Calibri"/>
          <w:sz w:val="20"/>
          <w:szCs w:val="20"/>
        </w:rPr>
        <w:t>, 80-211 Gdańsk</w:t>
      </w:r>
      <w:r w:rsidR="00816E1B" w:rsidRPr="001B4118">
        <w:rPr>
          <w:rFonts w:ascii="Calibri" w:hAnsi="Calibri" w:cs="Calibri"/>
          <w:sz w:val="20"/>
          <w:szCs w:val="20"/>
        </w:rPr>
        <w:t xml:space="preserve"> (po uprzednim kontakcie telefonicznym</w:t>
      </w:r>
      <w:r w:rsidR="00E41637">
        <w:rPr>
          <w:rFonts w:ascii="Calibri" w:hAnsi="Calibri" w:cs="Calibri"/>
          <w:sz w:val="20"/>
          <w:szCs w:val="20"/>
        </w:rPr>
        <w:t xml:space="preserve"> z Zamawiającym pod numerem telefonu</w:t>
      </w:r>
      <w:r w:rsidR="00816E1B" w:rsidRPr="001B4118">
        <w:rPr>
          <w:rFonts w:ascii="Calibri" w:hAnsi="Calibri" w:cs="Calibri"/>
          <w:sz w:val="20"/>
          <w:szCs w:val="20"/>
        </w:rPr>
        <w:t xml:space="preserve"> </w:t>
      </w:r>
      <w:bookmarkStart w:id="17" w:name="_Hlk179354234"/>
      <w:r w:rsidR="00816E1B" w:rsidRPr="001B4118">
        <w:rPr>
          <w:rFonts w:ascii="Calibri" w:hAnsi="Calibri" w:cs="Calibri"/>
          <w:sz w:val="20"/>
          <w:szCs w:val="20"/>
        </w:rPr>
        <w:t>+58 349 90</w:t>
      </w:r>
      <w:r w:rsidR="00463FEB" w:rsidRPr="001B4118">
        <w:rPr>
          <w:rFonts w:ascii="Calibri" w:hAnsi="Calibri" w:cs="Calibri"/>
          <w:sz w:val="20"/>
          <w:szCs w:val="20"/>
        </w:rPr>
        <w:t xml:space="preserve"> </w:t>
      </w:r>
      <w:r w:rsidR="00816E1B" w:rsidRPr="001B4118">
        <w:rPr>
          <w:rFonts w:ascii="Calibri" w:hAnsi="Calibri" w:cs="Calibri"/>
          <w:sz w:val="20"/>
          <w:szCs w:val="20"/>
        </w:rPr>
        <w:t>06 lub + 58 349 17</w:t>
      </w:r>
      <w:r w:rsidR="00463FEB" w:rsidRPr="001B4118">
        <w:rPr>
          <w:rFonts w:ascii="Calibri" w:hAnsi="Calibri" w:cs="Calibri"/>
          <w:sz w:val="20"/>
          <w:szCs w:val="20"/>
        </w:rPr>
        <w:t xml:space="preserve"> </w:t>
      </w:r>
      <w:r w:rsidR="00816E1B" w:rsidRPr="001B4118">
        <w:rPr>
          <w:rFonts w:ascii="Calibri" w:hAnsi="Calibri" w:cs="Calibri"/>
          <w:sz w:val="20"/>
          <w:szCs w:val="20"/>
        </w:rPr>
        <w:t>05</w:t>
      </w:r>
      <w:bookmarkEnd w:id="17"/>
      <w:r w:rsidR="00816E1B" w:rsidRPr="001B4118">
        <w:rPr>
          <w:rFonts w:ascii="Calibri" w:hAnsi="Calibri" w:cs="Calibri"/>
          <w:sz w:val="20"/>
          <w:szCs w:val="20"/>
        </w:rPr>
        <w:t>).</w:t>
      </w:r>
    </w:p>
    <w:p w14:paraId="3ECF1B09" w14:textId="77777777" w:rsidR="00C90982" w:rsidRPr="001B4118" w:rsidRDefault="00705511">
      <w:pPr>
        <w:pStyle w:val="Nagwek2"/>
        <w:shd w:val="clear" w:color="auto" w:fill="F2F2F2" w:themeFill="background1" w:themeFillShade="F2"/>
        <w:rPr>
          <w:rFonts w:ascii="Calibri" w:hAnsi="Calibri" w:cs="Calibri"/>
          <w:b/>
          <w:sz w:val="24"/>
        </w:rPr>
      </w:pPr>
      <w:r w:rsidRPr="001B4118">
        <w:rPr>
          <w:rFonts w:ascii="Calibri" w:hAnsi="Calibri" w:cs="Calibri"/>
          <w:b/>
          <w:sz w:val="24"/>
        </w:rPr>
        <w:t>ROZDZIAŁ V</w:t>
      </w:r>
      <w:bookmarkEnd w:id="16"/>
    </w:p>
    <w:p w14:paraId="2A4D034F" w14:textId="77777777" w:rsidR="00C90982" w:rsidRPr="001B4118" w:rsidRDefault="00705511">
      <w:pPr>
        <w:pStyle w:val="Nagwek2"/>
        <w:shd w:val="clear" w:color="auto" w:fill="F2F2F2" w:themeFill="background1" w:themeFillShade="F2"/>
        <w:rPr>
          <w:rFonts w:ascii="Calibri" w:hAnsi="Calibri" w:cs="Calibri"/>
          <w:b/>
          <w:bCs/>
          <w:color w:val="000000" w:themeColor="text1"/>
          <w:sz w:val="22"/>
        </w:rPr>
      </w:pPr>
      <w:bookmarkStart w:id="18" w:name="_Toc178157933"/>
      <w:r w:rsidRPr="001B4118">
        <w:rPr>
          <w:rFonts w:ascii="Calibri" w:hAnsi="Calibri" w:cs="Calibri"/>
          <w:b/>
          <w:bCs/>
          <w:color w:val="000000" w:themeColor="text1"/>
          <w:sz w:val="22"/>
        </w:rPr>
        <w:t>PODSTAWY WYKLUCZENIA, O KTÓRYCH MOWA W ART. 108 PZP</w:t>
      </w:r>
      <w:bookmarkEnd w:id="18"/>
    </w:p>
    <w:p w14:paraId="6784BBC6" w14:textId="4C6652AF" w:rsidR="00C90982" w:rsidRPr="001B4118" w:rsidRDefault="00705511" w:rsidP="00DD6A5C">
      <w:pPr>
        <w:pStyle w:val="Akapitzlist"/>
        <w:numPr>
          <w:ilvl w:val="0"/>
          <w:numId w:val="16"/>
        </w:numPr>
        <w:tabs>
          <w:tab w:val="clear" w:pos="720"/>
        </w:tabs>
        <w:spacing w:before="120" w:after="120"/>
        <w:ind w:left="284" w:hanging="284"/>
        <w:jc w:val="both"/>
        <w:rPr>
          <w:rFonts w:ascii="Calibri" w:hAnsi="Calibri" w:cs="Calibri"/>
          <w:sz w:val="20"/>
          <w:szCs w:val="24"/>
        </w:rPr>
      </w:pPr>
      <w:r w:rsidRPr="001B4118">
        <w:rPr>
          <w:rFonts w:ascii="Calibri" w:hAnsi="Calibri" w:cs="Calibri"/>
          <w:sz w:val="20"/>
          <w:szCs w:val="24"/>
        </w:rPr>
        <w:t xml:space="preserve">Z postępowania o udzielenie zamówienia </w:t>
      </w:r>
      <w:r w:rsidR="00C813FE">
        <w:rPr>
          <w:rFonts w:ascii="Calibri" w:hAnsi="Calibri" w:cs="Calibri"/>
          <w:sz w:val="20"/>
          <w:szCs w:val="24"/>
        </w:rPr>
        <w:t xml:space="preserve">na podstawie art. 108 </w:t>
      </w:r>
      <w:r w:rsidRPr="001B4118">
        <w:rPr>
          <w:rFonts w:ascii="Calibri" w:hAnsi="Calibri" w:cs="Calibri"/>
          <w:sz w:val="20"/>
          <w:szCs w:val="24"/>
        </w:rPr>
        <w:t xml:space="preserve">wyklucza się z zastrzeżeniem art. 110 ust. 2 </w:t>
      </w:r>
      <w:proofErr w:type="spellStart"/>
      <w:r w:rsidRPr="001B4118">
        <w:rPr>
          <w:rFonts w:ascii="Calibri" w:hAnsi="Calibri" w:cs="Calibri"/>
          <w:sz w:val="20"/>
          <w:szCs w:val="24"/>
        </w:rPr>
        <w:t>pzp</w:t>
      </w:r>
      <w:proofErr w:type="spellEnd"/>
      <w:r w:rsidRPr="001B4118">
        <w:rPr>
          <w:rFonts w:ascii="Calibri" w:hAnsi="Calibri" w:cs="Calibri"/>
          <w:sz w:val="20"/>
          <w:szCs w:val="24"/>
        </w:rPr>
        <w:t xml:space="preserve">, Wykonawcę̨: </w:t>
      </w:r>
    </w:p>
    <w:p w14:paraId="6A247F1B" w14:textId="77777777" w:rsidR="00C90982" w:rsidRPr="001B4118" w:rsidRDefault="00705511">
      <w:pPr>
        <w:widowControl w:val="0"/>
        <w:numPr>
          <w:ilvl w:val="0"/>
          <w:numId w:val="2"/>
        </w:numPr>
        <w:spacing w:before="120" w:after="120" w:line="240" w:lineRule="auto"/>
        <w:ind w:left="567" w:hanging="283"/>
        <w:jc w:val="both"/>
        <w:rPr>
          <w:rFonts w:ascii="Calibri" w:hAnsi="Calibri" w:cs="Calibri"/>
          <w:sz w:val="20"/>
          <w:szCs w:val="24"/>
        </w:rPr>
      </w:pPr>
      <w:r w:rsidRPr="001B4118">
        <w:rPr>
          <w:rFonts w:ascii="Calibri" w:hAnsi="Calibri" w:cs="Calibri"/>
          <w:sz w:val="20"/>
          <w:szCs w:val="24"/>
        </w:rPr>
        <w:t xml:space="preserve">będącego osobą fizyczną, którego prawomocnie skazano za przestępstwo: </w:t>
      </w:r>
    </w:p>
    <w:p w14:paraId="152D2965" w14:textId="77777777" w:rsidR="00C90982" w:rsidRPr="001B4118" w:rsidRDefault="00705511">
      <w:pPr>
        <w:widowControl w:val="0"/>
        <w:numPr>
          <w:ilvl w:val="1"/>
          <w:numId w:val="3"/>
        </w:numPr>
        <w:tabs>
          <w:tab w:val="left" w:pos="1134"/>
        </w:tabs>
        <w:spacing w:before="120" w:after="120" w:line="240" w:lineRule="auto"/>
        <w:ind w:left="851" w:hanging="284"/>
        <w:jc w:val="both"/>
        <w:rPr>
          <w:rFonts w:ascii="Calibri" w:hAnsi="Calibri" w:cs="Calibri"/>
          <w:sz w:val="20"/>
          <w:szCs w:val="24"/>
        </w:rPr>
      </w:pPr>
      <w:r w:rsidRPr="001B4118">
        <w:rPr>
          <w:rFonts w:ascii="Calibri" w:hAnsi="Calibri" w:cs="Calibri"/>
          <w:sz w:val="20"/>
          <w:szCs w:val="24"/>
        </w:rPr>
        <w:t xml:space="preserve">udziału w zorganizowanej grupie przestępczej albo związku mającym na celu popełnienie przestępstwa lub przestępstwa skarbowego, o którym mowa w art. 258 Kodeksu karnego, </w:t>
      </w:r>
    </w:p>
    <w:p w14:paraId="0099C177" w14:textId="77777777" w:rsidR="00C90982" w:rsidRPr="001B4118" w:rsidRDefault="00705511">
      <w:pPr>
        <w:widowControl w:val="0"/>
        <w:numPr>
          <w:ilvl w:val="1"/>
          <w:numId w:val="3"/>
        </w:numPr>
        <w:tabs>
          <w:tab w:val="left" w:pos="1134"/>
        </w:tabs>
        <w:spacing w:before="120" w:after="120" w:line="240" w:lineRule="auto"/>
        <w:ind w:left="851" w:hanging="284"/>
        <w:jc w:val="both"/>
        <w:rPr>
          <w:rFonts w:ascii="Calibri" w:hAnsi="Calibri" w:cs="Calibri"/>
          <w:sz w:val="20"/>
          <w:szCs w:val="24"/>
        </w:rPr>
      </w:pPr>
      <w:r w:rsidRPr="001B4118">
        <w:rPr>
          <w:rFonts w:ascii="Calibri" w:hAnsi="Calibri" w:cs="Calibri"/>
          <w:sz w:val="20"/>
          <w:szCs w:val="24"/>
        </w:rPr>
        <w:t xml:space="preserve">handlu ludźmi, o którym mowa w art. 189a Kodeksu karnego, </w:t>
      </w:r>
    </w:p>
    <w:p w14:paraId="4D9704AB" w14:textId="7566A04D" w:rsidR="00145996" w:rsidRPr="001B4118" w:rsidRDefault="00145996" w:rsidP="00145996">
      <w:pPr>
        <w:widowControl w:val="0"/>
        <w:numPr>
          <w:ilvl w:val="1"/>
          <w:numId w:val="3"/>
        </w:numPr>
        <w:spacing w:before="120" w:after="120" w:line="240" w:lineRule="auto"/>
        <w:ind w:left="851" w:hanging="284"/>
        <w:jc w:val="both"/>
        <w:rPr>
          <w:rFonts w:ascii="Calibri" w:hAnsi="Calibri" w:cs="Calibri"/>
          <w:sz w:val="20"/>
          <w:szCs w:val="24"/>
        </w:rPr>
      </w:pPr>
      <w:r w:rsidRPr="001B4118">
        <w:rPr>
          <w:rFonts w:ascii="Calibri" w:hAnsi="Calibri" w:cs="Calibri"/>
          <w:sz w:val="20"/>
          <w:szCs w:val="20"/>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w:t>
      </w:r>
      <w:r w:rsidRPr="001B4118">
        <w:rPr>
          <w:rFonts w:ascii="Calibri" w:hAnsi="Calibri" w:cs="Calibri"/>
          <w:sz w:val="20"/>
          <w:szCs w:val="20"/>
        </w:rPr>
        <w:lastRenderedPageBreak/>
        <w:t xml:space="preserve">oraz wyrobów medycznych (Dz. U. z 2021 r. poz. 523, 1292, 1559 i 2054), </w:t>
      </w:r>
    </w:p>
    <w:p w14:paraId="78E6FF73" w14:textId="77777777" w:rsidR="00C90982" w:rsidRPr="001B4118" w:rsidRDefault="00705511">
      <w:pPr>
        <w:widowControl w:val="0"/>
        <w:numPr>
          <w:ilvl w:val="1"/>
          <w:numId w:val="3"/>
        </w:numPr>
        <w:spacing w:before="120" w:after="120" w:line="240" w:lineRule="auto"/>
        <w:ind w:left="851" w:hanging="284"/>
        <w:jc w:val="both"/>
        <w:rPr>
          <w:rFonts w:ascii="Calibri" w:hAnsi="Calibri" w:cs="Calibri"/>
          <w:sz w:val="20"/>
          <w:szCs w:val="24"/>
        </w:rPr>
      </w:pPr>
      <w:r w:rsidRPr="001B4118">
        <w:rPr>
          <w:rFonts w:ascii="Calibri" w:hAnsi="Calibri" w:cs="Calibri"/>
          <w:sz w:val="20"/>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E2D7F9" w14:textId="77777777" w:rsidR="00C90982" w:rsidRPr="001B4118" w:rsidRDefault="00705511">
      <w:pPr>
        <w:widowControl w:val="0"/>
        <w:numPr>
          <w:ilvl w:val="1"/>
          <w:numId w:val="3"/>
        </w:numPr>
        <w:spacing w:before="120" w:after="120" w:line="240" w:lineRule="auto"/>
        <w:ind w:left="851" w:hanging="284"/>
        <w:jc w:val="both"/>
        <w:rPr>
          <w:rFonts w:ascii="Calibri" w:hAnsi="Calibri" w:cs="Calibri"/>
          <w:sz w:val="20"/>
          <w:szCs w:val="24"/>
        </w:rPr>
      </w:pPr>
      <w:r w:rsidRPr="001B4118">
        <w:rPr>
          <w:rFonts w:ascii="Calibri" w:hAnsi="Calibri" w:cs="Calibri"/>
          <w:sz w:val="20"/>
          <w:szCs w:val="24"/>
        </w:rPr>
        <w:t xml:space="preserve">o charakterze terrorystycznym, o którym mowa w art. 115 § 20 Kodeksu karnego, lub mające na celu popełnienie tego przestępstwa, </w:t>
      </w:r>
    </w:p>
    <w:p w14:paraId="298450FD" w14:textId="77777777" w:rsidR="00C90982" w:rsidRPr="001B4118" w:rsidRDefault="00705511">
      <w:pPr>
        <w:widowControl w:val="0"/>
        <w:numPr>
          <w:ilvl w:val="1"/>
          <w:numId w:val="3"/>
        </w:numPr>
        <w:spacing w:before="120" w:after="120" w:line="240" w:lineRule="auto"/>
        <w:ind w:left="851" w:hanging="284"/>
        <w:jc w:val="both"/>
        <w:rPr>
          <w:rFonts w:ascii="Calibri" w:hAnsi="Calibri" w:cs="Calibri"/>
          <w:sz w:val="20"/>
          <w:szCs w:val="24"/>
        </w:rPr>
      </w:pPr>
      <w:r w:rsidRPr="001B4118">
        <w:rPr>
          <w:rFonts w:ascii="Calibri" w:hAnsi="Calibri" w:cs="Calibri"/>
          <w:sz w:val="20"/>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423B21B" w14:textId="77777777" w:rsidR="00C90982" w:rsidRPr="001B4118" w:rsidRDefault="00705511">
      <w:pPr>
        <w:widowControl w:val="0"/>
        <w:numPr>
          <w:ilvl w:val="1"/>
          <w:numId w:val="3"/>
        </w:numPr>
        <w:spacing w:before="120" w:after="120" w:line="240" w:lineRule="auto"/>
        <w:ind w:left="851" w:hanging="284"/>
        <w:jc w:val="both"/>
        <w:rPr>
          <w:rFonts w:ascii="Calibri" w:hAnsi="Calibri" w:cs="Calibri"/>
          <w:sz w:val="20"/>
          <w:szCs w:val="24"/>
        </w:rPr>
      </w:pPr>
      <w:r w:rsidRPr="001B4118">
        <w:rPr>
          <w:rFonts w:ascii="Calibri" w:hAnsi="Calibri" w:cs="Calibri"/>
          <w:sz w:val="20"/>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74987C" w14:textId="77777777" w:rsidR="00C90982" w:rsidRPr="001B4118" w:rsidRDefault="00705511">
      <w:pPr>
        <w:widowControl w:val="0"/>
        <w:numPr>
          <w:ilvl w:val="1"/>
          <w:numId w:val="3"/>
        </w:numPr>
        <w:spacing w:before="120" w:after="120" w:line="240" w:lineRule="auto"/>
        <w:ind w:left="851" w:hanging="284"/>
        <w:jc w:val="both"/>
        <w:rPr>
          <w:rFonts w:ascii="Calibri" w:hAnsi="Calibri" w:cs="Calibri"/>
          <w:sz w:val="20"/>
          <w:szCs w:val="24"/>
        </w:rPr>
      </w:pPr>
      <w:r w:rsidRPr="001B4118">
        <w:rPr>
          <w:rFonts w:ascii="Calibri" w:hAnsi="Calibri" w:cs="Calibri"/>
          <w:sz w:val="20"/>
          <w:szCs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C0AD5B8" w14:textId="77777777" w:rsidR="00C90982" w:rsidRPr="001B4118" w:rsidRDefault="00705511">
      <w:pPr>
        <w:widowControl w:val="0"/>
        <w:numPr>
          <w:ilvl w:val="0"/>
          <w:numId w:val="2"/>
        </w:numPr>
        <w:spacing w:before="120" w:after="120" w:line="240" w:lineRule="auto"/>
        <w:ind w:left="567" w:hanging="284"/>
        <w:jc w:val="both"/>
        <w:rPr>
          <w:rFonts w:ascii="Calibri" w:hAnsi="Calibri" w:cs="Calibri"/>
          <w:sz w:val="20"/>
          <w:szCs w:val="24"/>
        </w:rPr>
      </w:pPr>
      <w:r w:rsidRPr="001B4118">
        <w:rPr>
          <w:rFonts w:ascii="Calibri" w:hAnsi="Calibri" w:cs="Calibri"/>
          <w:sz w:val="20"/>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6B5B34F" w14:textId="77777777" w:rsidR="00C90982" w:rsidRPr="001B4118" w:rsidRDefault="00705511">
      <w:pPr>
        <w:widowControl w:val="0"/>
        <w:numPr>
          <w:ilvl w:val="0"/>
          <w:numId w:val="2"/>
        </w:numPr>
        <w:spacing w:before="120" w:after="120" w:line="240" w:lineRule="auto"/>
        <w:ind w:left="567" w:hanging="284"/>
        <w:jc w:val="both"/>
        <w:rPr>
          <w:rFonts w:ascii="Calibri" w:hAnsi="Calibri" w:cs="Calibri"/>
          <w:sz w:val="20"/>
          <w:szCs w:val="20"/>
        </w:rPr>
      </w:pPr>
      <w:r w:rsidRPr="001B4118">
        <w:rPr>
          <w:rFonts w:ascii="Calibri" w:hAnsi="Calibri" w:cs="Calibri"/>
          <w:sz w:val="20"/>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1B4118">
        <w:rPr>
          <w:rFonts w:ascii="Calibri" w:hAnsi="Calibri" w:cs="Calibri"/>
          <w:sz w:val="20"/>
          <w:szCs w:val="20"/>
        </w:rPr>
        <w:t xml:space="preserve">społeczne lub zdrowotne wraz z odsetkami lub grzywnami lub zawarł wiążące porozumienie w sprawie spłaty tych należności; </w:t>
      </w:r>
    </w:p>
    <w:p w14:paraId="73ACB1C4" w14:textId="77777777" w:rsidR="00C90982" w:rsidRPr="001B4118" w:rsidRDefault="00705511">
      <w:pPr>
        <w:widowControl w:val="0"/>
        <w:numPr>
          <w:ilvl w:val="0"/>
          <w:numId w:val="2"/>
        </w:numPr>
        <w:spacing w:before="120" w:after="120" w:line="240" w:lineRule="auto"/>
        <w:ind w:left="567" w:hanging="284"/>
        <w:jc w:val="both"/>
        <w:rPr>
          <w:rFonts w:ascii="Calibri" w:hAnsi="Calibri" w:cs="Calibri"/>
          <w:sz w:val="20"/>
          <w:szCs w:val="20"/>
        </w:rPr>
      </w:pPr>
      <w:r w:rsidRPr="001B4118">
        <w:rPr>
          <w:rFonts w:ascii="Calibri" w:hAnsi="Calibri" w:cs="Calibri"/>
          <w:sz w:val="20"/>
          <w:szCs w:val="20"/>
        </w:rPr>
        <w:t xml:space="preserve">wobec którego prawomocnie orzeczono zakaz ubiegania się o zamówienia publiczne; </w:t>
      </w:r>
    </w:p>
    <w:p w14:paraId="432CA4C3" w14:textId="77777777" w:rsidR="00C90982" w:rsidRPr="001B4118" w:rsidRDefault="00705511">
      <w:pPr>
        <w:widowControl w:val="0"/>
        <w:numPr>
          <w:ilvl w:val="0"/>
          <w:numId w:val="2"/>
        </w:numPr>
        <w:spacing w:before="120" w:after="120" w:line="240" w:lineRule="auto"/>
        <w:ind w:left="567" w:hanging="284"/>
        <w:jc w:val="both"/>
        <w:rPr>
          <w:rFonts w:ascii="Calibri" w:hAnsi="Calibri" w:cs="Calibri"/>
          <w:sz w:val="20"/>
          <w:szCs w:val="20"/>
        </w:rPr>
      </w:pPr>
      <w:r w:rsidRPr="001B4118">
        <w:rPr>
          <w:rFonts w:ascii="Calibri" w:hAnsi="Calibri" w:cs="Calibri"/>
          <w:sz w:val="20"/>
          <w:szCs w:val="20"/>
        </w:rPr>
        <w:t xml:space="preserve">jeżeli zamawiający może stwierdzić, na podstawie wiarygodnych przesłanek, że wykonawca zawarł z innymi wykonawcami porozumienie mające na celu zakłócenie konkurencji, w </w:t>
      </w:r>
      <w:proofErr w:type="gramStart"/>
      <w:r w:rsidRPr="001B4118">
        <w:rPr>
          <w:rFonts w:ascii="Calibri" w:hAnsi="Calibri" w:cs="Calibri"/>
          <w:sz w:val="20"/>
          <w:szCs w:val="20"/>
        </w:rPr>
        <w:t>szczególności</w:t>
      </w:r>
      <w:proofErr w:type="gramEnd"/>
      <w:r w:rsidRPr="001B4118">
        <w:rPr>
          <w:rFonts w:ascii="Calibri" w:hAnsi="Calibri" w:cs="Calibri"/>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2B9B0B9" w14:textId="77777777" w:rsidR="00C90982" w:rsidRPr="001B4118" w:rsidRDefault="00705511">
      <w:pPr>
        <w:widowControl w:val="0"/>
        <w:numPr>
          <w:ilvl w:val="0"/>
          <w:numId w:val="2"/>
        </w:numPr>
        <w:spacing w:before="120" w:after="120" w:line="240" w:lineRule="auto"/>
        <w:ind w:left="567" w:hanging="284"/>
        <w:jc w:val="both"/>
        <w:rPr>
          <w:rFonts w:ascii="Calibri" w:hAnsi="Calibri" w:cs="Calibri"/>
          <w:sz w:val="20"/>
          <w:szCs w:val="20"/>
        </w:rPr>
      </w:pPr>
      <w:r w:rsidRPr="001B4118">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BD618E" w14:textId="77777777" w:rsidR="00C90982" w:rsidRPr="001B4118" w:rsidRDefault="00705511">
      <w:pPr>
        <w:numPr>
          <w:ilvl w:val="0"/>
          <w:numId w:val="3"/>
        </w:numPr>
        <w:spacing w:after="120" w:line="240" w:lineRule="auto"/>
        <w:ind w:left="284" w:hanging="284"/>
        <w:jc w:val="both"/>
        <w:rPr>
          <w:rFonts w:ascii="Calibri" w:hAnsi="Calibri" w:cs="Calibri"/>
          <w:sz w:val="20"/>
          <w:szCs w:val="20"/>
        </w:rPr>
      </w:pPr>
      <w:r w:rsidRPr="001B4118">
        <w:rPr>
          <w:rFonts w:ascii="Calibri" w:hAnsi="Calibri" w:cs="Calibri"/>
          <w:sz w:val="20"/>
          <w:szCs w:val="20"/>
        </w:rPr>
        <w:t>Wykonawca może zostać wykluczony przez Zamawiającego na każdym etapie postępowania o udzielenie zamówienia.</w:t>
      </w:r>
    </w:p>
    <w:p w14:paraId="24544ED8" w14:textId="29C78CC6" w:rsidR="00C90982" w:rsidRPr="001B4118" w:rsidRDefault="00705511">
      <w:pPr>
        <w:numPr>
          <w:ilvl w:val="0"/>
          <w:numId w:val="3"/>
        </w:numPr>
        <w:spacing w:after="120" w:line="240" w:lineRule="auto"/>
        <w:ind w:left="284" w:hanging="284"/>
        <w:jc w:val="both"/>
        <w:rPr>
          <w:rFonts w:ascii="Calibri" w:hAnsi="Calibri" w:cs="Calibri"/>
          <w:sz w:val="20"/>
          <w:szCs w:val="20"/>
        </w:rPr>
      </w:pPr>
      <w:r w:rsidRPr="001B4118">
        <w:rPr>
          <w:rFonts w:ascii="Calibri" w:hAnsi="Calibri" w:cs="Calibri"/>
          <w:sz w:val="20"/>
          <w:szCs w:val="20"/>
        </w:rPr>
        <w:t>Wykonawca nie podlega wykluczeniu, jeżeli Zamawiający, uwzględniając wagę i szczególne okoliczności czynu Wykonawcy, uzna za wystarczające przedstawione dowody (zgodnie z art. 110 ust. 2).</w:t>
      </w:r>
    </w:p>
    <w:p w14:paraId="4CA20B42" w14:textId="627AF86C" w:rsidR="00477EEC" w:rsidRPr="001B4118" w:rsidRDefault="00477EEC" w:rsidP="00CE0866">
      <w:pPr>
        <w:numPr>
          <w:ilvl w:val="0"/>
          <w:numId w:val="3"/>
        </w:numPr>
        <w:spacing w:after="120" w:line="240" w:lineRule="auto"/>
        <w:ind w:left="284" w:hanging="284"/>
        <w:jc w:val="both"/>
        <w:rPr>
          <w:rFonts w:ascii="Calibri" w:hAnsi="Calibri" w:cs="Calibri"/>
          <w:sz w:val="20"/>
          <w:szCs w:val="20"/>
        </w:rPr>
      </w:pPr>
      <w:r w:rsidRPr="001B4118">
        <w:rPr>
          <w:rFonts w:ascii="Calibri" w:hAnsi="Calibri" w:cs="Calibri"/>
          <w:color w:val="000000"/>
          <w:sz w:val="20"/>
          <w:szCs w:val="20"/>
        </w:rPr>
        <w:t xml:space="preserve">Dla potwierdzenia niepodlegania wykluczeniu z postępowania, Wykonawca jest zobowiązany złożyć wraz z ofertą aktualne oświadczenie w zakresie wskazanym przez Zamawiającego w Ogłoszeniu o zamówieniu i SWZ w formie </w:t>
      </w:r>
      <w:r w:rsidRPr="001B4118">
        <w:rPr>
          <w:rFonts w:ascii="Calibri" w:hAnsi="Calibri" w:cs="Calibri"/>
          <w:b/>
          <w:color w:val="000000"/>
          <w:sz w:val="20"/>
          <w:szCs w:val="20"/>
        </w:rPr>
        <w:t>Jednolitego Dokumentu</w:t>
      </w:r>
      <w:r w:rsidRPr="001B4118">
        <w:rPr>
          <w:rFonts w:ascii="Calibri" w:hAnsi="Calibri" w:cs="Calibri"/>
          <w:color w:val="000000"/>
          <w:sz w:val="20"/>
          <w:szCs w:val="20"/>
        </w:rPr>
        <w:t xml:space="preserve"> </w:t>
      </w:r>
      <w:r w:rsidRPr="001B4118">
        <w:rPr>
          <w:rFonts w:ascii="Calibri" w:hAnsi="Calibri" w:cs="Calibri"/>
          <w:b/>
          <w:color w:val="000000"/>
          <w:sz w:val="20"/>
          <w:szCs w:val="20"/>
        </w:rPr>
        <w:t xml:space="preserve">Zamówienia – załącznik 2 do SWZ </w:t>
      </w:r>
      <w:r w:rsidRPr="001B4118">
        <w:rPr>
          <w:rFonts w:ascii="Calibri" w:hAnsi="Calibri" w:cs="Calibri"/>
          <w:sz w:val="20"/>
          <w:szCs w:val="20"/>
        </w:rPr>
        <w:t>–</w:t>
      </w:r>
      <w:r w:rsidRPr="001B4118">
        <w:rPr>
          <w:rFonts w:ascii="Calibri" w:hAnsi="Calibri" w:cs="Calibri"/>
          <w:b/>
          <w:sz w:val="20"/>
          <w:szCs w:val="20"/>
        </w:rPr>
        <w:t xml:space="preserve"> </w:t>
      </w:r>
      <w:r w:rsidRPr="001B4118">
        <w:rPr>
          <w:rFonts w:ascii="Calibri" w:eastAsia="Batang" w:hAnsi="Calibri" w:cs="Calibri"/>
          <w:sz w:val="20"/>
          <w:szCs w:val="20"/>
        </w:rPr>
        <w:t>w postaci</w:t>
      </w:r>
      <w:r w:rsidRPr="001B4118">
        <w:rPr>
          <w:rFonts w:ascii="Calibri" w:hAnsi="Calibri" w:cs="Calibri"/>
          <w:b/>
          <w:sz w:val="20"/>
          <w:szCs w:val="20"/>
        </w:rPr>
        <w:t xml:space="preserve"> </w:t>
      </w:r>
      <w:r w:rsidRPr="001B4118">
        <w:rPr>
          <w:rFonts w:ascii="Calibri" w:eastAsia="Batang" w:hAnsi="Calibri" w:cs="Calibri"/>
          <w:sz w:val="20"/>
          <w:szCs w:val="20"/>
        </w:rPr>
        <w:t>elektronicznej opatrzone kwalifikowanym podpisem elektronicznym.</w:t>
      </w:r>
    </w:p>
    <w:p w14:paraId="0B07D8C4" w14:textId="3865692D" w:rsidR="00CE0866" w:rsidRPr="001B4118" w:rsidRDefault="00CE0866" w:rsidP="00CE0866">
      <w:pPr>
        <w:numPr>
          <w:ilvl w:val="0"/>
          <w:numId w:val="3"/>
        </w:numPr>
        <w:spacing w:after="120" w:line="240" w:lineRule="auto"/>
        <w:ind w:left="284" w:hanging="284"/>
        <w:jc w:val="both"/>
        <w:rPr>
          <w:rStyle w:val="alb-s"/>
          <w:rFonts w:ascii="Calibri" w:hAnsi="Calibri" w:cs="Calibri"/>
          <w:sz w:val="20"/>
          <w:szCs w:val="20"/>
        </w:rPr>
      </w:pPr>
      <w:r w:rsidRPr="001B4118">
        <w:rPr>
          <w:rStyle w:val="alb-s"/>
          <w:rFonts w:ascii="Calibri" w:hAnsi="Calibri" w:cs="Calibri"/>
          <w:sz w:val="20"/>
          <w:szCs w:val="20"/>
        </w:rPr>
        <w:t>Wykluczenie wykonawcy wspierającego agresję na Ukrainę.</w:t>
      </w:r>
    </w:p>
    <w:p w14:paraId="54ED6E90" w14:textId="707EF817" w:rsidR="00477EEC" w:rsidRPr="001B4118" w:rsidRDefault="00477EEC" w:rsidP="00CE0866">
      <w:pPr>
        <w:spacing w:after="120" w:line="240" w:lineRule="auto"/>
        <w:jc w:val="both"/>
        <w:rPr>
          <w:rFonts w:ascii="Calibri" w:hAnsi="Calibri" w:cs="Calibri"/>
          <w:sz w:val="20"/>
          <w:szCs w:val="20"/>
        </w:rPr>
      </w:pPr>
      <w:r w:rsidRPr="001B4118">
        <w:rPr>
          <w:rFonts w:ascii="Calibri" w:hAnsi="Calibri" w:cs="Calibri"/>
          <w:sz w:val="20"/>
          <w:szCs w:val="20"/>
        </w:rPr>
        <w:t xml:space="preserve">Z postępowania o udzielenie zamówienia, zgodnie z art. 7 ust. 1 Ustawy </w:t>
      </w:r>
      <w:r w:rsidR="00B835AF" w:rsidRPr="001B4118">
        <w:rPr>
          <w:rFonts w:ascii="Calibri" w:hAnsi="Calibri" w:cs="Calibri"/>
          <w:sz w:val="20"/>
          <w:szCs w:val="20"/>
        </w:rPr>
        <w:t xml:space="preserve">z dnia 13 kwietnia 2022 r. </w:t>
      </w:r>
      <w:r w:rsidRPr="001B4118">
        <w:rPr>
          <w:rFonts w:ascii="Calibri" w:hAnsi="Calibri" w:cs="Calibri"/>
          <w:sz w:val="20"/>
          <w:szCs w:val="20"/>
        </w:rPr>
        <w:t xml:space="preserve">o szczególnych rozwiązaniach w zakresie przeciwdziałania wspieraniu agresji na Ukrainę oraz służących ochronie bezpieczeństwa narodowego </w:t>
      </w:r>
      <w:r w:rsidRPr="00931966">
        <w:rPr>
          <w:rFonts w:ascii="Calibri" w:hAnsi="Calibri" w:cs="Calibri"/>
          <w:sz w:val="20"/>
          <w:szCs w:val="20"/>
        </w:rPr>
        <w:t>(Dz. U. z 202</w:t>
      </w:r>
      <w:r w:rsidR="00D741E2" w:rsidRPr="00931966">
        <w:rPr>
          <w:rFonts w:ascii="Calibri" w:hAnsi="Calibri" w:cs="Calibri"/>
          <w:sz w:val="20"/>
          <w:szCs w:val="20"/>
        </w:rPr>
        <w:t>4</w:t>
      </w:r>
      <w:r w:rsidRPr="00931966">
        <w:rPr>
          <w:rFonts w:ascii="Calibri" w:hAnsi="Calibri" w:cs="Calibri"/>
          <w:sz w:val="20"/>
          <w:szCs w:val="20"/>
        </w:rPr>
        <w:t xml:space="preserve"> r., poz. </w:t>
      </w:r>
      <w:r w:rsidR="00D741E2" w:rsidRPr="00931966">
        <w:rPr>
          <w:rFonts w:ascii="Calibri" w:hAnsi="Calibri" w:cs="Calibri"/>
          <w:sz w:val="20"/>
          <w:szCs w:val="20"/>
        </w:rPr>
        <w:t>50</w:t>
      </w:r>
      <w:r w:rsidR="00B835AF" w:rsidRPr="00931966">
        <w:rPr>
          <w:rFonts w:ascii="Calibri" w:hAnsi="Calibri" w:cs="Calibri"/>
          <w:sz w:val="20"/>
          <w:szCs w:val="20"/>
        </w:rPr>
        <w:t>7 ze zmianami</w:t>
      </w:r>
      <w:r w:rsidRPr="00931966">
        <w:rPr>
          <w:rFonts w:ascii="Calibri" w:hAnsi="Calibri" w:cs="Calibri"/>
          <w:sz w:val="20"/>
          <w:szCs w:val="20"/>
        </w:rPr>
        <w:t>), wyklucza się:</w:t>
      </w:r>
    </w:p>
    <w:p w14:paraId="33B7693F" w14:textId="77777777" w:rsidR="00477EEC" w:rsidRPr="001B4118" w:rsidRDefault="00477EEC" w:rsidP="00DD6A5C">
      <w:pPr>
        <w:numPr>
          <w:ilvl w:val="0"/>
          <w:numId w:val="30"/>
        </w:numPr>
        <w:suppressAutoHyphens w:val="0"/>
        <w:autoSpaceDE w:val="0"/>
        <w:autoSpaceDN w:val="0"/>
        <w:adjustRightInd w:val="0"/>
        <w:ind w:left="567" w:hanging="283"/>
        <w:jc w:val="both"/>
        <w:rPr>
          <w:rFonts w:ascii="Calibri" w:hAnsi="Calibri" w:cs="Calibri"/>
          <w:sz w:val="20"/>
          <w:szCs w:val="20"/>
        </w:rPr>
      </w:pPr>
      <w:r w:rsidRPr="001B4118">
        <w:rPr>
          <w:rFonts w:ascii="Calibri" w:hAnsi="Calibri" w:cs="Calibri"/>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E4D750C" w14:textId="7F814308" w:rsidR="00477EEC" w:rsidRPr="001B4118" w:rsidRDefault="00477EEC" w:rsidP="00DD6A5C">
      <w:pPr>
        <w:numPr>
          <w:ilvl w:val="0"/>
          <w:numId w:val="30"/>
        </w:numPr>
        <w:suppressAutoHyphens w:val="0"/>
        <w:autoSpaceDE w:val="0"/>
        <w:autoSpaceDN w:val="0"/>
        <w:adjustRightInd w:val="0"/>
        <w:ind w:left="567" w:hanging="283"/>
        <w:jc w:val="both"/>
        <w:rPr>
          <w:rFonts w:ascii="Calibri" w:hAnsi="Calibri" w:cs="Calibri"/>
          <w:sz w:val="20"/>
          <w:szCs w:val="20"/>
        </w:rPr>
      </w:pPr>
      <w:r w:rsidRPr="001B4118">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B835AF" w:rsidRPr="001B4118">
        <w:rPr>
          <w:rFonts w:ascii="Calibri" w:hAnsi="Calibri" w:cs="Calibri"/>
          <w:sz w:val="20"/>
          <w:szCs w:val="20"/>
        </w:rPr>
        <w:t xml:space="preserve"> w/w ustawy</w:t>
      </w:r>
      <w:r w:rsidRPr="001B4118">
        <w:rPr>
          <w:rFonts w:ascii="Calibri" w:hAnsi="Calibri" w:cs="Calibri"/>
          <w:sz w:val="20"/>
          <w:szCs w:val="20"/>
        </w:rPr>
        <w:t>;</w:t>
      </w:r>
    </w:p>
    <w:p w14:paraId="1C901B10" w14:textId="6D9FC278" w:rsidR="00477EEC" w:rsidRPr="001B4118" w:rsidRDefault="00477EEC" w:rsidP="00DD6A5C">
      <w:pPr>
        <w:numPr>
          <w:ilvl w:val="0"/>
          <w:numId w:val="30"/>
        </w:numPr>
        <w:suppressAutoHyphens w:val="0"/>
        <w:autoSpaceDE w:val="0"/>
        <w:autoSpaceDN w:val="0"/>
        <w:adjustRightInd w:val="0"/>
        <w:ind w:left="567" w:hanging="283"/>
        <w:jc w:val="both"/>
        <w:rPr>
          <w:rFonts w:ascii="Calibri" w:hAnsi="Calibri" w:cs="Calibri"/>
          <w:sz w:val="20"/>
          <w:szCs w:val="20"/>
        </w:rPr>
      </w:pPr>
      <w:r w:rsidRPr="001B4118">
        <w:rPr>
          <w:rFonts w:ascii="Calibri" w:hAnsi="Calibri" w:cs="Calibri"/>
          <w:sz w:val="20"/>
          <w:szCs w:val="20"/>
        </w:rPr>
        <w:t>wykonawcę oraz uczestnika konkursu, którego jednostką dominującą w rozumieniu art. 3 ust. 1 pkt 37 ustawy z dnia 29 września 1994 r. o rachunkowości (Dz</w:t>
      </w:r>
      <w:r w:rsidRPr="00C258EB">
        <w:rPr>
          <w:rFonts w:ascii="Calibri" w:hAnsi="Calibri" w:cs="Calibri"/>
          <w:sz w:val="20"/>
          <w:szCs w:val="20"/>
        </w:rPr>
        <w:t>. U. z 202</w:t>
      </w:r>
      <w:r w:rsidR="00B835AF" w:rsidRPr="00C258EB">
        <w:rPr>
          <w:rFonts w:ascii="Calibri" w:hAnsi="Calibri" w:cs="Calibri"/>
          <w:sz w:val="20"/>
          <w:szCs w:val="20"/>
        </w:rPr>
        <w:t>3</w:t>
      </w:r>
      <w:r w:rsidRPr="00C258EB">
        <w:rPr>
          <w:rFonts w:ascii="Calibri" w:hAnsi="Calibri" w:cs="Calibri"/>
          <w:sz w:val="20"/>
          <w:szCs w:val="20"/>
        </w:rPr>
        <w:t xml:space="preserve"> r. poz. </w:t>
      </w:r>
      <w:r w:rsidR="00B835AF" w:rsidRPr="00C258EB">
        <w:rPr>
          <w:rFonts w:ascii="Calibri" w:hAnsi="Calibri" w:cs="Calibri"/>
          <w:sz w:val="20"/>
          <w:szCs w:val="20"/>
        </w:rPr>
        <w:t>120 ze zmianami</w:t>
      </w:r>
      <w:r w:rsidRPr="00C258EB">
        <w:rPr>
          <w:rFonts w:ascii="Calibri" w:hAnsi="Calibri" w:cs="Calibri"/>
          <w:sz w:val="20"/>
          <w:szCs w:val="20"/>
        </w:rPr>
        <w:t xml:space="preserve">) jest </w:t>
      </w:r>
      <w:r w:rsidRPr="001B4118">
        <w:rPr>
          <w:rFonts w:ascii="Calibri" w:hAnsi="Calibri" w:cs="Calibri"/>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835AF" w:rsidRPr="001B4118">
        <w:rPr>
          <w:rFonts w:ascii="Calibri" w:hAnsi="Calibri" w:cs="Calibri"/>
          <w:sz w:val="20"/>
          <w:szCs w:val="20"/>
        </w:rPr>
        <w:t xml:space="preserve"> w/w ustawy</w:t>
      </w:r>
      <w:r w:rsidRPr="001B4118">
        <w:rPr>
          <w:rFonts w:ascii="Calibri" w:hAnsi="Calibri" w:cs="Calibri"/>
          <w:sz w:val="20"/>
          <w:szCs w:val="20"/>
        </w:rPr>
        <w:t>.</w:t>
      </w:r>
    </w:p>
    <w:p w14:paraId="5F6AF626" w14:textId="14452578" w:rsidR="00477EEC" w:rsidRPr="001B4118" w:rsidRDefault="00477EEC" w:rsidP="00E53267">
      <w:pPr>
        <w:pStyle w:val="Akapitzlist"/>
        <w:numPr>
          <w:ilvl w:val="0"/>
          <w:numId w:val="3"/>
        </w:numPr>
        <w:spacing w:line="264" w:lineRule="auto"/>
        <w:ind w:left="357" w:hanging="357"/>
        <w:contextualSpacing w:val="0"/>
        <w:jc w:val="both"/>
        <w:rPr>
          <w:rFonts w:ascii="Calibri" w:hAnsi="Calibri" w:cs="Calibri"/>
          <w:sz w:val="20"/>
          <w:szCs w:val="20"/>
        </w:rPr>
      </w:pPr>
      <w:r w:rsidRPr="001B4118">
        <w:rPr>
          <w:rFonts w:ascii="Calibri" w:hAnsi="Calibri" w:cs="Calibri"/>
          <w:sz w:val="20"/>
          <w:szCs w:val="20"/>
        </w:rPr>
        <w:t xml:space="preserve">Wykluczenie wskazane powyżej następuje na okres trwania okoliczności określonych w ust. </w:t>
      </w:r>
      <w:r w:rsidR="004754FA" w:rsidRPr="001B4118">
        <w:rPr>
          <w:rFonts w:ascii="Calibri" w:hAnsi="Calibri" w:cs="Calibri"/>
          <w:sz w:val="20"/>
          <w:szCs w:val="20"/>
        </w:rPr>
        <w:t>5 powyżej</w:t>
      </w:r>
      <w:r w:rsidRPr="001B4118">
        <w:rPr>
          <w:rFonts w:ascii="Calibri" w:hAnsi="Calibri" w:cs="Calibri"/>
          <w:sz w:val="20"/>
          <w:szCs w:val="20"/>
        </w:rPr>
        <w:t>.</w:t>
      </w:r>
    </w:p>
    <w:p w14:paraId="0AD1E6E6" w14:textId="4B4DE209" w:rsidR="00131C28" w:rsidRPr="001B4118" w:rsidRDefault="00131C28" w:rsidP="00131C28">
      <w:pPr>
        <w:numPr>
          <w:ilvl w:val="0"/>
          <w:numId w:val="3"/>
        </w:numPr>
        <w:suppressAutoHyphens w:val="0"/>
        <w:autoSpaceDE w:val="0"/>
        <w:autoSpaceDN w:val="0"/>
        <w:adjustRightInd w:val="0"/>
        <w:spacing w:after="120" w:line="264" w:lineRule="auto"/>
        <w:jc w:val="both"/>
        <w:rPr>
          <w:rFonts w:ascii="Calibri" w:hAnsi="Calibri" w:cs="Calibri"/>
          <w:sz w:val="20"/>
          <w:szCs w:val="20"/>
        </w:rPr>
      </w:pPr>
      <w:r w:rsidRPr="001B4118">
        <w:rPr>
          <w:rFonts w:ascii="Calibri" w:eastAsia="Times New Roman" w:hAnsi="Calibri" w:cs="Calibri"/>
          <w:sz w:val="20"/>
          <w:szCs w:val="20"/>
          <w:lang w:eastAsia="pl-PL"/>
        </w:rPr>
        <w:t>W związku z art. 5k rozporządzenia Rady (UE) 833/2014 z dnia 31 lipca 2014 r. dotyczącego środków ograniczających w związku z działaniami Rosji destabilizującymi sytuację na Ukrainie (Dz.</w:t>
      </w:r>
      <w:r w:rsidR="007576FB" w:rsidRPr="001B4118">
        <w:rPr>
          <w:rFonts w:ascii="Calibri" w:eastAsia="Times New Roman" w:hAnsi="Calibri" w:cs="Calibri"/>
          <w:sz w:val="20"/>
          <w:szCs w:val="20"/>
          <w:lang w:eastAsia="pl-PL"/>
        </w:rPr>
        <w:t xml:space="preserve"> </w:t>
      </w:r>
      <w:r w:rsidRPr="001B4118">
        <w:rPr>
          <w:rFonts w:ascii="Calibri" w:eastAsia="Times New Roman" w:hAnsi="Calibri" w:cs="Calibri"/>
          <w:sz w:val="20"/>
          <w:szCs w:val="20"/>
          <w:lang w:eastAsia="pl-PL"/>
        </w:rPr>
        <w:t>Urz.</w:t>
      </w:r>
      <w:r w:rsidR="007576FB" w:rsidRPr="001B4118">
        <w:rPr>
          <w:rFonts w:ascii="Calibri" w:eastAsia="Times New Roman" w:hAnsi="Calibri" w:cs="Calibri"/>
          <w:sz w:val="20"/>
          <w:szCs w:val="20"/>
          <w:lang w:eastAsia="pl-PL"/>
        </w:rPr>
        <w:t xml:space="preserve"> </w:t>
      </w:r>
      <w:r w:rsidRPr="001B4118">
        <w:rPr>
          <w:rFonts w:ascii="Calibri" w:eastAsia="Times New Roman" w:hAnsi="Calibri" w:cs="Calibri"/>
          <w:sz w:val="20"/>
          <w:szCs w:val="20"/>
          <w:lang w:eastAsia="pl-PL"/>
        </w:rPr>
        <w:t>UE.</w:t>
      </w:r>
      <w:r w:rsidR="007576FB" w:rsidRPr="001B4118">
        <w:rPr>
          <w:rFonts w:ascii="Calibri" w:eastAsia="Times New Roman" w:hAnsi="Calibri" w:cs="Calibri"/>
          <w:sz w:val="20"/>
          <w:szCs w:val="20"/>
          <w:lang w:eastAsia="pl-PL"/>
        </w:rPr>
        <w:t xml:space="preserve"> </w:t>
      </w:r>
      <w:r w:rsidRPr="001B4118">
        <w:rPr>
          <w:rFonts w:ascii="Calibri" w:eastAsia="Times New Roman" w:hAnsi="Calibri" w:cs="Calibri"/>
          <w:sz w:val="20"/>
          <w:szCs w:val="20"/>
          <w:lang w:eastAsia="pl-PL"/>
        </w:rPr>
        <w:t>L Nr 229, str. 1) w brzmieniu nadanym rozporządzeniem Rady (UE) 2022/576 z dnia 8 kwietnia 2022 r. w sprawie zmiany rozporządzenia (UE) nr 833/2014 dotyczącego środków ograniczających w związku z działaniami Rosji destabilizującymi sytuację na Ukrainie (Dz. Urz. UE nr L 111, str. 1), Zamawiający informuje, że nie udzieli zamówienia publicznego objętego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193AFE4" w14:textId="77777777" w:rsidR="00131C28" w:rsidRPr="001B4118" w:rsidRDefault="00131C28" w:rsidP="00131C28">
      <w:pPr>
        <w:pStyle w:val="Akapitzlist"/>
        <w:suppressAutoHyphens w:val="0"/>
        <w:spacing w:after="0" w:line="288" w:lineRule="auto"/>
        <w:ind w:left="360"/>
        <w:jc w:val="both"/>
        <w:rPr>
          <w:rFonts w:ascii="Calibri" w:eastAsia="Times New Roman" w:hAnsi="Calibri" w:cs="Calibri"/>
          <w:sz w:val="20"/>
          <w:szCs w:val="20"/>
          <w:lang w:eastAsia="pl-PL"/>
        </w:rPr>
      </w:pPr>
      <w:r w:rsidRPr="001B4118">
        <w:rPr>
          <w:rFonts w:ascii="Calibri" w:eastAsia="Times New Roman" w:hAnsi="Calibri" w:cs="Calibri"/>
          <w:sz w:val="20"/>
          <w:szCs w:val="20"/>
          <w:lang w:eastAsia="pl-PL"/>
        </w:rPr>
        <w:t>- obywateli rosyjskich lub osób fizycznych lub prawnych, podmiotów lub organów z siedzibą w Rosji;</w:t>
      </w:r>
    </w:p>
    <w:p w14:paraId="09CF895C" w14:textId="77777777" w:rsidR="00131C28" w:rsidRPr="001B4118" w:rsidRDefault="00131C28" w:rsidP="00131C28">
      <w:pPr>
        <w:pStyle w:val="Akapitzlist"/>
        <w:suppressAutoHyphens w:val="0"/>
        <w:spacing w:after="0" w:line="288" w:lineRule="auto"/>
        <w:ind w:left="360"/>
        <w:jc w:val="both"/>
        <w:rPr>
          <w:rFonts w:ascii="Calibri" w:eastAsia="Times New Roman" w:hAnsi="Calibri" w:cs="Calibri"/>
          <w:sz w:val="20"/>
          <w:szCs w:val="20"/>
          <w:lang w:eastAsia="pl-PL"/>
        </w:rPr>
      </w:pPr>
      <w:r w:rsidRPr="001B4118">
        <w:rPr>
          <w:rFonts w:ascii="Calibri" w:eastAsia="Times New Roman" w:hAnsi="Calibri" w:cs="Calibri"/>
          <w:sz w:val="20"/>
          <w:szCs w:val="20"/>
          <w:lang w:eastAsia="pl-PL"/>
        </w:rPr>
        <w:t>- osób prawnych, podmiotów lub organów, do których prawa własności bezpośrednio lub pośrednio w ponad 50 % należą do podmiotu, o którym mowa w lit. a) niniejszego ustępu;</w:t>
      </w:r>
    </w:p>
    <w:p w14:paraId="79D5457E" w14:textId="77777777" w:rsidR="00131C28" w:rsidRPr="001B4118" w:rsidRDefault="00131C28" w:rsidP="00131C28">
      <w:pPr>
        <w:pStyle w:val="Akapitzlist"/>
        <w:suppressAutoHyphens w:val="0"/>
        <w:spacing w:after="120" w:line="288" w:lineRule="auto"/>
        <w:ind w:left="360"/>
        <w:contextualSpacing w:val="0"/>
        <w:jc w:val="both"/>
        <w:rPr>
          <w:rFonts w:ascii="Calibri" w:eastAsia="Times New Roman" w:hAnsi="Calibri" w:cs="Calibri"/>
          <w:sz w:val="20"/>
          <w:szCs w:val="20"/>
          <w:lang w:eastAsia="pl-PL"/>
        </w:rPr>
      </w:pPr>
      <w:r w:rsidRPr="001B4118">
        <w:rPr>
          <w:rFonts w:ascii="Calibri" w:eastAsia="Times New Roman" w:hAnsi="Calibri" w:cs="Calibri"/>
          <w:sz w:val="20"/>
          <w:szCs w:val="20"/>
          <w:lang w:eastAsia="pl-PL"/>
        </w:rPr>
        <w:t>- osób fizycznych lub prawnych, podmiotów lub organów działających w imieniu lub</w:t>
      </w:r>
      <w:r w:rsidRPr="001B4118">
        <w:rPr>
          <w:rFonts w:ascii="Calibri" w:eastAsia="Times New Roman" w:hAnsi="Calibri" w:cs="Calibri"/>
          <w:sz w:val="20"/>
          <w:szCs w:val="20"/>
          <w:lang w:eastAsia="pl-PL"/>
        </w:rPr>
        <w:br/>
        <w:t xml:space="preserve">pod kierunkiem podmiotu, o którym mowa w lit. a) lub b) niniejszego ustępu, w tym podwykonawców, dostawców lub podmiotów, na których zdolności polega się w rozumieniu dyrektyw w sprawie zamówień publicznych, w </w:t>
      </w:r>
      <w:proofErr w:type="gramStart"/>
      <w:r w:rsidRPr="001B4118">
        <w:rPr>
          <w:rFonts w:ascii="Calibri" w:eastAsia="Times New Roman" w:hAnsi="Calibri" w:cs="Calibri"/>
          <w:sz w:val="20"/>
          <w:szCs w:val="20"/>
          <w:lang w:eastAsia="pl-PL"/>
        </w:rPr>
        <w:t>przypadku</w:t>
      </w:r>
      <w:proofErr w:type="gramEnd"/>
      <w:r w:rsidRPr="001B4118">
        <w:rPr>
          <w:rFonts w:ascii="Calibri" w:eastAsia="Times New Roman" w:hAnsi="Calibri" w:cs="Calibri"/>
          <w:sz w:val="20"/>
          <w:szCs w:val="20"/>
          <w:lang w:eastAsia="pl-PL"/>
        </w:rPr>
        <w:t xml:space="preserve"> gdy przypada na nich ponad 10 % wartości zamówienia.</w:t>
      </w:r>
    </w:p>
    <w:p w14:paraId="05D7E006" w14:textId="0E480ADA" w:rsidR="00131C28" w:rsidRPr="001B4118" w:rsidRDefault="00131C28" w:rsidP="00131C28">
      <w:pPr>
        <w:numPr>
          <w:ilvl w:val="0"/>
          <w:numId w:val="3"/>
        </w:numPr>
        <w:suppressAutoHyphens w:val="0"/>
        <w:autoSpaceDE w:val="0"/>
        <w:autoSpaceDN w:val="0"/>
        <w:adjustRightInd w:val="0"/>
        <w:spacing w:after="120" w:line="264" w:lineRule="auto"/>
        <w:jc w:val="both"/>
        <w:rPr>
          <w:rFonts w:ascii="Calibri" w:eastAsia="Batang" w:hAnsi="Calibri" w:cs="Calibri"/>
          <w:bCs/>
          <w:sz w:val="20"/>
          <w:szCs w:val="20"/>
        </w:rPr>
      </w:pPr>
      <w:r w:rsidRPr="001B4118">
        <w:rPr>
          <w:rFonts w:ascii="Calibri" w:hAnsi="Calibri" w:cs="Calibri"/>
          <w:sz w:val="20"/>
          <w:szCs w:val="20"/>
        </w:rPr>
        <w:t xml:space="preserve">W celu potwierdzenia, że wobec Wykonawcy nie zachodzi którakolwiek z przesłanych wyszczególnionych w ust. 7 powyżej, do oferty należy załączyć </w:t>
      </w:r>
      <w:r w:rsidRPr="001B4118">
        <w:rPr>
          <w:rFonts w:ascii="Calibri" w:hAnsi="Calibri" w:cs="Calibri"/>
          <w:b/>
          <w:sz w:val="20"/>
          <w:szCs w:val="20"/>
        </w:rPr>
        <w:t>oświadczeni</w:t>
      </w:r>
      <w:r w:rsidRPr="001B4118">
        <w:rPr>
          <w:rFonts w:ascii="Calibri" w:hAnsi="Calibri" w:cs="Calibri"/>
          <w:sz w:val="20"/>
          <w:szCs w:val="20"/>
        </w:rPr>
        <w:t xml:space="preserve">e – </w:t>
      </w:r>
      <w:r w:rsidRPr="001B4118">
        <w:rPr>
          <w:rFonts w:ascii="Calibri" w:hAnsi="Calibri" w:cs="Calibri"/>
          <w:b/>
          <w:sz w:val="20"/>
          <w:szCs w:val="20"/>
          <w:u w:val="single"/>
        </w:rPr>
        <w:t>załącznik nr 5 do SWZ</w:t>
      </w:r>
      <w:r w:rsidRPr="001B4118">
        <w:rPr>
          <w:rFonts w:ascii="Calibri" w:hAnsi="Calibri" w:cs="Calibri"/>
          <w:sz w:val="20"/>
          <w:szCs w:val="20"/>
        </w:rPr>
        <w:t xml:space="preserve"> –</w:t>
      </w:r>
      <w:r w:rsidRPr="001B4118">
        <w:rPr>
          <w:rFonts w:ascii="Calibri" w:hAnsi="Calibri" w:cs="Calibri"/>
          <w:b/>
          <w:sz w:val="20"/>
          <w:szCs w:val="20"/>
        </w:rPr>
        <w:t xml:space="preserve"> </w:t>
      </w:r>
      <w:r w:rsidRPr="001B4118">
        <w:rPr>
          <w:rFonts w:ascii="Calibri" w:eastAsia="Batang" w:hAnsi="Calibri" w:cs="Calibri"/>
          <w:sz w:val="20"/>
          <w:szCs w:val="20"/>
        </w:rPr>
        <w:t>w postaci</w:t>
      </w:r>
      <w:r w:rsidRPr="001B4118">
        <w:rPr>
          <w:rFonts w:ascii="Calibri" w:hAnsi="Calibri" w:cs="Calibri"/>
          <w:b/>
          <w:sz w:val="20"/>
          <w:szCs w:val="20"/>
        </w:rPr>
        <w:t xml:space="preserve"> </w:t>
      </w:r>
      <w:r w:rsidRPr="001B4118">
        <w:rPr>
          <w:rFonts w:ascii="Calibri" w:eastAsia="Batang" w:hAnsi="Calibri" w:cs="Calibri"/>
          <w:sz w:val="20"/>
          <w:szCs w:val="20"/>
        </w:rPr>
        <w:t>elektronicznej opatrzone kwalifikowanym podpisem elektronicznym.</w:t>
      </w:r>
    </w:p>
    <w:p w14:paraId="71BFF846" w14:textId="7B1C64CC" w:rsidR="00131C28" w:rsidRPr="001B4118" w:rsidRDefault="00131C28" w:rsidP="00131C28">
      <w:pPr>
        <w:numPr>
          <w:ilvl w:val="0"/>
          <w:numId w:val="3"/>
        </w:numPr>
        <w:suppressAutoHyphens w:val="0"/>
        <w:autoSpaceDE w:val="0"/>
        <w:autoSpaceDN w:val="0"/>
        <w:adjustRightInd w:val="0"/>
        <w:spacing w:after="120" w:line="264" w:lineRule="auto"/>
        <w:jc w:val="both"/>
        <w:rPr>
          <w:rFonts w:ascii="Calibri" w:eastAsia="Batang" w:hAnsi="Calibri" w:cs="Calibri"/>
          <w:bCs/>
          <w:sz w:val="20"/>
          <w:szCs w:val="20"/>
        </w:rPr>
      </w:pPr>
      <w:r w:rsidRPr="001B4118">
        <w:rPr>
          <w:rFonts w:ascii="Calibri" w:hAnsi="Calibri" w:cs="Calibri"/>
          <w:color w:val="000000"/>
          <w:sz w:val="20"/>
          <w:szCs w:val="20"/>
        </w:rPr>
        <w:t xml:space="preserve">W przypadku wspólnego ubiegania się o zamówienie przez Wykonawców oświadczenie, o którym mowa                               w ust. 7 powyżej, składa każdy z wykonawców wspólnie ubiegających się o zamówienie. </w:t>
      </w:r>
    </w:p>
    <w:p w14:paraId="2571F8A2" w14:textId="6231A54A" w:rsidR="00477EEC" w:rsidRPr="001B4118" w:rsidRDefault="00477EEC" w:rsidP="00E53267">
      <w:pPr>
        <w:pStyle w:val="Akapitzlist"/>
        <w:numPr>
          <w:ilvl w:val="0"/>
          <w:numId w:val="3"/>
        </w:numPr>
        <w:spacing w:line="264" w:lineRule="auto"/>
        <w:ind w:left="357" w:hanging="357"/>
        <w:contextualSpacing w:val="0"/>
        <w:jc w:val="both"/>
        <w:rPr>
          <w:rFonts w:ascii="Calibri" w:hAnsi="Calibri" w:cs="Calibri"/>
          <w:sz w:val="20"/>
          <w:szCs w:val="20"/>
        </w:rPr>
      </w:pPr>
      <w:bookmarkStart w:id="19" w:name="_Hlk179531898"/>
      <w:r w:rsidRPr="001B4118">
        <w:rPr>
          <w:rFonts w:ascii="Calibri" w:hAnsi="Calibri" w:cs="Calibri"/>
          <w:sz w:val="20"/>
          <w:szCs w:val="20"/>
        </w:rPr>
        <w:t>W celu potwierdzeni</w:t>
      </w:r>
      <w:r w:rsidRPr="001B4118">
        <w:rPr>
          <w:rFonts w:ascii="Calibri" w:hAnsi="Calibri" w:cs="Calibri"/>
        </w:rPr>
        <w:t>a</w:t>
      </w:r>
      <w:r w:rsidRPr="001B4118">
        <w:rPr>
          <w:rFonts w:ascii="Calibri" w:hAnsi="Calibri" w:cs="Calibri"/>
          <w:sz w:val="20"/>
          <w:szCs w:val="20"/>
        </w:rPr>
        <w:t xml:space="preserve">, że Wykonawca nie podlega wykluczeniu z postępowania zgodnie z ust. </w:t>
      </w:r>
      <w:r w:rsidR="004754FA" w:rsidRPr="001B4118">
        <w:rPr>
          <w:rFonts w:ascii="Calibri" w:hAnsi="Calibri" w:cs="Calibri"/>
          <w:sz w:val="20"/>
          <w:szCs w:val="20"/>
        </w:rPr>
        <w:t>5</w:t>
      </w:r>
      <w:r w:rsidRPr="001B4118">
        <w:rPr>
          <w:rFonts w:ascii="Calibri" w:hAnsi="Calibri" w:cs="Calibri"/>
          <w:sz w:val="20"/>
          <w:szCs w:val="20"/>
        </w:rPr>
        <w:t xml:space="preserve"> do oferty należy załączyć </w:t>
      </w:r>
      <w:r w:rsidRPr="001B4118">
        <w:rPr>
          <w:rFonts w:ascii="Calibri" w:hAnsi="Calibri" w:cs="Calibri"/>
          <w:b/>
          <w:sz w:val="20"/>
          <w:szCs w:val="20"/>
        </w:rPr>
        <w:t>oświadczeni</w:t>
      </w:r>
      <w:r w:rsidRPr="001B4118">
        <w:rPr>
          <w:rFonts w:ascii="Calibri" w:hAnsi="Calibri" w:cs="Calibri"/>
          <w:sz w:val="20"/>
          <w:szCs w:val="20"/>
        </w:rPr>
        <w:t xml:space="preserve">e </w:t>
      </w:r>
      <w:r w:rsidRPr="001B4118">
        <w:rPr>
          <w:rFonts w:ascii="Calibri" w:hAnsi="Calibri" w:cs="Calibri"/>
          <w:spacing w:val="-8"/>
          <w:sz w:val="20"/>
          <w:szCs w:val="20"/>
        </w:rPr>
        <w:t>o niepodleganiu wykluczeniu</w:t>
      </w:r>
      <w:r w:rsidRPr="001B4118">
        <w:rPr>
          <w:rFonts w:ascii="Calibri" w:hAnsi="Calibri" w:cs="Calibri"/>
          <w:sz w:val="20"/>
          <w:szCs w:val="20"/>
        </w:rPr>
        <w:t xml:space="preserve"> w postępowaniu – </w:t>
      </w:r>
      <w:r w:rsidRPr="001B4118">
        <w:rPr>
          <w:rFonts w:ascii="Calibri" w:hAnsi="Calibri" w:cs="Calibri"/>
          <w:b/>
          <w:sz w:val="20"/>
          <w:szCs w:val="20"/>
          <w:u w:val="single"/>
        </w:rPr>
        <w:t>załącznik nr 5 do SWZ</w:t>
      </w:r>
      <w:r w:rsidRPr="001B4118">
        <w:rPr>
          <w:rFonts w:ascii="Calibri" w:hAnsi="Calibri" w:cs="Calibri"/>
          <w:sz w:val="20"/>
          <w:szCs w:val="20"/>
        </w:rPr>
        <w:t xml:space="preserve"> –</w:t>
      </w:r>
      <w:r w:rsidRPr="001B4118">
        <w:rPr>
          <w:rFonts w:ascii="Calibri" w:hAnsi="Calibri" w:cs="Calibri"/>
          <w:b/>
          <w:sz w:val="20"/>
          <w:szCs w:val="20"/>
        </w:rPr>
        <w:t xml:space="preserve"> </w:t>
      </w:r>
      <w:r w:rsidRPr="001B4118">
        <w:rPr>
          <w:rFonts w:ascii="Calibri" w:eastAsia="Batang" w:hAnsi="Calibri" w:cs="Calibri"/>
          <w:sz w:val="20"/>
          <w:szCs w:val="20"/>
        </w:rPr>
        <w:t>w postaci</w:t>
      </w:r>
      <w:r w:rsidRPr="001B4118">
        <w:rPr>
          <w:rFonts w:ascii="Calibri" w:hAnsi="Calibri" w:cs="Calibri"/>
          <w:b/>
          <w:sz w:val="20"/>
          <w:szCs w:val="20"/>
        </w:rPr>
        <w:t xml:space="preserve"> </w:t>
      </w:r>
      <w:r w:rsidRPr="001B4118">
        <w:rPr>
          <w:rFonts w:ascii="Calibri" w:eastAsia="Batang" w:hAnsi="Calibri" w:cs="Calibri"/>
          <w:sz w:val="20"/>
          <w:szCs w:val="20"/>
        </w:rPr>
        <w:t>elektronicznej opatrzone kwalifikowanym podpisem elektronicznym.</w:t>
      </w:r>
    </w:p>
    <w:bookmarkEnd w:id="19"/>
    <w:p w14:paraId="205C16C0" w14:textId="2A576820" w:rsidR="00477EEC" w:rsidRPr="001B4118" w:rsidRDefault="00477EEC" w:rsidP="00E53267">
      <w:pPr>
        <w:pStyle w:val="Akapitzlist"/>
        <w:numPr>
          <w:ilvl w:val="0"/>
          <w:numId w:val="3"/>
        </w:numPr>
        <w:spacing w:line="264" w:lineRule="auto"/>
        <w:ind w:left="357" w:hanging="357"/>
        <w:contextualSpacing w:val="0"/>
        <w:jc w:val="both"/>
        <w:rPr>
          <w:rFonts w:ascii="Calibri" w:hAnsi="Calibri" w:cs="Calibri"/>
          <w:sz w:val="20"/>
          <w:szCs w:val="20"/>
        </w:rPr>
      </w:pPr>
      <w:r w:rsidRPr="001B4118">
        <w:rPr>
          <w:rFonts w:ascii="Calibri" w:hAnsi="Calibri" w:cs="Calibri"/>
          <w:color w:val="000000"/>
          <w:sz w:val="20"/>
          <w:szCs w:val="20"/>
        </w:rPr>
        <w:t xml:space="preserve">W przypadku wspólnego ubiegania się o zamówienie przez Wykonawców oświadczenie, o którym mowa w ust. </w:t>
      </w:r>
      <w:r w:rsidR="00131C28" w:rsidRPr="001B4118">
        <w:rPr>
          <w:rFonts w:ascii="Calibri" w:hAnsi="Calibri" w:cs="Calibri"/>
          <w:color w:val="000000"/>
          <w:sz w:val="20"/>
          <w:szCs w:val="20"/>
        </w:rPr>
        <w:t>5</w:t>
      </w:r>
      <w:r w:rsidRPr="001B4118">
        <w:rPr>
          <w:rFonts w:ascii="Calibri" w:hAnsi="Calibri" w:cs="Calibri"/>
          <w:color w:val="000000"/>
          <w:sz w:val="20"/>
          <w:szCs w:val="20"/>
        </w:rPr>
        <w:t xml:space="preserve"> powyżej, składa każdy z wykonawców wspólnie ubiegających się o zamówienie. </w:t>
      </w:r>
    </w:p>
    <w:p w14:paraId="20E62033" w14:textId="77777777" w:rsidR="00C90982" w:rsidRPr="001B4118" w:rsidRDefault="00C90982">
      <w:pPr>
        <w:spacing w:after="0" w:line="240" w:lineRule="auto"/>
        <w:rPr>
          <w:rFonts w:ascii="Calibri" w:hAnsi="Calibri" w:cs="Calibri"/>
          <w:b/>
          <w:sz w:val="6"/>
          <w:szCs w:val="24"/>
        </w:rPr>
      </w:pPr>
    </w:p>
    <w:p w14:paraId="376E118E" w14:textId="77777777" w:rsidR="00C90982" w:rsidRPr="001B4118" w:rsidRDefault="00705511">
      <w:pPr>
        <w:pStyle w:val="Nagwek2"/>
        <w:shd w:val="clear" w:color="auto" w:fill="F2F2F2" w:themeFill="background1" w:themeFillShade="F2"/>
        <w:rPr>
          <w:rFonts w:ascii="Calibri" w:hAnsi="Calibri" w:cs="Calibri"/>
          <w:b/>
          <w:sz w:val="24"/>
        </w:rPr>
      </w:pPr>
      <w:bookmarkStart w:id="20" w:name="_Toc178157934"/>
      <w:r w:rsidRPr="001B4118">
        <w:rPr>
          <w:rFonts w:ascii="Calibri" w:hAnsi="Calibri" w:cs="Calibri"/>
          <w:b/>
          <w:sz w:val="24"/>
        </w:rPr>
        <w:t>ROZDZIAŁ VI</w:t>
      </w:r>
      <w:bookmarkEnd w:id="20"/>
    </w:p>
    <w:p w14:paraId="14A443F0" w14:textId="05E53D87" w:rsidR="00C90982" w:rsidRPr="001B4118" w:rsidRDefault="00705511">
      <w:pPr>
        <w:pStyle w:val="Nagwek2"/>
        <w:shd w:val="clear" w:color="auto" w:fill="F2F2F2" w:themeFill="background1" w:themeFillShade="F2"/>
        <w:rPr>
          <w:rFonts w:ascii="Calibri" w:hAnsi="Calibri" w:cs="Calibri"/>
          <w:b/>
          <w:bCs/>
          <w:color w:val="000000" w:themeColor="text1"/>
          <w:sz w:val="22"/>
        </w:rPr>
      </w:pPr>
      <w:bookmarkStart w:id="21" w:name="_Toc178157935"/>
      <w:r w:rsidRPr="001B4118">
        <w:rPr>
          <w:rFonts w:ascii="Calibri" w:hAnsi="Calibri" w:cs="Calibri"/>
          <w:b/>
          <w:bCs/>
          <w:color w:val="000000" w:themeColor="text1"/>
          <w:sz w:val="22"/>
        </w:rPr>
        <w:t>PODSTAWY WYKLUCZENIA, O KTÓRYCH MOWA W ART.</w:t>
      </w:r>
      <w:r w:rsidR="007576FB" w:rsidRPr="001B4118">
        <w:rPr>
          <w:rFonts w:ascii="Calibri" w:hAnsi="Calibri" w:cs="Calibri"/>
          <w:b/>
          <w:bCs/>
          <w:color w:val="000000" w:themeColor="text1"/>
          <w:sz w:val="22"/>
        </w:rPr>
        <w:t xml:space="preserve"> </w:t>
      </w:r>
      <w:r w:rsidRPr="001B4118">
        <w:rPr>
          <w:rFonts w:ascii="Calibri" w:hAnsi="Calibri" w:cs="Calibri"/>
          <w:b/>
          <w:bCs/>
          <w:color w:val="000000" w:themeColor="text1"/>
          <w:sz w:val="22"/>
        </w:rPr>
        <w:t>109 UST.</w:t>
      </w:r>
      <w:r w:rsidR="00010542" w:rsidRPr="001B4118">
        <w:rPr>
          <w:rFonts w:ascii="Calibri" w:hAnsi="Calibri" w:cs="Calibri"/>
          <w:b/>
          <w:bCs/>
          <w:color w:val="000000" w:themeColor="text1"/>
          <w:sz w:val="22"/>
        </w:rPr>
        <w:t xml:space="preserve"> </w:t>
      </w:r>
      <w:r w:rsidRPr="001B4118">
        <w:rPr>
          <w:rFonts w:ascii="Calibri" w:hAnsi="Calibri" w:cs="Calibri"/>
          <w:b/>
          <w:bCs/>
          <w:color w:val="000000" w:themeColor="text1"/>
          <w:sz w:val="22"/>
        </w:rPr>
        <w:t>1 PZP</w:t>
      </w:r>
      <w:bookmarkEnd w:id="21"/>
    </w:p>
    <w:p w14:paraId="7CCF0F5F" w14:textId="77777777" w:rsidR="00C90982" w:rsidRPr="001B4118" w:rsidRDefault="00C90982">
      <w:pPr>
        <w:spacing w:after="0"/>
        <w:jc w:val="both"/>
        <w:rPr>
          <w:rFonts w:ascii="Calibri" w:hAnsi="Calibri" w:cs="Calibri"/>
          <w:sz w:val="6"/>
          <w:szCs w:val="24"/>
        </w:rPr>
      </w:pPr>
    </w:p>
    <w:p w14:paraId="2E8DB0C4" w14:textId="2999B34A" w:rsidR="00C90982" w:rsidRPr="001B4118" w:rsidRDefault="00705511">
      <w:pPr>
        <w:spacing w:after="0"/>
        <w:jc w:val="both"/>
        <w:rPr>
          <w:rFonts w:ascii="Calibri" w:hAnsi="Calibri" w:cs="Calibri"/>
          <w:sz w:val="20"/>
          <w:szCs w:val="24"/>
        </w:rPr>
      </w:pPr>
      <w:r w:rsidRPr="001B4118">
        <w:rPr>
          <w:rFonts w:ascii="Calibri" w:hAnsi="Calibri" w:cs="Calibri"/>
          <w:sz w:val="20"/>
          <w:szCs w:val="24"/>
        </w:rPr>
        <w:t xml:space="preserve">Zamawiający wykluczy z postępowania o udzielenie zamówienia publicznego na podstawie art. 109 ust. 1 pkt. 4 Wykonawcę w </w:t>
      </w:r>
      <w:proofErr w:type="gramStart"/>
      <w:r w:rsidRPr="001B4118">
        <w:rPr>
          <w:rFonts w:ascii="Calibri" w:hAnsi="Calibri" w:cs="Calibri"/>
          <w:sz w:val="20"/>
          <w:szCs w:val="24"/>
        </w:rPr>
        <w:t>stosunku</w:t>
      </w:r>
      <w:proofErr w:type="gramEnd"/>
      <w:r w:rsidRPr="001B4118">
        <w:rPr>
          <w:rFonts w:ascii="Calibri" w:hAnsi="Calibri" w:cs="Calibri"/>
          <w:sz w:val="20"/>
          <w:szCs w:val="24"/>
        </w:rPr>
        <w:t xml:space="preserve"> do którego otwarto likwidację, ogłoszono upadłość, którego aktywami zarządza likwidator </w:t>
      </w:r>
      <w:r w:rsidRPr="001B4118">
        <w:rPr>
          <w:rFonts w:ascii="Calibri" w:hAnsi="Calibri" w:cs="Calibri"/>
          <w:sz w:val="20"/>
          <w:szCs w:val="24"/>
        </w:rPr>
        <w:lastRenderedPageBreak/>
        <w:t>lub sąd, zawarł układ z wierzycielami, którego działalność gospodarcza jest zawieszona albo znajduje się on w innej tego rodzaju sytuacji wynikającej z podobnej procedury przewidzianej w przepisach miejsca wszczęcia tej procedury.</w:t>
      </w:r>
    </w:p>
    <w:p w14:paraId="7D0C907F" w14:textId="10494C4F" w:rsidR="00145996" w:rsidRPr="001B4118" w:rsidRDefault="00145996">
      <w:pPr>
        <w:spacing w:after="0"/>
        <w:jc w:val="both"/>
        <w:rPr>
          <w:rFonts w:ascii="Calibri" w:hAnsi="Calibri" w:cs="Calibri"/>
          <w:sz w:val="20"/>
          <w:szCs w:val="24"/>
        </w:rPr>
      </w:pPr>
    </w:p>
    <w:p w14:paraId="0CC30F6C" w14:textId="77777777" w:rsidR="00C90982" w:rsidRPr="001B4118" w:rsidRDefault="00C90982">
      <w:pPr>
        <w:spacing w:after="120"/>
        <w:jc w:val="both"/>
        <w:rPr>
          <w:rFonts w:ascii="Calibri" w:hAnsi="Calibri" w:cs="Calibri"/>
          <w:b/>
          <w:sz w:val="8"/>
          <w:szCs w:val="24"/>
        </w:rPr>
      </w:pPr>
    </w:p>
    <w:p w14:paraId="323348E6" w14:textId="73E53D6F" w:rsidR="00C90982" w:rsidRPr="001B4118" w:rsidRDefault="00705511">
      <w:pPr>
        <w:pStyle w:val="Nagwek2"/>
        <w:shd w:val="clear" w:color="auto" w:fill="F2F2F2" w:themeFill="background1" w:themeFillShade="F2"/>
        <w:rPr>
          <w:rFonts w:ascii="Calibri" w:hAnsi="Calibri" w:cs="Calibri"/>
          <w:b/>
          <w:sz w:val="24"/>
        </w:rPr>
      </w:pPr>
      <w:bookmarkStart w:id="22" w:name="_Toc178157936"/>
      <w:r w:rsidRPr="001B4118">
        <w:rPr>
          <w:rFonts w:ascii="Calibri" w:hAnsi="Calibri" w:cs="Calibri"/>
          <w:b/>
          <w:sz w:val="24"/>
        </w:rPr>
        <w:t>ROZDZIAŁ VII</w:t>
      </w:r>
      <w:bookmarkEnd w:id="22"/>
    </w:p>
    <w:p w14:paraId="74806EE7" w14:textId="77777777" w:rsidR="00C90982" w:rsidRPr="001B4118" w:rsidRDefault="00705511">
      <w:pPr>
        <w:pStyle w:val="Nagwek2"/>
        <w:shd w:val="clear" w:color="auto" w:fill="F2F2F2" w:themeFill="background1" w:themeFillShade="F2"/>
        <w:rPr>
          <w:rFonts w:ascii="Calibri" w:hAnsi="Calibri" w:cs="Calibri"/>
          <w:b/>
          <w:sz w:val="28"/>
        </w:rPr>
      </w:pPr>
      <w:bookmarkStart w:id="23" w:name="_Toc65588990"/>
      <w:bookmarkStart w:id="24" w:name="_Toc178157937"/>
      <w:r w:rsidRPr="001B4118">
        <w:rPr>
          <w:rFonts w:ascii="Calibri" w:hAnsi="Calibri" w:cs="Calibri"/>
          <w:b/>
          <w:color w:val="auto"/>
          <w:sz w:val="22"/>
        </w:rPr>
        <w:t>WARUNKI UDZIAŁU W POSTĘPOWANIU</w:t>
      </w:r>
      <w:bookmarkEnd w:id="23"/>
      <w:bookmarkEnd w:id="24"/>
    </w:p>
    <w:p w14:paraId="7E2B7B77" w14:textId="77777777" w:rsidR="00C90982" w:rsidRPr="001B4118" w:rsidRDefault="00C90982">
      <w:pPr>
        <w:spacing w:after="120"/>
        <w:jc w:val="both"/>
        <w:rPr>
          <w:rFonts w:ascii="Calibri" w:hAnsi="Calibri" w:cs="Calibri"/>
          <w:b/>
          <w:sz w:val="6"/>
          <w:szCs w:val="20"/>
        </w:rPr>
      </w:pPr>
    </w:p>
    <w:p w14:paraId="751289FC" w14:textId="1C64D18C" w:rsidR="00DC2B74" w:rsidRPr="00362925" w:rsidRDefault="00DC2B74" w:rsidP="00DD6A5C">
      <w:pPr>
        <w:numPr>
          <w:ilvl w:val="3"/>
          <w:numId w:val="47"/>
        </w:numPr>
        <w:suppressAutoHyphens w:val="0"/>
        <w:spacing w:before="120" w:after="120" w:line="264" w:lineRule="auto"/>
        <w:ind w:left="284" w:hanging="284"/>
        <w:jc w:val="both"/>
        <w:rPr>
          <w:rFonts w:ascii="Calibri" w:eastAsia="Times New Roman" w:hAnsi="Calibri" w:cs="Calibri"/>
          <w:sz w:val="20"/>
          <w:szCs w:val="20"/>
          <w:lang w:eastAsia="pl-PL"/>
        </w:rPr>
      </w:pPr>
      <w:r w:rsidRPr="00362925">
        <w:rPr>
          <w:rFonts w:ascii="Calibri" w:eastAsia="Times New Roman" w:hAnsi="Calibri" w:cs="Calibri"/>
          <w:sz w:val="20"/>
          <w:szCs w:val="20"/>
          <w:lang w:eastAsia="pl-PL"/>
        </w:rPr>
        <w:t xml:space="preserve">O udzielenie zamówienia (zgodnie z art. 112 ustawy </w:t>
      </w:r>
      <w:proofErr w:type="spellStart"/>
      <w:r w:rsidR="004005F7" w:rsidRPr="00362925">
        <w:rPr>
          <w:rFonts w:ascii="Calibri" w:eastAsia="Times New Roman" w:hAnsi="Calibri" w:cs="Calibri"/>
          <w:sz w:val="20"/>
          <w:szCs w:val="20"/>
          <w:lang w:eastAsia="pl-PL"/>
        </w:rPr>
        <w:t>P</w:t>
      </w:r>
      <w:r w:rsidRPr="00362925">
        <w:rPr>
          <w:rFonts w:ascii="Calibri" w:eastAsia="Times New Roman" w:hAnsi="Calibri" w:cs="Calibri"/>
          <w:sz w:val="20"/>
          <w:szCs w:val="20"/>
          <w:lang w:eastAsia="pl-PL"/>
        </w:rPr>
        <w:t>zp</w:t>
      </w:r>
      <w:proofErr w:type="spellEnd"/>
      <w:r w:rsidRPr="00362925">
        <w:rPr>
          <w:rFonts w:ascii="Calibri" w:eastAsia="Times New Roman" w:hAnsi="Calibri" w:cs="Calibri"/>
          <w:sz w:val="20"/>
          <w:szCs w:val="20"/>
          <w:lang w:eastAsia="pl-PL"/>
        </w:rPr>
        <w:t>), mogą ubiegać się Wykonawcy</w:t>
      </w:r>
      <w:r w:rsidRPr="00362925">
        <w:rPr>
          <w:rFonts w:ascii="Calibri" w:eastAsia="Batang" w:hAnsi="Calibri" w:cs="Calibri"/>
          <w:sz w:val="20"/>
          <w:szCs w:val="20"/>
          <w:lang w:eastAsia="pl-PL"/>
        </w:rPr>
        <w:t>, którzy spełniają określone przez Zamawiającego warunki udziału w postępowaniu, w zakresie:</w:t>
      </w:r>
    </w:p>
    <w:p w14:paraId="63448C6B" w14:textId="77777777" w:rsidR="00DC2B74" w:rsidRPr="00362925" w:rsidRDefault="00DC2B74" w:rsidP="00DD6A5C">
      <w:pPr>
        <w:numPr>
          <w:ilvl w:val="0"/>
          <w:numId w:val="48"/>
        </w:numPr>
        <w:suppressAutoHyphens w:val="0"/>
        <w:spacing w:after="120" w:line="264" w:lineRule="auto"/>
        <w:ind w:left="567" w:hanging="283"/>
        <w:jc w:val="both"/>
        <w:rPr>
          <w:rFonts w:ascii="Calibri" w:eastAsia="Times New Roman" w:hAnsi="Calibri" w:cs="Calibri"/>
          <w:sz w:val="20"/>
          <w:szCs w:val="20"/>
          <w:lang w:eastAsia="pl-PL"/>
        </w:rPr>
      </w:pPr>
      <w:r w:rsidRPr="00362925">
        <w:rPr>
          <w:rFonts w:ascii="Calibri" w:eastAsia="Times New Roman" w:hAnsi="Calibri" w:cs="Calibri"/>
          <w:sz w:val="20"/>
          <w:szCs w:val="20"/>
          <w:lang w:eastAsia="pl-PL"/>
        </w:rPr>
        <w:t xml:space="preserve">zdolności do występowania w obrocie gospodarczym – </w:t>
      </w:r>
      <w:r w:rsidRPr="00362925">
        <w:rPr>
          <w:rFonts w:ascii="Calibri" w:eastAsia="Batang" w:hAnsi="Calibri" w:cs="Calibri"/>
          <w:b/>
          <w:iCs/>
          <w:sz w:val="20"/>
          <w:szCs w:val="20"/>
          <w:lang w:eastAsia="pl-PL"/>
        </w:rPr>
        <w:t>Zamawiający nie wyznacza szczegółowych warunków w tym zakresie.</w:t>
      </w:r>
    </w:p>
    <w:p w14:paraId="57CBD915" w14:textId="77777777" w:rsidR="00DC2B74" w:rsidRPr="00362925" w:rsidRDefault="00DC2B74" w:rsidP="00DD6A5C">
      <w:pPr>
        <w:numPr>
          <w:ilvl w:val="0"/>
          <w:numId w:val="48"/>
        </w:numPr>
        <w:suppressAutoHyphens w:val="0"/>
        <w:spacing w:after="120" w:line="264" w:lineRule="auto"/>
        <w:ind w:left="567" w:hanging="283"/>
        <w:jc w:val="both"/>
        <w:rPr>
          <w:rFonts w:ascii="Calibri" w:eastAsia="Times New Roman" w:hAnsi="Calibri" w:cs="Calibri"/>
          <w:sz w:val="20"/>
          <w:szCs w:val="20"/>
          <w:lang w:eastAsia="pl-PL"/>
        </w:rPr>
      </w:pPr>
      <w:r w:rsidRPr="00362925">
        <w:rPr>
          <w:rFonts w:ascii="Calibri" w:eastAsia="Times New Roman" w:hAnsi="Calibri" w:cs="Calibri"/>
          <w:sz w:val="20"/>
          <w:szCs w:val="20"/>
          <w:lang w:eastAsia="pl-PL"/>
        </w:rPr>
        <w:t xml:space="preserve">uprawnień do prowadzenia określonej działalności gospodarczej lub zawodowej, o ile wynika to z odrębnych przepisów – </w:t>
      </w:r>
      <w:r w:rsidRPr="00362925">
        <w:rPr>
          <w:rFonts w:ascii="Calibri" w:eastAsia="Batang" w:hAnsi="Calibri" w:cs="Calibri"/>
          <w:b/>
          <w:iCs/>
          <w:sz w:val="20"/>
          <w:szCs w:val="20"/>
          <w:lang w:eastAsia="pl-PL"/>
        </w:rPr>
        <w:t>Zamawiający nie wyznacza szczegółowych warunków w tym zakresie.</w:t>
      </w:r>
    </w:p>
    <w:p w14:paraId="4253F044" w14:textId="77777777" w:rsidR="00DC2B74" w:rsidRPr="00362925" w:rsidRDefault="00DC2B74" w:rsidP="00DD6A5C">
      <w:pPr>
        <w:numPr>
          <w:ilvl w:val="0"/>
          <w:numId w:val="48"/>
        </w:numPr>
        <w:suppressAutoHyphens w:val="0"/>
        <w:spacing w:after="120" w:line="264" w:lineRule="auto"/>
        <w:ind w:left="567" w:hanging="283"/>
        <w:jc w:val="both"/>
        <w:rPr>
          <w:rFonts w:ascii="Calibri" w:eastAsia="Times New Roman" w:hAnsi="Calibri" w:cs="Calibri"/>
          <w:sz w:val="20"/>
          <w:szCs w:val="20"/>
          <w:lang w:eastAsia="pl-PL"/>
        </w:rPr>
      </w:pPr>
      <w:r w:rsidRPr="00362925">
        <w:rPr>
          <w:rFonts w:ascii="Calibri" w:eastAsia="Times New Roman" w:hAnsi="Calibri" w:cs="Calibri"/>
          <w:sz w:val="20"/>
          <w:szCs w:val="20"/>
          <w:lang w:eastAsia="pl-PL"/>
        </w:rPr>
        <w:t xml:space="preserve">sytuacji ekonomicznej lub finansowej – </w:t>
      </w:r>
      <w:r w:rsidRPr="00362925">
        <w:rPr>
          <w:rFonts w:ascii="Calibri" w:eastAsia="Batang" w:hAnsi="Calibri" w:cs="Calibri"/>
          <w:b/>
          <w:iCs/>
          <w:sz w:val="20"/>
          <w:szCs w:val="20"/>
          <w:lang w:eastAsia="pl-PL"/>
        </w:rPr>
        <w:t>Zamawiający nie wyznacza szczegółowych warunków w tym zakresie</w:t>
      </w:r>
      <w:r w:rsidRPr="00362925">
        <w:rPr>
          <w:rFonts w:ascii="Calibri" w:eastAsia="Batang" w:hAnsi="Calibri" w:cs="Calibri"/>
          <w:iCs/>
          <w:sz w:val="20"/>
          <w:szCs w:val="20"/>
          <w:lang w:eastAsia="pl-PL"/>
        </w:rPr>
        <w:t>.</w:t>
      </w:r>
    </w:p>
    <w:p w14:paraId="5AAB6C73" w14:textId="75CCD002" w:rsidR="00FF1756" w:rsidRPr="00362925" w:rsidRDefault="00DC2B74" w:rsidP="000A64BD">
      <w:pPr>
        <w:numPr>
          <w:ilvl w:val="0"/>
          <w:numId w:val="48"/>
        </w:numPr>
        <w:suppressAutoHyphens w:val="0"/>
        <w:spacing w:after="120" w:line="264" w:lineRule="auto"/>
        <w:ind w:left="567" w:hanging="283"/>
        <w:jc w:val="both"/>
        <w:rPr>
          <w:rFonts w:ascii="Calibri" w:eastAsia="Times New Roman" w:hAnsi="Calibri" w:cs="Calibri"/>
          <w:sz w:val="20"/>
          <w:szCs w:val="20"/>
          <w:lang w:eastAsia="pl-PL"/>
        </w:rPr>
      </w:pPr>
      <w:r w:rsidRPr="00362925">
        <w:rPr>
          <w:rFonts w:ascii="Calibri" w:eastAsia="Times New Roman" w:hAnsi="Calibri" w:cs="Calibri"/>
          <w:sz w:val="20"/>
          <w:szCs w:val="20"/>
          <w:lang w:eastAsia="pl-PL"/>
        </w:rPr>
        <w:t>zdolności technicznej lub zawodowej:</w:t>
      </w:r>
    </w:p>
    <w:p w14:paraId="54C59865" w14:textId="21F79215" w:rsidR="00DC2B74" w:rsidRPr="00362925" w:rsidRDefault="00FF1756" w:rsidP="00DC2B74">
      <w:pPr>
        <w:pStyle w:val="Akapitzlist"/>
        <w:widowControl w:val="0"/>
        <w:numPr>
          <w:ilvl w:val="1"/>
          <w:numId w:val="3"/>
        </w:numPr>
        <w:autoSpaceDE w:val="0"/>
        <w:autoSpaceDN w:val="0"/>
        <w:spacing w:after="0" w:line="240" w:lineRule="auto"/>
        <w:jc w:val="both"/>
        <w:rPr>
          <w:rFonts w:ascii="Calibri" w:hAnsi="Calibri" w:cs="Calibri"/>
          <w:bCs/>
          <w:i/>
          <w:iCs/>
          <w:sz w:val="20"/>
          <w:szCs w:val="20"/>
        </w:rPr>
      </w:pPr>
      <w:r w:rsidRPr="00362925">
        <w:rPr>
          <w:rFonts w:ascii="Calibri" w:hAnsi="Calibri" w:cs="Calibri"/>
          <w:b/>
          <w:sz w:val="20"/>
          <w:szCs w:val="20"/>
        </w:rPr>
        <w:t xml:space="preserve">Dotyczącej osób: </w:t>
      </w:r>
      <w:r w:rsidR="00DC2B74" w:rsidRPr="00362925">
        <w:rPr>
          <w:rFonts w:ascii="Calibri" w:hAnsi="Calibri" w:cs="Calibri"/>
          <w:bCs/>
          <w:i/>
          <w:iCs/>
          <w:sz w:val="20"/>
          <w:szCs w:val="20"/>
        </w:rPr>
        <w:t>W postępowaniu może brać udział Wykonawca, który</w:t>
      </w:r>
      <w:r w:rsidRPr="00362925">
        <w:rPr>
          <w:rFonts w:ascii="Calibri" w:hAnsi="Calibri" w:cs="Calibri"/>
          <w:bCs/>
          <w:i/>
          <w:iCs/>
          <w:sz w:val="20"/>
          <w:szCs w:val="20"/>
        </w:rPr>
        <w:t xml:space="preserve"> podczas realizacji przedmiotu zamówienia zapewni </w:t>
      </w:r>
      <w:r w:rsidRPr="007F6D7E">
        <w:rPr>
          <w:rFonts w:ascii="Calibri" w:hAnsi="Calibri" w:cs="Calibri"/>
          <w:b/>
          <w:i/>
          <w:iCs/>
          <w:sz w:val="20"/>
          <w:szCs w:val="20"/>
        </w:rPr>
        <w:t>udział</w:t>
      </w:r>
      <w:r w:rsidR="00CF2BC4" w:rsidRPr="007F6D7E">
        <w:rPr>
          <w:rFonts w:ascii="Calibri" w:hAnsi="Calibri" w:cs="Calibri"/>
          <w:b/>
          <w:i/>
          <w:iCs/>
          <w:sz w:val="20"/>
          <w:szCs w:val="20"/>
        </w:rPr>
        <w:t xml:space="preserve"> min. 1</w:t>
      </w:r>
      <w:r w:rsidRPr="007F6D7E">
        <w:rPr>
          <w:rFonts w:ascii="Calibri" w:hAnsi="Calibri" w:cs="Calibri"/>
          <w:b/>
          <w:i/>
          <w:iCs/>
          <w:sz w:val="20"/>
          <w:szCs w:val="20"/>
        </w:rPr>
        <w:t xml:space="preserve"> inżyniera</w:t>
      </w:r>
      <w:r w:rsidRPr="00362925">
        <w:rPr>
          <w:rFonts w:ascii="Calibri" w:hAnsi="Calibri" w:cs="Calibri"/>
          <w:bCs/>
          <w:i/>
          <w:iCs/>
          <w:sz w:val="20"/>
          <w:szCs w:val="20"/>
        </w:rPr>
        <w:t xml:space="preserve"> wsparcia wdrożeniowego posiadającego aktualny autoryzowany przez producenta dostarczanego rozwiązania certyfikat (</w:t>
      </w:r>
      <w:r w:rsidR="009878B5" w:rsidRPr="00362925">
        <w:rPr>
          <w:rFonts w:ascii="Calibri" w:hAnsi="Calibri" w:cs="Calibri"/>
          <w:bCs/>
          <w:i/>
          <w:iCs/>
          <w:sz w:val="20"/>
          <w:szCs w:val="20"/>
        </w:rPr>
        <w:t xml:space="preserve">albo </w:t>
      </w:r>
      <w:r w:rsidRPr="00362925">
        <w:rPr>
          <w:rFonts w:ascii="Calibri" w:hAnsi="Calibri" w:cs="Calibri"/>
          <w:bCs/>
          <w:i/>
          <w:iCs/>
          <w:sz w:val="20"/>
          <w:szCs w:val="20"/>
        </w:rPr>
        <w:t>świadectwo,</w:t>
      </w:r>
      <w:r w:rsidR="009878B5" w:rsidRPr="00362925">
        <w:rPr>
          <w:rFonts w:ascii="Calibri" w:hAnsi="Calibri" w:cs="Calibri"/>
          <w:bCs/>
          <w:i/>
          <w:iCs/>
          <w:sz w:val="20"/>
          <w:szCs w:val="20"/>
        </w:rPr>
        <w:t xml:space="preserve"> lub </w:t>
      </w:r>
      <w:r w:rsidRPr="00362925">
        <w:rPr>
          <w:rFonts w:ascii="Calibri" w:hAnsi="Calibri" w:cs="Calibri"/>
          <w:bCs/>
          <w:i/>
          <w:iCs/>
          <w:sz w:val="20"/>
          <w:szCs w:val="20"/>
        </w:rPr>
        <w:t xml:space="preserve">dyplom </w:t>
      </w:r>
      <w:r w:rsidR="009878B5" w:rsidRPr="00362925">
        <w:rPr>
          <w:rFonts w:ascii="Calibri" w:hAnsi="Calibri" w:cs="Calibri"/>
          <w:bCs/>
          <w:i/>
          <w:iCs/>
          <w:sz w:val="20"/>
          <w:szCs w:val="20"/>
        </w:rPr>
        <w:t>bądź</w:t>
      </w:r>
      <w:r w:rsidRPr="00362925">
        <w:rPr>
          <w:rFonts w:ascii="Calibri" w:hAnsi="Calibri" w:cs="Calibri"/>
          <w:bCs/>
          <w:i/>
          <w:iCs/>
          <w:sz w:val="20"/>
          <w:szCs w:val="20"/>
        </w:rPr>
        <w:t xml:space="preserve"> inny dokument autoryzowany przez producenta dostarczanego rozwiązania) potwierdzający znajomości obsługi w zakresie wdrożenia oraz eksploatacji oferowanego rozwiązania. </w:t>
      </w:r>
    </w:p>
    <w:p w14:paraId="674FC365" w14:textId="77777777" w:rsidR="00470055" w:rsidRPr="001B4118" w:rsidRDefault="00470055" w:rsidP="00470055">
      <w:pPr>
        <w:pStyle w:val="Akapitzlist"/>
        <w:widowControl w:val="0"/>
        <w:autoSpaceDE w:val="0"/>
        <w:autoSpaceDN w:val="0"/>
        <w:spacing w:after="0" w:line="240" w:lineRule="auto"/>
        <w:ind w:left="432"/>
        <w:jc w:val="both"/>
        <w:rPr>
          <w:rFonts w:ascii="Calibri" w:hAnsi="Calibri" w:cs="Calibri"/>
          <w:bCs/>
          <w:i/>
          <w:iCs/>
          <w:color w:val="00B0F0"/>
          <w:sz w:val="20"/>
          <w:szCs w:val="20"/>
        </w:rPr>
      </w:pPr>
    </w:p>
    <w:p w14:paraId="205BD4E9" w14:textId="77777777" w:rsidR="00FF1756" w:rsidRPr="001B4118" w:rsidRDefault="00FF1756" w:rsidP="00DD6A5C">
      <w:pPr>
        <w:pStyle w:val="NormalnyArialNarrow"/>
        <w:numPr>
          <w:ilvl w:val="3"/>
          <w:numId w:val="47"/>
        </w:numPr>
        <w:spacing w:line="240" w:lineRule="auto"/>
        <w:ind w:left="284" w:hanging="284"/>
        <w:rPr>
          <w:rFonts w:ascii="Calibri" w:hAnsi="Calibri" w:cs="Calibri"/>
          <w:sz w:val="20"/>
          <w:szCs w:val="20"/>
        </w:rPr>
      </w:pPr>
      <w:r w:rsidRPr="001B4118">
        <w:rPr>
          <w:rFonts w:ascii="Calibri" w:hAnsi="Calibri" w:cs="Calibri"/>
          <w:sz w:val="20"/>
          <w:szCs w:val="20"/>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podmiotów udostepniających zasoby, niezależnie od charakteru prawnego łączących go z nim stosunków prawnych. (art. 118 ust. 1 ustawy </w:t>
      </w:r>
      <w:proofErr w:type="spellStart"/>
      <w:r w:rsidRPr="001B4118">
        <w:rPr>
          <w:rFonts w:ascii="Calibri" w:hAnsi="Calibri" w:cs="Calibri"/>
          <w:sz w:val="20"/>
          <w:szCs w:val="20"/>
        </w:rPr>
        <w:t>pzp</w:t>
      </w:r>
      <w:proofErr w:type="spellEnd"/>
      <w:r w:rsidRPr="001B4118">
        <w:rPr>
          <w:rFonts w:ascii="Calibri" w:hAnsi="Calibri" w:cs="Calibri"/>
          <w:sz w:val="20"/>
          <w:szCs w:val="20"/>
        </w:rPr>
        <w:t>)</w:t>
      </w:r>
    </w:p>
    <w:p w14:paraId="7E03B812" w14:textId="77777777" w:rsidR="00FF1756" w:rsidRPr="001B4118" w:rsidRDefault="00FF1756" w:rsidP="00DD6A5C">
      <w:pPr>
        <w:pStyle w:val="NormalnyArialNarrow"/>
        <w:numPr>
          <w:ilvl w:val="3"/>
          <w:numId w:val="47"/>
        </w:numPr>
        <w:spacing w:line="240" w:lineRule="auto"/>
        <w:ind w:left="284" w:hanging="284"/>
        <w:rPr>
          <w:rFonts w:ascii="Calibri" w:hAnsi="Calibri" w:cs="Calibri"/>
          <w:sz w:val="20"/>
          <w:szCs w:val="20"/>
        </w:rPr>
      </w:pPr>
      <w:r w:rsidRPr="001B4118">
        <w:rPr>
          <w:rFonts w:ascii="Calibri" w:hAnsi="Calibri" w:cs="Calibri"/>
          <w:sz w:val="20"/>
          <w:szCs w:val="20"/>
        </w:rPr>
        <w:t xml:space="preserve">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 (art. 118 ust. 2 ustawy </w:t>
      </w:r>
      <w:proofErr w:type="spellStart"/>
      <w:r w:rsidRPr="001B4118">
        <w:rPr>
          <w:rFonts w:ascii="Calibri" w:hAnsi="Calibri" w:cs="Calibri"/>
          <w:sz w:val="20"/>
          <w:szCs w:val="20"/>
        </w:rPr>
        <w:t>pzp</w:t>
      </w:r>
      <w:proofErr w:type="spellEnd"/>
      <w:r w:rsidRPr="001B4118">
        <w:rPr>
          <w:rFonts w:ascii="Calibri" w:hAnsi="Calibri" w:cs="Calibri"/>
          <w:sz w:val="20"/>
          <w:szCs w:val="20"/>
        </w:rPr>
        <w:t xml:space="preserve">). </w:t>
      </w:r>
    </w:p>
    <w:p w14:paraId="6FB98B0A" w14:textId="77777777" w:rsidR="00FF1756" w:rsidRPr="001B4118" w:rsidRDefault="00FF1756" w:rsidP="00DD6A5C">
      <w:pPr>
        <w:pStyle w:val="NormalnyArialNarrow"/>
        <w:numPr>
          <w:ilvl w:val="3"/>
          <w:numId w:val="47"/>
        </w:numPr>
        <w:spacing w:line="240" w:lineRule="auto"/>
        <w:ind w:left="284" w:hanging="284"/>
        <w:rPr>
          <w:rFonts w:ascii="Calibri" w:hAnsi="Calibri" w:cs="Calibri"/>
          <w:sz w:val="20"/>
          <w:szCs w:val="20"/>
        </w:rPr>
      </w:pPr>
      <w:r w:rsidRPr="001B4118">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1B4118">
        <w:rPr>
          <w:rFonts w:ascii="Calibri" w:hAnsi="Calibri" w:cs="Calibri"/>
          <w:sz w:val="20"/>
          <w:szCs w:val="20"/>
        </w:rPr>
        <w:t>pzp</w:t>
      </w:r>
      <w:proofErr w:type="spellEnd"/>
      <w:r w:rsidRPr="001B4118">
        <w:rPr>
          <w:rFonts w:ascii="Calibri" w:hAnsi="Calibri" w:cs="Calibri"/>
          <w:sz w:val="20"/>
          <w:szCs w:val="20"/>
        </w:rPr>
        <w:t>).</w:t>
      </w:r>
    </w:p>
    <w:p w14:paraId="3C17EC41" w14:textId="77777777" w:rsidR="00FF1756" w:rsidRPr="001B4118" w:rsidRDefault="00FF1756" w:rsidP="00DD6A5C">
      <w:pPr>
        <w:pStyle w:val="NormalnyArialNarrow"/>
        <w:numPr>
          <w:ilvl w:val="3"/>
          <w:numId w:val="47"/>
        </w:numPr>
        <w:spacing w:line="240" w:lineRule="auto"/>
        <w:ind w:left="284" w:hanging="284"/>
        <w:rPr>
          <w:rFonts w:ascii="Calibri" w:hAnsi="Calibri" w:cs="Calibri"/>
          <w:sz w:val="20"/>
          <w:szCs w:val="20"/>
        </w:rPr>
      </w:pPr>
      <w:r w:rsidRPr="001B4118">
        <w:rPr>
          <w:rFonts w:ascii="Calibri" w:hAnsi="Calibri" w:cs="Calibri"/>
          <w:b/>
          <w:bCs/>
          <w:sz w:val="20"/>
          <w:szCs w:val="20"/>
        </w:rPr>
        <w:t>Zobowiązanie podmiotu udostępniającego zasoby, o którym mowa w ust. 4 powyżej, potwierdza</w:t>
      </w:r>
      <w:r w:rsidRPr="001B4118">
        <w:rPr>
          <w:rFonts w:ascii="Calibri" w:hAnsi="Calibri" w:cs="Calibri"/>
          <w:sz w:val="20"/>
          <w:szCs w:val="20"/>
        </w:rPr>
        <w:t xml:space="preserve">, że stosunek łączący Wykonawcę z podmiotami udostępniającymi zasoby gwarantuje rzeczywisty dostęp do tych zasobów oraz określa w szczególności: </w:t>
      </w:r>
    </w:p>
    <w:p w14:paraId="7CCF498F" w14:textId="77777777" w:rsidR="00FF1756" w:rsidRPr="001B4118" w:rsidRDefault="00FF1756" w:rsidP="00DD6A5C">
      <w:pPr>
        <w:pStyle w:val="NormalnyArialNarrow"/>
        <w:numPr>
          <w:ilvl w:val="5"/>
          <w:numId w:val="49"/>
        </w:numPr>
        <w:tabs>
          <w:tab w:val="clear" w:pos="4500"/>
        </w:tabs>
        <w:spacing w:line="240" w:lineRule="auto"/>
        <w:ind w:left="567" w:hanging="283"/>
        <w:rPr>
          <w:rFonts w:ascii="Calibri" w:hAnsi="Calibri" w:cs="Calibri"/>
          <w:sz w:val="20"/>
          <w:szCs w:val="20"/>
        </w:rPr>
      </w:pPr>
      <w:r w:rsidRPr="001B4118">
        <w:rPr>
          <w:rFonts w:ascii="Calibri" w:hAnsi="Calibri" w:cs="Calibri"/>
          <w:sz w:val="20"/>
          <w:szCs w:val="20"/>
        </w:rPr>
        <w:t xml:space="preserve">zakres dostępnych Wykonawcy zasobów podmiotu udostępniającego zasoby; </w:t>
      </w:r>
    </w:p>
    <w:p w14:paraId="3745EBE2" w14:textId="77777777" w:rsidR="00FF1756" w:rsidRPr="001B4118" w:rsidRDefault="00FF1756" w:rsidP="00DD6A5C">
      <w:pPr>
        <w:pStyle w:val="NormalnyArialNarrow"/>
        <w:numPr>
          <w:ilvl w:val="5"/>
          <w:numId w:val="49"/>
        </w:numPr>
        <w:tabs>
          <w:tab w:val="clear" w:pos="4500"/>
        </w:tabs>
        <w:spacing w:line="240" w:lineRule="auto"/>
        <w:ind w:left="567" w:hanging="283"/>
        <w:rPr>
          <w:rFonts w:ascii="Calibri" w:hAnsi="Calibri" w:cs="Calibri"/>
          <w:sz w:val="20"/>
          <w:szCs w:val="20"/>
        </w:rPr>
      </w:pPr>
      <w:r w:rsidRPr="001B4118">
        <w:rPr>
          <w:rFonts w:ascii="Calibri" w:hAnsi="Calibri" w:cs="Calibri"/>
          <w:sz w:val="20"/>
          <w:szCs w:val="20"/>
        </w:rPr>
        <w:t xml:space="preserve">sposób i okres udostępnienia Wykonawcy i wykorzystania przez niego zasobów podmiotu udostępniającego te zasoby przy wykonywaniu zamówienia; </w:t>
      </w:r>
    </w:p>
    <w:p w14:paraId="10771D8A" w14:textId="77777777" w:rsidR="00FF1756" w:rsidRPr="001B4118" w:rsidRDefault="00FF1756" w:rsidP="00DD6A5C">
      <w:pPr>
        <w:pStyle w:val="NormalnyArialNarrow"/>
        <w:numPr>
          <w:ilvl w:val="5"/>
          <w:numId w:val="49"/>
        </w:numPr>
        <w:tabs>
          <w:tab w:val="clear" w:pos="4500"/>
        </w:tabs>
        <w:spacing w:line="240" w:lineRule="auto"/>
        <w:ind w:left="567" w:hanging="283"/>
        <w:rPr>
          <w:rFonts w:ascii="Calibri" w:hAnsi="Calibri" w:cs="Calibri"/>
          <w:sz w:val="20"/>
          <w:szCs w:val="20"/>
        </w:rPr>
      </w:pPr>
      <w:r w:rsidRPr="001B4118">
        <w:rPr>
          <w:rFonts w:ascii="Calibri" w:hAnsi="Calibri" w:cs="Calibri"/>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4B4E1D8" w14:textId="77777777" w:rsidR="00FF1756" w:rsidRPr="001B4118" w:rsidRDefault="00FF1756" w:rsidP="00DD6A5C">
      <w:pPr>
        <w:pStyle w:val="NormalnyArialNarrow"/>
        <w:numPr>
          <w:ilvl w:val="3"/>
          <w:numId w:val="47"/>
        </w:numPr>
        <w:spacing w:line="240" w:lineRule="auto"/>
        <w:ind w:left="284" w:hanging="284"/>
        <w:rPr>
          <w:rFonts w:ascii="Calibri" w:hAnsi="Calibri" w:cs="Calibri"/>
          <w:sz w:val="20"/>
          <w:szCs w:val="20"/>
        </w:rPr>
      </w:pPr>
      <w:r w:rsidRPr="001B4118">
        <w:rPr>
          <w:rFonts w:ascii="Calibri" w:hAnsi="Calibri" w:cs="Calibri"/>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1B4118">
        <w:rPr>
          <w:rFonts w:ascii="Calibri" w:hAnsi="Calibri" w:cs="Calibri"/>
          <w:b/>
          <w:sz w:val="20"/>
          <w:szCs w:val="20"/>
        </w:rPr>
        <w:t xml:space="preserve">w art. 112 ust. 2 pkt. 3 i 4 ustawy </w:t>
      </w:r>
      <w:proofErr w:type="spellStart"/>
      <w:r w:rsidRPr="001B4118">
        <w:rPr>
          <w:rFonts w:ascii="Calibri" w:hAnsi="Calibri" w:cs="Calibri"/>
          <w:b/>
          <w:sz w:val="20"/>
          <w:szCs w:val="20"/>
        </w:rPr>
        <w:t>pzp</w:t>
      </w:r>
      <w:proofErr w:type="spellEnd"/>
      <w:r w:rsidRPr="001B4118">
        <w:rPr>
          <w:rFonts w:ascii="Calibri" w:hAnsi="Calibri" w:cs="Calibri"/>
          <w:b/>
          <w:sz w:val="20"/>
          <w:szCs w:val="20"/>
        </w:rPr>
        <w:t>,</w:t>
      </w:r>
      <w:r w:rsidRPr="001B4118">
        <w:rPr>
          <w:rFonts w:ascii="Calibri" w:hAnsi="Calibri" w:cs="Calibri"/>
          <w:sz w:val="20"/>
          <w:szCs w:val="20"/>
        </w:rPr>
        <w:t xml:space="preserve"> a także zbada, czy nie </w:t>
      </w:r>
      <w:proofErr w:type="gramStart"/>
      <w:r w:rsidRPr="001B4118">
        <w:rPr>
          <w:rFonts w:ascii="Calibri" w:hAnsi="Calibri" w:cs="Calibri"/>
          <w:sz w:val="20"/>
          <w:szCs w:val="20"/>
        </w:rPr>
        <w:t>zachodzą</w:t>
      </w:r>
      <w:proofErr w:type="gramEnd"/>
      <w:r w:rsidRPr="001B4118">
        <w:rPr>
          <w:rFonts w:ascii="Calibri" w:hAnsi="Calibri" w:cs="Calibri"/>
          <w:sz w:val="20"/>
          <w:szCs w:val="20"/>
        </w:rPr>
        <w:t xml:space="preserve"> wobec tego podmiotu podstawy wykluczenia, które zostały przewidziane względem Wykonawcy (art. 119 ustawy </w:t>
      </w:r>
      <w:proofErr w:type="spellStart"/>
      <w:r w:rsidRPr="001B4118">
        <w:rPr>
          <w:rFonts w:ascii="Calibri" w:hAnsi="Calibri" w:cs="Calibri"/>
          <w:sz w:val="20"/>
          <w:szCs w:val="20"/>
        </w:rPr>
        <w:t>pzp</w:t>
      </w:r>
      <w:proofErr w:type="spellEnd"/>
      <w:r w:rsidRPr="001B4118">
        <w:rPr>
          <w:rFonts w:ascii="Calibri" w:hAnsi="Calibri" w:cs="Calibri"/>
          <w:sz w:val="20"/>
          <w:szCs w:val="20"/>
        </w:rPr>
        <w:t xml:space="preserve">). </w:t>
      </w:r>
    </w:p>
    <w:p w14:paraId="6A48E379" w14:textId="77777777" w:rsidR="00FF1756" w:rsidRPr="001B4118" w:rsidRDefault="00FF1756" w:rsidP="00DD6A5C">
      <w:pPr>
        <w:pStyle w:val="NormalnyArialNarrow"/>
        <w:numPr>
          <w:ilvl w:val="3"/>
          <w:numId w:val="47"/>
        </w:numPr>
        <w:spacing w:line="240" w:lineRule="auto"/>
        <w:ind w:left="284" w:hanging="284"/>
        <w:rPr>
          <w:rFonts w:ascii="Calibri" w:hAnsi="Calibri" w:cs="Calibri"/>
          <w:sz w:val="20"/>
          <w:szCs w:val="20"/>
        </w:rPr>
      </w:pPr>
      <w:r w:rsidRPr="001B4118">
        <w:rPr>
          <w:rFonts w:ascii="Calibri" w:hAnsi="Calibri" w:cs="Calibri"/>
          <w:sz w:val="20"/>
          <w:szCs w:val="20"/>
        </w:rP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sidRPr="001B4118">
        <w:rPr>
          <w:rFonts w:ascii="Calibri" w:hAnsi="Calibri" w:cs="Calibri"/>
          <w:sz w:val="20"/>
          <w:szCs w:val="20"/>
        </w:rPr>
        <w:t>pzp</w:t>
      </w:r>
      <w:proofErr w:type="spellEnd"/>
      <w:r w:rsidRPr="001B4118">
        <w:rPr>
          <w:rFonts w:ascii="Calibri" w:hAnsi="Calibri" w:cs="Calibri"/>
          <w:sz w:val="20"/>
          <w:szCs w:val="20"/>
        </w:rPr>
        <w:t>).</w:t>
      </w:r>
    </w:p>
    <w:p w14:paraId="094B8827" w14:textId="36360801" w:rsidR="00FF1756" w:rsidRPr="001B4118" w:rsidRDefault="00FF1756" w:rsidP="00DD6A5C">
      <w:pPr>
        <w:pStyle w:val="NormalnyArialNarrow"/>
        <w:numPr>
          <w:ilvl w:val="3"/>
          <w:numId w:val="47"/>
        </w:numPr>
        <w:spacing w:line="240" w:lineRule="auto"/>
        <w:ind w:left="284" w:hanging="284"/>
        <w:rPr>
          <w:rFonts w:ascii="Calibri" w:hAnsi="Calibri" w:cs="Calibri"/>
          <w:sz w:val="20"/>
          <w:szCs w:val="20"/>
        </w:rPr>
      </w:pPr>
      <w:r w:rsidRPr="001B4118">
        <w:rPr>
          <w:rFonts w:ascii="Calibri" w:hAnsi="Calibri" w:cs="Calibri"/>
          <w:sz w:val="20"/>
          <w:szCs w:val="20"/>
        </w:rPr>
        <w:t xml:space="preserve">Jeżeli zdolności techniczne lub zawodowe, sytuacja ekonomiczna lub finansowa podmiotu udostępniającego zasoby nie potwierdzają spełniania przez Wykonawcę warunków udziału w postępowaniu lub </w:t>
      </w:r>
      <w:r w:rsidR="001B4118" w:rsidRPr="001B4118">
        <w:rPr>
          <w:rFonts w:ascii="Calibri" w:hAnsi="Calibri" w:cs="Calibri"/>
          <w:sz w:val="20"/>
          <w:szCs w:val="20"/>
        </w:rPr>
        <w:t>zachodzą,</w:t>
      </w:r>
      <w:r w:rsidRPr="001B4118">
        <w:rPr>
          <w:rFonts w:ascii="Calibri" w:hAnsi="Calibri" w:cs="Calibri"/>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sidRPr="001B4118">
        <w:rPr>
          <w:rFonts w:ascii="Calibri" w:hAnsi="Calibri" w:cs="Calibri"/>
          <w:sz w:val="20"/>
          <w:szCs w:val="20"/>
        </w:rPr>
        <w:t>pzp</w:t>
      </w:r>
      <w:proofErr w:type="spellEnd"/>
      <w:r w:rsidRPr="001B4118">
        <w:rPr>
          <w:rFonts w:ascii="Calibri" w:hAnsi="Calibri" w:cs="Calibri"/>
          <w:sz w:val="20"/>
          <w:szCs w:val="20"/>
        </w:rPr>
        <w:t>).</w:t>
      </w:r>
    </w:p>
    <w:p w14:paraId="31B308ED" w14:textId="77777777" w:rsidR="00FF1756" w:rsidRPr="001B4118" w:rsidRDefault="00FF1756" w:rsidP="00DD6A5C">
      <w:pPr>
        <w:pStyle w:val="NormalnyArialNarrow"/>
        <w:numPr>
          <w:ilvl w:val="3"/>
          <w:numId w:val="47"/>
        </w:numPr>
        <w:spacing w:after="160" w:line="240" w:lineRule="auto"/>
        <w:ind w:left="284" w:hanging="284"/>
        <w:rPr>
          <w:rFonts w:ascii="Calibri" w:hAnsi="Calibri" w:cs="Calibri"/>
          <w:sz w:val="20"/>
          <w:szCs w:val="20"/>
        </w:rPr>
      </w:pPr>
      <w:r w:rsidRPr="001B4118">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6A2DE3" w14:textId="77777777" w:rsidR="00FF1756" w:rsidRPr="001B4118" w:rsidRDefault="00FF1756" w:rsidP="00DD6A5C">
      <w:pPr>
        <w:pStyle w:val="NormalnyArialNarrow"/>
        <w:numPr>
          <w:ilvl w:val="3"/>
          <w:numId w:val="47"/>
        </w:numPr>
        <w:spacing w:after="160" w:line="240" w:lineRule="auto"/>
        <w:ind w:left="284" w:hanging="284"/>
        <w:rPr>
          <w:rFonts w:ascii="Calibri" w:hAnsi="Calibri" w:cs="Calibri"/>
          <w:sz w:val="20"/>
          <w:szCs w:val="20"/>
        </w:rPr>
      </w:pPr>
      <w:r w:rsidRPr="001B4118">
        <w:rPr>
          <w:rFonts w:ascii="Calibri" w:hAnsi="Calibri" w:cs="Calibri"/>
          <w:sz w:val="20"/>
          <w:szCs w:val="20"/>
        </w:rPr>
        <w:t>W odniesieniu do warunków dotyczących wykształcenia, kwalifikacji zawodowych lub doświadczenia wykonawcy wspólnie ubiegający się o udzielenie zamówienia mogą polegać na zdolnościach tych z wykonawców, którzy wykonają roboty usługi, do realizacji których te zdolności są wymagane.</w:t>
      </w:r>
    </w:p>
    <w:p w14:paraId="6AD12EB6" w14:textId="1F00F044" w:rsidR="00FF1756" w:rsidRPr="001B4118" w:rsidRDefault="00FF1756" w:rsidP="00DD6A5C">
      <w:pPr>
        <w:pStyle w:val="NormalnyArialNarrow"/>
        <w:numPr>
          <w:ilvl w:val="3"/>
          <w:numId w:val="47"/>
        </w:numPr>
        <w:spacing w:after="160" w:line="240" w:lineRule="auto"/>
        <w:ind w:left="284" w:hanging="284"/>
        <w:rPr>
          <w:rFonts w:ascii="Calibri" w:hAnsi="Calibri" w:cs="Calibri"/>
          <w:sz w:val="20"/>
          <w:szCs w:val="20"/>
        </w:rPr>
      </w:pPr>
      <w:r w:rsidRPr="001B4118">
        <w:rPr>
          <w:rFonts w:ascii="Calibri" w:hAnsi="Calibri" w:cs="Calibri"/>
          <w:sz w:val="20"/>
          <w:szCs w:val="20"/>
        </w:rPr>
        <w:t>W przypadku, o którym mowa w ust. 10, wykonawcy wspólnie ubiegający się o udzielenie zamówienia dołączają odpowiednio do wniosku o dopuszczenie do udziału w postępowaniu albo do oferty oświadczenie, z którego wynika, które usługi wykonają poszczególni wykonawcy.</w:t>
      </w:r>
    </w:p>
    <w:p w14:paraId="780F6600" w14:textId="77777777" w:rsidR="00C90982" w:rsidRPr="001B4118" w:rsidRDefault="00C90982">
      <w:pPr>
        <w:suppressAutoHyphens w:val="0"/>
        <w:spacing w:after="120" w:line="240" w:lineRule="auto"/>
        <w:ind w:left="567"/>
        <w:jc w:val="both"/>
        <w:rPr>
          <w:rFonts w:ascii="Calibri" w:eastAsia="Times New Roman" w:hAnsi="Calibri" w:cs="Calibri"/>
          <w:color w:val="000000"/>
          <w:sz w:val="6"/>
          <w:szCs w:val="20"/>
          <w:lang w:eastAsia="pl-PL"/>
        </w:rPr>
      </w:pPr>
    </w:p>
    <w:p w14:paraId="01C8F927" w14:textId="1D43216D" w:rsidR="00C90982" w:rsidRPr="001B4118" w:rsidRDefault="00705511">
      <w:pPr>
        <w:pStyle w:val="Nagwek2"/>
        <w:shd w:val="clear" w:color="auto" w:fill="F2F2F2" w:themeFill="background1" w:themeFillShade="F2"/>
        <w:rPr>
          <w:rFonts w:ascii="Calibri" w:hAnsi="Calibri" w:cs="Calibri"/>
          <w:b/>
          <w:sz w:val="24"/>
        </w:rPr>
      </w:pPr>
      <w:bookmarkStart w:id="25" w:name="_Toc178157938"/>
      <w:r w:rsidRPr="001B4118">
        <w:rPr>
          <w:rFonts w:ascii="Calibri" w:hAnsi="Calibri" w:cs="Calibri"/>
          <w:b/>
          <w:sz w:val="24"/>
        </w:rPr>
        <w:t xml:space="preserve">ROZDZIAŁ </w:t>
      </w:r>
      <w:r w:rsidR="005867F5" w:rsidRPr="001B4118">
        <w:rPr>
          <w:rFonts w:ascii="Calibri" w:hAnsi="Calibri" w:cs="Calibri"/>
          <w:b/>
          <w:sz w:val="24"/>
        </w:rPr>
        <w:t>VIII</w:t>
      </w:r>
      <w:bookmarkEnd w:id="25"/>
    </w:p>
    <w:p w14:paraId="160AF70E" w14:textId="77777777" w:rsidR="00C90982" w:rsidRPr="001B4118" w:rsidRDefault="00705511">
      <w:pPr>
        <w:pStyle w:val="Nagwek2"/>
        <w:shd w:val="clear" w:color="auto" w:fill="F2F2F2" w:themeFill="background1" w:themeFillShade="F2"/>
        <w:rPr>
          <w:rFonts w:ascii="Calibri" w:hAnsi="Calibri" w:cs="Calibri"/>
          <w:b/>
          <w:bCs/>
          <w:color w:val="000000" w:themeColor="text1"/>
          <w:sz w:val="22"/>
        </w:rPr>
      </w:pPr>
      <w:bookmarkStart w:id="26" w:name="_Toc178157939"/>
      <w:r w:rsidRPr="001B4118">
        <w:rPr>
          <w:rFonts w:ascii="Calibri" w:hAnsi="Calibri" w:cs="Calibri"/>
          <w:b/>
          <w:bCs/>
          <w:color w:val="000000" w:themeColor="text1"/>
          <w:sz w:val="22"/>
        </w:rPr>
        <w:t>WYKAZ PODMIOTOWYCH ŚRODKÓW DOWODOWYCH</w:t>
      </w:r>
      <w:bookmarkEnd w:id="26"/>
    </w:p>
    <w:p w14:paraId="3DB49C2B" w14:textId="77777777" w:rsidR="00C90982" w:rsidRPr="001B4118" w:rsidRDefault="00C90982">
      <w:pPr>
        <w:pStyle w:val="Akapitzlist"/>
        <w:tabs>
          <w:tab w:val="left" w:pos="851"/>
        </w:tabs>
        <w:spacing w:after="120" w:line="264" w:lineRule="auto"/>
        <w:ind w:left="284"/>
        <w:jc w:val="both"/>
        <w:rPr>
          <w:rFonts w:ascii="Calibri" w:hAnsi="Calibri" w:cs="Calibri"/>
          <w:sz w:val="12"/>
          <w:szCs w:val="24"/>
        </w:rPr>
      </w:pPr>
    </w:p>
    <w:p w14:paraId="54D8046C" w14:textId="7F357A26" w:rsidR="00C90982" w:rsidRPr="001B4118" w:rsidRDefault="00705511" w:rsidP="002C531B">
      <w:pPr>
        <w:pStyle w:val="Akapitzlist"/>
        <w:numPr>
          <w:ilvl w:val="3"/>
          <w:numId w:val="2"/>
        </w:numPr>
        <w:tabs>
          <w:tab w:val="left" w:pos="851"/>
        </w:tabs>
        <w:spacing w:after="120"/>
        <w:ind w:left="284" w:hanging="284"/>
        <w:contextualSpacing w:val="0"/>
        <w:jc w:val="both"/>
        <w:rPr>
          <w:rFonts w:ascii="Calibri" w:hAnsi="Calibri" w:cs="Calibri"/>
          <w:sz w:val="20"/>
        </w:rPr>
      </w:pPr>
      <w:r w:rsidRPr="001B4118">
        <w:rPr>
          <w:rFonts w:ascii="Calibri" w:hAnsi="Calibri" w:cs="Calibri"/>
          <w:sz w:val="20"/>
        </w:rPr>
        <w:t xml:space="preserve">W celu wstępnego potwierdzenia niepodlegania wykluczeniu z postępowania, na podstawie art. 125 ust. 1 i 2 ustawy </w:t>
      </w:r>
      <w:proofErr w:type="spellStart"/>
      <w:r w:rsidRPr="001B4118">
        <w:rPr>
          <w:rFonts w:ascii="Calibri" w:hAnsi="Calibri" w:cs="Calibri"/>
          <w:sz w:val="20"/>
        </w:rPr>
        <w:t>pzp</w:t>
      </w:r>
      <w:proofErr w:type="spellEnd"/>
      <w:r w:rsidRPr="001B4118">
        <w:rPr>
          <w:rFonts w:ascii="Calibri" w:hAnsi="Calibri" w:cs="Calibri"/>
          <w:sz w:val="20"/>
        </w:rPr>
        <w:t xml:space="preserve">, Wykonawca składa </w:t>
      </w:r>
      <w:r w:rsidRPr="001B4118">
        <w:rPr>
          <w:rFonts w:ascii="Calibri" w:eastAsia="Batang" w:hAnsi="Calibri" w:cs="Calibri"/>
          <w:sz w:val="20"/>
        </w:rPr>
        <w:t>oświadczenie w postaci Jednolitego Europejskiego Dokumentu Zamówienia</w:t>
      </w:r>
      <w:r w:rsidRPr="001B4118">
        <w:rPr>
          <w:rFonts w:ascii="Calibri" w:hAnsi="Calibri" w:cs="Calibri"/>
          <w:b/>
          <w:color w:val="000000"/>
          <w:sz w:val="20"/>
        </w:rPr>
        <w:t xml:space="preserve"> </w:t>
      </w:r>
      <w:r w:rsidRPr="001B4118">
        <w:rPr>
          <w:rFonts w:ascii="Calibri" w:hAnsi="Calibri" w:cs="Calibri"/>
          <w:spacing w:val="-8"/>
          <w:sz w:val="20"/>
        </w:rPr>
        <w:t xml:space="preserve">(dalej jako JEDZ/jednolity dokument), sporządzonego zgodnie </w:t>
      </w:r>
      <w:r w:rsidRPr="001B4118">
        <w:rPr>
          <w:rFonts w:ascii="Calibri" w:hAnsi="Calibri" w:cs="Calibri"/>
          <w:spacing w:val="-11"/>
          <w:sz w:val="20"/>
        </w:rPr>
        <w:t xml:space="preserve">ze wzorem zawartym w </w:t>
      </w:r>
      <w:r w:rsidRPr="001B4118">
        <w:rPr>
          <w:rFonts w:ascii="Calibri" w:hAnsi="Calibri" w:cs="Calibri"/>
          <w:b/>
          <w:spacing w:val="-11"/>
          <w:sz w:val="20"/>
        </w:rPr>
        <w:t xml:space="preserve">załączniku nr 2 do SWZ, </w:t>
      </w:r>
      <w:r w:rsidRPr="001B4118">
        <w:rPr>
          <w:rFonts w:ascii="Calibri" w:hAnsi="Calibri" w:cs="Calibri"/>
          <w:sz w:val="20"/>
        </w:rPr>
        <w:t>(standardowy formularz określono w rozporządzeniu wykonawczym Komisji (UE) 2016/7 z dnia 5 stycznia 2016 r. - Dz. Urz. UE L 3 z 06.01.2016, str. 16).  Jednolity dokument (JEDZ), sporządza się, pod rygorem nieważności, w postaci elektronicznej i opatruje się kwalifikowanym podpisem elektronicznym.</w:t>
      </w:r>
    </w:p>
    <w:p w14:paraId="419C117F" w14:textId="3B6578C6" w:rsidR="00513FC8" w:rsidRPr="001B4118" w:rsidRDefault="00513FC8" w:rsidP="00513FC8">
      <w:pPr>
        <w:pStyle w:val="Akapitzlist"/>
        <w:tabs>
          <w:tab w:val="left" w:pos="851"/>
        </w:tabs>
        <w:spacing w:after="120"/>
        <w:ind w:left="284"/>
        <w:contextualSpacing w:val="0"/>
        <w:jc w:val="both"/>
        <w:rPr>
          <w:rFonts w:ascii="Calibri" w:hAnsi="Calibri" w:cs="Calibri"/>
          <w:b/>
          <w:sz w:val="20"/>
          <w:szCs w:val="20"/>
        </w:rPr>
      </w:pPr>
      <w:r w:rsidRPr="001B4118">
        <w:rPr>
          <w:rFonts w:ascii="Calibri" w:hAnsi="Calibri" w:cs="Calibri"/>
          <w:b/>
          <w:sz w:val="20"/>
          <w:szCs w:val="20"/>
        </w:rPr>
        <w:t>Zamawiający informuje, że w Części IV JEDZ dopuszcza możliwość wypełnienia tego dokumentu jedynie w sekcji α (alfa) – „ogólne oświadczenie” i w związku z tym wykonawca nie musi wypełniać żadnej z pozostałych sekcji w Części IV JEDZ.</w:t>
      </w:r>
    </w:p>
    <w:p w14:paraId="7E2E852A" w14:textId="77777777" w:rsidR="00C90982" w:rsidRPr="001B4118" w:rsidRDefault="00705511" w:rsidP="002C531B">
      <w:pPr>
        <w:pStyle w:val="Akapitzlist"/>
        <w:numPr>
          <w:ilvl w:val="3"/>
          <w:numId w:val="2"/>
        </w:numPr>
        <w:spacing w:after="120"/>
        <w:ind w:left="284" w:hanging="284"/>
        <w:contextualSpacing w:val="0"/>
        <w:jc w:val="both"/>
        <w:rPr>
          <w:rFonts w:ascii="Calibri" w:hAnsi="Calibri" w:cs="Calibri"/>
          <w:color w:val="000000"/>
          <w:sz w:val="20"/>
        </w:rPr>
      </w:pPr>
      <w:r w:rsidRPr="001B4118">
        <w:rPr>
          <w:rFonts w:ascii="Calibri" w:hAnsi="Calibri" w:cs="Calibri"/>
          <w:iCs/>
          <w:sz w:val="20"/>
        </w:rPr>
        <w:t xml:space="preserve">W przypadku Wykonawców wspólnie ubiegających się o udzielenie zamówienia oświadczenie w postaci JEDZ składa każdy z Wykonawców wspólnie ubiegających się o zamówienie. </w:t>
      </w:r>
      <w:r w:rsidRPr="001B4118">
        <w:rPr>
          <w:rFonts w:ascii="Calibri" w:hAnsi="Calibri" w:cs="Calibri"/>
          <w:color w:val="000000"/>
          <w:sz w:val="20"/>
        </w:rPr>
        <w:t>Oświadczenie te ma potwierdzać brak podstaw wykluczenia z postępowania.</w:t>
      </w:r>
    </w:p>
    <w:p w14:paraId="01EA2683" w14:textId="231BFEB2" w:rsidR="003042E6" w:rsidRPr="003042E6" w:rsidRDefault="00705511" w:rsidP="003042E6">
      <w:pPr>
        <w:pStyle w:val="Akapitzlist"/>
        <w:numPr>
          <w:ilvl w:val="3"/>
          <w:numId w:val="2"/>
        </w:numPr>
        <w:spacing w:after="120"/>
        <w:ind w:left="284" w:hanging="284"/>
        <w:contextualSpacing w:val="0"/>
        <w:jc w:val="both"/>
        <w:rPr>
          <w:rFonts w:ascii="Calibri" w:hAnsi="Calibri" w:cs="Calibri"/>
          <w:color w:val="000000"/>
          <w:sz w:val="20"/>
        </w:rPr>
      </w:pPr>
      <w:r w:rsidRPr="001B4118">
        <w:rPr>
          <w:rFonts w:ascii="Calibri" w:hAnsi="Calibri" w:cs="Calibri"/>
          <w:sz w:val="20"/>
        </w:rPr>
        <w:t xml:space="preserve">Wykonawca składa JEDZ </w:t>
      </w:r>
      <w:r w:rsidRPr="001B4118">
        <w:rPr>
          <w:rFonts w:ascii="Calibri" w:hAnsi="Calibri" w:cs="Calibri"/>
          <w:bCs/>
          <w:sz w:val="20"/>
        </w:rPr>
        <w:t>w oryginale w postaci dokumentu elektronicznego podpisanego kwalifikowanym podpisem elektronicznym</w:t>
      </w:r>
      <w:r w:rsidRPr="001B4118">
        <w:rPr>
          <w:rFonts w:ascii="Calibri" w:hAnsi="Calibri" w:cs="Calibri"/>
          <w:sz w:val="20"/>
        </w:rPr>
        <w:t xml:space="preserve"> przez osobę upoważnioną do reprezentowania wykonawcy zgodnie z formą reprezentacji określoną w dokumencie rejestrowym właściwym dla formy organizacyjnej lub innym dokumencie.</w:t>
      </w:r>
    </w:p>
    <w:p w14:paraId="114B2049" w14:textId="078CE4DC" w:rsidR="003042E6" w:rsidRPr="003042E6" w:rsidRDefault="003042E6" w:rsidP="003042E6">
      <w:pPr>
        <w:pStyle w:val="Akapitzlist"/>
        <w:numPr>
          <w:ilvl w:val="3"/>
          <w:numId w:val="2"/>
        </w:numPr>
        <w:spacing w:after="120"/>
        <w:ind w:left="284" w:hanging="284"/>
        <w:contextualSpacing w:val="0"/>
        <w:jc w:val="both"/>
        <w:rPr>
          <w:rFonts w:ascii="Calibri" w:hAnsi="Calibri" w:cs="Calibri"/>
          <w:color w:val="000000"/>
          <w:sz w:val="20"/>
        </w:rPr>
      </w:pPr>
      <w:r w:rsidRPr="003042E6">
        <w:rPr>
          <w:rFonts w:ascii="Calibri" w:hAnsi="Calibri" w:cs="Calibri"/>
          <w:sz w:val="20"/>
          <w:szCs w:val="20"/>
        </w:rPr>
        <w:t>W celu potwierdzeni</w:t>
      </w:r>
      <w:r w:rsidRPr="003042E6">
        <w:rPr>
          <w:rFonts w:ascii="Calibri" w:hAnsi="Calibri" w:cs="Calibri"/>
        </w:rPr>
        <w:t>a</w:t>
      </w:r>
      <w:r w:rsidRPr="003042E6">
        <w:rPr>
          <w:rFonts w:ascii="Calibri" w:hAnsi="Calibri" w:cs="Calibri"/>
          <w:sz w:val="20"/>
          <w:szCs w:val="20"/>
        </w:rPr>
        <w:t xml:space="preserve">, że Wykonawca nie podlega wykluczeniu z postępowania zgodnie z </w:t>
      </w:r>
      <w:r w:rsidR="00D63787">
        <w:rPr>
          <w:rFonts w:ascii="Calibri" w:hAnsi="Calibri" w:cs="Calibri"/>
          <w:sz w:val="20"/>
          <w:szCs w:val="20"/>
        </w:rPr>
        <w:t xml:space="preserve">rozdziałem V </w:t>
      </w:r>
      <w:r w:rsidRPr="003042E6">
        <w:rPr>
          <w:rFonts w:ascii="Calibri" w:hAnsi="Calibri" w:cs="Calibri"/>
          <w:sz w:val="20"/>
          <w:szCs w:val="20"/>
        </w:rPr>
        <w:t xml:space="preserve">ust. 5 </w:t>
      </w:r>
      <w:r w:rsidR="00D63787">
        <w:rPr>
          <w:rFonts w:ascii="Calibri" w:hAnsi="Calibri" w:cs="Calibri"/>
          <w:sz w:val="20"/>
          <w:szCs w:val="20"/>
        </w:rPr>
        <w:t xml:space="preserve">i ust. 7 SWZ </w:t>
      </w:r>
      <w:r w:rsidRPr="003042E6">
        <w:rPr>
          <w:rFonts w:ascii="Calibri" w:hAnsi="Calibri" w:cs="Calibri"/>
          <w:sz w:val="20"/>
          <w:szCs w:val="20"/>
        </w:rPr>
        <w:t xml:space="preserve">do oferty należy załączyć </w:t>
      </w:r>
      <w:r w:rsidRPr="003042E6">
        <w:rPr>
          <w:rFonts w:ascii="Calibri" w:hAnsi="Calibri" w:cs="Calibri"/>
          <w:b/>
          <w:sz w:val="20"/>
          <w:szCs w:val="20"/>
        </w:rPr>
        <w:t>oświadczeni</w:t>
      </w:r>
      <w:r w:rsidRPr="003042E6">
        <w:rPr>
          <w:rFonts w:ascii="Calibri" w:hAnsi="Calibri" w:cs="Calibri"/>
          <w:sz w:val="20"/>
          <w:szCs w:val="20"/>
        </w:rPr>
        <w:t xml:space="preserve">e </w:t>
      </w:r>
      <w:r w:rsidRPr="003042E6">
        <w:rPr>
          <w:rFonts w:ascii="Calibri" w:hAnsi="Calibri" w:cs="Calibri"/>
          <w:spacing w:val="-8"/>
          <w:sz w:val="20"/>
          <w:szCs w:val="20"/>
        </w:rPr>
        <w:t>o niepodleganiu wykluczeniu</w:t>
      </w:r>
      <w:r w:rsidRPr="003042E6">
        <w:rPr>
          <w:rFonts w:ascii="Calibri" w:hAnsi="Calibri" w:cs="Calibri"/>
          <w:sz w:val="20"/>
          <w:szCs w:val="20"/>
        </w:rPr>
        <w:t xml:space="preserve"> w postępowaniu – </w:t>
      </w:r>
      <w:r w:rsidRPr="003042E6">
        <w:rPr>
          <w:rFonts w:ascii="Calibri" w:hAnsi="Calibri" w:cs="Calibri"/>
          <w:b/>
          <w:sz w:val="20"/>
          <w:szCs w:val="20"/>
          <w:u w:val="single"/>
        </w:rPr>
        <w:t>załącznik nr 5 do SWZ</w:t>
      </w:r>
      <w:r w:rsidRPr="003042E6">
        <w:rPr>
          <w:rFonts w:ascii="Calibri" w:hAnsi="Calibri" w:cs="Calibri"/>
          <w:sz w:val="20"/>
          <w:szCs w:val="20"/>
        </w:rPr>
        <w:t xml:space="preserve"> –</w:t>
      </w:r>
      <w:r w:rsidRPr="003042E6">
        <w:rPr>
          <w:rFonts w:ascii="Calibri" w:hAnsi="Calibri" w:cs="Calibri"/>
          <w:b/>
          <w:sz w:val="20"/>
          <w:szCs w:val="20"/>
        </w:rPr>
        <w:t xml:space="preserve"> </w:t>
      </w:r>
      <w:r w:rsidRPr="003042E6">
        <w:rPr>
          <w:rFonts w:ascii="Calibri" w:eastAsia="Batang" w:hAnsi="Calibri" w:cs="Calibri"/>
          <w:sz w:val="20"/>
          <w:szCs w:val="20"/>
        </w:rPr>
        <w:t>w postaci</w:t>
      </w:r>
      <w:r w:rsidRPr="003042E6">
        <w:rPr>
          <w:rFonts w:ascii="Calibri" w:hAnsi="Calibri" w:cs="Calibri"/>
          <w:b/>
          <w:sz w:val="20"/>
          <w:szCs w:val="20"/>
        </w:rPr>
        <w:t xml:space="preserve"> </w:t>
      </w:r>
      <w:r w:rsidRPr="003042E6">
        <w:rPr>
          <w:rFonts w:ascii="Calibri" w:eastAsia="Batang" w:hAnsi="Calibri" w:cs="Calibri"/>
          <w:sz w:val="20"/>
          <w:szCs w:val="20"/>
        </w:rPr>
        <w:t>elektronicznej opatrzone kwalifikowanym podpisem elektronicznym.</w:t>
      </w:r>
    </w:p>
    <w:p w14:paraId="708D7421" w14:textId="77777777" w:rsidR="00C90982" w:rsidRPr="001B4118" w:rsidRDefault="00705511" w:rsidP="002C531B">
      <w:pPr>
        <w:pStyle w:val="Akapitzlist"/>
        <w:numPr>
          <w:ilvl w:val="3"/>
          <w:numId w:val="2"/>
        </w:numPr>
        <w:spacing w:after="120"/>
        <w:ind w:left="284" w:hanging="284"/>
        <w:contextualSpacing w:val="0"/>
        <w:jc w:val="both"/>
        <w:rPr>
          <w:rFonts w:ascii="Calibri" w:hAnsi="Calibri" w:cs="Calibri"/>
          <w:color w:val="000000"/>
          <w:sz w:val="20"/>
        </w:rPr>
      </w:pPr>
      <w:r w:rsidRPr="001B4118">
        <w:rPr>
          <w:rFonts w:ascii="Calibri" w:hAnsi="Calibri" w:cs="Calibri"/>
          <w:sz w:val="20"/>
        </w:rPr>
        <w:t xml:space="preserve">Zamawiający przed wyborem najkorzystniejszej oferty </w:t>
      </w:r>
      <w:r w:rsidRPr="001B4118">
        <w:rPr>
          <w:rFonts w:ascii="Calibri" w:hAnsi="Calibri" w:cs="Calibri"/>
          <w:b/>
          <w:sz w:val="20"/>
        </w:rPr>
        <w:t>wezwie Wykonawcę</w:t>
      </w:r>
      <w:r w:rsidRPr="001B4118">
        <w:rPr>
          <w:rFonts w:ascii="Calibri" w:hAnsi="Calibri" w:cs="Calibri"/>
          <w:sz w:val="20"/>
        </w:rPr>
        <w:t xml:space="preserve">, którego oferta została najwyżej oceniona, do złożenia w wyznaczonym, nie krótszym niż 10 dni, terminie aktualnych na dzień złożenia podmiotowych środków dowodowych (art. 126 ustawy </w:t>
      </w:r>
      <w:proofErr w:type="spellStart"/>
      <w:r w:rsidRPr="001B4118">
        <w:rPr>
          <w:rFonts w:ascii="Calibri" w:hAnsi="Calibri" w:cs="Calibri"/>
          <w:sz w:val="20"/>
        </w:rPr>
        <w:t>pzp</w:t>
      </w:r>
      <w:proofErr w:type="spellEnd"/>
      <w:r w:rsidRPr="001B4118">
        <w:rPr>
          <w:rFonts w:ascii="Calibri" w:hAnsi="Calibri" w:cs="Calibri"/>
          <w:sz w:val="20"/>
        </w:rPr>
        <w:t>) tj.:</w:t>
      </w:r>
    </w:p>
    <w:p w14:paraId="3F31DA29" w14:textId="6E3D6181" w:rsidR="00DA560F" w:rsidRPr="00362925" w:rsidRDefault="00DA560F" w:rsidP="00DD6A5C">
      <w:pPr>
        <w:numPr>
          <w:ilvl w:val="0"/>
          <w:numId w:val="51"/>
        </w:numPr>
        <w:suppressAutoHyphens w:val="0"/>
        <w:autoSpaceDE w:val="0"/>
        <w:autoSpaceDN w:val="0"/>
        <w:adjustRightInd w:val="0"/>
        <w:spacing w:after="120"/>
        <w:ind w:left="567" w:hanging="283"/>
        <w:jc w:val="both"/>
        <w:rPr>
          <w:rFonts w:ascii="Calibri" w:eastAsia="Batang" w:hAnsi="Calibri" w:cs="Calibri"/>
          <w:sz w:val="20"/>
          <w:szCs w:val="20"/>
        </w:rPr>
      </w:pPr>
      <w:r w:rsidRPr="00362925">
        <w:rPr>
          <w:rFonts w:ascii="Calibri" w:hAnsi="Calibri" w:cs="Calibri"/>
          <w:b/>
          <w:sz w:val="20"/>
          <w:szCs w:val="20"/>
        </w:rPr>
        <w:t>wykazu osób,</w:t>
      </w:r>
      <w:r w:rsidRPr="00362925">
        <w:rPr>
          <w:rFonts w:ascii="Calibri" w:hAnsi="Calibri" w:cs="Calibri"/>
          <w:sz w:val="20"/>
          <w:szCs w:val="20"/>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(pełniona funkcja w zamówieniu) oraz informacją o podstawie do dysponowania tymi osobami, sporządzonego w formie wykazu osób </w:t>
      </w:r>
      <w:r w:rsidRPr="00362925">
        <w:rPr>
          <w:rFonts w:ascii="Calibri" w:hAnsi="Calibri" w:cs="Calibri"/>
          <w:b/>
          <w:bCs/>
          <w:sz w:val="20"/>
          <w:szCs w:val="20"/>
        </w:rPr>
        <w:t xml:space="preserve">załącznik nr </w:t>
      </w:r>
      <w:r w:rsidR="00C87145" w:rsidRPr="00362925">
        <w:rPr>
          <w:rFonts w:ascii="Calibri" w:hAnsi="Calibri" w:cs="Calibri"/>
          <w:b/>
          <w:bCs/>
          <w:sz w:val="20"/>
          <w:szCs w:val="20"/>
        </w:rPr>
        <w:t>7</w:t>
      </w:r>
      <w:r w:rsidRPr="00362925">
        <w:rPr>
          <w:rFonts w:ascii="Calibri" w:hAnsi="Calibri" w:cs="Calibri"/>
          <w:b/>
          <w:bCs/>
          <w:sz w:val="20"/>
          <w:szCs w:val="20"/>
        </w:rPr>
        <w:t xml:space="preserve"> do SWZ</w:t>
      </w:r>
      <w:r w:rsidR="009878B5" w:rsidRPr="00362925">
        <w:rPr>
          <w:rFonts w:ascii="Calibri" w:hAnsi="Calibri" w:cs="Calibri"/>
          <w:b/>
          <w:bCs/>
          <w:sz w:val="20"/>
          <w:szCs w:val="20"/>
        </w:rPr>
        <w:t>. Wykaz osób musi zawierać informacje potwierdzające spełnienia warunków udziału w postępowaniu w zakresie zdolności technicznej Wykonawcy</w:t>
      </w:r>
      <w:r w:rsidRPr="00362925">
        <w:rPr>
          <w:rFonts w:ascii="Calibri" w:hAnsi="Calibri" w:cs="Calibri"/>
          <w:sz w:val="20"/>
          <w:szCs w:val="20"/>
        </w:rPr>
        <w:t>.</w:t>
      </w:r>
    </w:p>
    <w:p w14:paraId="7DAD1A9C" w14:textId="177C4506" w:rsidR="00C90982" w:rsidRPr="001B4118" w:rsidRDefault="00705511" w:rsidP="00DD6A5C">
      <w:pPr>
        <w:numPr>
          <w:ilvl w:val="0"/>
          <w:numId w:val="51"/>
        </w:numPr>
        <w:suppressAutoHyphens w:val="0"/>
        <w:autoSpaceDE w:val="0"/>
        <w:autoSpaceDN w:val="0"/>
        <w:adjustRightInd w:val="0"/>
        <w:spacing w:after="120"/>
        <w:ind w:left="567" w:hanging="283"/>
        <w:jc w:val="both"/>
        <w:rPr>
          <w:rFonts w:ascii="Calibri" w:eastAsia="Batang" w:hAnsi="Calibri" w:cs="Calibri"/>
        </w:rPr>
      </w:pPr>
      <w:r w:rsidRPr="001B4118">
        <w:rPr>
          <w:rFonts w:ascii="Calibri" w:eastAsia="Batang" w:hAnsi="Calibri" w:cs="Calibri"/>
          <w:b/>
          <w:sz w:val="20"/>
        </w:rPr>
        <w:lastRenderedPageBreak/>
        <w:t>informacj</w:t>
      </w:r>
      <w:r w:rsidR="001B7D4B" w:rsidRPr="001B4118">
        <w:rPr>
          <w:rFonts w:ascii="Calibri" w:eastAsia="Batang" w:hAnsi="Calibri" w:cs="Calibri"/>
          <w:b/>
          <w:sz w:val="20"/>
        </w:rPr>
        <w:t>i</w:t>
      </w:r>
      <w:r w:rsidRPr="001B4118">
        <w:rPr>
          <w:rFonts w:ascii="Calibri" w:eastAsia="Batang" w:hAnsi="Calibri" w:cs="Calibri"/>
          <w:b/>
          <w:sz w:val="20"/>
        </w:rPr>
        <w:t xml:space="preserve"> z Krajowego Rejestru Karnego</w:t>
      </w:r>
      <w:r w:rsidRPr="001B4118">
        <w:rPr>
          <w:rFonts w:ascii="Calibri" w:eastAsia="Batang" w:hAnsi="Calibri" w:cs="Calibri"/>
          <w:sz w:val="20"/>
        </w:rPr>
        <w:t xml:space="preserve"> w zakresie określonym w art. 108 ust. 1 pkt.</w:t>
      </w:r>
      <w:r w:rsidRPr="001B4118">
        <w:rPr>
          <w:rFonts w:ascii="Calibri" w:hAnsi="Calibri" w:cs="Calibri"/>
          <w:sz w:val="20"/>
        </w:rPr>
        <w:t xml:space="preserve"> </w:t>
      </w:r>
      <w:r w:rsidRPr="001B4118">
        <w:rPr>
          <w:rFonts w:ascii="Calibri" w:eastAsia="Batang" w:hAnsi="Calibri" w:cs="Calibri"/>
          <w:sz w:val="20"/>
        </w:rPr>
        <w:t xml:space="preserve">1, 2, 4 ustawy </w:t>
      </w:r>
      <w:proofErr w:type="spellStart"/>
      <w:r w:rsidRPr="001B4118">
        <w:rPr>
          <w:rFonts w:ascii="Calibri" w:eastAsia="Batang" w:hAnsi="Calibri" w:cs="Calibri"/>
          <w:sz w:val="20"/>
        </w:rPr>
        <w:t>pzp</w:t>
      </w:r>
      <w:proofErr w:type="spellEnd"/>
      <w:r w:rsidRPr="001B4118">
        <w:rPr>
          <w:rFonts w:ascii="Calibri" w:eastAsia="Batang" w:hAnsi="Calibri" w:cs="Calibri"/>
          <w:sz w:val="20"/>
        </w:rPr>
        <w:t>, sporządzonej nie wcześniej niż 6 miesięcy przed jej złożeniem,</w:t>
      </w:r>
    </w:p>
    <w:p w14:paraId="74E2BFFD" w14:textId="77777777" w:rsidR="00C90982" w:rsidRPr="001B4118" w:rsidRDefault="00705511" w:rsidP="00DD6A5C">
      <w:pPr>
        <w:numPr>
          <w:ilvl w:val="0"/>
          <w:numId w:val="51"/>
        </w:numPr>
        <w:suppressAutoHyphens w:val="0"/>
        <w:autoSpaceDE w:val="0"/>
        <w:autoSpaceDN w:val="0"/>
        <w:adjustRightInd w:val="0"/>
        <w:spacing w:after="120"/>
        <w:ind w:left="567" w:hanging="283"/>
        <w:jc w:val="both"/>
        <w:rPr>
          <w:rFonts w:ascii="Calibri" w:eastAsia="Batang" w:hAnsi="Calibri" w:cs="Calibri"/>
        </w:rPr>
      </w:pPr>
      <w:r w:rsidRPr="001B4118">
        <w:rPr>
          <w:rFonts w:ascii="Calibri" w:eastAsia="Batang" w:hAnsi="Calibri" w:cs="Calibri"/>
          <w:b/>
          <w:color w:val="000000"/>
          <w:sz w:val="20"/>
        </w:rPr>
        <w:t xml:space="preserve">odpisu lub informacji z </w:t>
      </w:r>
      <w:r w:rsidRPr="001B4118">
        <w:rPr>
          <w:rFonts w:ascii="Calibri" w:hAnsi="Calibri" w:cs="Calibri"/>
          <w:b/>
          <w:sz w:val="20"/>
        </w:rPr>
        <w:t>Krajowego Rejestru Sądowego lub z Centralnej Ewidencji i Informacji o Działalności Gospodarczej,</w:t>
      </w:r>
      <w:r w:rsidRPr="001B4118">
        <w:rPr>
          <w:rFonts w:ascii="Calibri" w:hAnsi="Calibri" w:cs="Calibri"/>
          <w:sz w:val="20"/>
        </w:rPr>
        <w:t xml:space="preserve"> w zakresie określonym w art. 109 ust. 1 pkt 4 ustawy </w:t>
      </w:r>
      <w:proofErr w:type="spellStart"/>
      <w:r w:rsidRPr="001B4118">
        <w:rPr>
          <w:rFonts w:ascii="Calibri" w:hAnsi="Calibri" w:cs="Calibri"/>
          <w:sz w:val="20"/>
        </w:rPr>
        <w:t>pzp</w:t>
      </w:r>
      <w:proofErr w:type="spellEnd"/>
      <w:r w:rsidRPr="001B4118">
        <w:rPr>
          <w:rFonts w:ascii="Calibri" w:hAnsi="Calibri" w:cs="Calibri"/>
          <w:sz w:val="20"/>
        </w:rPr>
        <w:t>, sporządzonych nie wcześniej niż 3 miesiące przed jej złożeniem, jeżeli odrębne przepisy wymagają wpisu do rejestru lub ewidencji,</w:t>
      </w:r>
    </w:p>
    <w:p w14:paraId="39EC4DB6" w14:textId="77777777" w:rsidR="00C90982" w:rsidRPr="001B4118" w:rsidRDefault="00705511" w:rsidP="00DD6A5C">
      <w:pPr>
        <w:numPr>
          <w:ilvl w:val="0"/>
          <w:numId w:val="51"/>
        </w:numPr>
        <w:suppressAutoHyphens w:val="0"/>
        <w:autoSpaceDE w:val="0"/>
        <w:autoSpaceDN w:val="0"/>
        <w:adjustRightInd w:val="0"/>
        <w:spacing w:after="120"/>
        <w:ind w:left="567" w:hanging="283"/>
        <w:jc w:val="both"/>
        <w:rPr>
          <w:rFonts w:ascii="Calibri" w:eastAsia="Batang" w:hAnsi="Calibri" w:cs="Calibri"/>
        </w:rPr>
      </w:pPr>
      <w:r w:rsidRPr="001B4118">
        <w:rPr>
          <w:rFonts w:ascii="Calibri" w:hAnsi="Calibri" w:cs="Calibri"/>
          <w:b/>
          <w:sz w:val="20"/>
        </w:rPr>
        <w:t>oświadczenia Wykonawcy</w:t>
      </w:r>
      <w:r w:rsidRPr="001B4118">
        <w:rPr>
          <w:rFonts w:ascii="Calibri" w:hAnsi="Calibri" w:cs="Calibri"/>
          <w:sz w:val="20"/>
        </w:rPr>
        <w:t xml:space="preserve"> </w:t>
      </w:r>
      <w:r w:rsidRPr="001B4118">
        <w:rPr>
          <w:rFonts w:ascii="Calibri" w:hAnsi="Calibri" w:cs="Calibri"/>
          <w:b/>
          <w:sz w:val="20"/>
        </w:rPr>
        <w:t>o braku przynależności do tej samej grupy kapitałowej</w:t>
      </w:r>
      <w:r w:rsidRPr="001B4118">
        <w:rPr>
          <w:rFonts w:ascii="Calibri" w:hAnsi="Calibri" w:cs="Calibri"/>
          <w:sz w:val="20"/>
        </w:rPr>
        <w:t xml:space="preserve"> (w zakresie art. 108 ust. 1 pkt. 5 ustawy </w:t>
      </w:r>
      <w:proofErr w:type="spellStart"/>
      <w:r w:rsidRPr="001B4118">
        <w:rPr>
          <w:rFonts w:ascii="Calibri" w:hAnsi="Calibri" w:cs="Calibri"/>
          <w:sz w:val="20"/>
        </w:rPr>
        <w:t>pzp</w:t>
      </w:r>
      <w:proofErr w:type="spellEnd"/>
      <w:r w:rsidRPr="001B4118">
        <w:rPr>
          <w:rFonts w:ascii="Calibri" w:hAnsi="Calibri" w:cs="Calibri"/>
          <w:sz w:val="20"/>
        </w:rPr>
        <w:t>),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6E223F" w14:textId="4EC28A0C" w:rsidR="00C90982" w:rsidRPr="001B4118" w:rsidRDefault="00705511" w:rsidP="00DD6A5C">
      <w:pPr>
        <w:numPr>
          <w:ilvl w:val="0"/>
          <w:numId w:val="51"/>
        </w:numPr>
        <w:suppressAutoHyphens w:val="0"/>
        <w:autoSpaceDE w:val="0"/>
        <w:autoSpaceDN w:val="0"/>
        <w:adjustRightInd w:val="0"/>
        <w:spacing w:after="120"/>
        <w:ind w:left="567" w:hanging="283"/>
        <w:jc w:val="both"/>
        <w:rPr>
          <w:rFonts w:ascii="Calibri" w:eastAsia="Batang" w:hAnsi="Calibri" w:cs="Calibri"/>
        </w:rPr>
      </w:pPr>
      <w:r w:rsidRPr="001B4118">
        <w:rPr>
          <w:rFonts w:ascii="Calibri" w:hAnsi="Calibri" w:cs="Calibri"/>
          <w:b/>
          <w:sz w:val="20"/>
        </w:rPr>
        <w:t>oświadczenia Wykonawcy</w:t>
      </w:r>
      <w:r w:rsidRPr="001B4118">
        <w:rPr>
          <w:rFonts w:ascii="Calibri" w:hAnsi="Calibri" w:cs="Calibri"/>
          <w:sz w:val="20"/>
        </w:rPr>
        <w:t xml:space="preserve"> </w:t>
      </w:r>
      <w:r w:rsidRPr="001B4118">
        <w:rPr>
          <w:rFonts w:ascii="Calibri" w:hAnsi="Calibri" w:cs="Calibri"/>
          <w:b/>
          <w:sz w:val="20"/>
        </w:rPr>
        <w:t>o aktualności informacji zawartych w oświadczeniu,</w:t>
      </w:r>
      <w:r w:rsidRPr="001B4118">
        <w:rPr>
          <w:rFonts w:ascii="Calibri" w:hAnsi="Calibri" w:cs="Calibri"/>
          <w:sz w:val="20"/>
        </w:rPr>
        <w:t xml:space="preserve"> o którym mowa w art. 125 ust. 1 ustawy </w:t>
      </w:r>
      <w:proofErr w:type="spellStart"/>
      <w:r w:rsidRPr="001B4118">
        <w:rPr>
          <w:rFonts w:ascii="Calibri" w:hAnsi="Calibri" w:cs="Calibri"/>
          <w:sz w:val="20"/>
        </w:rPr>
        <w:t>pzp</w:t>
      </w:r>
      <w:proofErr w:type="spellEnd"/>
      <w:r w:rsidRPr="001B4118">
        <w:rPr>
          <w:rFonts w:ascii="Calibri" w:hAnsi="Calibri" w:cs="Calibri"/>
          <w:sz w:val="20"/>
        </w:rPr>
        <w:t>, w zakresie podstaw wykluczenia z postępowania wskazanych przez Zamawiającego, o których mowa w:</w:t>
      </w:r>
    </w:p>
    <w:p w14:paraId="5124B0A3" w14:textId="4EAA1675" w:rsidR="00C90982" w:rsidRPr="001B4118" w:rsidRDefault="00705511" w:rsidP="00DD6A5C">
      <w:pPr>
        <w:numPr>
          <w:ilvl w:val="0"/>
          <w:numId w:val="4"/>
        </w:numPr>
        <w:spacing w:after="120"/>
        <w:ind w:left="851" w:hanging="284"/>
        <w:jc w:val="both"/>
        <w:rPr>
          <w:rFonts w:ascii="Calibri" w:hAnsi="Calibri" w:cs="Calibri"/>
          <w:sz w:val="20"/>
        </w:rPr>
      </w:pPr>
      <w:r w:rsidRPr="001B4118">
        <w:rPr>
          <w:rFonts w:ascii="Calibri" w:hAnsi="Calibri" w:cs="Calibri"/>
          <w:sz w:val="20"/>
        </w:rPr>
        <w:t xml:space="preserve">art. 108 ust. 1 pkt. 3) ustawy </w:t>
      </w:r>
      <w:proofErr w:type="spellStart"/>
      <w:r w:rsidR="001B7D4B" w:rsidRPr="001B4118">
        <w:rPr>
          <w:rFonts w:ascii="Calibri" w:hAnsi="Calibri" w:cs="Calibri"/>
          <w:sz w:val="20"/>
        </w:rPr>
        <w:t>P</w:t>
      </w:r>
      <w:r w:rsidRPr="001B4118">
        <w:rPr>
          <w:rFonts w:ascii="Calibri" w:hAnsi="Calibri" w:cs="Calibri"/>
          <w:sz w:val="20"/>
        </w:rPr>
        <w:t>zp</w:t>
      </w:r>
      <w:proofErr w:type="spellEnd"/>
      <w:r w:rsidRPr="001B4118">
        <w:rPr>
          <w:rFonts w:ascii="Calibri" w:hAnsi="Calibri" w:cs="Calibri"/>
          <w:sz w:val="20"/>
        </w:rPr>
        <w:t xml:space="preserve">, </w:t>
      </w:r>
    </w:p>
    <w:p w14:paraId="079950AF" w14:textId="63D69DDE" w:rsidR="00C90982" w:rsidRPr="001B4118" w:rsidRDefault="00705511" w:rsidP="00DD6A5C">
      <w:pPr>
        <w:numPr>
          <w:ilvl w:val="0"/>
          <w:numId w:val="4"/>
        </w:numPr>
        <w:spacing w:after="120"/>
        <w:ind w:left="851" w:hanging="284"/>
        <w:jc w:val="both"/>
        <w:rPr>
          <w:rFonts w:ascii="Calibri" w:hAnsi="Calibri" w:cs="Calibri"/>
          <w:sz w:val="20"/>
        </w:rPr>
      </w:pPr>
      <w:r w:rsidRPr="001B4118">
        <w:rPr>
          <w:rFonts w:ascii="Calibri" w:hAnsi="Calibri" w:cs="Calibri"/>
          <w:sz w:val="20"/>
        </w:rPr>
        <w:t xml:space="preserve">art. 108 ust. 1 pkt. 4) ustawy </w:t>
      </w:r>
      <w:proofErr w:type="spellStart"/>
      <w:r w:rsidR="001B7D4B" w:rsidRPr="001B4118">
        <w:rPr>
          <w:rFonts w:ascii="Calibri" w:hAnsi="Calibri" w:cs="Calibri"/>
          <w:sz w:val="20"/>
        </w:rPr>
        <w:t>P</w:t>
      </w:r>
      <w:r w:rsidRPr="001B4118">
        <w:rPr>
          <w:rFonts w:ascii="Calibri" w:hAnsi="Calibri" w:cs="Calibri"/>
          <w:sz w:val="20"/>
        </w:rPr>
        <w:t>zp</w:t>
      </w:r>
      <w:proofErr w:type="spellEnd"/>
      <w:r w:rsidRPr="001B4118">
        <w:rPr>
          <w:rFonts w:ascii="Calibri" w:hAnsi="Calibri" w:cs="Calibri"/>
          <w:sz w:val="20"/>
        </w:rPr>
        <w:t xml:space="preserve">, dotyczących orzeczenia zakazu ubiegania się o zamówienie publiczne tytułem środka zapobiegawczego, </w:t>
      </w:r>
    </w:p>
    <w:p w14:paraId="1FB8F988" w14:textId="3BD282BA" w:rsidR="00C90982" w:rsidRPr="001B4118" w:rsidRDefault="00705511" w:rsidP="00DD6A5C">
      <w:pPr>
        <w:numPr>
          <w:ilvl w:val="0"/>
          <w:numId w:val="4"/>
        </w:numPr>
        <w:spacing w:after="120"/>
        <w:ind w:left="851" w:hanging="284"/>
        <w:jc w:val="both"/>
        <w:rPr>
          <w:rFonts w:ascii="Calibri" w:hAnsi="Calibri" w:cs="Calibri"/>
          <w:sz w:val="20"/>
        </w:rPr>
      </w:pPr>
      <w:r w:rsidRPr="001B4118">
        <w:rPr>
          <w:rFonts w:ascii="Calibri" w:hAnsi="Calibri" w:cs="Calibri"/>
          <w:sz w:val="20"/>
        </w:rPr>
        <w:t xml:space="preserve">art. 108 ust. 1 pkt. 5) ustawy </w:t>
      </w:r>
      <w:proofErr w:type="spellStart"/>
      <w:r w:rsidR="001B7D4B" w:rsidRPr="001B4118">
        <w:rPr>
          <w:rFonts w:ascii="Calibri" w:hAnsi="Calibri" w:cs="Calibri"/>
          <w:sz w:val="20"/>
        </w:rPr>
        <w:t>P</w:t>
      </w:r>
      <w:r w:rsidRPr="001B4118">
        <w:rPr>
          <w:rFonts w:ascii="Calibri" w:hAnsi="Calibri" w:cs="Calibri"/>
          <w:sz w:val="20"/>
        </w:rPr>
        <w:t>zp</w:t>
      </w:r>
      <w:proofErr w:type="spellEnd"/>
      <w:r w:rsidRPr="001B4118">
        <w:rPr>
          <w:rFonts w:ascii="Calibri" w:hAnsi="Calibri" w:cs="Calibri"/>
          <w:sz w:val="20"/>
        </w:rPr>
        <w:t xml:space="preserve">, dotyczących zawarcia z innymi wykonawcami porozumienia mającego na celu zakłócenie konkurencji, </w:t>
      </w:r>
    </w:p>
    <w:p w14:paraId="1649937A" w14:textId="5AE0244C" w:rsidR="00C90982" w:rsidRPr="001B4118" w:rsidRDefault="00705511" w:rsidP="00DD6A5C">
      <w:pPr>
        <w:numPr>
          <w:ilvl w:val="0"/>
          <w:numId w:val="4"/>
        </w:numPr>
        <w:spacing w:after="120"/>
        <w:ind w:left="851" w:hanging="284"/>
        <w:jc w:val="both"/>
        <w:rPr>
          <w:rFonts w:ascii="Calibri" w:hAnsi="Calibri" w:cs="Calibri"/>
          <w:sz w:val="20"/>
        </w:rPr>
      </w:pPr>
      <w:r w:rsidRPr="001B4118">
        <w:rPr>
          <w:rFonts w:ascii="Calibri" w:hAnsi="Calibri" w:cs="Calibri"/>
          <w:sz w:val="20"/>
        </w:rPr>
        <w:t xml:space="preserve">art. 108 ust. 1 pkt. 6) ustawy </w:t>
      </w:r>
      <w:proofErr w:type="spellStart"/>
      <w:r w:rsidR="001B7D4B" w:rsidRPr="001B4118">
        <w:rPr>
          <w:rFonts w:ascii="Calibri" w:hAnsi="Calibri" w:cs="Calibri"/>
          <w:sz w:val="20"/>
        </w:rPr>
        <w:t>P</w:t>
      </w:r>
      <w:r w:rsidRPr="001B4118">
        <w:rPr>
          <w:rFonts w:ascii="Calibri" w:hAnsi="Calibri" w:cs="Calibri"/>
          <w:sz w:val="20"/>
        </w:rPr>
        <w:t>zp</w:t>
      </w:r>
      <w:proofErr w:type="spellEnd"/>
      <w:r w:rsidRPr="001B4118">
        <w:rPr>
          <w:rFonts w:ascii="Calibri" w:hAnsi="Calibri" w:cs="Calibri"/>
          <w:sz w:val="20"/>
        </w:rPr>
        <w:t xml:space="preserve">, </w:t>
      </w:r>
    </w:p>
    <w:p w14:paraId="1FAB6439" w14:textId="77777777" w:rsidR="00C90982" w:rsidRPr="001B4118" w:rsidRDefault="00705511">
      <w:pPr>
        <w:numPr>
          <w:ilvl w:val="3"/>
          <w:numId w:val="2"/>
        </w:numPr>
        <w:spacing w:after="120"/>
        <w:ind w:left="284" w:hanging="284"/>
        <w:jc w:val="both"/>
        <w:rPr>
          <w:rFonts w:ascii="Calibri" w:hAnsi="Calibri" w:cs="Calibri"/>
          <w:sz w:val="20"/>
        </w:rPr>
      </w:pPr>
      <w:r w:rsidRPr="001B4118">
        <w:rPr>
          <w:rFonts w:ascii="Calibri" w:hAnsi="Calibri" w:cs="Calibri"/>
          <w:sz w:val="20"/>
        </w:rPr>
        <w:t xml:space="preserve">Jeżeli wykonawca ma siedzibę lub miejsce zamieszkania poza granicami Rzeczypospolitej Polskiej, zamiast: </w:t>
      </w:r>
    </w:p>
    <w:p w14:paraId="0D309B54" w14:textId="218B5F52" w:rsidR="00C90982" w:rsidRPr="001B4118" w:rsidRDefault="00705511" w:rsidP="00DD6A5C">
      <w:pPr>
        <w:numPr>
          <w:ilvl w:val="0"/>
          <w:numId w:val="5"/>
        </w:numPr>
        <w:spacing w:after="120"/>
        <w:ind w:left="567" w:hanging="283"/>
        <w:jc w:val="both"/>
        <w:rPr>
          <w:rFonts w:ascii="Calibri" w:hAnsi="Calibri" w:cs="Calibri"/>
          <w:sz w:val="20"/>
        </w:rPr>
      </w:pPr>
      <w:r w:rsidRPr="001B4118">
        <w:rPr>
          <w:rFonts w:ascii="Calibri" w:hAnsi="Calibri" w:cs="Calibri"/>
          <w:sz w:val="20"/>
        </w:rPr>
        <w:t xml:space="preserve">informacji z Krajowego Rejestru Karnego, o której mowa w ust. 4 pkt 1) powyżej – składa informację z odpowiedniego rejestru, takiego jak rejestr sądowy, </w:t>
      </w:r>
      <w:proofErr w:type="gramStart"/>
      <w:r w:rsidRPr="001B4118">
        <w:rPr>
          <w:rFonts w:ascii="Calibri" w:hAnsi="Calibri" w:cs="Calibri"/>
          <w:sz w:val="20"/>
        </w:rPr>
        <w:t>albo,</w:t>
      </w:r>
      <w:proofErr w:type="gramEnd"/>
      <w:r w:rsidRPr="001B4118">
        <w:rPr>
          <w:rFonts w:ascii="Calibri" w:hAnsi="Calibri" w:cs="Calibri"/>
          <w:sz w:val="20"/>
        </w:rPr>
        <w:t xml:space="preserve"> w przypadku braku takiego rejestru,</w:t>
      </w:r>
      <w:r w:rsidR="001B7D4B" w:rsidRPr="001B4118">
        <w:rPr>
          <w:rFonts w:ascii="Calibri" w:hAnsi="Calibri" w:cs="Calibri"/>
          <w:sz w:val="20"/>
        </w:rPr>
        <w:t xml:space="preserve"> </w:t>
      </w:r>
      <w:r w:rsidRPr="001B4118">
        <w:rPr>
          <w:rFonts w:ascii="Calibri" w:hAnsi="Calibri" w:cs="Calibri"/>
          <w:sz w:val="20"/>
        </w:rPr>
        <w:t xml:space="preserve">inny równoważny dokument wydany przez właściwy organ sądowy lub administracyjny kraju, w którym Wykonawca ma siedzibę lub miejsce zamieszkania, w zakresie, określonym w art. </w:t>
      </w:r>
      <w:r w:rsidRPr="001B4118">
        <w:rPr>
          <w:rFonts w:ascii="Calibri" w:eastAsia="Batang" w:hAnsi="Calibri" w:cs="Calibri"/>
          <w:sz w:val="20"/>
        </w:rPr>
        <w:t>108 ust. 1 pkt.</w:t>
      </w:r>
      <w:r w:rsidRPr="001B4118">
        <w:rPr>
          <w:rFonts w:ascii="Calibri" w:hAnsi="Calibri" w:cs="Calibri"/>
          <w:sz w:val="20"/>
        </w:rPr>
        <w:t xml:space="preserve"> </w:t>
      </w:r>
      <w:r w:rsidRPr="001B4118">
        <w:rPr>
          <w:rFonts w:ascii="Calibri" w:eastAsia="Batang" w:hAnsi="Calibri" w:cs="Calibri"/>
          <w:sz w:val="20"/>
        </w:rPr>
        <w:t xml:space="preserve">1, 2, 4 ustawy </w:t>
      </w:r>
      <w:proofErr w:type="spellStart"/>
      <w:r w:rsidRPr="001B4118">
        <w:rPr>
          <w:rFonts w:ascii="Calibri" w:eastAsia="Batang" w:hAnsi="Calibri" w:cs="Calibri"/>
          <w:sz w:val="20"/>
        </w:rPr>
        <w:t>pzp</w:t>
      </w:r>
      <w:proofErr w:type="spellEnd"/>
      <w:r w:rsidRPr="001B4118">
        <w:rPr>
          <w:rFonts w:ascii="Calibri" w:eastAsia="Batang" w:hAnsi="Calibri" w:cs="Calibri"/>
          <w:sz w:val="20"/>
        </w:rPr>
        <w:t xml:space="preserve">. </w:t>
      </w:r>
      <w:r w:rsidRPr="001B4118">
        <w:rPr>
          <w:rFonts w:ascii="Calibri" w:hAnsi="Calibri" w:cs="Calibri"/>
          <w:sz w:val="20"/>
        </w:rPr>
        <w:t>Dokument, ten powinien być wystawiony nie wcześniej niż 6 miesięcy przed jego złożeniem.</w:t>
      </w:r>
    </w:p>
    <w:p w14:paraId="1CC396F9" w14:textId="77777777" w:rsidR="00C90982" w:rsidRPr="001B4118" w:rsidRDefault="00705511" w:rsidP="00DD6A5C">
      <w:pPr>
        <w:numPr>
          <w:ilvl w:val="0"/>
          <w:numId w:val="5"/>
        </w:numPr>
        <w:spacing w:after="120"/>
        <w:ind w:left="567" w:hanging="283"/>
        <w:jc w:val="both"/>
        <w:rPr>
          <w:rFonts w:ascii="Calibri" w:hAnsi="Calibri" w:cs="Calibri"/>
          <w:sz w:val="20"/>
        </w:rPr>
      </w:pPr>
      <w:r w:rsidRPr="001B4118">
        <w:rPr>
          <w:rFonts w:ascii="Calibri" w:hAnsi="Calibri" w:cs="Calibri"/>
          <w:sz w:val="20"/>
        </w:rPr>
        <w:t xml:space="preserve">odpisu albo informacji z Krajowego Rejestru Sądowego lub z Centralnej Ewidencji i Informacji o Działalności Gospodarczej, o których mowa w ust. 4 pkt 2)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powinny być wystawione nie wcześniej niż 3 miesiące przed ich złożeniem. </w:t>
      </w:r>
    </w:p>
    <w:p w14:paraId="1E4B1393" w14:textId="4BF4716F" w:rsidR="00453427" w:rsidRPr="001B4118" w:rsidRDefault="00705511" w:rsidP="00453427">
      <w:pPr>
        <w:numPr>
          <w:ilvl w:val="3"/>
          <w:numId w:val="2"/>
        </w:numPr>
        <w:spacing w:after="120"/>
        <w:ind w:left="284" w:hanging="284"/>
        <w:jc w:val="both"/>
        <w:rPr>
          <w:rFonts w:ascii="Calibri" w:hAnsi="Calibri" w:cs="Calibri"/>
          <w:sz w:val="20"/>
        </w:rPr>
      </w:pPr>
      <w:r w:rsidRPr="001B4118">
        <w:rPr>
          <w:rFonts w:ascii="Calibri" w:hAnsi="Calibri" w:cs="Calibri"/>
          <w:sz w:val="20"/>
        </w:rPr>
        <w:t xml:space="preserve">Jeżeli w kraju, </w:t>
      </w:r>
      <w:r w:rsidR="00453427" w:rsidRPr="001B4118">
        <w:rPr>
          <w:rFonts w:ascii="Calibri" w:hAnsi="Calibri" w:cs="Calibri"/>
          <w:sz w:val="20"/>
          <w:szCs w:val="20"/>
        </w:rPr>
        <w:t xml:space="preserve"> w którym Wykonawca ma siedzibę lub miejsce zamieszkania lub miejsce zamieszkania ma osoba, której dokument ma dotyczyć, nie wydaje się dokumentów, o których mowa w ust. 5 powyżej,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 której dokument ma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 której dokument ma dotyczyć. </w:t>
      </w:r>
    </w:p>
    <w:p w14:paraId="5DD33316" w14:textId="77777777" w:rsidR="00C90982" w:rsidRPr="001B4118" w:rsidRDefault="00705511">
      <w:pPr>
        <w:numPr>
          <w:ilvl w:val="3"/>
          <w:numId w:val="2"/>
        </w:numPr>
        <w:spacing w:after="120"/>
        <w:ind w:left="284" w:hanging="284"/>
        <w:jc w:val="both"/>
        <w:rPr>
          <w:rFonts w:ascii="Calibri" w:hAnsi="Calibri" w:cs="Calibri"/>
          <w:sz w:val="20"/>
        </w:rPr>
      </w:pPr>
      <w:r w:rsidRPr="001B4118">
        <w:rPr>
          <w:rFonts w:ascii="Calibri" w:hAnsi="Calibri" w:cs="Calibri"/>
          <w:sz w:val="20"/>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0A5BB11B" w14:textId="77777777" w:rsidR="00C90982" w:rsidRPr="001B4118" w:rsidRDefault="00705511">
      <w:pPr>
        <w:numPr>
          <w:ilvl w:val="3"/>
          <w:numId w:val="2"/>
        </w:numPr>
        <w:spacing w:after="120"/>
        <w:ind w:left="284" w:hanging="284"/>
        <w:jc w:val="both"/>
        <w:rPr>
          <w:rFonts w:ascii="Calibri" w:hAnsi="Calibri" w:cs="Calibri"/>
          <w:sz w:val="20"/>
        </w:rPr>
      </w:pPr>
      <w:r w:rsidRPr="001B4118">
        <w:rPr>
          <w:rFonts w:ascii="Calibri" w:hAnsi="Calibri" w:cs="Calibri"/>
          <w:sz w:val="20"/>
        </w:rPr>
        <w:lastRenderedPageBreak/>
        <w:t xml:space="preserve">Jeżeli w imieniu Wykonawcy działa osoba, której umocowanie do jego reprezentowania nie wynika z dokumentów, o których mowa w ust. 5 powyżej, Zamawiający może żądać od wykonawcy pełnomocnictwa lub innego dokumentu potwierdzającego umocowanie do reprezentowania Wykonawcy. </w:t>
      </w:r>
    </w:p>
    <w:p w14:paraId="548ADF78" w14:textId="77777777" w:rsidR="00C90982" w:rsidRPr="001B4118" w:rsidRDefault="00705511">
      <w:pPr>
        <w:numPr>
          <w:ilvl w:val="3"/>
          <w:numId w:val="2"/>
        </w:numPr>
        <w:spacing w:after="120"/>
        <w:ind w:left="284" w:hanging="284"/>
        <w:jc w:val="both"/>
        <w:rPr>
          <w:rFonts w:ascii="Calibri" w:hAnsi="Calibri" w:cs="Calibri"/>
          <w:sz w:val="20"/>
        </w:rPr>
      </w:pPr>
      <w:r w:rsidRPr="001B4118">
        <w:rPr>
          <w:rFonts w:ascii="Calibri" w:hAnsi="Calibri" w:cs="Calibri"/>
          <w:sz w:val="20"/>
        </w:rPr>
        <w:t xml:space="preserve">Jeżeli wykonawca nie złożył oświadczenia JEDZ, podmiotowych środków dowodowych, innych dokumentów lub oświadczeń składanych w postępowaniu lub są one niekompletne lub zawierają błędy, Zamawiający na podstawie art. 128 ust.1 </w:t>
      </w:r>
      <w:proofErr w:type="spellStart"/>
      <w:r w:rsidRPr="001B4118">
        <w:rPr>
          <w:rFonts w:ascii="Calibri" w:hAnsi="Calibri" w:cs="Calibri"/>
          <w:sz w:val="20"/>
        </w:rPr>
        <w:t>pzp</w:t>
      </w:r>
      <w:proofErr w:type="spellEnd"/>
      <w:r w:rsidRPr="001B4118">
        <w:rPr>
          <w:rFonts w:ascii="Calibri" w:hAnsi="Calibri" w:cs="Calibri"/>
          <w:sz w:val="20"/>
        </w:rPr>
        <w:t>, wezwie wykonawcę odpowiednio do ich złożenia, poprawienia lub uzupełnienia w wyznaczonym terminie, chyba że:</w:t>
      </w:r>
    </w:p>
    <w:p w14:paraId="503F1BA5" w14:textId="0822BC96" w:rsidR="00C90982" w:rsidRPr="001B4118" w:rsidRDefault="00705511" w:rsidP="001B4118">
      <w:pPr>
        <w:spacing w:after="120"/>
        <w:ind w:left="567" w:hanging="283"/>
        <w:jc w:val="both"/>
        <w:rPr>
          <w:rFonts w:ascii="Calibri" w:hAnsi="Calibri" w:cs="Calibri"/>
          <w:color w:val="000000"/>
          <w:sz w:val="20"/>
        </w:rPr>
      </w:pPr>
      <w:r w:rsidRPr="001B4118">
        <w:rPr>
          <w:rFonts w:ascii="Calibri" w:hAnsi="Calibri" w:cs="Calibri"/>
          <w:color w:val="000000"/>
          <w:sz w:val="20"/>
        </w:rPr>
        <w:t xml:space="preserve">1) oferta wykonawcy podlega odrzuceniu bez względu na ich złożenie, uzupełnienie lub poprawienie lub </w:t>
      </w:r>
    </w:p>
    <w:p w14:paraId="20146255" w14:textId="77777777" w:rsidR="00C90982" w:rsidRPr="001B4118" w:rsidRDefault="00705511">
      <w:pPr>
        <w:shd w:val="clear" w:color="auto" w:fill="FFFFFF"/>
        <w:spacing w:after="120"/>
        <w:ind w:left="567" w:hanging="283"/>
        <w:jc w:val="both"/>
        <w:rPr>
          <w:rFonts w:ascii="Calibri" w:hAnsi="Calibri" w:cs="Calibri"/>
          <w:sz w:val="20"/>
        </w:rPr>
      </w:pPr>
      <w:r w:rsidRPr="001B4118">
        <w:rPr>
          <w:rFonts w:ascii="Calibri" w:hAnsi="Calibri" w:cs="Calibri"/>
          <w:color w:val="000000"/>
          <w:sz w:val="20"/>
        </w:rPr>
        <w:t>2) zachodzą przesłanki unieważnienia postępowania.</w:t>
      </w:r>
    </w:p>
    <w:p w14:paraId="490D251B" w14:textId="77777777" w:rsidR="00C90982" w:rsidRPr="001B4118" w:rsidRDefault="00705511" w:rsidP="00DD6A5C">
      <w:pPr>
        <w:pStyle w:val="Akapitzlist"/>
        <w:numPr>
          <w:ilvl w:val="0"/>
          <w:numId w:val="6"/>
        </w:numPr>
        <w:shd w:val="clear" w:color="auto" w:fill="FFFFFF"/>
        <w:spacing w:after="120"/>
        <w:ind w:left="284" w:hanging="284"/>
        <w:contextualSpacing w:val="0"/>
        <w:jc w:val="both"/>
        <w:rPr>
          <w:rFonts w:ascii="Calibri" w:hAnsi="Calibri" w:cs="Calibri"/>
          <w:sz w:val="20"/>
        </w:rPr>
      </w:pPr>
      <w:r w:rsidRPr="001B4118">
        <w:rPr>
          <w:rFonts w:ascii="Calibri" w:hAnsi="Calibri" w:cs="Calibri"/>
          <w:sz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18554890" w14:textId="77777777" w:rsidR="00C90982" w:rsidRPr="001B4118" w:rsidRDefault="00705511" w:rsidP="00DD6A5C">
      <w:pPr>
        <w:pStyle w:val="Akapitzlist"/>
        <w:numPr>
          <w:ilvl w:val="0"/>
          <w:numId w:val="6"/>
        </w:numPr>
        <w:shd w:val="clear" w:color="auto" w:fill="FFFFFF"/>
        <w:spacing w:after="120"/>
        <w:ind w:left="284" w:hanging="284"/>
        <w:contextualSpacing w:val="0"/>
        <w:jc w:val="both"/>
        <w:rPr>
          <w:rFonts w:ascii="Calibri" w:hAnsi="Calibri" w:cs="Calibri"/>
          <w:sz w:val="20"/>
        </w:rPr>
      </w:pPr>
      <w:r w:rsidRPr="001B4118">
        <w:rPr>
          <w:rFonts w:ascii="Calibri" w:hAnsi="Calibri" w:cs="Calibri"/>
          <w:bCs/>
          <w:iCs/>
          <w:sz w:val="20"/>
        </w:rPr>
        <w:t>W zakresie nie uregulowanym w niniejszej SWZ zastosowanie mają przepisy Rozporządzenie Ministra Rozwoju, Pracy i Technologii z dnia 23 grudnia 2020 r. w sprawie podmiotowych środków dowodowych oraz innych dokumentów lub oświadczeń, jakich może żądać Zamawiający od Wykonawcy (Dz. U. z 2020 r., poz. 2415).</w:t>
      </w:r>
    </w:p>
    <w:p w14:paraId="1ACD884B" w14:textId="77777777" w:rsidR="00C90982" w:rsidRPr="001B4118" w:rsidRDefault="00C90982">
      <w:pPr>
        <w:spacing w:after="120"/>
        <w:jc w:val="both"/>
        <w:rPr>
          <w:rFonts w:ascii="Calibri" w:hAnsi="Calibri" w:cs="Calibri"/>
          <w:b/>
          <w:sz w:val="2"/>
          <w:szCs w:val="24"/>
        </w:rPr>
      </w:pPr>
    </w:p>
    <w:p w14:paraId="4B90416B" w14:textId="1C5473E1" w:rsidR="00C90982" w:rsidRPr="001B4118" w:rsidRDefault="00705511">
      <w:pPr>
        <w:pStyle w:val="Nagwek2"/>
        <w:shd w:val="clear" w:color="auto" w:fill="F2F2F2" w:themeFill="background1" w:themeFillShade="F2"/>
        <w:rPr>
          <w:rFonts w:ascii="Calibri" w:hAnsi="Calibri" w:cs="Calibri"/>
          <w:b/>
          <w:sz w:val="24"/>
        </w:rPr>
      </w:pPr>
      <w:bookmarkStart w:id="27" w:name="_Toc178157940"/>
      <w:r w:rsidRPr="001B4118">
        <w:rPr>
          <w:rFonts w:ascii="Calibri" w:hAnsi="Calibri" w:cs="Calibri"/>
          <w:b/>
          <w:sz w:val="24"/>
        </w:rPr>
        <w:t xml:space="preserve">ROZDZIAŁ </w:t>
      </w:r>
      <w:r w:rsidR="006E413C" w:rsidRPr="001B4118">
        <w:rPr>
          <w:rFonts w:ascii="Calibri" w:hAnsi="Calibri" w:cs="Calibri"/>
          <w:b/>
          <w:sz w:val="24"/>
        </w:rPr>
        <w:t>I</w:t>
      </w:r>
      <w:r w:rsidRPr="001B4118">
        <w:rPr>
          <w:rFonts w:ascii="Calibri" w:hAnsi="Calibri" w:cs="Calibri"/>
          <w:b/>
          <w:sz w:val="24"/>
        </w:rPr>
        <w:t>X</w:t>
      </w:r>
      <w:bookmarkEnd w:id="27"/>
    </w:p>
    <w:p w14:paraId="782A858D" w14:textId="77777777" w:rsidR="00C90982" w:rsidRPr="001B4118" w:rsidRDefault="00705511">
      <w:pPr>
        <w:pStyle w:val="Nagwek2"/>
        <w:shd w:val="clear" w:color="auto" w:fill="F2F2F2" w:themeFill="background1" w:themeFillShade="F2"/>
        <w:rPr>
          <w:rFonts w:ascii="Calibri" w:hAnsi="Calibri" w:cs="Calibri"/>
          <w:b/>
          <w:bCs/>
          <w:color w:val="000000" w:themeColor="text1"/>
          <w:sz w:val="22"/>
        </w:rPr>
      </w:pPr>
      <w:bookmarkStart w:id="28" w:name="_Toc178157941"/>
      <w:r w:rsidRPr="001B4118">
        <w:rPr>
          <w:rFonts w:ascii="Calibri" w:hAnsi="Calibri" w:cs="Calibri"/>
          <w:b/>
          <w:bCs/>
          <w:color w:val="000000" w:themeColor="text1"/>
          <w:sz w:val="22"/>
        </w:rPr>
        <w:t>OPIS SPOSOBU PRZYGOTOWANIA OFERTY</w:t>
      </w:r>
      <w:bookmarkEnd w:id="28"/>
    </w:p>
    <w:p w14:paraId="125270B4" w14:textId="77777777" w:rsidR="00C90982" w:rsidRPr="001B4118" w:rsidRDefault="00C90982">
      <w:pPr>
        <w:spacing w:after="120" w:line="240" w:lineRule="auto"/>
        <w:ind w:left="426"/>
        <w:jc w:val="both"/>
        <w:rPr>
          <w:rFonts w:ascii="Calibri" w:eastAsia="Batang" w:hAnsi="Calibri" w:cs="Calibri"/>
          <w:b/>
          <w:bCs/>
          <w:sz w:val="4"/>
          <w:szCs w:val="20"/>
        </w:rPr>
      </w:pPr>
    </w:p>
    <w:p w14:paraId="7FBA743E" w14:textId="77777777" w:rsidR="00C90982" w:rsidRPr="001B4118" w:rsidRDefault="00705511" w:rsidP="00DD6A5C">
      <w:pPr>
        <w:numPr>
          <w:ilvl w:val="0"/>
          <w:numId w:val="9"/>
        </w:numPr>
        <w:spacing w:after="120" w:line="240" w:lineRule="auto"/>
        <w:ind w:left="284" w:hanging="284"/>
        <w:jc w:val="both"/>
        <w:rPr>
          <w:rFonts w:ascii="Calibri" w:eastAsia="Batang" w:hAnsi="Calibri" w:cs="Calibri"/>
          <w:b/>
          <w:bCs/>
          <w:sz w:val="20"/>
          <w:szCs w:val="20"/>
        </w:rPr>
      </w:pPr>
      <w:r w:rsidRPr="001B4118">
        <w:rPr>
          <w:rFonts w:ascii="Calibri" w:eastAsia="Batang" w:hAnsi="Calibri" w:cs="Calibri"/>
          <w:b/>
          <w:bCs/>
          <w:sz w:val="20"/>
          <w:szCs w:val="20"/>
        </w:rPr>
        <w:t>Wymagania podstawowe</w:t>
      </w:r>
    </w:p>
    <w:p w14:paraId="4BA3D62E" w14:textId="18408D5E" w:rsidR="00FF6151" w:rsidRPr="001B4118" w:rsidRDefault="00705511" w:rsidP="00DD6A5C">
      <w:pPr>
        <w:numPr>
          <w:ilvl w:val="0"/>
          <w:numId w:val="10"/>
        </w:numPr>
        <w:spacing w:after="120" w:line="240" w:lineRule="auto"/>
        <w:ind w:left="567" w:hanging="283"/>
        <w:jc w:val="both"/>
        <w:rPr>
          <w:rFonts w:ascii="Calibri" w:eastAsia="Batang" w:hAnsi="Calibri" w:cs="Calibri"/>
          <w:sz w:val="20"/>
          <w:szCs w:val="20"/>
        </w:rPr>
      </w:pPr>
      <w:r w:rsidRPr="001B4118">
        <w:rPr>
          <w:rFonts w:ascii="Calibri" w:hAnsi="Calibri" w:cs="Calibri"/>
          <w:sz w:val="20"/>
          <w:szCs w:val="20"/>
        </w:rPr>
        <w:t>Wykonawca składa ofertę wraz z załącznikami za pośrednictwem platformy zakupowej pod adresem</w:t>
      </w:r>
      <w:r w:rsidR="00931311" w:rsidRPr="001B4118">
        <w:rPr>
          <w:rFonts w:ascii="Calibri" w:hAnsi="Calibri" w:cs="Calibri"/>
          <w:sz w:val="20"/>
          <w:szCs w:val="20"/>
        </w:rPr>
        <w:t xml:space="preserve"> wskazanym </w:t>
      </w:r>
      <w:r w:rsidR="00831E2B" w:rsidRPr="001B4118">
        <w:rPr>
          <w:rFonts w:ascii="Calibri" w:hAnsi="Calibri" w:cs="Calibri"/>
          <w:sz w:val="20"/>
          <w:szCs w:val="20"/>
        </w:rPr>
        <w:t xml:space="preserve"> </w:t>
      </w:r>
      <w:r w:rsidR="009811FC" w:rsidRPr="001B4118">
        <w:rPr>
          <w:rFonts w:ascii="Calibri" w:hAnsi="Calibri" w:cs="Calibri"/>
          <w:sz w:val="20"/>
          <w:szCs w:val="20"/>
        </w:rPr>
        <w:t>w roz</w:t>
      </w:r>
      <w:r w:rsidR="004754FA" w:rsidRPr="001B4118">
        <w:rPr>
          <w:rFonts w:ascii="Calibri" w:hAnsi="Calibri" w:cs="Calibri"/>
          <w:sz w:val="20"/>
          <w:szCs w:val="20"/>
        </w:rPr>
        <w:t xml:space="preserve">dziale I punkt 2 </w:t>
      </w:r>
      <w:r w:rsidR="000225D4" w:rsidRPr="001B4118">
        <w:rPr>
          <w:rFonts w:ascii="Calibri" w:hAnsi="Calibri" w:cs="Calibri"/>
          <w:sz w:val="20"/>
          <w:szCs w:val="20"/>
        </w:rPr>
        <w:t xml:space="preserve">niniejszej </w:t>
      </w:r>
      <w:r w:rsidR="004754FA" w:rsidRPr="001B4118">
        <w:rPr>
          <w:rFonts w:ascii="Calibri" w:hAnsi="Calibri" w:cs="Calibri"/>
          <w:sz w:val="20"/>
          <w:szCs w:val="20"/>
        </w:rPr>
        <w:t>SWZ;</w:t>
      </w:r>
      <w:r w:rsidR="00831E2B" w:rsidRPr="001B4118">
        <w:rPr>
          <w:rFonts w:ascii="Calibri" w:hAnsi="Calibri" w:cs="Calibri"/>
          <w:sz w:val="20"/>
          <w:szCs w:val="20"/>
        </w:rPr>
        <w:t xml:space="preserve"> </w:t>
      </w:r>
      <w:r w:rsidR="00BE39E1" w:rsidRPr="001B4118">
        <w:rPr>
          <w:rFonts w:ascii="Calibri" w:hAnsi="Calibri" w:cs="Calibri"/>
          <w:sz w:val="20"/>
          <w:szCs w:val="20"/>
        </w:rPr>
        <w:t xml:space="preserve">       </w:t>
      </w:r>
      <w:r w:rsidR="00831E2B" w:rsidRPr="001B4118">
        <w:rPr>
          <w:rFonts w:ascii="Calibri" w:hAnsi="Calibri" w:cs="Calibri"/>
          <w:sz w:val="20"/>
          <w:szCs w:val="20"/>
        </w:rPr>
        <w:t xml:space="preserve">           </w:t>
      </w:r>
      <w:r w:rsidR="00831E2B" w:rsidRPr="001B4118">
        <w:rPr>
          <w:rFonts w:ascii="Calibri" w:eastAsia="Batang" w:hAnsi="Calibri" w:cs="Calibri"/>
          <w:sz w:val="20"/>
          <w:szCs w:val="20"/>
        </w:rPr>
        <w:t xml:space="preserve">                                                                                                                                                                                                                                                                                                                                                                                                                                                                                                                                                                                                                                                                                                                                                                                                                                                                                                                                                                                                                                                                                                                                                                                                                                                                                                                                                                                                                                                                                                                                                                                                                                                                                                                                                                                                                                                                                                                                                                                                                                                                                                                                                                                                                                                                                                                                                                                                                                                                                                                                                                                                                                                                                                                                                                                                                                                                                                                                                                                                                                                                                                                                                                                                                                                                                                                                                                                                                                                                                                                                                                                                                                                                                                                                                                                                                                                                                                                                                                                                                                                                                                                                                                                                                                                                                                                                                                                                                                                                                                                                                                                                                                                                                                                                                                                                                                                                                                                                                                                                                                                                                                                                                                                                                                                                                                                                                                                                                                                                                                                                                                                                                                                                                                                                                                                                                                                                                                                                                                                                                                                                                                                                                                                                                                                                                                                                                                                                                                                                                                                                                                                                                                                                                                                                                                                                  </w:t>
      </w:r>
    </w:p>
    <w:p w14:paraId="3B2A6B37" w14:textId="77777777" w:rsidR="00C90982" w:rsidRPr="001B4118" w:rsidRDefault="00705511" w:rsidP="00DD6A5C">
      <w:pPr>
        <w:numPr>
          <w:ilvl w:val="0"/>
          <w:numId w:val="10"/>
        </w:numPr>
        <w:spacing w:after="120" w:line="240" w:lineRule="auto"/>
        <w:ind w:left="567" w:hanging="283"/>
        <w:jc w:val="both"/>
        <w:rPr>
          <w:rFonts w:ascii="Calibri" w:eastAsia="Batang" w:hAnsi="Calibri" w:cs="Calibri"/>
          <w:sz w:val="20"/>
          <w:szCs w:val="20"/>
        </w:rPr>
      </w:pPr>
      <w:r w:rsidRPr="001B4118">
        <w:rPr>
          <w:rFonts w:ascii="Calibri" w:eastAsia="Batang" w:hAnsi="Calibri" w:cs="Calibri"/>
          <w:sz w:val="20"/>
          <w:szCs w:val="20"/>
        </w:rPr>
        <w:t>Wykonawca ma prawo złożyć tylko jedną ofertę;</w:t>
      </w:r>
    </w:p>
    <w:p w14:paraId="655FFAF0" w14:textId="77777777" w:rsidR="00C90982" w:rsidRPr="001B4118" w:rsidRDefault="00705511" w:rsidP="00DD6A5C">
      <w:pPr>
        <w:numPr>
          <w:ilvl w:val="0"/>
          <w:numId w:val="10"/>
        </w:numPr>
        <w:spacing w:after="120" w:line="240" w:lineRule="auto"/>
        <w:ind w:left="567" w:hanging="283"/>
        <w:jc w:val="both"/>
        <w:rPr>
          <w:rFonts w:ascii="Calibri" w:eastAsia="Batang" w:hAnsi="Calibri" w:cs="Calibri"/>
          <w:sz w:val="20"/>
          <w:szCs w:val="20"/>
        </w:rPr>
      </w:pPr>
      <w:r w:rsidRPr="001B4118">
        <w:rPr>
          <w:rFonts w:ascii="Calibri" w:eastAsia="Batang" w:hAnsi="Calibri" w:cs="Calibri"/>
          <w:sz w:val="20"/>
          <w:szCs w:val="20"/>
        </w:rPr>
        <w:t>Treść złożonej oferty musi odpowiadać treści SWZ;</w:t>
      </w:r>
    </w:p>
    <w:p w14:paraId="2E2AC0D9" w14:textId="77777777" w:rsidR="00C90982" w:rsidRPr="001B4118" w:rsidRDefault="00705511" w:rsidP="00DD6A5C">
      <w:pPr>
        <w:numPr>
          <w:ilvl w:val="0"/>
          <w:numId w:val="10"/>
        </w:numPr>
        <w:spacing w:after="120" w:line="240" w:lineRule="auto"/>
        <w:ind w:left="567" w:hanging="283"/>
        <w:jc w:val="both"/>
        <w:rPr>
          <w:rFonts w:ascii="Calibri" w:eastAsia="Batang" w:hAnsi="Calibri" w:cs="Calibri"/>
          <w:sz w:val="20"/>
          <w:szCs w:val="20"/>
        </w:rPr>
      </w:pPr>
      <w:r w:rsidRPr="001B4118">
        <w:rPr>
          <w:rFonts w:ascii="Calibri" w:eastAsia="Batang" w:hAnsi="Calibri" w:cs="Calibri"/>
          <w:sz w:val="20"/>
          <w:szCs w:val="20"/>
        </w:rPr>
        <w:t>Oferta winna być złożona przez osoby umocowane do składania oświadczeń woli i zaciągania zobowiązań w imieniu Wykonawcy;</w:t>
      </w:r>
    </w:p>
    <w:p w14:paraId="393521BE" w14:textId="77777777" w:rsidR="00C90982" w:rsidRPr="001B4118" w:rsidRDefault="00705511" w:rsidP="00DD6A5C">
      <w:pPr>
        <w:numPr>
          <w:ilvl w:val="0"/>
          <w:numId w:val="10"/>
        </w:numPr>
        <w:spacing w:after="120" w:line="240" w:lineRule="auto"/>
        <w:ind w:left="567" w:hanging="283"/>
        <w:jc w:val="both"/>
        <w:rPr>
          <w:rFonts w:ascii="Calibri" w:eastAsia="Batang" w:hAnsi="Calibri" w:cs="Calibri"/>
          <w:color w:val="000000"/>
          <w:sz w:val="20"/>
          <w:szCs w:val="20"/>
          <w:u w:val="single"/>
        </w:rPr>
      </w:pPr>
      <w:r w:rsidRPr="001B4118">
        <w:rPr>
          <w:rFonts w:ascii="Calibri" w:eastAsia="Batang" w:hAnsi="Calibri" w:cs="Calibri"/>
          <w:color w:val="000000"/>
          <w:sz w:val="20"/>
          <w:szCs w:val="20"/>
        </w:rPr>
        <w:t xml:space="preserve">W przypadku złożenia oferty i składających się na nią dokumentów i oświadczeń przez </w:t>
      </w:r>
      <w:proofErr w:type="spellStart"/>
      <w:r w:rsidRPr="001B4118">
        <w:rPr>
          <w:rFonts w:ascii="Calibri" w:eastAsia="Batang" w:hAnsi="Calibri" w:cs="Calibri"/>
          <w:color w:val="000000"/>
          <w:sz w:val="20"/>
          <w:szCs w:val="20"/>
        </w:rPr>
        <w:t>osob</w:t>
      </w:r>
      <w:proofErr w:type="spellEnd"/>
      <w:r w:rsidRPr="001B4118">
        <w:rPr>
          <w:rFonts w:ascii="Calibri" w:eastAsia="Batang" w:hAnsi="Calibri" w:cs="Calibri"/>
          <w:color w:val="000000"/>
          <w:sz w:val="20"/>
          <w:szCs w:val="20"/>
        </w:rPr>
        <w:t xml:space="preserve">(ę) </w:t>
      </w:r>
      <w:proofErr w:type="spellStart"/>
      <w:r w:rsidRPr="001B4118">
        <w:rPr>
          <w:rFonts w:ascii="Calibri" w:eastAsia="Batang" w:hAnsi="Calibri" w:cs="Calibri"/>
          <w:color w:val="000000"/>
          <w:sz w:val="20"/>
          <w:szCs w:val="20"/>
        </w:rPr>
        <w:t>niewymienion</w:t>
      </w:r>
      <w:proofErr w:type="spellEnd"/>
      <w:r w:rsidRPr="001B4118">
        <w:rPr>
          <w:rFonts w:ascii="Calibri" w:eastAsia="Batang" w:hAnsi="Calibri" w:cs="Calibri"/>
          <w:color w:val="000000"/>
          <w:sz w:val="20"/>
          <w:szCs w:val="20"/>
        </w:rPr>
        <w:t xml:space="preserve">(ą)e w dokumencie rejestracyjnym (ewidencyjnym) Wykonawcy, należy do </w:t>
      </w:r>
      <w:r w:rsidRPr="001B4118">
        <w:rPr>
          <w:rFonts w:ascii="Calibri" w:eastAsia="Batang" w:hAnsi="Calibri" w:cs="Calibri"/>
          <w:color w:val="000000"/>
          <w:sz w:val="20"/>
          <w:szCs w:val="20"/>
          <w:u w:val="single"/>
        </w:rPr>
        <w:t>oferty dołączyć stosowne</w:t>
      </w:r>
      <w:r w:rsidRPr="001B4118">
        <w:rPr>
          <w:rFonts w:ascii="Calibri" w:eastAsia="Batang" w:hAnsi="Calibri" w:cs="Calibri"/>
          <w:color w:val="000000"/>
          <w:sz w:val="20"/>
          <w:szCs w:val="20"/>
        </w:rPr>
        <w:t xml:space="preserve"> </w:t>
      </w:r>
      <w:r w:rsidRPr="001B4118">
        <w:rPr>
          <w:rFonts w:ascii="Calibri" w:eastAsia="Batang" w:hAnsi="Calibri" w:cs="Calibri"/>
          <w:color w:val="000000"/>
          <w:sz w:val="20"/>
          <w:szCs w:val="20"/>
          <w:u w:val="single"/>
        </w:rPr>
        <w:t>pełnomocnictwo.</w:t>
      </w:r>
    </w:p>
    <w:p w14:paraId="465C58DB" w14:textId="77777777" w:rsidR="00C90982" w:rsidRPr="001B4118" w:rsidRDefault="00705511" w:rsidP="00DD6A5C">
      <w:pPr>
        <w:numPr>
          <w:ilvl w:val="0"/>
          <w:numId w:val="10"/>
        </w:numPr>
        <w:spacing w:after="120" w:line="240" w:lineRule="auto"/>
        <w:ind w:left="567" w:hanging="283"/>
        <w:jc w:val="both"/>
        <w:rPr>
          <w:rFonts w:ascii="Calibri" w:eastAsia="Batang" w:hAnsi="Calibri" w:cs="Calibri"/>
          <w:sz w:val="20"/>
          <w:szCs w:val="20"/>
        </w:rPr>
      </w:pPr>
      <w:r w:rsidRPr="001B4118">
        <w:rPr>
          <w:rFonts w:ascii="Calibri" w:eastAsia="Batang" w:hAnsi="Calibri" w:cs="Calibri"/>
          <w:sz w:val="20"/>
          <w:szCs w:val="20"/>
        </w:rPr>
        <w:t>Wykonawcy ponoszą wszelkie koszty związane z przygotowaniem i złożeniem oferty, w tym koszty poniesione z tytułu nabycia kwalifikowanego podpisu elektronicznego.</w:t>
      </w:r>
    </w:p>
    <w:p w14:paraId="3E401451" w14:textId="77CA1CA1" w:rsidR="00DC1867" w:rsidRPr="001B4118" w:rsidRDefault="00705511" w:rsidP="005B3FFC">
      <w:pPr>
        <w:spacing w:after="120"/>
        <w:ind w:left="284"/>
        <w:jc w:val="both"/>
        <w:rPr>
          <w:rFonts w:ascii="Calibri" w:hAnsi="Calibri" w:cs="Calibri"/>
          <w:color w:val="0563C1" w:themeColor="hyperlink"/>
          <w:sz w:val="20"/>
          <w:szCs w:val="20"/>
          <w:u w:val="single"/>
        </w:rPr>
      </w:pPr>
      <w:r w:rsidRPr="001B4118">
        <w:rPr>
          <w:rFonts w:ascii="Calibri" w:eastAsia="Batang" w:hAnsi="Calibri" w:cs="Calibri"/>
          <w:b/>
          <w:bCs/>
          <w:sz w:val="20"/>
          <w:szCs w:val="20"/>
        </w:rPr>
        <w:t>Celem prawidłowego złożenia oferty należy zapoznać się z</w:t>
      </w:r>
      <w:r w:rsidRPr="001B4118">
        <w:rPr>
          <w:rFonts w:ascii="Calibri" w:eastAsia="Batang" w:hAnsi="Calibri" w:cs="Calibri"/>
          <w:sz w:val="20"/>
          <w:szCs w:val="20"/>
        </w:rPr>
        <w:t xml:space="preserve"> </w:t>
      </w:r>
      <w:r w:rsidRPr="001B4118">
        <w:rPr>
          <w:rFonts w:ascii="Calibri" w:eastAsia="Batang" w:hAnsi="Calibri" w:cs="Calibri"/>
          <w:b/>
          <w:bCs/>
          <w:sz w:val="20"/>
          <w:szCs w:val="20"/>
        </w:rPr>
        <w:t xml:space="preserve">Instrukcją składania oferty dla Wykonawcy - </w:t>
      </w:r>
      <w:hyperlink r:id="rId15">
        <w:r w:rsidRPr="001B4118">
          <w:rPr>
            <w:rStyle w:val="czeinternetowe"/>
            <w:rFonts w:ascii="Calibri" w:hAnsi="Calibri" w:cs="Calibri"/>
            <w:sz w:val="20"/>
            <w:szCs w:val="20"/>
          </w:rPr>
          <w:t>https://platformazakupowa.pl/strona/45-instrukcje</w:t>
        </w:r>
      </w:hyperlink>
    </w:p>
    <w:p w14:paraId="532A0D46" w14:textId="77777777" w:rsidR="00C90982" w:rsidRPr="001B4118" w:rsidRDefault="00705511" w:rsidP="00DD6A5C">
      <w:pPr>
        <w:numPr>
          <w:ilvl w:val="0"/>
          <w:numId w:val="9"/>
        </w:numPr>
        <w:spacing w:after="120" w:line="240" w:lineRule="auto"/>
        <w:ind w:left="284" w:hanging="284"/>
        <w:jc w:val="both"/>
        <w:rPr>
          <w:rFonts w:ascii="Calibri" w:eastAsia="Batang" w:hAnsi="Calibri" w:cs="Calibri"/>
          <w:b/>
          <w:bCs/>
          <w:sz w:val="20"/>
          <w:szCs w:val="20"/>
        </w:rPr>
      </w:pPr>
      <w:r w:rsidRPr="001B4118">
        <w:rPr>
          <w:rFonts w:ascii="Calibri" w:eastAsia="Batang" w:hAnsi="Calibri" w:cs="Calibri"/>
          <w:b/>
          <w:bCs/>
          <w:sz w:val="20"/>
          <w:szCs w:val="20"/>
        </w:rPr>
        <w:t>Forma oferty, dokumentów i oświadczeń</w:t>
      </w:r>
    </w:p>
    <w:p w14:paraId="0F4C0B40" w14:textId="679DF1ED" w:rsidR="00C90982" w:rsidRPr="001B4118" w:rsidRDefault="00705511" w:rsidP="00DD6A5C">
      <w:pPr>
        <w:numPr>
          <w:ilvl w:val="0"/>
          <w:numId w:val="11"/>
        </w:numPr>
        <w:spacing w:after="120" w:line="240" w:lineRule="auto"/>
        <w:ind w:left="567" w:hanging="283"/>
        <w:jc w:val="both"/>
        <w:rPr>
          <w:rFonts w:ascii="Calibri" w:eastAsia="Batang" w:hAnsi="Calibri" w:cs="Calibri"/>
          <w:sz w:val="20"/>
          <w:szCs w:val="20"/>
        </w:rPr>
      </w:pPr>
      <w:r w:rsidRPr="001B4118">
        <w:rPr>
          <w:rFonts w:ascii="Calibri" w:eastAsia="Batang" w:hAnsi="Calibri" w:cs="Calibri"/>
          <w:sz w:val="20"/>
          <w:szCs w:val="20"/>
        </w:rPr>
        <w:t>Oferta wraz z jej załącznikami powinna być sporządzona w języku polskim, z zachowaniem formy elektronicznej pod rygorem nieważności</w:t>
      </w:r>
      <w:r w:rsidR="00A84F4B" w:rsidRPr="001B4118">
        <w:rPr>
          <w:rFonts w:ascii="Calibri" w:eastAsia="Batang" w:hAnsi="Calibri" w:cs="Calibri"/>
          <w:sz w:val="20"/>
          <w:szCs w:val="20"/>
        </w:rPr>
        <w:t>.</w:t>
      </w:r>
    </w:p>
    <w:p w14:paraId="73586166" w14:textId="77777777" w:rsidR="00C90982" w:rsidRPr="001B4118" w:rsidRDefault="00705511" w:rsidP="00DD6A5C">
      <w:pPr>
        <w:numPr>
          <w:ilvl w:val="0"/>
          <w:numId w:val="11"/>
        </w:numPr>
        <w:spacing w:after="120" w:line="240" w:lineRule="auto"/>
        <w:ind w:left="567" w:hanging="283"/>
        <w:jc w:val="both"/>
        <w:rPr>
          <w:rFonts w:ascii="Calibri" w:eastAsia="Times New Roman" w:hAnsi="Calibri" w:cs="Calibri"/>
          <w:bCs/>
          <w:sz w:val="20"/>
          <w:szCs w:val="20"/>
        </w:rPr>
      </w:pPr>
      <w:r w:rsidRPr="001B4118">
        <w:rPr>
          <w:rFonts w:ascii="Calibri" w:hAnsi="Calibri" w:cs="Calibri"/>
          <w:bCs/>
          <w:sz w:val="20"/>
          <w:szCs w:val="20"/>
        </w:rPr>
        <w:t xml:space="preserve">Dokumenty lub oświadczenia, o których mowa w niniejszym SWZ, składane są w oryginale w postaci dokumentu elektronicznego lub w elektronicznej kopii dokumentu lub oświadczenia poświadczonej za zgodność z oryginałem. </w:t>
      </w:r>
    </w:p>
    <w:p w14:paraId="209D8D61" w14:textId="77777777" w:rsidR="00C90982" w:rsidRPr="001B4118" w:rsidRDefault="00705511" w:rsidP="00DD6A5C">
      <w:pPr>
        <w:numPr>
          <w:ilvl w:val="0"/>
          <w:numId w:val="11"/>
        </w:numPr>
        <w:spacing w:after="120" w:line="240" w:lineRule="auto"/>
        <w:ind w:left="567" w:hanging="283"/>
        <w:jc w:val="both"/>
        <w:rPr>
          <w:rFonts w:ascii="Calibri" w:hAnsi="Calibri" w:cs="Calibri"/>
          <w:bCs/>
          <w:sz w:val="20"/>
          <w:szCs w:val="20"/>
        </w:rPr>
      </w:pPr>
      <w:r w:rsidRPr="001B4118">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57457783" w14:textId="77777777" w:rsidR="00C90982" w:rsidRPr="001B4118" w:rsidRDefault="00705511" w:rsidP="00DD6A5C">
      <w:pPr>
        <w:numPr>
          <w:ilvl w:val="0"/>
          <w:numId w:val="11"/>
        </w:numPr>
        <w:spacing w:after="120" w:line="240" w:lineRule="auto"/>
        <w:ind w:left="567" w:hanging="283"/>
        <w:jc w:val="both"/>
        <w:rPr>
          <w:rFonts w:ascii="Calibri" w:hAnsi="Calibri" w:cs="Calibri"/>
          <w:bCs/>
          <w:sz w:val="20"/>
          <w:szCs w:val="20"/>
        </w:rPr>
      </w:pPr>
      <w:r w:rsidRPr="001B4118">
        <w:rPr>
          <w:rFonts w:ascii="Calibri" w:hAnsi="Calibri" w:cs="Calibri"/>
          <w:sz w:val="20"/>
          <w:szCs w:val="20"/>
        </w:rPr>
        <w:lastRenderedPageBreak/>
        <w:t>Poświadczenie za zgodność z oryginałem elektronicznej kopii dokumentu lub oświadczenia, o którym mowa w pkt. 3) powyżej następuje przy użyciu kwalifikowanego podpisu elektronicznego przez osobę/osoby upoważnioną/upoważnione.</w:t>
      </w:r>
    </w:p>
    <w:p w14:paraId="1F06BC0D" w14:textId="6E2C6297" w:rsidR="00C90982" w:rsidRPr="001B4118" w:rsidRDefault="00705511" w:rsidP="00DD6A5C">
      <w:pPr>
        <w:numPr>
          <w:ilvl w:val="0"/>
          <w:numId w:val="11"/>
        </w:numPr>
        <w:spacing w:after="120" w:line="240" w:lineRule="auto"/>
        <w:ind w:left="567" w:hanging="283"/>
        <w:jc w:val="both"/>
        <w:rPr>
          <w:rFonts w:ascii="Calibri" w:eastAsia="Batang" w:hAnsi="Calibri" w:cs="Calibri"/>
          <w:sz w:val="20"/>
          <w:szCs w:val="20"/>
        </w:rPr>
      </w:pPr>
      <w:r w:rsidRPr="001B4118">
        <w:rPr>
          <w:rFonts w:ascii="Calibri" w:eastAsia="Batang" w:hAnsi="Calibri" w:cs="Calibri"/>
          <w:sz w:val="20"/>
          <w:szCs w:val="20"/>
        </w:rPr>
        <w:t>W przypadku załączania do oferty dokumentów lub oświadczeń sporządzonych w języku obcym należy je złożyć wraz z tłumaczeniem na język polski.</w:t>
      </w:r>
    </w:p>
    <w:p w14:paraId="606901EF" w14:textId="77777777" w:rsidR="00C90982" w:rsidRPr="001B4118" w:rsidRDefault="00705511" w:rsidP="00DD6A5C">
      <w:pPr>
        <w:numPr>
          <w:ilvl w:val="0"/>
          <w:numId w:val="11"/>
        </w:numPr>
        <w:spacing w:after="120" w:line="240" w:lineRule="auto"/>
        <w:ind w:left="567" w:hanging="283"/>
        <w:jc w:val="both"/>
        <w:rPr>
          <w:rFonts w:ascii="Calibri" w:eastAsia="Times New Roman" w:hAnsi="Calibri" w:cs="Calibri"/>
          <w:bCs/>
          <w:sz w:val="20"/>
          <w:szCs w:val="20"/>
        </w:rPr>
      </w:pPr>
      <w:r w:rsidRPr="001B4118">
        <w:rPr>
          <w:rFonts w:ascii="Calibri" w:eastAsia="Batang" w:hAnsi="Calibri" w:cs="Calibri"/>
          <w:sz w:val="20"/>
          <w:szCs w:val="20"/>
        </w:rPr>
        <w:t>Zamawiający zaleca wykorzystanie formularzy załączonych do SWZ. Dopuszcza się złożenie w ofercie załączników opracowanych przez Wykonawców pod warunkiem, że będą one zgodne co do treści z formularzami określonymi przez Zamawiającego.</w:t>
      </w:r>
      <w:r w:rsidRPr="001B4118">
        <w:rPr>
          <w:rFonts w:ascii="Calibri" w:hAnsi="Calibri" w:cs="Calibri"/>
          <w:sz w:val="20"/>
          <w:szCs w:val="20"/>
        </w:rPr>
        <w:t xml:space="preserve"> </w:t>
      </w:r>
    </w:p>
    <w:p w14:paraId="377C050B" w14:textId="77777777" w:rsidR="00C90982" w:rsidRPr="001B4118" w:rsidRDefault="00705511" w:rsidP="00DD6A5C">
      <w:pPr>
        <w:numPr>
          <w:ilvl w:val="0"/>
          <w:numId w:val="11"/>
        </w:numPr>
        <w:spacing w:after="120" w:line="240" w:lineRule="auto"/>
        <w:ind w:left="567" w:hanging="283"/>
        <w:jc w:val="both"/>
        <w:rPr>
          <w:rFonts w:ascii="Calibri" w:hAnsi="Calibri" w:cs="Calibri"/>
          <w:bCs/>
          <w:sz w:val="20"/>
          <w:szCs w:val="20"/>
        </w:rPr>
      </w:pPr>
      <w:r w:rsidRPr="001B4118">
        <w:rPr>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4118">
        <w:rPr>
          <w:rFonts w:ascii="Calibri" w:hAnsi="Calibri" w:cs="Calibri"/>
          <w:sz w:val="20"/>
          <w:szCs w:val="20"/>
        </w:rPr>
        <w:t>eIDAS</w:t>
      </w:r>
      <w:proofErr w:type="spellEnd"/>
      <w:r w:rsidRPr="001B4118">
        <w:rPr>
          <w:rFonts w:ascii="Calibri" w:hAnsi="Calibri" w:cs="Calibri"/>
          <w:sz w:val="20"/>
          <w:szCs w:val="20"/>
        </w:rPr>
        <w:t xml:space="preserve">) (UE) nr 910/2014 - od 1 lipca 2016 roku”. </w:t>
      </w:r>
    </w:p>
    <w:p w14:paraId="2BDA3AF5" w14:textId="77777777" w:rsidR="00C90982" w:rsidRPr="001B4118" w:rsidRDefault="00705511" w:rsidP="00DD6A5C">
      <w:pPr>
        <w:numPr>
          <w:ilvl w:val="0"/>
          <w:numId w:val="11"/>
        </w:numPr>
        <w:spacing w:after="120" w:line="240" w:lineRule="auto"/>
        <w:ind w:left="567" w:hanging="283"/>
        <w:jc w:val="both"/>
        <w:rPr>
          <w:rFonts w:ascii="Calibri" w:hAnsi="Calibri" w:cs="Calibri"/>
          <w:bCs/>
          <w:sz w:val="20"/>
          <w:szCs w:val="20"/>
        </w:rPr>
      </w:pPr>
      <w:r w:rsidRPr="001B4118">
        <w:rPr>
          <w:rFonts w:ascii="Calibri" w:hAnsi="Calibri" w:cs="Calibri"/>
          <w:sz w:val="20"/>
          <w:szCs w:val="20"/>
        </w:rPr>
        <w:t xml:space="preserve">W przypadku wykorzystania formatu podpisu </w:t>
      </w:r>
      <w:proofErr w:type="spellStart"/>
      <w:r w:rsidRPr="001B4118">
        <w:rPr>
          <w:rFonts w:ascii="Calibri" w:hAnsi="Calibri" w:cs="Calibri"/>
          <w:sz w:val="20"/>
          <w:szCs w:val="20"/>
        </w:rPr>
        <w:t>XAdES</w:t>
      </w:r>
      <w:proofErr w:type="spellEnd"/>
      <w:r w:rsidRPr="001B4118">
        <w:rPr>
          <w:rFonts w:ascii="Calibri" w:hAnsi="Calibri" w:cs="Calibri"/>
          <w:sz w:val="20"/>
          <w:szCs w:val="20"/>
        </w:rPr>
        <w:t xml:space="preserve"> zewnętrzny. Zamawiający wymaga dołączenia odpowiedniej ilości plików, podpisywanych plików z danymi oraz plików </w:t>
      </w:r>
      <w:proofErr w:type="spellStart"/>
      <w:r w:rsidRPr="001B4118">
        <w:rPr>
          <w:rFonts w:ascii="Calibri" w:hAnsi="Calibri" w:cs="Calibri"/>
          <w:sz w:val="20"/>
          <w:szCs w:val="20"/>
        </w:rPr>
        <w:t>XAdES</w:t>
      </w:r>
      <w:proofErr w:type="spellEnd"/>
      <w:r w:rsidRPr="001B4118">
        <w:rPr>
          <w:rFonts w:ascii="Calibri" w:hAnsi="Calibri" w:cs="Calibri"/>
          <w:sz w:val="20"/>
          <w:szCs w:val="20"/>
        </w:rPr>
        <w:t>.</w:t>
      </w:r>
    </w:p>
    <w:p w14:paraId="6E14992D" w14:textId="77777777" w:rsidR="00C90982" w:rsidRPr="001B4118" w:rsidRDefault="00705511" w:rsidP="00DD6A5C">
      <w:pPr>
        <w:numPr>
          <w:ilvl w:val="0"/>
          <w:numId w:val="11"/>
        </w:numPr>
        <w:spacing w:after="120" w:line="240" w:lineRule="auto"/>
        <w:ind w:left="567" w:hanging="283"/>
        <w:jc w:val="both"/>
        <w:rPr>
          <w:rFonts w:ascii="Calibri" w:hAnsi="Calibri" w:cs="Calibri"/>
          <w:bCs/>
          <w:sz w:val="20"/>
          <w:szCs w:val="20"/>
        </w:rPr>
      </w:pPr>
      <w:r w:rsidRPr="001B4118">
        <w:rPr>
          <w:rFonts w:ascii="Calibri" w:hAnsi="Calibri" w:cs="Calibri"/>
          <w:sz w:val="20"/>
          <w:szCs w:val="20"/>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7453AD3" w14:textId="5C1E869B" w:rsidR="00C90982" w:rsidRPr="001B4118" w:rsidRDefault="00705511" w:rsidP="00DD6A5C">
      <w:pPr>
        <w:numPr>
          <w:ilvl w:val="0"/>
          <w:numId w:val="11"/>
        </w:numPr>
        <w:spacing w:after="120" w:line="240" w:lineRule="auto"/>
        <w:ind w:left="567" w:hanging="283"/>
        <w:jc w:val="both"/>
        <w:rPr>
          <w:rFonts w:ascii="Calibri" w:hAnsi="Calibri" w:cs="Calibri"/>
          <w:bCs/>
          <w:sz w:val="20"/>
          <w:szCs w:val="20"/>
        </w:rPr>
      </w:pPr>
      <w:r w:rsidRPr="001B4118">
        <w:rPr>
          <w:rFonts w:ascii="Calibri" w:hAnsi="Calibri" w:cs="Calibri"/>
          <w:sz w:val="20"/>
          <w:szCs w:val="20"/>
        </w:rPr>
        <w:t xml:space="preserve">Wykonawca, za pośrednictwem </w:t>
      </w:r>
      <w:r w:rsidR="002170EB" w:rsidRPr="001B4118">
        <w:rPr>
          <w:rFonts w:ascii="Calibri" w:hAnsi="Calibri" w:cs="Calibri"/>
          <w:sz w:val="20"/>
          <w:szCs w:val="20"/>
        </w:rPr>
        <w:t>platformy</w:t>
      </w:r>
      <w:r w:rsidRPr="001B4118">
        <w:rPr>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16">
        <w:r w:rsidRPr="001B4118">
          <w:rPr>
            <w:rStyle w:val="czeinternetowe"/>
            <w:rFonts w:ascii="Calibri" w:hAnsi="Calibri" w:cs="Calibri"/>
            <w:sz w:val="20"/>
            <w:szCs w:val="20"/>
          </w:rPr>
          <w:t>https://platformazakupowa.pl/strona/45-instrukcje</w:t>
        </w:r>
      </w:hyperlink>
    </w:p>
    <w:p w14:paraId="25EE84A6" w14:textId="77777777" w:rsidR="00C90982" w:rsidRPr="001B4118" w:rsidRDefault="00705511" w:rsidP="00DD6A5C">
      <w:pPr>
        <w:numPr>
          <w:ilvl w:val="0"/>
          <w:numId w:val="9"/>
        </w:numPr>
        <w:spacing w:after="120" w:line="240" w:lineRule="auto"/>
        <w:ind w:left="284" w:hanging="284"/>
        <w:jc w:val="both"/>
        <w:rPr>
          <w:rFonts w:ascii="Calibri" w:eastAsia="Batang" w:hAnsi="Calibri" w:cs="Calibri"/>
          <w:b/>
          <w:bCs/>
          <w:sz w:val="20"/>
          <w:szCs w:val="20"/>
        </w:rPr>
      </w:pPr>
      <w:r w:rsidRPr="001B4118">
        <w:rPr>
          <w:rFonts w:ascii="Calibri" w:eastAsia="Batang" w:hAnsi="Calibri" w:cs="Calibri"/>
          <w:b/>
          <w:bCs/>
          <w:sz w:val="20"/>
          <w:szCs w:val="20"/>
        </w:rPr>
        <w:t>Zawartość oferty:</w:t>
      </w:r>
    </w:p>
    <w:p w14:paraId="4A639F88" w14:textId="77777777" w:rsidR="00C90982" w:rsidRPr="001B4118" w:rsidRDefault="00705511" w:rsidP="00DD6A5C">
      <w:pPr>
        <w:numPr>
          <w:ilvl w:val="0"/>
          <w:numId w:val="7"/>
        </w:numPr>
        <w:spacing w:after="120" w:line="240" w:lineRule="auto"/>
        <w:ind w:left="567" w:hanging="283"/>
        <w:jc w:val="both"/>
        <w:rPr>
          <w:rFonts w:ascii="Calibri" w:eastAsia="Batang" w:hAnsi="Calibri" w:cs="Calibri"/>
          <w:color w:val="000000"/>
          <w:sz w:val="20"/>
          <w:szCs w:val="20"/>
        </w:rPr>
      </w:pPr>
      <w:r w:rsidRPr="001B4118">
        <w:rPr>
          <w:rFonts w:ascii="Calibri" w:eastAsia="Batang" w:hAnsi="Calibri" w:cs="Calibri"/>
          <w:b/>
          <w:sz w:val="20"/>
          <w:szCs w:val="20"/>
        </w:rPr>
        <w:t>Do oferty</w:t>
      </w:r>
      <w:r w:rsidRPr="001B4118">
        <w:rPr>
          <w:rFonts w:ascii="Calibri" w:eastAsia="Batang" w:hAnsi="Calibri" w:cs="Calibri"/>
          <w:sz w:val="20"/>
          <w:szCs w:val="20"/>
        </w:rPr>
        <w:t xml:space="preserve"> (załącznik nr 1 do SWZ) należy dołączyć</w:t>
      </w:r>
      <w:r w:rsidRPr="001B4118">
        <w:rPr>
          <w:rFonts w:ascii="Calibri" w:eastAsia="Batang" w:hAnsi="Calibri" w:cs="Calibri"/>
          <w:color w:val="000000"/>
          <w:sz w:val="20"/>
          <w:szCs w:val="20"/>
        </w:rPr>
        <w:t>:</w:t>
      </w:r>
    </w:p>
    <w:p w14:paraId="6B8A72EE" w14:textId="420FF15E" w:rsidR="00C90982" w:rsidRPr="001B4118" w:rsidRDefault="00705511" w:rsidP="00DD6A5C">
      <w:pPr>
        <w:numPr>
          <w:ilvl w:val="4"/>
          <w:numId w:val="7"/>
        </w:numPr>
        <w:spacing w:after="120" w:line="240" w:lineRule="auto"/>
        <w:ind w:left="851" w:hanging="284"/>
        <w:jc w:val="both"/>
        <w:rPr>
          <w:rFonts w:ascii="Calibri" w:eastAsia="Batang" w:hAnsi="Calibri" w:cs="Calibri"/>
          <w:b/>
          <w:bCs/>
          <w:sz w:val="20"/>
          <w:szCs w:val="20"/>
        </w:rPr>
      </w:pPr>
      <w:r w:rsidRPr="001B4118">
        <w:rPr>
          <w:rFonts w:ascii="Calibri" w:eastAsia="Batang" w:hAnsi="Calibri" w:cs="Calibri"/>
          <w:sz w:val="20"/>
          <w:szCs w:val="20"/>
        </w:rPr>
        <w:t xml:space="preserve">oświadczenia </w:t>
      </w:r>
      <w:r w:rsidRPr="001B4118">
        <w:rPr>
          <w:rFonts w:ascii="Calibri" w:hAnsi="Calibri" w:cs="Calibri"/>
          <w:spacing w:val="-8"/>
          <w:sz w:val="20"/>
          <w:szCs w:val="20"/>
        </w:rPr>
        <w:t>JEDZ</w:t>
      </w:r>
      <w:r w:rsidRPr="001B4118">
        <w:rPr>
          <w:rFonts w:ascii="Calibri" w:hAnsi="Calibri" w:cs="Calibri"/>
          <w:sz w:val="20"/>
          <w:szCs w:val="20"/>
        </w:rPr>
        <w:t xml:space="preserve">, o których mowa w rozdz. </w:t>
      </w:r>
      <w:r w:rsidR="002170EB" w:rsidRPr="001B4118">
        <w:rPr>
          <w:rFonts w:ascii="Calibri" w:hAnsi="Calibri" w:cs="Calibri"/>
          <w:sz w:val="20"/>
          <w:szCs w:val="20"/>
        </w:rPr>
        <w:t>VIII</w:t>
      </w:r>
      <w:r w:rsidRPr="001B4118">
        <w:rPr>
          <w:rFonts w:ascii="Calibri" w:hAnsi="Calibri" w:cs="Calibri"/>
          <w:sz w:val="20"/>
          <w:szCs w:val="20"/>
        </w:rPr>
        <w:t xml:space="preserve"> niniejszej SWZ – </w:t>
      </w:r>
      <w:r w:rsidRPr="001B4118">
        <w:rPr>
          <w:rFonts w:ascii="Calibri" w:hAnsi="Calibri" w:cs="Calibri"/>
          <w:b/>
          <w:sz w:val="20"/>
          <w:szCs w:val="20"/>
        </w:rPr>
        <w:t>załącznik nr 2 do SWZ</w:t>
      </w:r>
      <w:r w:rsidRPr="001B4118">
        <w:rPr>
          <w:rFonts w:ascii="Calibri" w:hAnsi="Calibri" w:cs="Calibri"/>
          <w:sz w:val="20"/>
          <w:szCs w:val="20"/>
        </w:rPr>
        <w:t xml:space="preserve"> –</w:t>
      </w:r>
      <w:r w:rsidRPr="001B4118">
        <w:rPr>
          <w:rFonts w:ascii="Calibri" w:hAnsi="Calibri" w:cs="Calibri"/>
          <w:b/>
          <w:sz w:val="20"/>
          <w:szCs w:val="20"/>
        </w:rPr>
        <w:t xml:space="preserve"> </w:t>
      </w:r>
      <w:r w:rsidRPr="001B4118">
        <w:rPr>
          <w:rFonts w:ascii="Calibri" w:eastAsia="Batang" w:hAnsi="Calibri" w:cs="Calibri"/>
          <w:sz w:val="20"/>
          <w:szCs w:val="20"/>
        </w:rPr>
        <w:t>w postaci</w:t>
      </w:r>
      <w:r w:rsidRPr="001B4118">
        <w:rPr>
          <w:rFonts w:ascii="Calibri" w:hAnsi="Calibri" w:cs="Calibri"/>
          <w:b/>
          <w:sz w:val="20"/>
          <w:szCs w:val="20"/>
        </w:rPr>
        <w:t xml:space="preserve"> </w:t>
      </w:r>
      <w:r w:rsidRPr="001B4118">
        <w:rPr>
          <w:rFonts w:ascii="Calibri" w:eastAsia="Batang" w:hAnsi="Calibri" w:cs="Calibri"/>
          <w:sz w:val="20"/>
          <w:szCs w:val="20"/>
        </w:rPr>
        <w:t xml:space="preserve">elektronicznej opatrzony kwalifikowanym podpisem elektronicznym, </w:t>
      </w:r>
    </w:p>
    <w:p w14:paraId="34BEBC6F" w14:textId="0D60099D" w:rsidR="00D20287" w:rsidRPr="001B4118" w:rsidRDefault="00BE1D4C" w:rsidP="00DD6A5C">
      <w:pPr>
        <w:numPr>
          <w:ilvl w:val="4"/>
          <w:numId w:val="7"/>
        </w:numPr>
        <w:spacing w:after="120" w:line="240" w:lineRule="auto"/>
        <w:ind w:left="851" w:right="-1" w:hanging="284"/>
        <w:jc w:val="both"/>
        <w:rPr>
          <w:rFonts w:ascii="Calibri" w:hAnsi="Calibri" w:cs="Calibri"/>
          <w:sz w:val="20"/>
          <w:szCs w:val="20"/>
        </w:rPr>
      </w:pPr>
      <w:r w:rsidRPr="001B4118">
        <w:rPr>
          <w:rFonts w:ascii="Calibri" w:eastAsia="Batang" w:hAnsi="Calibri" w:cs="Calibri"/>
          <w:sz w:val="20"/>
          <w:szCs w:val="20"/>
        </w:rPr>
        <w:t xml:space="preserve">oświadczenia </w:t>
      </w:r>
      <w:r w:rsidRPr="001B4118">
        <w:rPr>
          <w:rFonts w:ascii="Calibri" w:hAnsi="Calibri" w:cs="Calibri"/>
          <w:spacing w:val="-8"/>
          <w:sz w:val="20"/>
          <w:szCs w:val="20"/>
        </w:rPr>
        <w:t>o niepodleganiu wykluczeniu</w:t>
      </w:r>
      <w:r w:rsidRPr="001B4118">
        <w:rPr>
          <w:rFonts w:ascii="Calibri" w:hAnsi="Calibri" w:cs="Calibri"/>
          <w:sz w:val="20"/>
          <w:szCs w:val="20"/>
        </w:rPr>
        <w:t xml:space="preserve"> z postępowania o których mowa w rozdz. V SWZ– </w:t>
      </w:r>
      <w:r w:rsidRPr="001B4118">
        <w:rPr>
          <w:rFonts w:ascii="Calibri" w:hAnsi="Calibri" w:cs="Calibri"/>
          <w:b/>
          <w:sz w:val="20"/>
          <w:szCs w:val="20"/>
        </w:rPr>
        <w:t xml:space="preserve">załącznik nr </w:t>
      </w:r>
      <w:r w:rsidR="000A59A0" w:rsidRPr="001B4118">
        <w:rPr>
          <w:rFonts w:ascii="Calibri" w:hAnsi="Calibri" w:cs="Calibri"/>
          <w:b/>
          <w:sz w:val="20"/>
          <w:szCs w:val="20"/>
        </w:rPr>
        <w:t xml:space="preserve">5 </w:t>
      </w:r>
      <w:r w:rsidRPr="001B4118">
        <w:rPr>
          <w:rFonts w:ascii="Calibri" w:hAnsi="Calibri" w:cs="Calibri"/>
          <w:sz w:val="20"/>
          <w:szCs w:val="20"/>
        </w:rPr>
        <w:t xml:space="preserve">do SWZ – </w:t>
      </w:r>
      <w:r w:rsidRPr="001B4118">
        <w:rPr>
          <w:rFonts w:ascii="Calibri" w:eastAsia="Batang" w:hAnsi="Calibri" w:cs="Calibri"/>
          <w:sz w:val="20"/>
          <w:szCs w:val="20"/>
        </w:rPr>
        <w:t>w postaci</w:t>
      </w:r>
      <w:r w:rsidRPr="001B4118">
        <w:rPr>
          <w:rFonts w:ascii="Calibri" w:hAnsi="Calibri" w:cs="Calibri"/>
          <w:sz w:val="20"/>
          <w:szCs w:val="20"/>
        </w:rPr>
        <w:t xml:space="preserve"> </w:t>
      </w:r>
      <w:r w:rsidR="00D20287" w:rsidRPr="001B4118">
        <w:rPr>
          <w:rFonts w:ascii="Calibri" w:eastAsia="Batang" w:hAnsi="Calibri" w:cs="Calibri"/>
          <w:sz w:val="20"/>
          <w:szCs w:val="20"/>
        </w:rPr>
        <w:t>elektronicznej opatrzony</w:t>
      </w:r>
      <w:r w:rsidRPr="001B4118">
        <w:rPr>
          <w:rFonts w:ascii="Calibri" w:eastAsia="Batang" w:hAnsi="Calibri" w:cs="Calibri"/>
          <w:sz w:val="20"/>
          <w:szCs w:val="20"/>
        </w:rPr>
        <w:t xml:space="preserve"> kwalifik</w:t>
      </w:r>
      <w:r w:rsidR="00D20287" w:rsidRPr="001B4118">
        <w:rPr>
          <w:rFonts w:ascii="Calibri" w:eastAsia="Batang" w:hAnsi="Calibri" w:cs="Calibri"/>
          <w:sz w:val="20"/>
          <w:szCs w:val="20"/>
        </w:rPr>
        <w:t>owanym podpisem elektronicznym,</w:t>
      </w:r>
    </w:p>
    <w:p w14:paraId="20A601F5" w14:textId="07ED8B02" w:rsidR="00BE1D4C" w:rsidRPr="00DD1717" w:rsidRDefault="00705511" w:rsidP="00AB4265">
      <w:pPr>
        <w:spacing w:after="120" w:line="240" w:lineRule="auto"/>
        <w:ind w:right="-1"/>
        <w:jc w:val="both"/>
        <w:rPr>
          <w:rFonts w:ascii="Calibri" w:hAnsi="Calibri" w:cs="Calibri"/>
          <w:sz w:val="20"/>
          <w:szCs w:val="20"/>
        </w:rPr>
      </w:pPr>
      <w:r w:rsidRPr="00DD1717">
        <w:rPr>
          <w:rFonts w:ascii="Calibri" w:eastAsia="Batang" w:hAnsi="Calibri" w:cs="Calibri"/>
          <w:sz w:val="20"/>
          <w:szCs w:val="20"/>
        </w:rPr>
        <w:t>W przypadku</w:t>
      </w:r>
      <w:r w:rsidRPr="00DD1717">
        <w:rPr>
          <w:rFonts w:ascii="Calibri" w:hAnsi="Calibri" w:cs="Calibri"/>
          <w:sz w:val="20"/>
          <w:szCs w:val="20"/>
        </w:rPr>
        <w:t xml:space="preserve"> </w:t>
      </w:r>
      <w:r w:rsidRPr="00DD1717">
        <w:rPr>
          <w:rFonts w:ascii="Calibri" w:eastAsia="Batang" w:hAnsi="Calibri" w:cs="Calibri"/>
          <w:sz w:val="20"/>
          <w:szCs w:val="20"/>
        </w:rPr>
        <w:t>wspólnego ubiegania się o zamówienie pr</w:t>
      </w:r>
      <w:r w:rsidR="00BE1D4C" w:rsidRPr="00DD1717">
        <w:rPr>
          <w:rFonts w:ascii="Calibri" w:eastAsia="Batang" w:hAnsi="Calibri" w:cs="Calibri"/>
          <w:sz w:val="20"/>
          <w:szCs w:val="20"/>
        </w:rPr>
        <w:t xml:space="preserve">zez Wykonawców, oświadczenia o których mowa powyżej </w:t>
      </w:r>
      <w:r w:rsidR="00521338" w:rsidRPr="00DD1717">
        <w:rPr>
          <w:rFonts w:ascii="Calibri" w:eastAsia="Batang" w:hAnsi="Calibri" w:cs="Calibri"/>
          <w:sz w:val="20"/>
          <w:szCs w:val="20"/>
        </w:rPr>
        <w:t xml:space="preserve">w </w:t>
      </w:r>
      <w:r w:rsidR="00CF2BC4" w:rsidRPr="00DD1717">
        <w:rPr>
          <w:rFonts w:ascii="Calibri" w:eastAsia="Batang" w:hAnsi="Calibri" w:cs="Calibri"/>
          <w:sz w:val="20"/>
          <w:szCs w:val="20"/>
        </w:rPr>
        <w:t xml:space="preserve">ust. 3 </w:t>
      </w:r>
      <w:proofErr w:type="spellStart"/>
      <w:r w:rsidR="00521338" w:rsidRPr="00DD1717">
        <w:rPr>
          <w:rFonts w:ascii="Calibri" w:eastAsia="Batang" w:hAnsi="Calibri" w:cs="Calibri"/>
          <w:sz w:val="20"/>
          <w:szCs w:val="20"/>
        </w:rPr>
        <w:t>ppkt</w:t>
      </w:r>
      <w:proofErr w:type="spellEnd"/>
      <w:r w:rsidR="00521338" w:rsidRPr="00DD1717">
        <w:rPr>
          <w:rFonts w:ascii="Calibri" w:eastAsia="Batang" w:hAnsi="Calibri" w:cs="Calibri"/>
          <w:sz w:val="20"/>
          <w:szCs w:val="20"/>
        </w:rPr>
        <w:t xml:space="preserve"> a) i b) </w:t>
      </w:r>
      <w:r w:rsidRPr="00DD1717">
        <w:rPr>
          <w:rFonts w:ascii="Calibri" w:eastAsia="Batang" w:hAnsi="Calibri" w:cs="Calibri"/>
          <w:sz w:val="20"/>
          <w:szCs w:val="20"/>
        </w:rPr>
        <w:t xml:space="preserve">składa każdy z Wykonawców. </w:t>
      </w:r>
    </w:p>
    <w:p w14:paraId="51ED6F9E" w14:textId="1A8FBE64" w:rsidR="00AB4265" w:rsidRPr="00DD1717" w:rsidRDefault="00AB4265" w:rsidP="00DD6A5C">
      <w:pPr>
        <w:numPr>
          <w:ilvl w:val="4"/>
          <w:numId w:val="7"/>
        </w:numPr>
        <w:spacing w:after="120" w:line="240" w:lineRule="auto"/>
        <w:ind w:left="851" w:hanging="284"/>
        <w:jc w:val="both"/>
        <w:rPr>
          <w:rFonts w:ascii="Calibri" w:eastAsia="Batang" w:hAnsi="Calibri" w:cs="Calibri"/>
          <w:b/>
          <w:bCs/>
          <w:sz w:val="20"/>
          <w:szCs w:val="20"/>
        </w:rPr>
      </w:pPr>
      <w:r w:rsidRPr="00DD1717">
        <w:rPr>
          <w:rFonts w:ascii="Calibri" w:hAnsi="Calibri" w:cs="Calibri"/>
          <w:sz w:val="20"/>
          <w:szCs w:val="20"/>
        </w:rPr>
        <w:t xml:space="preserve">przedmiotowy środek dowodowy </w:t>
      </w:r>
      <w:r w:rsidRPr="00DD1717">
        <w:rPr>
          <w:rFonts w:ascii="Calibri" w:hAnsi="Calibri" w:cs="Calibri"/>
          <w:b/>
          <w:bCs/>
          <w:sz w:val="20"/>
          <w:szCs w:val="20"/>
        </w:rPr>
        <w:t>– formularz parametrów ocenianych</w:t>
      </w:r>
      <w:r w:rsidRPr="00DD1717">
        <w:rPr>
          <w:rFonts w:ascii="Calibri" w:hAnsi="Calibri" w:cs="Calibri"/>
          <w:sz w:val="20"/>
          <w:szCs w:val="20"/>
        </w:rPr>
        <w:t xml:space="preserve"> z wypełnioną kolumną „</w:t>
      </w:r>
      <w:bookmarkStart w:id="29" w:name="_Hlk178683545"/>
      <w:r w:rsidRPr="00DD1717">
        <w:rPr>
          <w:rFonts w:ascii="Calibri" w:hAnsi="Calibri" w:cs="Calibri"/>
          <w:sz w:val="20"/>
          <w:szCs w:val="20"/>
        </w:rPr>
        <w:t xml:space="preserve">opis </w:t>
      </w:r>
      <w:r w:rsidR="00565040" w:rsidRPr="00DD1717">
        <w:rPr>
          <w:rFonts w:ascii="Calibri" w:hAnsi="Calibri" w:cs="Calibri"/>
          <w:sz w:val="20"/>
          <w:szCs w:val="20"/>
        </w:rPr>
        <w:t xml:space="preserve">oferowanego </w:t>
      </w:r>
      <w:r w:rsidR="00C86015" w:rsidRPr="00DD1717">
        <w:rPr>
          <w:rFonts w:ascii="Calibri" w:hAnsi="Calibri" w:cs="Calibri"/>
          <w:sz w:val="20"/>
          <w:szCs w:val="20"/>
        </w:rPr>
        <w:t>rozwiązania/funkcjonalności</w:t>
      </w:r>
      <w:bookmarkEnd w:id="29"/>
      <w:r w:rsidRPr="00DD1717">
        <w:rPr>
          <w:rFonts w:ascii="Calibri" w:hAnsi="Calibri" w:cs="Calibri"/>
          <w:sz w:val="20"/>
          <w:szCs w:val="20"/>
        </w:rPr>
        <w:t xml:space="preserve">” </w:t>
      </w:r>
      <w:r w:rsidR="00F242DB" w:rsidRPr="00DD1717">
        <w:rPr>
          <w:rFonts w:ascii="Calibri" w:hAnsi="Calibri" w:cs="Calibri"/>
          <w:sz w:val="20"/>
          <w:szCs w:val="20"/>
        </w:rPr>
        <w:t xml:space="preserve">zawarty w pkt 14 załącznika nr 1 do SWZ (formularz </w:t>
      </w:r>
      <w:proofErr w:type="gramStart"/>
      <w:r w:rsidR="00F242DB" w:rsidRPr="00DD1717">
        <w:rPr>
          <w:rFonts w:ascii="Calibri" w:hAnsi="Calibri" w:cs="Calibri"/>
          <w:sz w:val="20"/>
          <w:szCs w:val="20"/>
        </w:rPr>
        <w:t>oferty)</w:t>
      </w:r>
      <w:r w:rsidRPr="00DD1717">
        <w:rPr>
          <w:rFonts w:ascii="Calibri" w:hAnsi="Calibri" w:cs="Calibri"/>
          <w:sz w:val="20"/>
          <w:szCs w:val="20"/>
        </w:rPr>
        <w:t>–</w:t>
      </w:r>
      <w:proofErr w:type="gramEnd"/>
      <w:r w:rsidRPr="00DD1717">
        <w:rPr>
          <w:rFonts w:ascii="Calibri" w:hAnsi="Calibri" w:cs="Calibri"/>
          <w:b/>
          <w:sz w:val="20"/>
          <w:szCs w:val="20"/>
        </w:rPr>
        <w:t xml:space="preserve"> </w:t>
      </w:r>
      <w:r w:rsidRPr="00DD1717">
        <w:rPr>
          <w:rFonts w:ascii="Calibri" w:eastAsia="Batang" w:hAnsi="Calibri" w:cs="Calibri"/>
          <w:sz w:val="20"/>
          <w:szCs w:val="20"/>
        </w:rPr>
        <w:t>w postaci</w:t>
      </w:r>
      <w:r w:rsidRPr="00DD1717">
        <w:rPr>
          <w:rFonts w:ascii="Calibri" w:hAnsi="Calibri" w:cs="Calibri"/>
          <w:b/>
          <w:sz w:val="20"/>
          <w:szCs w:val="20"/>
        </w:rPr>
        <w:t xml:space="preserve"> </w:t>
      </w:r>
      <w:r w:rsidRPr="00DD1717">
        <w:rPr>
          <w:rFonts w:ascii="Calibri" w:eastAsia="Batang" w:hAnsi="Calibri" w:cs="Calibri"/>
          <w:sz w:val="20"/>
          <w:szCs w:val="20"/>
        </w:rPr>
        <w:t xml:space="preserve">elektronicznej opatrzony kwalifikowanym podpisem elektronicznym, </w:t>
      </w:r>
    </w:p>
    <w:p w14:paraId="7A96DBE1" w14:textId="2F8CF011" w:rsidR="00DD1717" w:rsidRPr="00DD1717" w:rsidRDefault="00DD1717" w:rsidP="00DD1717">
      <w:pPr>
        <w:numPr>
          <w:ilvl w:val="4"/>
          <w:numId w:val="7"/>
        </w:numPr>
        <w:spacing w:after="120" w:line="240" w:lineRule="auto"/>
        <w:ind w:left="851" w:hanging="284"/>
        <w:jc w:val="both"/>
        <w:rPr>
          <w:rFonts w:ascii="Calibri" w:eastAsia="Batang" w:hAnsi="Calibri" w:cs="Calibri"/>
          <w:b/>
          <w:bCs/>
          <w:sz w:val="20"/>
          <w:szCs w:val="20"/>
        </w:rPr>
      </w:pPr>
      <w:r w:rsidRPr="00DD1717">
        <w:rPr>
          <w:rFonts w:ascii="Calibri" w:eastAsia="Batang" w:hAnsi="Calibri" w:cs="Calibri"/>
          <w:bCs/>
          <w:sz w:val="20"/>
          <w:szCs w:val="20"/>
        </w:rPr>
        <w:t>certyfikat zaświadczający o spełnieniu wymagań normy ISO/IEC 27001:2017-06 lub PN-EN ISO/IEC 27001:2023-08 (Technika informatyczna – Techniki bezpieczeństwa-Systemy zarządzania bezpieczeństwem informacji -Wymagania) lub normy równoważnej</w:t>
      </w:r>
      <w:r w:rsidR="00096A99">
        <w:rPr>
          <w:rFonts w:ascii="Calibri" w:eastAsia="Batang" w:hAnsi="Calibri" w:cs="Calibri"/>
          <w:bCs/>
          <w:sz w:val="20"/>
          <w:szCs w:val="20"/>
        </w:rPr>
        <w:t xml:space="preserve"> </w:t>
      </w:r>
      <w:r w:rsidR="00096A99" w:rsidRPr="00096A99">
        <w:rPr>
          <w:rFonts w:ascii="Calibri" w:eastAsia="Batang" w:hAnsi="Calibri" w:cs="Calibri"/>
          <w:bCs/>
          <w:sz w:val="20"/>
          <w:szCs w:val="20"/>
        </w:rPr>
        <w:t>w postaci elektronicznej opatrzony kwalifikowanym podpisem elektronicznym</w:t>
      </w:r>
      <w:r w:rsidR="00096A99">
        <w:rPr>
          <w:rFonts w:ascii="Calibri" w:eastAsia="Batang" w:hAnsi="Calibri" w:cs="Calibri"/>
          <w:bCs/>
          <w:sz w:val="20"/>
          <w:szCs w:val="20"/>
        </w:rPr>
        <w:t>,</w:t>
      </w:r>
    </w:p>
    <w:p w14:paraId="18B455F8" w14:textId="45DB29AF" w:rsidR="00ED33E7" w:rsidRPr="00DD1717" w:rsidRDefault="00ED33E7" w:rsidP="00DD6A5C">
      <w:pPr>
        <w:numPr>
          <w:ilvl w:val="4"/>
          <w:numId w:val="7"/>
        </w:numPr>
        <w:spacing w:after="120" w:line="240" w:lineRule="auto"/>
        <w:ind w:left="851" w:right="-1" w:hanging="284"/>
        <w:jc w:val="both"/>
        <w:rPr>
          <w:rFonts w:ascii="Calibri" w:hAnsi="Calibri" w:cs="Calibri"/>
          <w:sz w:val="20"/>
          <w:szCs w:val="20"/>
        </w:rPr>
      </w:pPr>
      <w:r w:rsidRPr="00DD1717">
        <w:rPr>
          <w:rFonts w:ascii="Calibri" w:eastAsia="Batang" w:hAnsi="Calibri" w:cs="Calibri"/>
          <w:sz w:val="20"/>
          <w:szCs w:val="20"/>
        </w:rPr>
        <w:t>wypełniony formularz rzeczowo-cenowy</w:t>
      </w:r>
      <w:r w:rsidRPr="00DD1717">
        <w:rPr>
          <w:rFonts w:ascii="Calibri" w:hAnsi="Calibri" w:cs="Calibri"/>
          <w:sz w:val="20"/>
          <w:szCs w:val="20"/>
        </w:rPr>
        <w:t xml:space="preserve">– </w:t>
      </w:r>
      <w:r w:rsidRPr="00DD1717">
        <w:rPr>
          <w:rFonts w:ascii="Calibri" w:hAnsi="Calibri" w:cs="Calibri"/>
          <w:b/>
          <w:sz w:val="20"/>
          <w:szCs w:val="20"/>
        </w:rPr>
        <w:t xml:space="preserve">załącznik nr 6 </w:t>
      </w:r>
      <w:r w:rsidRPr="00DD1717">
        <w:rPr>
          <w:rFonts w:ascii="Calibri" w:hAnsi="Calibri" w:cs="Calibri"/>
          <w:sz w:val="20"/>
          <w:szCs w:val="20"/>
        </w:rPr>
        <w:t xml:space="preserve">do SWZ </w:t>
      </w:r>
      <w:bookmarkStart w:id="30" w:name="_Hlk178584356"/>
      <w:r w:rsidRPr="00DD1717">
        <w:rPr>
          <w:rFonts w:ascii="Calibri" w:hAnsi="Calibri" w:cs="Calibri"/>
          <w:sz w:val="20"/>
          <w:szCs w:val="20"/>
        </w:rPr>
        <w:t xml:space="preserve">– </w:t>
      </w:r>
      <w:r w:rsidRPr="00DD1717">
        <w:rPr>
          <w:rFonts w:ascii="Calibri" w:eastAsia="Batang" w:hAnsi="Calibri" w:cs="Calibri"/>
          <w:sz w:val="20"/>
          <w:szCs w:val="20"/>
        </w:rPr>
        <w:t>w postaci</w:t>
      </w:r>
      <w:r w:rsidRPr="00DD1717">
        <w:rPr>
          <w:rFonts w:ascii="Calibri" w:hAnsi="Calibri" w:cs="Calibri"/>
          <w:sz w:val="20"/>
          <w:szCs w:val="20"/>
        </w:rPr>
        <w:t xml:space="preserve"> </w:t>
      </w:r>
      <w:r w:rsidRPr="00DD1717">
        <w:rPr>
          <w:rFonts w:ascii="Calibri" w:eastAsia="Batang" w:hAnsi="Calibri" w:cs="Calibri"/>
          <w:sz w:val="20"/>
          <w:szCs w:val="20"/>
        </w:rPr>
        <w:t>elektronicznej opatrzony kwalifikowanym podpisem elektronicznym,</w:t>
      </w:r>
    </w:p>
    <w:bookmarkEnd w:id="30"/>
    <w:p w14:paraId="4A11BA27" w14:textId="26D25046" w:rsidR="006F0D38" w:rsidRPr="00DD1717" w:rsidRDefault="001B7D4B" w:rsidP="001B4118">
      <w:pPr>
        <w:numPr>
          <w:ilvl w:val="4"/>
          <w:numId w:val="7"/>
        </w:numPr>
        <w:spacing w:after="120" w:line="240" w:lineRule="auto"/>
        <w:ind w:left="851" w:right="-1" w:hanging="284"/>
        <w:jc w:val="both"/>
        <w:rPr>
          <w:rFonts w:ascii="Calibri" w:hAnsi="Calibri" w:cs="Calibri"/>
          <w:sz w:val="20"/>
          <w:szCs w:val="20"/>
        </w:rPr>
      </w:pPr>
      <w:r w:rsidRPr="00DD1717">
        <w:rPr>
          <w:rFonts w:ascii="Calibri" w:eastAsia="Batang" w:hAnsi="Calibri" w:cs="Calibri"/>
          <w:sz w:val="20"/>
          <w:szCs w:val="20"/>
        </w:rPr>
        <w:t xml:space="preserve">opis przedmiotu zamówienia – </w:t>
      </w:r>
      <w:r w:rsidRPr="00DD1717">
        <w:rPr>
          <w:rFonts w:ascii="Calibri" w:eastAsia="Batang" w:hAnsi="Calibri" w:cs="Calibri"/>
          <w:b/>
          <w:bCs/>
          <w:sz w:val="20"/>
          <w:szCs w:val="20"/>
        </w:rPr>
        <w:t>załącznik nr 3 do SWZ</w:t>
      </w:r>
      <w:r w:rsidRPr="00DD1717">
        <w:rPr>
          <w:rFonts w:ascii="Calibri" w:eastAsia="Batang" w:hAnsi="Calibri" w:cs="Calibri"/>
          <w:sz w:val="20"/>
          <w:szCs w:val="20"/>
        </w:rPr>
        <w:t xml:space="preserve"> </w:t>
      </w:r>
      <w:r w:rsidRPr="00DD1717">
        <w:rPr>
          <w:rFonts w:ascii="Calibri" w:hAnsi="Calibri" w:cs="Calibri"/>
          <w:sz w:val="20"/>
          <w:szCs w:val="20"/>
        </w:rPr>
        <w:t xml:space="preserve">– </w:t>
      </w:r>
      <w:r w:rsidRPr="00DD1717">
        <w:rPr>
          <w:rFonts w:ascii="Calibri" w:eastAsia="Batang" w:hAnsi="Calibri" w:cs="Calibri"/>
          <w:sz w:val="20"/>
          <w:szCs w:val="20"/>
        </w:rPr>
        <w:t>w postaci</w:t>
      </w:r>
      <w:r w:rsidRPr="00DD1717">
        <w:rPr>
          <w:rFonts w:ascii="Calibri" w:hAnsi="Calibri" w:cs="Calibri"/>
          <w:sz w:val="20"/>
          <w:szCs w:val="20"/>
        </w:rPr>
        <w:t xml:space="preserve"> </w:t>
      </w:r>
      <w:r w:rsidRPr="00DD1717">
        <w:rPr>
          <w:rFonts w:ascii="Calibri" w:eastAsia="Batang" w:hAnsi="Calibri" w:cs="Calibri"/>
          <w:sz w:val="20"/>
          <w:szCs w:val="20"/>
        </w:rPr>
        <w:t>elektronicznej opatrzony kwalifikowanym podpisem elektronicznym</w:t>
      </w:r>
      <w:r w:rsidR="001B4118" w:rsidRPr="00DD1717">
        <w:rPr>
          <w:rFonts w:ascii="Calibri" w:eastAsia="Batang" w:hAnsi="Calibri" w:cs="Calibri"/>
          <w:sz w:val="20"/>
          <w:szCs w:val="20"/>
        </w:rPr>
        <w:t>,</w:t>
      </w:r>
    </w:p>
    <w:p w14:paraId="564840CD" w14:textId="28A74543" w:rsidR="001B7D4B" w:rsidRPr="00DD1717" w:rsidRDefault="006F0D38" w:rsidP="00DD6A5C">
      <w:pPr>
        <w:numPr>
          <w:ilvl w:val="4"/>
          <w:numId w:val="7"/>
        </w:numPr>
        <w:spacing w:after="120" w:line="240" w:lineRule="auto"/>
        <w:ind w:left="851" w:right="-1" w:hanging="284"/>
        <w:jc w:val="both"/>
        <w:rPr>
          <w:rFonts w:ascii="Calibri" w:hAnsi="Calibri" w:cs="Calibri"/>
          <w:sz w:val="20"/>
          <w:szCs w:val="20"/>
        </w:rPr>
      </w:pPr>
      <w:r w:rsidRPr="00DD1717">
        <w:rPr>
          <w:rFonts w:ascii="Calibri" w:eastAsia="Calibri" w:hAnsi="Calibri" w:cs="Calibri"/>
          <w:sz w:val="20"/>
          <w:szCs w:val="20"/>
        </w:rPr>
        <w:t xml:space="preserve">Wykonawca, który polega na zdolnościach lub sytuacji podmiotów udostępniających zasoby w oparciu o art. 118 ustawy </w:t>
      </w:r>
      <w:proofErr w:type="spellStart"/>
      <w:r w:rsidRPr="00DD1717">
        <w:rPr>
          <w:rFonts w:ascii="Calibri" w:eastAsia="Calibri" w:hAnsi="Calibri" w:cs="Calibri"/>
          <w:sz w:val="20"/>
          <w:szCs w:val="20"/>
        </w:rPr>
        <w:t>Pzp</w:t>
      </w:r>
      <w:proofErr w:type="spellEnd"/>
      <w:r w:rsidRPr="00DD1717">
        <w:rPr>
          <w:rFonts w:ascii="Calibri" w:eastAsia="Calibri" w:hAnsi="Calibri" w:cs="Calibri"/>
          <w:sz w:val="20"/>
          <w:szCs w:val="20"/>
        </w:rPr>
        <w:t xml:space="preserve">, składa </w:t>
      </w:r>
      <w:r w:rsidRPr="00DD1717">
        <w:rPr>
          <w:rFonts w:ascii="Calibri" w:eastAsia="Calibri" w:hAnsi="Calibri" w:cs="Calibri"/>
          <w:b/>
          <w:sz w:val="20"/>
          <w:szCs w:val="20"/>
          <w:u w:val="single"/>
        </w:rPr>
        <w:t>wraz z ofertą</w:t>
      </w:r>
      <w:r w:rsidRPr="00DD1717">
        <w:rPr>
          <w:rFonts w:ascii="Calibri" w:eastAsia="Calibri" w:hAnsi="Calibri" w:cs="Calibri"/>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B4118" w:rsidRPr="00DD1717">
        <w:rPr>
          <w:rFonts w:ascii="Calibri" w:eastAsia="Calibri" w:hAnsi="Calibri" w:cs="Calibri"/>
          <w:sz w:val="20"/>
          <w:szCs w:val="20"/>
        </w:rPr>
        <w:t>,</w:t>
      </w:r>
    </w:p>
    <w:p w14:paraId="41AEB013" w14:textId="556844E2" w:rsidR="00ED33E7" w:rsidRPr="00DD1717" w:rsidRDefault="001B4118" w:rsidP="001B4118">
      <w:pPr>
        <w:numPr>
          <w:ilvl w:val="4"/>
          <w:numId w:val="7"/>
        </w:numPr>
        <w:spacing w:after="120" w:line="240" w:lineRule="auto"/>
        <w:ind w:left="851" w:right="-1" w:hanging="284"/>
        <w:jc w:val="both"/>
        <w:rPr>
          <w:rFonts w:ascii="Calibri" w:hAnsi="Calibri" w:cs="Calibri"/>
          <w:sz w:val="20"/>
          <w:szCs w:val="20"/>
        </w:rPr>
      </w:pPr>
      <w:r w:rsidRPr="00DD1717">
        <w:rPr>
          <w:rFonts w:ascii="Calibri" w:hAnsi="Calibri" w:cs="Calibri"/>
          <w:sz w:val="20"/>
          <w:szCs w:val="20"/>
        </w:rPr>
        <w:t>z</w:t>
      </w:r>
      <w:r w:rsidR="006F0D38" w:rsidRPr="00DD1717">
        <w:rPr>
          <w:rFonts w:ascii="Calibri" w:hAnsi="Calibri" w:cs="Calibri"/>
          <w:sz w:val="20"/>
          <w:szCs w:val="20"/>
        </w:rPr>
        <w:t>aleca się załączyć do oferty dokument potwierdzający wniesienie wadium w formie pieniężnej zgodnie z zapisem rozdz. III ust. 13 pkt 3) SWZ</w:t>
      </w:r>
      <w:r w:rsidRPr="00DD1717">
        <w:rPr>
          <w:rFonts w:ascii="Calibri" w:hAnsi="Calibri" w:cs="Calibri"/>
          <w:sz w:val="20"/>
          <w:szCs w:val="20"/>
        </w:rPr>
        <w:t>,</w:t>
      </w:r>
      <w:r w:rsidR="00ED33E7" w:rsidRPr="00DD1717">
        <w:rPr>
          <w:rFonts w:ascii="Calibri" w:eastAsia="Batang" w:hAnsi="Calibri" w:cs="Calibri"/>
          <w:b/>
          <w:bCs/>
          <w:sz w:val="20"/>
          <w:szCs w:val="20"/>
        </w:rPr>
        <w:t xml:space="preserve"> </w:t>
      </w:r>
    </w:p>
    <w:p w14:paraId="6566C7C7" w14:textId="756C12E3" w:rsidR="00ED33E7" w:rsidRPr="001B4118" w:rsidRDefault="00705511" w:rsidP="00DD6A5C">
      <w:pPr>
        <w:numPr>
          <w:ilvl w:val="4"/>
          <w:numId w:val="7"/>
        </w:numPr>
        <w:spacing w:after="120" w:line="240" w:lineRule="auto"/>
        <w:ind w:left="851" w:hanging="284"/>
        <w:jc w:val="both"/>
        <w:rPr>
          <w:rFonts w:ascii="Calibri" w:eastAsia="Batang" w:hAnsi="Calibri" w:cs="Calibri"/>
          <w:b/>
          <w:bCs/>
          <w:color w:val="FF0000"/>
          <w:sz w:val="20"/>
          <w:szCs w:val="20"/>
        </w:rPr>
      </w:pPr>
      <w:r w:rsidRPr="001B4118">
        <w:rPr>
          <w:rFonts w:ascii="Calibri" w:hAnsi="Calibri" w:cs="Calibri"/>
          <w:sz w:val="20"/>
          <w:szCs w:val="20"/>
        </w:rPr>
        <w:lastRenderedPageBreak/>
        <w:t xml:space="preserve">jeżeli dotyczy – pełnomocnictwo do złożenia oferty, o ile ofertę składa pełnomocnik, </w:t>
      </w:r>
    </w:p>
    <w:p w14:paraId="637E2480" w14:textId="44883CBD" w:rsidR="00C90982" w:rsidRPr="001B4118" w:rsidRDefault="00705511" w:rsidP="00DD6A5C">
      <w:pPr>
        <w:numPr>
          <w:ilvl w:val="4"/>
          <w:numId w:val="7"/>
        </w:numPr>
        <w:spacing w:after="120" w:line="240" w:lineRule="auto"/>
        <w:ind w:left="851" w:hanging="284"/>
        <w:jc w:val="both"/>
        <w:rPr>
          <w:rFonts w:ascii="Calibri" w:eastAsia="Batang" w:hAnsi="Calibri" w:cs="Calibri"/>
          <w:b/>
          <w:bCs/>
          <w:color w:val="FF0000"/>
          <w:sz w:val="20"/>
          <w:szCs w:val="20"/>
        </w:rPr>
      </w:pPr>
      <w:r w:rsidRPr="001B4118">
        <w:rPr>
          <w:rFonts w:ascii="Calibri" w:hAnsi="Calibri" w:cs="Calibri"/>
          <w:sz w:val="20"/>
          <w:szCs w:val="20"/>
        </w:rPr>
        <w:t xml:space="preserve">jeżeli dotyczy – dokument stwierdzający ustanowienie przez Wykonawców wspólnie ubiegających się o zamówienie, pełnomocnika do reprezentowania ich w postępowaniu o udzielenie zamówienia albo reprezentowania ich w postępowaniu i zawarcia umowy w sprawie zamówienia publicznego. </w:t>
      </w:r>
    </w:p>
    <w:p w14:paraId="794B2E9E" w14:textId="5D602478" w:rsidR="00C90982" w:rsidRPr="001B4118" w:rsidRDefault="00705511" w:rsidP="00DD6A5C">
      <w:pPr>
        <w:numPr>
          <w:ilvl w:val="0"/>
          <w:numId w:val="7"/>
        </w:numPr>
        <w:spacing w:after="120" w:line="240" w:lineRule="auto"/>
        <w:ind w:left="567" w:hanging="283"/>
        <w:jc w:val="both"/>
        <w:rPr>
          <w:rFonts w:ascii="Calibri" w:eastAsia="Batang" w:hAnsi="Calibri" w:cs="Calibri"/>
          <w:b/>
          <w:sz w:val="20"/>
          <w:szCs w:val="20"/>
        </w:rPr>
      </w:pPr>
      <w:r w:rsidRPr="001B4118">
        <w:rPr>
          <w:rFonts w:ascii="Calibri" w:eastAsia="Batang" w:hAnsi="Calibri" w:cs="Calibri"/>
          <w:b/>
          <w:sz w:val="20"/>
          <w:szCs w:val="20"/>
        </w:rPr>
        <w:t>Pełnomocnictwo do złożenia oferty musi być złożone w oryginale w takiej samej formie, jak składana oferta</w:t>
      </w:r>
      <w:r w:rsidR="00EC7F1E" w:rsidRPr="001B4118">
        <w:rPr>
          <w:rFonts w:ascii="Calibri" w:eastAsia="Batang" w:hAnsi="Calibri" w:cs="Calibri"/>
          <w:b/>
          <w:sz w:val="20"/>
          <w:szCs w:val="20"/>
        </w:rPr>
        <w:t>.</w:t>
      </w:r>
      <w:r w:rsidR="00CC12F7" w:rsidRPr="001B4118">
        <w:rPr>
          <w:rFonts w:ascii="Calibri" w:eastAsia="Batang" w:hAnsi="Calibri" w:cs="Calibri"/>
          <w:b/>
          <w:sz w:val="20"/>
          <w:szCs w:val="20"/>
        </w:rPr>
        <w:t xml:space="preserve"> </w:t>
      </w:r>
      <w:r w:rsidRPr="001B4118">
        <w:rPr>
          <w:rFonts w:ascii="Calibri" w:eastAsia="Batang" w:hAnsi="Calibri" w:cs="Calibri"/>
          <w:b/>
          <w:sz w:val="20"/>
          <w:szCs w:val="20"/>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w:t>
      </w:r>
      <w:r w:rsidR="00362395" w:rsidRPr="001B4118">
        <w:rPr>
          <w:rFonts w:ascii="Calibri" w:eastAsia="Batang" w:hAnsi="Calibri" w:cs="Calibri"/>
          <w:b/>
          <w:sz w:val="20"/>
          <w:szCs w:val="20"/>
        </w:rPr>
        <w:t>semnej</w:t>
      </w:r>
      <w:r w:rsidR="000225D4" w:rsidRPr="001B4118">
        <w:rPr>
          <w:rFonts w:ascii="Calibri" w:eastAsia="Batang" w:hAnsi="Calibri" w:cs="Calibri"/>
          <w:b/>
          <w:sz w:val="20"/>
          <w:szCs w:val="20"/>
        </w:rPr>
        <w:t xml:space="preserve"> -</w:t>
      </w:r>
      <w:r w:rsidR="00362395" w:rsidRPr="001B4118">
        <w:rPr>
          <w:rFonts w:ascii="Calibri" w:eastAsia="Batang" w:hAnsi="Calibri" w:cs="Calibri"/>
          <w:b/>
          <w:sz w:val="20"/>
          <w:szCs w:val="20"/>
        </w:rPr>
        <w:t xml:space="preserve"> kwalifikowanym podpisem elektronicznym. </w:t>
      </w:r>
      <w:r w:rsidRPr="001B4118">
        <w:rPr>
          <w:rFonts w:ascii="Calibri" w:eastAsia="Batang" w:hAnsi="Calibri" w:cs="Calibri"/>
          <w:b/>
          <w:sz w:val="20"/>
          <w:szCs w:val="20"/>
        </w:rPr>
        <w:t>Elektroniczna kopia pełnomocnictwa nie może być uwierzy</w:t>
      </w:r>
      <w:r w:rsidR="00FF6151" w:rsidRPr="001B4118">
        <w:rPr>
          <w:rFonts w:ascii="Calibri" w:eastAsia="Batang" w:hAnsi="Calibri" w:cs="Calibri"/>
          <w:b/>
          <w:sz w:val="20"/>
          <w:szCs w:val="20"/>
        </w:rPr>
        <w:t>telniona przez upełnomocnionego.</w:t>
      </w:r>
    </w:p>
    <w:p w14:paraId="544867B9" w14:textId="77777777" w:rsidR="00C90982" w:rsidRPr="001B4118" w:rsidRDefault="00705511" w:rsidP="00DD6A5C">
      <w:pPr>
        <w:numPr>
          <w:ilvl w:val="0"/>
          <w:numId w:val="7"/>
        </w:numPr>
        <w:spacing w:after="120" w:line="240" w:lineRule="auto"/>
        <w:ind w:left="567" w:hanging="283"/>
        <w:jc w:val="both"/>
        <w:rPr>
          <w:rFonts w:ascii="Calibri" w:eastAsia="Batang" w:hAnsi="Calibri" w:cs="Calibri"/>
          <w:b/>
          <w:sz w:val="20"/>
          <w:szCs w:val="20"/>
        </w:rPr>
      </w:pPr>
      <w:r w:rsidRPr="001B4118">
        <w:rPr>
          <w:rFonts w:ascii="Calibri" w:hAnsi="Calibri" w:cs="Calibri"/>
          <w:sz w:val="20"/>
          <w:szCs w:val="20"/>
        </w:rPr>
        <w:t xml:space="preserve">Oferta wspólna, składana przez dwóch lub więcej Wykonawców, powinna spełniać następujące wymagania: </w:t>
      </w:r>
    </w:p>
    <w:p w14:paraId="78BFF5A7" w14:textId="77777777" w:rsidR="00C90982" w:rsidRPr="001B4118" w:rsidRDefault="00705511" w:rsidP="00DD6A5C">
      <w:pPr>
        <w:pStyle w:val="Akapitzlist"/>
        <w:numPr>
          <w:ilvl w:val="0"/>
          <w:numId w:val="17"/>
        </w:numPr>
        <w:spacing w:after="120"/>
        <w:ind w:left="851" w:hanging="283"/>
        <w:jc w:val="both"/>
        <w:rPr>
          <w:rFonts w:ascii="Calibri" w:eastAsia="Times New Roman" w:hAnsi="Calibri" w:cs="Calibri"/>
          <w:sz w:val="20"/>
          <w:szCs w:val="20"/>
        </w:rPr>
      </w:pPr>
      <w:r w:rsidRPr="001B4118">
        <w:rPr>
          <w:rFonts w:ascii="Calibri" w:hAnsi="Calibri" w:cs="Calibri"/>
          <w:sz w:val="20"/>
          <w:szCs w:val="20"/>
        </w:rPr>
        <w:t>oferta wspólna powinna być sporządzona zgodnie z SWZ,</w:t>
      </w:r>
    </w:p>
    <w:p w14:paraId="773FF283" w14:textId="77777777" w:rsidR="00C90982" w:rsidRPr="001B4118" w:rsidRDefault="00705511" w:rsidP="00DD6A5C">
      <w:pPr>
        <w:pStyle w:val="Akapitzlist"/>
        <w:numPr>
          <w:ilvl w:val="0"/>
          <w:numId w:val="17"/>
        </w:numPr>
        <w:spacing w:after="120"/>
        <w:ind w:left="851" w:hanging="283"/>
        <w:jc w:val="both"/>
        <w:rPr>
          <w:rFonts w:ascii="Calibri" w:eastAsia="Times New Roman" w:hAnsi="Calibri" w:cs="Calibri"/>
          <w:sz w:val="20"/>
          <w:szCs w:val="20"/>
        </w:rPr>
      </w:pPr>
      <w:r w:rsidRPr="001B4118">
        <w:rPr>
          <w:rFonts w:ascii="Calibri" w:hAnsi="Calibri" w:cs="Calibri"/>
          <w:sz w:val="20"/>
          <w:szCs w:val="20"/>
        </w:rPr>
        <w:t>sposób składania dokumentów w ofercie wspólnej:</w:t>
      </w:r>
    </w:p>
    <w:p w14:paraId="6B478CB0" w14:textId="77777777" w:rsidR="00C90982" w:rsidRPr="001B4118" w:rsidRDefault="00705511" w:rsidP="00DD6A5C">
      <w:pPr>
        <w:pStyle w:val="Akapitzlist"/>
        <w:numPr>
          <w:ilvl w:val="0"/>
          <w:numId w:val="18"/>
        </w:numPr>
        <w:spacing w:after="120"/>
        <w:ind w:left="1134" w:hanging="284"/>
        <w:jc w:val="both"/>
        <w:rPr>
          <w:rFonts w:ascii="Calibri" w:hAnsi="Calibri" w:cs="Calibri"/>
          <w:sz w:val="20"/>
          <w:szCs w:val="20"/>
        </w:rPr>
      </w:pPr>
      <w:r w:rsidRPr="001B4118">
        <w:rPr>
          <w:rFonts w:ascii="Calibri" w:hAnsi="Calibri" w:cs="Calibri"/>
          <w:sz w:val="20"/>
          <w:szCs w:val="20"/>
        </w:rPr>
        <w:t>dokumenty, dotyczące własnej firmy, takie jak np.: oświadczenie o braku podstaw do wykluczenia składa każdy z Wykonawców składających ofertę wspólną we własnym imieniu,</w:t>
      </w:r>
    </w:p>
    <w:p w14:paraId="32ED3AF1" w14:textId="04D27827" w:rsidR="00C90982" w:rsidRPr="001B4118" w:rsidRDefault="00705511" w:rsidP="00DD6A5C">
      <w:pPr>
        <w:pStyle w:val="Akapitzlist"/>
        <w:numPr>
          <w:ilvl w:val="0"/>
          <w:numId w:val="18"/>
        </w:numPr>
        <w:spacing w:after="120"/>
        <w:ind w:left="1134" w:hanging="284"/>
        <w:jc w:val="both"/>
        <w:rPr>
          <w:rFonts w:ascii="Calibri" w:hAnsi="Calibri" w:cs="Calibri"/>
          <w:sz w:val="20"/>
          <w:szCs w:val="20"/>
        </w:rPr>
      </w:pPr>
      <w:r w:rsidRPr="001B4118">
        <w:rPr>
          <w:rFonts w:ascii="Calibri" w:hAnsi="Calibri" w:cs="Calibri"/>
          <w:sz w:val="20"/>
          <w:szCs w:val="20"/>
        </w:rPr>
        <w:t xml:space="preserve">dokumenty wspólne takie jak np.: formularz ofertowy, formularz </w:t>
      </w:r>
      <w:r w:rsidR="006E5291" w:rsidRPr="00C258EB">
        <w:rPr>
          <w:rFonts w:ascii="Calibri" w:hAnsi="Calibri" w:cs="Calibri"/>
          <w:sz w:val="20"/>
          <w:szCs w:val="20"/>
        </w:rPr>
        <w:t xml:space="preserve">rzeczowo- </w:t>
      </w:r>
      <w:r w:rsidRPr="00C258EB">
        <w:rPr>
          <w:rFonts w:ascii="Calibri" w:hAnsi="Calibri" w:cs="Calibri"/>
          <w:sz w:val="20"/>
          <w:szCs w:val="20"/>
        </w:rPr>
        <w:t>cenowy</w:t>
      </w:r>
      <w:r w:rsidRPr="001B4118">
        <w:rPr>
          <w:rFonts w:ascii="Calibri" w:hAnsi="Calibri" w:cs="Calibri"/>
          <w:sz w:val="20"/>
          <w:szCs w:val="20"/>
        </w:rPr>
        <w:t>, dokumenty podmiotowe i przedmiotowe składa pełnomocnik Wykonawców w imieniu wszystkich Wykonawców składających ofertę wspólną,</w:t>
      </w:r>
    </w:p>
    <w:p w14:paraId="51FB04E5" w14:textId="22CDDAD6" w:rsidR="00C90982" w:rsidRPr="001B4118" w:rsidRDefault="00705511" w:rsidP="00DD6A5C">
      <w:pPr>
        <w:pStyle w:val="Akapitzlist"/>
        <w:numPr>
          <w:ilvl w:val="0"/>
          <w:numId w:val="17"/>
        </w:numPr>
        <w:spacing w:after="120"/>
        <w:ind w:left="851" w:hanging="283"/>
        <w:jc w:val="both"/>
        <w:rPr>
          <w:rFonts w:ascii="Calibri" w:hAnsi="Calibri" w:cs="Calibri"/>
          <w:sz w:val="20"/>
          <w:szCs w:val="20"/>
        </w:rPr>
      </w:pPr>
      <w:r w:rsidRPr="001B4118">
        <w:rPr>
          <w:rFonts w:ascii="Calibri" w:hAnsi="Calibri" w:cs="Calibri"/>
          <w:sz w:val="20"/>
          <w:szCs w:val="20"/>
        </w:rPr>
        <w:t xml:space="preserve">kopie dokumentów dotyczących każdego z Wykonawców składających ofertę wspólną muszą być poświadczone za zgodność z oryginałem przez osobę lub osoby upoważnione do reprezentowania tych Wykonawców. </w:t>
      </w:r>
    </w:p>
    <w:p w14:paraId="176F04B6" w14:textId="77777777" w:rsidR="009560A8" w:rsidRPr="001B4118" w:rsidRDefault="009560A8" w:rsidP="009560A8">
      <w:pPr>
        <w:suppressAutoHyphens w:val="0"/>
        <w:spacing w:before="120" w:after="0" w:line="240" w:lineRule="auto"/>
        <w:ind w:left="425"/>
        <w:jc w:val="both"/>
        <w:rPr>
          <w:rFonts w:ascii="Calibri" w:hAnsi="Calibri" w:cs="Calibri"/>
          <w:color w:val="000000"/>
          <w:sz w:val="20"/>
          <w:szCs w:val="20"/>
        </w:rPr>
      </w:pPr>
      <w:r w:rsidRPr="001B4118">
        <w:rPr>
          <w:rFonts w:ascii="Calibri" w:hAnsi="Calibri" w:cs="Calibri"/>
          <w:color w:val="000000"/>
          <w:sz w:val="20"/>
          <w:szCs w:val="20"/>
        </w:rPr>
        <w:t xml:space="preserve">W </w:t>
      </w:r>
      <w:proofErr w:type="gramStart"/>
      <w:r w:rsidRPr="001B4118">
        <w:rPr>
          <w:rFonts w:ascii="Calibri" w:hAnsi="Calibri" w:cs="Calibri"/>
          <w:color w:val="000000"/>
          <w:sz w:val="20"/>
          <w:szCs w:val="20"/>
        </w:rPr>
        <w:t>przypadku</w:t>
      </w:r>
      <w:proofErr w:type="gramEnd"/>
      <w:r w:rsidRPr="001B4118">
        <w:rPr>
          <w:rFonts w:ascii="Calibri" w:hAnsi="Calibri" w:cs="Calibri"/>
          <w:color w:val="000000"/>
          <w:sz w:val="20"/>
          <w:szCs w:val="20"/>
        </w:rPr>
        <w:t xml:space="preserve"> gdyby wyłoniona w prowadzonym postępowaniu oferta została złożona przez dwóch lub więcej Wykonawców wspólnie ubiegających się o udzielenie zamówienia publicznego (np. konsorcjum), Zamawiający przed podpisaniem umowy w sprawie zamówienia publicznego może zażądać umowy regulującej współpracę tych podmiotów,</w:t>
      </w:r>
      <w:r w:rsidRPr="001B4118">
        <w:rPr>
          <w:rFonts w:ascii="Calibri" w:hAnsi="Calibri" w:cs="Calibri"/>
          <w:bCs/>
          <w:color w:val="000000"/>
          <w:sz w:val="20"/>
          <w:szCs w:val="20"/>
        </w:rPr>
        <w:t xml:space="preserve"> która w sposób nie budzący wątpliwości określa:</w:t>
      </w:r>
    </w:p>
    <w:p w14:paraId="19147038" w14:textId="77777777" w:rsidR="009560A8" w:rsidRPr="001B4118" w:rsidRDefault="009560A8" w:rsidP="00DD6A5C">
      <w:pPr>
        <w:numPr>
          <w:ilvl w:val="5"/>
          <w:numId w:val="29"/>
        </w:numPr>
        <w:tabs>
          <w:tab w:val="clear" w:pos="4500"/>
          <w:tab w:val="num" w:pos="993"/>
        </w:tabs>
        <w:suppressAutoHyphens w:val="0"/>
        <w:spacing w:after="0" w:line="240" w:lineRule="auto"/>
        <w:ind w:left="993" w:hanging="567"/>
        <w:jc w:val="both"/>
        <w:rPr>
          <w:rFonts w:ascii="Calibri" w:hAnsi="Calibri" w:cs="Calibri"/>
          <w:bCs/>
          <w:color w:val="000000"/>
          <w:sz w:val="20"/>
          <w:szCs w:val="20"/>
          <w:lang w:val="x-none" w:eastAsia="x-none"/>
        </w:rPr>
      </w:pPr>
      <w:r w:rsidRPr="001B4118">
        <w:rPr>
          <w:rFonts w:ascii="Calibri" w:hAnsi="Calibri" w:cs="Calibri"/>
          <w:bCs/>
          <w:color w:val="000000"/>
          <w:sz w:val="20"/>
          <w:szCs w:val="20"/>
          <w:lang w:val="x-none" w:eastAsia="x-none"/>
        </w:rPr>
        <w:t>przedsiębiorców odpowiedzialnych za złożoną ofertę i wykonanie zamówienia,</w:t>
      </w:r>
    </w:p>
    <w:p w14:paraId="4021CD5D" w14:textId="77777777" w:rsidR="009560A8" w:rsidRPr="001B4118" w:rsidRDefault="009560A8" w:rsidP="00DD6A5C">
      <w:pPr>
        <w:numPr>
          <w:ilvl w:val="5"/>
          <w:numId w:val="29"/>
        </w:numPr>
        <w:tabs>
          <w:tab w:val="clear" w:pos="4500"/>
          <w:tab w:val="num" w:pos="993"/>
        </w:tabs>
        <w:suppressAutoHyphens w:val="0"/>
        <w:spacing w:after="0" w:line="240" w:lineRule="auto"/>
        <w:ind w:left="993" w:hanging="567"/>
        <w:jc w:val="both"/>
        <w:rPr>
          <w:rFonts w:ascii="Calibri" w:hAnsi="Calibri" w:cs="Calibri"/>
          <w:color w:val="000000"/>
          <w:sz w:val="20"/>
          <w:szCs w:val="20"/>
          <w:lang w:val="x-none" w:eastAsia="x-none"/>
        </w:rPr>
      </w:pPr>
      <w:r w:rsidRPr="001B4118">
        <w:rPr>
          <w:rFonts w:ascii="Calibri" w:hAnsi="Calibri" w:cs="Calibri"/>
          <w:color w:val="000000"/>
          <w:sz w:val="20"/>
          <w:szCs w:val="20"/>
          <w:lang w:val="x-none" w:eastAsia="x-none"/>
        </w:rPr>
        <w:t xml:space="preserve">oznaczenie celu gospodarczego dla którego umowa została zawarta, </w:t>
      </w:r>
    </w:p>
    <w:p w14:paraId="6BD04B63" w14:textId="77777777" w:rsidR="009560A8" w:rsidRPr="001B4118" w:rsidRDefault="009560A8" w:rsidP="00DD6A5C">
      <w:pPr>
        <w:numPr>
          <w:ilvl w:val="5"/>
          <w:numId w:val="29"/>
        </w:numPr>
        <w:tabs>
          <w:tab w:val="clear" w:pos="4500"/>
          <w:tab w:val="num" w:pos="993"/>
        </w:tabs>
        <w:suppressAutoHyphens w:val="0"/>
        <w:spacing w:after="0" w:line="240" w:lineRule="auto"/>
        <w:ind w:left="993" w:hanging="567"/>
        <w:jc w:val="both"/>
        <w:rPr>
          <w:rFonts w:ascii="Calibri" w:hAnsi="Calibri" w:cs="Calibri"/>
          <w:color w:val="000000"/>
          <w:sz w:val="20"/>
          <w:szCs w:val="20"/>
          <w:lang w:val="x-none" w:eastAsia="x-none"/>
        </w:rPr>
      </w:pPr>
      <w:r w:rsidRPr="001B4118">
        <w:rPr>
          <w:rFonts w:ascii="Calibri" w:hAnsi="Calibri" w:cs="Calibri"/>
          <w:color w:val="000000"/>
          <w:sz w:val="20"/>
          <w:szCs w:val="20"/>
          <w:lang w:val="x-none" w:eastAsia="x-none"/>
        </w:rPr>
        <w:t>oznaczenie czasu trwania umowy,</w:t>
      </w:r>
    </w:p>
    <w:p w14:paraId="30E916AB" w14:textId="77777777" w:rsidR="009560A8" w:rsidRPr="001B4118" w:rsidRDefault="009560A8" w:rsidP="00DD6A5C">
      <w:pPr>
        <w:numPr>
          <w:ilvl w:val="5"/>
          <w:numId w:val="29"/>
        </w:numPr>
        <w:tabs>
          <w:tab w:val="clear" w:pos="4500"/>
          <w:tab w:val="num" w:pos="993"/>
        </w:tabs>
        <w:suppressAutoHyphens w:val="0"/>
        <w:spacing w:after="0" w:line="240" w:lineRule="auto"/>
        <w:ind w:left="993" w:hanging="567"/>
        <w:jc w:val="both"/>
        <w:rPr>
          <w:rFonts w:ascii="Calibri" w:hAnsi="Calibri" w:cs="Calibri"/>
          <w:color w:val="000000"/>
          <w:sz w:val="20"/>
          <w:szCs w:val="20"/>
          <w:lang w:val="x-none" w:eastAsia="x-none"/>
        </w:rPr>
      </w:pPr>
      <w:r w:rsidRPr="001B4118">
        <w:rPr>
          <w:rFonts w:ascii="Calibri" w:hAnsi="Calibri" w:cs="Calibri"/>
          <w:color w:val="000000"/>
          <w:sz w:val="20"/>
          <w:szCs w:val="20"/>
          <w:lang w:val="x-none" w:eastAsia="x-none"/>
        </w:rPr>
        <w:t>oznaczenie sposobu prowadzenia spraw konsorcjum oraz zasady reprezentacji. Zamawiający wszelką korespondencję oraz rozliczanie za wykonane dostawy prowadzić będzie z upoważnionym reprezentantem konsorcjum,</w:t>
      </w:r>
    </w:p>
    <w:p w14:paraId="791761C7" w14:textId="77777777" w:rsidR="009560A8" w:rsidRPr="001B4118" w:rsidRDefault="009560A8" w:rsidP="00DD6A5C">
      <w:pPr>
        <w:numPr>
          <w:ilvl w:val="5"/>
          <w:numId w:val="29"/>
        </w:numPr>
        <w:tabs>
          <w:tab w:val="clear" w:pos="4500"/>
          <w:tab w:val="num" w:pos="993"/>
        </w:tabs>
        <w:suppressAutoHyphens w:val="0"/>
        <w:spacing w:after="0" w:line="240" w:lineRule="auto"/>
        <w:ind w:left="993" w:hanging="567"/>
        <w:jc w:val="both"/>
        <w:rPr>
          <w:rFonts w:ascii="Calibri" w:hAnsi="Calibri" w:cs="Calibri"/>
          <w:color w:val="000000"/>
          <w:sz w:val="20"/>
          <w:szCs w:val="20"/>
          <w:lang w:val="x-none" w:eastAsia="x-none"/>
        </w:rPr>
      </w:pPr>
      <w:r w:rsidRPr="001B4118">
        <w:rPr>
          <w:rFonts w:ascii="Calibri" w:hAnsi="Calibri" w:cs="Calibri"/>
          <w:color w:val="000000"/>
          <w:sz w:val="20"/>
          <w:szCs w:val="20"/>
          <w:lang w:val="x-none" w:eastAsia="x-none"/>
        </w:rPr>
        <w:t>określenie sposobu ustania umowy konsorcjum.</w:t>
      </w:r>
    </w:p>
    <w:p w14:paraId="4E50F8A4" w14:textId="77777777" w:rsidR="009560A8" w:rsidRPr="001B4118" w:rsidRDefault="009560A8" w:rsidP="009560A8">
      <w:pPr>
        <w:spacing w:after="120"/>
        <w:ind w:left="568"/>
        <w:jc w:val="both"/>
        <w:rPr>
          <w:rFonts w:ascii="Calibri" w:hAnsi="Calibri" w:cs="Calibri"/>
          <w:sz w:val="20"/>
          <w:szCs w:val="20"/>
        </w:rPr>
      </w:pPr>
    </w:p>
    <w:p w14:paraId="5D0F29BE" w14:textId="77777777" w:rsidR="00C90982" w:rsidRPr="001B4118" w:rsidRDefault="00705511" w:rsidP="00DD6A5C">
      <w:pPr>
        <w:numPr>
          <w:ilvl w:val="0"/>
          <w:numId w:val="9"/>
        </w:numPr>
        <w:tabs>
          <w:tab w:val="left" w:pos="426"/>
        </w:tabs>
        <w:spacing w:after="120" w:line="240" w:lineRule="auto"/>
        <w:ind w:hanging="218"/>
        <w:jc w:val="both"/>
        <w:rPr>
          <w:rFonts w:ascii="Calibri" w:eastAsia="Batang" w:hAnsi="Calibri" w:cs="Calibri"/>
          <w:b/>
          <w:sz w:val="20"/>
          <w:szCs w:val="20"/>
        </w:rPr>
      </w:pPr>
      <w:r w:rsidRPr="001B4118">
        <w:rPr>
          <w:rFonts w:ascii="Calibri" w:eastAsia="Batang" w:hAnsi="Calibri" w:cs="Calibri"/>
          <w:b/>
          <w:color w:val="000000"/>
          <w:sz w:val="20"/>
          <w:szCs w:val="20"/>
        </w:rPr>
        <w:t>RODO</w:t>
      </w:r>
    </w:p>
    <w:p w14:paraId="36EEB259" w14:textId="69D7254F" w:rsidR="00574FF6" w:rsidRPr="001B4118" w:rsidRDefault="00574FF6" w:rsidP="001B4118">
      <w:pPr>
        <w:spacing w:after="0"/>
        <w:jc w:val="both"/>
        <w:rPr>
          <w:rFonts w:ascii="Calibri" w:hAnsi="Calibri" w:cs="Calibri"/>
          <w:sz w:val="20"/>
          <w:szCs w:val="20"/>
        </w:rPr>
      </w:pPr>
      <w:r w:rsidRPr="001B4118">
        <w:rPr>
          <w:rFonts w:ascii="Calibri" w:hAnsi="Calibri" w:cs="Calibri"/>
          <w:sz w:val="20"/>
          <w:szCs w:val="20"/>
        </w:rPr>
        <w:t>Zgodnie z art. 13 ust. 1 i 2 rozporządzenia Parlamentu Europejskiego i Rady (UE) 2016/679 z dnia 27 kwietnia 2016 r. w sprawie ochrony os</w:t>
      </w:r>
      <w:proofErr w:type="spellStart"/>
      <w:r w:rsidRPr="001B4118">
        <w:rPr>
          <w:rFonts w:ascii="Calibri" w:hAnsi="Calibri" w:cs="Calibri"/>
          <w:sz w:val="20"/>
          <w:szCs w:val="20"/>
          <w:lang w:val="es-ES_tradnl"/>
        </w:rPr>
        <w:t>ó</w:t>
      </w:r>
      <w:proofErr w:type="spellEnd"/>
      <w:r w:rsidRPr="001B4118">
        <w:rPr>
          <w:rFonts w:ascii="Calibri" w:hAnsi="Calibri" w:cs="Calibri"/>
          <w:sz w:val="20"/>
          <w:szCs w:val="20"/>
        </w:rPr>
        <w:t>b fizycznych w związku z przetwarzaniem danych osobowych i w sprawie swobodnego przepływu takich danych oraz uchylenia dyrektywy 95/46/WE (</w:t>
      </w:r>
      <w:proofErr w:type="spellStart"/>
      <w:r w:rsidRPr="001B4118">
        <w:rPr>
          <w:rFonts w:ascii="Calibri" w:hAnsi="Calibri" w:cs="Calibri"/>
          <w:sz w:val="20"/>
          <w:szCs w:val="20"/>
        </w:rPr>
        <w:t>og</w:t>
      </w:r>
      <w:r w:rsidRPr="001B4118">
        <w:rPr>
          <w:rFonts w:ascii="Calibri" w:hAnsi="Calibri" w:cs="Calibri"/>
          <w:sz w:val="20"/>
          <w:szCs w:val="20"/>
          <w:lang w:val="es-ES_tradnl"/>
        </w:rPr>
        <w:t>ó</w:t>
      </w:r>
      <w:r w:rsidRPr="001B4118">
        <w:rPr>
          <w:rFonts w:ascii="Calibri" w:hAnsi="Calibri" w:cs="Calibri"/>
          <w:sz w:val="20"/>
          <w:szCs w:val="20"/>
        </w:rPr>
        <w:t>lne</w:t>
      </w:r>
      <w:proofErr w:type="spellEnd"/>
      <w:r w:rsidRPr="001B4118">
        <w:rPr>
          <w:rFonts w:ascii="Calibri" w:hAnsi="Calibri" w:cs="Calibri"/>
          <w:sz w:val="20"/>
          <w:szCs w:val="20"/>
        </w:rPr>
        <w:t xml:space="preserve"> rozporządzenie o ochronie danych) (Dz. Urz. UE L 119 z 04.05.2016, str. 1), dalej „</w:t>
      </w:r>
      <w:r w:rsidRPr="001B4118">
        <w:rPr>
          <w:rFonts w:ascii="Calibri" w:hAnsi="Calibri" w:cs="Calibri"/>
          <w:sz w:val="20"/>
          <w:szCs w:val="20"/>
          <w:lang w:val="es-ES_tradnl"/>
        </w:rPr>
        <w:t>RODO</w:t>
      </w:r>
      <w:r w:rsidRPr="001B4118">
        <w:rPr>
          <w:rFonts w:ascii="Calibri" w:hAnsi="Calibri" w:cs="Calibri"/>
          <w:sz w:val="20"/>
          <w:szCs w:val="20"/>
        </w:rPr>
        <w:t xml:space="preserve">”, informuję, że: </w:t>
      </w:r>
    </w:p>
    <w:p w14:paraId="7E3CD17A" w14:textId="77777777" w:rsidR="00574FF6" w:rsidRPr="001B4118" w:rsidRDefault="00574FF6" w:rsidP="001B4118">
      <w:pPr>
        <w:numPr>
          <w:ilvl w:val="0"/>
          <w:numId w:val="35"/>
        </w:numPr>
        <w:pBdr>
          <w:top w:val="nil"/>
          <w:left w:val="nil"/>
          <w:bottom w:val="nil"/>
          <w:right w:val="nil"/>
          <w:between w:val="nil"/>
          <w:bar w:val="nil"/>
        </w:pBdr>
        <w:spacing w:after="0" w:line="264" w:lineRule="auto"/>
        <w:jc w:val="both"/>
        <w:rPr>
          <w:rFonts w:ascii="Calibri" w:hAnsi="Calibri" w:cs="Calibri"/>
          <w:sz w:val="20"/>
          <w:szCs w:val="20"/>
        </w:rPr>
      </w:pPr>
      <w:r w:rsidRPr="001B4118">
        <w:rPr>
          <w:rFonts w:ascii="Calibri" w:hAnsi="Calibri" w:cs="Calibri"/>
          <w:sz w:val="20"/>
          <w:szCs w:val="20"/>
        </w:rPr>
        <w:t xml:space="preserve">Administratorem Pani/Pana danych osobowych jest Gdański Uniwersytet Medyczny, ul. M. Skłodowskiej-Curie 3a, 80-210 Gdańsk, kontakt z Inspektorem ochrony danych osobowych możliwy jest pod adresem email: </w:t>
      </w:r>
      <w:hyperlink r:id="rId17" w:history="1">
        <w:r w:rsidRPr="001B4118">
          <w:rPr>
            <w:rFonts w:ascii="Calibri" w:hAnsi="Calibri" w:cs="Calibri"/>
            <w:sz w:val="20"/>
            <w:szCs w:val="20"/>
            <w:u w:val="single"/>
          </w:rPr>
          <w:t>iod@gumed.edu.pl</w:t>
        </w:r>
      </w:hyperlink>
      <w:r w:rsidRPr="001B4118">
        <w:rPr>
          <w:rFonts w:ascii="Calibri" w:hAnsi="Calibri" w:cs="Calibri"/>
          <w:sz w:val="20"/>
          <w:szCs w:val="20"/>
        </w:rPr>
        <w:t xml:space="preserve"> </w:t>
      </w:r>
    </w:p>
    <w:p w14:paraId="7E3D2AA8" w14:textId="77777777" w:rsidR="00574FF6" w:rsidRPr="001B4118" w:rsidRDefault="00574FF6" w:rsidP="001B4118">
      <w:pPr>
        <w:numPr>
          <w:ilvl w:val="0"/>
          <w:numId w:val="35"/>
        </w:numPr>
        <w:pBdr>
          <w:top w:val="nil"/>
          <w:left w:val="nil"/>
          <w:bottom w:val="nil"/>
          <w:right w:val="nil"/>
          <w:between w:val="nil"/>
          <w:bar w:val="nil"/>
        </w:pBdr>
        <w:spacing w:after="0" w:line="264" w:lineRule="auto"/>
        <w:jc w:val="both"/>
        <w:rPr>
          <w:rFonts w:ascii="Calibri" w:hAnsi="Calibri" w:cs="Calibri"/>
          <w:sz w:val="20"/>
          <w:szCs w:val="20"/>
        </w:rPr>
      </w:pPr>
      <w:r w:rsidRPr="001B4118">
        <w:rPr>
          <w:rFonts w:ascii="Calibri" w:hAnsi="Calibri" w:cs="Calibri"/>
          <w:sz w:val="20"/>
          <w:szCs w:val="20"/>
        </w:rPr>
        <w:t xml:space="preserve">Pani/Pana dane osobowe przetwarzane będą na podstawie:  </w:t>
      </w:r>
    </w:p>
    <w:p w14:paraId="0B9A5A42" w14:textId="4A81FFCE" w:rsidR="00574FF6" w:rsidRPr="001B4118" w:rsidRDefault="00574FF6" w:rsidP="001B4118">
      <w:pPr>
        <w:widowControl w:val="0"/>
        <w:numPr>
          <w:ilvl w:val="0"/>
          <w:numId w:val="37"/>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 xml:space="preserve">art. 6 ust. 1 lit c RODO w związku </w:t>
      </w:r>
      <w:bookmarkStart w:id="31" w:name="_Hlk65832089"/>
      <w:r w:rsidRPr="001B4118">
        <w:rPr>
          <w:rFonts w:ascii="Calibri" w:eastAsia="Times New Roman" w:hAnsi="Calibri" w:cs="Calibri"/>
          <w:sz w:val="20"/>
          <w:szCs w:val="20"/>
        </w:rPr>
        <w:t>z</w:t>
      </w:r>
      <w:bookmarkEnd w:id="31"/>
      <w:r w:rsidRPr="001B4118">
        <w:rPr>
          <w:rFonts w:ascii="Calibri" w:eastAsia="Times New Roman" w:hAnsi="Calibri" w:cs="Calibri"/>
          <w:sz w:val="20"/>
          <w:szCs w:val="20"/>
        </w:rPr>
        <w:t xml:space="preserve"> </w:t>
      </w:r>
      <w:bookmarkStart w:id="32" w:name="_Hlk63932741"/>
      <w:r w:rsidRPr="001B4118">
        <w:rPr>
          <w:rFonts w:ascii="Calibri" w:eastAsia="Times New Roman" w:hAnsi="Calibri" w:cs="Calibri"/>
          <w:sz w:val="20"/>
          <w:szCs w:val="20"/>
        </w:rPr>
        <w:t xml:space="preserve">ustawą z dnia 11 września 2019 r. Prawo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wień</w:t>
      </w:r>
      <w:proofErr w:type="spellEnd"/>
      <w:r w:rsidRPr="001B4118">
        <w:rPr>
          <w:rFonts w:ascii="Calibri" w:eastAsia="Times New Roman" w:hAnsi="Calibri" w:cs="Calibri"/>
          <w:sz w:val="20"/>
          <w:szCs w:val="20"/>
        </w:rPr>
        <w:t xml:space="preserve"> publicznych (</w:t>
      </w:r>
      <w:proofErr w:type="spellStart"/>
      <w:r w:rsidRPr="001B4118">
        <w:rPr>
          <w:rFonts w:ascii="Calibri" w:eastAsia="Times New Roman" w:hAnsi="Calibri" w:cs="Calibri"/>
          <w:sz w:val="20"/>
          <w:szCs w:val="20"/>
        </w:rPr>
        <w:t>t.j</w:t>
      </w:r>
      <w:proofErr w:type="spellEnd"/>
      <w:r w:rsidRPr="001B4118">
        <w:rPr>
          <w:rFonts w:ascii="Calibri" w:eastAsia="Times New Roman" w:hAnsi="Calibri" w:cs="Calibri"/>
          <w:sz w:val="20"/>
          <w:szCs w:val="20"/>
        </w:rPr>
        <w:t>. Dz. U. z 20</w:t>
      </w:r>
      <w:r w:rsidR="00A811F0">
        <w:rPr>
          <w:rFonts w:ascii="Calibri" w:eastAsia="Times New Roman" w:hAnsi="Calibri" w:cs="Calibri"/>
          <w:sz w:val="20"/>
          <w:szCs w:val="20"/>
        </w:rPr>
        <w:t>24</w:t>
      </w:r>
      <w:r w:rsidRPr="001B4118">
        <w:rPr>
          <w:rFonts w:ascii="Calibri" w:eastAsia="Times New Roman" w:hAnsi="Calibri" w:cs="Calibri"/>
          <w:sz w:val="20"/>
          <w:szCs w:val="20"/>
        </w:rPr>
        <w:t xml:space="preserve"> r., poz. </w:t>
      </w:r>
      <w:r w:rsidR="00A811F0">
        <w:rPr>
          <w:rFonts w:ascii="Calibri" w:eastAsia="Times New Roman" w:hAnsi="Calibri" w:cs="Calibri"/>
          <w:sz w:val="20"/>
          <w:szCs w:val="20"/>
        </w:rPr>
        <w:t>1320</w:t>
      </w:r>
      <w:r w:rsidRPr="001B4118">
        <w:rPr>
          <w:rFonts w:ascii="Calibri" w:eastAsia="Times New Roman" w:hAnsi="Calibri" w:cs="Calibri"/>
          <w:sz w:val="20"/>
          <w:szCs w:val="20"/>
        </w:rPr>
        <w:t xml:space="preserve"> z późn.zm.), dalej „</w:t>
      </w:r>
      <w:proofErr w:type="spellStart"/>
      <w:r w:rsidRPr="001B4118">
        <w:rPr>
          <w:rFonts w:ascii="Calibri" w:eastAsia="Times New Roman" w:hAnsi="Calibri" w:cs="Calibri"/>
          <w:sz w:val="20"/>
          <w:szCs w:val="20"/>
        </w:rPr>
        <w:t>Pzp</w:t>
      </w:r>
      <w:proofErr w:type="spellEnd"/>
      <w:r w:rsidRPr="001B4118">
        <w:rPr>
          <w:rFonts w:ascii="Calibri" w:eastAsia="Times New Roman" w:hAnsi="Calibri" w:cs="Calibri"/>
          <w:sz w:val="20"/>
          <w:szCs w:val="20"/>
        </w:rPr>
        <w:t xml:space="preserve">”, Rozporządzeniem Ministra Rozwoju, Pracy i Technologii z dnia 23 grudnia 2020 r. w sprawie podmiotowych </w:t>
      </w:r>
      <w:proofErr w:type="spellStart"/>
      <w:r w:rsidRPr="001B4118">
        <w:rPr>
          <w:rFonts w:ascii="Calibri" w:eastAsia="Times New Roman" w:hAnsi="Calibri" w:cs="Calibri"/>
          <w:sz w:val="20"/>
          <w:szCs w:val="20"/>
        </w:rPr>
        <w:t>środk</w:t>
      </w:r>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w dowodowych oraz innych dokument</w:t>
      </w:r>
      <w:proofErr w:type="spellStart"/>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 xml:space="preserve">w lub oświadczeń, jakich może żądać zamawiający od wykonawcy </w:t>
      </w:r>
      <w:bookmarkEnd w:id="32"/>
      <w:r w:rsidRPr="001B4118">
        <w:rPr>
          <w:rFonts w:ascii="Calibri" w:eastAsia="Times New Roman" w:hAnsi="Calibri" w:cs="Calibri"/>
          <w:sz w:val="20"/>
          <w:szCs w:val="20"/>
        </w:rPr>
        <w:t xml:space="preserve">w celu przeprowadzenia i </w:t>
      </w:r>
      <w:proofErr w:type="spellStart"/>
      <w:r w:rsidRPr="001B4118">
        <w:rPr>
          <w:rFonts w:ascii="Calibri" w:eastAsia="Times New Roman" w:hAnsi="Calibri" w:cs="Calibri"/>
          <w:sz w:val="20"/>
          <w:szCs w:val="20"/>
        </w:rPr>
        <w:t>rozstrzygnię</w:t>
      </w:r>
      <w:proofErr w:type="spellEnd"/>
      <w:r w:rsidRPr="001B4118">
        <w:rPr>
          <w:rFonts w:ascii="Calibri" w:eastAsia="Times New Roman" w:hAnsi="Calibri" w:cs="Calibri"/>
          <w:sz w:val="20"/>
          <w:szCs w:val="20"/>
          <w:lang w:val="it-IT"/>
        </w:rPr>
        <w:t>cia post</w:t>
      </w:r>
      <w:proofErr w:type="spellStart"/>
      <w:r w:rsidRPr="001B4118">
        <w:rPr>
          <w:rFonts w:ascii="Calibri" w:eastAsia="Times New Roman" w:hAnsi="Calibri" w:cs="Calibri"/>
          <w:sz w:val="20"/>
          <w:szCs w:val="20"/>
        </w:rPr>
        <w:t>ępowania</w:t>
      </w:r>
      <w:proofErr w:type="spellEnd"/>
      <w:r w:rsidRPr="001B4118">
        <w:rPr>
          <w:rFonts w:ascii="Calibri" w:eastAsia="Times New Roman" w:hAnsi="Calibri" w:cs="Calibri"/>
          <w:sz w:val="20"/>
          <w:szCs w:val="20"/>
        </w:rPr>
        <w:t xml:space="preserve"> o udzielenie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publicznego (Dz. U.2020, poz. 2415),</w:t>
      </w:r>
    </w:p>
    <w:p w14:paraId="3B8546C1" w14:textId="76AD1A4E" w:rsidR="00574FF6" w:rsidRPr="001B4118" w:rsidRDefault="00574FF6" w:rsidP="001B4118">
      <w:pPr>
        <w:widowControl w:val="0"/>
        <w:numPr>
          <w:ilvl w:val="0"/>
          <w:numId w:val="37"/>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 xml:space="preserve">art. 6 ust. 1 lit. b RODO w celu zawarcia z wybranym wykonawcą umowy w sprawie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publicznego i wykonania tej umowy.</w:t>
      </w:r>
    </w:p>
    <w:p w14:paraId="02F83D79" w14:textId="77777777" w:rsidR="00574FF6" w:rsidRPr="001B4118" w:rsidRDefault="00574FF6" w:rsidP="001B4118">
      <w:pPr>
        <w:widowControl w:val="0"/>
        <w:numPr>
          <w:ilvl w:val="0"/>
          <w:numId w:val="35"/>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 xml:space="preserve">Odbiorcami Pani/Pana danych osobowych będą osoby lub podmioty, </w:t>
      </w:r>
      <w:proofErr w:type="spellStart"/>
      <w:r w:rsidRPr="001B4118">
        <w:rPr>
          <w:rFonts w:ascii="Calibri" w:eastAsia="Times New Roman" w:hAnsi="Calibri" w:cs="Calibri"/>
          <w:sz w:val="20"/>
          <w:szCs w:val="20"/>
        </w:rPr>
        <w:t>kt</w:t>
      </w:r>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 xml:space="preserve">rym udostępniona zostanie </w:t>
      </w:r>
      <w:r w:rsidRPr="001B4118">
        <w:rPr>
          <w:rFonts w:ascii="Calibri" w:eastAsia="Times New Roman" w:hAnsi="Calibri" w:cs="Calibri"/>
          <w:sz w:val="20"/>
          <w:szCs w:val="20"/>
        </w:rPr>
        <w:lastRenderedPageBreak/>
        <w:t>dokumentacja postępowania na podstawi</w:t>
      </w:r>
      <w:bookmarkStart w:id="33" w:name="_Hlk65832489"/>
      <w:r w:rsidRPr="001B4118">
        <w:rPr>
          <w:rFonts w:ascii="Calibri" w:eastAsia="Times New Roman" w:hAnsi="Calibri" w:cs="Calibri"/>
          <w:sz w:val="20"/>
          <w:szCs w:val="20"/>
        </w:rPr>
        <w:t xml:space="preserve">e art. 18 oraz art. 74 </w:t>
      </w:r>
      <w:proofErr w:type="spellStart"/>
      <w:r w:rsidRPr="001B4118">
        <w:rPr>
          <w:rFonts w:ascii="Calibri" w:eastAsia="Times New Roman" w:hAnsi="Calibri" w:cs="Calibri"/>
          <w:sz w:val="20"/>
          <w:szCs w:val="20"/>
        </w:rPr>
        <w:t>Pzp</w:t>
      </w:r>
      <w:proofErr w:type="spellEnd"/>
      <w:r w:rsidRPr="001B4118">
        <w:rPr>
          <w:rFonts w:ascii="Calibri" w:eastAsia="Times New Roman" w:hAnsi="Calibri" w:cs="Calibri"/>
          <w:sz w:val="20"/>
          <w:szCs w:val="20"/>
        </w:rPr>
        <w:t xml:space="preserve"> </w:t>
      </w:r>
      <w:bookmarkEnd w:id="33"/>
      <w:r w:rsidRPr="001B4118">
        <w:rPr>
          <w:rFonts w:ascii="Calibri" w:eastAsia="Times New Roman" w:hAnsi="Calibri" w:cs="Calibri"/>
          <w:sz w:val="20"/>
          <w:szCs w:val="20"/>
        </w:rPr>
        <w:t xml:space="preserve">oraz </w:t>
      </w:r>
      <w:bookmarkStart w:id="34" w:name="_Hlk94510816"/>
      <w:r w:rsidRPr="001B4118">
        <w:rPr>
          <w:rFonts w:ascii="Calibri" w:eastAsia="Times New Roman" w:hAnsi="Calibri" w:cs="Calibri"/>
          <w:sz w:val="20"/>
          <w:szCs w:val="20"/>
        </w:rPr>
        <w:t>organy publiczne lub inne podmioty upoważnione na podstawie przepis</w:t>
      </w:r>
      <w:proofErr w:type="spellStart"/>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w prawa lub podmioty świadczące usługi techniczne, informatyczne oraz doradcze, w tym usługi prawne i konsultingowe, firmy archiwizujące dokumenty, operator pocztow</w:t>
      </w:r>
      <w:bookmarkEnd w:id="34"/>
      <w:r w:rsidRPr="001B4118">
        <w:rPr>
          <w:rFonts w:ascii="Calibri" w:eastAsia="Times New Roman" w:hAnsi="Calibri" w:cs="Calibri"/>
          <w:sz w:val="20"/>
          <w:szCs w:val="20"/>
        </w:rPr>
        <w:t>y</w:t>
      </w:r>
      <w:bookmarkStart w:id="35" w:name="_Hlk43379015"/>
      <w:r w:rsidRPr="001B4118">
        <w:rPr>
          <w:rFonts w:ascii="Calibri" w:eastAsia="Times New Roman" w:hAnsi="Calibri" w:cs="Calibri"/>
          <w:sz w:val="20"/>
          <w:szCs w:val="20"/>
        </w:rPr>
        <w:t>.</w:t>
      </w:r>
    </w:p>
    <w:p w14:paraId="085AF8E4" w14:textId="77777777" w:rsidR="00574FF6" w:rsidRPr="001B4118" w:rsidRDefault="00574FF6" w:rsidP="001B4118">
      <w:pPr>
        <w:numPr>
          <w:ilvl w:val="0"/>
          <w:numId w:val="38"/>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Pani/Pana dane osobowe będą przechowywane, zgodnie z art.</w:t>
      </w:r>
      <w:bookmarkEnd w:id="35"/>
      <w:r w:rsidRPr="001B4118">
        <w:rPr>
          <w:rFonts w:ascii="Calibri" w:eastAsia="Times New Roman" w:hAnsi="Calibri" w:cs="Calibri"/>
          <w:sz w:val="20"/>
          <w:szCs w:val="20"/>
        </w:rPr>
        <w:t xml:space="preserve"> </w:t>
      </w:r>
      <w:bookmarkStart w:id="36" w:name="_Hlk65832660"/>
      <w:r w:rsidRPr="001B4118">
        <w:rPr>
          <w:rFonts w:ascii="Calibri" w:eastAsia="Times New Roman" w:hAnsi="Calibri" w:cs="Calibri"/>
          <w:sz w:val="20"/>
          <w:szCs w:val="20"/>
        </w:rPr>
        <w:t xml:space="preserve">78 ust. 1 oraz ust. 4 </w:t>
      </w:r>
      <w:proofErr w:type="spellStart"/>
      <w:r w:rsidRPr="001B4118">
        <w:rPr>
          <w:rFonts w:ascii="Calibri" w:eastAsia="Times New Roman" w:hAnsi="Calibri" w:cs="Calibri"/>
          <w:sz w:val="20"/>
          <w:szCs w:val="20"/>
        </w:rPr>
        <w:t>Pzp</w:t>
      </w:r>
      <w:proofErr w:type="spellEnd"/>
      <w:r w:rsidRPr="001B4118">
        <w:rPr>
          <w:rFonts w:ascii="Calibri" w:eastAsia="Times New Roman" w:hAnsi="Calibri" w:cs="Calibri"/>
          <w:sz w:val="20"/>
          <w:szCs w:val="20"/>
        </w:rPr>
        <w:t xml:space="preserve"> </w:t>
      </w:r>
      <w:bookmarkEnd w:id="36"/>
      <w:r w:rsidRPr="001B4118">
        <w:rPr>
          <w:rFonts w:ascii="Calibri" w:eastAsia="Times New Roman" w:hAnsi="Calibri" w:cs="Calibri"/>
          <w:sz w:val="20"/>
          <w:szCs w:val="20"/>
        </w:rPr>
        <w:t xml:space="preserve">przez okres 4 lat od dnia zakończenia postępowania o udzielenie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a jeżeli czas trwania umowy przekracza 4 lata, okres przechowywania obejmuje cały czas trwania umowy w sprawie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publicznego;</w:t>
      </w:r>
    </w:p>
    <w:p w14:paraId="250B0392" w14:textId="77777777" w:rsidR="00574FF6" w:rsidRPr="001B4118" w:rsidRDefault="00574FF6" w:rsidP="001B4118">
      <w:pPr>
        <w:numPr>
          <w:ilvl w:val="0"/>
          <w:numId w:val="38"/>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 xml:space="preserve">Podanie danych jest niezbędne do wzięcia udziału w postępowaniu. Obowiązek podania przez Panią/Pana danych osobowych bezpośrednio Pani/Pana dotyczących jest wymogiem określonym w przepisach </w:t>
      </w:r>
      <w:proofErr w:type="spellStart"/>
      <w:r w:rsidRPr="001B4118">
        <w:rPr>
          <w:rFonts w:ascii="Calibri" w:eastAsia="Times New Roman" w:hAnsi="Calibri" w:cs="Calibri"/>
          <w:sz w:val="20"/>
          <w:szCs w:val="20"/>
        </w:rPr>
        <w:t>Pzp</w:t>
      </w:r>
      <w:proofErr w:type="spellEnd"/>
      <w:r w:rsidRPr="001B4118">
        <w:rPr>
          <w:rFonts w:ascii="Calibri" w:eastAsia="Times New Roman" w:hAnsi="Calibri" w:cs="Calibri"/>
          <w:sz w:val="20"/>
          <w:szCs w:val="20"/>
        </w:rPr>
        <w:t xml:space="preserve"> i przepisach wykonawczych, związanym z udziałem w postępowaniu o udzielenie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publicznego; konsekwencje niepodania określonych danych wynikają z ustawy </w:t>
      </w:r>
      <w:proofErr w:type="spellStart"/>
      <w:r w:rsidRPr="001B4118">
        <w:rPr>
          <w:rFonts w:ascii="Calibri" w:eastAsia="Times New Roman" w:hAnsi="Calibri" w:cs="Calibri"/>
          <w:sz w:val="20"/>
          <w:szCs w:val="20"/>
        </w:rPr>
        <w:t>Pzp</w:t>
      </w:r>
      <w:proofErr w:type="spellEnd"/>
      <w:r w:rsidRPr="001B4118">
        <w:rPr>
          <w:rFonts w:ascii="Calibri" w:eastAsia="Times New Roman" w:hAnsi="Calibri" w:cs="Calibri"/>
          <w:sz w:val="20"/>
          <w:szCs w:val="20"/>
        </w:rPr>
        <w:t>.</w:t>
      </w:r>
    </w:p>
    <w:p w14:paraId="3294C01D" w14:textId="77777777" w:rsidR="00574FF6" w:rsidRPr="001B4118" w:rsidRDefault="00574FF6" w:rsidP="001B4118">
      <w:pPr>
        <w:numPr>
          <w:ilvl w:val="0"/>
          <w:numId w:val="38"/>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 xml:space="preserve">W odniesieniu do Pani/Pana danych osobowych decyzje nie będą podejmowane w </w:t>
      </w:r>
      <w:proofErr w:type="spellStart"/>
      <w:r w:rsidRPr="001B4118">
        <w:rPr>
          <w:rFonts w:ascii="Calibri" w:eastAsia="Times New Roman" w:hAnsi="Calibri" w:cs="Calibri"/>
          <w:sz w:val="20"/>
          <w:szCs w:val="20"/>
        </w:rPr>
        <w:t>spos</w:t>
      </w:r>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b zautomatyzowany, stosowanie do art. 22 RODO;</w:t>
      </w:r>
    </w:p>
    <w:p w14:paraId="0F9AD917" w14:textId="77777777" w:rsidR="00574FF6" w:rsidRPr="001B4118" w:rsidRDefault="00574FF6" w:rsidP="001B4118">
      <w:pPr>
        <w:numPr>
          <w:ilvl w:val="0"/>
          <w:numId w:val="38"/>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Posiada Pani/Pan:</w:t>
      </w:r>
    </w:p>
    <w:p w14:paraId="4286FA32" w14:textId="77777777" w:rsidR="00574FF6" w:rsidRPr="001B4118" w:rsidRDefault="00574FF6" w:rsidP="001B4118">
      <w:pPr>
        <w:numPr>
          <w:ilvl w:val="0"/>
          <w:numId w:val="40"/>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na podstawie art. 15 RODO prawo dostępu do danych osobowych Pani/Pana dotyczących;</w:t>
      </w:r>
    </w:p>
    <w:p w14:paraId="4F392026" w14:textId="77777777" w:rsidR="00574FF6" w:rsidRPr="001B4118" w:rsidRDefault="00574FF6" w:rsidP="001B4118">
      <w:pPr>
        <w:numPr>
          <w:ilvl w:val="0"/>
          <w:numId w:val="40"/>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 xml:space="preserve">na podstawie art. 16 RODO prawo do sprostowania Pani/Pana danych osobowych </w:t>
      </w:r>
    </w:p>
    <w:p w14:paraId="5D933B01" w14:textId="77777777" w:rsidR="00574FF6" w:rsidRPr="001B4118" w:rsidRDefault="00574FF6" w:rsidP="001B4118">
      <w:pPr>
        <w:numPr>
          <w:ilvl w:val="0"/>
          <w:numId w:val="40"/>
        </w:numPr>
        <w:pBdr>
          <w:top w:val="nil"/>
          <w:left w:val="nil"/>
          <w:bottom w:val="nil"/>
          <w:right w:val="nil"/>
          <w:between w:val="nil"/>
          <w:bar w:val="nil"/>
        </w:pBdr>
        <w:spacing w:after="0" w:line="264" w:lineRule="auto"/>
        <w:jc w:val="both"/>
        <w:rPr>
          <w:rFonts w:ascii="Calibri" w:eastAsia="Times New Roman" w:hAnsi="Calibri" w:cs="Calibri"/>
          <w:sz w:val="20"/>
          <w:szCs w:val="20"/>
        </w:rPr>
      </w:pPr>
      <w:r w:rsidRPr="001B4118">
        <w:rPr>
          <w:rFonts w:ascii="Calibri" w:eastAsia="Times New Roman" w:hAnsi="Calibri" w:cs="Calibri"/>
          <w:sz w:val="20"/>
          <w:szCs w:val="20"/>
        </w:rPr>
        <w:t xml:space="preserve">na podstawie art. 18 RODO prawo żądania od administratora ograniczenia przetwarzania danych osobowych z zastrzeżeniem </w:t>
      </w:r>
      <w:proofErr w:type="spellStart"/>
      <w:r w:rsidRPr="001B4118">
        <w:rPr>
          <w:rFonts w:ascii="Calibri" w:eastAsia="Times New Roman" w:hAnsi="Calibri" w:cs="Calibri"/>
          <w:sz w:val="20"/>
          <w:szCs w:val="20"/>
        </w:rPr>
        <w:t>przypadk</w:t>
      </w:r>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 xml:space="preserve">w, o </w:t>
      </w:r>
      <w:proofErr w:type="spellStart"/>
      <w:r w:rsidRPr="001B4118">
        <w:rPr>
          <w:rFonts w:ascii="Calibri" w:eastAsia="Times New Roman" w:hAnsi="Calibri" w:cs="Calibri"/>
          <w:sz w:val="20"/>
          <w:szCs w:val="20"/>
        </w:rPr>
        <w:t>kt</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rych</w:t>
      </w:r>
      <w:proofErr w:type="spellEnd"/>
      <w:r w:rsidRPr="001B4118">
        <w:rPr>
          <w:rFonts w:ascii="Calibri" w:eastAsia="Times New Roman" w:hAnsi="Calibri" w:cs="Calibri"/>
          <w:sz w:val="20"/>
          <w:szCs w:val="20"/>
        </w:rPr>
        <w:t xml:space="preserve"> mowa w art. 18 ust. 2 RODO;  </w:t>
      </w:r>
    </w:p>
    <w:p w14:paraId="744B7019" w14:textId="77777777" w:rsidR="00574FF6" w:rsidRPr="001B4118" w:rsidRDefault="00574FF6" w:rsidP="001B4118">
      <w:pPr>
        <w:numPr>
          <w:ilvl w:val="0"/>
          <w:numId w:val="40"/>
        </w:numPr>
        <w:pBdr>
          <w:top w:val="nil"/>
          <w:left w:val="nil"/>
          <w:bottom w:val="nil"/>
          <w:right w:val="nil"/>
          <w:between w:val="nil"/>
          <w:bar w:val="nil"/>
        </w:pBdr>
        <w:spacing w:after="0" w:line="264" w:lineRule="auto"/>
        <w:jc w:val="both"/>
        <w:rPr>
          <w:rFonts w:ascii="Calibri" w:eastAsia="Times New Roman" w:hAnsi="Calibri" w:cs="Calibri"/>
          <w:i/>
          <w:iCs/>
          <w:sz w:val="20"/>
          <w:szCs w:val="20"/>
        </w:rPr>
      </w:pPr>
      <w:r w:rsidRPr="001B4118">
        <w:rPr>
          <w:rFonts w:ascii="Calibri" w:eastAsia="Times New Roman" w:hAnsi="Calibri" w:cs="Calibri"/>
          <w:sz w:val="20"/>
          <w:szCs w:val="20"/>
        </w:rPr>
        <w:t>prawo do wniesienia skargi do Prezesa Urzędu Ochrony Danych Osobowych, gdy uzna Pani/Pan, że przetwarzanie danych osobowych Pani/Pana dotyczących narusza przepisy RODO;</w:t>
      </w:r>
    </w:p>
    <w:p w14:paraId="0D186E04" w14:textId="77777777" w:rsidR="00574FF6" w:rsidRPr="001B4118" w:rsidRDefault="00574FF6" w:rsidP="001B4118">
      <w:pPr>
        <w:numPr>
          <w:ilvl w:val="0"/>
          <w:numId w:val="38"/>
        </w:numPr>
        <w:pBdr>
          <w:top w:val="nil"/>
          <w:left w:val="nil"/>
          <w:bottom w:val="nil"/>
          <w:right w:val="nil"/>
          <w:between w:val="nil"/>
          <w:bar w:val="nil"/>
        </w:pBdr>
        <w:spacing w:after="0" w:line="264" w:lineRule="auto"/>
        <w:jc w:val="both"/>
        <w:rPr>
          <w:rFonts w:ascii="Calibri" w:eastAsia="Times New Roman" w:hAnsi="Calibri" w:cs="Calibri"/>
          <w:i/>
          <w:iCs/>
          <w:sz w:val="20"/>
          <w:szCs w:val="20"/>
        </w:rPr>
      </w:pPr>
      <w:r w:rsidRPr="001B4118">
        <w:rPr>
          <w:rFonts w:ascii="Calibri" w:eastAsia="Times New Roman" w:hAnsi="Calibri" w:cs="Calibri"/>
          <w:sz w:val="20"/>
          <w:szCs w:val="20"/>
        </w:rPr>
        <w:t>Nie przysługuje Pani/Panu:</w:t>
      </w:r>
    </w:p>
    <w:p w14:paraId="7D413789" w14:textId="77777777" w:rsidR="00574FF6" w:rsidRPr="001B4118" w:rsidRDefault="00574FF6" w:rsidP="001B4118">
      <w:pPr>
        <w:numPr>
          <w:ilvl w:val="0"/>
          <w:numId w:val="42"/>
        </w:numPr>
        <w:pBdr>
          <w:top w:val="nil"/>
          <w:left w:val="nil"/>
          <w:bottom w:val="nil"/>
          <w:right w:val="nil"/>
          <w:between w:val="nil"/>
          <w:bar w:val="nil"/>
        </w:pBdr>
        <w:spacing w:after="0" w:line="264" w:lineRule="auto"/>
        <w:jc w:val="both"/>
        <w:rPr>
          <w:rFonts w:ascii="Calibri" w:eastAsia="Times New Roman" w:hAnsi="Calibri" w:cs="Calibri"/>
          <w:i/>
          <w:iCs/>
          <w:sz w:val="20"/>
          <w:szCs w:val="20"/>
        </w:rPr>
      </w:pPr>
      <w:r w:rsidRPr="001B4118">
        <w:rPr>
          <w:rFonts w:ascii="Calibri" w:eastAsia="Times New Roman" w:hAnsi="Calibri" w:cs="Calibri"/>
          <w:sz w:val="20"/>
          <w:szCs w:val="20"/>
        </w:rPr>
        <w:t xml:space="preserve">w związku z art. </w:t>
      </w:r>
      <w:r w:rsidRPr="001B4118">
        <w:rPr>
          <w:rFonts w:ascii="Calibri" w:eastAsia="Times New Roman" w:hAnsi="Calibri" w:cs="Calibri"/>
          <w:sz w:val="20"/>
          <w:szCs w:val="20"/>
        </w:rPr>
        <w:tab/>
        <w:t>17 ust. 3 lit. b, d lub e RODO prawo do usunięcia danych osobowych;</w:t>
      </w:r>
    </w:p>
    <w:p w14:paraId="49FC89CA" w14:textId="77777777" w:rsidR="00574FF6" w:rsidRPr="001B4118" w:rsidRDefault="00574FF6" w:rsidP="001B4118">
      <w:pPr>
        <w:numPr>
          <w:ilvl w:val="0"/>
          <w:numId w:val="42"/>
        </w:numPr>
        <w:pBdr>
          <w:top w:val="nil"/>
          <w:left w:val="nil"/>
          <w:bottom w:val="nil"/>
          <w:right w:val="nil"/>
          <w:between w:val="nil"/>
          <w:bar w:val="nil"/>
        </w:pBdr>
        <w:spacing w:after="0" w:line="264" w:lineRule="auto"/>
        <w:jc w:val="both"/>
        <w:rPr>
          <w:rFonts w:ascii="Calibri" w:eastAsia="Times New Roman" w:hAnsi="Calibri" w:cs="Calibri"/>
          <w:b/>
          <w:bCs/>
          <w:sz w:val="20"/>
          <w:szCs w:val="20"/>
        </w:rPr>
      </w:pPr>
      <w:r w:rsidRPr="001B4118">
        <w:rPr>
          <w:rFonts w:ascii="Calibri" w:eastAsia="Times New Roman" w:hAnsi="Calibri" w:cs="Calibri"/>
          <w:sz w:val="20"/>
          <w:szCs w:val="20"/>
        </w:rPr>
        <w:t xml:space="preserve">prawo do przenoszenia danych osobowych, o </w:t>
      </w:r>
      <w:proofErr w:type="spellStart"/>
      <w:r w:rsidRPr="001B4118">
        <w:rPr>
          <w:rFonts w:ascii="Calibri" w:eastAsia="Times New Roman" w:hAnsi="Calibri" w:cs="Calibri"/>
          <w:sz w:val="20"/>
          <w:szCs w:val="20"/>
        </w:rPr>
        <w:t>kt</w:t>
      </w:r>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 xml:space="preserve">rym mowa w art. 20 RODO; </w:t>
      </w:r>
    </w:p>
    <w:p w14:paraId="783EF082" w14:textId="77777777" w:rsidR="00574FF6" w:rsidRPr="001B4118" w:rsidRDefault="00574FF6" w:rsidP="001B4118">
      <w:pPr>
        <w:numPr>
          <w:ilvl w:val="0"/>
          <w:numId w:val="42"/>
        </w:numPr>
        <w:pBdr>
          <w:top w:val="nil"/>
          <w:left w:val="nil"/>
          <w:bottom w:val="nil"/>
          <w:right w:val="nil"/>
          <w:between w:val="nil"/>
          <w:bar w:val="nil"/>
        </w:pBdr>
        <w:spacing w:after="0" w:line="264" w:lineRule="auto"/>
        <w:jc w:val="both"/>
        <w:rPr>
          <w:rFonts w:ascii="Calibri" w:eastAsia="Times New Roman" w:hAnsi="Calibri" w:cs="Calibri"/>
          <w:bCs/>
          <w:sz w:val="20"/>
          <w:szCs w:val="20"/>
        </w:rPr>
      </w:pPr>
      <w:r w:rsidRPr="001B4118">
        <w:rPr>
          <w:rFonts w:ascii="Calibri" w:eastAsia="Times New Roman" w:hAnsi="Calibri" w:cs="Calibri"/>
          <w:sz w:val="20"/>
          <w:szCs w:val="20"/>
        </w:rPr>
        <w:t xml:space="preserve">na podstawie art. 21 RODO prawo sprzeciwu wobec przetwarzania danych osobowych, gdyż podstawą prawną przetwarzania Pani/Pana danych osobowych jest art. 6 ust. 1 lit. c RODO. </w:t>
      </w:r>
    </w:p>
    <w:p w14:paraId="219D9B2C" w14:textId="77777777" w:rsidR="00574FF6" w:rsidRPr="001B4118" w:rsidRDefault="00574FF6" w:rsidP="001B4118">
      <w:pPr>
        <w:numPr>
          <w:ilvl w:val="0"/>
          <w:numId w:val="43"/>
        </w:numPr>
        <w:pBdr>
          <w:top w:val="nil"/>
          <w:left w:val="nil"/>
          <w:bottom w:val="nil"/>
          <w:right w:val="nil"/>
          <w:between w:val="nil"/>
          <w:bar w:val="nil"/>
        </w:pBdr>
        <w:spacing w:after="0" w:line="264" w:lineRule="auto"/>
        <w:jc w:val="both"/>
        <w:rPr>
          <w:rFonts w:ascii="Calibri" w:eastAsia="Times New Roman" w:hAnsi="Calibri" w:cs="Calibri"/>
          <w:bCs/>
          <w:sz w:val="20"/>
          <w:szCs w:val="20"/>
        </w:rPr>
      </w:pPr>
      <w:r w:rsidRPr="001B4118">
        <w:rPr>
          <w:rFonts w:ascii="Calibri" w:eastAsia="Times New Roman" w:hAnsi="Calibri" w:cs="Calibri"/>
          <w:sz w:val="20"/>
          <w:szCs w:val="20"/>
        </w:rPr>
        <w:t xml:space="preserve">Zgodnie z art. 75 </w:t>
      </w:r>
      <w:proofErr w:type="spellStart"/>
      <w:r w:rsidRPr="001B4118">
        <w:rPr>
          <w:rFonts w:ascii="Calibri" w:eastAsia="Times New Roman" w:hAnsi="Calibri" w:cs="Calibri"/>
          <w:sz w:val="20"/>
          <w:szCs w:val="20"/>
        </w:rPr>
        <w:t>Pzp</w:t>
      </w:r>
      <w:proofErr w:type="spellEnd"/>
      <w:r w:rsidRPr="001B4118">
        <w:rPr>
          <w:rFonts w:ascii="Calibri" w:eastAsia="Times New Roman" w:hAnsi="Calibri" w:cs="Calibri"/>
          <w:sz w:val="20"/>
          <w:szCs w:val="20"/>
        </w:rPr>
        <w:t xml:space="preserve"> w przypadku korzystania przez osobę z uprawnienia, o </w:t>
      </w:r>
      <w:proofErr w:type="spellStart"/>
      <w:r w:rsidRPr="001B4118">
        <w:rPr>
          <w:rFonts w:ascii="Calibri" w:eastAsia="Times New Roman" w:hAnsi="Calibri" w:cs="Calibri"/>
          <w:sz w:val="20"/>
          <w:szCs w:val="20"/>
        </w:rPr>
        <w:t>kt</w:t>
      </w:r>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 xml:space="preserve">rym mowa w art. 15 ust. 1-3 RODO zamawiający może żądać od osoby, występującej z żądaniem wskazania dodatkowych informacji, mających na celu sprecyzowanie nazwy lub daty zakończonego postępowania o udzielenie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Zgodnie z art. 19 ust. 2 </w:t>
      </w:r>
      <w:proofErr w:type="spellStart"/>
      <w:r w:rsidRPr="001B4118">
        <w:rPr>
          <w:rFonts w:ascii="Calibri" w:eastAsia="Times New Roman" w:hAnsi="Calibri" w:cs="Calibri"/>
          <w:sz w:val="20"/>
          <w:szCs w:val="20"/>
        </w:rPr>
        <w:t>Pzp</w:t>
      </w:r>
      <w:proofErr w:type="spellEnd"/>
      <w:r w:rsidRPr="001B4118">
        <w:rPr>
          <w:rFonts w:ascii="Calibri" w:eastAsia="Times New Roman" w:hAnsi="Calibri" w:cs="Calibri"/>
          <w:sz w:val="20"/>
          <w:szCs w:val="20"/>
        </w:rPr>
        <w:t xml:space="preserve"> skorzystanie przez osobę, </w:t>
      </w:r>
      <w:proofErr w:type="spellStart"/>
      <w:r w:rsidRPr="001B4118">
        <w:rPr>
          <w:rFonts w:ascii="Calibri" w:eastAsia="Times New Roman" w:hAnsi="Calibri" w:cs="Calibri"/>
          <w:sz w:val="20"/>
          <w:szCs w:val="20"/>
        </w:rPr>
        <w:t>kt</w:t>
      </w:r>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 xml:space="preserve">rej dane dotyczą, z uprawnienia do sprostowania lub uzupełnienia danych osobowych, o </w:t>
      </w:r>
      <w:proofErr w:type="spellStart"/>
      <w:r w:rsidRPr="001B4118">
        <w:rPr>
          <w:rFonts w:ascii="Calibri" w:eastAsia="Times New Roman" w:hAnsi="Calibri" w:cs="Calibri"/>
          <w:sz w:val="20"/>
          <w:szCs w:val="20"/>
        </w:rPr>
        <w:t>kt</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rych</w:t>
      </w:r>
      <w:proofErr w:type="spellEnd"/>
      <w:r w:rsidRPr="001B4118">
        <w:rPr>
          <w:rFonts w:ascii="Calibri" w:eastAsia="Times New Roman" w:hAnsi="Calibri" w:cs="Calibri"/>
          <w:sz w:val="20"/>
          <w:szCs w:val="20"/>
        </w:rPr>
        <w:t xml:space="preserve"> mowa w art. 16 RODO, nie może skutkować zmianą wyniku postępowania o udzielenie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publicznego ani zmianą postanowień umowy w sprawie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publicznego w zakresie niezgodnym z ustawą. Zgodnie z art. 19 ust. 3 </w:t>
      </w:r>
      <w:proofErr w:type="spellStart"/>
      <w:r w:rsidRPr="001B4118">
        <w:rPr>
          <w:rFonts w:ascii="Calibri" w:eastAsia="Times New Roman" w:hAnsi="Calibri" w:cs="Calibri"/>
          <w:sz w:val="20"/>
          <w:szCs w:val="20"/>
        </w:rPr>
        <w:t>Pzp</w:t>
      </w:r>
      <w:proofErr w:type="spellEnd"/>
      <w:r w:rsidRPr="001B4118">
        <w:rPr>
          <w:rFonts w:ascii="Calibri" w:eastAsia="Times New Roman" w:hAnsi="Calibri" w:cs="Calibri"/>
          <w:sz w:val="20"/>
          <w:szCs w:val="20"/>
        </w:rPr>
        <w:t xml:space="preserve"> wystąpienie z żądaniem, o </w:t>
      </w:r>
      <w:proofErr w:type="spellStart"/>
      <w:r w:rsidRPr="001B4118">
        <w:rPr>
          <w:rFonts w:ascii="Calibri" w:eastAsia="Times New Roman" w:hAnsi="Calibri" w:cs="Calibri"/>
          <w:sz w:val="20"/>
          <w:szCs w:val="20"/>
        </w:rPr>
        <w:t>kt</w:t>
      </w:r>
      <w:r w:rsidRPr="001B4118">
        <w:rPr>
          <w:rFonts w:ascii="Calibri" w:eastAsia="Times New Roman" w:hAnsi="Calibri" w:cs="Calibri"/>
          <w:sz w:val="20"/>
          <w:szCs w:val="20"/>
          <w:lang w:val="es-ES_tradnl"/>
        </w:rPr>
        <w:t>ó</w:t>
      </w:r>
      <w:proofErr w:type="spellEnd"/>
      <w:r w:rsidRPr="001B4118">
        <w:rPr>
          <w:rFonts w:ascii="Calibri" w:eastAsia="Times New Roman" w:hAnsi="Calibri" w:cs="Calibri"/>
          <w:sz w:val="20"/>
          <w:szCs w:val="20"/>
        </w:rPr>
        <w:t xml:space="preserve">rym mowa w art. 18 ust. 1 RODO nie ogranicza przetwarzania danych osobowych do czasu zakończenia postępowania o udzielenie </w:t>
      </w:r>
      <w:proofErr w:type="spellStart"/>
      <w:r w:rsidRPr="001B4118">
        <w:rPr>
          <w:rFonts w:ascii="Calibri" w:eastAsia="Times New Roman" w:hAnsi="Calibri" w:cs="Calibri"/>
          <w:sz w:val="20"/>
          <w:szCs w:val="20"/>
        </w:rPr>
        <w:t>zam</w:t>
      </w:r>
      <w:r w:rsidRPr="001B4118">
        <w:rPr>
          <w:rFonts w:ascii="Calibri" w:eastAsia="Times New Roman" w:hAnsi="Calibri" w:cs="Calibri"/>
          <w:sz w:val="20"/>
          <w:szCs w:val="20"/>
          <w:lang w:val="es-ES_tradnl"/>
        </w:rPr>
        <w:t>ó</w:t>
      </w:r>
      <w:r w:rsidRPr="001B4118">
        <w:rPr>
          <w:rFonts w:ascii="Calibri" w:eastAsia="Times New Roman" w:hAnsi="Calibri" w:cs="Calibri"/>
          <w:sz w:val="20"/>
          <w:szCs w:val="20"/>
        </w:rPr>
        <w:t>wienia</w:t>
      </w:r>
      <w:proofErr w:type="spellEnd"/>
      <w:r w:rsidRPr="001B4118">
        <w:rPr>
          <w:rFonts w:ascii="Calibri" w:eastAsia="Times New Roman" w:hAnsi="Calibri" w:cs="Calibri"/>
          <w:sz w:val="20"/>
          <w:szCs w:val="20"/>
        </w:rPr>
        <w:t xml:space="preserve"> publicznego. </w:t>
      </w:r>
    </w:p>
    <w:p w14:paraId="4118897B" w14:textId="4A67B40B" w:rsidR="00C90982" w:rsidRPr="001B4118" w:rsidRDefault="00705511">
      <w:pPr>
        <w:pStyle w:val="Nagwek2"/>
        <w:shd w:val="clear" w:color="auto" w:fill="F2F2F2" w:themeFill="background1" w:themeFillShade="F2"/>
        <w:rPr>
          <w:rFonts w:ascii="Calibri" w:hAnsi="Calibri" w:cs="Calibri"/>
          <w:b/>
          <w:sz w:val="24"/>
        </w:rPr>
      </w:pPr>
      <w:bookmarkStart w:id="37" w:name="_Toc178157942"/>
      <w:r w:rsidRPr="001B4118">
        <w:rPr>
          <w:rFonts w:ascii="Calibri" w:hAnsi="Calibri" w:cs="Calibri"/>
          <w:b/>
          <w:sz w:val="24"/>
        </w:rPr>
        <w:t>ROZDZIAŁ X</w:t>
      </w:r>
      <w:bookmarkEnd w:id="37"/>
    </w:p>
    <w:p w14:paraId="655F0714" w14:textId="77777777" w:rsidR="00C90982" w:rsidRPr="001B4118" w:rsidRDefault="00705511">
      <w:pPr>
        <w:pStyle w:val="Nagwek2"/>
        <w:shd w:val="clear" w:color="auto" w:fill="F2F2F2" w:themeFill="background1" w:themeFillShade="F2"/>
        <w:rPr>
          <w:rFonts w:ascii="Calibri" w:hAnsi="Calibri" w:cs="Calibri"/>
          <w:b/>
          <w:bCs/>
          <w:color w:val="000000" w:themeColor="text1"/>
          <w:sz w:val="22"/>
        </w:rPr>
      </w:pPr>
      <w:bookmarkStart w:id="38" w:name="_Toc178157943"/>
      <w:r w:rsidRPr="001B4118">
        <w:rPr>
          <w:rFonts w:ascii="Calibri" w:hAnsi="Calibri" w:cs="Calibri"/>
          <w:b/>
          <w:bCs/>
          <w:color w:val="000000" w:themeColor="text1"/>
          <w:sz w:val="22"/>
        </w:rPr>
        <w:t>SPOSÓB ORAZ TERMIN SKŁADANIA OFERT</w:t>
      </w:r>
      <w:bookmarkEnd w:id="38"/>
    </w:p>
    <w:p w14:paraId="099F6A7A" w14:textId="77777777" w:rsidR="00C90982" w:rsidRPr="001B4118" w:rsidRDefault="00C90982">
      <w:pPr>
        <w:tabs>
          <w:tab w:val="left" w:pos="426"/>
        </w:tabs>
        <w:spacing w:after="120" w:line="240" w:lineRule="auto"/>
        <w:ind w:left="425"/>
        <w:jc w:val="both"/>
        <w:rPr>
          <w:rFonts w:ascii="Calibri" w:hAnsi="Calibri" w:cs="Calibri"/>
          <w:b/>
          <w:sz w:val="4"/>
          <w:szCs w:val="20"/>
        </w:rPr>
      </w:pPr>
    </w:p>
    <w:p w14:paraId="43C4867D" w14:textId="71D20973" w:rsidR="00C90982" w:rsidRPr="001B4118" w:rsidRDefault="00705511" w:rsidP="00DD6A5C">
      <w:pPr>
        <w:numPr>
          <w:ilvl w:val="0"/>
          <w:numId w:val="12"/>
        </w:numPr>
        <w:tabs>
          <w:tab w:val="clear" w:pos="720"/>
        </w:tabs>
        <w:spacing w:after="120" w:line="240" w:lineRule="auto"/>
        <w:ind w:left="284" w:hanging="284"/>
        <w:jc w:val="both"/>
        <w:rPr>
          <w:rFonts w:ascii="Calibri" w:hAnsi="Calibri" w:cs="Calibri"/>
          <w:b/>
          <w:sz w:val="20"/>
          <w:szCs w:val="20"/>
        </w:rPr>
      </w:pPr>
      <w:r w:rsidRPr="001B4118">
        <w:rPr>
          <w:rFonts w:ascii="Calibri" w:hAnsi="Calibri" w:cs="Calibri"/>
          <w:sz w:val="20"/>
          <w:szCs w:val="20"/>
        </w:rPr>
        <w:t xml:space="preserve">Ofertę wraz z załącznikami należy złożyć za pośrednictwem platformy zakupowej </w:t>
      </w:r>
      <w:r w:rsidR="00931311" w:rsidRPr="001B4118">
        <w:rPr>
          <w:rFonts w:ascii="Calibri" w:hAnsi="Calibri" w:cs="Calibri"/>
          <w:sz w:val="20"/>
          <w:szCs w:val="20"/>
        </w:rPr>
        <w:t>na stronie prowadzonego post</w:t>
      </w:r>
      <w:r w:rsidR="00F242DB" w:rsidRPr="001B4118">
        <w:rPr>
          <w:rFonts w:ascii="Calibri" w:hAnsi="Calibri" w:cs="Calibri"/>
          <w:sz w:val="20"/>
          <w:szCs w:val="20"/>
        </w:rPr>
        <w:t>ę</w:t>
      </w:r>
      <w:r w:rsidR="00931311" w:rsidRPr="001B4118">
        <w:rPr>
          <w:rFonts w:ascii="Calibri" w:hAnsi="Calibri" w:cs="Calibri"/>
          <w:sz w:val="20"/>
          <w:szCs w:val="20"/>
        </w:rPr>
        <w:t xml:space="preserve">powania </w:t>
      </w:r>
      <w:r w:rsidRPr="001B4118">
        <w:rPr>
          <w:rFonts w:ascii="Calibri" w:hAnsi="Calibri" w:cs="Calibri"/>
          <w:sz w:val="20"/>
          <w:szCs w:val="20"/>
        </w:rPr>
        <w:t xml:space="preserve">w terminie najpóźniej do dnia </w:t>
      </w:r>
      <w:r w:rsidR="00832B5B">
        <w:rPr>
          <w:rFonts w:ascii="Calibri" w:hAnsi="Calibri" w:cs="Calibri"/>
          <w:b/>
          <w:sz w:val="20"/>
          <w:szCs w:val="20"/>
        </w:rPr>
        <w:t>15.11</w:t>
      </w:r>
      <w:r w:rsidR="00E97DC9" w:rsidRPr="001B4118">
        <w:rPr>
          <w:rFonts w:ascii="Calibri" w:hAnsi="Calibri" w:cs="Calibri"/>
          <w:b/>
          <w:sz w:val="20"/>
          <w:szCs w:val="20"/>
        </w:rPr>
        <w:t>.2024</w:t>
      </w:r>
      <w:r w:rsidR="00F037E2" w:rsidRPr="001B4118">
        <w:rPr>
          <w:rFonts w:ascii="Calibri" w:hAnsi="Calibri" w:cs="Calibri"/>
          <w:b/>
          <w:sz w:val="20"/>
          <w:szCs w:val="20"/>
        </w:rPr>
        <w:t xml:space="preserve"> r</w:t>
      </w:r>
      <w:r w:rsidR="00D665AE" w:rsidRPr="001B4118">
        <w:rPr>
          <w:rFonts w:ascii="Calibri" w:hAnsi="Calibri" w:cs="Calibri"/>
          <w:b/>
          <w:sz w:val="20"/>
          <w:szCs w:val="20"/>
        </w:rPr>
        <w:t>.</w:t>
      </w:r>
      <w:r w:rsidR="00F037E2" w:rsidRPr="001B4118">
        <w:rPr>
          <w:rFonts w:ascii="Calibri" w:hAnsi="Calibri" w:cs="Calibri"/>
          <w:b/>
          <w:sz w:val="20"/>
          <w:szCs w:val="20"/>
        </w:rPr>
        <w:t xml:space="preserve"> </w:t>
      </w:r>
      <w:r w:rsidRPr="001B4118">
        <w:rPr>
          <w:rFonts w:ascii="Calibri" w:hAnsi="Calibri" w:cs="Calibri"/>
          <w:b/>
          <w:sz w:val="20"/>
          <w:szCs w:val="20"/>
        </w:rPr>
        <w:t xml:space="preserve">do godz. </w:t>
      </w:r>
      <w:r w:rsidR="00E97DC9" w:rsidRPr="001B4118">
        <w:rPr>
          <w:rFonts w:ascii="Calibri" w:hAnsi="Calibri" w:cs="Calibri"/>
          <w:b/>
          <w:sz w:val="20"/>
          <w:szCs w:val="20"/>
        </w:rPr>
        <w:t>10</w:t>
      </w:r>
      <w:r w:rsidRPr="001B4118">
        <w:rPr>
          <w:rFonts w:ascii="Calibri" w:hAnsi="Calibri" w:cs="Calibri"/>
          <w:b/>
          <w:sz w:val="20"/>
          <w:szCs w:val="20"/>
        </w:rPr>
        <w:t>:00.</w:t>
      </w:r>
    </w:p>
    <w:p w14:paraId="30E582FB" w14:textId="12A45E6B" w:rsidR="00931311" w:rsidRPr="001B4118" w:rsidRDefault="00931311" w:rsidP="00931311">
      <w:pPr>
        <w:spacing w:after="120" w:line="240" w:lineRule="auto"/>
        <w:jc w:val="both"/>
        <w:rPr>
          <w:rFonts w:ascii="Calibri" w:hAnsi="Calibri" w:cs="Calibri"/>
          <w:b/>
          <w:sz w:val="20"/>
          <w:szCs w:val="20"/>
        </w:rPr>
      </w:pPr>
      <w:r w:rsidRPr="001B4118">
        <w:rPr>
          <w:rFonts w:ascii="Calibri" w:hAnsi="Calibri" w:cs="Calibri"/>
          <w:b/>
          <w:sz w:val="20"/>
          <w:szCs w:val="20"/>
        </w:rPr>
        <w:t xml:space="preserve">Adres strony internetowej prowadzonego postępowania </w:t>
      </w:r>
      <w:r w:rsidR="000225D4" w:rsidRPr="001B4118">
        <w:rPr>
          <w:rFonts w:ascii="Calibri" w:hAnsi="Calibri" w:cs="Calibri"/>
          <w:b/>
          <w:sz w:val="20"/>
          <w:szCs w:val="20"/>
        </w:rPr>
        <w:t>został wskazany</w:t>
      </w:r>
      <w:r w:rsidRPr="001B4118">
        <w:rPr>
          <w:rFonts w:ascii="Calibri" w:hAnsi="Calibri" w:cs="Calibri"/>
          <w:b/>
          <w:sz w:val="20"/>
          <w:szCs w:val="20"/>
        </w:rPr>
        <w:t xml:space="preserve"> w rozdziale I punkt 2 niniejszej SWZ.</w:t>
      </w:r>
    </w:p>
    <w:p w14:paraId="65683DC7" w14:textId="77777777" w:rsidR="00C90982" w:rsidRPr="001B4118" w:rsidRDefault="00705511" w:rsidP="00DD6A5C">
      <w:pPr>
        <w:numPr>
          <w:ilvl w:val="0"/>
          <w:numId w:val="12"/>
        </w:numPr>
        <w:tabs>
          <w:tab w:val="clear" w:pos="720"/>
        </w:tabs>
        <w:spacing w:after="120" w:line="240" w:lineRule="auto"/>
        <w:ind w:left="284" w:hanging="284"/>
        <w:jc w:val="both"/>
        <w:rPr>
          <w:rFonts w:ascii="Calibri" w:hAnsi="Calibri" w:cs="Calibri"/>
          <w:b/>
          <w:sz w:val="20"/>
          <w:szCs w:val="20"/>
        </w:rPr>
      </w:pPr>
      <w:r w:rsidRPr="001B4118">
        <w:rPr>
          <w:rFonts w:ascii="Calibri" w:hAnsi="Calibri" w:cs="Calibri"/>
          <w:sz w:val="20"/>
          <w:szCs w:val="20"/>
        </w:rPr>
        <w:t xml:space="preserve">Do oferty należy dołączyć wszystkie wymagane w SWZ dokumenty. </w:t>
      </w:r>
    </w:p>
    <w:p w14:paraId="6B16E95C" w14:textId="0013621D" w:rsidR="00C90982" w:rsidRPr="001B4118" w:rsidRDefault="00705511" w:rsidP="00DD6A5C">
      <w:pPr>
        <w:numPr>
          <w:ilvl w:val="0"/>
          <w:numId w:val="12"/>
        </w:numPr>
        <w:tabs>
          <w:tab w:val="clear" w:pos="720"/>
        </w:tabs>
        <w:spacing w:after="120" w:line="240" w:lineRule="auto"/>
        <w:ind w:left="284" w:hanging="284"/>
        <w:jc w:val="both"/>
        <w:rPr>
          <w:rFonts w:ascii="Calibri" w:hAnsi="Calibri" w:cs="Calibri"/>
          <w:b/>
          <w:sz w:val="20"/>
          <w:szCs w:val="20"/>
        </w:rPr>
      </w:pPr>
      <w:r w:rsidRPr="001B4118">
        <w:rPr>
          <w:rFonts w:ascii="Calibri" w:hAnsi="Calibri" w:cs="Calibri"/>
          <w:sz w:val="20"/>
          <w:szCs w:val="20"/>
        </w:rPr>
        <w:t>Szczegółowa instrukcja dla Wykonawców dotycząca złożenia, zmiany i wycofania oferty znajduj</w:t>
      </w:r>
      <w:r w:rsidR="00F242DB" w:rsidRPr="001B4118">
        <w:rPr>
          <w:rFonts w:ascii="Calibri" w:hAnsi="Calibri" w:cs="Calibri"/>
          <w:sz w:val="20"/>
          <w:szCs w:val="20"/>
        </w:rPr>
        <w:t>e</w:t>
      </w:r>
      <w:r w:rsidRPr="001B4118">
        <w:rPr>
          <w:rFonts w:ascii="Calibri" w:hAnsi="Calibri" w:cs="Calibri"/>
          <w:sz w:val="20"/>
          <w:szCs w:val="20"/>
        </w:rPr>
        <w:t xml:space="preserve"> się pod adresem: </w:t>
      </w:r>
      <w:hyperlink r:id="rId18" w:history="1">
        <w:r w:rsidR="00E307B6" w:rsidRPr="001B4118">
          <w:rPr>
            <w:rStyle w:val="Hipercze"/>
            <w:rFonts w:ascii="Calibri" w:hAnsi="Calibri" w:cs="Calibri"/>
            <w:sz w:val="20"/>
            <w:szCs w:val="20"/>
          </w:rPr>
          <w:t>https://platformazakupowa.pl/strona/45-instrukcje</w:t>
        </w:r>
      </w:hyperlink>
      <w:r w:rsidR="00E307B6" w:rsidRPr="001B4118">
        <w:rPr>
          <w:rFonts w:ascii="Calibri" w:hAnsi="Calibri" w:cs="Calibri"/>
          <w:sz w:val="20"/>
          <w:szCs w:val="20"/>
        </w:rPr>
        <w:t xml:space="preserve"> </w:t>
      </w:r>
    </w:p>
    <w:p w14:paraId="08590717" w14:textId="57505933" w:rsidR="007E1D48" w:rsidRPr="001B4118" w:rsidRDefault="00705511" w:rsidP="00DD6A5C">
      <w:pPr>
        <w:numPr>
          <w:ilvl w:val="0"/>
          <w:numId w:val="12"/>
        </w:numPr>
        <w:tabs>
          <w:tab w:val="clear" w:pos="720"/>
        </w:tabs>
        <w:spacing w:after="120" w:line="240" w:lineRule="auto"/>
        <w:ind w:left="284" w:hanging="284"/>
        <w:jc w:val="both"/>
        <w:rPr>
          <w:rFonts w:ascii="Calibri" w:hAnsi="Calibri" w:cs="Calibri"/>
          <w:b/>
          <w:sz w:val="20"/>
          <w:szCs w:val="20"/>
        </w:rPr>
      </w:pPr>
      <w:r w:rsidRPr="001B4118">
        <w:rPr>
          <w:rFonts w:ascii="Calibri" w:hAnsi="Calibri" w:cs="Calibri"/>
          <w:sz w:val="20"/>
          <w:szCs w:val="20"/>
        </w:rPr>
        <w:t>Wykonawca po upływie terminu do składania ofert n</w:t>
      </w:r>
      <w:r w:rsidR="007E1D48" w:rsidRPr="001B4118">
        <w:rPr>
          <w:rFonts w:ascii="Calibri" w:hAnsi="Calibri" w:cs="Calibri"/>
          <w:sz w:val="20"/>
          <w:szCs w:val="20"/>
        </w:rPr>
        <w:t>ie może wycofać złożonej oferty.</w:t>
      </w:r>
    </w:p>
    <w:p w14:paraId="407ACB6D" w14:textId="77777777" w:rsidR="007E1D48" w:rsidRPr="001B4118" w:rsidRDefault="007E1D48" w:rsidP="007E1D48">
      <w:pPr>
        <w:spacing w:after="120" w:line="240" w:lineRule="auto"/>
        <w:ind w:left="284"/>
        <w:jc w:val="both"/>
        <w:rPr>
          <w:rFonts w:ascii="Calibri" w:hAnsi="Calibri" w:cs="Calibri"/>
          <w:b/>
          <w:sz w:val="20"/>
          <w:szCs w:val="20"/>
        </w:rPr>
      </w:pPr>
    </w:p>
    <w:p w14:paraId="01A48C04" w14:textId="3E93C2DE" w:rsidR="00C90982" w:rsidRPr="001B4118" w:rsidRDefault="00705511">
      <w:pPr>
        <w:pStyle w:val="Nagwek2"/>
        <w:shd w:val="clear" w:color="auto" w:fill="F2F2F2" w:themeFill="background1" w:themeFillShade="F2"/>
        <w:rPr>
          <w:rFonts w:ascii="Calibri" w:hAnsi="Calibri" w:cs="Calibri"/>
          <w:b/>
          <w:color w:val="auto"/>
          <w:sz w:val="24"/>
        </w:rPr>
      </w:pPr>
      <w:bookmarkStart w:id="39" w:name="_Toc178157944"/>
      <w:r w:rsidRPr="001B4118">
        <w:rPr>
          <w:rFonts w:ascii="Calibri" w:hAnsi="Calibri" w:cs="Calibri"/>
          <w:b/>
          <w:color w:val="auto"/>
          <w:sz w:val="24"/>
        </w:rPr>
        <w:t>ROZDZIAŁ XI</w:t>
      </w:r>
      <w:bookmarkEnd w:id="39"/>
    </w:p>
    <w:p w14:paraId="209C2316" w14:textId="77777777" w:rsidR="00C90982" w:rsidRPr="001B4118" w:rsidRDefault="00705511">
      <w:pPr>
        <w:pStyle w:val="Nagwek2"/>
        <w:shd w:val="clear" w:color="auto" w:fill="F2F2F2" w:themeFill="background1" w:themeFillShade="F2"/>
        <w:rPr>
          <w:rFonts w:ascii="Calibri" w:hAnsi="Calibri" w:cs="Calibri"/>
          <w:b/>
          <w:bCs/>
          <w:color w:val="auto"/>
          <w:sz w:val="22"/>
        </w:rPr>
      </w:pPr>
      <w:bookmarkStart w:id="40" w:name="_Toc178157945"/>
      <w:r w:rsidRPr="001B4118">
        <w:rPr>
          <w:rFonts w:ascii="Calibri" w:hAnsi="Calibri" w:cs="Calibri"/>
          <w:b/>
          <w:bCs/>
          <w:color w:val="auto"/>
          <w:sz w:val="22"/>
        </w:rPr>
        <w:t>TERMIN OTWARCIA OFERT</w:t>
      </w:r>
      <w:bookmarkEnd w:id="40"/>
    </w:p>
    <w:p w14:paraId="20FACE39" w14:textId="2E74B188" w:rsidR="00C90982" w:rsidRPr="001B4118" w:rsidRDefault="00705511" w:rsidP="00DD6A5C">
      <w:pPr>
        <w:numPr>
          <w:ilvl w:val="0"/>
          <w:numId w:val="13"/>
        </w:numPr>
        <w:spacing w:before="120" w:after="0" w:line="264" w:lineRule="auto"/>
        <w:ind w:left="284" w:hanging="284"/>
        <w:jc w:val="both"/>
        <w:rPr>
          <w:rFonts w:ascii="Calibri" w:hAnsi="Calibri" w:cs="Calibri"/>
          <w:sz w:val="20"/>
          <w:szCs w:val="24"/>
        </w:rPr>
      </w:pPr>
      <w:r w:rsidRPr="001B4118">
        <w:rPr>
          <w:rFonts w:ascii="Calibri" w:hAnsi="Calibri" w:cs="Calibri"/>
          <w:sz w:val="20"/>
          <w:szCs w:val="24"/>
        </w:rPr>
        <w:t xml:space="preserve">Otwarcie ofert nastąpi </w:t>
      </w:r>
      <w:r w:rsidRPr="001B4118">
        <w:rPr>
          <w:rFonts w:ascii="Calibri" w:hAnsi="Calibri" w:cs="Calibri"/>
          <w:b/>
          <w:sz w:val="20"/>
          <w:szCs w:val="24"/>
        </w:rPr>
        <w:t xml:space="preserve">w dniu </w:t>
      </w:r>
      <w:r w:rsidR="00832B5B">
        <w:rPr>
          <w:rFonts w:ascii="Calibri" w:hAnsi="Calibri" w:cs="Calibri"/>
          <w:b/>
          <w:sz w:val="20"/>
          <w:szCs w:val="20"/>
        </w:rPr>
        <w:t>15.11</w:t>
      </w:r>
      <w:r w:rsidR="00E97DC9" w:rsidRPr="001B4118">
        <w:rPr>
          <w:rFonts w:ascii="Calibri" w:hAnsi="Calibri" w:cs="Calibri"/>
          <w:b/>
          <w:sz w:val="20"/>
          <w:szCs w:val="20"/>
        </w:rPr>
        <w:t xml:space="preserve">.2024 </w:t>
      </w:r>
      <w:r w:rsidR="00D665AE" w:rsidRPr="001B4118">
        <w:rPr>
          <w:rFonts w:ascii="Calibri" w:hAnsi="Calibri" w:cs="Calibri"/>
          <w:b/>
          <w:sz w:val="20"/>
          <w:szCs w:val="20"/>
        </w:rPr>
        <w:t xml:space="preserve">r. </w:t>
      </w:r>
      <w:r w:rsidRPr="001B4118">
        <w:rPr>
          <w:rFonts w:ascii="Calibri" w:hAnsi="Calibri" w:cs="Calibri"/>
          <w:b/>
          <w:sz w:val="20"/>
          <w:szCs w:val="24"/>
        </w:rPr>
        <w:t xml:space="preserve">o godzinie </w:t>
      </w:r>
      <w:r w:rsidR="00E97DC9" w:rsidRPr="001B4118">
        <w:rPr>
          <w:rFonts w:ascii="Calibri" w:hAnsi="Calibri" w:cs="Calibri"/>
          <w:b/>
          <w:sz w:val="20"/>
          <w:szCs w:val="24"/>
        </w:rPr>
        <w:t>10</w:t>
      </w:r>
      <w:r w:rsidRPr="001B4118">
        <w:rPr>
          <w:rFonts w:ascii="Calibri" w:hAnsi="Calibri" w:cs="Calibri"/>
          <w:b/>
          <w:sz w:val="20"/>
          <w:szCs w:val="24"/>
        </w:rPr>
        <w:t>.</w:t>
      </w:r>
      <w:r w:rsidR="00E97DC9" w:rsidRPr="001B4118">
        <w:rPr>
          <w:rFonts w:ascii="Calibri" w:hAnsi="Calibri" w:cs="Calibri"/>
          <w:b/>
          <w:sz w:val="20"/>
          <w:szCs w:val="24"/>
        </w:rPr>
        <w:t>30</w:t>
      </w:r>
      <w:r w:rsidRPr="001B4118">
        <w:rPr>
          <w:rFonts w:ascii="Calibri" w:hAnsi="Calibri" w:cs="Calibri"/>
          <w:sz w:val="20"/>
          <w:szCs w:val="24"/>
        </w:rPr>
        <w:t xml:space="preserve"> za pomocą platformy zakupowej. </w:t>
      </w:r>
    </w:p>
    <w:p w14:paraId="50C62DC5" w14:textId="77777777" w:rsidR="00C90982" w:rsidRPr="001B4118" w:rsidRDefault="00705511" w:rsidP="00DD6A5C">
      <w:pPr>
        <w:numPr>
          <w:ilvl w:val="0"/>
          <w:numId w:val="13"/>
        </w:numPr>
        <w:spacing w:before="120" w:after="0" w:line="264" w:lineRule="auto"/>
        <w:ind w:left="284" w:hanging="284"/>
        <w:jc w:val="both"/>
        <w:rPr>
          <w:rFonts w:ascii="Calibri" w:hAnsi="Calibri" w:cs="Calibri"/>
          <w:sz w:val="20"/>
          <w:szCs w:val="24"/>
        </w:rPr>
      </w:pPr>
      <w:r w:rsidRPr="001B4118">
        <w:rPr>
          <w:rFonts w:ascii="Calibri" w:eastAsia="Batang" w:hAnsi="Calibri" w:cs="Calibri"/>
          <w:sz w:val="20"/>
          <w:szCs w:val="24"/>
        </w:rPr>
        <w:t>Otwarcie ofert jest niejawne.</w:t>
      </w:r>
    </w:p>
    <w:p w14:paraId="5DD6C494" w14:textId="77777777" w:rsidR="00C90982" w:rsidRPr="001B4118" w:rsidRDefault="00705511" w:rsidP="00DD6A5C">
      <w:pPr>
        <w:numPr>
          <w:ilvl w:val="0"/>
          <w:numId w:val="13"/>
        </w:numPr>
        <w:spacing w:before="120" w:after="0" w:line="264" w:lineRule="auto"/>
        <w:ind w:left="284" w:hanging="284"/>
        <w:jc w:val="both"/>
        <w:rPr>
          <w:rFonts w:ascii="Calibri" w:hAnsi="Calibri" w:cs="Calibri"/>
          <w:sz w:val="20"/>
          <w:szCs w:val="24"/>
        </w:rPr>
      </w:pPr>
      <w:r w:rsidRPr="001B4118">
        <w:rPr>
          <w:rFonts w:ascii="Calibri" w:eastAsia="Batang" w:hAnsi="Calibri" w:cs="Calibri"/>
          <w:sz w:val="20"/>
          <w:szCs w:val="24"/>
        </w:rPr>
        <w:lastRenderedPageBreak/>
        <w:t>Zamawiający, najpóźniej przed otwarciem ofert, udostępnia na stronie internetowej prowadzonego postępowania informację o kwocie, jaką zamierza przeznaczyć́ na sfinansowanie zamówienia.</w:t>
      </w:r>
    </w:p>
    <w:p w14:paraId="13405A67" w14:textId="77777777" w:rsidR="00C90982" w:rsidRPr="001B4118" w:rsidRDefault="00705511" w:rsidP="00DD6A5C">
      <w:pPr>
        <w:numPr>
          <w:ilvl w:val="0"/>
          <w:numId w:val="13"/>
        </w:numPr>
        <w:spacing w:before="120" w:after="120" w:line="264" w:lineRule="auto"/>
        <w:ind w:left="284" w:hanging="284"/>
        <w:jc w:val="both"/>
        <w:rPr>
          <w:rFonts w:ascii="Calibri" w:hAnsi="Calibri" w:cs="Calibri"/>
          <w:sz w:val="20"/>
          <w:szCs w:val="24"/>
        </w:rPr>
      </w:pPr>
      <w:r w:rsidRPr="001B4118">
        <w:rPr>
          <w:rFonts w:ascii="Calibri" w:eastAsia="Batang" w:hAnsi="Calibri" w:cs="Calibri"/>
          <w:sz w:val="20"/>
          <w:szCs w:val="24"/>
        </w:rPr>
        <w:t>Zamawiający, niezwłocznie po otwarciu ofert, udostępnia na stronie internetowej prowadzonego postępowania informacje o:</w:t>
      </w:r>
    </w:p>
    <w:p w14:paraId="26D8E5D4" w14:textId="77777777" w:rsidR="00C90982" w:rsidRPr="001B4118" w:rsidRDefault="00705511" w:rsidP="00DD6A5C">
      <w:pPr>
        <w:numPr>
          <w:ilvl w:val="5"/>
          <w:numId w:val="19"/>
        </w:numPr>
        <w:shd w:val="clear" w:color="auto" w:fill="FFFFFF"/>
        <w:spacing w:after="0"/>
        <w:ind w:left="568" w:hanging="284"/>
        <w:jc w:val="both"/>
        <w:rPr>
          <w:rFonts w:ascii="Calibri" w:eastAsia="Batang" w:hAnsi="Calibri" w:cs="Calibri"/>
          <w:sz w:val="20"/>
          <w:szCs w:val="24"/>
        </w:rPr>
      </w:pPr>
      <w:r w:rsidRPr="001B4118">
        <w:rPr>
          <w:rFonts w:ascii="Calibri" w:eastAsia="Batang" w:hAnsi="Calibri" w:cs="Calibri"/>
          <w:sz w:val="20"/>
          <w:szCs w:val="24"/>
        </w:rPr>
        <w:t>nazwach albo imionach i nazwiskach oraz siedzibach lub miejscach prowadzonej działalności gospodarczej albo miejscach zamieszkania wykonawców, których oferty zostały otwarte,</w:t>
      </w:r>
    </w:p>
    <w:p w14:paraId="69F5C9A2" w14:textId="77777777" w:rsidR="00C90982" w:rsidRPr="001B4118" w:rsidRDefault="00705511" w:rsidP="00DD6A5C">
      <w:pPr>
        <w:numPr>
          <w:ilvl w:val="5"/>
          <w:numId w:val="19"/>
        </w:numPr>
        <w:shd w:val="clear" w:color="auto" w:fill="FFFFFF"/>
        <w:spacing w:after="120"/>
        <w:ind w:left="567" w:hanging="283"/>
        <w:jc w:val="both"/>
        <w:rPr>
          <w:rFonts w:ascii="Calibri" w:eastAsia="Batang" w:hAnsi="Calibri" w:cs="Calibri"/>
          <w:sz w:val="20"/>
          <w:szCs w:val="24"/>
        </w:rPr>
      </w:pPr>
      <w:r w:rsidRPr="001B4118">
        <w:rPr>
          <w:rFonts w:ascii="Calibri" w:eastAsia="Batang" w:hAnsi="Calibri" w:cs="Calibri"/>
          <w:sz w:val="20"/>
          <w:szCs w:val="24"/>
        </w:rPr>
        <w:t>cenach lub kosztach zawartych w ofertach.</w:t>
      </w:r>
    </w:p>
    <w:p w14:paraId="154540F8" w14:textId="77777777" w:rsidR="00C90982" w:rsidRPr="001B4118" w:rsidRDefault="00705511" w:rsidP="00DD6A5C">
      <w:pPr>
        <w:numPr>
          <w:ilvl w:val="0"/>
          <w:numId w:val="20"/>
        </w:numPr>
        <w:shd w:val="clear" w:color="auto" w:fill="FFFFFF"/>
        <w:spacing w:after="120"/>
        <w:ind w:left="284" w:hanging="284"/>
        <w:jc w:val="both"/>
        <w:rPr>
          <w:rFonts w:ascii="Calibri" w:eastAsia="Batang" w:hAnsi="Calibri" w:cs="Calibri"/>
          <w:sz w:val="20"/>
          <w:szCs w:val="24"/>
        </w:rPr>
      </w:pPr>
      <w:r w:rsidRPr="001B4118">
        <w:rPr>
          <w:rFonts w:ascii="Calibri" w:eastAsia="Batang" w:hAnsi="Calibri" w:cs="Calibri"/>
          <w:sz w:val="20"/>
          <w:szCs w:val="24"/>
        </w:rPr>
        <w:t>W przypadku wystąpienia awarii systemu teleinformatycznego, która spowoduje brak możliwości otwarcia ofert w terminie określonym przez Zamawiającego, otwarcie ofert nastąpi niezwłocznie po usunięciu awarii.</w:t>
      </w:r>
    </w:p>
    <w:p w14:paraId="7620620B" w14:textId="176FD267" w:rsidR="00C90982" w:rsidRPr="001B4118" w:rsidRDefault="00705511" w:rsidP="00DD6A5C">
      <w:pPr>
        <w:numPr>
          <w:ilvl w:val="0"/>
          <w:numId w:val="20"/>
        </w:numPr>
        <w:shd w:val="clear" w:color="auto" w:fill="FFFFFF"/>
        <w:spacing w:after="120"/>
        <w:ind w:left="284" w:hanging="284"/>
        <w:jc w:val="both"/>
        <w:rPr>
          <w:rFonts w:ascii="Calibri" w:eastAsia="Batang" w:hAnsi="Calibri" w:cs="Calibri"/>
          <w:sz w:val="20"/>
          <w:szCs w:val="24"/>
        </w:rPr>
      </w:pPr>
      <w:r w:rsidRPr="001B4118">
        <w:rPr>
          <w:rFonts w:ascii="Calibri" w:eastAsia="Batang" w:hAnsi="Calibri" w:cs="Calibri"/>
          <w:sz w:val="20"/>
          <w:szCs w:val="24"/>
        </w:rPr>
        <w:t>Zamawiający poinformuje o zmianie terminu otwarcia ofert na stronie internetowej prowadzonego postępowania.</w:t>
      </w:r>
    </w:p>
    <w:p w14:paraId="37E76926" w14:textId="77777777" w:rsidR="007E1D48" w:rsidRPr="001B4118" w:rsidRDefault="007E1D48" w:rsidP="007E1D48">
      <w:pPr>
        <w:shd w:val="clear" w:color="auto" w:fill="FFFFFF"/>
        <w:spacing w:after="120"/>
        <w:ind w:left="284"/>
        <w:jc w:val="both"/>
        <w:rPr>
          <w:rFonts w:ascii="Calibri" w:eastAsia="Batang" w:hAnsi="Calibri" w:cs="Calibri"/>
          <w:sz w:val="20"/>
          <w:szCs w:val="24"/>
        </w:rPr>
      </w:pPr>
    </w:p>
    <w:p w14:paraId="535E49DD" w14:textId="6BAF8F07" w:rsidR="00C90982" w:rsidRPr="001B4118" w:rsidRDefault="00705511">
      <w:pPr>
        <w:pStyle w:val="Nagwek2"/>
        <w:shd w:val="clear" w:color="auto" w:fill="F2F2F2" w:themeFill="background1" w:themeFillShade="F2"/>
        <w:rPr>
          <w:rFonts w:ascii="Calibri" w:hAnsi="Calibri" w:cs="Calibri"/>
          <w:b/>
          <w:sz w:val="24"/>
        </w:rPr>
      </w:pPr>
      <w:bookmarkStart w:id="41" w:name="_Toc178157946"/>
      <w:r w:rsidRPr="001B4118">
        <w:rPr>
          <w:rFonts w:ascii="Calibri" w:hAnsi="Calibri" w:cs="Calibri"/>
          <w:b/>
          <w:sz w:val="24"/>
        </w:rPr>
        <w:t>ROZDZIAŁ XI</w:t>
      </w:r>
      <w:r w:rsidR="005867F5" w:rsidRPr="001B4118">
        <w:rPr>
          <w:rFonts w:ascii="Calibri" w:hAnsi="Calibri" w:cs="Calibri"/>
          <w:b/>
          <w:sz w:val="24"/>
        </w:rPr>
        <w:t>I</w:t>
      </w:r>
      <w:bookmarkEnd w:id="41"/>
    </w:p>
    <w:p w14:paraId="63448584" w14:textId="77777777" w:rsidR="00C90982" w:rsidRPr="001B4118" w:rsidRDefault="00705511">
      <w:pPr>
        <w:pStyle w:val="Nagwek2"/>
        <w:shd w:val="clear" w:color="auto" w:fill="F2F2F2" w:themeFill="background1" w:themeFillShade="F2"/>
        <w:rPr>
          <w:rFonts w:ascii="Calibri" w:hAnsi="Calibri" w:cs="Calibri"/>
          <w:b/>
          <w:bCs/>
          <w:color w:val="000000" w:themeColor="text1"/>
          <w:sz w:val="22"/>
        </w:rPr>
      </w:pPr>
      <w:bookmarkStart w:id="42" w:name="_Toc178157947"/>
      <w:r w:rsidRPr="001B4118">
        <w:rPr>
          <w:rFonts w:ascii="Calibri" w:hAnsi="Calibri" w:cs="Calibri"/>
          <w:b/>
          <w:bCs/>
          <w:color w:val="000000" w:themeColor="text1"/>
          <w:sz w:val="22"/>
        </w:rPr>
        <w:t>SPOSÓB OBLICZENIA CENY</w:t>
      </w:r>
      <w:bookmarkEnd w:id="42"/>
    </w:p>
    <w:p w14:paraId="56C2F7D0" w14:textId="77777777" w:rsidR="00C90982" w:rsidRPr="001B4118" w:rsidRDefault="00C90982">
      <w:pPr>
        <w:tabs>
          <w:tab w:val="left" w:pos="426"/>
        </w:tabs>
        <w:spacing w:after="120" w:line="240" w:lineRule="auto"/>
        <w:ind w:left="426"/>
        <w:jc w:val="both"/>
        <w:rPr>
          <w:rFonts w:ascii="Calibri" w:hAnsi="Calibri" w:cs="Calibri"/>
          <w:sz w:val="4"/>
          <w:szCs w:val="24"/>
        </w:rPr>
      </w:pPr>
    </w:p>
    <w:p w14:paraId="10A9BEC2" w14:textId="77777777" w:rsidR="00C90982" w:rsidRPr="001B4118" w:rsidRDefault="00705511" w:rsidP="00DD6A5C">
      <w:pPr>
        <w:numPr>
          <w:ilvl w:val="0"/>
          <w:numId w:val="21"/>
        </w:numPr>
        <w:shd w:val="clear" w:color="auto" w:fill="FFFFFF"/>
        <w:spacing w:after="120"/>
        <w:ind w:left="284" w:hanging="284"/>
        <w:jc w:val="both"/>
        <w:rPr>
          <w:rFonts w:ascii="Calibri" w:hAnsi="Calibri" w:cs="Calibri"/>
          <w:sz w:val="20"/>
          <w:szCs w:val="24"/>
        </w:rPr>
      </w:pPr>
      <w:r w:rsidRPr="001B4118">
        <w:rPr>
          <w:rFonts w:ascii="Calibri" w:hAnsi="Calibri" w:cs="Calibri"/>
          <w:sz w:val="20"/>
          <w:szCs w:val="24"/>
        </w:rPr>
        <w:t>Cena podana w ofercie musi zawierać ostateczną, sumaryczną cenę brutto gwarantującą wykonanie pełnego zakresu rzeczowego określonego dla niniejszego postępowania z uwzględnieniem wszystkich opłat i podatków, ze szczególnym uwzględnieniem podatku VAT oraz ewentualnych upustów i rabatów.</w:t>
      </w:r>
    </w:p>
    <w:p w14:paraId="5B07C3EF" w14:textId="77777777" w:rsidR="00C90982" w:rsidRPr="001B4118" w:rsidRDefault="00705511" w:rsidP="00DD6A5C">
      <w:pPr>
        <w:numPr>
          <w:ilvl w:val="0"/>
          <w:numId w:val="21"/>
        </w:numPr>
        <w:shd w:val="clear" w:color="auto" w:fill="FFFFFF"/>
        <w:spacing w:after="120"/>
        <w:ind w:left="284" w:hanging="284"/>
        <w:jc w:val="both"/>
        <w:rPr>
          <w:rFonts w:ascii="Calibri" w:hAnsi="Calibri" w:cs="Calibri"/>
          <w:sz w:val="20"/>
          <w:szCs w:val="24"/>
        </w:rPr>
      </w:pPr>
      <w:r w:rsidRPr="001B4118">
        <w:rPr>
          <w:rFonts w:ascii="Calibri" w:hAnsi="Calibri" w:cs="Calibri"/>
          <w:sz w:val="20"/>
          <w:szCs w:val="24"/>
        </w:rPr>
        <w:t>Cena zawiera w szczególności:</w:t>
      </w:r>
    </w:p>
    <w:p w14:paraId="53F48F26" w14:textId="77777777" w:rsidR="00C90982" w:rsidRPr="001B4118" w:rsidRDefault="00705511" w:rsidP="00DD6A5C">
      <w:pPr>
        <w:pStyle w:val="Akapitzlist"/>
        <w:numPr>
          <w:ilvl w:val="0"/>
          <w:numId w:val="27"/>
        </w:numPr>
        <w:shd w:val="clear" w:color="auto" w:fill="FFFFFF"/>
        <w:spacing w:after="120"/>
        <w:ind w:left="567" w:hanging="283"/>
        <w:jc w:val="both"/>
        <w:rPr>
          <w:rFonts w:ascii="Calibri" w:hAnsi="Calibri" w:cs="Calibri"/>
          <w:sz w:val="20"/>
          <w:szCs w:val="24"/>
        </w:rPr>
      </w:pPr>
      <w:r w:rsidRPr="001B4118">
        <w:rPr>
          <w:rFonts w:ascii="Calibri" w:hAnsi="Calibri" w:cs="Calibri"/>
          <w:sz w:val="20"/>
          <w:szCs w:val="24"/>
        </w:rPr>
        <w:t>cenę netto przedmiotu umowy,</w:t>
      </w:r>
    </w:p>
    <w:p w14:paraId="68249126" w14:textId="77777777" w:rsidR="00C90982" w:rsidRPr="001B4118" w:rsidRDefault="00705511" w:rsidP="00DD6A5C">
      <w:pPr>
        <w:pStyle w:val="Akapitzlist"/>
        <w:numPr>
          <w:ilvl w:val="0"/>
          <w:numId w:val="27"/>
        </w:numPr>
        <w:shd w:val="clear" w:color="auto" w:fill="FFFFFF"/>
        <w:spacing w:after="120"/>
        <w:ind w:left="567" w:hanging="283"/>
        <w:jc w:val="both"/>
        <w:rPr>
          <w:rFonts w:ascii="Calibri" w:hAnsi="Calibri" w:cs="Calibri"/>
          <w:sz w:val="20"/>
          <w:szCs w:val="24"/>
        </w:rPr>
      </w:pPr>
      <w:r w:rsidRPr="001B4118">
        <w:rPr>
          <w:rFonts w:ascii="Calibri" w:hAnsi="Calibri" w:cs="Calibri"/>
          <w:sz w:val="20"/>
          <w:szCs w:val="24"/>
        </w:rPr>
        <w:t>koszt dostawy i ubezpieczenia do bezpośredniego odbiorcy,</w:t>
      </w:r>
    </w:p>
    <w:p w14:paraId="2806F86C" w14:textId="77777777" w:rsidR="00C90982" w:rsidRPr="001B4118" w:rsidRDefault="00705511" w:rsidP="00DD6A5C">
      <w:pPr>
        <w:pStyle w:val="Akapitzlist"/>
        <w:numPr>
          <w:ilvl w:val="0"/>
          <w:numId w:val="27"/>
        </w:numPr>
        <w:shd w:val="clear" w:color="auto" w:fill="FFFFFF"/>
        <w:spacing w:after="120"/>
        <w:ind w:left="567" w:hanging="283"/>
        <w:jc w:val="both"/>
        <w:rPr>
          <w:rFonts w:ascii="Calibri" w:hAnsi="Calibri" w:cs="Calibri"/>
          <w:sz w:val="20"/>
          <w:szCs w:val="24"/>
        </w:rPr>
      </w:pPr>
      <w:r w:rsidRPr="001B4118">
        <w:rPr>
          <w:rFonts w:ascii="Calibri" w:hAnsi="Calibri" w:cs="Calibri"/>
          <w:sz w:val="20"/>
          <w:szCs w:val="24"/>
        </w:rPr>
        <w:t>obowiązujący podatek VAT od towarów i usług.</w:t>
      </w:r>
    </w:p>
    <w:p w14:paraId="2E74FEE8" w14:textId="48BBF69B" w:rsidR="00C90982" w:rsidRPr="00695907" w:rsidRDefault="00705511" w:rsidP="00DD6A5C">
      <w:pPr>
        <w:numPr>
          <w:ilvl w:val="0"/>
          <w:numId w:val="21"/>
        </w:numPr>
        <w:shd w:val="clear" w:color="auto" w:fill="FFFFFF"/>
        <w:spacing w:after="120"/>
        <w:ind w:left="284" w:hanging="284"/>
        <w:jc w:val="both"/>
        <w:rPr>
          <w:rFonts w:ascii="Calibri" w:hAnsi="Calibri" w:cs="Calibri"/>
          <w:sz w:val="20"/>
          <w:szCs w:val="24"/>
        </w:rPr>
      </w:pPr>
      <w:r w:rsidRPr="001B4118">
        <w:rPr>
          <w:rFonts w:ascii="Calibri" w:hAnsi="Calibri" w:cs="Calibri"/>
          <w:sz w:val="20"/>
          <w:szCs w:val="24"/>
        </w:rPr>
        <w:t>Podana w ofercie cena musi być wyrażona w złotych polskich. Cena brutto musi uwzględniać wszystkie wymagania SWZ oraz obejmować wszelkie koszty, jakie poniesie Wykonawca z tytułu należytej oraz zgodnej z obowiązującymi przepisami realizacji przedmiotu zamówienia</w:t>
      </w:r>
      <w:r w:rsidR="006B2499" w:rsidRPr="001B4118">
        <w:rPr>
          <w:rFonts w:ascii="Calibri" w:hAnsi="Calibri" w:cs="Calibri"/>
          <w:sz w:val="20"/>
          <w:szCs w:val="24"/>
        </w:rPr>
        <w:t xml:space="preserve"> </w:t>
      </w:r>
      <w:r w:rsidR="006B2499" w:rsidRPr="00695907">
        <w:rPr>
          <w:rFonts w:ascii="Calibri" w:hAnsi="Calibri" w:cs="Calibri"/>
          <w:sz w:val="20"/>
          <w:szCs w:val="24"/>
        </w:rPr>
        <w:t>niezbędne do prawidłowego i pełnego wykonania przedmiotu zamówienia</w:t>
      </w:r>
      <w:r w:rsidRPr="00695907">
        <w:rPr>
          <w:rFonts w:ascii="Calibri" w:hAnsi="Calibri" w:cs="Calibri"/>
          <w:sz w:val="20"/>
          <w:szCs w:val="24"/>
        </w:rPr>
        <w:t xml:space="preserve">. </w:t>
      </w:r>
    </w:p>
    <w:p w14:paraId="5963E28C" w14:textId="77777777" w:rsidR="00C90982" w:rsidRPr="00695907" w:rsidRDefault="00705511" w:rsidP="00DD6A5C">
      <w:pPr>
        <w:numPr>
          <w:ilvl w:val="0"/>
          <w:numId w:val="21"/>
        </w:numPr>
        <w:shd w:val="clear" w:color="auto" w:fill="FFFFFF"/>
        <w:spacing w:after="120"/>
        <w:ind w:left="284" w:hanging="284"/>
        <w:jc w:val="both"/>
        <w:rPr>
          <w:rFonts w:ascii="Calibri" w:hAnsi="Calibri" w:cs="Calibri"/>
          <w:sz w:val="20"/>
          <w:szCs w:val="24"/>
        </w:rPr>
      </w:pPr>
      <w:r w:rsidRPr="00695907">
        <w:rPr>
          <w:rFonts w:ascii="Calibri" w:hAnsi="Calibri" w:cs="Calibri"/>
          <w:sz w:val="20"/>
          <w:szCs w:val="24"/>
        </w:rPr>
        <w:t xml:space="preserve">Cena musi być podana i wyliczona w zaokrągleniu do dwóch miejsc po przecinku (zasada zaokrąglania- poniżej 5 należy końcówkę pominąć, równe i powyżej 5 należy zaokrąglić w górę). </w:t>
      </w:r>
    </w:p>
    <w:p w14:paraId="67F6EDA6" w14:textId="77777777" w:rsidR="00C90982" w:rsidRPr="00695907" w:rsidRDefault="00705511" w:rsidP="00DD6A5C">
      <w:pPr>
        <w:numPr>
          <w:ilvl w:val="0"/>
          <w:numId w:val="21"/>
        </w:numPr>
        <w:shd w:val="clear" w:color="auto" w:fill="FFFFFF"/>
        <w:spacing w:after="120"/>
        <w:ind w:left="284" w:hanging="284"/>
        <w:jc w:val="both"/>
        <w:rPr>
          <w:rFonts w:ascii="Calibri" w:hAnsi="Calibri" w:cs="Calibri"/>
          <w:sz w:val="20"/>
          <w:szCs w:val="24"/>
        </w:rPr>
      </w:pPr>
      <w:r w:rsidRPr="00695907">
        <w:rPr>
          <w:rFonts w:ascii="Calibri" w:hAnsi="Calibri" w:cs="Calibri"/>
          <w:sz w:val="20"/>
          <w:szCs w:val="24"/>
        </w:rPr>
        <w:t xml:space="preserve">Cena może być tylko jedna za oferowany przedmiot zamówienia, nie dopuszcza się wariantowości cen. </w:t>
      </w:r>
    </w:p>
    <w:p w14:paraId="0707DC83" w14:textId="77777777" w:rsidR="00C90982" w:rsidRPr="00695907" w:rsidRDefault="00705511" w:rsidP="00DD6A5C">
      <w:pPr>
        <w:numPr>
          <w:ilvl w:val="0"/>
          <w:numId w:val="21"/>
        </w:numPr>
        <w:shd w:val="clear" w:color="auto" w:fill="FFFFFF"/>
        <w:spacing w:after="120"/>
        <w:ind w:left="284" w:hanging="284"/>
        <w:jc w:val="both"/>
        <w:rPr>
          <w:rFonts w:ascii="Calibri" w:hAnsi="Calibri" w:cs="Calibri"/>
          <w:sz w:val="20"/>
          <w:szCs w:val="24"/>
        </w:rPr>
      </w:pPr>
      <w:r w:rsidRPr="00695907">
        <w:rPr>
          <w:rFonts w:ascii="Calibri" w:hAnsi="Calibri" w:cs="Calibri"/>
          <w:sz w:val="20"/>
          <w:szCs w:val="24"/>
        </w:rPr>
        <w:t>Cena oferty winna być wyrażona w złotych polskich (PLN).</w:t>
      </w:r>
    </w:p>
    <w:p w14:paraId="3DE49BA1" w14:textId="15EAB54C" w:rsidR="006B2499" w:rsidRPr="00695907" w:rsidRDefault="006B2499" w:rsidP="00DD6A5C">
      <w:pPr>
        <w:numPr>
          <w:ilvl w:val="0"/>
          <w:numId w:val="21"/>
        </w:numPr>
        <w:shd w:val="clear" w:color="auto" w:fill="FFFFFF"/>
        <w:spacing w:after="120"/>
        <w:ind w:left="284" w:hanging="284"/>
        <w:jc w:val="both"/>
        <w:rPr>
          <w:rFonts w:ascii="Calibri" w:hAnsi="Calibri" w:cs="Calibri"/>
          <w:sz w:val="20"/>
          <w:szCs w:val="24"/>
        </w:rPr>
      </w:pPr>
      <w:r w:rsidRPr="00695907">
        <w:rPr>
          <w:rFonts w:ascii="Calibri" w:hAnsi="Calibri" w:cs="Calibri"/>
          <w:sz w:val="20"/>
          <w:szCs w:val="24"/>
        </w:rPr>
        <w:t xml:space="preserve">Zamawiający w niniejszym postępowaniu nie przewiduje prowadzenia rozliczeń w walutach obcych. </w:t>
      </w:r>
    </w:p>
    <w:p w14:paraId="2F54BC08" w14:textId="77777777" w:rsidR="00C90982" w:rsidRPr="001B4118" w:rsidRDefault="00C90982">
      <w:pPr>
        <w:shd w:val="clear" w:color="auto" w:fill="FFFFFF"/>
        <w:spacing w:after="120"/>
        <w:ind w:left="284"/>
        <w:jc w:val="both"/>
        <w:rPr>
          <w:rFonts w:ascii="Calibri" w:hAnsi="Calibri" w:cs="Calibri"/>
          <w:sz w:val="6"/>
          <w:szCs w:val="24"/>
        </w:rPr>
      </w:pPr>
    </w:p>
    <w:p w14:paraId="60BE4590" w14:textId="383643B8" w:rsidR="00C90982" w:rsidRPr="001B4118" w:rsidRDefault="00145996">
      <w:pPr>
        <w:pStyle w:val="Nagwek2"/>
        <w:shd w:val="clear" w:color="auto" w:fill="F2F2F2" w:themeFill="background1" w:themeFillShade="F2"/>
        <w:rPr>
          <w:rFonts w:ascii="Calibri" w:hAnsi="Calibri" w:cs="Calibri"/>
          <w:b/>
          <w:sz w:val="24"/>
        </w:rPr>
      </w:pPr>
      <w:bookmarkStart w:id="43" w:name="_Toc178157948"/>
      <w:r w:rsidRPr="001B4118">
        <w:rPr>
          <w:rFonts w:ascii="Calibri" w:hAnsi="Calibri" w:cs="Calibri"/>
          <w:b/>
          <w:sz w:val="24"/>
        </w:rPr>
        <w:t>ROZDZIAŁ X</w:t>
      </w:r>
      <w:r w:rsidR="005867F5" w:rsidRPr="001B4118">
        <w:rPr>
          <w:rFonts w:ascii="Calibri" w:hAnsi="Calibri" w:cs="Calibri"/>
          <w:b/>
          <w:sz w:val="24"/>
        </w:rPr>
        <w:t>I</w:t>
      </w:r>
      <w:r w:rsidR="006E413C" w:rsidRPr="001B4118">
        <w:rPr>
          <w:rFonts w:ascii="Calibri" w:hAnsi="Calibri" w:cs="Calibri"/>
          <w:b/>
          <w:sz w:val="24"/>
        </w:rPr>
        <w:t>II</w:t>
      </w:r>
      <w:bookmarkEnd w:id="43"/>
    </w:p>
    <w:p w14:paraId="7E7F8A2A" w14:textId="77777777" w:rsidR="00C90982" w:rsidRPr="001B4118" w:rsidRDefault="00705511">
      <w:pPr>
        <w:pStyle w:val="Nagwek2"/>
        <w:shd w:val="clear" w:color="auto" w:fill="F2F2F2" w:themeFill="background1" w:themeFillShade="F2"/>
        <w:jc w:val="both"/>
        <w:rPr>
          <w:rFonts w:ascii="Calibri" w:hAnsi="Calibri" w:cs="Calibri"/>
          <w:b/>
          <w:bCs/>
          <w:color w:val="000000" w:themeColor="text1"/>
          <w:sz w:val="22"/>
        </w:rPr>
      </w:pPr>
      <w:bookmarkStart w:id="44" w:name="_Toc178157949"/>
      <w:r w:rsidRPr="001B4118">
        <w:rPr>
          <w:rFonts w:ascii="Calibri" w:hAnsi="Calibri" w:cs="Calibri"/>
          <w:b/>
          <w:bCs/>
          <w:color w:val="000000" w:themeColor="text1"/>
          <w:sz w:val="22"/>
        </w:rPr>
        <w:t>OPIS KRYTERIÓW OCENY OFERT, WRAZ Z PODANIEM WAG TYCH KRYTERIÓW I SPOSOBU OCENY OFERT</w:t>
      </w:r>
      <w:bookmarkEnd w:id="44"/>
    </w:p>
    <w:p w14:paraId="7DE459D3" w14:textId="77777777" w:rsidR="00C90982" w:rsidRPr="001B4118" w:rsidRDefault="00C90982">
      <w:pPr>
        <w:keepLines/>
        <w:tabs>
          <w:tab w:val="left" w:pos="6390"/>
          <w:tab w:val="left" w:pos="6840"/>
          <w:tab w:val="left" w:pos="7380"/>
          <w:tab w:val="left" w:pos="8460"/>
        </w:tabs>
        <w:jc w:val="both"/>
        <w:rPr>
          <w:rFonts w:ascii="Calibri" w:hAnsi="Calibri" w:cs="Calibri"/>
          <w:sz w:val="14"/>
          <w:szCs w:val="24"/>
        </w:rPr>
      </w:pPr>
    </w:p>
    <w:p w14:paraId="64910EB3" w14:textId="7CB94003" w:rsidR="007E1D48" w:rsidRPr="001B4118" w:rsidRDefault="00705511" w:rsidP="00DD6A5C">
      <w:pPr>
        <w:pStyle w:val="Akapitzlist"/>
        <w:numPr>
          <w:ilvl w:val="0"/>
          <w:numId w:val="22"/>
        </w:numPr>
        <w:spacing w:line="360" w:lineRule="auto"/>
        <w:ind w:left="284" w:hanging="284"/>
        <w:jc w:val="both"/>
        <w:rPr>
          <w:rFonts w:ascii="Calibri" w:hAnsi="Calibri" w:cs="Calibri"/>
          <w:sz w:val="20"/>
          <w:szCs w:val="20"/>
        </w:rPr>
      </w:pPr>
      <w:r w:rsidRPr="001B4118">
        <w:rPr>
          <w:rFonts w:ascii="Calibri" w:hAnsi="Calibri" w:cs="Calibri"/>
          <w:sz w:val="20"/>
          <w:szCs w:val="24"/>
        </w:rPr>
        <w:t xml:space="preserve">Przy wyborze oferty </w:t>
      </w:r>
      <w:r w:rsidRPr="001B4118">
        <w:rPr>
          <w:rFonts w:ascii="Calibri" w:hAnsi="Calibri" w:cs="Calibri"/>
          <w:sz w:val="20"/>
          <w:szCs w:val="20"/>
        </w:rPr>
        <w:t>Zamawiający będzie się kierował następującymi kryteriami oceny ofert:</w:t>
      </w:r>
    </w:p>
    <w:tbl>
      <w:tblPr>
        <w:tblW w:w="7124" w:type="dxa"/>
        <w:jc w:val="center"/>
        <w:tblLook w:val="01E0" w:firstRow="1" w:lastRow="1" w:firstColumn="1" w:lastColumn="1" w:noHBand="0" w:noVBand="0"/>
      </w:tblPr>
      <w:tblGrid>
        <w:gridCol w:w="876"/>
        <w:gridCol w:w="3272"/>
        <w:gridCol w:w="2976"/>
      </w:tblGrid>
      <w:tr w:rsidR="00C90982" w:rsidRPr="001B4118" w14:paraId="46181177" w14:textId="77777777">
        <w:trPr>
          <w:trHeight w:val="507"/>
          <w:jc w:val="center"/>
        </w:trPr>
        <w:tc>
          <w:tcPr>
            <w:tcW w:w="876" w:type="dxa"/>
            <w:tcBorders>
              <w:top w:val="single" w:sz="8" w:space="0" w:color="4472C4"/>
              <w:left w:val="single" w:sz="8" w:space="0" w:color="4472C4"/>
              <w:right w:val="single" w:sz="4" w:space="0" w:color="000000"/>
            </w:tcBorders>
            <w:shd w:val="clear" w:color="auto" w:fill="8EAADB"/>
          </w:tcPr>
          <w:p w14:paraId="1C0DAAC9" w14:textId="77777777" w:rsidR="00C90982" w:rsidRPr="001B4118" w:rsidRDefault="00C90982">
            <w:pPr>
              <w:tabs>
                <w:tab w:val="left" w:pos="360"/>
              </w:tabs>
              <w:ind w:right="-134" w:hanging="12"/>
              <w:jc w:val="center"/>
              <w:rPr>
                <w:rFonts w:ascii="Calibri" w:hAnsi="Calibri" w:cs="Calibri"/>
                <w:color w:val="000000"/>
                <w:sz w:val="20"/>
                <w:szCs w:val="20"/>
              </w:rPr>
            </w:pPr>
          </w:p>
        </w:tc>
        <w:tc>
          <w:tcPr>
            <w:tcW w:w="3272" w:type="dxa"/>
            <w:tcBorders>
              <w:top w:val="single" w:sz="8" w:space="0" w:color="4472C4"/>
              <w:left w:val="single" w:sz="4" w:space="0" w:color="000000"/>
              <w:right w:val="single" w:sz="4" w:space="0" w:color="000000"/>
            </w:tcBorders>
            <w:shd w:val="clear" w:color="auto" w:fill="8EAADB"/>
          </w:tcPr>
          <w:p w14:paraId="535D98B1" w14:textId="77777777" w:rsidR="00C90982" w:rsidRPr="001B4118" w:rsidRDefault="00705511">
            <w:pPr>
              <w:tabs>
                <w:tab w:val="left" w:pos="360"/>
              </w:tabs>
              <w:rPr>
                <w:rFonts w:ascii="Calibri" w:hAnsi="Calibri" w:cs="Calibri"/>
                <w:color w:val="000000"/>
                <w:sz w:val="20"/>
                <w:szCs w:val="20"/>
              </w:rPr>
            </w:pPr>
            <w:r w:rsidRPr="001B4118">
              <w:rPr>
                <w:rFonts w:ascii="Calibri" w:hAnsi="Calibri" w:cs="Calibri"/>
                <w:color w:val="000000"/>
                <w:sz w:val="20"/>
                <w:szCs w:val="20"/>
              </w:rPr>
              <w:t>Kryterium</w:t>
            </w:r>
          </w:p>
        </w:tc>
        <w:tc>
          <w:tcPr>
            <w:tcW w:w="2976" w:type="dxa"/>
            <w:tcBorders>
              <w:top w:val="single" w:sz="8" w:space="0" w:color="4472C4"/>
              <w:left w:val="single" w:sz="4" w:space="0" w:color="000000"/>
              <w:right w:val="single" w:sz="8" w:space="0" w:color="4472C4"/>
            </w:tcBorders>
            <w:shd w:val="clear" w:color="auto" w:fill="8EAADB"/>
          </w:tcPr>
          <w:p w14:paraId="48B79691" w14:textId="77777777" w:rsidR="00C90982" w:rsidRPr="001B4118" w:rsidRDefault="00705511">
            <w:pPr>
              <w:tabs>
                <w:tab w:val="left" w:pos="360"/>
              </w:tabs>
              <w:jc w:val="center"/>
              <w:rPr>
                <w:rFonts w:ascii="Calibri" w:hAnsi="Calibri" w:cs="Calibri"/>
                <w:b/>
                <w:color w:val="000000"/>
                <w:sz w:val="20"/>
                <w:szCs w:val="20"/>
              </w:rPr>
            </w:pPr>
            <w:r w:rsidRPr="001B4118">
              <w:rPr>
                <w:rFonts w:ascii="Calibri" w:hAnsi="Calibri" w:cs="Calibri"/>
                <w:b/>
                <w:color w:val="000000"/>
                <w:sz w:val="20"/>
                <w:szCs w:val="20"/>
              </w:rPr>
              <w:t>Maksymalna liczba punktów</w:t>
            </w:r>
          </w:p>
        </w:tc>
      </w:tr>
      <w:tr w:rsidR="00C90982" w:rsidRPr="001B4118" w14:paraId="1F22C14D" w14:textId="77777777">
        <w:trPr>
          <w:trHeight w:val="307"/>
          <w:jc w:val="center"/>
        </w:trPr>
        <w:tc>
          <w:tcPr>
            <w:tcW w:w="876" w:type="dxa"/>
            <w:tcBorders>
              <w:top w:val="single" w:sz="8" w:space="0" w:color="4472C4"/>
              <w:left w:val="single" w:sz="8" w:space="0" w:color="4472C4"/>
              <w:bottom w:val="single" w:sz="8" w:space="0" w:color="4472C4"/>
              <w:right w:val="single" w:sz="4" w:space="0" w:color="000000"/>
            </w:tcBorders>
            <w:shd w:val="clear" w:color="auto" w:fill="auto"/>
          </w:tcPr>
          <w:p w14:paraId="2462E570" w14:textId="77777777" w:rsidR="00C90982" w:rsidRPr="001B4118" w:rsidRDefault="00705511">
            <w:pPr>
              <w:tabs>
                <w:tab w:val="left" w:pos="360"/>
              </w:tabs>
              <w:rPr>
                <w:rFonts w:ascii="Calibri" w:hAnsi="Calibri" w:cs="Calibri"/>
                <w:sz w:val="20"/>
                <w:szCs w:val="20"/>
              </w:rPr>
            </w:pPr>
            <w:r w:rsidRPr="001B4118">
              <w:rPr>
                <w:rFonts w:ascii="Calibri" w:hAnsi="Calibri" w:cs="Calibri"/>
                <w:sz w:val="20"/>
                <w:szCs w:val="20"/>
              </w:rPr>
              <w:t>1.</w:t>
            </w:r>
          </w:p>
        </w:tc>
        <w:tc>
          <w:tcPr>
            <w:tcW w:w="3272" w:type="dxa"/>
            <w:tcBorders>
              <w:top w:val="single" w:sz="8" w:space="0" w:color="4472C4"/>
              <w:left w:val="single" w:sz="4" w:space="0" w:color="000000"/>
              <w:bottom w:val="single" w:sz="8" w:space="0" w:color="4472C4"/>
              <w:right w:val="single" w:sz="4" w:space="0" w:color="000000"/>
            </w:tcBorders>
            <w:shd w:val="clear" w:color="auto" w:fill="auto"/>
          </w:tcPr>
          <w:p w14:paraId="0108C00D" w14:textId="77777777" w:rsidR="00C90982" w:rsidRPr="001B4118" w:rsidRDefault="00705511">
            <w:pPr>
              <w:tabs>
                <w:tab w:val="left" w:pos="360"/>
              </w:tabs>
              <w:rPr>
                <w:rFonts w:ascii="Calibri" w:hAnsi="Calibri" w:cs="Calibri"/>
                <w:bCs/>
                <w:sz w:val="20"/>
                <w:szCs w:val="20"/>
              </w:rPr>
            </w:pPr>
            <w:r w:rsidRPr="001B4118">
              <w:rPr>
                <w:rFonts w:ascii="Calibri" w:hAnsi="Calibri" w:cs="Calibri"/>
                <w:bCs/>
                <w:sz w:val="20"/>
                <w:szCs w:val="20"/>
              </w:rPr>
              <w:t>Cena brutto (C)</w:t>
            </w:r>
          </w:p>
        </w:tc>
        <w:tc>
          <w:tcPr>
            <w:tcW w:w="2976" w:type="dxa"/>
            <w:tcBorders>
              <w:top w:val="single" w:sz="8" w:space="0" w:color="4472C4"/>
              <w:left w:val="single" w:sz="4" w:space="0" w:color="000000"/>
              <w:bottom w:val="single" w:sz="8" w:space="0" w:color="4472C4"/>
              <w:right w:val="single" w:sz="4" w:space="0" w:color="000000"/>
            </w:tcBorders>
            <w:shd w:val="clear" w:color="auto" w:fill="auto"/>
          </w:tcPr>
          <w:p w14:paraId="47BC5557" w14:textId="22093D82" w:rsidR="00C90982" w:rsidRPr="001B4118" w:rsidRDefault="00574FF6" w:rsidP="00355A01">
            <w:pPr>
              <w:tabs>
                <w:tab w:val="left" w:pos="360"/>
              </w:tabs>
              <w:jc w:val="center"/>
              <w:rPr>
                <w:rFonts w:ascii="Calibri" w:hAnsi="Calibri" w:cs="Calibri"/>
                <w:b/>
                <w:sz w:val="20"/>
                <w:szCs w:val="20"/>
              </w:rPr>
            </w:pPr>
            <w:r w:rsidRPr="001B4118">
              <w:rPr>
                <w:rFonts w:ascii="Calibri" w:hAnsi="Calibri" w:cs="Calibri"/>
                <w:b/>
                <w:sz w:val="20"/>
                <w:szCs w:val="20"/>
              </w:rPr>
              <w:t>6</w:t>
            </w:r>
            <w:r w:rsidR="00CE103D" w:rsidRPr="001B4118">
              <w:rPr>
                <w:rFonts w:ascii="Calibri" w:hAnsi="Calibri" w:cs="Calibri"/>
                <w:b/>
                <w:sz w:val="20"/>
                <w:szCs w:val="20"/>
              </w:rPr>
              <w:t>0</w:t>
            </w:r>
          </w:p>
        </w:tc>
      </w:tr>
      <w:tr w:rsidR="00C90982" w:rsidRPr="001B4118" w14:paraId="6239274B" w14:textId="77777777">
        <w:trPr>
          <w:trHeight w:val="307"/>
          <w:jc w:val="center"/>
        </w:trPr>
        <w:tc>
          <w:tcPr>
            <w:tcW w:w="876" w:type="dxa"/>
            <w:tcBorders>
              <w:left w:val="single" w:sz="8" w:space="0" w:color="4472C4"/>
              <w:bottom w:val="single" w:sz="4" w:space="0" w:color="000000"/>
              <w:right w:val="single" w:sz="4" w:space="0" w:color="000000"/>
            </w:tcBorders>
            <w:shd w:val="clear" w:color="auto" w:fill="auto"/>
          </w:tcPr>
          <w:p w14:paraId="135E6BFC" w14:textId="77777777" w:rsidR="00C90982" w:rsidRPr="001B4118" w:rsidRDefault="00705511">
            <w:pPr>
              <w:tabs>
                <w:tab w:val="left" w:pos="360"/>
              </w:tabs>
              <w:rPr>
                <w:rFonts w:ascii="Calibri" w:hAnsi="Calibri" w:cs="Calibri"/>
                <w:sz w:val="20"/>
                <w:szCs w:val="20"/>
              </w:rPr>
            </w:pPr>
            <w:r w:rsidRPr="001B4118">
              <w:rPr>
                <w:rFonts w:ascii="Calibri" w:hAnsi="Calibri" w:cs="Calibri"/>
                <w:sz w:val="20"/>
                <w:szCs w:val="20"/>
              </w:rPr>
              <w:t>2.</w:t>
            </w:r>
          </w:p>
        </w:tc>
        <w:tc>
          <w:tcPr>
            <w:tcW w:w="3272" w:type="dxa"/>
            <w:tcBorders>
              <w:left w:val="single" w:sz="4" w:space="0" w:color="000000"/>
              <w:bottom w:val="single" w:sz="4" w:space="0" w:color="000000"/>
              <w:right w:val="single" w:sz="4" w:space="0" w:color="000000"/>
            </w:tcBorders>
            <w:shd w:val="clear" w:color="auto" w:fill="auto"/>
          </w:tcPr>
          <w:p w14:paraId="28616130" w14:textId="565F4AE7" w:rsidR="00C90982" w:rsidRPr="001B4118" w:rsidRDefault="00FE047A" w:rsidP="00065636">
            <w:pPr>
              <w:tabs>
                <w:tab w:val="left" w:pos="360"/>
              </w:tabs>
              <w:rPr>
                <w:rFonts w:ascii="Calibri" w:hAnsi="Calibri" w:cs="Calibri"/>
                <w:bCs/>
                <w:strike/>
                <w:sz w:val="20"/>
                <w:szCs w:val="20"/>
              </w:rPr>
            </w:pPr>
            <w:r w:rsidRPr="001B4118">
              <w:rPr>
                <w:rFonts w:ascii="Calibri" w:hAnsi="Calibri" w:cs="Calibri"/>
                <w:bCs/>
                <w:sz w:val="20"/>
                <w:szCs w:val="20"/>
              </w:rPr>
              <w:t xml:space="preserve"> </w:t>
            </w:r>
            <w:r w:rsidR="00065636" w:rsidRPr="00C137B2">
              <w:rPr>
                <w:rFonts w:ascii="Calibri" w:hAnsi="Calibri" w:cs="Calibri"/>
                <w:bCs/>
                <w:sz w:val="20"/>
                <w:szCs w:val="20"/>
              </w:rPr>
              <w:t>Funkcjonalności</w:t>
            </w:r>
            <w:r w:rsidR="005C497A" w:rsidRPr="00C137B2">
              <w:rPr>
                <w:rFonts w:ascii="Calibri" w:hAnsi="Calibri" w:cs="Calibri"/>
                <w:bCs/>
                <w:sz w:val="20"/>
                <w:szCs w:val="20"/>
              </w:rPr>
              <w:t xml:space="preserve"> fakultatywne</w:t>
            </w:r>
            <w:r w:rsidR="00065636" w:rsidRPr="00C137B2">
              <w:rPr>
                <w:rFonts w:ascii="Calibri" w:hAnsi="Calibri" w:cs="Calibri"/>
                <w:bCs/>
                <w:sz w:val="20"/>
                <w:szCs w:val="20"/>
              </w:rPr>
              <w:t xml:space="preserve"> (</w:t>
            </w:r>
            <w:r w:rsidR="00065636" w:rsidRPr="001B4118">
              <w:rPr>
                <w:rFonts w:ascii="Calibri" w:hAnsi="Calibri" w:cs="Calibri"/>
                <w:bCs/>
                <w:sz w:val="20"/>
                <w:szCs w:val="20"/>
              </w:rPr>
              <w:t>F)</w:t>
            </w:r>
          </w:p>
        </w:tc>
        <w:tc>
          <w:tcPr>
            <w:tcW w:w="2976" w:type="dxa"/>
            <w:tcBorders>
              <w:left w:val="single" w:sz="4" w:space="0" w:color="000000"/>
              <w:bottom w:val="single" w:sz="4" w:space="0" w:color="000000"/>
              <w:right w:val="single" w:sz="8" w:space="0" w:color="4472C4"/>
            </w:tcBorders>
            <w:shd w:val="clear" w:color="auto" w:fill="auto"/>
          </w:tcPr>
          <w:p w14:paraId="3ADA4295" w14:textId="0FA87123" w:rsidR="00C90982" w:rsidRPr="001B4118" w:rsidRDefault="00065636">
            <w:pPr>
              <w:tabs>
                <w:tab w:val="left" w:pos="360"/>
              </w:tabs>
              <w:jc w:val="center"/>
              <w:rPr>
                <w:rFonts w:ascii="Calibri" w:hAnsi="Calibri" w:cs="Calibri"/>
                <w:b/>
                <w:sz w:val="20"/>
                <w:szCs w:val="20"/>
              </w:rPr>
            </w:pPr>
            <w:r w:rsidRPr="001B4118">
              <w:rPr>
                <w:rFonts w:ascii="Calibri" w:hAnsi="Calibri" w:cs="Calibri"/>
                <w:b/>
                <w:sz w:val="20"/>
                <w:szCs w:val="20"/>
              </w:rPr>
              <w:t>40</w:t>
            </w:r>
          </w:p>
        </w:tc>
      </w:tr>
      <w:tr w:rsidR="00C90982" w:rsidRPr="001B4118" w14:paraId="1B4EE612" w14:textId="77777777" w:rsidTr="00C322BE">
        <w:trPr>
          <w:trHeight w:val="322"/>
          <w:jc w:val="center"/>
        </w:trPr>
        <w:tc>
          <w:tcPr>
            <w:tcW w:w="876" w:type="dxa"/>
            <w:tcBorders>
              <w:top w:val="double" w:sz="6" w:space="0" w:color="4472C4"/>
              <w:left w:val="single" w:sz="8" w:space="0" w:color="4472C4"/>
              <w:bottom w:val="single" w:sz="8" w:space="0" w:color="4472C4"/>
              <w:right w:val="single" w:sz="4" w:space="0" w:color="000000"/>
            </w:tcBorders>
            <w:shd w:val="clear" w:color="auto" w:fill="auto"/>
          </w:tcPr>
          <w:p w14:paraId="03162B67" w14:textId="77777777" w:rsidR="00C90982" w:rsidRPr="001B4118" w:rsidRDefault="00C90982">
            <w:pPr>
              <w:tabs>
                <w:tab w:val="left" w:pos="360"/>
              </w:tabs>
              <w:rPr>
                <w:rFonts w:ascii="Calibri" w:hAnsi="Calibri" w:cs="Calibri"/>
                <w:sz w:val="20"/>
                <w:szCs w:val="20"/>
              </w:rPr>
            </w:pPr>
          </w:p>
        </w:tc>
        <w:tc>
          <w:tcPr>
            <w:tcW w:w="3272" w:type="dxa"/>
            <w:tcBorders>
              <w:top w:val="double" w:sz="6" w:space="0" w:color="4472C4"/>
              <w:left w:val="single" w:sz="4" w:space="0" w:color="000000"/>
              <w:bottom w:val="single" w:sz="8" w:space="0" w:color="4472C4"/>
              <w:right w:val="single" w:sz="4" w:space="0" w:color="000000"/>
            </w:tcBorders>
            <w:shd w:val="clear" w:color="auto" w:fill="auto"/>
          </w:tcPr>
          <w:p w14:paraId="048BB6A9" w14:textId="77777777" w:rsidR="00C90982" w:rsidRPr="001B4118" w:rsidRDefault="00705511">
            <w:pPr>
              <w:tabs>
                <w:tab w:val="left" w:pos="360"/>
              </w:tabs>
              <w:rPr>
                <w:rFonts w:ascii="Calibri" w:hAnsi="Calibri" w:cs="Calibri"/>
                <w:b/>
                <w:sz w:val="20"/>
                <w:szCs w:val="20"/>
              </w:rPr>
            </w:pPr>
            <w:r w:rsidRPr="001B4118">
              <w:rPr>
                <w:rFonts w:ascii="Calibri" w:hAnsi="Calibri" w:cs="Calibri"/>
                <w:b/>
                <w:sz w:val="20"/>
                <w:szCs w:val="20"/>
              </w:rPr>
              <w:t xml:space="preserve">Razem </w:t>
            </w:r>
          </w:p>
        </w:tc>
        <w:tc>
          <w:tcPr>
            <w:tcW w:w="2976" w:type="dxa"/>
            <w:tcBorders>
              <w:top w:val="double" w:sz="6" w:space="0" w:color="4472C4"/>
              <w:left w:val="single" w:sz="4" w:space="0" w:color="000000"/>
              <w:bottom w:val="single" w:sz="8" w:space="0" w:color="4472C4"/>
              <w:right w:val="single" w:sz="4" w:space="0" w:color="000000"/>
            </w:tcBorders>
            <w:shd w:val="clear" w:color="auto" w:fill="auto"/>
          </w:tcPr>
          <w:p w14:paraId="7EEB1343" w14:textId="77777777" w:rsidR="00C90982" w:rsidRPr="001B4118" w:rsidRDefault="00705511">
            <w:pPr>
              <w:tabs>
                <w:tab w:val="left" w:pos="360"/>
              </w:tabs>
              <w:jc w:val="center"/>
              <w:rPr>
                <w:rFonts w:ascii="Calibri" w:hAnsi="Calibri" w:cs="Calibri"/>
                <w:b/>
                <w:sz w:val="20"/>
                <w:szCs w:val="20"/>
              </w:rPr>
            </w:pPr>
            <w:r w:rsidRPr="001B4118">
              <w:rPr>
                <w:rFonts w:ascii="Calibri" w:hAnsi="Calibri" w:cs="Calibri"/>
                <w:b/>
                <w:sz w:val="20"/>
                <w:szCs w:val="20"/>
              </w:rPr>
              <w:t>100</w:t>
            </w:r>
          </w:p>
        </w:tc>
      </w:tr>
    </w:tbl>
    <w:p w14:paraId="6DD7FAB5" w14:textId="77777777" w:rsidR="00DC1867" w:rsidRPr="001B4118" w:rsidRDefault="00DC1867" w:rsidP="00DC1867">
      <w:pPr>
        <w:rPr>
          <w:rFonts w:ascii="Calibri" w:hAnsi="Calibri" w:cs="Calibri"/>
          <w:sz w:val="20"/>
          <w:szCs w:val="20"/>
        </w:rPr>
      </w:pPr>
      <w:r w:rsidRPr="001B4118">
        <w:rPr>
          <w:rFonts w:ascii="Calibri" w:hAnsi="Calibri" w:cs="Calibri"/>
        </w:rPr>
        <w:t xml:space="preserve">    </w:t>
      </w:r>
    </w:p>
    <w:p w14:paraId="11B9EA2B" w14:textId="77777777" w:rsidR="00DC1867" w:rsidRPr="001B4118" w:rsidRDefault="00DC1867" w:rsidP="00DC1867">
      <w:pPr>
        <w:rPr>
          <w:rFonts w:ascii="Calibri" w:hAnsi="Calibri" w:cs="Calibri"/>
          <w:b/>
          <w:sz w:val="20"/>
          <w:szCs w:val="20"/>
        </w:rPr>
      </w:pPr>
      <w:r w:rsidRPr="001B4118">
        <w:rPr>
          <w:rFonts w:ascii="Calibri" w:hAnsi="Calibri" w:cs="Calibri"/>
          <w:sz w:val="20"/>
          <w:szCs w:val="20"/>
        </w:rPr>
        <w:lastRenderedPageBreak/>
        <w:t xml:space="preserve"> </w:t>
      </w:r>
      <w:r w:rsidRPr="001B4118">
        <w:rPr>
          <w:rFonts w:ascii="Calibri" w:hAnsi="Calibri" w:cs="Calibri"/>
          <w:b/>
          <w:sz w:val="20"/>
          <w:szCs w:val="20"/>
        </w:rPr>
        <w:t>Sposób obliczania wartości punktowej ocenianego kryterium:</w:t>
      </w:r>
    </w:p>
    <w:p w14:paraId="24592334" w14:textId="2904519A" w:rsidR="00DC1867" w:rsidRPr="001B4118" w:rsidRDefault="00DC1867" w:rsidP="00DC1867">
      <w:pPr>
        <w:ind w:firstLine="284"/>
        <w:jc w:val="both"/>
        <w:rPr>
          <w:rFonts w:ascii="Calibri" w:hAnsi="Calibri" w:cs="Calibri"/>
          <w:sz w:val="20"/>
          <w:szCs w:val="20"/>
        </w:rPr>
      </w:pPr>
      <w:r w:rsidRPr="001B4118">
        <w:rPr>
          <w:rFonts w:ascii="Calibri" w:hAnsi="Calibri" w:cs="Calibri"/>
          <w:b/>
          <w:sz w:val="20"/>
          <w:szCs w:val="20"/>
        </w:rPr>
        <w:t>„cena brutto (C)”</w:t>
      </w:r>
      <w:r w:rsidRPr="001B4118">
        <w:rPr>
          <w:rFonts w:ascii="Calibri" w:hAnsi="Calibri" w:cs="Calibri"/>
          <w:sz w:val="20"/>
          <w:szCs w:val="20"/>
        </w:rPr>
        <w:t xml:space="preserve"> – ocena dla tego kryterium zostanie dokonana w oparciu o </w:t>
      </w:r>
      <w:r w:rsidR="002D0F75">
        <w:rPr>
          <w:rFonts w:ascii="Calibri" w:hAnsi="Calibri" w:cs="Calibri"/>
          <w:sz w:val="20"/>
          <w:szCs w:val="20"/>
        </w:rPr>
        <w:t xml:space="preserve">informacje podane w formularzu oferty, a punkty zostaną obliczone przy wykorzystaniu </w:t>
      </w:r>
      <w:r w:rsidRPr="001B4118">
        <w:rPr>
          <w:rFonts w:ascii="Calibri" w:hAnsi="Calibri" w:cs="Calibri"/>
          <w:sz w:val="20"/>
          <w:szCs w:val="20"/>
        </w:rPr>
        <w:t>następując</w:t>
      </w:r>
      <w:r w:rsidR="002D0F75">
        <w:rPr>
          <w:rFonts w:ascii="Calibri" w:hAnsi="Calibri" w:cs="Calibri"/>
          <w:sz w:val="20"/>
          <w:szCs w:val="20"/>
        </w:rPr>
        <w:t>ego</w:t>
      </w:r>
      <w:r w:rsidRPr="001B4118">
        <w:rPr>
          <w:rFonts w:ascii="Calibri" w:hAnsi="Calibri" w:cs="Calibri"/>
          <w:sz w:val="20"/>
          <w:szCs w:val="20"/>
        </w:rPr>
        <w:t xml:space="preserve"> wzór:</w:t>
      </w:r>
    </w:p>
    <w:p w14:paraId="0AA8427B" w14:textId="62C7ACB7" w:rsidR="00DC1867" w:rsidRPr="001B4118" w:rsidRDefault="00DC1867" w:rsidP="00DC1867">
      <w:pPr>
        <w:ind w:left="720"/>
        <w:rPr>
          <w:rFonts w:ascii="Calibri" w:hAnsi="Calibri" w:cs="Calibri"/>
          <w:b/>
          <w:i/>
          <w:sz w:val="20"/>
          <w:szCs w:val="20"/>
        </w:rPr>
      </w:pPr>
      <w:r w:rsidRPr="001B4118">
        <w:rPr>
          <w:rFonts w:ascii="Calibri" w:hAnsi="Calibri" w:cs="Calibri"/>
          <w:b/>
          <w:i/>
          <w:sz w:val="20"/>
          <w:szCs w:val="20"/>
        </w:rPr>
        <w:t xml:space="preserve">   C = (C </w:t>
      </w:r>
      <w:r w:rsidRPr="001B4118">
        <w:rPr>
          <w:rFonts w:ascii="Calibri" w:hAnsi="Calibri" w:cs="Calibri"/>
          <w:b/>
          <w:i/>
          <w:sz w:val="20"/>
          <w:szCs w:val="20"/>
          <w:vertAlign w:val="subscript"/>
        </w:rPr>
        <w:t>min</w:t>
      </w:r>
      <w:r w:rsidRPr="001B4118">
        <w:rPr>
          <w:rFonts w:ascii="Calibri" w:hAnsi="Calibri" w:cs="Calibri"/>
          <w:b/>
          <w:i/>
          <w:sz w:val="20"/>
          <w:szCs w:val="20"/>
        </w:rPr>
        <w:t xml:space="preserve"> / C </w:t>
      </w:r>
      <w:r w:rsidRPr="001B4118">
        <w:rPr>
          <w:rFonts w:ascii="Calibri" w:hAnsi="Calibri" w:cs="Calibri"/>
          <w:b/>
          <w:i/>
          <w:sz w:val="20"/>
          <w:szCs w:val="20"/>
          <w:vertAlign w:val="subscript"/>
        </w:rPr>
        <w:t>x</w:t>
      </w:r>
      <w:r w:rsidRPr="001B4118">
        <w:rPr>
          <w:rFonts w:ascii="Calibri" w:hAnsi="Calibri" w:cs="Calibri"/>
          <w:b/>
          <w:i/>
          <w:sz w:val="20"/>
          <w:szCs w:val="20"/>
        </w:rPr>
        <w:t xml:space="preserve">) x </w:t>
      </w:r>
      <w:r w:rsidR="00CE103D" w:rsidRPr="001B4118">
        <w:rPr>
          <w:rFonts w:ascii="Calibri" w:hAnsi="Calibri" w:cs="Calibri"/>
          <w:b/>
          <w:i/>
          <w:sz w:val="20"/>
          <w:szCs w:val="20"/>
        </w:rPr>
        <w:t>60</w:t>
      </w:r>
    </w:p>
    <w:p w14:paraId="740B322F" w14:textId="77777777" w:rsidR="00DC1867" w:rsidRPr="001B4118" w:rsidRDefault="00DC1867" w:rsidP="00DC1867">
      <w:pPr>
        <w:spacing w:after="0" w:line="240" w:lineRule="auto"/>
        <w:ind w:left="851"/>
        <w:rPr>
          <w:rFonts w:ascii="Calibri" w:hAnsi="Calibri" w:cs="Calibri"/>
          <w:sz w:val="20"/>
          <w:szCs w:val="20"/>
        </w:rPr>
      </w:pPr>
      <w:r w:rsidRPr="001B4118">
        <w:rPr>
          <w:rFonts w:ascii="Calibri" w:hAnsi="Calibri" w:cs="Calibri"/>
          <w:sz w:val="20"/>
          <w:szCs w:val="20"/>
        </w:rPr>
        <w:t>gdzie:</w:t>
      </w:r>
      <w:r w:rsidRPr="001B4118">
        <w:rPr>
          <w:rFonts w:ascii="Calibri" w:hAnsi="Calibri" w:cs="Calibri"/>
          <w:sz w:val="20"/>
          <w:szCs w:val="20"/>
        </w:rPr>
        <w:tab/>
      </w:r>
      <w:r w:rsidRPr="001B4118">
        <w:rPr>
          <w:rFonts w:ascii="Calibri" w:hAnsi="Calibri" w:cs="Calibri"/>
          <w:sz w:val="20"/>
          <w:szCs w:val="20"/>
        </w:rPr>
        <w:tab/>
      </w:r>
      <w:r w:rsidRPr="001B4118">
        <w:rPr>
          <w:rFonts w:ascii="Calibri" w:hAnsi="Calibri" w:cs="Calibri"/>
          <w:i/>
          <w:sz w:val="20"/>
          <w:szCs w:val="20"/>
        </w:rPr>
        <w:t>C</w:t>
      </w:r>
      <w:r w:rsidRPr="001B4118">
        <w:rPr>
          <w:rFonts w:ascii="Calibri" w:hAnsi="Calibri" w:cs="Calibri"/>
          <w:sz w:val="20"/>
          <w:szCs w:val="20"/>
        </w:rPr>
        <w:t xml:space="preserve"> </w:t>
      </w:r>
      <w:r w:rsidRPr="001B4118">
        <w:rPr>
          <w:rFonts w:ascii="Calibri" w:hAnsi="Calibri" w:cs="Calibri"/>
          <w:sz w:val="20"/>
          <w:szCs w:val="20"/>
        </w:rPr>
        <w:tab/>
        <w:t>- liczba punktów w kryterium „cena brutto”</w:t>
      </w:r>
    </w:p>
    <w:p w14:paraId="6C913C8B" w14:textId="77777777" w:rsidR="00DC1867" w:rsidRPr="001B4118" w:rsidRDefault="00DC1867" w:rsidP="00DC1867">
      <w:pPr>
        <w:spacing w:after="0" w:line="240" w:lineRule="auto"/>
        <w:rPr>
          <w:rFonts w:ascii="Calibri" w:hAnsi="Calibri" w:cs="Calibri"/>
          <w:sz w:val="20"/>
          <w:szCs w:val="20"/>
        </w:rPr>
      </w:pPr>
      <w:r w:rsidRPr="001B4118">
        <w:rPr>
          <w:rFonts w:ascii="Calibri" w:hAnsi="Calibri" w:cs="Calibri"/>
          <w:sz w:val="20"/>
          <w:szCs w:val="20"/>
        </w:rPr>
        <w:tab/>
      </w:r>
      <w:r w:rsidRPr="001B4118">
        <w:rPr>
          <w:rFonts w:ascii="Calibri" w:hAnsi="Calibri" w:cs="Calibri"/>
          <w:sz w:val="20"/>
          <w:szCs w:val="20"/>
        </w:rPr>
        <w:tab/>
      </w:r>
      <w:r w:rsidRPr="001B4118">
        <w:rPr>
          <w:rFonts w:ascii="Calibri" w:hAnsi="Calibri" w:cs="Calibri"/>
          <w:sz w:val="20"/>
          <w:szCs w:val="20"/>
        </w:rPr>
        <w:tab/>
      </w:r>
      <w:r w:rsidRPr="001B4118">
        <w:rPr>
          <w:rFonts w:ascii="Calibri" w:hAnsi="Calibri" w:cs="Calibri"/>
          <w:i/>
          <w:sz w:val="20"/>
          <w:szCs w:val="20"/>
        </w:rPr>
        <w:t xml:space="preserve">C </w:t>
      </w:r>
      <w:r w:rsidRPr="001B4118">
        <w:rPr>
          <w:rFonts w:ascii="Calibri" w:hAnsi="Calibri" w:cs="Calibri"/>
          <w:sz w:val="20"/>
          <w:szCs w:val="20"/>
          <w:vertAlign w:val="subscript"/>
        </w:rPr>
        <w:t>min</w:t>
      </w:r>
      <w:r w:rsidRPr="001B4118">
        <w:rPr>
          <w:rFonts w:ascii="Calibri" w:hAnsi="Calibri" w:cs="Calibri"/>
          <w:sz w:val="20"/>
          <w:szCs w:val="20"/>
          <w:vertAlign w:val="subscript"/>
        </w:rPr>
        <w:tab/>
      </w:r>
      <w:r w:rsidRPr="001B4118">
        <w:rPr>
          <w:rFonts w:ascii="Calibri" w:hAnsi="Calibri" w:cs="Calibri"/>
          <w:sz w:val="20"/>
          <w:szCs w:val="20"/>
        </w:rPr>
        <w:t>- najniższa cena spośród złożonych ofert</w:t>
      </w:r>
    </w:p>
    <w:p w14:paraId="3CDD0B18" w14:textId="212258AB" w:rsidR="00C90982" w:rsidRPr="001B4118" w:rsidRDefault="00DC1867" w:rsidP="00C322BE">
      <w:pPr>
        <w:tabs>
          <w:tab w:val="left" w:pos="360"/>
        </w:tabs>
        <w:spacing w:after="120" w:line="240" w:lineRule="auto"/>
        <w:rPr>
          <w:rFonts w:ascii="Calibri" w:hAnsi="Calibri" w:cs="Calibri"/>
          <w:sz w:val="20"/>
          <w:szCs w:val="20"/>
        </w:rPr>
      </w:pPr>
      <w:r w:rsidRPr="001B4118">
        <w:rPr>
          <w:rFonts w:ascii="Calibri" w:hAnsi="Calibri" w:cs="Calibri"/>
          <w:i/>
          <w:sz w:val="20"/>
          <w:szCs w:val="20"/>
        </w:rPr>
        <w:tab/>
      </w:r>
      <w:r w:rsidRPr="001B4118">
        <w:rPr>
          <w:rFonts w:ascii="Calibri" w:hAnsi="Calibri" w:cs="Calibri"/>
          <w:i/>
          <w:sz w:val="20"/>
          <w:szCs w:val="20"/>
        </w:rPr>
        <w:tab/>
      </w:r>
      <w:r w:rsidRPr="001B4118">
        <w:rPr>
          <w:rFonts w:ascii="Calibri" w:hAnsi="Calibri" w:cs="Calibri"/>
          <w:i/>
          <w:sz w:val="20"/>
          <w:szCs w:val="20"/>
        </w:rPr>
        <w:tab/>
      </w:r>
      <w:r w:rsidRPr="001B4118">
        <w:rPr>
          <w:rFonts w:ascii="Calibri" w:hAnsi="Calibri" w:cs="Calibri"/>
          <w:i/>
          <w:sz w:val="20"/>
          <w:szCs w:val="20"/>
        </w:rPr>
        <w:tab/>
      </w:r>
      <w:proofErr w:type="spellStart"/>
      <w:r w:rsidRPr="001B4118">
        <w:rPr>
          <w:rFonts w:ascii="Calibri" w:hAnsi="Calibri" w:cs="Calibri"/>
          <w:i/>
          <w:sz w:val="20"/>
          <w:szCs w:val="20"/>
        </w:rPr>
        <w:t>C</w:t>
      </w:r>
      <w:r w:rsidRPr="001B4118">
        <w:rPr>
          <w:rFonts w:ascii="Calibri" w:hAnsi="Calibri" w:cs="Calibri"/>
          <w:i/>
          <w:sz w:val="20"/>
          <w:szCs w:val="20"/>
          <w:vertAlign w:val="subscript"/>
        </w:rPr>
        <w:t>x</w:t>
      </w:r>
      <w:proofErr w:type="spellEnd"/>
      <w:r w:rsidRPr="001B4118">
        <w:rPr>
          <w:rFonts w:ascii="Calibri" w:hAnsi="Calibri" w:cs="Calibri"/>
          <w:i/>
          <w:sz w:val="20"/>
          <w:szCs w:val="20"/>
          <w:vertAlign w:val="subscript"/>
        </w:rPr>
        <w:t xml:space="preserve"> </w:t>
      </w:r>
      <w:r w:rsidRPr="001B4118">
        <w:rPr>
          <w:rFonts w:ascii="Calibri" w:hAnsi="Calibri" w:cs="Calibri"/>
          <w:sz w:val="20"/>
          <w:szCs w:val="20"/>
          <w:vertAlign w:val="subscript"/>
        </w:rPr>
        <w:tab/>
      </w:r>
      <w:r w:rsidR="00C322BE" w:rsidRPr="001B4118">
        <w:rPr>
          <w:rFonts w:ascii="Calibri" w:hAnsi="Calibri" w:cs="Calibri"/>
          <w:sz w:val="20"/>
          <w:szCs w:val="20"/>
        </w:rPr>
        <w:t>- cena oferty badanej</w:t>
      </w:r>
    </w:p>
    <w:p w14:paraId="09AC931A" w14:textId="0A3B6491" w:rsidR="00065636" w:rsidRPr="001B4118" w:rsidRDefault="00705511" w:rsidP="007164E1">
      <w:pPr>
        <w:spacing w:after="120"/>
        <w:rPr>
          <w:rFonts w:ascii="Calibri" w:hAnsi="Calibri" w:cs="Calibri"/>
          <w:b/>
          <w:sz w:val="20"/>
          <w:szCs w:val="20"/>
        </w:rPr>
      </w:pPr>
      <w:r w:rsidRPr="001B4118">
        <w:rPr>
          <w:rFonts w:ascii="Calibri" w:hAnsi="Calibri" w:cs="Calibri"/>
          <w:b/>
          <w:sz w:val="20"/>
          <w:szCs w:val="20"/>
        </w:rPr>
        <w:t>Sposób obliczania wartości punktowej ocenianego kryterium</w:t>
      </w:r>
    </w:p>
    <w:p w14:paraId="755AD971" w14:textId="15618AA1" w:rsidR="00565040" w:rsidRPr="00C137B2" w:rsidRDefault="00065636" w:rsidP="00A33EAD">
      <w:pPr>
        <w:tabs>
          <w:tab w:val="left" w:pos="142"/>
        </w:tabs>
        <w:ind w:left="142"/>
        <w:rPr>
          <w:rFonts w:ascii="Calibri" w:hAnsi="Calibri" w:cs="Calibri"/>
          <w:sz w:val="20"/>
          <w:szCs w:val="20"/>
        </w:rPr>
      </w:pPr>
      <w:r w:rsidRPr="001B4118">
        <w:rPr>
          <w:rFonts w:ascii="Calibri" w:eastAsia="Batang" w:hAnsi="Calibri" w:cs="Calibri"/>
          <w:b/>
          <w:bCs/>
          <w:sz w:val="20"/>
          <w:szCs w:val="20"/>
        </w:rPr>
        <w:t xml:space="preserve"> </w:t>
      </w:r>
      <w:r w:rsidR="00565040" w:rsidRPr="001B4118">
        <w:rPr>
          <w:rFonts w:ascii="Calibri" w:eastAsia="Batang" w:hAnsi="Calibri" w:cs="Calibri"/>
          <w:b/>
          <w:bCs/>
          <w:sz w:val="20"/>
          <w:szCs w:val="20"/>
        </w:rPr>
        <w:t>„</w:t>
      </w:r>
      <w:r w:rsidRPr="001B4118">
        <w:rPr>
          <w:rFonts w:ascii="Calibri" w:eastAsia="Batang" w:hAnsi="Calibri" w:cs="Calibri"/>
          <w:b/>
          <w:sz w:val="20"/>
          <w:szCs w:val="20"/>
        </w:rPr>
        <w:t>Funkcjonalności</w:t>
      </w:r>
      <w:r w:rsidR="004005F7">
        <w:rPr>
          <w:rFonts w:ascii="Calibri" w:eastAsia="Batang" w:hAnsi="Calibri" w:cs="Calibri"/>
          <w:b/>
          <w:sz w:val="20"/>
          <w:szCs w:val="20"/>
        </w:rPr>
        <w:t xml:space="preserve"> fakultatywne</w:t>
      </w:r>
      <w:r w:rsidR="00565040" w:rsidRPr="001B4118">
        <w:rPr>
          <w:rFonts w:ascii="Calibri" w:eastAsia="Batang" w:hAnsi="Calibri" w:cs="Calibri"/>
          <w:b/>
          <w:sz w:val="20"/>
          <w:szCs w:val="20"/>
        </w:rPr>
        <w:t xml:space="preserve"> – (</w:t>
      </w:r>
      <w:r w:rsidRPr="001B4118">
        <w:rPr>
          <w:rFonts w:ascii="Calibri" w:eastAsia="Batang" w:hAnsi="Calibri" w:cs="Calibri"/>
          <w:b/>
          <w:sz w:val="20"/>
          <w:szCs w:val="20"/>
        </w:rPr>
        <w:t>F</w:t>
      </w:r>
      <w:r w:rsidR="00565040" w:rsidRPr="001B4118">
        <w:rPr>
          <w:rFonts w:ascii="Calibri" w:eastAsia="Batang" w:hAnsi="Calibri" w:cs="Calibri"/>
          <w:b/>
          <w:sz w:val="20"/>
          <w:szCs w:val="20"/>
        </w:rPr>
        <w:t>)”</w:t>
      </w:r>
      <w:r w:rsidR="00565040" w:rsidRPr="001B4118">
        <w:rPr>
          <w:rFonts w:ascii="Calibri" w:eastAsia="Batang" w:hAnsi="Calibri" w:cs="Calibri"/>
          <w:sz w:val="20"/>
          <w:szCs w:val="20"/>
        </w:rPr>
        <w:t xml:space="preserve"> – </w:t>
      </w:r>
      <w:r w:rsidR="00565040" w:rsidRPr="001B4118">
        <w:rPr>
          <w:rFonts w:ascii="Calibri" w:hAnsi="Calibri" w:cs="Calibri"/>
          <w:sz w:val="20"/>
          <w:szCs w:val="20"/>
        </w:rPr>
        <w:t>ocena ofert i obliczenie punktów w danym kryterium zostanie dokonan</w:t>
      </w:r>
      <w:r w:rsidR="007164E1" w:rsidRPr="001B4118">
        <w:rPr>
          <w:rFonts w:ascii="Calibri" w:hAnsi="Calibri" w:cs="Calibri"/>
          <w:sz w:val="20"/>
          <w:szCs w:val="20"/>
        </w:rPr>
        <w:t xml:space="preserve">e </w:t>
      </w:r>
      <w:r w:rsidR="00565040" w:rsidRPr="001B4118">
        <w:rPr>
          <w:rFonts w:ascii="Calibri" w:hAnsi="Calibri" w:cs="Calibri"/>
          <w:sz w:val="20"/>
          <w:szCs w:val="20"/>
        </w:rPr>
        <w:t xml:space="preserve">w oparciu o ocenę parametrów podanych przez Wykonawcę w załączniku </w:t>
      </w:r>
      <w:r w:rsidR="00C02A94" w:rsidRPr="001B4118">
        <w:rPr>
          <w:rFonts w:ascii="Calibri" w:hAnsi="Calibri" w:cs="Calibri"/>
          <w:sz w:val="20"/>
          <w:szCs w:val="20"/>
        </w:rPr>
        <w:t>nr 1 do SWZ (formularz oferty)</w:t>
      </w:r>
      <w:r w:rsidR="00C02A94" w:rsidRPr="001B4118">
        <w:rPr>
          <w:rFonts w:ascii="Calibri" w:hAnsi="Calibri" w:cs="Calibri"/>
          <w:color w:val="FF0000"/>
          <w:sz w:val="20"/>
          <w:szCs w:val="20"/>
        </w:rPr>
        <w:t xml:space="preserve">. </w:t>
      </w:r>
      <w:r w:rsidR="007164E1" w:rsidRPr="00C137B2">
        <w:rPr>
          <w:rFonts w:ascii="Calibri" w:hAnsi="Calibri" w:cs="Calibri"/>
          <w:sz w:val="20"/>
          <w:szCs w:val="20"/>
        </w:rPr>
        <w:t>Maksymalna liczba punktów w kryterium „funkcjonalnoś</w:t>
      </w:r>
      <w:r w:rsidR="00673991" w:rsidRPr="00C137B2">
        <w:rPr>
          <w:rFonts w:ascii="Calibri" w:hAnsi="Calibri" w:cs="Calibri"/>
          <w:sz w:val="20"/>
          <w:szCs w:val="20"/>
        </w:rPr>
        <w:t>ci fakultatywne</w:t>
      </w:r>
      <w:r w:rsidR="007164E1" w:rsidRPr="00C137B2">
        <w:rPr>
          <w:rFonts w:ascii="Calibri" w:hAnsi="Calibri" w:cs="Calibri"/>
          <w:sz w:val="20"/>
          <w:szCs w:val="20"/>
        </w:rPr>
        <w:t>” wynosi 40 pkt</w:t>
      </w:r>
      <w:r w:rsidR="00C02A94" w:rsidRPr="00C137B2">
        <w:rPr>
          <w:rFonts w:ascii="Calibri" w:hAnsi="Calibri" w:cs="Calibri"/>
          <w:sz w:val="20"/>
          <w:szCs w:val="20"/>
        </w:rPr>
        <w:t xml:space="preserve">. Punkty zostaną przydzielone za następujące funkcjonalności w następujący sposób: </w:t>
      </w:r>
    </w:p>
    <w:tbl>
      <w:tblPr>
        <w:tblStyle w:val="Tabela-Siatka"/>
        <w:tblW w:w="9209" w:type="dxa"/>
        <w:tblLook w:val="04A0" w:firstRow="1" w:lastRow="0" w:firstColumn="1" w:lastColumn="0" w:noHBand="0" w:noVBand="1"/>
      </w:tblPr>
      <w:tblGrid>
        <w:gridCol w:w="833"/>
        <w:gridCol w:w="4832"/>
        <w:gridCol w:w="3544"/>
      </w:tblGrid>
      <w:tr w:rsidR="00C137B2" w:rsidRPr="00C137B2" w14:paraId="334B815A" w14:textId="77777777" w:rsidTr="00340897">
        <w:tc>
          <w:tcPr>
            <w:tcW w:w="833" w:type="dxa"/>
            <w:vAlign w:val="center"/>
          </w:tcPr>
          <w:p w14:paraId="33FDA9D9" w14:textId="77777777" w:rsidR="00C02A94" w:rsidRPr="00C137B2" w:rsidRDefault="00C02A94" w:rsidP="00340897">
            <w:pPr>
              <w:jc w:val="center"/>
              <w:rPr>
                <w:rFonts w:ascii="Calibri" w:hAnsi="Calibri" w:cs="Calibri"/>
                <w:b/>
                <w:bCs/>
                <w:sz w:val="20"/>
                <w:szCs w:val="20"/>
              </w:rPr>
            </w:pPr>
            <w:r w:rsidRPr="00C137B2">
              <w:rPr>
                <w:rFonts w:ascii="Calibri" w:hAnsi="Calibri" w:cs="Calibri"/>
                <w:b/>
                <w:bCs/>
                <w:sz w:val="20"/>
                <w:szCs w:val="20"/>
              </w:rPr>
              <w:t>LP</w:t>
            </w:r>
          </w:p>
        </w:tc>
        <w:tc>
          <w:tcPr>
            <w:tcW w:w="4832" w:type="dxa"/>
          </w:tcPr>
          <w:p w14:paraId="2569B330" w14:textId="77777777" w:rsidR="00C02A94" w:rsidRPr="00C137B2" w:rsidRDefault="00C02A94" w:rsidP="00897A2D">
            <w:pPr>
              <w:jc w:val="center"/>
              <w:rPr>
                <w:rFonts w:ascii="Calibri" w:hAnsi="Calibri" w:cs="Calibri"/>
                <w:b/>
                <w:bCs/>
                <w:sz w:val="20"/>
                <w:szCs w:val="20"/>
              </w:rPr>
            </w:pPr>
            <w:r w:rsidRPr="00C137B2">
              <w:rPr>
                <w:rFonts w:ascii="Calibri" w:hAnsi="Calibri" w:cs="Calibri"/>
                <w:b/>
                <w:bCs/>
                <w:sz w:val="20"/>
                <w:szCs w:val="20"/>
              </w:rPr>
              <w:t>WYMAGANIA OPCJONALNE</w:t>
            </w:r>
          </w:p>
        </w:tc>
        <w:tc>
          <w:tcPr>
            <w:tcW w:w="3544" w:type="dxa"/>
          </w:tcPr>
          <w:p w14:paraId="630C0B9B" w14:textId="77777777" w:rsidR="00C02A94" w:rsidRPr="00C137B2" w:rsidRDefault="00C02A94" w:rsidP="00897A2D">
            <w:pPr>
              <w:jc w:val="center"/>
              <w:rPr>
                <w:rFonts w:ascii="Calibri" w:hAnsi="Calibri" w:cs="Calibri"/>
                <w:b/>
                <w:bCs/>
                <w:sz w:val="20"/>
                <w:szCs w:val="20"/>
              </w:rPr>
            </w:pPr>
            <w:r w:rsidRPr="00C137B2">
              <w:rPr>
                <w:rFonts w:ascii="Calibri" w:hAnsi="Calibri" w:cs="Calibri"/>
                <w:b/>
                <w:bCs/>
                <w:sz w:val="20"/>
                <w:szCs w:val="20"/>
              </w:rPr>
              <w:t>PUNKTACJA</w:t>
            </w:r>
          </w:p>
        </w:tc>
      </w:tr>
      <w:tr w:rsidR="00C137B2" w:rsidRPr="00C137B2" w14:paraId="6A09E78C" w14:textId="77777777" w:rsidTr="00340897">
        <w:tc>
          <w:tcPr>
            <w:tcW w:w="833" w:type="dxa"/>
            <w:vAlign w:val="center"/>
          </w:tcPr>
          <w:p w14:paraId="72AE2CF0" w14:textId="77777777" w:rsidR="00C02A94" w:rsidRPr="00C137B2" w:rsidRDefault="00C02A94" w:rsidP="004005F7">
            <w:pPr>
              <w:spacing w:after="0"/>
              <w:jc w:val="center"/>
              <w:rPr>
                <w:rFonts w:ascii="Calibri" w:hAnsi="Calibri" w:cs="Calibri"/>
                <w:sz w:val="20"/>
                <w:szCs w:val="20"/>
              </w:rPr>
            </w:pPr>
            <w:r w:rsidRPr="00C137B2">
              <w:rPr>
                <w:rFonts w:ascii="Calibri" w:hAnsi="Calibri" w:cs="Calibri"/>
                <w:sz w:val="20"/>
                <w:szCs w:val="20"/>
              </w:rPr>
              <w:t>1.</w:t>
            </w:r>
          </w:p>
        </w:tc>
        <w:tc>
          <w:tcPr>
            <w:tcW w:w="4832" w:type="dxa"/>
            <w:vAlign w:val="center"/>
          </w:tcPr>
          <w:p w14:paraId="1EFEEBD3" w14:textId="77777777" w:rsidR="00C02A94" w:rsidRPr="00C137B2" w:rsidRDefault="00C02A94" w:rsidP="004005F7">
            <w:pPr>
              <w:spacing w:after="0"/>
              <w:jc w:val="center"/>
              <w:rPr>
                <w:rFonts w:ascii="Calibri" w:hAnsi="Calibri" w:cs="Calibri"/>
                <w:sz w:val="20"/>
                <w:szCs w:val="20"/>
                <w:shd w:val="clear" w:color="auto" w:fill="FFFFFF"/>
              </w:rPr>
            </w:pPr>
            <w:r w:rsidRPr="00C137B2">
              <w:rPr>
                <w:rStyle w:val="normaltextrun"/>
                <w:rFonts w:ascii="Calibri" w:hAnsi="Calibri" w:cs="Calibri"/>
                <w:sz w:val="20"/>
                <w:szCs w:val="20"/>
                <w:shd w:val="clear" w:color="auto" w:fill="FFFFFF"/>
              </w:rPr>
              <w:t>Wszystkie trzy główne elementy opisane w OPZ (</w:t>
            </w:r>
            <w:r w:rsidRPr="00C137B2">
              <w:rPr>
                <w:rFonts w:ascii="Calibri" w:hAnsi="Calibri" w:cs="Calibri"/>
                <w:bCs/>
                <w:sz w:val="20"/>
                <w:szCs w:val="20"/>
              </w:rPr>
              <w:t>Zapora UTM, System logowania,</w:t>
            </w:r>
            <w:r w:rsidRPr="00C137B2">
              <w:rPr>
                <w:rFonts w:ascii="Calibri" w:hAnsi="Calibri" w:cs="Calibri"/>
                <w:sz w:val="20"/>
                <w:szCs w:val="20"/>
              </w:rPr>
              <w:t xml:space="preserve"> </w:t>
            </w:r>
            <w:r w:rsidRPr="00C137B2">
              <w:rPr>
                <w:rFonts w:ascii="Calibri" w:hAnsi="Calibri" w:cs="Calibri"/>
                <w:bCs/>
                <w:sz w:val="20"/>
                <w:szCs w:val="20"/>
              </w:rPr>
              <w:t xml:space="preserve">Rozwiązanie typy </w:t>
            </w:r>
            <w:proofErr w:type="spellStart"/>
            <w:r w:rsidRPr="00C137B2">
              <w:rPr>
                <w:rFonts w:ascii="Calibri" w:hAnsi="Calibri" w:cs="Calibri"/>
                <w:bCs/>
                <w:sz w:val="20"/>
                <w:szCs w:val="20"/>
              </w:rPr>
              <w:t>Sandbox</w:t>
            </w:r>
            <w:proofErr w:type="spellEnd"/>
            <w:r w:rsidRPr="00C137B2">
              <w:rPr>
                <w:rStyle w:val="normaltextrun"/>
                <w:rFonts w:ascii="Calibri" w:hAnsi="Calibri" w:cs="Calibri"/>
                <w:sz w:val="20"/>
                <w:szCs w:val="20"/>
                <w:shd w:val="clear" w:color="auto" w:fill="FFFFFF"/>
              </w:rPr>
              <w:t>) systemu bezpieczeństwa pochodzą od jednego producenta</w:t>
            </w:r>
          </w:p>
        </w:tc>
        <w:tc>
          <w:tcPr>
            <w:tcW w:w="3544" w:type="dxa"/>
            <w:vAlign w:val="center"/>
          </w:tcPr>
          <w:p w14:paraId="34A9C236" w14:textId="0915526A" w:rsidR="00C02A94" w:rsidRPr="00C137B2" w:rsidRDefault="00C02A94" w:rsidP="004005F7">
            <w:pPr>
              <w:spacing w:after="0"/>
              <w:jc w:val="center"/>
              <w:rPr>
                <w:rFonts w:ascii="Calibri" w:hAnsi="Calibri" w:cs="Calibri"/>
                <w:sz w:val="20"/>
                <w:szCs w:val="20"/>
              </w:rPr>
            </w:pPr>
            <w:r w:rsidRPr="00C137B2">
              <w:rPr>
                <w:rFonts w:ascii="Calibri" w:hAnsi="Calibri" w:cs="Calibri"/>
                <w:sz w:val="20"/>
                <w:szCs w:val="20"/>
              </w:rPr>
              <w:t xml:space="preserve">Tak- </w:t>
            </w:r>
            <w:r w:rsidR="00220303" w:rsidRPr="00C137B2">
              <w:rPr>
                <w:rFonts w:ascii="Calibri" w:hAnsi="Calibri" w:cs="Calibri"/>
                <w:sz w:val="20"/>
                <w:szCs w:val="20"/>
              </w:rPr>
              <w:t>8</w:t>
            </w:r>
            <w:r w:rsidRPr="00C137B2">
              <w:rPr>
                <w:rFonts w:ascii="Calibri" w:hAnsi="Calibri" w:cs="Calibri"/>
                <w:sz w:val="20"/>
                <w:szCs w:val="20"/>
              </w:rPr>
              <w:t xml:space="preserve"> pkt. </w:t>
            </w:r>
          </w:p>
          <w:p w14:paraId="6F8C732C" w14:textId="56EE12F3" w:rsidR="00C02A94" w:rsidRPr="00C137B2" w:rsidRDefault="00C02A94" w:rsidP="004005F7">
            <w:pPr>
              <w:spacing w:after="0"/>
              <w:jc w:val="center"/>
              <w:rPr>
                <w:rFonts w:ascii="Calibri" w:hAnsi="Calibri" w:cs="Calibri"/>
                <w:sz w:val="20"/>
                <w:szCs w:val="20"/>
              </w:rPr>
            </w:pPr>
            <w:r w:rsidRPr="00C137B2">
              <w:rPr>
                <w:rFonts w:ascii="Calibri" w:hAnsi="Calibri" w:cs="Calibri"/>
                <w:sz w:val="20"/>
                <w:szCs w:val="20"/>
              </w:rPr>
              <w:t>Nie - 0 pkt.</w:t>
            </w:r>
          </w:p>
        </w:tc>
      </w:tr>
      <w:tr w:rsidR="00C02A94" w:rsidRPr="001B4118" w14:paraId="7F23470C" w14:textId="77777777" w:rsidTr="00340897">
        <w:tc>
          <w:tcPr>
            <w:tcW w:w="833" w:type="dxa"/>
            <w:vAlign w:val="center"/>
          </w:tcPr>
          <w:p w14:paraId="1904E1B8" w14:textId="77777777" w:rsidR="00C02A94" w:rsidRPr="001B4118" w:rsidRDefault="00C02A94" w:rsidP="004005F7">
            <w:pPr>
              <w:spacing w:after="0"/>
              <w:jc w:val="center"/>
              <w:rPr>
                <w:rFonts w:ascii="Calibri" w:hAnsi="Calibri" w:cs="Calibri"/>
                <w:sz w:val="20"/>
                <w:szCs w:val="20"/>
              </w:rPr>
            </w:pPr>
            <w:r w:rsidRPr="001B4118">
              <w:rPr>
                <w:rFonts w:ascii="Calibri" w:hAnsi="Calibri" w:cs="Calibri"/>
                <w:sz w:val="20"/>
                <w:szCs w:val="20"/>
              </w:rPr>
              <w:t>2a.</w:t>
            </w:r>
          </w:p>
        </w:tc>
        <w:tc>
          <w:tcPr>
            <w:tcW w:w="4832" w:type="dxa"/>
            <w:vAlign w:val="center"/>
          </w:tcPr>
          <w:p w14:paraId="6B540CFC" w14:textId="77777777" w:rsidR="00C02A94" w:rsidRPr="001B4118" w:rsidRDefault="00C02A94" w:rsidP="004005F7">
            <w:pPr>
              <w:pStyle w:val="paragraph"/>
              <w:spacing w:before="0" w:beforeAutospacing="0" w:after="0" w:afterAutospacing="0"/>
              <w:jc w:val="center"/>
              <w:textAlignment w:val="baseline"/>
              <w:rPr>
                <w:rStyle w:val="eop"/>
                <w:rFonts w:ascii="Calibri" w:eastAsiaTheme="majorEastAsia" w:hAnsi="Calibri" w:cs="Calibri"/>
                <w:sz w:val="20"/>
                <w:szCs w:val="20"/>
              </w:rPr>
            </w:pPr>
            <w:r w:rsidRPr="001B4118">
              <w:rPr>
                <w:rStyle w:val="normaltextrun"/>
                <w:rFonts w:ascii="Calibri" w:eastAsiaTheme="majorEastAsia" w:hAnsi="Calibri" w:cs="Calibri"/>
                <w:sz w:val="20"/>
                <w:szCs w:val="20"/>
              </w:rPr>
              <w:t>Natywna integracja oferowanego rozwiązania do analizy i wykrywania zagrożeń typu “</w:t>
            </w:r>
            <w:proofErr w:type="spellStart"/>
            <w:r w:rsidRPr="001B4118">
              <w:rPr>
                <w:rStyle w:val="normaltextrun"/>
                <w:rFonts w:ascii="Calibri" w:eastAsiaTheme="majorEastAsia" w:hAnsi="Calibri" w:cs="Calibri"/>
                <w:sz w:val="20"/>
                <w:szCs w:val="20"/>
              </w:rPr>
              <w:t>sandbox</w:t>
            </w:r>
            <w:proofErr w:type="spellEnd"/>
            <w:r w:rsidRPr="001B4118">
              <w:rPr>
                <w:rStyle w:val="normaltextrun"/>
                <w:rFonts w:ascii="Calibri" w:eastAsiaTheme="majorEastAsia" w:hAnsi="Calibri" w:cs="Calibri"/>
                <w:sz w:val="20"/>
                <w:szCs w:val="20"/>
              </w:rPr>
              <w:t xml:space="preserve">” z posiadanym przez Zamawiającego systemem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xml:space="preserve"> zapewniająca prekonfigurowane możliwości</w:t>
            </w:r>
          </w:p>
          <w:p w14:paraId="128301C8" w14:textId="77777777" w:rsidR="00C02A94" w:rsidRPr="001B4118" w:rsidRDefault="00C02A94" w:rsidP="004005F7">
            <w:pPr>
              <w:pStyle w:val="paragraph"/>
              <w:spacing w:before="0" w:beforeAutospacing="0" w:after="0" w:afterAutospacing="0"/>
              <w:jc w:val="center"/>
              <w:textAlignment w:val="baseline"/>
              <w:rPr>
                <w:rStyle w:val="eop"/>
                <w:rFonts w:ascii="Calibri" w:eastAsiaTheme="majorEastAsia" w:hAnsi="Calibri" w:cs="Calibri"/>
                <w:sz w:val="20"/>
                <w:szCs w:val="20"/>
              </w:rPr>
            </w:pPr>
            <w:r w:rsidRPr="001B4118">
              <w:rPr>
                <w:rStyle w:val="normaltextrun"/>
                <w:rFonts w:ascii="Calibri" w:eastAsiaTheme="majorEastAsia" w:hAnsi="Calibri" w:cs="Calibri"/>
                <w:sz w:val="20"/>
                <w:szCs w:val="20"/>
              </w:rPr>
              <w:t>przesyłania do “</w:t>
            </w:r>
            <w:proofErr w:type="spellStart"/>
            <w:r w:rsidRPr="001B4118">
              <w:rPr>
                <w:rStyle w:val="normaltextrun"/>
                <w:rFonts w:ascii="Calibri" w:eastAsiaTheme="majorEastAsia" w:hAnsi="Calibri" w:cs="Calibri"/>
                <w:sz w:val="20"/>
                <w:szCs w:val="20"/>
              </w:rPr>
              <w:t>sandboxa</w:t>
            </w:r>
            <w:proofErr w:type="spellEnd"/>
            <w:r w:rsidRPr="001B4118">
              <w:rPr>
                <w:rStyle w:val="normaltextrun"/>
                <w:rFonts w:ascii="Calibri" w:eastAsiaTheme="majorEastAsia" w:hAnsi="Calibri" w:cs="Calibri"/>
                <w:sz w:val="20"/>
                <w:szCs w:val="20"/>
              </w:rPr>
              <w:t>” plików z możliwością ograniczenia ich maksymalnego rozmiaru</w:t>
            </w:r>
          </w:p>
        </w:tc>
        <w:tc>
          <w:tcPr>
            <w:tcW w:w="3544" w:type="dxa"/>
            <w:vAlign w:val="center"/>
          </w:tcPr>
          <w:p w14:paraId="46E80E3A" w14:textId="77777777" w:rsidR="00C02A94" w:rsidRPr="001B4118" w:rsidRDefault="00C02A94" w:rsidP="004005F7">
            <w:pPr>
              <w:spacing w:after="0"/>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 xml:space="preserve">Tak- 3 pkt. </w:t>
            </w:r>
          </w:p>
          <w:p w14:paraId="4F76A63B" w14:textId="0659D59D" w:rsidR="00C02A94" w:rsidRPr="001B4118" w:rsidRDefault="00C02A94" w:rsidP="004005F7">
            <w:pPr>
              <w:spacing w:after="0"/>
              <w:jc w:val="center"/>
              <w:rPr>
                <w:rFonts w:ascii="Calibri" w:eastAsia="Aptos" w:hAnsi="Calibri" w:cs="Calibri"/>
                <w:sz w:val="20"/>
                <w:szCs w:val="20"/>
              </w:rPr>
            </w:pPr>
            <w:r w:rsidRPr="001B4118">
              <w:rPr>
                <w:rFonts w:ascii="Calibri" w:eastAsia="Calibri" w:hAnsi="Calibri" w:cs="Calibri"/>
                <w:color w:val="000000" w:themeColor="text1"/>
                <w:sz w:val="20"/>
                <w:szCs w:val="20"/>
              </w:rPr>
              <w:t>Nie - 0 pkt.</w:t>
            </w:r>
          </w:p>
        </w:tc>
      </w:tr>
      <w:tr w:rsidR="00C02A94" w:rsidRPr="001B4118" w14:paraId="254CD783" w14:textId="77777777" w:rsidTr="00340897">
        <w:trPr>
          <w:trHeight w:val="300"/>
        </w:trPr>
        <w:tc>
          <w:tcPr>
            <w:tcW w:w="833" w:type="dxa"/>
            <w:vAlign w:val="center"/>
          </w:tcPr>
          <w:p w14:paraId="0769A68D" w14:textId="77777777" w:rsidR="00C02A94" w:rsidRPr="001B4118" w:rsidRDefault="00C02A94" w:rsidP="004005F7">
            <w:pPr>
              <w:spacing w:after="0"/>
              <w:jc w:val="center"/>
              <w:rPr>
                <w:rFonts w:ascii="Calibri" w:hAnsi="Calibri" w:cs="Calibri"/>
                <w:sz w:val="20"/>
                <w:szCs w:val="20"/>
              </w:rPr>
            </w:pPr>
            <w:r w:rsidRPr="001B4118">
              <w:rPr>
                <w:rFonts w:ascii="Calibri" w:hAnsi="Calibri" w:cs="Calibri"/>
                <w:sz w:val="20"/>
                <w:szCs w:val="20"/>
              </w:rPr>
              <w:t>2b.</w:t>
            </w:r>
          </w:p>
        </w:tc>
        <w:tc>
          <w:tcPr>
            <w:tcW w:w="4832" w:type="dxa"/>
            <w:vAlign w:val="center"/>
          </w:tcPr>
          <w:p w14:paraId="7B272731" w14:textId="77777777" w:rsidR="00C02A94" w:rsidRPr="001B4118" w:rsidRDefault="00C02A94" w:rsidP="004005F7">
            <w:pPr>
              <w:pStyle w:val="paragraph"/>
              <w:spacing w:before="0" w:beforeAutospacing="0" w:after="0" w:afterAutospacing="0"/>
              <w:jc w:val="center"/>
              <w:rPr>
                <w:rStyle w:val="normaltextrun"/>
                <w:rFonts w:ascii="Calibri" w:eastAsiaTheme="majorEastAsia" w:hAnsi="Calibri" w:cs="Calibri"/>
                <w:sz w:val="20"/>
                <w:szCs w:val="20"/>
              </w:rPr>
            </w:pPr>
            <w:r w:rsidRPr="001B4118">
              <w:rPr>
                <w:rStyle w:val="normaltextrun"/>
                <w:rFonts w:ascii="Calibri" w:eastAsiaTheme="majorEastAsia" w:hAnsi="Calibri" w:cs="Calibri"/>
                <w:sz w:val="20"/>
                <w:szCs w:val="20"/>
              </w:rPr>
              <w:t>Natywna integracja oferowanego rozwiązania do analizy i wykrywania zagrożeń typu “</w:t>
            </w:r>
            <w:proofErr w:type="spellStart"/>
            <w:r w:rsidRPr="001B4118">
              <w:rPr>
                <w:rStyle w:val="normaltextrun"/>
                <w:rFonts w:ascii="Calibri" w:eastAsiaTheme="majorEastAsia" w:hAnsi="Calibri" w:cs="Calibri"/>
                <w:sz w:val="20"/>
                <w:szCs w:val="20"/>
              </w:rPr>
              <w:t>sandbox</w:t>
            </w:r>
            <w:proofErr w:type="spellEnd"/>
            <w:r w:rsidRPr="001B4118">
              <w:rPr>
                <w:rStyle w:val="normaltextrun"/>
                <w:rFonts w:ascii="Calibri" w:eastAsiaTheme="majorEastAsia" w:hAnsi="Calibri" w:cs="Calibri"/>
                <w:sz w:val="20"/>
                <w:szCs w:val="20"/>
              </w:rPr>
              <w:t xml:space="preserve">” z posiadanym przez Zamawiającego systemem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xml:space="preserve"> zapewniająca prekonfigurowane możliwości przesyłania do “</w:t>
            </w:r>
            <w:proofErr w:type="spellStart"/>
            <w:r w:rsidRPr="001B4118">
              <w:rPr>
                <w:rStyle w:val="normaltextrun"/>
                <w:rFonts w:ascii="Calibri" w:eastAsiaTheme="majorEastAsia" w:hAnsi="Calibri" w:cs="Calibri"/>
                <w:sz w:val="20"/>
                <w:szCs w:val="20"/>
              </w:rPr>
              <w:t>sandboxa</w:t>
            </w:r>
            <w:proofErr w:type="spellEnd"/>
            <w:r w:rsidRPr="001B4118">
              <w:rPr>
                <w:rStyle w:val="normaltextrun"/>
                <w:rFonts w:ascii="Calibri" w:eastAsiaTheme="majorEastAsia" w:hAnsi="Calibri" w:cs="Calibri"/>
                <w:sz w:val="20"/>
                <w:szCs w:val="20"/>
              </w:rPr>
              <w:t>” adresów URL</w:t>
            </w:r>
          </w:p>
        </w:tc>
        <w:tc>
          <w:tcPr>
            <w:tcW w:w="3544" w:type="dxa"/>
            <w:vAlign w:val="center"/>
          </w:tcPr>
          <w:p w14:paraId="281776F1" w14:textId="77777777" w:rsidR="00C02A94" w:rsidRPr="001B4118" w:rsidRDefault="00C02A94" w:rsidP="004005F7">
            <w:pPr>
              <w:spacing w:after="0"/>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 xml:space="preserve">Tak- 3 pkt. </w:t>
            </w:r>
          </w:p>
          <w:p w14:paraId="273AC402" w14:textId="3F6499A3" w:rsidR="00C02A94" w:rsidRPr="001B4118" w:rsidRDefault="00C02A94" w:rsidP="004005F7">
            <w:pPr>
              <w:spacing w:after="0"/>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Nie - 0 pkt.</w:t>
            </w:r>
          </w:p>
          <w:p w14:paraId="147E4D02" w14:textId="77777777" w:rsidR="00C02A94" w:rsidRPr="001B4118" w:rsidRDefault="00C02A94" w:rsidP="004005F7">
            <w:pPr>
              <w:spacing w:after="0"/>
              <w:jc w:val="center"/>
              <w:rPr>
                <w:rFonts w:ascii="Calibri" w:eastAsia="Calibri" w:hAnsi="Calibri" w:cs="Calibri"/>
                <w:color w:val="000000" w:themeColor="text1"/>
                <w:sz w:val="20"/>
                <w:szCs w:val="20"/>
              </w:rPr>
            </w:pPr>
          </w:p>
        </w:tc>
      </w:tr>
      <w:tr w:rsidR="00C02A94" w:rsidRPr="001B4118" w14:paraId="752A1393" w14:textId="77777777" w:rsidTr="00340897">
        <w:trPr>
          <w:trHeight w:val="300"/>
        </w:trPr>
        <w:tc>
          <w:tcPr>
            <w:tcW w:w="833" w:type="dxa"/>
            <w:vAlign w:val="center"/>
          </w:tcPr>
          <w:p w14:paraId="0FF493BC" w14:textId="77777777" w:rsidR="00C02A94" w:rsidRPr="001B4118" w:rsidRDefault="00C02A94" w:rsidP="004005F7">
            <w:pPr>
              <w:spacing w:after="0"/>
              <w:jc w:val="center"/>
              <w:rPr>
                <w:rFonts w:ascii="Calibri" w:hAnsi="Calibri" w:cs="Calibri"/>
                <w:sz w:val="20"/>
                <w:szCs w:val="20"/>
              </w:rPr>
            </w:pPr>
            <w:r w:rsidRPr="001B4118">
              <w:rPr>
                <w:rFonts w:ascii="Calibri" w:hAnsi="Calibri" w:cs="Calibri"/>
                <w:sz w:val="20"/>
                <w:szCs w:val="20"/>
              </w:rPr>
              <w:t>2c.</w:t>
            </w:r>
          </w:p>
        </w:tc>
        <w:tc>
          <w:tcPr>
            <w:tcW w:w="4832" w:type="dxa"/>
            <w:vAlign w:val="center"/>
          </w:tcPr>
          <w:p w14:paraId="34D4504A" w14:textId="77777777" w:rsidR="00C02A94" w:rsidRPr="001B4118" w:rsidRDefault="00C02A94" w:rsidP="004005F7">
            <w:pPr>
              <w:pStyle w:val="paragraph"/>
              <w:spacing w:before="0" w:beforeAutospacing="0" w:after="0" w:afterAutospacing="0"/>
              <w:jc w:val="center"/>
              <w:rPr>
                <w:rStyle w:val="normaltextrun"/>
                <w:rFonts w:ascii="Calibri" w:hAnsi="Calibri" w:cs="Calibri"/>
                <w:sz w:val="20"/>
                <w:szCs w:val="20"/>
              </w:rPr>
            </w:pPr>
            <w:r w:rsidRPr="001B4118">
              <w:rPr>
                <w:rStyle w:val="normaltextrun"/>
                <w:rFonts w:ascii="Calibri" w:eastAsiaTheme="majorEastAsia" w:hAnsi="Calibri" w:cs="Calibri"/>
                <w:sz w:val="20"/>
                <w:szCs w:val="20"/>
              </w:rPr>
              <w:t>Natywna integracja oferowanego rozwiązania do analizy i wykrywania zagrożeń typu “</w:t>
            </w:r>
            <w:proofErr w:type="spellStart"/>
            <w:r w:rsidRPr="001B4118">
              <w:rPr>
                <w:rStyle w:val="normaltextrun"/>
                <w:rFonts w:ascii="Calibri" w:eastAsiaTheme="majorEastAsia" w:hAnsi="Calibri" w:cs="Calibri"/>
                <w:sz w:val="20"/>
                <w:szCs w:val="20"/>
              </w:rPr>
              <w:t>sandbox</w:t>
            </w:r>
            <w:proofErr w:type="spellEnd"/>
            <w:r w:rsidRPr="001B4118">
              <w:rPr>
                <w:rStyle w:val="normaltextrun"/>
                <w:rFonts w:ascii="Calibri" w:eastAsiaTheme="majorEastAsia" w:hAnsi="Calibri" w:cs="Calibri"/>
                <w:sz w:val="20"/>
                <w:szCs w:val="20"/>
              </w:rPr>
              <w:t xml:space="preserve">” z posiadanym przez Zamawiającego systemem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xml:space="preserve"> zapewniająca prekonfigurowane możliwości wstrzymania wysyłki wiadomości do czasu otrzymania “pozytywnego” werdyktu określonego przez “</w:t>
            </w:r>
            <w:proofErr w:type="spellStart"/>
            <w:r w:rsidRPr="001B4118">
              <w:rPr>
                <w:rStyle w:val="normaltextrun"/>
                <w:rFonts w:ascii="Calibri" w:eastAsiaTheme="majorEastAsia" w:hAnsi="Calibri" w:cs="Calibri"/>
                <w:sz w:val="20"/>
                <w:szCs w:val="20"/>
              </w:rPr>
              <w:t>sandboxa</w:t>
            </w:r>
            <w:proofErr w:type="spellEnd"/>
            <w:r w:rsidRPr="001B4118">
              <w:rPr>
                <w:rStyle w:val="normaltextrun"/>
                <w:rFonts w:ascii="Calibri" w:eastAsiaTheme="majorEastAsia" w:hAnsi="Calibri" w:cs="Calibri"/>
                <w:sz w:val="20"/>
                <w:szCs w:val="20"/>
              </w:rPr>
              <w:t>” w wyniku dwukierunkowej komunikacji pomiędzy rozwiązaniami</w:t>
            </w:r>
          </w:p>
        </w:tc>
        <w:tc>
          <w:tcPr>
            <w:tcW w:w="3544" w:type="dxa"/>
            <w:vAlign w:val="center"/>
          </w:tcPr>
          <w:p w14:paraId="5018FB2D" w14:textId="77777777" w:rsidR="00C02A94" w:rsidRPr="001B4118" w:rsidRDefault="00C02A94" w:rsidP="004005F7">
            <w:pPr>
              <w:spacing w:after="0"/>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 xml:space="preserve">Tak- 3 pkt. </w:t>
            </w:r>
          </w:p>
          <w:p w14:paraId="6968D472" w14:textId="1166E57F" w:rsidR="00C02A94" w:rsidRPr="001B4118" w:rsidRDefault="00C02A94" w:rsidP="004005F7">
            <w:pPr>
              <w:spacing w:after="0"/>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Nie - 0 pkt.</w:t>
            </w:r>
          </w:p>
          <w:p w14:paraId="75AB1737" w14:textId="77777777" w:rsidR="00C02A94" w:rsidRPr="001B4118" w:rsidRDefault="00C02A94" w:rsidP="004005F7">
            <w:pPr>
              <w:spacing w:after="0"/>
              <w:jc w:val="center"/>
              <w:rPr>
                <w:rFonts w:ascii="Calibri" w:eastAsia="Calibri" w:hAnsi="Calibri" w:cs="Calibri"/>
                <w:color w:val="000000" w:themeColor="text1"/>
                <w:sz w:val="20"/>
                <w:szCs w:val="20"/>
              </w:rPr>
            </w:pPr>
          </w:p>
        </w:tc>
      </w:tr>
      <w:tr w:rsidR="00C02A94" w:rsidRPr="001B4118" w14:paraId="4E028641" w14:textId="77777777" w:rsidTr="00340897">
        <w:tc>
          <w:tcPr>
            <w:tcW w:w="833" w:type="dxa"/>
            <w:vAlign w:val="center"/>
          </w:tcPr>
          <w:p w14:paraId="6A3DE4F0" w14:textId="77777777" w:rsidR="00C02A94" w:rsidRPr="001B4118" w:rsidRDefault="00C02A94" w:rsidP="00340897">
            <w:pPr>
              <w:jc w:val="center"/>
              <w:rPr>
                <w:rFonts w:ascii="Calibri" w:hAnsi="Calibri" w:cs="Calibri"/>
                <w:sz w:val="20"/>
                <w:szCs w:val="20"/>
              </w:rPr>
            </w:pPr>
            <w:r w:rsidRPr="001B4118">
              <w:rPr>
                <w:rFonts w:ascii="Calibri" w:hAnsi="Calibri" w:cs="Calibri"/>
                <w:sz w:val="20"/>
                <w:szCs w:val="20"/>
              </w:rPr>
              <w:t>3a.</w:t>
            </w:r>
          </w:p>
        </w:tc>
        <w:tc>
          <w:tcPr>
            <w:tcW w:w="4832" w:type="dxa"/>
            <w:vAlign w:val="center"/>
          </w:tcPr>
          <w:p w14:paraId="6384B2D0" w14:textId="77777777" w:rsidR="00C02A94" w:rsidRPr="001B4118" w:rsidRDefault="00C02A94" w:rsidP="00897A2D">
            <w:pPr>
              <w:pStyle w:val="paragraph"/>
              <w:spacing w:before="0" w:beforeAutospacing="0" w:after="0" w:afterAutospacing="0"/>
              <w:jc w:val="center"/>
              <w:textAlignment w:val="baseline"/>
              <w:rPr>
                <w:rFonts w:ascii="Calibri" w:eastAsiaTheme="majorEastAsia" w:hAnsi="Calibri" w:cs="Calibri"/>
                <w:sz w:val="20"/>
                <w:szCs w:val="20"/>
              </w:rPr>
            </w:pPr>
            <w:r w:rsidRPr="001B4118">
              <w:rPr>
                <w:rStyle w:val="normaltextrun"/>
                <w:rFonts w:ascii="Calibri" w:eastAsiaTheme="majorEastAsia" w:hAnsi="Calibri" w:cs="Calibri"/>
                <w:sz w:val="20"/>
                <w:szCs w:val="20"/>
              </w:rPr>
              <w:t xml:space="preserve">Natywna integracja oferowanego systemu realizującego funkcję firewall z posiadanym przez Zamawiającego systemem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xml:space="preserve"> polegająca na prekonfigurowanej możliwości</w:t>
            </w:r>
            <w:r w:rsidRPr="001B4118">
              <w:rPr>
                <w:rStyle w:val="eop"/>
                <w:rFonts w:ascii="Calibri" w:eastAsiaTheme="majorEastAsia" w:hAnsi="Calibri" w:cs="Calibri"/>
                <w:sz w:val="20"/>
                <w:szCs w:val="20"/>
              </w:rPr>
              <w:t> p</w:t>
            </w:r>
            <w:r w:rsidRPr="001B4118">
              <w:rPr>
                <w:rStyle w:val="normaltextrun"/>
                <w:rFonts w:ascii="Calibri" w:eastAsiaTheme="majorEastAsia" w:hAnsi="Calibri" w:cs="Calibri"/>
                <w:sz w:val="20"/>
                <w:szCs w:val="20"/>
              </w:rPr>
              <w:t>rzesyłania statystyk</w:t>
            </w:r>
          </w:p>
        </w:tc>
        <w:tc>
          <w:tcPr>
            <w:tcW w:w="3544" w:type="dxa"/>
            <w:vAlign w:val="center"/>
          </w:tcPr>
          <w:p w14:paraId="74CCB76A" w14:textId="77777777" w:rsidR="00C02A94" w:rsidRPr="001B4118" w:rsidRDefault="00C02A94" w:rsidP="00897A2D">
            <w:pPr>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 xml:space="preserve">Tak- 3 pkt. </w:t>
            </w:r>
          </w:p>
          <w:p w14:paraId="6CA56640" w14:textId="337F0677" w:rsidR="00C02A94" w:rsidRPr="001B4118" w:rsidRDefault="00C02A94" w:rsidP="00897A2D">
            <w:pPr>
              <w:jc w:val="center"/>
              <w:rPr>
                <w:rFonts w:ascii="Calibri" w:hAnsi="Calibri" w:cs="Calibri"/>
                <w:sz w:val="20"/>
                <w:szCs w:val="20"/>
              </w:rPr>
            </w:pPr>
            <w:r w:rsidRPr="001B4118">
              <w:rPr>
                <w:rFonts w:ascii="Calibri" w:eastAsia="Calibri" w:hAnsi="Calibri" w:cs="Calibri"/>
                <w:color w:val="000000" w:themeColor="text1"/>
                <w:sz w:val="20"/>
                <w:szCs w:val="20"/>
              </w:rPr>
              <w:t>Nie - 0 pkt.</w:t>
            </w:r>
          </w:p>
        </w:tc>
      </w:tr>
      <w:tr w:rsidR="00C02A94" w:rsidRPr="001B4118" w14:paraId="06E505EB" w14:textId="77777777" w:rsidTr="00340897">
        <w:tc>
          <w:tcPr>
            <w:tcW w:w="833" w:type="dxa"/>
            <w:vAlign w:val="center"/>
          </w:tcPr>
          <w:p w14:paraId="51E54108" w14:textId="77777777" w:rsidR="00C02A94" w:rsidRPr="001B4118" w:rsidRDefault="00C02A94" w:rsidP="00340897">
            <w:pPr>
              <w:jc w:val="center"/>
              <w:rPr>
                <w:rFonts w:ascii="Calibri" w:hAnsi="Calibri" w:cs="Calibri"/>
                <w:sz w:val="20"/>
                <w:szCs w:val="20"/>
              </w:rPr>
            </w:pPr>
            <w:r w:rsidRPr="001B4118">
              <w:rPr>
                <w:rFonts w:ascii="Calibri" w:hAnsi="Calibri" w:cs="Calibri"/>
                <w:sz w:val="20"/>
                <w:szCs w:val="20"/>
              </w:rPr>
              <w:t>3b.</w:t>
            </w:r>
          </w:p>
        </w:tc>
        <w:tc>
          <w:tcPr>
            <w:tcW w:w="4832" w:type="dxa"/>
            <w:vAlign w:val="center"/>
          </w:tcPr>
          <w:p w14:paraId="62FCAC71" w14:textId="77777777" w:rsidR="00C02A94" w:rsidRPr="001B4118" w:rsidRDefault="00C02A94" w:rsidP="00897A2D">
            <w:pPr>
              <w:pStyle w:val="paragraph"/>
              <w:spacing w:before="0" w:beforeAutospacing="0" w:after="0" w:afterAutospacing="0"/>
              <w:jc w:val="center"/>
              <w:textAlignment w:val="baseline"/>
              <w:rPr>
                <w:rStyle w:val="normaltextrun"/>
                <w:rFonts w:ascii="Calibri" w:hAnsi="Calibri" w:cs="Calibri"/>
                <w:sz w:val="20"/>
                <w:szCs w:val="20"/>
              </w:rPr>
            </w:pPr>
            <w:r w:rsidRPr="001B4118">
              <w:rPr>
                <w:rStyle w:val="normaltextrun"/>
                <w:rFonts w:ascii="Calibri" w:eastAsiaTheme="majorEastAsia" w:hAnsi="Calibri" w:cs="Calibri"/>
                <w:sz w:val="20"/>
                <w:szCs w:val="20"/>
              </w:rPr>
              <w:t xml:space="preserve">Natywna integracja oferowanego systemu realizującego funkcję firewall z posiadanym przez Zamawiającego systemem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xml:space="preserve"> polegająca na prekonfigurowanej możliwości przesyłania danych o reputacji wysyłających</w:t>
            </w:r>
          </w:p>
        </w:tc>
        <w:tc>
          <w:tcPr>
            <w:tcW w:w="3544" w:type="dxa"/>
            <w:vAlign w:val="center"/>
          </w:tcPr>
          <w:p w14:paraId="12705168" w14:textId="77777777" w:rsidR="00C02A94" w:rsidRPr="001B4118" w:rsidRDefault="00C02A94" w:rsidP="00897A2D">
            <w:pPr>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 xml:space="preserve">Tak- 3 pkt. </w:t>
            </w:r>
          </w:p>
          <w:p w14:paraId="79EFBAE6" w14:textId="2B27C817" w:rsidR="00C02A94" w:rsidRPr="001B4118" w:rsidRDefault="00C02A94" w:rsidP="00897A2D">
            <w:pPr>
              <w:jc w:val="center"/>
              <w:rPr>
                <w:rFonts w:ascii="Calibri" w:hAnsi="Calibri" w:cs="Calibri"/>
                <w:sz w:val="20"/>
                <w:szCs w:val="20"/>
              </w:rPr>
            </w:pPr>
            <w:r w:rsidRPr="001B4118">
              <w:rPr>
                <w:rFonts w:ascii="Calibri" w:eastAsia="Calibri" w:hAnsi="Calibri" w:cs="Calibri"/>
                <w:color w:val="000000" w:themeColor="text1"/>
                <w:sz w:val="20"/>
                <w:szCs w:val="20"/>
              </w:rPr>
              <w:t>Nie - 0 pkt.</w:t>
            </w:r>
          </w:p>
        </w:tc>
      </w:tr>
      <w:tr w:rsidR="00C02A94" w:rsidRPr="001B4118" w14:paraId="696BFE60" w14:textId="77777777" w:rsidTr="00340897">
        <w:tc>
          <w:tcPr>
            <w:tcW w:w="833" w:type="dxa"/>
            <w:vAlign w:val="center"/>
          </w:tcPr>
          <w:p w14:paraId="1B20C78A" w14:textId="77777777" w:rsidR="00C02A94" w:rsidRPr="001B4118" w:rsidRDefault="00C02A94" w:rsidP="00340897">
            <w:pPr>
              <w:jc w:val="center"/>
              <w:rPr>
                <w:rFonts w:ascii="Calibri" w:hAnsi="Calibri" w:cs="Calibri"/>
                <w:sz w:val="20"/>
                <w:szCs w:val="20"/>
              </w:rPr>
            </w:pPr>
            <w:r w:rsidRPr="001B4118">
              <w:rPr>
                <w:rFonts w:ascii="Calibri" w:hAnsi="Calibri" w:cs="Calibri"/>
                <w:sz w:val="20"/>
                <w:szCs w:val="20"/>
              </w:rPr>
              <w:t>3c.</w:t>
            </w:r>
          </w:p>
        </w:tc>
        <w:tc>
          <w:tcPr>
            <w:tcW w:w="4832" w:type="dxa"/>
            <w:vAlign w:val="center"/>
          </w:tcPr>
          <w:p w14:paraId="5393B154" w14:textId="77777777" w:rsidR="00C02A94" w:rsidRPr="001B4118" w:rsidRDefault="00C02A94" w:rsidP="00897A2D">
            <w:pPr>
              <w:pStyle w:val="paragraph"/>
              <w:spacing w:before="0" w:beforeAutospacing="0" w:after="0" w:afterAutospacing="0"/>
              <w:jc w:val="center"/>
              <w:textAlignment w:val="baseline"/>
              <w:rPr>
                <w:rStyle w:val="normaltextrun"/>
                <w:rFonts w:ascii="Calibri" w:eastAsiaTheme="majorEastAsia" w:hAnsi="Calibri" w:cs="Calibri"/>
                <w:sz w:val="20"/>
                <w:szCs w:val="20"/>
              </w:rPr>
            </w:pPr>
            <w:r w:rsidRPr="001B4118">
              <w:rPr>
                <w:rStyle w:val="normaltextrun"/>
                <w:rFonts w:ascii="Calibri" w:eastAsiaTheme="majorEastAsia" w:hAnsi="Calibri" w:cs="Calibri"/>
                <w:sz w:val="20"/>
                <w:szCs w:val="20"/>
              </w:rPr>
              <w:t xml:space="preserve">Natywna integracja oferowanego systemu realizującego funkcję firewall z posiadanym przez Zamawiającego systemem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xml:space="preserve"> polegająca na prekonfigurowanej możliwości</w:t>
            </w:r>
            <w:r w:rsidRPr="001B4118">
              <w:rPr>
                <w:rFonts w:ascii="Calibri" w:hAnsi="Calibri" w:cs="Calibri"/>
                <w:sz w:val="20"/>
                <w:szCs w:val="20"/>
              </w:rPr>
              <w:t xml:space="preserve"> d</w:t>
            </w:r>
            <w:r w:rsidRPr="001B4118">
              <w:rPr>
                <w:rStyle w:val="normaltextrun"/>
                <w:rFonts w:ascii="Calibri" w:eastAsiaTheme="majorEastAsia" w:hAnsi="Calibri" w:cs="Calibri"/>
                <w:sz w:val="20"/>
                <w:szCs w:val="20"/>
              </w:rPr>
              <w:t>odawania podejrzanych nadawców do list zablokowanych</w:t>
            </w:r>
          </w:p>
        </w:tc>
        <w:tc>
          <w:tcPr>
            <w:tcW w:w="3544" w:type="dxa"/>
            <w:vAlign w:val="center"/>
          </w:tcPr>
          <w:p w14:paraId="6406C632" w14:textId="77777777" w:rsidR="00C02A94" w:rsidRPr="001B4118" w:rsidRDefault="00C02A94" w:rsidP="00897A2D">
            <w:pPr>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 xml:space="preserve">Tak- 3 pkt. </w:t>
            </w:r>
          </w:p>
          <w:p w14:paraId="72EE4E78" w14:textId="3033F16C" w:rsidR="00C02A94" w:rsidRPr="001B4118" w:rsidRDefault="00C02A94" w:rsidP="00897A2D">
            <w:pPr>
              <w:jc w:val="center"/>
              <w:rPr>
                <w:rFonts w:ascii="Calibri" w:hAnsi="Calibri" w:cs="Calibri"/>
                <w:sz w:val="20"/>
                <w:szCs w:val="20"/>
              </w:rPr>
            </w:pPr>
            <w:r w:rsidRPr="001B4118">
              <w:rPr>
                <w:rFonts w:ascii="Calibri" w:eastAsia="Calibri" w:hAnsi="Calibri" w:cs="Calibri"/>
                <w:color w:val="000000" w:themeColor="text1"/>
                <w:sz w:val="20"/>
                <w:szCs w:val="20"/>
              </w:rPr>
              <w:t>Nie - 0 pkt.</w:t>
            </w:r>
          </w:p>
        </w:tc>
      </w:tr>
      <w:tr w:rsidR="00C02A94" w:rsidRPr="001B4118" w14:paraId="75B12290" w14:textId="77777777" w:rsidTr="00340897">
        <w:tc>
          <w:tcPr>
            <w:tcW w:w="833" w:type="dxa"/>
            <w:vAlign w:val="center"/>
          </w:tcPr>
          <w:p w14:paraId="6F0AA867" w14:textId="77777777" w:rsidR="00C02A94" w:rsidRPr="001B4118" w:rsidRDefault="00C02A94" w:rsidP="00340897">
            <w:pPr>
              <w:jc w:val="center"/>
              <w:rPr>
                <w:rFonts w:ascii="Calibri" w:hAnsi="Calibri" w:cs="Calibri"/>
                <w:sz w:val="20"/>
                <w:szCs w:val="20"/>
              </w:rPr>
            </w:pPr>
            <w:r w:rsidRPr="001B4118">
              <w:rPr>
                <w:rFonts w:ascii="Calibri" w:hAnsi="Calibri" w:cs="Calibri"/>
                <w:sz w:val="20"/>
                <w:szCs w:val="20"/>
              </w:rPr>
              <w:t>4a.</w:t>
            </w:r>
          </w:p>
        </w:tc>
        <w:tc>
          <w:tcPr>
            <w:tcW w:w="4832" w:type="dxa"/>
            <w:vAlign w:val="center"/>
          </w:tcPr>
          <w:p w14:paraId="06EB571B" w14:textId="77777777" w:rsidR="00C02A94" w:rsidRPr="001B4118" w:rsidRDefault="00C02A94" w:rsidP="00897A2D">
            <w:pPr>
              <w:pStyle w:val="paragraph"/>
              <w:spacing w:before="0" w:beforeAutospacing="0" w:after="0" w:afterAutospacing="0"/>
              <w:jc w:val="center"/>
              <w:textAlignment w:val="baseline"/>
              <w:rPr>
                <w:rStyle w:val="normaltextrun"/>
                <w:rFonts w:ascii="Calibri" w:hAnsi="Calibri" w:cs="Calibri"/>
                <w:sz w:val="20"/>
                <w:szCs w:val="20"/>
              </w:rPr>
            </w:pPr>
            <w:r w:rsidRPr="001B4118">
              <w:rPr>
                <w:rStyle w:val="normaltextrun"/>
                <w:rFonts w:ascii="Calibri" w:eastAsiaTheme="majorEastAsia" w:hAnsi="Calibri" w:cs="Calibri"/>
                <w:sz w:val="20"/>
                <w:szCs w:val="20"/>
              </w:rPr>
              <w:t>Natywna integracja oferowanego rozwiązania centralnego systemu logowania z posiadanym przez Zamawia</w:t>
            </w:r>
            <w:r w:rsidRPr="001B4118">
              <w:rPr>
                <w:rStyle w:val="normaltextrun"/>
                <w:rFonts w:ascii="Calibri" w:eastAsiaTheme="majorEastAsia" w:hAnsi="Calibri" w:cs="Calibri"/>
                <w:sz w:val="20"/>
                <w:szCs w:val="20"/>
              </w:rPr>
              <w:lastRenderedPageBreak/>
              <w:t xml:space="preserve">jącego systemem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xml:space="preserve">, polegająca na prekonfigurowanej możliwości przesyłania z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xml:space="preserve"> statystyk i zdarzeń (</w:t>
            </w:r>
            <w:proofErr w:type="spellStart"/>
            <w:r w:rsidRPr="001B4118">
              <w:rPr>
                <w:rStyle w:val="normaltextrun"/>
                <w:rFonts w:ascii="Calibri" w:eastAsiaTheme="majorEastAsia" w:hAnsi="Calibri" w:cs="Calibri"/>
                <w:sz w:val="20"/>
                <w:szCs w:val="20"/>
              </w:rPr>
              <w:t>events</w:t>
            </w:r>
            <w:proofErr w:type="spellEnd"/>
            <w:r w:rsidRPr="001B4118">
              <w:rPr>
                <w:rStyle w:val="normaltextrun"/>
                <w:rFonts w:ascii="Calibri" w:eastAsiaTheme="majorEastAsia" w:hAnsi="Calibri" w:cs="Calibri"/>
                <w:sz w:val="20"/>
                <w:szCs w:val="20"/>
              </w:rPr>
              <w:t xml:space="preserve">) z wykorzystaniem </w:t>
            </w:r>
            <w:proofErr w:type="spellStart"/>
            <w:r w:rsidRPr="001B4118">
              <w:rPr>
                <w:rStyle w:val="normaltextrun"/>
                <w:rFonts w:ascii="Calibri" w:eastAsiaTheme="majorEastAsia" w:hAnsi="Calibri" w:cs="Calibri"/>
                <w:sz w:val="20"/>
                <w:szCs w:val="20"/>
              </w:rPr>
              <w:t>granularnej</w:t>
            </w:r>
            <w:proofErr w:type="spellEnd"/>
            <w:r w:rsidRPr="001B4118">
              <w:rPr>
                <w:rStyle w:val="normaltextrun"/>
                <w:rFonts w:ascii="Calibri" w:eastAsiaTheme="majorEastAsia" w:hAnsi="Calibri" w:cs="Calibri"/>
                <w:sz w:val="20"/>
                <w:szCs w:val="20"/>
              </w:rPr>
              <w:t xml:space="preserve"> polityki</w:t>
            </w:r>
          </w:p>
        </w:tc>
        <w:tc>
          <w:tcPr>
            <w:tcW w:w="3544" w:type="dxa"/>
            <w:vAlign w:val="center"/>
          </w:tcPr>
          <w:p w14:paraId="0D7958A4" w14:textId="77777777" w:rsidR="00C02A94" w:rsidRPr="001B4118" w:rsidRDefault="00C02A94" w:rsidP="00897A2D">
            <w:pPr>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lastRenderedPageBreak/>
              <w:t xml:space="preserve">Tak- 3 pkt. </w:t>
            </w:r>
          </w:p>
          <w:p w14:paraId="034A370A" w14:textId="53C1989F" w:rsidR="00C02A94" w:rsidRPr="001B4118" w:rsidRDefault="00C02A94" w:rsidP="00897A2D">
            <w:pPr>
              <w:jc w:val="center"/>
              <w:rPr>
                <w:rFonts w:ascii="Calibri" w:hAnsi="Calibri" w:cs="Calibri"/>
                <w:sz w:val="20"/>
                <w:szCs w:val="20"/>
              </w:rPr>
            </w:pPr>
            <w:r w:rsidRPr="001B4118">
              <w:rPr>
                <w:rFonts w:ascii="Calibri" w:eastAsia="Calibri" w:hAnsi="Calibri" w:cs="Calibri"/>
                <w:color w:val="000000" w:themeColor="text1"/>
                <w:sz w:val="20"/>
                <w:szCs w:val="20"/>
              </w:rPr>
              <w:lastRenderedPageBreak/>
              <w:t>Nie - 0 pkt.</w:t>
            </w:r>
          </w:p>
        </w:tc>
      </w:tr>
      <w:tr w:rsidR="00C02A94" w:rsidRPr="001B4118" w14:paraId="669C6C23" w14:textId="77777777" w:rsidTr="00340897">
        <w:tc>
          <w:tcPr>
            <w:tcW w:w="833" w:type="dxa"/>
            <w:vAlign w:val="center"/>
          </w:tcPr>
          <w:p w14:paraId="2787F82F" w14:textId="77777777" w:rsidR="00C02A94" w:rsidRPr="001B4118" w:rsidRDefault="00C02A94" w:rsidP="00340897">
            <w:pPr>
              <w:jc w:val="center"/>
              <w:rPr>
                <w:rFonts w:ascii="Calibri" w:hAnsi="Calibri" w:cs="Calibri"/>
                <w:sz w:val="20"/>
                <w:szCs w:val="20"/>
              </w:rPr>
            </w:pPr>
            <w:r w:rsidRPr="001B4118">
              <w:rPr>
                <w:rFonts w:ascii="Calibri" w:hAnsi="Calibri" w:cs="Calibri"/>
                <w:sz w:val="20"/>
                <w:szCs w:val="20"/>
              </w:rPr>
              <w:lastRenderedPageBreak/>
              <w:t>4b.</w:t>
            </w:r>
          </w:p>
        </w:tc>
        <w:tc>
          <w:tcPr>
            <w:tcW w:w="4832" w:type="dxa"/>
            <w:vAlign w:val="center"/>
          </w:tcPr>
          <w:p w14:paraId="2648DEF2" w14:textId="77777777" w:rsidR="00C02A94" w:rsidRPr="001B4118" w:rsidRDefault="00C02A94" w:rsidP="00897A2D">
            <w:pPr>
              <w:pStyle w:val="paragraph"/>
              <w:spacing w:before="0" w:beforeAutospacing="0" w:after="0" w:afterAutospacing="0"/>
              <w:jc w:val="center"/>
              <w:textAlignment w:val="baseline"/>
              <w:rPr>
                <w:rStyle w:val="normaltextrun"/>
                <w:rFonts w:ascii="Calibri" w:eastAsiaTheme="majorEastAsia" w:hAnsi="Calibri" w:cs="Calibri"/>
                <w:sz w:val="20"/>
                <w:szCs w:val="20"/>
              </w:rPr>
            </w:pPr>
            <w:r w:rsidRPr="001B4118">
              <w:rPr>
                <w:rStyle w:val="normaltextrun"/>
                <w:rFonts w:ascii="Calibri" w:eastAsiaTheme="majorEastAsia" w:hAnsi="Calibri" w:cs="Calibri"/>
                <w:sz w:val="20"/>
                <w:szCs w:val="20"/>
              </w:rPr>
              <w:t xml:space="preserve">Natywna integracja oferowanego rozwiązania centralnego systemu logowania z posiadanym przez Zamawiającego systemem </w:t>
            </w:r>
            <w:proofErr w:type="spellStart"/>
            <w:r w:rsidRPr="001B4118">
              <w:rPr>
                <w:rStyle w:val="normaltextrun"/>
                <w:rFonts w:ascii="Calibri" w:eastAsiaTheme="majorEastAsia" w:hAnsi="Calibri" w:cs="Calibri"/>
                <w:sz w:val="20"/>
                <w:szCs w:val="20"/>
              </w:rPr>
              <w:t>FortiMail</w:t>
            </w:r>
            <w:proofErr w:type="spellEnd"/>
            <w:r w:rsidRPr="001B4118">
              <w:rPr>
                <w:rStyle w:val="normaltextrun"/>
                <w:rFonts w:ascii="Calibri" w:eastAsiaTheme="majorEastAsia" w:hAnsi="Calibri" w:cs="Calibri"/>
                <w:sz w:val="20"/>
                <w:szCs w:val="20"/>
              </w:rPr>
              <w:t>, polegająca na prekonfigurowanej możliwości automatycznego “rozpoznania” i logicznego mapowania formatu przesyłanych informacji</w:t>
            </w:r>
          </w:p>
        </w:tc>
        <w:tc>
          <w:tcPr>
            <w:tcW w:w="3544" w:type="dxa"/>
            <w:vAlign w:val="center"/>
          </w:tcPr>
          <w:p w14:paraId="549DA269" w14:textId="77777777" w:rsidR="00C02A94" w:rsidRPr="001B4118" w:rsidRDefault="00C02A94" w:rsidP="00897A2D">
            <w:pPr>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 xml:space="preserve">Tak- 3 pkt. </w:t>
            </w:r>
          </w:p>
          <w:p w14:paraId="3E6C6E56" w14:textId="4508E42D" w:rsidR="00C02A94" w:rsidRPr="001B4118" w:rsidRDefault="00C02A94" w:rsidP="00897A2D">
            <w:pPr>
              <w:jc w:val="center"/>
              <w:rPr>
                <w:rFonts w:ascii="Calibri" w:hAnsi="Calibri" w:cs="Calibri"/>
                <w:sz w:val="20"/>
                <w:szCs w:val="20"/>
              </w:rPr>
            </w:pPr>
            <w:r w:rsidRPr="001B4118">
              <w:rPr>
                <w:rFonts w:ascii="Calibri" w:eastAsia="Calibri" w:hAnsi="Calibri" w:cs="Calibri"/>
                <w:color w:val="000000" w:themeColor="text1"/>
                <w:sz w:val="20"/>
                <w:szCs w:val="20"/>
              </w:rPr>
              <w:t>Nie - 0 pkt.</w:t>
            </w:r>
          </w:p>
        </w:tc>
      </w:tr>
      <w:tr w:rsidR="00AB105D" w:rsidRPr="001B4118" w14:paraId="7CCAF806" w14:textId="77777777" w:rsidTr="00340897">
        <w:tc>
          <w:tcPr>
            <w:tcW w:w="833" w:type="dxa"/>
            <w:vAlign w:val="center"/>
          </w:tcPr>
          <w:p w14:paraId="4DD8871D" w14:textId="17F82BF1" w:rsidR="00AB105D" w:rsidRPr="001B4118" w:rsidRDefault="00AB105D" w:rsidP="00DD6A5C">
            <w:pPr>
              <w:pStyle w:val="Akapitzlist"/>
              <w:numPr>
                <w:ilvl w:val="0"/>
                <w:numId w:val="13"/>
              </w:numPr>
              <w:jc w:val="center"/>
              <w:rPr>
                <w:rFonts w:ascii="Calibri" w:hAnsi="Calibri" w:cs="Calibri"/>
                <w:sz w:val="20"/>
                <w:szCs w:val="20"/>
              </w:rPr>
            </w:pPr>
          </w:p>
        </w:tc>
        <w:tc>
          <w:tcPr>
            <w:tcW w:w="4832" w:type="dxa"/>
            <w:vAlign w:val="center"/>
          </w:tcPr>
          <w:p w14:paraId="06C438BC" w14:textId="4B9298DC" w:rsidR="00AB105D" w:rsidRPr="001B4118" w:rsidRDefault="00340897" w:rsidP="00897A2D">
            <w:pPr>
              <w:pStyle w:val="paragraph"/>
              <w:spacing w:before="0" w:beforeAutospacing="0" w:after="0" w:afterAutospacing="0"/>
              <w:jc w:val="center"/>
              <w:textAlignment w:val="baseline"/>
              <w:rPr>
                <w:rStyle w:val="normaltextrun"/>
                <w:rFonts w:ascii="Calibri" w:eastAsiaTheme="majorEastAsia" w:hAnsi="Calibri" w:cs="Calibri"/>
                <w:sz w:val="20"/>
                <w:szCs w:val="20"/>
              </w:rPr>
            </w:pPr>
            <w:r w:rsidRPr="001B4118">
              <w:rPr>
                <w:rFonts w:ascii="Calibri" w:hAnsi="Calibri" w:cs="Calibri"/>
                <w:sz w:val="20"/>
                <w:szCs w:val="20"/>
              </w:rPr>
              <w:t xml:space="preserve">Posiadanie przez Wykonawcę certyfikatu </w:t>
            </w:r>
            <w:bookmarkStart w:id="45" w:name="_Hlk179369333"/>
            <w:r w:rsidRPr="001B4118">
              <w:rPr>
                <w:rFonts w:ascii="Calibri" w:hAnsi="Calibri" w:cs="Calibri"/>
                <w:sz w:val="20"/>
                <w:szCs w:val="20"/>
              </w:rPr>
              <w:t>zaświadczającego o spełnieniu wymagań normy ISO/IEC 27001:2017-06 lub PN-EN ISO/IEC 27001:2023-08</w:t>
            </w:r>
            <w:bookmarkEnd w:id="45"/>
            <w:r w:rsidRPr="001B4118">
              <w:rPr>
                <w:rFonts w:ascii="Calibri" w:hAnsi="Calibri" w:cs="Calibri"/>
                <w:sz w:val="20"/>
                <w:szCs w:val="20"/>
              </w:rPr>
              <w:t xml:space="preserve"> (Technika informatyczna – Techniki bezpieczeństwa-Systemy zarządzania bezpieczeństwem informacji -</w:t>
            </w:r>
            <w:r w:rsidRPr="00EF329A">
              <w:rPr>
                <w:rFonts w:ascii="Calibri" w:hAnsi="Calibri" w:cs="Calibri"/>
                <w:sz w:val="20"/>
                <w:szCs w:val="20"/>
              </w:rPr>
              <w:t>Wymagania) lub normy równoważnej</w:t>
            </w:r>
            <w:r w:rsidR="00EF329A" w:rsidRPr="00EF329A">
              <w:rPr>
                <w:rFonts w:ascii="Calibri" w:hAnsi="Calibri" w:cs="Calibri"/>
                <w:sz w:val="20"/>
                <w:szCs w:val="20"/>
              </w:rPr>
              <w:t xml:space="preserve">. </w:t>
            </w:r>
          </w:p>
        </w:tc>
        <w:tc>
          <w:tcPr>
            <w:tcW w:w="3544" w:type="dxa"/>
            <w:vAlign w:val="center"/>
          </w:tcPr>
          <w:p w14:paraId="0862FEBF" w14:textId="01267914" w:rsidR="00AB105D" w:rsidRPr="001B4118" w:rsidRDefault="00340897" w:rsidP="00897A2D">
            <w:pPr>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 xml:space="preserve">Tak </w:t>
            </w:r>
            <w:r w:rsidR="00220303" w:rsidRPr="001B4118">
              <w:rPr>
                <w:rFonts w:ascii="Calibri" w:eastAsia="Calibri" w:hAnsi="Calibri" w:cs="Calibri"/>
                <w:color w:val="000000" w:themeColor="text1"/>
                <w:sz w:val="20"/>
                <w:szCs w:val="20"/>
              </w:rPr>
              <w:t xml:space="preserve">- 8 </w:t>
            </w:r>
            <w:r w:rsidRPr="001B4118">
              <w:rPr>
                <w:rFonts w:ascii="Calibri" w:eastAsia="Calibri" w:hAnsi="Calibri" w:cs="Calibri"/>
                <w:color w:val="000000" w:themeColor="text1"/>
                <w:sz w:val="20"/>
                <w:szCs w:val="20"/>
              </w:rPr>
              <w:t>pkt</w:t>
            </w:r>
          </w:p>
          <w:p w14:paraId="30C12591" w14:textId="74D938BB" w:rsidR="00340897" w:rsidRPr="001B4118" w:rsidRDefault="00340897" w:rsidP="00897A2D">
            <w:pPr>
              <w:jc w:val="center"/>
              <w:rPr>
                <w:rFonts w:ascii="Calibri" w:eastAsia="Calibri" w:hAnsi="Calibri" w:cs="Calibri"/>
                <w:color w:val="000000" w:themeColor="text1"/>
                <w:sz w:val="20"/>
                <w:szCs w:val="20"/>
              </w:rPr>
            </w:pPr>
            <w:r w:rsidRPr="001B4118">
              <w:rPr>
                <w:rFonts w:ascii="Calibri" w:eastAsia="Calibri" w:hAnsi="Calibri" w:cs="Calibri"/>
                <w:color w:val="000000" w:themeColor="text1"/>
                <w:sz w:val="20"/>
                <w:szCs w:val="20"/>
              </w:rPr>
              <w:t>Nie – 0 pkt</w:t>
            </w:r>
          </w:p>
        </w:tc>
      </w:tr>
    </w:tbl>
    <w:p w14:paraId="121E8E47" w14:textId="3AD04FB9" w:rsidR="00C02A94" w:rsidRPr="00EF329A" w:rsidRDefault="00621D2E" w:rsidP="00621D2E">
      <w:pPr>
        <w:jc w:val="both"/>
        <w:rPr>
          <w:rFonts w:ascii="Calibri" w:hAnsi="Calibri" w:cs="Calibri"/>
          <w:b/>
          <w:bCs/>
          <w:sz w:val="20"/>
          <w:szCs w:val="20"/>
        </w:rPr>
      </w:pPr>
      <w:r w:rsidRPr="00EF329A">
        <w:rPr>
          <w:rFonts w:ascii="Calibri" w:hAnsi="Calibri" w:cs="Calibri"/>
          <w:bCs/>
          <w:sz w:val="20"/>
          <w:szCs w:val="20"/>
        </w:rPr>
        <w:t xml:space="preserve">W przypadku niewpisania w formularzu oferty w kolumnie (OPIS OFEROWANEGO ROZWIĄZANIA/FUNKCJONALNOŚCI) żadnej informacji Zamawiający uzna, iż Wykonawca nie oferuje </w:t>
      </w:r>
      <w:r w:rsidRPr="00EF329A">
        <w:rPr>
          <w:rFonts w:ascii="Calibri" w:hAnsi="Calibri" w:cs="Calibri"/>
          <w:b/>
          <w:bCs/>
          <w:sz w:val="20"/>
          <w:szCs w:val="20"/>
        </w:rPr>
        <w:t xml:space="preserve">rozwiązań/funkcjonalności fakultatywnych albo rozwiązania/funkcjonalności fakultatywnej i w tej sytuacji Wykonawca otrzyma 0 punktów. </w:t>
      </w:r>
    </w:p>
    <w:p w14:paraId="599A9B6D" w14:textId="77777777" w:rsidR="00EF329A" w:rsidRPr="00EF329A" w:rsidRDefault="00EF329A" w:rsidP="00EF329A">
      <w:pPr>
        <w:jc w:val="both"/>
        <w:rPr>
          <w:rFonts w:ascii="Calibri" w:hAnsi="Calibri" w:cs="Calibri"/>
          <w:sz w:val="20"/>
          <w:szCs w:val="20"/>
        </w:rPr>
      </w:pPr>
      <w:r w:rsidRPr="00EF329A">
        <w:rPr>
          <w:rFonts w:ascii="Calibri" w:hAnsi="Calibri" w:cs="Calibri"/>
          <w:sz w:val="20"/>
          <w:szCs w:val="20"/>
        </w:rPr>
        <w:t xml:space="preserve">Dotyczy </w:t>
      </w:r>
      <w:proofErr w:type="spellStart"/>
      <w:r w:rsidRPr="00EF329A">
        <w:rPr>
          <w:rFonts w:ascii="Calibri" w:hAnsi="Calibri" w:cs="Calibri"/>
          <w:sz w:val="20"/>
          <w:szCs w:val="20"/>
        </w:rPr>
        <w:t>ppkt</w:t>
      </w:r>
      <w:proofErr w:type="spellEnd"/>
      <w:r w:rsidRPr="00EF329A">
        <w:rPr>
          <w:rFonts w:ascii="Calibri" w:hAnsi="Calibri" w:cs="Calibri"/>
          <w:sz w:val="20"/>
          <w:szCs w:val="20"/>
        </w:rPr>
        <w:t xml:space="preserve"> 5 tabeli powyżej: </w:t>
      </w:r>
    </w:p>
    <w:p w14:paraId="5B3B8AA3" w14:textId="0E4A75EC" w:rsidR="00EF329A" w:rsidRPr="00EF329A" w:rsidRDefault="00EF329A" w:rsidP="00EF329A">
      <w:pPr>
        <w:jc w:val="both"/>
        <w:rPr>
          <w:rFonts w:ascii="Calibri" w:hAnsi="Calibri" w:cs="Calibri"/>
          <w:sz w:val="20"/>
          <w:szCs w:val="20"/>
        </w:rPr>
      </w:pPr>
      <w:r w:rsidRPr="00EF329A">
        <w:rPr>
          <w:rFonts w:ascii="Calibri" w:hAnsi="Calibri" w:cs="Calibri"/>
          <w:b/>
          <w:bCs/>
          <w:sz w:val="20"/>
          <w:szCs w:val="20"/>
        </w:rPr>
        <w:t xml:space="preserve">Aby certyfikat lub norma mogły być uznane za równoważne z normą ISO/IEC 27001:2017-06 lub PN-EN ISO/IEC </w:t>
      </w:r>
      <w:r w:rsidRPr="00E54C69">
        <w:rPr>
          <w:rFonts w:ascii="Calibri" w:hAnsi="Calibri" w:cs="Calibri"/>
          <w:b/>
          <w:bCs/>
          <w:sz w:val="20"/>
          <w:szCs w:val="20"/>
        </w:rPr>
        <w:t>27001:2023-08</w:t>
      </w:r>
      <w:r w:rsidRPr="00EF329A">
        <w:rPr>
          <w:rFonts w:ascii="Calibri" w:hAnsi="Calibri" w:cs="Calibri"/>
          <w:sz w:val="20"/>
          <w:szCs w:val="20"/>
        </w:rPr>
        <w:t>, muszą spełniać następujące warunki:</w:t>
      </w:r>
    </w:p>
    <w:p w14:paraId="1642836E" w14:textId="77777777" w:rsidR="00EF329A" w:rsidRPr="00EF329A" w:rsidRDefault="00EF329A" w:rsidP="00EF329A">
      <w:pPr>
        <w:jc w:val="both"/>
        <w:rPr>
          <w:rFonts w:ascii="Calibri" w:hAnsi="Calibri" w:cs="Calibri"/>
          <w:sz w:val="20"/>
          <w:szCs w:val="20"/>
        </w:rPr>
      </w:pPr>
      <w:r w:rsidRPr="00EF329A">
        <w:rPr>
          <w:rFonts w:ascii="Calibri" w:hAnsi="Calibri" w:cs="Calibri"/>
          <w:sz w:val="20"/>
          <w:szCs w:val="20"/>
        </w:rPr>
        <w:t>a) Norma równoważna powinna obejmować podobne obszary zarządzania bezpieczeństwem informacji, czyli m.in. ochronę danych, analizę ryzyka, polityki bezpieczeństwa, kontrolę dostępu, monitorowanie i reakcję na incydenty.</w:t>
      </w:r>
    </w:p>
    <w:p w14:paraId="10B8E23D" w14:textId="77777777" w:rsidR="00EF329A" w:rsidRPr="00EF329A" w:rsidRDefault="00EF329A" w:rsidP="00EF329A">
      <w:pPr>
        <w:jc w:val="both"/>
        <w:rPr>
          <w:rFonts w:ascii="Calibri" w:hAnsi="Calibri" w:cs="Calibri"/>
          <w:sz w:val="20"/>
          <w:szCs w:val="20"/>
        </w:rPr>
      </w:pPr>
      <w:r w:rsidRPr="00EF329A">
        <w:rPr>
          <w:rFonts w:ascii="Calibri" w:hAnsi="Calibri" w:cs="Calibri"/>
          <w:sz w:val="20"/>
          <w:szCs w:val="20"/>
        </w:rPr>
        <w:t>b) Certyfikaty wydane zgodnie z normą równoważną powinny wymagać formalnej oceny przez niezależne jednostki certyfikujące, a uzyskanie certyfikatu powinno być poprzedzone audytem zgodności, podobnie jak w przypadku ISO/IEC 27001.</w:t>
      </w:r>
    </w:p>
    <w:p w14:paraId="7DEC6E22" w14:textId="7BC5D4B1" w:rsidR="00362925" w:rsidRPr="00983EA4" w:rsidRDefault="00362925" w:rsidP="00362925">
      <w:pPr>
        <w:suppressAutoHyphens w:val="0"/>
        <w:autoSpaceDE w:val="0"/>
        <w:autoSpaceDN w:val="0"/>
        <w:adjustRightInd w:val="0"/>
        <w:spacing w:after="120" w:line="264" w:lineRule="auto"/>
        <w:jc w:val="both"/>
        <w:rPr>
          <w:rFonts w:ascii="Calibri" w:eastAsia="Batang" w:hAnsi="Calibri" w:cs="Calibri"/>
          <w:b/>
          <w:sz w:val="20"/>
          <w:szCs w:val="20"/>
        </w:rPr>
      </w:pPr>
      <w:bookmarkStart w:id="46" w:name="_Hlk179892049"/>
      <w:r w:rsidRPr="00983EA4">
        <w:rPr>
          <w:rFonts w:ascii="Calibri" w:eastAsia="Batang" w:hAnsi="Calibri" w:cs="Calibri"/>
          <w:b/>
          <w:sz w:val="20"/>
          <w:szCs w:val="20"/>
        </w:rPr>
        <w:t>Zamawiający nie dopuszcza możliwości uzupełniania tabeli oraz poszczególnych punktów tabeli zawartej w załączniku nr 1 do SWZ (formularz oferty</w:t>
      </w:r>
      <w:r w:rsidR="009F6214" w:rsidRPr="00983EA4">
        <w:rPr>
          <w:rFonts w:ascii="Calibri" w:eastAsia="Batang" w:hAnsi="Calibri" w:cs="Calibri"/>
          <w:b/>
          <w:sz w:val="20"/>
          <w:szCs w:val="20"/>
        </w:rPr>
        <w:t xml:space="preserve"> pkt 14</w:t>
      </w:r>
      <w:r w:rsidRPr="00983EA4">
        <w:rPr>
          <w:rFonts w:ascii="Calibri" w:eastAsia="Batang" w:hAnsi="Calibri" w:cs="Calibri"/>
          <w:b/>
          <w:sz w:val="20"/>
          <w:szCs w:val="20"/>
        </w:rPr>
        <w:t xml:space="preserve">) oraz certyfikatu, o którym mowa w </w:t>
      </w:r>
      <w:proofErr w:type="spellStart"/>
      <w:r w:rsidRPr="00983EA4">
        <w:rPr>
          <w:rFonts w:ascii="Calibri" w:eastAsia="Batang" w:hAnsi="Calibri" w:cs="Calibri"/>
          <w:b/>
          <w:sz w:val="20"/>
          <w:szCs w:val="20"/>
        </w:rPr>
        <w:t>ppkt</w:t>
      </w:r>
      <w:proofErr w:type="spellEnd"/>
      <w:r w:rsidRPr="00983EA4">
        <w:rPr>
          <w:rFonts w:ascii="Calibri" w:eastAsia="Batang" w:hAnsi="Calibri" w:cs="Calibri"/>
          <w:b/>
          <w:sz w:val="20"/>
          <w:szCs w:val="20"/>
        </w:rPr>
        <w:t xml:space="preserve"> 5 tabeli zawartej w formularzu oferty pkt 14 tabeli.  </w:t>
      </w:r>
    </w:p>
    <w:p w14:paraId="1B572F34" w14:textId="61C1708F" w:rsidR="00362925" w:rsidRPr="00983EA4" w:rsidRDefault="00362925" w:rsidP="00362925">
      <w:pPr>
        <w:suppressAutoHyphens w:val="0"/>
        <w:autoSpaceDE w:val="0"/>
        <w:autoSpaceDN w:val="0"/>
        <w:adjustRightInd w:val="0"/>
        <w:spacing w:after="120" w:line="264" w:lineRule="auto"/>
        <w:jc w:val="both"/>
        <w:rPr>
          <w:rFonts w:ascii="Calibri" w:eastAsia="Batang" w:hAnsi="Calibri" w:cs="Calibri"/>
          <w:b/>
          <w:sz w:val="20"/>
          <w:szCs w:val="20"/>
        </w:rPr>
      </w:pPr>
      <w:r w:rsidRPr="00983EA4">
        <w:rPr>
          <w:rFonts w:ascii="Calibri" w:eastAsia="Batang" w:hAnsi="Calibri" w:cs="Calibri"/>
          <w:b/>
          <w:sz w:val="20"/>
          <w:szCs w:val="20"/>
        </w:rPr>
        <w:t>Z kolei n</w:t>
      </w:r>
      <w:r w:rsidRPr="00983EA4">
        <w:rPr>
          <w:rFonts w:ascii="Calibri" w:hAnsi="Calibri" w:cs="Calibri"/>
          <w:b/>
          <w:sz w:val="20"/>
          <w:szCs w:val="20"/>
        </w:rPr>
        <w:t>iewypełnienie tabeli zawartej w pkt 14 załącznika nr 1 do SWZ skutkować będzie przyznaniem 0 pkt w kryterium oceny ofert „funkcjonalności fakultatywne”.</w:t>
      </w:r>
    </w:p>
    <w:p w14:paraId="46DEB15B" w14:textId="524DD7E8" w:rsidR="00EF329A" w:rsidRPr="00983EA4" w:rsidRDefault="00362925" w:rsidP="00983EA4">
      <w:pPr>
        <w:suppressAutoHyphens w:val="0"/>
        <w:autoSpaceDE w:val="0"/>
        <w:autoSpaceDN w:val="0"/>
        <w:adjustRightInd w:val="0"/>
        <w:spacing w:after="120" w:line="264" w:lineRule="auto"/>
        <w:jc w:val="both"/>
        <w:rPr>
          <w:rFonts w:ascii="Calibri" w:eastAsia="Batang" w:hAnsi="Calibri" w:cs="Calibri"/>
          <w:bCs/>
          <w:sz w:val="20"/>
          <w:szCs w:val="20"/>
        </w:rPr>
      </w:pPr>
      <w:r w:rsidRPr="00362925">
        <w:rPr>
          <w:rFonts w:ascii="Calibri" w:hAnsi="Calibri" w:cs="Calibri"/>
          <w:bCs/>
          <w:sz w:val="20"/>
          <w:szCs w:val="20"/>
        </w:rPr>
        <w:t>Niezłożenie z ofertą certyfikatu spowoduje, iż Wykonawca otrzyma 0 punktów za kryterium opisane w</w:t>
      </w:r>
      <w:r w:rsidR="009F6214">
        <w:rPr>
          <w:rFonts w:ascii="Calibri" w:hAnsi="Calibri" w:cs="Calibri"/>
          <w:bCs/>
          <w:sz w:val="20"/>
          <w:szCs w:val="20"/>
        </w:rPr>
        <w:t xml:space="preserve"> </w:t>
      </w:r>
      <w:proofErr w:type="spellStart"/>
      <w:r w:rsidR="009F6214">
        <w:rPr>
          <w:rFonts w:ascii="Calibri" w:hAnsi="Calibri" w:cs="Calibri"/>
          <w:bCs/>
          <w:sz w:val="20"/>
          <w:szCs w:val="20"/>
        </w:rPr>
        <w:t>ppkcie</w:t>
      </w:r>
      <w:proofErr w:type="spellEnd"/>
      <w:r w:rsidRPr="00362925">
        <w:rPr>
          <w:rFonts w:ascii="Calibri" w:hAnsi="Calibri" w:cs="Calibri"/>
          <w:bCs/>
          <w:sz w:val="20"/>
          <w:szCs w:val="20"/>
        </w:rPr>
        <w:t xml:space="preserve"> 5</w:t>
      </w:r>
      <w:r w:rsidR="009F6214">
        <w:rPr>
          <w:rFonts w:ascii="Calibri" w:hAnsi="Calibri" w:cs="Calibri"/>
          <w:bCs/>
          <w:sz w:val="20"/>
          <w:szCs w:val="20"/>
        </w:rPr>
        <w:t xml:space="preserve"> tabeli powyżej</w:t>
      </w:r>
      <w:r w:rsidRPr="00362925">
        <w:rPr>
          <w:rFonts w:ascii="Calibri" w:hAnsi="Calibri" w:cs="Calibri"/>
          <w:bCs/>
          <w:sz w:val="20"/>
          <w:szCs w:val="20"/>
        </w:rPr>
        <w:t xml:space="preserve">, nawet w </w:t>
      </w:r>
      <w:proofErr w:type="gramStart"/>
      <w:r w:rsidRPr="00362925">
        <w:rPr>
          <w:rFonts w:ascii="Calibri" w:hAnsi="Calibri" w:cs="Calibri"/>
          <w:bCs/>
          <w:sz w:val="20"/>
          <w:szCs w:val="20"/>
        </w:rPr>
        <w:t>sytuacji</w:t>
      </w:r>
      <w:proofErr w:type="gramEnd"/>
      <w:r w:rsidRPr="00362925">
        <w:rPr>
          <w:rFonts w:ascii="Calibri" w:hAnsi="Calibri" w:cs="Calibri"/>
          <w:bCs/>
          <w:sz w:val="20"/>
          <w:szCs w:val="20"/>
        </w:rPr>
        <w:t xml:space="preserve"> gdy </w:t>
      </w:r>
      <w:r w:rsidR="00AC0EB2">
        <w:rPr>
          <w:rFonts w:ascii="Calibri" w:hAnsi="Calibri" w:cs="Calibri"/>
          <w:bCs/>
          <w:sz w:val="20"/>
          <w:szCs w:val="20"/>
        </w:rPr>
        <w:t>Wykonawca</w:t>
      </w:r>
      <w:r w:rsidRPr="00362925">
        <w:rPr>
          <w:rFonts w:ascii="Calibri" w:hAnsi="Calibri" w:cs="Calibri"/>
          <w:bCs/>
          <w:sz w:val="20"/>
          <w:szCs w:val="20"/>
        </w:rPr>
        <w:t xml:space="preserve"> poda w tabeli</w:t>
      </w:r>
      <w:r w:rsidR="009F6214">
        <w:rPr>
          <w:rFonts w:ascii="Calibri" w:hAnsi="Calibri" w:cs="Calibri"/>
          <w:bCs/>
          <w:sz w:val="20"/>
          <w:szCs w:val="20"/>
        </w:rPr>
        <w:t xml:space="preserve"> zawartej w pkt 14 załącznik nr 1</w:t>
      </w:r>
      <w:r w:rsidRPr="00362925">
        <w:rPr>
          <w:rFonts w:ascii="Calibri" w:hAnsi="Calibri" w:cs="Calibri"/>
          <w:bCs/>
          <w:sz w:val="20"/>
          <w:szCs w:val="20"/>
        </w:rPr>
        <w:t>, iż wymagany certyfikat posiada.</w:t>
      </w:r>
      <w:bookmarkEnd w:id="46"/>
    </w:p>
    <w:p w14:paraId="223C81D7" w14:textId="4DF9706D" w:rsidR="00C90982" w:rsidRPr="001B4118" w:rsidRDefault="00705511" w:rsidP="00EF5D12">
      <w:pPr>
        <w:spacing w:line="288" w:lineRule="auto"/>
        <w:jc w:val="both"/>
        <w:rPr>
          <w:rFonts w:ascii="Calibri" w:hAnsi="Calibri" w:cs="Calibri"/>
          <w:sz w:val="20"/>
          <w:szCs w:val="20"/>
          <w:lang w:val="x-none" w:eastAsia="x-none"/>
        </w:rPr>
      </w:pPr>
      <w:r w:rsidRPr="001B4118">
        <w:rPr>
          <w:rFonts w:ascii="Calibri" w:hAnsi="Calibri" w:cs="Calibri"/>
          <w:sz w:val="20"/>
          <w:szCs w:val="20"/>
          <w:lang w:val="x-none" w:eastAsia="x-none"/>
        </w:rPr>
        <w:t>Za najkorzystniejszą zostanie uznana oferta niepodlegająca odrzuceniu, z najwyższym wynikiem będącym sumą</w:t>
      </w:r>
      <w:r w:rsidRPr="001B4118">
        <w:rPr>
          <w:rFonts w:ascii="Calibri" w:hAnsi="Calibri" w:cs="Calibri"/>
          <w:sz w:val="20"/>
          <w:szCs w:val="20"/>
          <w:lang w:eastAsia="x-none"/>
        </w:rPr>
        <w:t xml:space="preserve"> </w:t>
      </w:r>
      <w:r w:rsidRPr="001B4118">
        <w:rPr>
          <w:rFonts w:ascii="Calibri" w:hAnsi="Calibri" w:cs="Calibri"/>
          <w:sz w:val="20"/>
          <w:szCs w:val="20"/>
          <w:lang w:val="x-none" w:eastAsia="x-none"/>
        </w:rPr>
        <w:t>punktów uzyskanych za kryteria oceny ofert opisane powyżej tj.</w:t>
      </w:r>
    </w:p>
    <w:p w14:paraId="064DD326" w14:textId="698B4CEB" w:rsidR="00C90982" w:rsidRPr="001B4118" w:rsidRDefault="00705511">
      <w:pPr>
        <w:tabs>
          <w:tab w:val="left" w:pos="426"/>
        </w:tabs>
        <w:ind w:left="284"/>
        <w:rPr>
          <w:rFonts w:ascii="Calibri" w:eastAsia="Batang" w:hAnsi="Calibri" w:cs="Calibri"/>
          <w:b/>
          <w:bCs/>
          <w:i/>
          <w:iCs/>
          <w:sz w:val="20"/>
          <w:szCs w:val="20"/>
        </w:rPr>
      </w:pPr>
      <w:r w:rsidRPr="001B4118">
        <w:rPr>
          <w:rFonts w:ascii="Calibri" w:eastAsia="Batang" w:hAnsi="Calibri" w:cs="Calibri"/>
          <w:b/>
          <w:bCs/>
          <w:i/>
          <w:iCs/>
          <w:sz w:val="20"/>
          <w:szCs w:val="20"/>
        </w:rPr>
        <w:t>Ocena koń</w:t>
      </w:r>
      <w:r w:rsidR="00EF5D12" w:rsidRPr="001B4118">
        <w:rPr>
          <w:rFonts w:ascii="Calibri" w:eastAsia="Batang" w:hAnsi="Calibri" w:cs="Calibri"/>
          <w:b/>
          <w:bCs/>
          <w:i/>
          <w:iCs/>
          <w:sz w:val="20"/>
          <w:szCs w:val="20"/>
        </w:rPr>
        <w:t>cowa = C</w:t>
      </w:r>
      <w:r w:rsidRPr="001B4118">
        <w:rPr>
          <w:rFonts w:ascii="Calibri" w:eastAsia="Batang" w:hAnsi="Calibri" w:cs="Calibri"/>
          <w:b/>
          <w:bCs/>
          <w:i/>
          <w:iCs/>
          <w:sz w:val="20"/>
          <w:szCs w:val="20"/>
        </w:rPr>
        <w:t xml:space="preserve"> </w:t>
      </w:r>
      <w:r w:rsidR="00574FF6" w:rsidRPr="001B4118">
        <w:rPr>
          <w:rFonts w:ascii="Calibri" w:eastAsia="Batang" w:hAnsi="Calibri" w:cs="Calibri"/>
          <w:b/>
          <w:bCs/>
          <w:i/>
          <w:iCs/>
          <w:sz w:val="20"/>
          <w:szCs w:val="20"/>
        </w:rPr>
        <w:t xml:space="preserve">+ </w:t>
      </w:r>
      <w:r w:rsidR="00065636" w:rsidRPr="001B4118">
        <w:rPr>
          <w:rFonts w:ascii="Calibri" w:eastAsia="Batang" w:hAnsi="Calibri" w:cs="Calibri"/>
          <w:b/>
          <w:bCs/>
          <w:i/>
          <w:iCs/>
          <w:sz w:val="20"/>
          <w:szCs w:val="20"/>
        </w:rPr>
        <w:t>F</w:t>
      </w:r>
    </w:p>
    <w:p w14:paraId="72AA1B90" w14:textId="77777777" w:rsidR="00C90982" w:rsidRPr="001B4118" w:rsidRDefault="00705511" w:rsidP="00DD6A5C">
      <w:pPr>
        <w:widowControl w:val="0"/>
        <w:numPr>
          <w:ilvl w:val="1"/>
          <w:numId w:val="23"/>
        </w:numPr>
        <w:suppressAutoHyphens w:val="0"/>
        <w:spacing w:after="120" w:line="264" w:lineRule="auto"/>
        <w:ind w:left="284" w:hanging="284"/>
        <w:jc w:val="both"/>
        <w:rPr>
          <w:rFonts w:ascii="Calibri" w:eastAsia="Times New Roman" w:hAnsi="Calibri" w:cs="Calibri"/>
          <w:sz w:val="20"/>
          <w:szCs w:val="20"/>
          <w:lang w:eastAsia="pl-PL"/>
        </w:rPr>
      </w:pPr>
      <w:r w:rsidRPr="001B4118">
        <w:rPr>
          <w:rFonts w:ascii="Calibri" w:eastAsia="Times New Roman" w:hAnsi="Calibri" w:cs="Calibri"/>
          <w:sz w:val="20"/>
          <w:szCs w:val="20"/>
          <w:lang w:eastAsia="pl-PL"/>
        </w:rPr>
        <w:t>Obliczenia dokonane zostaną z dokładnością do 0,01 punktu (dwóch miejsc po przecinku, zgodnie z ogólnie przyjętymi zasadami matematyki.</w:t>
      </w:r>
    </w:p>
    <w:p w14:paraId="02F05D73" w14:textId="77777777" w:rsidR="00C90982" w:rsidRPr="001B4118" w:rsidRDefault="00705511" w:rsidP="00DD6A5C">
      <w:pPr>
        <w:widowControl w:val="0"/>
        <w:numPr>
          <w:ilvl w:val="1"/>
          <w:numId w:val="23"/>
        </w:numPr>
        <w:suppressAutoHyphens w:val="0"/>
        <w:spacing w:after="120" w:line="264" w:lineRule="auto"/>
        <w:ind w:left="284" w:hanging="284"/>
        <w:jc w:val="both"/>
        <w:rPr>
          <w:rFonts w:ascii="Calibri" w:eastAsia="Times New Roman" w:hAnsi="Calibri" w:cs="Calibri"/>
          <w:sz w:val="20"/>
          <w:szCs w:val="20"/>
          <w:lang w:eastAsia="pl-PL"/>
        </w:rPr>
      </w:pPr>
      <w:r w:rsidRPr="001B4118">
        <w:rPr>
          <w:rFonts w:ascii="Calibri" w:eastAsia="Times New Roman" w:hAnsi="Calibri" w:cs="Calibri"/>
          <w:color w:val="000000"/>
          <w:sz w:val="20"/>
          <w:szCs w:val="20"/>
          <w:lang w:eastAsia="pl-PL"/>
        </w:rPr>
        <w:t>Oferta nie podlegająca odrzuceniu złożona przez Wykonawcę niewykluczonego z postępowania, która uzyska największą liczbę punktów - maksymalnie 100 - zostanie uznana jako najkorzystniejsza.</w:t>
      </w:r>
    </w:p>
    <w:p w14:paraId="5A3DBB40" w14:textId="2B61DB2E" w:rsidR="00C90982" w:rsidRPr="001B4118" w:rsidRDefault="00705511" w:rsidP="00DD6A5C">
      <w:pPr>
        <w:widowControl w:val="0"/>
        <w:numPr>
          <w:ilvl w:val="1"/>
          <w:numId w:val="23"/>
        </w:numPr>
        <w:suppressAutoHyphens w:val="0"/>
        <w:spacing w:after="120" w:line="264" w:lineRule="auto"/>
        <w:ind w:left="284" w:hanging="284"/>
        <w:jc w:val="both"/>
        <w:rPr>
          <w:rFonts w:ascii="Calibri" w:eastAsia="Times New Roman" w:hAnsi="Calibri" w:cs="Calibri"/>
          <w:sz w:val="20"/>
          <w:szCs w:val="20"/>
          <w:lang w:eastAsia="pl-PL"/>
        </w:rPr>
      </w:pPr>
      <w:r w:rsidRPr="001B4118">
        <w:rPr>
          <w:rFonts w:ascii="Calibri" w:eastAsia="Times New Roman" w:hAnsi="Calibri" w:cs="Calibri"/>
          <w:color w:val="000000"/>
          <w:sz w:val="20"/>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1B4118">
        <w:rPr>
          <w:rFonts w:ascii="Calibri" w:eastAsia="Times New Roman" w:hAnsi="Calibri" w:cs="Calibri"/>
          <w:sz w:val="20"/>
          <w:szCs w:val="20"/>
          <w:lang w:eastAsia="pl-PL"/>
        </w:rPr>
        <w:t xml:space="preserve"> Otrzymana w ten sposób łączna wartość brutto zostanie przyjęta przez Zamawiającego wyłącznie dla porównania i oceny złożonych ofert.</w:t>
      </w:r>
    </w:p>
    <w:p w14:paraId="0E9A44B6" w14:textId="59FE13C1" w:rsidR="003C3CFB" w:rsidRPr="00EF329A" w:rsidRDefault="003C3CFB" w:rsidP="00DD6A5C">
      <w:pPr>
        <w:widowControl w:val="0"/>
        <w:numPr>
          <w:ilvl w:val="1"/>
          <w:numId w:val="23"/>
        </w:numPr>
        <w:suppressAutoHyphens w:val="0"/>
        <w:spacing w:after="120" w:line="264" w:lineRule="auto"/>
        <w:ind w:left="284" w:hanging="284"/>
        <w:jc w:val="both"/>
        <w:rPr>
          <w:rFonts w:ascii="Calibri" w:eastAsia="Times New Roman" w:hAnsi="Calibri" w:cs="Calibri"/>
          <w:sz w:val="20"/>
          <w:szCs w:val="20"/>
          <w:lang w:eastAsia="pl-PL"/>
        </w:rPr>
      </w:pPr>
      <w:r w:rsidRPr="00EF329A">
        <w:rPr>
          <w:rFonts w:ascii="Calibri" w:eastAsia="Times New Roman" w:hAnsi="Calibri" w:cs="Calibri"/>
          <w:sz w:val="20"/>
          <w:szCs w:val="20"/>
          <w:lang w:eastAsia="pl-PL"/>
        </w:rPr>
        <w:lastRenderedPageBreak/>
        <w:t>Wykonawca, który złoży ofertę, o której mow</w:t>
      </w:r>
      <w:r w:rsidR="00C137B2" w:rsidRPr="00EF329A">
        <w:rPr>
          <w:rFonts w:ascii="Calibri" w:eastAsia="Times New Roman" w:hAnsi="Calibri" w:cs="Calibri"/>
          <w:sz w:val="20"/>
          <w:szCs w:val="20"/>
          <w:lang w:eastAsia="pl-PL"/>
        </w:rPr>
        <w:t>a</w:t>
      </w:r>
      <w:r w:rsidRPr="00EF329A">
        <w:rPr>
          <w:rFonts w:ascii="Calibri" w:eastAsia="Times New Roman" w:hAnsi="Calibri" w:cs="Calibri"/>
          <w:sz w:val="20"/>
          <w:szCs w:val="20"/>
          <w:lang w:eastAsia="pl-PL"/>
        </w:rPr>
        <w:t xml:space="preserve"> powyżej, ma obowiązek:</w:t>
      </w:r>
    </w:p>
    <w:p w14:paraId="2E58318E" w14:textId="1131E696" w:rsidR="003C3CFB" w:rsidRPr="00EF329A" w:rsidRDefault="003C3CFB" w:rsidP="00DD6A5C">
      <w:pPr>
        <w:pStyle w:val="Akapitzlist"/>
        <w:numPr>
          <w:ilvl w:val="0"/>
          <w:numId w:val="53"/>
        </w:numPr>
        <w:shd w:val="clear" w:color="auto" w:fill="FFFFFF"/>
        <w:spacing w:after="120"/>
        <w:ind w:left="567" w:hanging="283"/>
        <w:jc w:val="both"/>
        <w:rPr>
          <w:rFonts w:ascii="Calibri" w:hAnsi="Calibri" w:cs="Calibri"/>
          <w:sz w:val="20"/>
          <w:szCs w:val="24"/>
        </w:rPr>
      </w:pPr>
      <w:r w:rsidRPr="00EF329A">
        <w:rPr>
          <w:rFonts w:ascii="Calibri" w:hAnsi="Calibri" w:cs="Calibri"/>
          <w:sz w:val="20"/>
          <w:szCs w:val="24"/>
        </w:rPr>
        <w:t>poinformowania Zamawiającego, że wybór jego oferty będzie prowadził do powstania u Zamawiającego obowiązku podatkowego;</w:t>
      </w:r>
    </w:p>
    <w:p w14:paraId="070C6F83" w14:textId="5888EA15" w:rsidR="003C3CFB" w:rsidRPr="00EF329A" w:rsidRDefault="003C3CFB" w:rsidP="00DD6A5C">
      <w:pPr>
        <w:pStyle w:val="Akapitzlist"/>
        <w:numPr>
          <w:ilvl w:val="0"/>
          <w:numId w:val="53"/>
        </w:numPr>
        <w:shd w:val="clear" w:color="auto" w:fill="FFFFFF"/>
        <w:spacing w:after="120"/>
        <w:ind w:left="567" w:hanging="283"/>
        <w:jc w:val="both"/>
        <w:rPr>
          <w:rFonts w:ascii="Calibri" w:hAnsi="Calibri" w:cs="Calibri"/>
          <w:sz w:val="20"/>
          <w:szCs w:val="24"/>
        </w:rPr>
      </w:pPr>
      <w:r w:rsidRPr="00EF329A">
        <w:rPr>
          <w:rFonts w:ascii="Calibri" w:hAnsi="Calibri" w:cs="Calibri"/>
          <w:sz w:val="20"/>
          <w:szCs w:val="24"/>
        </w:rPr>
        <w:t>wskazania nazwy (rodzaju) towaru lub usługi, których dostawa lub świadczenie będą prowadziły do powstania</w:t>
      </w:r>
    </w:p>
    <w:p w14:paraId="031EB15C" w14:textId="77777777" w:rsidR="003C3CFB" w:rsidRPr="00EF329A" w:rsidRDefault="003C3CFB" w:rsidP="00DD6A5C">
      <w:pPr>
        <w:pStyle w:val="Akapitzlist"/>
        <w:numPr>
          <w:ilvl w:val="0"/>
          <w:numId w:val="53"/>
        </w:numPr>
        <w:shd w:val="clear" w:color="auto" w:fill="FFFFFF"/>
        <w:spacing w:after="120"/>
        <w:ind w:left="567" w:hanging="283"/>
        <w:jc w:val="both"/>
        <w:rPr>
          <w:rFonts w:ascii="Calibri" w:hAnsi="Calibri" w:cs="Calibri"/>
          <w:sz w:val="20"/>
          <w:szCs w:val="24"/>
        </w:rPr>
      </w:pPr>
      <w:r w:rsidRPr="00EF329A">
        <w:rPr>
          <w:rFonts w:ascii="Calibri" w:hAnsi="Calibri" w:cs="Calibri"/>
          <w:sz w:val="20"/>
          <w:szCs w:val="24"/>
        </w:rPr>
        <w:t>obowiązku podatkowego;</w:t>
      </w:r>
    </w:p>
    <w:p w14:paraId="0EC559AB" w14:textId="3B1BC3DF" w:rsidR="003C3CFB" w:rsidRPr="00EF329A" w:rsidRDefault="003C3CFB" w:rsidP="00DD6A5C">
      <w:pPr>
        <w:pStyle w:val="Akapitzlist"/>
        <w:numPr>
          <w:ilvl w:val="0"/>
          <w:numId w:val="53"/>
        </w:numPr>
        <w:shd w:val="clear" w:color="auto" w:fill="FFFFFF"/>
        <w:spacing w:after="120"/>
        <w:ind w:left="567" w:hanging="283"/>
        <w:jc w:val="both"/>
        <w:rPr>
          <w:rFonts w:ascii="Calibri" w:hAnsi="Calibri" w:cs="Calibri"/>
          <w:sz w:val="20"/>
          <w:szCs w:val="24"/>
        </w:rPr>
      </w:pPr>
      <w:r w:rsidRPr="00EF329A">
        <w:rPr>
          <w:rFonts w:ascii="Calibri" w:hAnsi="Calibri" w:cs="Calibri"/>
          <w:sz w:val="20"/>
          <w:szCs w:val="24"/>
        </w:rPr>
        <w:t>wskazania wartości towaru lub usługi objętego obowiązkiem podatkowym zamawiającego, bez kwoty podatku;</w:t>
      </w:r>
    </w:p>
    <w:p w14:paraId="7A769C90" w14:textId="42960B07" w:rsidR="003C3CFB" w:rsidRPr="00EF329A" w:rsidRDefault="003C3CFB" w:rsidP="00DD6A5C">
      <w:pPr>
        <w:pStyle w:val="Akapitzlist"/>
        <w:numPr>
          <w:ilvl w:val="0"/>
          <w:numId w:val="53"/>
        </w:numPr>
        <w:shd w:val="clear" w:color="auto" w:fill="FFFFFF"/>
        <w:spacing w:after="120"/>
        <w:ind w:left="567" w:hanging="283"/>
        <w:jc w:val="both"/>
        <w:rPr>
          <w:rFonts w:ascii="Calibri" w:hAnsi="Calibri" w:cs="Calibri"/>
          <w:sz w:val="20"/>
          <w:szCs w:val="24"/>
        </w:rPr>
      </w:pPr>
      <w:r w:rsidRPr="00EF329A">
        <w:rPr>
          <w:rFonts w:ascii="Calibri" w:hAnsi="Calibri" w:cs="Calibri"/>
          <w:sz w:val="20"/>
          <w:szCs w:val="24"/>
        </w:rPr>
        <w:t>wskazania stawki podatku od towarów i usług, która zgodnie z wiedzą wykonawcy, będzie miała zastosowanie</w:t>
      </w:r>
    </w:p>
    <w:p w14:paraId="0D45621E" w14:textId="69089DD0" w:rsidR="00C90982" w:rsidRPr="00EF329A" w:rsidRDefault="00705511" w:rsidP="00DD6A5C">
      <w:pPr>
        <w:widowControl w:val="0"/>
        <w:numPr>
          <w:ilvl w:val="1"/>
          <w:numId w:val="23"/>
        </w:numPr>
        <w:suppressAutoHyphens w:val="0"/>
        <w:spacing w:after="120" w:line="264" w:lineRule="auto"/>
        <w:ind w:left="284" w:hanging="284"/>
        <w:jc w:val="both"/>
        <w:rPr>
          <w:rFonts w:ascii="Calibri" w:eastAsia="Batang" w:hAnsi="Calibri" w:cs="Calibri"/>
          <w:sz w:val="20"/>
          <w:szCs w:val="20"/>
          <w:lang w:eastAsia="pl-PL"/>
        </w:rPr>
      </w:pPr>
      <w:r w:rsidRPr="00EF329A">
        <w:rPr>
          <w:rFonts w:ascii="Calibri" w:eastAsia="Batang" w:hAnsi="Calibri" w:cs="Calibri"/>
          <w:sz w:val="20"/>
          <w:szCs w:val="20"/>
          <w:lang w:eastAsia="pl-PL"/>
        </w:rPr>
        <w:t>Ocenie będą podlegać wyłącznie oferty nie podlegające odrzuceniu</w:t>
      </w:r>
      <w:r w:rsidR="00F83997" w:rsidRPr="00EF329A">
        <w:rPr>
          <w:rFonts w:ascii="Calibri" w:eastAsia="Batang" w:hAnsi="Calibri" w:cs="Calibri"/>
          <w:sz w:val="20"/>
          <w:szCs w:val="20"/>
          <w:lang w:eastAsia="pl-PL"/>
        </w:rPr>
        <w:t>.</w:t>
      </w:r>
    </w:p>
    <w:p w14:paraId="30CF2DBC" w14:textId="77777777" w:rsidR="00F83997" w:rsidRPr="00EF329A" w:rsidRDefault="00F83997" w:rsidP="00DD6A5C">
      <w:pPr>
        <w:widowControl w:val="0"/>
        <w:numPr>
          <w:ilvl w:val="1"/>
          <w:numId w:val="23"/>
        </w:numPr>
        <w:suppressAutoHyphens w:val="0"/>
        <w:spacing w:after="0" w:line="264" w:lineRule="auto"/>
        <w:ind w:left="284" w:hanging="284"/>
        <w:jc w:val="both"/>
        <w:rPr>
          <w:rFonts w:ascii="Calibri" w:eastAsia="Batang" w:hAnsi="Calibri" w:cs="Calibri"/>
          <w:sz w:val="20"/>
          <w:szCs w:val="20"/>
          <w:lang w:eastAsia="pl-PL"/>
        </w:rPr>
      </w:pPr>
      <w:r w:rsidRPr="00EF329A">
        <w:rPr>
          <w:rFonts w:ascii="Calibri" w:eastAsia="Batang" w:hAnsi="Calibri" w:cs="Calibri"/>
          <w:sz w:val="20"/>
          <w:szCs w:val="20"/>
          <w:lang w:eastAsia="pl-PL"/>
        </w:rPr>
        <w:t>Jeżeli nie można wybrać najkorzystniejszej oferty z uwagi na to, że dwie lub więcej ofert przedstawia taki sam</w:t>
      </w:r>
    </w:p>
    <w:p w14:paraId="171A5194" w14:textId="77777777" w:rsidR="00F83997" w:rsidRPr="00EF329A" w:rsidRDefault="00F83997" w:rsidP="00C812BE">
      <w:pPr>
        <w:widowControl w:val="0"/>
        <w:suppressAutoHyphens w:val="0"/>
        <w:spacing w:after="0" w:line="240" w:lineRule="auto"/>
        <w:ind w:left="284"/>
        <w:jc w:val="both"/>
        <w:rPr>
          <w:rFonts w:ascii="Calibri" w:eastAsia="Batang" w:hAnsi="Calibri" w:cs="Calibri"/>
          <w:sz w:val="20"/>
          <w:szCs w:val="20"/>
          <w:lang w:eastAsia="pl-PL"/>
        </w:rPr>
      </w:pPr>
      <w:r w:rsidRPr="00EF329A">
        <w:rPr>
          <w:rFonts w:ascii="Calibri" w:eastAsia="Batang" w:hAnsi="Calibri" w:cs="Calibri"/>
          <w:sz w:val="20"/>
          <w:szCs w:val="20"/>
          <w:lang w:eastAsia="pl-PL"/>
        </w:rPr>
        <w:t>bilans ceny lub kosztu i innych kryteriów oceny ofert, zamawiający wybiera spośród tych ofert ofertę, która</w:t>
      </w:r>
    </w:p>
    <w:p w14:paraId="35B9F600" w14:textId="4CA09601" w:rsidR="00F83997" w:rsidRPr="00EF329A" w:rsidRDefault="00F83997" w:rsidP="00C812BE">
      <w:pPr>
        <w:widowControl w:val="0"/>
        <w:suppressAutoHyphens w:val="0"/>
        <w:spacing w:after="0" w:line="240" w:lineRule="auto"/>
        <w:ind w:left="284"/>
        <w:jc w:val="both"/>
        <w:rPr>
          <w:rFonts w:ascii="Calibri" w:eastAsia="Batang" w:hAnsi="Calibri" w:cs="Calibri"/>
          <w:sz w:val="20"/>
          <w:szCs w:val="20"/>
          <w:lang w:eastAsia="pl-PL"/>
        </w:rPr>
      </w:pPr>
      <w:r w:rsidRPr="00EF329A">
        <w:rPr>
          <w:rFonts w:ascii="Calibri" w:eastAsia="Batang" w:hAnsi="Calibri" w:cs="Calibri"/>
          <w:sz w:val="20"/>
          <w:szCs w:val="20"/>
          <w:lang w:eastAsia="pl-PL"/>
        </w:rPr>
        <w:t>otrzymała najwyższą ocenę w kryterium o najwyższej wadze.</w:t>
      </w:r>
    </w:p>
    <w:p w14:paraId="09281CCD" w14:textId="0E7ADD90" w:rsidR="00F83997" w:rsidRPr="00EF329A" w:rsidRDefault="00F83997" w:rsidP="00DD6A5C">
      <w:pPr>
        <w:widowControl w:val="0"/>
        <w:numPr>
          <w:ilvl w:val="1"/>
          <w:numId w:val="23"/>
        </w:numPr>
        <w:suppressAutoHyphens w:val="0"/>
        <w:spacing w:after="120" w:line="264" w:lineRule="auto"/>
        <w:ind w:left="284" w:hanging="284"/>
        <w:jc w:val="both"/>
        <w:rPr>
          <w:rFonts w:ascii="Calibri" w:eastAsia="Batang" w:hAnsi="Calibri" w:cs="Calibri"/>
          <w:sz w:val="20"/>
          <w:szCs w:val="20"/>
          <w:lang w:eastAsia="pl-PL"/>
        </w:rPr>
      </w:pPr>
      <w:r w:rsidRPr="00EF329A">
        <w:rPr>
          <w:rFonts w:ascii="Calibri" w:eastAsia="Batang" w:hAnsi="Calibri" w:cs="Calibri"/>
          <w:sz w:val="20"/>
          <w:szCs w:val="20"/>
          <w:lang w:eastAsia="pl-PL"/>
        </w:rPr>
        <w:t>Jeżeli oferty otrzymały tak</w:t>
      </w:r>
      <w:r w:rsidR="005E47A6" w:rsidRPr="00EF329A">
        <w:rPr>
          <w:rFonts w:ascii="Calibri" w:eastAsia="Batang" w:hAnsi="Calibri" w:cs="Calibri"/>
          <w:sz w:val="20"/>
          <w:szCs w:val="20"/>
          <w:lang w:eastAsia="pl-PL"/>
        </w:rPr>
        <w:t>ą</w:t>
      </w:r>
      <w:r w:rsidRPr="00EF329A">
        <w:rPr>
          <w:rFonts w:ascii="Calibri" w:eastAsia="Batang" w:hAnsi="Calibri" w:cs="Calibri"/>
          <w:sz w:val="20"/>
          <w:szCs w:val="20"/>
          <w:lang w:eastAsia="pl-PL"/>
        </w:rPr>
        <w:t xml:space="preserve"> samą ocenę w kryterium o najwyższej wadze, zamawiający wybiera ofertę z najniższą ceną lub najniższym kosztem.</w:t>
      </w:r>
    </w:p>
    <w:p w14:paraId="0D928949" w14:textId="236458D4" w:rsidR="00C812BE" w:rsidRPr="00EF329A" w:rsidRDefault="00C812BE" w:rsidP="00DD6A5C">
      <w:pPr>
        <w:widowControl w:val="0"/>
        <w:numPr>
          <w:ilvl w:val="1"/>
          <w:numId w:val="23"/>
        </w:numPr>
        <w:suppressAutoHyphens w:val="0"/>
        <w:spacing w:after="0" w:line="264" w:lineRule="auto"/>
        <w:ind w:left="284" w:hanging="284"/>
        <w:jc w:val="both"/>
        <w:rPr>
          <w:rFonts w:ascii="Calibri" w:eastAsia="Batang" w:hAnsi="Calibri" w:cs="Calibri"/>
          <w:sz w:val="20"/>
          <w:szCs w:val="20"/>
          <w:lang w:eastAsia="pl-PL"/>
        </w:rPr>
      </w:pPr>
      <w:r w:rsidRPr="00EF329A">
        <w:rPr>
          <w:rFonts w:ascii="Calibri" w:eastAsia="Batang" w:hAnsi="Calibri" w:cs="Calibri"/>
          <w:sz w:val="20"/>
          <w:szCs w:val="20"/>
          <w:lang w:eastAsia="pl-PL"/>
        </w:rPr>
        <w:t xml:space="preserve">Jeżeli nie można dokonać wyboru oferty w sposób, o którym mowa w ust. </w:t>
      </w:r>
      <w:r w:rsidR="00201A44" w:rsidRPr="00EF329A">
        <w:rPr>
          <w:rFonts w:ascii="Calibri" w:eastAsia="Batang" w:hAnsi="Calibri" w:cs="Calibri"/>
          <w:sz w:val="20"/>
          <w:szCs w:val="20"/>
          <w:lang w:eastAsia="pl-PL"/>
        </w:rPr>
        <w:t>9</w:t>
      </w:r>
      <w:r w:rsidRPr="00EF329A">
        <w:rPr>
          <w:rFonts w:ascii="Calibri" w:eastAsia="Batang" w:hAnsi="Calibri" w:cs="Calibri"/>
          <w:sz w:val="20"/>
          <w:szCs w:val="20"/>
          <w:lang w:eastAsia="pl-PL"/>
        </w:rPr>
        <w:t>, zamawiający wzywa wykonawców,</w:t>
      </w:r>
    </w:p>
    <w:p w14:paraId="14B36527" w14:textId="0D28EDFA" w:rsidR="00F83997" w:rsidRPr="00EF329A" w:rsidRDefault="00C812BE" w:rsidP="00C812BE">
      <w:pPr>
        <w:widowControl w:val="0"/>
        <w:suppressAutoHyphens w:val="0"/>
        <w:spacing w:after="0" w:line="264" w:lineRule="auto"/>
        <w:ind w:left="284"/>
        <w:jc w:val="both"/>
        <w:rPr>
          <w:rFonts w:ascii="Calibri" w:eastAsia="Batang" w:hAnsi="Calibri" w:cs="Calibri"/>
          <w:sz w:val="20"/>
          <w:szCs w:val="20"/>
          <w:lang w:eastAsia="pl-PL"/>
        </w:rPr>
      </w:pPr>
      <w:r w:rsidRPr="00EF329A">
        <w:rPr>
          <w:rFonts w:ascii="Calibri" w:eastAsia="Batang" w:hAnsi="Calibri" w:cs="Calibri"/>
          <w:sz w:val="20"/>
          <w:szCs w:val="20"/>
          <w:lang w:eastAsia="pl-PL"/>
        </w:rPr>
        <w:t>którzy złożyli te oferty, do złożenia w terminie określonym przez zamawiającego ofert dodatkowych zawierających nową cenę lub koszt</w:t>
      </w:r>
    </w:p>
    <w:p w14:paraId="42469D47" w14:textId="77777777" w:rsidR="00C90982" w:rsidRPr="001B4118" w:rsidRDefault="00705511" w:rsidP="00DD6A5C">
      <w:pPr>
        <w:widowControl w:val="0"/>
        <w:numPr>
          <w:ilvl w:val="1"/>
          <w:numId w:val="23"/>
        </w:numPr>
        <w:suppressAutoHyphens w:val="0"/>
        <w:spacing w:after="120" w:line="264" w:lineRule="auto"/>
        <w:ind w:left="284" w:hanging="284"/>
        <w:jc w:val="both"/>
        <w:rPr>
          <w:rFonts w:ascii="Calibri" w:eastAsia="Times New Roman" w:hAnsi="Calibri" w:cs="Calibri"/>
          <w:sz w:val="20"/>
          <w:szCs w:val="20"/>
          <w:lang w:eastAsia="pl-PL"/>
        </w:rPr>
      </w:pPr>
      <w:r w:rsidRPr="001B4118">
        <w:rPr>
          <w:rFonts w:ascii="Calibri" w:eastAsia="Batang" w:hAnsi="Calibri" w:cs="Calibri"/>
          <w:sz w:val="20"/>
          <w:szCs w:val="20"/>
          <w:lang w:eastAsia="pl-PL"/>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2A0C85F6" w14:textId="77777777" w:rsidR="00C90982" w:rsidRPr="001B4118" w:rsidRDefault="00705511" w:rsidP="00DD6A5C">
      <w:pPr>
        <w:widowControl w:val="0"/>
        <w:numPr>
          <w:ilvl w:val="1"/>
          <w:numId w:val="23"/>
        </w:numPr>
        <w:suppressAutoHyphens w:val="0"/>
        <w:spacing w:after="120" w:line="264" w:lineRule="auto"/>
        <w:ind w:left="284" w:hanging="284"/>
        <w:jc w:val="both"/>
        <w:rPr>
          <w:rFonts w:ascii="Calibri" w:eastAsia="Times New Roman" w:hAnsi="Calibri" w:cs="Calibri"/>
          <w:sz w:val="20"/>
          <w:szCs w:val="20"/>
          <w:lang w:eastAsia="pl-PL"/>
        </w:rPr>
      </w:pPr>
      <w:r w:rsidRPr="001B4118">
        <w:rPr>
          <w:rFonts w:ascii="Calibri" w:eastAsia="Batang" w:hAnsi="Calibri" w:cs="Calibri"/>
          <w:sz w:val="20"/>
          <w:szCs w:val="20"/>
          <w:lang w:eastAsia="pl-PL"/>
        </w:rPr>
        <w:t>Zamawiają</w:t>
      </w:r>
      <w:r w:rsidRPr="001B4118">
        <w:rPr>
          <w:rFonts w:ascii="Calibri" w:eastAsia="ArialMT" w:hAnsi="Calibri" w:cs="Calibri"/>
          <w:sz w:val="20"/>
          <w:szCs w:val="20"/>
          <w:lang w:eastAsia="pl-PL"/>
        </w:rPr>
        <w:t>c</w:t>
      </w:r>
      <w:r w:rsidRPr="001B4118">
        <w:rPr>
          <w:rFonts w:ascii="Calibri" w:eastAsia="Batang" w:hAnsi="Calibri" w:cs="Calibri"/>
          <w:sz w:val="20"/>
          <w:szCs w:val="20"/>
          <w:lang w:eastAsia="pl-PL"/>
        </w:rPr>
        <w:t>y wybiera najkorzystniejsza</w:t>
      </w:r>
      <w:r w:rsidRPr="001B4118">
        <w:rPr>
          <w:rFonts w:ascii="Calibri" w:eastAsia="ArialMT" w:hAnsi="Calibri" w:cs="Calibri"/>
          <w:sz w:val="20"/>
          <w:szCs w:val="20"/>
          <w:lang w:eastAsia="pl-PL"/>
        </w:rPr>
        <w:t xml:space="preserve">̨ </w:t>
      </w:r>
      <w:r w:rsidRPr="001B4118">
        <w:rPr>
          <w:rFonts w:ascii="Calibri" w:eastAsia="Batang" w:hAnsi="Calibri" w:cs="Calibri"/>
          <w:sz w:val="20"/>
          <w:szCs w:val="20"/>
          <w:lang w:eastAsia="pl-PL"/>
        </w:rPr>
        <w:t>ofertę</w:t>
      </w:r>
      <w:r w:rsidRPr="001B4118">
        <w:rPr>
          <w:rFonts w:ascii="Calibri" w:eastAsia="ArialMT" w:hAnsi="Calibri" w:cs="Calibri"/>
          <w:sz w:val="20"/>
          <w:szCs w:val="20"/>
          <w:lang w:eastAsia="pl-PL"/>
        </w:rPr>
        <w:t xml:space="preserve">̨ </w:t>
      </w:r>
      <w:r w:rsidRPr="001B4118">
        <w:rPr>
          <w:rFonts w:ascii="Calibri" w:eastAsia="Batang" w:hAnsi="Calibri" w:cs="Calibri"/>
          <w:sz w:val="20"/>
          <w:szCs w:val="20"/>
          <w:lang w:eastAsia="pl-PL"/>
        </w:rPr>
        <w:t>w terminie zwią</w:t>
      </w:r>
      <w:r w:rsidRPr="001B4118">
        <w:rPr>
          <w:rFonts w:ascii="Calibri" w:eastAsia="ArialMT" w:hAnsi="Calibri" w:cs="Calibri"/>
          <w:sz w:val="20"/>
          <w:szCs w:val="20"/>
          <w:lang w:eastAsia="pl-PL"/>
        </w:rPr>
        <w:t>z</w:t>
      </w:r>
      <w:r w:rsidRPr="001B4118">
        <w:rPr>
          <w:rFonts w:ascii="Calibri" w:eastAsia="Batang" w:hAnsi="Calibri" w:cs="Calibri"/>
          <w:sz w:val="20"/>
          <w:szCs w:val="20"/>
          <w:lang w:eastAsia="pl-PL"/>
        </w:rPr>
        <w:t>ania oferta</w:t>
      </w:r>
      <w:r w:rsidRPr="001B4118">
        <w:rPr>
          <w:rFonts w:ascii="Calibri" w:eastAsia="ArialMT" w:hAnsi="Calibri" w:cs="Calibri"/>
          <w:sz w:val="20"/>
          <w:szCs w:val="20"/>
          <w:lang w:eastAsia="pl-PL"/>
        </w:rPr>
        <w:t xml:space="preserve">̨ </w:t>
      </w:r>
      <w:r w:rsidRPr="001B4118">
        <w:rPr>
          <w:rFonts w:ascii="Calibri" w:eastAsia="Batang" w:hAnsi="Calibri" w:cs="Calibri"/>
          <w:sz w:val="20"/>
          <w:szCs w:val="20"/>
          <w:lang w:eastAsia="pl-PL"/>
        </w:rPr>
        <w:t>okreś</w:t>
      </w:r>
      <w:r w:rsidRPr="001B4118">
        <w:rPr>
          <w:rFonts w:ascii="Calibri" w:eastAsia="ArialMT" w:hAnsi="Calibri" w:cs="Calibri"/>
          <w:sz w:val="20"/>
          <w:szCs w:val="20"/>
          <w:lang w:eastAsia="pl-PL"/>
        </w:rPr>
        <w:t>l</w:t>
      </w:r>
      <w:r w:rsidRPr="001B4118">
        <w:rPr>
          <w:rFonts w:ascii="Calibri" w:eastAsia="Batang" w:hAnsi="Calibri" w:cs="Calibri"/>
          <w:sz w:val="20"/>
          <w:szCs w:val="20"/>
          <w:lang w:eastAsia="pl-PL"/>
        </w:rPr>
        <w:t>onym w SWZ.</w:t>
      </w:r>
    </w:p>
    <w:p w14:paraId="3D7BE7B0" w14:textId="77777777" w:rsidR="00C90982" w:rsidRPr="001B4118" w:rsidRDefault="00705511" w:rsidP="00DD6A5C">
      <w:pPr>
        <w:widowControl w:val="0"/>
        <w:numPr>
          <w:ilvl w:val="1"/>
          <w:numId w:val="23"/>
        </w:numPr>
        <w:suppressAutoHyphens w:val="0"/>
        <w:spacing w:after="120" w:line="264" w:lineRule="auto"/>
        <w:ind w:left="284" w:hanging="284"/>
        <w:jc w:val="both"/>
        <w:rPr>
          <w:rFonts w:ascii="Calibri" w:eastAsia="Times New Roman" w:hAnsi="Calibri" w:cs="Calibri"/>
          <w:sz w:val="20"/>
          <w:szCs w:val="20"/>
          <w:lang w:eastAsia="pl-PL"/>
        </w:rPr>
      </w:pPr>
      <w:r w:rsidRPr="001B4118">
        <w:rPr>
          <w:rFonts w:ascii="Calibri" w:eastAsia="Batang" w:hAnsi="Calibri" w:cs="Calibri"/>
          <w:sz w:val="20"/>
          <w:szCs w:val="20"/>
          <w:lang w:eastAsia="pl-PL"/>
        </w:rPr>
        <w:t>Jeż</w:t>
      </w:r>
      <w:r w:rsidRPr="001B4118">
        <w:rPr>
          <w:rFonts w:ascii="Calibri" w:eastAsia="ArialMT" w:hAnsi="Calibri" w:cs="Calibri"/>
          <w:sz w:val="20"/>
          <w:szCs w:val="20"/>
          <w:lang w:eastAsia="pl-PL"/>
        </w:rPr>
        <w:t>e</w:t>
      </w:r>
      <w:r w:rsidRPr="001B4118">
        <w:rPr>
          <w:rFonts w:ascii="Calibri" w:eastAsia="Batang" w:hAnsi="Calibri" w:cs="Calibri"/>
          <w:sz w:val="20"/>
          <w:szCs w:val="20"/>
          <w:lang w:eastAsia="pl-PL"/>
        </w:rPr>
        <w:t>li termin zwią</w:t>
      </w:r>
      <w:r w:rsidRPr="001B4118">
        <w:rPr>
          <w:rFonts w:ascii="Calibri" w:eastAsia="ArialMT" w:hAnsi="Calibri" w:cs="Calibri"/>
          <w:sz w:val="20"/>
          <w:szCs w:val="20"/>
          <w:lang w:eastAsia="pl-PL"/>
        </w:rPr>
        <w:t>z</w:t>
      </w:r>
      <w:r w:rsidRPr="001B4118">
        <w:rPr>
          <w:rFonts w:ascii="Calibri" w:eastAsia="Batang" w:hAnsi="Calibri" w:cs="Calibri"/>
          <w:sz w:val="20"/>
          <w:szCs w:val="20"/>
          <w:lang w:eastAsia="pl-PL"/>
        </w:rPr>
        <w:t>ania oferta</w:t>
      </w:r>
      <w:r w:rsidRPr="001B4118">
        <w:rPr>
          <w:rFonts w:ascii="Calibri" w:eastAsia="ArialMT" w:hAnsi="Calibri" w:cs="Calibri"/>
          <w:sz w:val="20"/>
          <w:szCs w:val="20"/>
          <w:lang w:eastAsia="pl-PL"/>
        </w:rPr>
        <w:t xml:space="preserve">̨ </w:t>
      </w:r>
      <w:r w:rsidRPr="001B4118">
        <w:rPr>
          <w:rFonts w:ascii="Calibri" w:eastAsia="Batang" w:hAnsi="Calibri" w:cs="Calibri"/>
          <w:sz w:val="20"/>
          <w:szCs w:val="20"/>
          <w:lang w:eastAsia="pl-PL"/>
        </w:rPr>
        <w:t>upłynie przed wyborem najkorzystniejszej oferty, Zamawiają</w:t>
      </w:r>
      <w:r w:rsidRPr="001B4118">
        <w:rPr>
          <w:rFonts w:ascii="Calibri" w:eastAsia="ArialMT" w:hAnsi="Calibri" w:cs="Calibri"/>
          <w:sz w:val="20"/>
          <w:szCs w:val="20"/>
          <w:lang w:eastAsia="pl-PL"/>
        </w:rPr>
        <w:t>c</w:t>
      </w:r>
      <w:r w:rsidRPr="001B4118">
        <w:rPr>
          <w:rFonts w:ascii="Calibri" w:eastAsia="Batang" w:hAnsi="Calibri" w:cs="Calibri"/>
          <w:sz w:val="20"/>
          <w:szCs w:val="20"/>
          <w:lang w:eastAsia="pl-PL"/>
        </w:rPr>
        <w:t>y wezwie Wykonawcę</w:t>
      </w:r>
      <w:r w:rsidRPr="001B4118">
        <w:rPr>
          <w:rFonts w:ascii="Calibri" w:eastAsia="ArialMT" w:hAnsi="Calibri" w:cs="Calibri"/>
          <w:sz w:val="20"/>
          <w:szCs w:val="20"/>
          <w:lang w:eastAsia="pl-PL"/>
        </w:rPr>
        <w:t>̨</w:t>
      </w:r>
      <w:r w:rsidRPr="001B4118">
        <w:rPr>
          <w:rFonts w:ascii="Calibri" w:eastAsia="Batang" w:hAnsi="Calibri" w:cs="Calibri"/>
          <w:sz w:val="20"/>
          <w:szCs w:val="20"/>
          <w:lang w:eastAsia="pl-PL"/>
        </w:rPr>
        <w:t>, któ</w:t>
      </w:r>
      <w:r w:rsidRPr="001B4118">
        <w:rPr>
          <w:rFonts w:ascii="Calibri" w:eastAsia="ArialMT" w:hAnsi="Calibri" w:cs="Calibri"/>
          <w:sz w:val="20"/>
          <w:szCs w:val="20"/>
          <w:lang w:eastAsia="pl-PL"/>
        </w:rPr>
        <w:t>r</w:t>
      </w:r>
      <w:r w:rsidRPr="001B4118">
        <w:rPr>
          <w:rFonts w:ascii="Calibri" w:eastAsia="Batang" w:hAnsi="Calibri" w:cs="Calibri"/>
          <w:sz w:val="20"/>
          <w:szCs w:val="20"/>
          <w:lang w:eastAsia="pl-PL"/>
        </w:rPr>
        <w:t>ego oferta otrzymała najwyż</w:t>
      </w:r>
      <w:r w:rsidRPr="001B4118">
        <w:rPr>
          <w:rFonts w:ascii="Calibri" w:eastAsia="ArialMT" w:hAnsi="Calibri" w:cs="Calibri"/>
          <w:sz w:val="20"/>
          <w:szCs w:val="20"/>
          <w:lang w:eastAsia="pl-PL"/>
        </w:rPr>
        <w:t>s</w:t>
      </w:r>
      <w:r w:rsidRPr="001B4118">
        <w:rPr>
          <w:rFonts w:ascii="Calibri" w:eastAsia="Batang" w:hAnsi="Calibri" w:cs="Calibri"/>
          <w:sz w:val="20"/>
          <w:szCs w:val="20"/>
          <w:lang w:eastAsia="pl-PL"/>
        </w:rPr>
        <w:t>za</w:t>
      </w:r>
      <w:r w:rsidRPr="001B4118">
        <w:rPr>
          <w:rFonts w:ascii="Calibri" w:eastAsia="ArialMT" w:hAnsi="Calibri" w:cs="Calibri"/>
          <w:sz w:val="20"/>
          <w:szCs w:val="20"/>
          <w:lang w:eastAsia="pl-PL"/>
        </w:rPr>
        <w:t xml:space="preserve">̨ </w:t>
      </w:r>
      <w:r w:rsidRPr="001B4118">
        <w:rPr>
          <w:rFonts w:ascii="Calibri" w:eastAsia="Batang" w:hAnsi="Calibri" w:cs="Calibri"/>
          <w:sz w:val="20"/>
          <w:szCs w:val="20"/>
          <w:lang w:eastAsia="pl-PL"/>
        </w:rPr>
        <w:t>ocenę</w:t>
      </w:r>
      <w:r w:rsidRPr="001B4118">
        <w:rPr>
          <w:rFonts w:ascii="Calibri" w:eastAsia="ArialMT" w:hAnsi="Calibri" w:cs="Calibri"/>
          <w:sz w:val="20"/>
          <w:szCs w:val="20"/>
          <w:lang w:eastAsia="pl-PL"/>
        </w:rPr>
        <w:t>̨</w:t>
      </w:r>
      <w:r w:rsidRPr="001B4118">
        <w:rPr>
          <w:rFonts w:ascii="Calibri" w:eastAsia="Batang" w:hAnsi="Calibri" w:cs="Calibri"/>
          <w:sz w:val="20"/>
          <w:szCs w:val="20"/>
          <w:lang w:eastAsia="pl-PL"/>
        </w:rPr>
        <w:t>, do wyraż</w:t>
      </w:r>
      <w:r w:rsidRPr="001B4118">
        <w:rPr>
          <w:rFonts w:ascii="Calibri" w:eastAsia="ArialMT" w:hAnsi="Calibri" w:cs="Calibri"/>
          <w:sz w:val="20"/>
          <w:szCs w:val="20"/>
          <w:lang w:eastAsia="pl-PL"/>
        </w:rPr>
        <w:t>e</w:t>
      </w:r>
      <w:r w:rsidRPr="001B4118">
        <w:rPr>
          <w:rFonts w:ascii="Calibri" w:eastAsia="Batang" w:hAnsi="Calibri" w:cs="Calibri"/>
          <w:sz w:val="20"/>
          <w:szCs w:val="20"/>
          <w:lang w:eastAsia="pl-PL"/>
        </w:rPr>
        <w:t>nia, w wyznaczonym przez Zamawiają</w:t>
      </w:r>
      <w:r w:rsidRPr="001B4118">
        <w:rPr>
          <w:rFonts w:ascii="Calibri" w:eastAsia="ArialMT" w:hAnsi="Calibri" w:cs="Calibri"/>
          <w:sz w:val="20"/>
          <w:szCs w:val="20"/>
          <w:lang w:eastAsia="pl-PL"/>
        </w:rPr>
        <w:t>c</w:t>
      </w:r>
      <w:r w:rsidRPr="001B4118">
        <w:rPr>
          <w:rFonts w:ascii="Calibri" w:eastAsia="Batang" w:hAnsi="Calibri" w:cs="Calibri"/>
          <w:sz w:val="20"/>
          <w:szCs w:val="20"/>
          <w:lang w:eastAsia="pl-PL"/>
        </w:rPr>
        <w:t>ego terminie, pisemnej zgody na wybó</w:t>
      </w:r>
      <w:r w:rsidRPr="001B4118">
        <w:rPr>
          <w:rFonts w:ascii="Calibri" w:eastAsia="ArialMT" w:hAnsi="Calibri" w:cs="Calibri"/>
          <w:sz w:val="20"/>
          <w:szCs w:val="20"/>
          <w:lang w:eastAsia="pl-PL"/>
        </w:rPr>
        <w:t>r</w:t>
      </w:r>
      <w:r w:rsidRPr="001B4118">
        <w:rPr>
          <w:rFonts w:ascii="Calibri" w:eastAsia="Batang" w:hAnsi="Calibri" w:cs="Calibri"/>
          <w:sz w:val="20"/>
          <w:szCs w:val="20"/>
          <w:lang w:eastAsia="pl-PL"/>
        </w:rPr>
        <w:t xml:space="preserve"> jego oferty.</w:t>
      </w:r>
    </w:p>
    <w:p w14:paraId="0ED04596" w14:textId="58A1636F" w:rsidR="00ED33E7" w:rsidRPr="001B4118" w:rsidRDefault="00705511" w:rsidP="00DD6A5C">
      <w:pPr>
        <w:widowControl w:val="0"/>
        <w:numPr>
          <w:ilvl w:val="1"/>
          <w:numId w:val="23"/>
        </w:numPr>
        <w:suppressAutoHyphens w:val="0"/>
        <w:spacing w:after="120" w:line="264" w:lineRule="auto"/>
        <w:ind w:left="284" w:hanging="284"/>
        <w:jc w:val="both"/>
        <w:rPr>
          <w:rFonts w:ascii="Calibri" w:eastAsia="Times New Roman" w:hAnsi="Calibri" w:cs="Calibri"/>
          <w:sz w:val="20"/>
          <w:szCs w:val="20"/>
          <w:lang w:eastAsia="pl-PL"/>
        </w:rPr>
      </w:pPr>
      <w:r w:rsidRPr="001B4118">
        <w:rPr>
          <w:rFonts w:ascii="Calibri" w:eastAsia="Batang" w:hAnsi="Calibri" w:cs="Calibri"/>
          <w:sz w:val="20"/>
          <w:szCs w:val="20"/>
          <w:lang w:eastAsia="pl-PL"/>
        </w:rPr>
        <w:t>W przypadku braku zgody, o któ</w:t>
      </w:r>
      <w:r w:rsidRPr="001B4118">
        <w:rPr>
          <w:rFonts w:ascii="Calibri" w:eastAsia="ArialMT" w:hAnsi="Calibri" w:cs="Calibri"/>
          <w:sz w:val="20"/>
          <w:szCs w:val="20"/>
          <w:lang w:eastAsia="pl-PL"/>
        </w:rPr>
        <w:t>r</w:t>
      </w:r>
      <w:r w:rsidRPr="001B4118">
        <w:rPr>
          <w:rFonts w:ascii="Calibri" w:eastAsia="Batang" w:hAnsi="Calibri" w:cs="Calibri"/>
          <w:sz w:val="20"/>
          <w:szCs w:val="20"/>
          <w:lang w:eastAsia="pl-PL"/>
        </w:rPr>
        <w:t xml:space="preserve">ej mowa w ust. </w:t>
      </w:r>
      <w:r w:rsidR="00201A44">
        <w:rPr>
          <w:rFonts w:ascii="Calibri" w:eastAsia="Batang" w:hAnsi="Calibri" w:cs="Calibri"/>
          <w:sz w:val="20"/>
          <w:szCs w:val="20"/>
          <w:lang w:eastAsia="pl-PL"/>
        </w:rPr>
        <w:t>13</w:t>
      </w:r>
      <w:r w:rsidRPr="001B4118">
        <w:rPr>
          <w:rFonts w:ascii="Calibri" w:eastAsia="Batang" w:hAnsi="Calibri" w:cs="Calibri"/>
          <w:sz w:val="20"/>
          <w:szCs w:val="20"/>
          <w:lang w:eastAsia="pl-PL"/>
        </w:rPr>
        <w:t>, oferta podlega odrzuceniu, a Zamawiają</w:t>
      </w:r>
      <w:r w:rsidRPr="001B4118">
        <w:rPr>
          <w:rFonts w:ascii="Calibri" w:eastAsia="ArialMT" w:hAnsi="Calibri" w:cs="Calibri"/>
          <w:sz w:val="20"/>
          <w:szCs w:val="20"/>
          <w:lang w:eastAsia="pl-PL"/>
        </w:rPr>
        <w:t>c</w:t>
      </w:r>
      <w:r w:rsidRPr="001B4118">
        <w:rPr>
          <w:rFonts w:ascii="Calibri" w:eastAsia="Batang" w:hAnsi="Calibri" w:cs="Calibri"/>
          <w:sz w:val="20"/>
          <w:szCs w:val="20"/>
          <w:lang w:eastAsia="pl-PL"/>
        </w:rPr>
        <w:t>y zwraca się</w:t>
      </w:r>
      <w:r w:rsidRPr="001B4118">
        <w:rPr>
          <w:rFonts w:ascii="Calibri" w:eastAsia="ArialMT" w:hAnsi="Calibri" w:cs="Calibri"/>
          <w:sz w:val="20"/>
          <w:szCs w:val="20"/>
          <w:lang w:eastAsia="pl-PL"/>
        </w:rPr>
        <w:t xml:space="preserve">̨ </w:t>
      </w:r>
      <w:r w:rsidRPr="001B4118">
        <w:rPr>
          <w:rFonts w:ascii="Calibri" w:eastAsia="Batang" w:hAnsi="Calibri" w:cs="Calibri"/>
          <w:sz w:val="20"/>
          <w:szCs w:val="20"/>
          <w:lang w:eastAsia="pl-PL"/>
        </w:rPr>
        <w:t>o wyraż</w:t>
      </w:r>
      <w:r w:rsidRPr="001B4118">
        <w:rPr>
          <w:rFonts w:ascii="Calibri" w:eastAsia="ArialMT" w:hAnsi="Calibri" w:cs="Calibri"/>
          <w:sz w:val="20"/>
          <w:szCs w:val="20"/>
          <w:lang w:eastAsia="pl-PL"/>
        </w:rPr>
        <w:t>e</w:t>
      </w:r>
      <w:r w:rsidRPr="001B4118">
        <w:rPr>
          <w:rFonts w:ascii="Calibri" w:eastAsia="Batang" w:hAnsi="Calibri" w:cs="Calibri"/>
          <w:sz w:val="20"/>
          <w:szCs w:val="20"/>
          <w:lang w:eastAsia="pl-PL"/>
        </w:rPr>
        <w:t>nie takiej zgody do kolejnego Wykonawcy, któ</w:t>
      </w:r>
      <w:r w:rsidRPr="001B4118">
        <w:rPr>
          <w:rFonts w:ascii="Calibri" w:eastAsia="ArialMT" w:hAnsi="Calibri" w:cs="Calibri"/>
          <w:sz w:val="20"/>
          <w:szCs w:val="20"/>
          <w:lang w:eastAsia="pl-PL"/>
        </w:rPr>
        <w:t>r</w:t>
      </w:r>
      <w:r w:rsidRPr="001B4118">
        <w:rPr>
          <w:rFonts w:ascii="Calibri" w:eastAsia="Batang" w:hAnsi="Calibri" w:cs="Calibri"/>
          <w:sz w:val="20"/>
          <w:szCs w:val="20"/>
          <w:lang w:eastAsia="pl-PL"/>
        </w:rPr>
        <w:t>ego oferta została najwyż</w:t>
      </w:r>
      <w:r w:rsidRPr="001B4118">
        <w:rPr>
          <w:rFonts w:ascii="Calibri" w:eastAsia="ArialMT" w:hAnsi="Calibri" w:cs="Calibri"/>
          <w:sz w:val="20"/>
          <w:szCs w:val="20"/>
          <w:lang w:eastAsia="pl-PL"/>
        </w:rPr>
        <w:t>e</w:t>
      </w:r>
      <w:r w:rsidRPr="001B4118">
        <w:rPr>
          <w:rFonts w:ascii="Calibri" w:eastAsia="Batang" w:hAnsi="Calibri" w:cs="Calibri"/>
          <w:sz w:val="20"/>
          <w:szCs w:val="20"/>
          <w:lang w:eastAsia="pl-PL"/>
        </w:rPr>
        <w:t>j oceniona, chyba ż</w:t>
      </w:r>
      <w:r w:rsidRPr="001B4118">
        <w:rPr>
          <w:rFonts w:ascii="Calibri" w:eastAsia="ArialMT" w:hAnsi="Calibri" w:cs="Calibri"/>
          <w:sz w:val="20"/>
          <w:szCs w:val="20"/>
          <w:lang w:eastAsia="pl-PL"/>
        </w:rPr>
        <w:t>e</w:t>
      </w:r>
      <w:r w:rsidRPr="001B4118">
        <w:rPr>
          <w:rFonts w:ascii="Calibri" w:eastAsia="Batang" w:hAnsi="Calibri" w:cs="Calibri"/>
          <w:sz w:val="20"/>
          <w:szCs w:val="20"/>
          <w:lang w:eastAsia="pl-PL"/>
        </w:rPr>
        <w:t xml:space="preserve"> zachodzą</w:t>
      </w:r>
      <w:r w:rsidRPr="001B4118">
        <w:rPr>
          <w:rFonts w:ascii="Calibri" w:eastAsia="ArialMT" w:hAnsi="Calibri" w:cs="Calibri"/>
          <w:sz w:val="20"/>
          <w:szCs w:val="20"/>
          <w:lang w:eastAsia="pl-PL"/>
        </w:rPr>
        <w:t xml:space="preserve">̨ </w:t>
      </w:r>
      <w:r w:rsidRPr="001B4118">
        <w:rPr>
          <w:rFonts w:ascii="Calibri" w:eastAsia="Batang" w:hAnsi="Calibri" w:cs="Calibri"/>
          <w:sz w:val="20"/>
          <w:szCs w:val="20"/>
          <w:lang w:eastAsia="pl-PL"/>
        </w:rPr>
        <w:t>przesłanki do unieważ</w:t>
      </w:r>
      <w:r w:rsidRPr="001B4118">
        <w:rPr>
          <w:rFonts w:ascii="Calibri" w:eastAsia="ArialMT" w:hAnsi="Calibri" w:cs="Calibri"/>
          <w:sz w:val="20"/>
          <w:szCs w:val="20"/>
          <w:lang w:eastAsia="pl-PL"/>
        </w:rPr>
        <w:t>n</w:t>
      </w:r>
      <w:r w:rsidRPr="001B4118">
        <w:rPr>
          <w:rFonts w:ascii="Calibri" w:eastAsia="Batang" w:hAnsi="Calibri" w:cs="Calibri"/>
          <w:sz w:val="20"/>
          <w:szCs w:val="20"/>
          <w:lang w:eastAsia="pl-PL"/>
        </w:rPr>
        <w:t>ienia postę</w:t>
      </w:r>
      <w:r w:rsidRPr="001B4118">
        <w:rPr>
          <w:rFonts w:ascii="Calibri" w:eastAsia="ArialMT" w:hAnsi="Calibri" w:cs="Calibri"/>
          <w:sz w:val="20"/>
          <w:szCs w:val="20"/>
          <w:lang w:eastAsia="pl-PL"/>
        </w:rPr>
        <w:t>p</w:t>
      </w:r>
      <w:r w:rsidRPr="001B4118">
        <w:rPr>
          <w:rFonts w:ascii="Calibri" w:eastAsia="Batang" w:hAnsi="Calibri" w:cs="Calibri"/>
          <w:sz w:val="20"/>
          <w:szCs w:val="20"/>
          <w:lang w:eastAsia="pl-PL"/>
        </w:rPr>
        <w:t>owania.</w:t>
      </w:r>
      <w:bookmarkStart w:id="47" w:name="_Hlk163589894"/>
    </w:p>
    <w:p w14:paraId="58A59644" w14:textId="77777777" w:rsidR="00ED33E7" w:rsidRPr="001B4118" w:rsidRDefault="00ED33E7" w:rsidP="001307BF">
      <w:pPr>
        <w:widowControl w:val="0"/>
        <w:suppressAutoHyphens w:val="0"/>
        <w:spacing w:after="0" w:line="264" w:lineRule="auto"/>
        <w:ind w:left="426"/>
        <w:jc w:val="both"/>
        <w:rPr>
          <w:rFonts w:ascii="Calibri" w:eastAsia="Batang" w:hAnsi="Calibri" w:cs="Calibri"/>
          <w:b/>
          <w:bCs/>
        </w:rPr>
      </w:pPr>
    </w:p>
    <w:p w14:paraId="63719AF0" w14:textId="2946C8A5" w:rsidR="00C90982" w:rsidRPr="001B4118" w:rsidRDefault="00705511">
      <w:pPr>
        <w:pStyle w:val="Nagwek2"/>
        <w:shd w:val="clear" w:color="auto" w:fill="F2F2F2" w:themeFill="background1" w:themeFillShade="F2"/>
        <w:rPr>
          <w:rFonts w:ascii="Calibri" w:hAnsi="Calibri" w:cs="Calibri"/>
          <w:b/>
          <w:sz w:val="24"/>
        </w:rPr>
      </w:pPr>
      <w:bookmarkStart w:id="48" w:name="_Toc178157950"/>
      <w:r w:rsidRPr="001B4118">
        <w:rPr>
          <w:rFonts w:ascii="Calibri" w:hAnsi="Calibri" w:cs="Calibri"/>
          <w:b/>
          <w:sz w:val="24"/>
        </w:rPr>
        <w:t>ROZDZIAŁ X</w:t>
      </w:r>
      <w:r w:rsidR="00ED33E7" w:rsidRPr="001B4118">
        <w:rPr>
          <w:rFonts w:ascii="Calibri" w:hAnsi="Calibri" w:cs="Calibri"/>
          <w:b/>
          <w:sz w:val="24"/>
        </w:rPr>
        <w:t>I</w:t>
      </w:r>
      <w:r w:rsidRPr="001B4118">
        <w:rPr>
          <w:rFonts w:ascii="Calibri" w:hAnsi="Calibri" w:cs="Calibri"/>
          <w:b/>
          <w:sz w:val="24"/>
        </w:rPr>
        <w:t>V</w:t>
      </w:r>
      <w:bookmarkEnd w:id="48"/>
    </w:p>
    <w:p w14:paraId="1851D4A3" w14:textId="77777777" w:rsidR="00C90982" w:rsidRPr="001B4118" w:rsidRDefault="00705511">
      <w:pPr>
        <w:pStyle w:val="Nagwek2"/>
        <w:shd w:val="clear" w:color="auto" w:fill="F2F2F2" w:themeFill="background1" w:themeFillShade="F2"/>
        <w:jc w:val="both"/>
        <w:rPr>
          <w:rFonts w:ascii="Calibri" w:hAnsi="Calibri" w:cs="Calibri"/>
          <w:b/>
          <w:color w:val="000000" w:themeColor="text1"/>
          <w:sz w:val="22"/>
        </w:rPr>
      </w:pPr>
      <w:bookmarkStart w:id="49" w:name="_Toc178157951"/>
      <w:r w:rsidRPr="001B4118">
        <w:rPr>
          <w:rFonts w:ascii="Calibri" w:hAnsi="Calibri" w:cs="Calibri"/>
          <w:b/>
          <w:bCs/>
          <w:color w:val="000000" w:themeColor="text1"/>
          <w:sz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49"/>
    </w:p>
    <w:bookmarkEnd w:id="47"/>
    <w:p w14:paraId="165736D3" w14:textId="77777777" w:rsidR="00C90982" w:rsidRPr="001B4118" w:rsidRDefault="00C90982">
      <w:pPr>
        <w:tabs>
          <w:tab w:val="left" w:pos="426"/>
        </w:tabs>
        <w:spacing w:after="120" w:line="240" w:lineRule="auto"/>
        <w:ind w:left="426"/>
        <w:jc w:val="both"/>
        <w:rPr>
          <w:rFonts w:ascii="Calibri" w:hAnsi="Calibri" w:cs="Calibri"/>
          <w:sz w:val="2"/>
          <w:szCs w:val="20"/>
        </w:rPr>
      </w:pPr>
    </w:p>
    <w:p w14:paraId="2ADF0CAD" w14:textId="7A82B80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Komunikacja między Zamawiającym, a Wykonawcami odbywać się będzie się drogą elektroniczną przy użyciu platformy zakupowej</w:t>
      </w:r>
      <w:r w:rsidR="00E64AA5" w:rsidRPr="001B4118">
        <w:rPr>
          <w:rFonts w:ascii="Calibri" w:hAnsi="Calibri" w:cs="Calibri"/>
          <w:sz w:val="20"/>
          <w:szCs w:val="20"/>
        </w:rPr>
        <w:t>.</w:t>
      </w:r>
      <w:r w:rsidRPr="001B4118">
        <w:rPr>
          <w:rFonts w:ascii="Calibri" w:hAnsi="Calibri" w:cs="Calibri"/>
          <w:sz w:val="20"/>
          <w:szCs w:val="20"/>
        </w:rPr>
        <w:t xml:space="preserve">  </w:t>
      </w:r>
    </w:p>
    <w:p w14:paraId="5617B576" w14:textId="7CCE387C" w:rsidR="00931311" w:rsidRPr="001B4118" w:rsidRDefault="009313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Adres strony internetowej prowadzonego postępowania Zamawiający wskazał w rozdziale I punkt 2 niniejszej</w:t>
      </w:r>
      <w:r w:rsidR="00E64AA5" w:rsidRPr="001B4118">
        <w:rPr>
          <w:rFonts w:ascii="Calibri" w:hAnsi="Calibri" w:cs="Calibri"/>
          <w:sz w:val="20"/>
          <w:szCs w:val="20"/>
        </w:rPr>
        <w:t xml:space="preserve"> </w:t>
      </w:r>
      <w:r w:rsidRPr="001B4118">
        <w:rPr>
          <w:rFonts w:ascii="Calibri" w:hAnsi="Calibri" w:cs="Calibri"/>
          <w:sz w:val="20"/>
          <w:szCs w:val="20"/>
        </w:rPr>
        <w:t>SWZ.</w:t>
      </w:r>
    </w:p>
    <w:p w14:paraId="49F62263"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9">
        <w:r w:rsidRPr="001B4118">
          <w:rPr>
            <w:rStyle w:val="czeinternetowe"/>
            <w:rFonts w:ascii="Calibri" w:hAnsi="Calibri" w:cs="Calibri"/>
            <w:sz w:val="20"/>
            <w:szCs w:val="20"/>
          </w:rPr>
          <w:t>https://platformazakupowa.pl/strona/45-instrukcje</w:t>
        </w:r>
      </w:hyperlink>
    </w:p>
    <w:p w14:paraId="115C55D1" w14:textId="0348C6E2" w:rsidR="00E52F54"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Formaty plików wykorzystywanych przez wykonawców powinny być zgodne z “</w:t>
      </w:r>
      <w:r w:rsidR="006B2499" w:rsidRPr="001B4118">
        <w:rPr>
          <w:rFonts w:ascii="Calibri" w:hAnsi="Calibri" w:cs="Calibri"/>
          <w:sz w:val="20"/>
          <w:szCs w:val="20"/>
        </w:rPr>
        <w:t xml:space="preserve">Rozporządzeniem </w:t>
      </w:r>
      <w:r w:rsidRPr="001B4118">
        <w:rPr>
          <w:rFonts w:ascii="Calibri" w:hAnsi="Calibri" w:cs="Calibri"/>
          <w:sz w:val="20"/>
          <w:szCs w:val="20"/>
        </w:rPr>
        <w:t xml:space="preserve">PREZESA RADY MINISTRÓW z </w:t>
      </w:r>
      <w:r w:rsidRPr="00EF329A">
        <w:rPr>
          <w:rFonts w:ascii="Calibri" w:hAnsi="Calibri" w:cs="Calibri"/>
          <w:sz w:val="20"/>
          <w:szCs w:val="20"/>
        </w:rPr>
        <w:t>dnia</w:t>
      </w:r>
      <w:r w:rsidR="006B2499" w:rsidRPr="00EF329A">
        <w:rPr>
          <w:rFonts w:ascii="Calibri" w:hAnsi="Calibri" w:cs="Calibri"/>
          <w:sz w:val="20"/>
          <w:szCs w:val="20"/>
        </w:rPr>
        <w:t xml:space="preserve"> 21 maja 2024 r. </w:t>
      </w:r>
      <w:r w:rsidRPr="00EF329A">
        <w:rPr>
          <w:rFonts w:ascii="Calibri" w:hAnsi="Calibri" w:cs="Calibri"/>
          <w:sz w:val="20"/>
          <w:szCs w:val="20"/>
        </w:rPr>
        <w:t xml:space="preserve"> w </w:t>
      </w:r>
      <w:r w:rsidRPr="001B4118">
        <w:rPr>
          <w:rFonts w:ascii="Calibri" w:hAnsi="Calibri" w:cs="Calibri"/>
          <w:sz w:val="20"/>
          <w:szCs w:val="20"/>
        </w:rPr>
        <w:t xml:space="preserve">sprawie Krajowych Ram Interoperacyjności, minimalnych wymagań dla rejestrów publicznych i wymiany informacji w postaci elektronicznej oraz minimalnych wymagań dla systemów teleinformatycznych”. </w:t>
      </w:r>
    </w:p>
    <w:p w14:paraId="37E81180"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 xml:space="preserve">Zalecenia: </w:t>
      </w:r>
    </w:p>
    <w:p w14:paraId="5CF4283A" w14:textId="77777777"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lastRenderedPageBreak/>
        <w:t>Zamawiający rekomenduje wykorzystanie formatów: .pdf .</w:t>
      </w:r>
      <w:proofErr w:type="spellStart"/>
      <w:r w:rsidRPr="001B4118">
        <w:rPr>
          <w:rFonts w:ascii="Calibri" w:hAnsi="Calibri" w:cs="Calibri"/>
          <w:sz w:val="20"/>
          <w:szCs w:val="20"/>
        </w:rPr>
        <w:t>doc</w:t>
      </w:r>
      <w:proofErr w:type="spellEnd"/>
      <w:r w:rsidRPr="001B4118">
        <w:rPr>
          <w:rFonts w:ascii="Calibri" w:hAnsi="Calibri" w:cs="Calibri"/>
          <w:sz w:val="20"/>
          <w:szCs w:val="20"/>
        </w:rPr>
        <w:t xml:space="preserve"> .xls .jpg (.</w:t>
      </w:r>
      <w:proofErr w:type="spellStart"/>
      <w:r w:rsidRPr="001B4118">
        <w:rPr>
          <w:rFonts w:ascii="Calibri" w:hAnsi="Calibri" w:cs="Calibri"/>
          <w:sz w:val="20"/>
          <w:szCs w:val="20"/>
        </w:rPr>
        <w:t>jpeg</w:t>
      </w:r>
      <w:proofErr w:type="spellEnd"/>
      <w:r w:rsidRPr="001B4118">
        <w:rPr>
          <w:rFonts w:ascii="Calibri" w:hAnsi="Calibri" w:cs="Calibri"/>
          <w:sz w:val="20"/>
          <w:szCs w:val="20"/>
        </w:rPr>
        <w:t>) ze szczególnym wskazaniem na .pdf;</w:t>
      </w:r>
    </w:p>
    <w:p w14:paraId="1DB829EA" w14:textId="36F93038"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t>w celu ewentualnej kompresji danych Zamawiający rekomenduje wykorzystanie jednego z formatów: − .zip − .7Z;</w:t>
      </w:r>
    </w:p>
    <w:p w14:paraId="3D2CBE9D" w14:textId="77777777"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t>wśród formatów powszechnych a NIE występujących w rozporządzeniu występują: .</w:t>
      </w:r>
      <w:proofErr w:type="spellStart"/>
      <w:r w:rsidRPr="001B4118">
        <w:rPr>
          <w:rFonts w:ascii="Calibri" w:hAnsi="Calibri" w:cs="Calibri"/>
          <w:sz w:val="20"/>
          <w:szCs w:val="20"/>
        </w:rPr>
        <w:t>rar</w:t>
      </w:r>
      <w:proofErr w:type="spellEnd"/>
      <w:r w:rsidRPr="001B4118">
        <w:rPr>
          <w:rFonts w:ascii="Calibri" w:hAnsi="Calibri" w:cs="Calibri"/>
          <w:sz w:val="20"/>
          <w:szCs w:val="20"/>
        </w:rPr>
        <w:t xml:space="preserve"> .gif .</w:t>
      </w:r>
      <w:proofErr w:type="spellStart"/>
      <w:proofErr w:type="gramStart"/>
      <w:r w:rsidRPr="001B4118">
        <w:rPr>
          <w:rFonts w:ascii="Calibri" w:hAnsi="Calibri" w:cs="Calibri"/>
          <w:sz w:val="20"/>
          <w:szCs w:val="20"/>
        </w:rPr>
        <w:t>bmp</w:t>
      </w:r>
      <w:proofErr w:type="spellEnd"/>
      <w:r w:rsidRPr="001B4118">
        <w:rPr>
          <w:rFonts w:ascii="Calibri" w:hAnsi="Calibri" w:cs="Calibri"/>
          <w:sz w:val="20"/>
          <w:szCs w:val="20"/>
        </w:rPr>
        <w:t xml:space="preserve"> .</w:t>
      </w:r>
      <w:proofErr w:type="spellStart"/>
      <w:r w:rsidRPr="001B4118">
        <w:rPr>
          <w:rFonts w:ascii="Calibri" w:hAnsi="Calibri" w:cs="Calibri"/>
          <w:sz w:val="20"/>
          <w:szCs w:val="20"/>
        </w:rPr>
        <w:t>numbers</w:t>
      </w:r>
      <w:proofErr w:type="spellEnd"/>
      <w:proofErr w:type="gramEnd"/>
      <w:r w:rsidRPr="001B4118">
        <w:rPr>
          <w:rFonts w:ascii="Calibri" w:hAnsi="Calibri" w:cs="Calibri"/>
          <w:sz w:val="20"/>
          <w:szCs w:val="20"/>
        </w:rPr>
        <w:t xml:space="preserve"> .</w:t>
      </w:r>
      <w:proofErr w:type="spellStart"/>
      <w:r w:rsidRPr="001B4118">
        <w:rPr>
          <w:rFonts w:ascii="Calibri" w:hAnsi="Calibri" w:cs="Calibri"/>
          <w:sz w:val="20"/>
          <w:szCs w:val="20"/>
        </w:rPr>
        <w:t>pages</w:t>
      </w:r>
      <w:proofErr w:type="spellEnd"/>
      <w:r w:rsidRPr="001B4118">
        <w:rPr>
          <w:rFonts w:ascii="Calibri" w:hAnsi="Calibri" w:cs="Calibri"/>
          <w:sz w:val="20"/>
          <w:szCs w:val="20"/>
        </w:rPr>
        <w:t>.;</w:t>
      </w:r>
    </w:p>
    <w:p w14:paraId="7899673F" w14:textId="77777777"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1B4118">
        <w:rPr>
          <w:rFonts w:ascii="Calibri" w:hAnsi="Calibri" w:cs="Calibri"/>
          <w:sz w:val="20"/>
          <w:szCs w:val="20"/>
        </w:rPr>
        <w:t>eDoApp</w:t>
      </w:r>
      <w:proofErr w:type="spellEnd"/>
      <w:r w:rsidRPr="001B4118">
        <w:rPr>
          <w:rFonts w:ascii="Calibri" w:hAnsi="Calibri" w:cs="Calibri"/>
          <w:sz w:val="20"/>
          <w:szCs w:val="20"/>
        </w:rPr>
        <w:t xml:space="preserve"> służącej do składania podpisu osobistego, który wynosi max 5MB;</w:t>
      </w:r>
    </w:p>
    <w:p w14:paraId="301AD067" w14:textId="77777777"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B4118">
        <w:rPr>
          <w:rFonts w:ascii="Calibri" w:hAnsi="Calibri" w:cs="Calibri"/>
          <w:sz w:val="20"/>
          <w:szCs w:val="20"/>
        </w:rPr>
        <w:t>PAdES</w:t>
      </w:r>
      <w:proofErr w:type="spellEnd"/>
      <w:r w:rsidRPr="001B4118">
        <w:rPr>
          <w:rFonts w:ascii="Calibri" w:hAnsi="Calibri" w:cs="Calibri"/>
          <w:sz w:val="20"/>
          <w:szCs w:val="20"/>
        </w:rPr>
        <w:t>.;</w:t>
      </w:r>
    </w:p>
    <w:p w14:paraId="0FB9C448" w14:textId="77777777"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t xml:space="preserve">pliki w innych formatach niż PDF zaleca się opatrzyć zewnętrznym podpisem </w:t>
      </w:r>
      <w:proofErr w:type="spellStart"/>
      <w:r w:rsidRPr="001B4118">
        <w:rPr>
          <w:rFonts w:ascii="Calibri" w:hAnsi="Calibri" w:cs="Calibri"/>
          <w:sz w:val="20"/>
          <w:szCs w:val="20"/>
        </w:rPr>
        <w:t>XAdES</w:t>
      </w:r>
      <w:proofErr w:type="spellEnd"/>
      <w:r w:rsidRPr="001B4118">
        <w:rPr>
          <w:rFonts w:ascii="Calibri" w:hAnsi="Calibri" w:cs="Calibri"/>
          <w:sz w:val="20"/>
          <w:szCs w:val="20"/>
        </w:rPr>
        <w:t>. Wykonawca powinien pamiętać, aby plik z podpisem przekazywać łącznie z dokumentem podpisywanym;</w:t>
      </w:r>
    </w:p>
    <w:p w14:paraId="64ABAEDC" w14:textId="77777777"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t xml:space="preserve">Zamawiający </w:t>
      </w:r>
      <w:proofErr w:type="gramStart"/>
      <w:r w:rsidRPr="001B4118">
        <w:rPr>
          <w:rFonts w:ascii="Calibri" w:hAnsi="Calibri" w:cs="Calibri"/>
          <w:sz w:val="20"/>
          <w:szCs w:val="20"/>
        </w:rPr>
        <w:t>zaleca</w:t>
      </w:r>
      <w:proofErr w:type="gramEnd"/>
      <w:r w:rsidRPr="001B4118">
        <w:rPr>
          <w:rFonts w:ascii="Calibri" w:hAnsi="Calibri" w:cs="Calibri"/>
          <w:sz w:val="20"/>
          <w:szCs w:val="20"/>
        </w:rPr>
        <w:t xml:space="preserve"> aby w przypadku podpisywania pliku przez kilka osób, stosować podpisy tego samego rodzaju. Podpisywanie różnymi rodzajami podpisów np. osobistym i kwalifikowanym może doprowadzić do problemów w weryfikacji plików;</w:t>
      </w:r>
    </w:p>
    <w:p w14:paraId="29600A4F" w14:textId="77777777"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t>Zamawiający zaleca, aby Wykonawca z odpowiednim wyprzedzeniem przetestował możliwość prawidłowego wykorzystania wybranej metody podpisania plików oferty;</w:t>
      </w:r>
    </w:p>
    <w:p w14:paraId="6478511D" w14:textId="77777777" w:rsidR="00C90982" w:rsidRPr="001B4118" w:rsidRDefault="00705511" w:rsidP="00DD6A5C">
      <w:pPr>
        <w:numPr>
          <w:ilvl w:val="5"/>
          <w:numId w:val="8"/>
        </w:numPr>
        <w:spacing w:after="120" w:line="240" w:lineRule="auto"/>
        <w:ind w:left="567" w:hanging="283"/>
        <w:jc w:val="both"/>
        <w:rPr>
          <w:rFonts w:ascii="Calibri" w:hAnsi="Calibri" w:cs="Calibri"/>
          <w:sz w:val="20"/>
          <w:szCs w:val="20"/>
        </w:rPr>
      </w:pPr>
      <w:r w:rsidRPr="001B4118">
        <w:rPr>
          <w:rFonts w:ascii="Calibri" w:hAnsi="Calibri" w:cs="Calibri"/>
          <w:sz w:val="20"/>
          <w:szCs w:val="20"/>
        </w:rPr>
        <w:t xml:space="preserve">jeśli Wykonawca pakuje dokumenty np. w plik ZIP zalecamy wcześniejsze podpisanie każdego ze skompresowanych plików. </w:t>
      </w:r>
    </w:p>
    <w:p w14:paraId="76CCAC42" w14:textId="4C960C00"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 xml:space="preserve">Za datę przekazania oferty oraz wniosków, zawiadomień, dokumentów elektronicznych, oświadczeń lub elektronicznych kopii dokumentów lub oświadczeń oraz innych informacji przyjmuje się datę ich przekazania na platformie </w:t>
      </w:r>
      <w:r w:rsidR="00E64AA5" w:rsidRPr="001B4118">
        <w:rPr>
          <w:rFonts w:ascii="Calibri" w:hAnsi="Calibri" w:cs="Calibri"/>
          <w:sz w:val="20"/>
          <w:szCs w:val="20"/>
        </w:rPr>
        <w:t>zakupowej.  Adres strony internetowej prowadzonego postępowania Zamawiający wskazał w rozdziale I punkt 2 niniejszej SWZ.</w:t>
      </w:r>
      <w:r w:rsidRPr="001B4118">
        <w:rPr>
          <w:rFonts w:ascii="Calibri" w:hAnsi="Calibri" w:cs="Calibri"/>
          <w:sz w:val="20"/>
          <w:szCs w:val="20"/>
        </w:rPr>
        <w:t xml:space="preserve"> </w:t>
      </w:r>
    </w:p>
    <w:p w14:paraId="24F9614E"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 xml:space="preserve">Zamawiający, zgodnie z § 3 ust. 3 rozporządzenia Prezesa Rady Ministrów z dnia 27 czerwca 2017 r. w sprawie użycia środków komunikacji elektronicznej w postępowaniu o udzielenie zamówienia publicznego oraz udostępniania i przechowywania dokumentów elektronicznych (Dz. U. z 2020 r. poz. 1261) określa niezbędne wymagania techniczne umożliwiające pracę na platformie https://platformazakupowa.pl tj. </w:t>
      </w:r>
    </w:p>
    <w:p w14:paraId="0E16B499" w14:textId="77777777" w:rsidR="00C90982" w:rsidRPr="001B4118" w:rsidRDefault="00705511" w:rsidP="00DD6A5C">
      <w:pPr>
        <w:pStyle w:val="Default"/>
        <w:numPr>
          <w:ilvl w:val="5"/>
          <w:numId w:val="8"/>
        </w:numPr>
        <w:spacing w:after="80"/>
        <w:ind w:left="567" w:hanging="283"/>
        <w:jc w:val="both"/>
        <w:rPr>
          <w:color w:val="auto"/>
          <w:sz w:val="20"/>
          <w:szCs w:val="20"/>
        </w:rPr>
      </w:pPr>
      <w:r w:rsidRPr="001B4118">
        <w:rPr>
          <w:color w:val="auto"/>
          <w:sz w:val="20"/>
          <w:szCs w:val="20"/>
        </w:rPr>
        <w:t xml:space="preserve">stały dostęp do sieci Internet o gwarantowanej przepustowości nie mniejszej niż 512 </w:t>
      </w:r>
      <w:proofErr w:type="spellStart"/>
      <w:r w:rsidRPr="001B4118">
        <w:rPr>
          <w:color w:val="auto"/>
          <w:sz w:val="20"/>
          <w:szCs w:val="20"/>
        </w:rPr>
        <w:t>kb</w:t>
      </w:r>
      <w:proofErr w:type="spellEnd"/>
      <w:r w:rsidRPr="001B4118">
        <w:rPr>
          <w:color w:val="auto"/>
          <w:sz w:val="20"/>
          <w:szCs w:val="20"/>
        </w:rPr>
        <w:t>/s,</w:t>
      </w:r>
    </w:p>
    <w:p w14:paraId="181AFB18" w14:textId="77777777" w:rsidR="00C90982" w:rsidRPr="001B4118" w:rsidRDefault="00705511" w:rsidP="00DD6A5C">
      <w:pPr>
        <w:pStyle w:val="Default"/>
        <w:numPr>
          <w:ilvl w:val="5"/>
          <w:numId w:val="8"/>
        </w:numPr>
        <w:spacing w:after="80"/>
        <w:ind w:left="567" w:hanging="283"/>
        <w:jc w:val="both"/>
        <w:rPr>
          <w:color w:val="auto"/>
          <w:sz w:val="20"/>
          <w:szCs w:val="20"/>
        </w:rPr>
      </w:pPr>
      <w:r w:rsidRPr="001B4118">
        <w:rPr>
          <w:color w:val="auto"/>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5E1F9352" w14:textId="77777777" w:rsidR="00C90982" w:rsidRPr="001B4118" w:rsidRDefault="00705511" w:rsidP="00DD6A5C">
      <w:pPr>
        <w:pStyle w:val="Default"/>
        <w:numPr>
          <w:ilvl w:val="5"/>
          <w:numId w:val="8"/>
        </w:numPr>
        <w:spacing w:after="80"/>
        <w:ind w:left="567" w:hanging="283"/>
        <w:jc w:val="both"/>
        <w:rPr>
          <w:color w:val="auto"/>
          <w:sz w:val="20"/>
          <w:szCs w:val="20"/>
        </w:rPr>
      </w:pPr>
      <w:r w:rsidRPr="001B4118">
        <w:rPr>
          <w:color w:val="auto"/>
          <w:sz w:val="20"/>
          <w:szCs w:val="20"/>
        </w:rPr>
        <w:t xml:space="preserve">zainstalowana dowolna przeglądarka internetowa, w przypadku Internet Explorer minimalnie wersja 10 0, </w:t>
      </w:r>
    </w:p>
    <w:p w14:paraId="7C639531" w14:textId="77777777" w:rsidR="00C90982" w:rsidRPr="001B4118" w:rsidRDefault="00705511" w:rsidP="00DD6A5C">
      <w:pPr>
        <w:pStyle w:val="Default"/>
        <w:numPr>
          <w:ilvl w:val="5"/>
          <w:numId w:val="8"/>
        </w:numPr>
        <w:spacing w:after="80"/>
        <w:ind w:left="567" w:hanging="283"/>
        <w:jc w:val="both"/>
        <w:rPr>
          <w:color w:val="auto"/>
          <w:sz w:val="20"/>
          <w:szCs w:val="20"/>
        </w:rPr>
      </w:pPr>
      <w:r w:rsidRPr="001B4118">
        <w:rPr>
          <w:color w:val="auto"/>
          <w:sz w:val="20"/>
          <w:szCs w:val="20"/>
        </w:rPr>
        <w:t xml:space="preserve">włączona obsługa JavaScript, </w:t>
      </w:r>
    </w:p>
    <w:p w14:paraId="135F61EE" w14:textId="77777777" w:rsidR="00C90982" w:rsidRPr="001B4118" w:rsidRDefault="00705511" w:rsidP="00DD6A5C">
      <w:pPr>
        <w:pStyle w:val="Default"/>
        <w:numPr>
          <w:ilvl w:val="5"/>
          <w:numId w:val="8"/>
        </w:numPr>
        <w:spacing w:after="80"/>
        <w:ind w:left="567" w:hanging="283"/>
        <w:jc w:val="both"/>
        <w:rPr>
          <w:color w:val="auto"/>
          <w:sz w:val="20"/>
          <w:szCs w:val="20"/>
        </w:rPr>
      </w:pPr>
      <w:r w:rsidRPr="001B4118">
        <w:rPr>
          <w:color w:val="auto"/>
          <w:sz w:val="20"/>
          <w:szCs w:val="20"/>
        </w:rPr>
        <w:t xml:space="preserve">zainstalowany program Adobe </w:t>
      </w:r>
      <w:proofErr w:type="spellStart"/>
      <w:r w:rsidRPr="001B4118">
        <w:rPr>
          <w:color w:val="auto"/>
          <w:sz w:val="20"/>
          <w:szCs w:val="20"/>
        </w:rPr>
        <w:t>Acrobat</w:t>
      </w:r>
      <w:proofErr w:type="spellEnd"/>
      <w:r w:rsidRPr="001B4118">
        <w:rPr>
          <w:color w:val="auto"/>
          <w:sz w:val="20"/>
          <w:szCs w:val="20"/>
        </w:rPr>
        <w:t xml:space="preserve"> Reader lub inny obsługujący format plików .pdf,</w:t>
      </w:r>
    </w:p>
    <w:p w14:paraId="4D3C94F1" w14:textId="77777777" w:rsidR="00C90982" w:rsidRPr="001B4118" w:rsidRDefault="00705511" w:rsidP="00DD6A5C">
      <w:pPr>
        <w:pStyle w:val="Default"/>
        <w:numPr>
          <w:ilvl w:val="5"/>
          <w:numId w:val="8"/>
        </w:numPr>
        <w:spacing w:after="80"/>
        <w:ind w:left="567" w:hanging="283"/>
        <w:jc w:val="both"/>
        <w:rPr>
          <w:color w:val="auto"/>
          <w:sz w:val="20"/>
          <w:szCs w:val="20"/>
        </w:rPr>
      </w:pPr>
      <w:r w:rsidRPr="001B4118">
        <w:rPr>
          <w:color w:val="auto"/>
          <w:sz w:val="20"/>
          <w:szCs w:val="20"/>
        </w:rPr>
        <w:t xml:space="preserve">Platforma działa według standardu przyjętego w komunikacji sieciowej - kodowanie UTF8, </w:t>
      </w:r>
    </w:p>
    <w:p w14:paraId="282AC535" w14:textId="77777777" w:rsidR="00C90982" w:rsidRPr="001B4118" w:rsidRDefault="00705511" w:rsidP="00DD6A5C">
      <w:pPr>
        <w:pStyle w:val="Default"/>
        <w:numPr>
          <w:ilvl w:val="5"/>
          <w:numId w:val="8"/>
        </w:numPr>
        <w:spacing w:after="80"/>
        <w:ind w:left="567" w:hanging="283"/>
        <w:jc w:val="both"/>
        <w:rPr>
          <w:color w:val="auto"/>
          <w:sz w:val="20"/>
          <w:szCs w:val="20"/>
        </w:rPr>
      </w:pPr>
      <w:r w:rsidRPr="001B4118">
        <w:rPr>
          <w:color w:val="auto"/>
          <w:sz w:val="20"/>
          <w:szCs w:val="20"/>
        </w:rPr>
        <w:t>oznaczenie czasu odbioru danych przez platformę zakupową stanowi datę oraz dokładny czas (</w:t>
      </w:r>
      <w:proofErr w:type="spellStart"/>
      <w:r w:rsidRPr="001B4118">
        <w:rPr>
          <w:color w:val="auto"/>
          <w:sz w:val="20"/>
          <w:szCs w:val="20"/>
        </w:rPr>
        <w:t>hh:</w:t>
      </w:r>
      <w:proofErr w:type="gramStart"/>
      <w:r w:rsidRPr="001B4118">
        <w:rPr>
          <w:color w:val="auto"/>
          <w:sz w:val="20"/>
          <w:szCs w:val="20"/>
        </w:rPr>
        <w:t>mm:ss</w:t>
      </w:r>
      <w:proofErr w:type="spellEnd"/>
      <w:proofErr w:type="gramEnd"/>
      <w:r w:rsidRPr="001B4118">
        <w:rPr>
          <w:color w:val="auto"/>
          <w:sz w:val="20"/>
          <w:szCs w:val="20"/>
        </w:rPr>
        <w:t xml:space="preserve">) generowany wg. czasu lokalnego serwera synchronizowanego z zegarem Głównego Urzędu Miar. </w:t>
      </w:r>
    </w:p>
    <w:p w14:paraId="0BDC4C10" w14:textId="77777777" w:rsidR="00C90982" w:rsidRPr="001B4118" w:rsidRDefault="00705511" w:rsidP="00DD6A5C">
      <w:pPr>
        <w:pStyle w:val="Default"/>
        <w:numPr>
          <w:ilvl w:val="5"/>
          <w:numId w:val="8"/>
        </w:numPr>
        <w:spacing w:after="80"/>
        <w:ind w:left="567" w:hanging="283"/>
        <w:jc w:val="both"/>
        <w:rPr>
          <w:color w:val="auto"/>
          <w:sz w:val="20"/>
          <w:szCs w:val="20"/>
        </w:rPr>
      </w:pPr>
      <w:r w:rsidRPr="001B4118">
        <w:rPr>
          <w:color w:val="auto"/>
          <w:sz w:val="20"/>
          <w:szCs w:val="20"/>
        </w:rPr>
        <w:t xml:space="preserve">Wykonawca, przystępując do niniejszego postępowania o udzielenie zamówienia publicznego akceptuje warunki korzystania z platformazakupowa.pl określone w Regulaminie zamieszczonym na stronie internetowej pod linkiem w zakładce „Regulamin” oraz uznaje go za wiążący, oraz zapoznał i stosuje się do Instrukcji składania ofert/wniosków dostępnej pod linkiem: </w:t>
      </w:r>
    </w:p>
    <w:p w14:paraId="1D5EB212" w14:textId="77777777" w:rsidR="00C90982" w:rsidRPr="001B4118" w:rsidRDefault="00705511">
      <w:pPr>
        <w:pStyle w:val="Default"/>
        <w:spacing w:after="80"/>
        <w:ind w:left="567"/>
        <w:jc w:val="both"/>
        <w:rPr>
          <w:color w:val="auto"/>
          <w:sz w:val="20"/>
          <w:szCs w:val="20"/>
        </w:rPr>
      </w:pPr>
      <w:hyperlink r:id="rId20">
        <w:r w:rsidRPr="001B4118">
          <w:rPr>
            <w:rStyle w:val="czeinternetowe"/>
            <w:color w:val="auto"/>
            <w:sz w:val="20"/>
            <w:szCs w:val="20"/>
          </w:rPr>
          <w:t>https://drive.google.com/file/d/1Kd1DttbBeiNWt4q4slS4t76lZVKPbkyD/view</w:t>
        </w:r>
      </w:hyperlink>
      <w:r w:rsidRPr="001B4118">
        <w:rPr>
          <w:color w:val="auto"/>
          <w:sz w:val="20"/>
          <w:szCs w:val="20"/>
        </w:rPr>
        <w:t xml:space="preserve"> </w:t>
      </w:r>
    </w:p>
    <w:p w14:paraId="54E20F1D"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1B4118">
        <w:rPr>
          <w:rFonts w:ascii="Calibri" w:hAnsi="Calibri" w:cs="Calibri"/>
          <w:sz w:val="20"/>
          <w:szCs w:val="20"/>
        </w:rPr>
        <w:lastRenderedPageBreak/>
        <w:t xml:space="preserve">przedmiotowym </w:t>
      </w:r>
      <w:proofErr w:type="gramStart"/>
      <w:r w:rsidRPr="001B4118">
        <w:rPr>
          <w:rFonts w:ascii="Calibri" w:hAnsi="Calibri" w:cs="Calibri"/>
          <w:sz w:val="20"/>
          <w:szCs w:val="20"/>
        </w:rPr>
        <w:t>postępowaniu</w:t>
      </w:r>
      <w:proofErr w:type="gramEnd"/>
      <w:r w:rsidRPr="001B4118">
        <w:rPr>
          <w:rFonts w:ascii="Calibri" w:hAnsi="Calibri" w:cs="Calibri"/>
          <w:sz w:val="20"/>
          <w:szCs w:val="20"/>
        </w:rPr>
        <w:t xml:space="preserve"> ponieważ nie został spełniony obowiązek narzucony w art. 221 Ustawy Prawo Zamówień Publicznych. </w:t>
      </w:r>
    </w:p>
    <w:p w14:paraId="7F6ABCAC" w14:textId="44344EF5"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3A190A" w:rsidRPr="001B4118">
        <w:rPr>
          <w:rFonts w:ascii="Calibri" w:hAnsi="Calibri" w:cs="Calibri"/>
          <w:sz w:val="20"/>
          <w:szCs w:val="20"/>
        </w:rPr>
        <w:t xml:space="preserve">z </w:t>
      </w:r>
      <w:r w:rsidRPr="001B4118">
        <w:rPr>
          <w:rFonts w:ascii="Calibri" w:hAnsi="Calibri" w:cs="Calibri"/>
          <w:sz w:val="20"/>
          <w:szCs w:val="20"/>
        </w:rPr>
        <w:t>2020</w:t>
      </w:r>
      <w:r w:rsidR="003A190A" w:rsidRPr="001B4118">
        <w:rPr>
          <w:rFonts w:ascii="Calibri" w:hAnsi="Calibri" w:cs="Calibri"/>
          <w:sz w:val="20"/>
          <w:szCs w:val="20"/>
        </w:rPr>
        <w:t xml:space="preserve"> r.</w:t>
      </w:r>
      <w:r w:rsidRPr="001B4118">
        <w:rPr>
          <w:rFonts w:ascii="Calibri" w:hAnsi="Calibri" w:cs="Calibri"/>
          <w:sz w:val="20"/>
          <w:szCs w:val="20"/>
        </w:rPr>
        <w:t xml:space="preserve"> poz.</w:t>
      </w:r>
      <w:r w:rsidR="00FA38DD">
        <w:rPr>
          <w:rFonts w:ascii="Calibri" w:hAnsi="Calibri" w:cs="Calibri"/>
          <w:sz w:val="20"/>
          <w:szCs w:val="20"/>
        </w:rPr>
        <w:t xml:space="preserve"> </w:t>
      </w:r>
      <w:r w:rsidRPr="001B4118">
        <w:rPr>
          <w:rFonts w:ascii="Calibri" w:hAnsi="Calibri" w:cs="Calibri"/>
          <w:sz w:val="20"/>
          <w:szCs w:val="20"/>
        </w:rPr>
        <w:t xml:space="preserve">2452) oraz rozporządzeniu Ministra Rozwoju, Pracy i Technologii z dnia 23 grudnia 2020 r. w sprawie podmiotowych środków dowodowych oraz innych dokumentów lub oświadczeń, jakich może żądać zamawiający od wykonawcy (Dz.U. </w:t>
      </w:r>
      <w:r w:rsidR="003A190A" w:rsidRPr="001B4118">
        <w:rPr>
          <w:rFonts w:ascii="Calibri" w:hAnsi="Calibri" w:cs="Calibri"/>
          <w:sz w:val="20"/>
          <w:szCs w:val="20"/>
        </w:rPr>
        <w:t xml:space="preserve">z </w:t>
      </w:r>
      <w:r w:rsidRPr="001B4118">
        <w:rPr>
          <w:rFonts w:ascii="Calibri" w:hAnsi="Calibri" w:cs="Calibri"/>
          <w:sz w:val="20"/>
          <w:szCs w:val="20"/>
        </w:rPr>
        <w:t>2020</w:t>
      </w:r>
      <w:r w:rsidR="003A190A" w:rsidRPr="001B4118">
        <w:rPr>
          <w:rFonts w:ascii="Calibri" w:hAnsi="Calibri" w:cs="Calibri"/>
          <w:sz w:val="20"/>
          <w:szCs w:val="20"/>
        </w:rPr>
        <w:t xml:space="preserve"> r.</w:t>
      </w:r>
      <w:r w:rsidRPr="001B4118">
        <w:rPr>
          <w:rFonts w:ascii="Calibri" w:hAnsi="Calibri" w:cs="Calibri"/>
          <w:sz w:val="20"/>
          <w:szCs w:val="20"/>
        </w:rPr>
        <w:t xml:space="preserve"> poz.</w:t>
      </w:r>
      <w:r w:rsidR="00FA38DD">
        <w:rPr>
          <w:rFonts w:ascii="Calibri" w:hAnsi="Calibri" w:cs="Calibri"/>
          <w:sz w:val="20"/>
          <w:szCs w:val="20"/>
        </w:rPr>
        <w:t xml:space="preserve"> </w:t>
      </w:r>
      <w:r w:rsidRPr="001B4118">
        <w:rPr>
          <w:rFonts w:ascii="Calibri" w:hAnsi="Calibri" w:cs="Calibri"/>
          <w:sz w:val="20"/>
          <w:szCs w:val="20"/>
        </w:rPr>
        <w:t>2415).</w:t>
      </w:r>
    </w:p>
    <w:p w14:paraId="3CD51D54"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b/>
          <w:sz w:val="20"/>
          <w:szCs w:val="20"/>
        </w:rPr>
        <w:t xml:space="preserve">Wykonawca może zwrócić się do Zamawiającego z wnioskiem o wyjaśnienie treści SWZ </w:t>
      </w:r>
      <w:r w:rsidRPr="001B4118">
        <w:rPr>
          <w:rFonts w:ascii="Calibri" w:hAnsi="Calibri" w:cs="Calibri"/>
          <w:sz w:val="20"/>
          <w:szCs w:val="20"/>
        </w:rPr>
        <w:t xml:space="preserve">(art. 135 ustawy </w:t>
      </w:r>
      <w:proofErr w:type="spellStart"/>
      <w:r w:rsidRPr="001B4118">
        <w:rPr>
          <w:rFonts w:ascii="Calibri" w:hAnsi="Calibri" w:cs="Calibri"/>
          <w:sz w:val="20"/>
          <w:szCs w:val="20"/>
        </w:rPr>
        <w:t>pzp</w:t>
      </w:r>
      <w:proofErr w:type="spellEnd"/>
      <w:r w:rsidRPr="001B4118">
        <w:rPr>
          <w:rFonts w:ascii="Calibri" w:hAnsi="Calibri" w:cs="Calibri"/>
          <w:sz w:val="20"/>
          <w:szCs w:val="20"/>
        </w:rPr>
        <w:t>).</w:t>
      </w:r>
      <w:r w:rsidRPr="001B4118">
        <w:rPr>
          <w:rFonts w:ascii="Calibri" w:hAnsi="Calibri" w:cs="Calibri"/>
          <w:b/>
          <w:sz w:val="20"/>
          <w:szCs w:val="20"/>
        </w:rPr>
        <w:t xml:space="preserve"> </w:t>
      </w:r>
    </w:p>
    <w:p w14:paraId="56D2E952" w14:textId="11CC8AC1"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Zamawiający udzieli wyjaśnień niezwłocznie, jednak nie później niż na 6 dni przed upływem terminu składania ofert pod warunkiem</w:t>
      </w:r>
      <w:r w:rsidR="00ED6DF2" w:rsidRPr="001B4118">
        <w:rPr>
          <w:rFonts w:ascii="Calibri" w:hAnsi="Calibri" w:cs="Calibri"/>
          <w:sz w:val="20"/>
          <w:szCs w:val="20"/>
        </w:rPr>
        <w:t>,</w:t>
      </w:r>
      <w:r w:rsidRPr="001B4118">
        <w:rPr>
          <w:rFonts w:ascii="Calibri" w:hAnsi="Calibri" w:cs="Calibri"/>
          <w:sz w:val="20"/>
          <w:szCs w:val="20"/>
        </w:rPr>
        <w:t xml:space="preserve"> że wniosek o wyjaśnienie treści SWZ wpłynął do zamawiającego nie później niż na 14 dni przed upływem terminu składania ofert. </w:t>
      </w:r>
    </w:p>
    <w:p w14:paraId="744DC567"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 xml:space="preserve">Jeżeli zamawiający nie udzieli wyjaśnień w terminach, o których mowa powyżej, przedłuża termin składania ofert o czas niezbędny do zapoznania się wszystkich zainteresowanych Wykonawców z wyjaśnieniami niezbędnymi do należytego przygotowania i złożenia ofert. </w:t>
      </w:r>
    </w:p>
    <w:p w14:paraId="669AFFB8"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Przedłużenie terminu składania ofert nie wpływa na bieg terminu składania wniosku o wyjaśnienie treści SWZ, o którym mowa powyżej.</w:t>
      </w:r>
    </w:p>
    <w:p w14:paraId="6351270F"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 xml:space="preserve">W przypadku gdy wniosek o wyjaśnienie treści SWZ nie wpłynął w terminie do tego przewidzianym, Zamawiający nie ma obowiązku udzielania wyjaśnień SWZ oraz obowiązku przedłużenia terminu składania ofert. </w:t>
      </w:r>
    </w:p>
    <w:p w14:paraId="3B5455E6" w14:textId="77777777" w:rsidR="00C90982" w:rsidRPr="001B4118" w:rsidRDefault="00705511" w:rsidP="00DD6A5C">
      <w:pPr>
        <w:numPr>
          <w:ilvl w:val="0"/>
          <w:numId w:val="8"/>
        </w:numPr>
        <w:tabs>
          <w:tab w:val="clear" w:pos="720"/>
        </w:tabs>
        <w:spacing w:after="120" w:line="240" w:lineRule="auto"/>
        <w:ind w:left="284" w:hanging="284"/>
        <w:jc w:val="both"/>
        <w:rPr>
          <w:rFonts w:ascii="Calibri" w:hAnsi="Calibri" w:cs="Calibri"/>
          <w:sz w:val="20"/>
          <w:szCs w:val="20"/>
        </w:rPr>
      </w:pPr>
      <w:r w:rsidRPr="001B4118">
        <w:rPr>
          <w:rFonts w:ascii="Calibri" w:hAnsi="Calibri" w:cs="Calibri"/>
          <w:sz w:val="20"/>
          <w:szCs w:val="20"/>
        </w:rPr>
        <w:t>Treść zapytań wraz z wyjaśnieniami zamawiający udostępnia na stronie internetowej prowadzonego postępowania, bez ujawniania źródła zapytania.</w:t>
      </w:r>
    </w:p>
    <w:p w14:paraId="2D701E2A" w14:textId="77777777" w:rsidR="00C90982" w:rsidRPr="001B4118" w:rsidRDefault="00C90982">
      <w:pPr>
        <w:spacing w:after="120" w:line="240" w:lineRule="auto"/>
        <w:ind w:left="284"/>
        <w:jc w:val="both"/>
        <w:rPr>
          <w:rFonts w:ascii="Calibri" w:hAnsi="Calibri" w:cs="Calibri"/>
          <w:sz w:val="8"/>
          <w:szCs w:val="20"/>
        </w:rPr>
      </w:pPr>
    </w:p>
    <w:p w14:paraId="41420148" w14:textId="77777777" w:rsidR="00C90982" w:rsidRPr="001B4118" w:rsidRDefault="00C90982">
      <w:pPr>
        <w:spacing w:after="120" w:line="240" w:lineRule="auto"/>
        <w:ind w:left="284"/>
        <w:jc w:val="both"/>
        <w:rPr>
          <w:rFonts w:ascii="Calibri" w:hAnsi="Calibri" w:cs="Calibri"/>
          <w:sz w:val="8"/>
          <w:szCs w:val="20"/>
        </w:rPr>
      </w:pPr>
    </w:p>
    <w:tbl>
      <w:tblPr>
        <w:tblW w:w="9612" w:type="dxa"/>
        <w:jc w:val="center"/>
        <w:tblCellMar>
          <w:left w:w="70" w:type="dxa"/>
          <w:right w:w="70" w:type="dxa"/>
        </w:tblCellMar>
        <w:tblLook w:val="0000" w:firstRow="0" w:lastRow="0" w:firstColumn="0" w:lastColumn="0" w:noHBand="0" w:noVBand="0"/>
      </w:tblPr>
      <w:tblGrid>
        <w:gridCol w:w="9612"/>
      </w:tblGrid>
      <w:tr w:rsidR="00C90982" w:rsidRPr="001B4118" w14:paraId="56B0F086" w14:textId="77777777">
        <w:trPr>
          <w:trHeight w:val="540"/>
          <w:jc w:val="center"/>
        </w:trPr>
        <w:tc>
          <w:tcPr>
            <w:tcW w:w="9612" w:type="dxa"/>
            <w:shd w:val="clear" w:color="auto" w:fill="F2F2F2"/>
          </w:tcPr>
          <w:p w14:paraId="1C3800B3" w14:textId="570F81E8" w:rsidR="00C90982" w:rsidRPr="001B4118" w:rsidRDefault="00705511">
            <w:pPr>
              <w:pStyle w:val="Nagwek2"/>
              <w:rPr>
                <w:rFonts w:ascii="Calibri" w:hAnsi="Calibri" w:cs="Calibri"/>
                <w:b/>
                <w:sz w:val="24"/>
              </w:rPr>
            </w:pPr>
            <w:bookmarkStart w:id="50" w:name="_Toc65589007"/>
            <w:bookmarkStart w:id="51" w:name="_Toc178157952"/>
            <w:r w:rsidRPr="001B4118">
              <w:rPr>
                <w:rFonts w:ascii="Calibri" w:hAnsi="Calibri" w:cs="Calibri"/>
                <w:b/>
                <w:sz w:val="24"/>
              </w:rPr>
              <w:t>ROZDZIAŁ XV</w:t>
            </w:r>
            <w:bookmarkEnd w:id="50"/>
            <w:bookmarkEnd w:id="51"/>
          </w:p>
          <w:p w14:paraId="2B7F88D4" w14:textId="77777777" w:rsidR="00C90982" w:rsidRPr="001B4118" w:rsidRDefault="00705511">
            <w:pPr>
              <w:pStyle w:val="Nagwek2"/>
              <w:rPr>
                <w:rFonts w:ascii="Calibri" w:hAnsi="Calibri" w:cs="Calibri"/>
                <w:color w:val="auto"/>
                <w:sz w:val="20"/>
              </w:rPr>
            </w:pPr>
            <w:bookmarkStart w:id="52" w:name="_Toc65589008"/>
            <w:bookmarkStart w:id="53" w:name="_Toc178157953"/>
            <w:r w:rsidRPr="001B4118">
              <w:rPr>
                <w:rFonts w:ascii="Calibri" w:hAnsi="Calibri" w:cs="Calibri"/>
                <w:b/>
                <w:color w:val="000000" w:themeColor="text1"/>
                <w:sz w:val="22"/>
              </w:rPr>
              <w:t>OSOBY UPRAWNIONE DO KOMUNIKOWANIA SIĘ Z WYKONAWCAMI</w:t>
            </w:r>
            <w:bookmarkEnd w:id="52"/>
            <w:bookmarkEnd w:id="53"/>
            <w:r w:rsidRPr="001B4118">
              <w:rPr>
                <w:rFonts w:ascii="Calibri" w:hAnsi="Calibri" w:cs="Calibri"/>
                <w:color w:val="000000" w:themeColor="text1"/>
                <w:sz w:val="18"/>
              </w:rPr>
              <w:t xml:space="preserve"> </w:t>
            </w:r>
          </w:p>
        </w:tc>
      </w:tr>
    </w:tbl>
    <w:p w14:paraId="5D0837C5" w14:textId="77777777" w:rsidR="00C90982" w:rsidRPr="001B4118" w:rsidRDefault="00C90982">
      <w:pPr>
        <w:spacing w:before="120"/>
        <w:rPr>
          <w:rFonts w:ascii="Calibri" w:eastAsia="Batang" w:hAnsi="Calibri" w:cs="Calibri"/>
          <w:sz w:val="4"/>
        </w:rPr>
      </w:pPr>
    </w:p>
    <w:p w14:paraId="1F505A68" w14:textId="646CA4BF" w:rsidR="00C90982" w:rsidRPr="001B4118" w:rsidRDefault="005E232E" w:rsidP="00E32F74">
      <w:pPr>
        <w:spacing w:before="120" w:after="0"/>
        <w:rPr>
          <w:rFonts w:ascii="Calibri" w:hAnsi="Calibri" w:cs="Calibri"/>
          <w:color w:val="252525"/>
          <w:sz w:val="20"/>
          <w:highlight w:val="white"/>
        </w:rPr>
      </w:pPr>
      <w:r w:rsidRPr="001B4118">
        <w:rPr>
          <w:rFonts w:ascii="Calibri" w:eastAsia="Batang" w:hAnsi="Calibri" w:cs="Calibri"/>
          <w:sz w:val="20"/>
        </w:rPr>
        <w:t>Agnieszka Ossowska</w:t>
      </w:r>
      <w:r w:rsidR="00705511" w:rsidRPr="001B4118">
        <w:rPr>
          <w:rFonts w:ascii="Calibri" w:hAnsi="Calibri" w:cs="Calibri"/>
          <w:color w:val="252525"/>
          <w:sz w:val="20"/>
        </w:rPr>
        <w:t xml:space="preserve">, </w:t>
      </w:r>
      <w:r w:rsidR="00705511" w:rsidRPr="001B4118">
        <w:rPr>
          <w:rFonts w:ascii="Calibri" w:hAnsi="Calibri" w:cs="Calibri"/>
          <w:color w:val="252525"/>
          <w:sz w:val="20"/>
          <w:shd w:val="clear" w:color="auto" w:fill="FFFFFF"/>
        </w:rPr>
        <w:t>tel. 58</w:t>
      </w:r>
      <w:r w:rsidRPr="001B4118">
        <w:rPr>
          <w:rFonts w:ascii="Calibri" w:hAnsi="Calibri" w:cs="Calibri"/>
          <w:color w:val="252525"/>
          <w:sz w:val="20"/>
          <w:shd w:val="clear" w:color="auto" w:fill="FFFFFF"/>
        </w:rPr>
        <w:t> </w:t>
      </w:r>
      <w:r w:rsidR="00705511" w:rsidRPr="001B4118">
        <w:rPr>
          <w:rFonts w:ascii="Calibri" w:hAnsi="Calibri" w:cs="Calibri"/>
          <w:color w:val="252525"/>
          <w:sz w:val="20"/>
          <w:shd w:val="clear" w:color="auto" w:fill="FFFFFF"/>
        </w:rPr>
        <w:t>349</w:t>
      </w:r>
      <w:r w:rsidRPr="001B4118">
        <w:rPr>
          <w:rFonts w:ascii="Calibri" w:hAnsi="Calibri" w:cs="Calibri"/>
          <w:color w:val="252525"/>
          <w:sz w:val="20"/>
          <w:shd w:val="clear" w:color="auto" w:fill="FFFFFF"/>
        </w:rPr>
        <w:t xml:space="preserve"> 12 23</w:t>
      </w:r>
    </w:p>
    <w:p w14:paraId="68A91973" w14:textId="0FE51755" w:rsidR="00C90982" w:rsidRDefault="00705511" w:rsidP="00E32F74">
      <w:pPr>
        <w:spacing w:after="0"/>
        <w:rPr>
          <w:rFonts w:ascii="Calibri" w:hAnsi="Calibri" w:cs="Calibri"/>
          <w:color w:val="0C64C0"/>
          <w:sz w:val="20"/>
          <w:szCs w:val="20"/>
          <w:u w:val="single"/>
          <w:bdr w:val="none" w:sz="0" w:space="0" w:color="auto" w:frame="1"/>
          <w:shd w:val="clear" w:color="auto" w:fill="FFFFFF"/>
        </w:rPr>
      </w:pPr>
      <w:r w:rsidRPr="001B4118">
        <w:rPr>
          <w:rFonts w:ascii="Calibri" w:eastAsia="Batang" w:hAnsi="Calibri" w:cs="Calibri"/>
          <w:sz w:val="20"/>
        </w:rPr>
        <w:t>e-mail:</w:t>
      </w:r>
      <w:r w:rsidR="004D4715" w:rsidRPr="001B4118">
        <w:rPr>
          <w:rFonts w:ascii="Calibri" w:hAnsi="Calibri" w:cs="Calibri"/>
        </w:rPr>
        <w:t xml:space="preserve"> </w:t>
      </w:r>
      <w:hyperlink r:id="rId21" w:history="1">
        <w:r w:rsidR="004D4715" w:rsidRPr="001B4118">
          <w:rPr>
            <w:rFonts w:ascii="Calibri" w:hAnsi="Calibri" w:cs="Calibri"/>
            <w:color w:val="0C64C0"/>
            <w:sz w:val="20"/>
            <w:szCs w:val="20"/>
            <w:u w:val="single"/>
            <w:bdr w:val="none" w:sz="0" w:space="0" w:color="auto" w:frame="1"/>
            <w:shd w:val="clear" w:color="auto" w:fill="FFFFFF"/>
          </w:rPr>
          <w:t>agnieszka.ossowska1@gumed.edu.pl</w:t>
        </w:r>
      </w:hyperlink>
    </w:p>
    <w:p w14:paraId="7DBFED1F" w14:textId="77777777" w:rsidR="00E32F74" w:rsidRPr="001B4118" w:rsidRDefault="00E32F74" w:rsidP="00E32F74">
      <w:pPr>
        <w:spacing w:after="0"/>
        <w:rPr>
          <w:rFonts w:ascii="Calibri" w:hAnsi="Calibri" w:cs="Calibri"/>
          <w:sz w:val="20"/>
        </w:rPr>
      </w:pPr>
    </w:p>
    <w:p w14:paraId="3A425088" w14:textId="056C3EC1" w:rsidR="00C90982" w:rsidRPr="001B4118" w:rsidRDefault="00705511">
      <w:pPr>
        <w:pStyle w:val="Nagwek2"/>
        <w:shd w:val="clear" w:color="auto" w:fill="F2F2F2" w:themeFill="background1" w:themeFillShade="F2"/>
        <w:rPr>
          <w:rFonts w:ascii="Calibri" w:hAnsi="Calibri" w:cs="Calibri"/>
          <w:b/>
          <w:sz w:val="24"/>
        </w:rPr>
      </w:pPr>
      <w:bookmarkStart w:id="54" w:name="_Toc178157954"/>
      <w:r w:rsidRPr="001B4118">
        <w:rPr>
          <w:rFonts w:ascii="Calibri" w:hAnsi="Calibri" w:cs="Calibri"/>
          <w:b/>
          <w:sz w:val="24"/>
        </w:rPr>
        <w:t>ROZDZIAŁ X</w:t>
      </w:r>
      <w:r w:rsidR="006E413C" w:rsidRPr="001B4118">
        <w:rPr>
          <w:rFonts w:ascii="Calibri" w:hAnsi="Calibri" w:cs="Calibri"/>
          <w:b/>
          <w:sz w:val="24"/>
        </w:rPr>
        <w:t>VI</w:t>
      </w:r>
      <w:bookmarkEnd w:id="54"/>
    </w:p>
    <w:p w14:paraId="1D183FA2" w14:textId="77777777" w:rsidR="00C90982" w:rsidRPr="001B4118" w:rsidRDefault="00705511">
      <w:pPr>
        <w:pStyle w:val="Nagwek2"/>
        <w:shd w:val="clear" w:color="auto" w:fill="F2F2F2" w:themeFill="background1" w:themeFillShade="F2"/>
        <w:rPr>
          <w:rFonts w:ascii="Calibri" w:hAnsi="Calibri" w:cs="Calibri"/>
          <w:b/>
          <w:bCs/>
          <w:color w:val="000000" w:themeColor="text1"/>
          <w:sz w:val="22"/>
        </w:rPr>
      </w:pPr>
      <w:bookmarkStart w:id="55" w:name="_Toc178157955"/>
      <w:r w:rsidRPr="001B4118">
        <w:rPr>
          <w:rFonts w:ascii="Calibri" w:hAnsi="Calibri" w:cs="Calibri"/>
          <w:b/>
          <w:bCs/>
          <w:color w:val="000000" w:themeColor="text1"/>
          <w:sz w:val="22"/>
        </w:rPr>
        <w:t>TERMIN ZWIĄZANIA OFERTĄ</w:t>
      </w:r>
      <w:bookmarkEnd w:id="55"/>
    </w:p>
    <w:p w14:paraId="464DF59B" w14:textId="77777777" w:rsidR="00C90982" w:rsidRPr="001B4118" w:rsidRDefault="00C90982">
      <w:pPr>
        <w:suppressAutoHyphens w:val="0"/>
        <w:spacing w:after="120" w:line="264" w:lineRule="auto"/>
        <w:ind w:left="360"/>
        <w:jc w:val="both"/>
        <w:rPr>
          <w:rFonts w:ascii="Calibri" w:eastAsia="Batang" w:hAnsi="Calibri" w:cs="Calibri"/>
          <w:b/>
          <w:sz w:val="4"/>
        </w:rPr>
      </w:pPr>
    </w:p>
    <w:p w14:paraId="37D40749" w14:textId="04E17365" w:rsidR="00C90982" w:rsidRPr="001B4118" w:rsidRDefault="00705511" w:rsidP="00DD6A5C">
      <w:pPr>
        <w:numPr>
          <w:ilvl w:val="0"/>
          <w:numId w:val="14"/>
        </w:numPr>
        <w:spacing w:after="120" w:line="240" w:lineRule="auto"/>
        <w:ind w:left="284" w:hanging="284"/>
        <w:jc w:val="both"/>
        <w:rPr>
          <w:rFonts w:ascii="Calibri" w:eastAsia="Batang" w:hAnsi="Calibri" w:cs="Calibri"/>
          <w:b/>
          <w:sz w:val="20"/>
        </w:rPr>
      </w:pPr>
      <w:r w:rsidRPr="001B4118">
        <w:rPr>
          <w:rFonts w:ascii="Calibri" w:hAnsi="Calibri" w:cs="Calibri"/>
          <w:sz w:val="20"/>
          <w:szCs w:val="24"/>
        </w:rPr>
        <w:t>Wykonawca</w:t>
      </w:r>
      <w:r w:rsidRPr="001B4118">
        <w:rPr>
          <w:rFonts w:ascii="Calibri" w:eastAsia="Batang" w:hAnsi="Calibri" w:cs="Calibri"/>
          <w:sz w:val="20"/>
        </w:rPr>
        <w:t xml:space="preserve"> jest związany ofertą od dnia upływu terminu składania ofert</w:t>
      </w:r>
      <w:r w:rsidR="006C171D" w:rsidRPr="001B4118">
        <w:rPr>
          <w:rFonts w:ascii="Calibri" w:eastAsia="Batang" w:hAnsi="Calibri" w:cs="Calibri"/>
          <w:sz w:val="20"/>
        </w:rPr>
        <w:t xml:space="preserve"> przez 90 dni tj.</w:t>
      </w:r>
      <w:r w:rsidRPr="001B4118">
        <w:rPr>
          <w:rFonts w:ascii="Calibri" w:eastAsia="Batang" w:hAnsi="Calibri" w:cs="Calibri"/>
          <w:sz w:val="20"/>
        </w:rPr>
        <w:t xml:space="preserve"> do</w:t>
      </w:r>
      <w:r w:rsidR="00C137B2">
        <w:rPr>
          <w:rFonts w:ascii="Calibri" w:eastAsia="Batang" w:hAnsi="Calibri" w:cs="Calibri"/>
          <w:sz w:val="20"/>
        </w:rPr>
        <w:t xml:space="preserve"> </w:t>
      </w:r>
      <w:r w:rsidR="00C137B2" w:rsidRPr="00C137B2">
        <w:rPr>
          <w:rFonts w:ascii="Calibri" w:eastAsia="Batang" w:hAnsi="Calibri" w:cs="Calibri"/>
          <w:b/>
          <w:bCs/>
          <w:sz w:val="20"/>
        </w:rPr>
        <w:t>12.</w:t>
      </w:r>
      <w:r w:rsidR="00E97DC9" w:rsidRPr="00C137B2">
        <w:rPr>
          <w:rFonts w:ascii="Calibri" w:eastAsia="Batang" w:hAnsi="Calibri" w:cs="Calibri"/>
          <w:b/>
          <w:bCs/>
          <w:sz w:val="20"/>
        </w:rPr>
        <w:t>0</w:t>
      </w:r>
      <w:r w:rsidR="008E2542" w:rsidRPr="00C137B2">
        <w:rPr>
          <w:rFonts w:ascii="Calibri" w:eastAsia="Batang" w:hAnsi="Calibri" w:cs="Calibri"/>
          <w:b/>
          <w:bCs/>
          <w:sz w:val="20"/>
        </w:rPr>
        <w:t>2</w:t>
      </w:r>
      <w:r w:rsidR="00E97DC9" w:rsidRPr="00C137B2">
        <w:rPr>
          <w:rFonts w:ascii="Calibri" w:eastAsia="Batang" w:hAnsi="Calibri" w:cs="Calibri"/>
          <w:b/>
          <w:bCs/>
          <w:sz w:val="20"/>
        </w:rPr>
        <w:t>.2025</w:t>
      </w:r>
      <w:r w:rsidR="00D665AE" w:rsidRPr="00C137B2">
        <w:rPr>
          <w:rFonts w:ascii="Calibri" w:eastAsia="Batang" w:hAnsi="Calibri" w:cs="Calibri"/>
          <w:b/>
          <w:bCs/>
          <w:color w:val="00B050"/>
          <w:sz w:val="20"/>
        </w:rPr>
        <w:t xml:space="preserve"> </w:t>
      </w:r>
      <w:r w:rsidR="001E18DB" w:rsidRPr="00C137B2">
        <w:rPr>
          <w:rFonts w:ascii="Calibri" w:eastAsia="Batang" w:hAnsi="Calibri" w:cs="Calibri"/>
          <w:b/>
          <w:bCs/>
          <w:sz w:val="20"/>
        </w:rPr>
        <w:t>r.</w:t>
      </w:r>
    </w:p>
    <w:p w14:paraId="263D5F0B" w14:textId="77777777" w:rsidR="00196FCC" w:rsidRPr="00C137B2" w:rsidRDefault="00196FCC" w:rsidP="00DD6A5C">
      <w:pPr>
        <w:numPr>
          <w:ilvl w:val="0"/>
          <w:numId w:val="14"/>
        </w:numPr>
        <w:spacing w:after="0" w:line="240" w:lineRule="auto"/>
        <w:jc w:val="both"/>
        <w:rPr>
          <w:rFonts w:ascii="Calibri" w:eastAsia="Batang" w:hAnsi="Calibri" w:cs="Calibri"/>
          <w:bCs/>
          <w:sz w:val="20"/>
        </w:rPr>
      </w:pPr>
      <w:r w:rsidRPr="00C137B2">
        <w:rPr>
          <w:rFonts w:ascii="Calibri" w:eastAsia="Batang" w:hAnsi="Calibri" w:cs="Calibri"/>
          <w:bCs/>
          <w:sz w:val="20"/>
        </w:rPr>
        <w:t>W przypadku, gdy wybór najkorzystniejszej oferty nie nastąpi przed upływem terminu związania oferta</w:t>
      </w:r>
    </w:p>
    <w:p w14:paraId="1B73EA7C" w14:textId="77777777" w:rsidR="00196FCC" w:rsidRPr="00C137B2" w:rsidRDefault="00196FCC" w:rsidP="00196FCC">
      <w:pPr>
        <w:spacing w:after="0" w:line="240" w:lineRule="auto"/>
        <w:ind w:left="360"/>
        <w:jc w:val="both"/>
        <w:rPr>
          <w:rFonts w:ascii="Calibri" w:eastAsia="Batang" w:hAnsi="Calibri" w:cs="Calibri"/>
          <w:bCs/>
          <w:sz w:val="20"/>
        </w:rPr>
      </w:pPr>
      <w:r w:rsidRPr="00C137B2">
        <w:rPr>
          <w:rFonts w:ascii="Calibri" w:eastAsia="Batang" w:hAnsi="Calibri" w:cs="Calibri"/>
          <w:bCs/>
          <w:sz w:val="20"/>
        </w:rPr>
        <w:t>określonego w SWZ, Zamawiający przed upływem terminu związania oferta zwraca się jednokrotnie do</w:t>
      </w:r>
    </w:p>
    <w:p w14:paraId="7CE921D4" w14:textId="2F6AE1D2" w:rsidR="00196FCC" w:rsidRPr="00C137B2" w:rsidRDefault="00196FCC" w:rsidP="00196FCC">
      <w:pPr>
        <w:spacing w:after="0" w:line="240" w:lineRule="auto"/>
        <w:ind w:left="360"/>
        <w:jc w:val="both"/>
        <w:rPr>
          <w:rFonts w:ascii="Calibri" w:eastAsia="Batang" w:hAnsi="Calibri" w:cs="Calibri"/>
          <w:bCs/>
          <w:sz w:val="20"/>
        </w:rPr>
      </w:pPr>
      <w:r w:rsidRPr="00C137B2">
        <w:rPr>
          <w:rFonts w:ascii="Calibri" w:eastAsia="Batang" w:hAnsi="Calibri" w:cs="Calibri"/>
          <w:bCs/>
          <w:sz w:val="20"/>
        </w:rPr>
        <w:t>Wykonawców o wyrażenie zgody na przedłużenie tego terminu o wskazywany przez niego okres, nie dłuższy niż 60 dni.</w:t>
      </w:r>
    </w:p>
    <w:p w14:paraId="0D45DA5C" w14:textId="2EF0F944" w:rsidR="00196FCC" w:rsidRPr="00C137B2" w:rsidRDefault="00196FCC" w:rsidP="00DD6A5C">
      <w:pPr>
        <w:pStyle w:val="Akapitzlist"/>
        <w:numPr>
          <w:ilvl w:val="0"/>
          <w:numId w:val="14"/>
        </w:numPr>
        <w:spacing w:after="0" w:line="240" w:lineRule="auto"/>
        <w:jc w:val="both"/>
        <w:rPr>
          <w:rFonts w:ascii="Calibri" w:eastAsia="Batang" w:hAnsi="Calibri" w:cs="Calibri"/>
          <w:bCs/>
          <w:sz w:val="20"/>
        </w:rPr>
      </w:pPr>
      <w:r w:rsidRPr="00C137B2">
        <w:rPr>
          <w:rFonts w:ascii="Calibri" w:eastAsia="Batang" w:hAnsi="Calibri" w:cs="Calibri"/>
          <w:bCs/>
          <w:sz w:val="20"/>
        </w:rPr>
        <w:t>Przedłużenie terminu związania oferta, o którym mowa w ust. 2, wymaga złożenia przez Wykonawcę pisemnego oświadczenia o wyrażeniu zgody na przedłużenie terminu związania ofertą.</w:t>
      </w:r>
    </w:p>
    <w:p w14:paraId="41130929" w14:textId="77777777" w:rsidR="00196FCC" w:rsidRPr="00C137B2" w:rsidRDefault="00196FCC" w:rsidP="00DD6A5C">
      <w:pPr>
        <w:pStyle w:val="Akapitzlist"/>
        <w:numPr>
          <w:ilvl w:val="0"/>
          <w:numId w:val="14"/>
        </w:numPr>
        <w:spacing w:after="0" w:line="240" w:lineRule="auto"/>
        <w:jc w:val="both"/>
        <w:rPr>
          <w:rFonts w:ascii="Calibri" w:eastAsia="Batang" w:hAnsi="Calibri" w:cs="Calibri"/>
          <w:bCs/>
          <w:sz w:val="20"/>
        </w:rPr>
      </w:pPr>
      <w:r w:rsidRPr="00C137B2">
        <w:rPr>
          <w:rFonts w:ascii="Calibri" w:eastAsia="Batang" w:hAnsi="Calibri" w:cs="Calibri"/>
          <w:bCs/>
          <w:sz w:val="20"/>
        </w:rPr>
        <w:t>W przypadku wniesienia odwołania po upływie terminu składania ofert bieg terminu związania ofertą ulegnie</w:t>
      </w:r>
    </w:p>
    <w:p w14:paraId="2DEA641F" w14:textId="1E6E9F93" w:rsidR="00196FCC" w:rsidRPr="00C137B2" w:rsidRDefault="00196FCC" w:rsidP="00196FCC">
      <w:pPr>
        <w:pStyle w:val="Akapitzlist"/>
        <w:spacing w:after="0" w:line="240" w:lineRule="auto"/>
        <w:ind w:left="360"/>
        <w:jc w:val="both"/>
        <w:rPr>
          <w:rFonts w:ascii="Calibri" w:eastAsia="Batang" w:hAnsi="Calibri" w:cs="Calibri"/>
          <w:bCs/>
          <w:sz w:val="20"/>
        </w:rPr>
      </w:pPr>
      <w:r w:rsidRPr="00C137B2">
        <w:rPr>
          <w:rFonts w:ascii="Calibri" w:eastAsia="Batang" w:hAnsi="Calibri" w:cs="Calibri"/>
          <w:bCs/>
          <w:sz w:val="20"/>
        </w:rPr>
        <w:t>zawieszeniu do czasu ogłoszenia przez KIO orzeczenia.</w:t>
      </w:r>
    </w:p>
    <w:p w14:paraId="06803976" w14:textId="6E58BC26" w:rsidR="00C90982" w:rsidRPr="001B4118" w:rsidRDefault="00C90982">
      <w:pPr>
        <w:jc w:val="both"/>
        <w:rPr>
          <w:rFonts w:ascii="Calibri" w:hAnsi="Calibri" w:cs="Calibri"/>
          <w:sz w:val="2"/>
          <w:szCs w:val="24"/>
        </w:rPr>
      </w:pPr>
    </w:p>
    <w:p w14:paraId="002917A6" w14:textId="08416E09" w:rsidR="00C90982" w:rsidRPr="001B4118" w:rsidRDefault="00705511">
      <w:pPr>
        <w:pStyle w:val="Nagwek2"/>
        <w:shd w:val="clear" w:color="auto" w:fill="F2F2F2" w:themeFill="background1" w:themeFillShade="F2"/>
        <w:rPr>
          <w:rFonts w:ascii="Calibri" w:hAnsi="Calibri" w:cs="Calibri"/>
          <w:b/>
          <w:sz w:val="24"/>
        </w:rPr>
      </w:pPr>
      <w:bookmarkStart w:id="56" w:name="_Toc178157956"/>
      <w:r w:rsidRPr="001B4118">
        <w:rPr>
          <w:rFonts w:ascii="Calibri" w:hAnsi="Calibri" w:cs="Calibri"/>
          <w:b/>
          <w:sz w:val="24"/>
        </w:rPr>
        <w:t>ROZDZIAŁ X</w:t>
      </w:r>
      <w:r w:rsidR="00244910" w:rsidRPr="001B4118">
        <w:rPr>
          <w:rFonts w:ascii="Calibri" w:hAnsi="Calibri" w:cs="Calibri"/>
          <w:b/>
          <w:sz w:val="24"/>
        </w:rPr>
        <w:t>VII</w:t>
      </w:r>
      <w:bookmarkEnd w:id="56"/>
    </w:p>
    <w:p w14:paraId="437CDC20" w14:textId="77777777" w:rsidR="00C90982" w:rsidRPr="001B4118" w:rsidRDefault="00705511">
      <w:pPr>
        <w:pStyle w:val="Nagwek2"/>
        <w:shd w:val="clear" w:color="auto" w:fill="F2F2F2" w:themeFill="background1" w:themeFillShade="F2"/>
        <w:jc w:val="both"/>
        <w:rPr>
          <w:rFonts w:ascii="Calibri" w:hAnsi="Calibri" w:cs="Calibri"/>
          <w:b/>
          <w:bCs/>
          <w:color w:val="000000" w:themeColor="text1"/>
          <w:sz w:val="22"/>
        </w:rPr>
      </w:pPr>
      <w:bookmarkStart w:id="57" w:name="_Toc178157957"/>
      <w:r w:rsidRPr="001B4118">
        <w:rPr>
          <w:rFonts w:ascii="Calibri" w:hAnsi="Calibri" w:cs="Calibri"/>
          <w:b/>
          <w:bCs/>
          <w:color w:val="000000" w:themeColor="text1"/>
          <w:sz w:val="22"/>
        </w:rPr>
        <w:t>INFORMACJA O FORMALNOŚCIACH, JAKIE MUSZĄ ZOSTAĆ DOPEŁNIONE PO WYBORZE OFERTY W CELU ZAWARCIA UMOWY W SPRAWIE ZAMÓWIENIA PUBLICZNEGO</w:t>
      </w:r>
      <w:bookmarkEnd w:id="57"/>
    </w:p>
    <w:p w14:paraId="28158089" w14:textId="77777777" w:rsidR="00C90982" w:rsidRPr="001B4118" w:rsidRDefault="00C90982">
      <w:pPr>
        <w:spacing w:after="120" w:line="240" w:lineRule="auto"/>
        <w:ind w:left="426"/>
        <w:jc w:val="both"/>
        <w:rPr>
          <w:rFonts w:ascii="Calibri" w:hAnsi="Calibri" w:cs="Calibri"/>
          <w:sz w:val="10"/>
          <w:szCs w:val="24"/>
        </w:rPr>
      </w:pPr>
    </w:p>
    <w:p w14:paraId="5BF0BF84" w14:textId="77777777" w:rsidR="00C90982" w:rsidRPr="001B4118" w:rsidRDefault="00705511" w:rsidP="00DD6A5C">
      <w:pPr>
        <w:numPr>
          <w:ilvl w:val="0"/>
          <w:numId w:val="54"/>
        </w:numPr>
        <w:spacing w:after="120" w:line="240" w:lineRule="auto"/>
        <w:jc w:val="both"/>
        <w:rPr>
          <w:rFonts w:ascii="Calibri" w:hAnsi="Calibri" w:cs="Calibri"/>
          <w:sz w:val="20"/>
          <w:szCs w:val="24"/>
        </w:rPr>
      </w:pPr>
      <w:r w:rsidRPr="001B4118">
        <w:rPr>
          <w:rFonts w:ascii="Calibri" w:hAnsi="Calibri" w:cs="Calibri"/>
          <w:sz w:val="20"/>
          <w:szCs w:val="24"/>
        </w:rPr>
        <w:t xml:space="preserve">O wyniku niniejszego postępowania Zamawiający powiadomi Wykonawców uczestniczących w postępowaniu oraz zamieści informację o wyborze oferty najkorzystniejszej (zgodnie z art. 253 ustawy </w:t>
      </w:r>
      <w:proofErr w:type="spellStart"/>
      <w:r w:rsidRPr="001B4118">
        <w:rPr>
          <w:rFonts w:ascii="Calibri" w:hAnsi="Calibri" w:cs="Calibri"/>
          <w:sz w:val="20"/>
          <w:szCs w:val="24"/>
        </w:rPr>
        <w:t>pzp</w:t>
      </w:r>
      <w:proofErr w:type="spellEnd"/>
      <w:r w:rsidRPr="001B4118">
        <w:rPr>
          <w:rFonts w:ascii="Calibri" w:hAnsi="Calibri" w:cs="Calibri"/>
          <w:sz w:val="20"/>
          <w:szCs w:val="24"/>
        </w:rPr>
        <w:t>.) na stronie internetowej prowadzonego postępowania.</w:t>
      </w:r>
    </w:p>
    <w:p w14:paraId="3DF00A30" w14:textId="77777777" w:rsidR="00C90982" w:rsidRPr="001B4118" w:rsidRDefault="00705511" w:rsidP="00DD6A5C">
      <w:pPr>
        <w:numPr>
          <w:ilvl w:val="0"/>
          <w:numId w:val="54"/>
        </w:numPr>
        <w:spacing w:after="120" w:line="240" w:lineRule="auto"/>
        <w:ind w:left="284" w:hanging="284"/>
        <w:jc w:val="both"/>
        <w:rPr>
          <w:rFonts w:ascii="Calibri" w:hAnsi="Calibri" w:cs="Calibri"/>
          <w:sz w:val="20"/>
          <w:szCs w:val="24"/>
        </w:rPr>
      </w:pPr>
      <w:r w:rsidRPr="001B4118">
        <w:rPr>
          <w:rFonts w:ascii="Calibri" w:hAnsi="Calibri" w:cs="Calibri"/>
          <w:sz w:val="20"/>
          <w:szCs w:val="24"/>
        </w:rPr>
        <w:lastRenderedPageBreak/>
        <w:t xml:space="preserve">Wykonawca, którego oferta została wybrana jako najkorzystniejsza, zostanie poinformowany przez Zamawiającego o miejscu i terminie podpisania umowy. </w:t>
      </w:r>
    </w:p>
    <w:p w14:paraId="3CC3A81B" w14:textId="77777777" w:rsidR="00C90982" w:rsidRPr="001B4118" w:rsidRDefault="00705511" w:rsidP="00DD6A5C">
      <w:pPr>
        <w:numPr>
          <w:ilvl w:val="0"/>
          <w:numId w:val="54"/>
        </w:numPr>
        <w:spacing w:after="120" w:line="240" w:lineRule="auto"/>
        <w:ind w:left="284" w:hanging="284"/>
        <w:jc w:val="both"/>
        <w:rPr>
          <w:rFonts w:ascii="Calibri" w:hAnsi="Calibri" w:cs="Calibri"/>
          <w:sz w:val="20"/>
          <w:szCs w:val="24"/>
        </w:rPr>
      </w:pPr>
      <w:r w:rsidRPr="001B4118">
        <w:rPr>
          <w:rFonts w:ascii="Calibri" w:hAnsi="Calibri" w:cs="Calibri"/>
          <w:sz w:val="20"/>
          <w:szCs w:val="24"/>
        </w:rPr>
        <w:t xml:space="preserve">Zamawiający zawiera umowę w sprawie zamówienia publicznego, z uwzględnieniem art. 577 ustawy </w:t>
      </w:r>
      <w:proofErr w:type="spellStart"/>
      <w:r w:rsidRPr="001B4118">
        <w:rPr>
          <w:rFonts w:ascii="Calibri" w:hAnsi="Calibri" w:cs="Calibri"/>
          <w:sz w:val="20"/>
          <w:szCs w:val="24"/>
        </w:rPr>
        <w:t>pzp</w:t>
      </w:r>
      <w:proofErr w:type="spellEnd"/>
      <w:r w:rsidRPr="001B4118">
        <w:rPr>
          <w:rFonts w:ascii="Calibri" w:hAnsi="Calibri" w:cs="Calibri"/>
          <w:sz w:val="20"/>
          <w:szCs w:val="24"/>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14:paraId="3914F764" w14:textId="77777777" w:rsidR="00C90982" w:rsidRPr="001B4118" w:rsidRDefault="00705511" w:rsidP="00DD6A5C">
      <w:pPr>
        <w:numPr>
          <w:ilvl w:val="0"/>
          <w:numId w:val="54"/>
        </w:numPr>
        <w:spacing w:after="120" w:line="240" w:lineRule="auto"/>
        <w:ind w:left="284" w:hanging="284"/>
        <w:jc w:val="both"/>
        <w:rPr>
          <w:rFonts w:ascii="Calibri" w:hAnsi="Calibri" w:cs="Calibri"/>
          <w:sz w:val="20"/>
          <w:szCs w:val="24"/>
        </w:rPr>
      </w:pPr>
      <w:r w:rsidRPr="001B4118">
        <w:rPr>
          <w:rFonts w:ascii="Calibri" w:hAnsi="Calibri" w:cs="Calibri"/>
          <w:sz w:val="20"/>
          <w:szCs w:val="24"/>
        </w:rPr>
        <w:t>Zamawiający może zawrzeć umowę̨ w sprawie niniejszego zamówienia publicznego przed upływem terminu, o którym mowa powyżej, jeżeli w postępowaniu o udzielenie zamówienia złożono tylko jedną ofertę̨.</w:t>
      </w:r>
    </w:p>
    <w:p w14:paraId="74637A29" w14:textId="77777777" w:rsidR="00C90982" w:rsidRPr="001B4118" w:rsidRDefault="00705511" w:rsidP="00DD6A5C">
      <w:pPr>
        <w:numPr>
          <w:ilvl w:val="0"/>
          <w:numId w:val="54"/>
        </w:numPr>
        <w:spacing w:after="120" w:line="240" w:lineRule="auto"/>
        <w:ind w:left="284" w:hanging="284"/>
        <w:jc w:val="both"/>
        <w:rPr>
          <w:rFonts w:ascii="Calibri" w:hAnsi="Calibri" w:cs="Calibri"/>
          <w:sz w:val="20"/>
          <w:szCs w:val="24"/>
        </w:rPr>
      </w:pPr>
      <w:r w:rsidRPr="001B4118">
        <w:rPr>
          <w:rFonts w:ascii="Calibri" w:hAnsi="Calibri" w:cs="Calibri"/>
          <w:sz w:val="20"/>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(jeśli zaistnieją przesłanki art. 255 ust. 1 ustawy </w:t>
      </w:r>
      <w:proofErr w:type="spellStart"/>
      <w:r w:rsidRPr="001B4118">
        <w:rPr>
          <w:rFonts w:ascii="Calibri" w:hAnsi="Calibri" w:cs="Calibri"/>
          <w:sz w:val="20"/>
          <w:szCs w:val="24"/>
        </w:rPr>
        <w:t>pzp</w:t>
      </w:r>
      <w:proofErr w:type="spellEnd"/>
      <w:r w:rsidRPr="001B4118">
        <w:rPr>
          <w:rFonts w:ascii="Calibri" w:hAnsi="Calibri" w:cs="Calibri"/>
          <w:sz w:val="20"/>
          <w:szCs w:val="24"/>
        </w:rPr>
        <w:t>).</w:t>
      </w:r>
    </w:p>
    <w:p w14:paraId="275277FF" w14:textId="77777777" w:rsidR="00C90982" w:rsidRPr="001B4118" w:rsidRDefault="00705511" w:rsidP="00DD6A5C">
      <w:pPr>
        <w:numPr>
          <w:ilvl w:val="0"/>
          <w:numId w:val="54"/>
        </w:numPr>
        <w:spacing w:after="120" w:line="240" w:lineRule="auto"/>
        <w:ind w:left="284" w:hanging="284"/>
        <w:jc w:val="both"/>
        <w:rPr>
          <w:rFonts w:ascii="Calibri" w:hAnsi="Calibri" w:cs="Calibri"/>
          <w:sz w:val="20"/>
          <w:szCs w:val="24"/>
        </w:rPr>
      </w:pPr>
      <w:r w:rsidRPr="001B4118">
        <w:rPr>
          <w:rFonts w:ascii="Calibri" w:hAnsi="Calibri" w:cs="Calibri"/>
          <w:sz w:val="20"/>
          <w:szCs w:val="24"/>
        </w:rPr>
        <w:t xml:space="preserve">W przypadku wyboru oferty złożonej przez Wykonawców wspólnie ubiegających się o udzielenie zamówienia Zamawiający może żądać przed zawarciem umowy przedstawienia umowy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1D24A47" w14:textId="77777777" w:rsidR="00C90982" w:rsidRPr="001B4118" w:rsidRDefault="00705511" w:rsidP="00DD6A5C">
      <w:pPr>
        <w:numPr>
          <w:ilvl w:val="0"/>
          <w:numId w:val="54"/>
        </w:numPr>
        <w:spacing w:after="120" w:line="240" w:lineRule="auto"/>
        <w:ind w:left="284" w:hanging="284"/>
        <w:jc w:val="both"/>
        <w:rPr>
          <w:rFonts w:ascii="Calibri" w:hAnsi="Calibri" w:cs="Calibri"/>
          <w:sz w:val="20"/>
          <w:szCs w:val="24"/>
        </w:rPr>
      </w:pPr>
      <w:r w:rsidRPr="001B4118">
        <w:rPr>
          <w:rFonts w:ascii="Calibri" w:hAnsi="Calibri" w:cs="Calibri"/>
          <w:sz w:val="20"/>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B785B10" w14:textId="77777777" w:rsidR="00C90982" w:rsidRPr="001B4118" w:rsidRDefault="00C90982">
      <w:pPr>
        <w:spacing w:after="0" w:line="240" w:lineRule="auto"/>
        <w:jc w:val="both"/>
        <w:rPr>
          <w:rFonts w:ascii="Calibri" w:hAnsi="Calibri" w:cs="Calibri"/>
          <w:b/>
          <w:sz w:val="14"/>
          <w:szCs w:val="24"/>
        </w:rPr>
      </w:pPr>
    </w:p>
    <w:p w14:paraId="734A4369" w14:textId="4344178B" w:rsidR="00C90982" w:rsidRPr="001B4118" w:rsidRDefault="00145996">
      <w:pPr>
        <w:pStyle w:val="Nagwek2"/>
        <w:shd w:val="clear" w:color="auto" w:fill="F2F2F2" w:themeFill="background1" w:themeFillShade="F2"/>
        <w:rPr>
          <w:rFonts w:ascii="Calibri" w:hAnsi="Calibri" w:cs="Calibri"/>
          <w:b/>
          <w:sz w:val="24"/>
        </w:rPr>
      </w:pPr>
      <w:bookmarkStart w:id="58" w:name="_Toc178157958"/>
      <w:r w:rsidRPr="001B4118">
        <w:rPr>
          <w:rFonts w:ascii="Calibri" w:hAnsi="Calibri" w:cs="Calibri"/>
          <w:b/>
          <w:sz w:val="24"/>
        </w:rPr>
        <w:t>ROZDZIAŁ X</w:t>
      </w:r>
      <w:r w:rsidR="00ED33E7" w:rsidRPr="001B4118">
        <w:rPr>
          <w:rFonts w:ascii="Calibri" w:hAnsi="Calibri" w:cs="Calibri"/>
          <w:b/>
          <w:sz w:val="24"/>
        </w:rPr>
        <w:t>VIII</w:t>
      </w:r>
      <w:bookmarkEnd w:id="58"/>
    </w:p>
    <w:p w14:paraId="030901BE" w14:textId="77777777" w:rsidR="00C90982" w:rsidRPr="001B4118" w:rsidRDefault="00705511">
      <w:pPr>
        <w:pStyle w:val="Nagwek2"/>
        <w:shd w:val="clear" w:color="auto" w:fill="F2F2F2" w:themeFill="background1" w:themeFillShade="F2"/>
        <w:jc w:val="both"/>
        <w:rPr>
          <w:rFonts w:ascii="Calibri" w:hAnsi="Calibri" w:cs="Calibri"/>
          <w:b/>
          <w:bCs/>
          <w:color w:val="000000" w:themeColor="text1"/>
          <w:sz w:val="22"/>
        </w:rPr>
      </w:pPr>
      <w:bookmarkStart w:id="59" w:name="_Toc178157959"/>
      <w:r w:rsidRPr="001B4118">
        <w:rPr>
          <w:rFonts w:ascii="Calibri" w:hAnsi="Calibri" w:cs="Calibri"/>
          <w:b/>
          <w:bCs/>
          <w:color w:val="000000" w:themeColor="text1"/>
          <w:sz w:val="22"/>
        </w:rPr>
        <w:t>POUCZENIE O ŚRODKACH OCHRONY PRAWNEJ PRZYSŁUGUJĄCYCH WYKONAWCY</w:t>
      </w:r>
      <w:bookmarkEnd w:id="59"/>
    </w:p>
    <w:p w14:paraId="0B948D66" w14:textId="77777777" w:rsidR="00C90982" w:rsidRPr="001B4118" w:rsidRDefault="00C90982">
      <w:pPr>
        <w:spacing w:after="0" w:line="240" w:lineRule="auto"/>
        <w:ind w:left="284" w:hanging="284"/>
        <w:jc w:val="both"/>
        <w:rPr>
          <w:rFonts w:ascii="Calibri" w:hAnsi="Calibri" w:cs="Calibri"/>
          <w:sz w:val="10"/>
          <w:szCs w:val="24"/>
        </w:rPr>
      </w:pPr>
    </w:p>
    <w:p w14:paraId="5D013E73" w14:textId="7F21E178" w:rsidR="00C90982" w:rsidRPr="001B4118" w:rsidRDefault="00705511" w:rsidP="00DD6A5C">
      <w:pPr>
        <w:pStyle w:val="Akapitzlist"/>
        <w:numPr>
          <w:ilvl w:val="0"/>
          <w:numId w:val="24"/>
        </w:numPr>
        <w:spacing w:after="120" w:line="240" w:lineRule="auto"/>
        <w:ind w:left="284" w:hanging="284"/>
        <w:jc w:val="both"/>
        <w:rPr>
          <w:rFonts w:ascii="Calibri" w:hAnsi="Calibri" w:cs="Calibri"/>
          <w:sz w:val="20"/>
          <w:szCs w:val="24"/>
        </w:rPr>
      </w:pPr>
      <w:r w:rsidRPr="001B4118">
        <w:rPr>
          <w:rFonts w:ascii="Calibri" w:hAnsi="Calibri" w:cs="Calibri"/>
          <w:sz w:val="20"/>
          <w:szCs w:val="24"/>
        </w:rPr>
        <w:t>Środki ochrony prawnej przysługują Wykonawcy, jeż</w:t>
      </w:r>
      <w:r w:rsidRPr="001B4118">
        <w:rPr>
          <w:rFonts w:ascii="Calibri" w:eastAsia="ArialMT" w:hAnsi="Calibri" w:cs="Calibri"/>
          <w:sz w:val="20"/>
          <w:szCs w:val="24"/>
        </w:rPr>
        <w:t>e</w:t>
      </w:r>
      <w:r w:rsidRPr="001B4118">
        <w:rPr>
          <w:rFonts w:ascii="Calibri" w:hAnsi="Calibri" w:cs="Calibri"/>
          <w:sz w:val="20"/>
          <w:szCs w:val="24"/>
        </w:rPr>
        <w:t>li ma lub miał interes w uzyskaniu zamówienia oraz poniósł lub moż</w:t>
      </w:r>
      <w:r w:rsidRPr="001B4118">
        <w:rPr>
          <w:rFonts w:ascii="Calibri" w:eastAsia="ArialMT" w:hAnsi="Calibri" w:cs="Calibri"/>
          <w:sz w:val="20"/>
          <w:szCs w:val="24"/>
        </w:rPr>
        <w:t>e</w:t>
      </w:r>
      <w:r w:rsidRPr="001B4118">
        <w:rPr>
          <w:rFonts w:ascii="Calibri" w:hAnsi="Calibri" w:cs="Calibri"/>
          <w:sz w:val="20"/>
          <w:szCs w:val="24"/>
        </w:rPr>
        <w:t xml:space="preserve"> ponieść</w:t>
      </w:r>
      <w:r w:rsidRPr="001B4118">
        <w:rPr>
          <w:rFonts w:ascii="Calibri" w:eastAsia="ArialMT" w:hAnsi="Calibri" w:cs="Calibri"/>
          <w:sz w:val="20"/>
          <w:szCs w:val="24"/>
        </w:rPr>
        <w:t xml:space="preserve"> </w:t>
      </w:r>
      <w:r w:rsidRPr="001B4118">
        <w:rPr>
          <w:rFonts w:ascii="Calibri" w:hAnsi="Calibri" w:cs="Calibri"/>
          <w:sz w:val="20"/>
          <w:szCs w:val="24"/>
        </w:rPr>
        <w:t>szkodę</w:t>
      </w:r>
      <w:r w:rsidRPr="001B4118">
        <w:rPr>
          <w:rFonts w:ascii="Calibri" w:eastAsia="ArialMT" w:hAnsi="Calibri" w:cs="Calibri"/>
          <w:sz w:val="20"/>
          <w:szCs w:val="24"/>
        </w:rPr>
        <w:t xml:space="preserve"> </w:t>
      </w:r>
      <w:r w:rsidRPr="001B4118">
        <w:rPr>
          <w:rFonts w:ascii="Calibri" w:hAnsi="Calibri" w:cs="Calibri"/>
          <w:sz w:val="20"/>
          <w:szCs w:val="24"/>
        </w:rPr>
        <w:t xml:space="preserve">w wyniku naruszenia przez Zamawiającego przepisów </w:t>
      </w:r>
      <w:proofErr w:type="spellStart"/>
      <w:r w:rsidRPr="001B4118">
        <w:rPr>
          <w:rFonts w:ascii="Calibri" w:hAnsi="Calibri" w:cs="Calibri"/>
          <w:sz w:val="20"/>
          <w:szCs w:val="24"/>
        </w:rPr>
        <w:t>pzp</w:t>
      </w:r>
      <w:proofErr w:type="spellEnd"/>
      <w:r w:rsidRPr="001B4118">
        <w:rPr>
          <w:rFonts w:ascii="Calibri" w:hAnsi="Calibri" w:cs="Calibri"/>
          <w:sz w:val="20"/>
          <w:szCs w:val="24"/>
        </w:rPr>
        <w:t>.</w:t>
      </w:r>
    </w:p>
    <w:p w14:paraId="13C59BAF" w14:textId="77777777" w:rsidR="00C90982" w:rsidRPr="001B4118" w:rsidRDefault="00705511" w:rsidP="00DD6A5C">
      <w:pPr>
        <w:pStyle w:val="Akapitzlist"/>
        <w:numPr>
          <w:ilvl w:val="0"/>
          <w:numId w:val="24"/>
        </w:numPr>
        <w:spacing w:after="120" w:line="240" w:lineRule="auto"/>
        <w:ind w:left="284" w:hanging="284"/>
        <w:jc w:val="both"/>
        <w:rPr>
          <w:rFonts w:ascii="Calibri" w:hAnsi="Calibri" w:cs="Calibri"/>
          <w:sz w:val="20"/>
          <w:szCs w:val="24"/>
        </w:rPr>
      </w:pPr>
      <w:r w:rsidRPr="001B4118">
        <w:rPr>
          <w:rFonts w:ascii="Calibri" w:hAnsi="Calibri" w:cs="Calibri"/>
          <w:sz w:val="20"/>
        </w:rPr>
        <w:t xml:space="preserve">Odwołanie przysługuje na: </w:t>
      </w:r>
    </w:p>
    <w:p w14:paraId="1EF251EE" w14:textId="314727BF" w:rsidR="00C90982" w:rsidRPr="001B4118" w:rsidRDefault="00705511" w:rsidP="00DD6A5C">
      <w:pPr>
        <w:pStyle w:val="Akapitzlist"/>
        <w:numPr>
          <w:ilvl w:val="4"/>
          <w:numId w:val="25"/>
        </w:numPr>
        <w:spacing w:after="120" w:line="240" w:lineRule="auto"/>
        <w:ind w:left="567" w:hanging="283"/>
        <w:jc w:val="both"/>
        <w:rPr>
          <w:rFonts w:ascii="Calibri" w:hAnsi="Calibri" w:cs="Calibri"/>
          <w:sz w:val="20"/>
          <w:szCs w:val="24"/>
        </w:rPr>
      </w:pPr>
      <w:r w:rsidRPr="001B4118">
        <w:rPr>
          <w:rFonts w:ascii="Calibri" w:hAnsi="Calibri" w:cs="Calibri"/>
          <w:sz w:val="20"/>
          <w:szCs w:val="24"/>
        </w:rPr>
        <w:t xml:space="preserve">niezgodną z przepisami ustawy czynność zamawiającego, podjętą w postępowaniu o udzielenie zamówienia, w tym na projektowane postanowienie umowy; </w:t>
      </w:r>
    </w:p>
    <w:p w14:paraId="513DEAA1" w14:textId="77777777" w:rsidR="00C90982" w:rsidRPr="001B4118" w:rsidRDefault="00705511" w:rsidP="00DD6A5C">
      <w:pPr>
        <w:pStyle w:val="Akapitzlist"/>
        <w:numPr>
          <w:ilvl w:val="4"/>
          <w:numId w:val="25"/>
        </w:numPr>
        <w:spacing w:after="120" w:line="240" w:lineRule="auto"/>
        <w:ind w:left="567" w:hanging="283"/>
        <w:jc w:val="both"/>
        <w:rPr>
          <w:rFonts w:ascii="Calibri" w:hAnsi="Calibri" w:cs="Calibri"/>
          <w:sz w:val="20"/>
          <w:szCs w:val="24"/>
        </w:rPr>
      </w:pPr>
      <w:r w:rsidRPr="001B4118">
        <w:rPr>
          <w:rFonts w:ascii="Calibri" w:hAnsi="Calibri" w:cs="Calibri"/>
          <w:sz w:val="20"/>
          <w:szCs w:val="24"/>
        </w:rPr>
        <w:t xml:space="preserve">zaniechanie czynności w postępowaniu o udzielenie zamówienia, do której zamawiający był obowiązany na podstawie ustawy; </w:t>
      </w:r>
    </w:p>
    <w:p w14:paraId="4F5F1427" w14:textId="77777777" w:rsidR="00C90982" w:rsidRPr="001B4118" w:rsidRDefault="00705511" w:rsidP="00DD6A5C">
      <w:pPr>
        <w:pStyle w:val="Akapitzlist"/>
        <w:numPr>
          <w:ilvl w:val="4"/>
          <w:numId w:val="25"/>
        </w:numPr>
        <w:spacing w:after="120" w:line="240" w:lineRule="auto"/>
        <w:ind w:left="567" w:hanging="283"/>
        <w:jc w:val="both"/>
        <w:rPr>
          <w:rFonts w:ascii="Calibri" w:hAnsi="Calibri" w:cs="Calibri"/>
          <w:sz w:val="20"/>
          <w:szCs w:val="24"/>
        </w:rPr>
      </w:pPr>
      <w:r w:rsidRPr="001B4118">
        <w:rPr>
          <w:rFonts w:ascii="Calibri" w:hAnsi="Calibri" w:cs="Calibri"/>
          <w:sz w:val="20"/>
          <w:szCs w:val="24"/>
        </w:rPr>
        <w:t>zaniechanie przeprowadzenia postępowania o udzielenie zamówienia na podstawie ustawy, mimo że zamawiający był do tego obowiązany.</w:t>
      </w:r>
    </w:p>
    <w:p w14:paraId="0D950B11" w14:textId="77777777" w:rsidR="00C90982" w:rsidRPr="001B4118" w:rsidRDefault="00705511" w:rsidP="00DD6A5C">
      <w:pPr>
        <w:pStyle w:val="Akapitzlist"/>
        <w:numPr>
          <w:ilvl w:val="0"/>
          <w:numId w:val="28"/>
        </w:numPr>
        <w:spacing w:after="120" w:line="240" w:lineRule="auto"/>
        <w:ind w:left="284" w:hanging="284"/>
        <w:jc w:val="both"/>
        <w:rPr>
          <w:rFonts w:ascii="Calibri" w:hAnsi="Calibri" w:cs="Calibri"/>
          <w:sz w:val="20"/>
          <w:szCs w:val="24"/>
        </w:rPr>
      </w:pPr>
      <w:r w:rsidRPr="001B4118">
        <w:rPr>
          <w:rFonts w:ascii="Calibri" w:hAnsi="Calibri" w:cs="Calibri"/>
          <w:sz w:val="20"/>
          <w:szCs w:val="24"/>
        </w:rPr>
        <w:t>Odwołanie wnosi się</w:t>
      </w:r>
      <w:r w:rsidRPr="001B4118">
        <w:rPr>
          <w:rFonts w:ascii="Calibri" w:eastAsia="ArialMT" w:hAnsi="Calibri" w:cs="Calibri"/>
          <w:sz w:val="20"/>
          <w:szCs w:val="24"/>
        </w:rPr>
        <w:t xml:space="preserve"> </w:t>
      </w:r>
      <w:r w:rsidRPr="001B4118">
        <w:rPr>
          <w:rFonts w:ascii="Calibri" w:hAnsi="Calibri" w:cs="Calibri"/>
          <w:sz w:val="20"/>
          <w:szCs w:val="24"/>
        </w:rPr>
        <w:t>do Prezesa Krajowej Izby Odwoławczej w formie pisemnej albo w formie elektronicznej albo w postaci elektronicznej opatrzone podpisem zaufanym.</w:t>
      </w:r>
    </w:p>
    <w:p w14:paraId="29D6380F" w14:textId="77777777" w:rsidR="00C90982" w:rsidRPr="001B4118" w:rsidRDefault="00705511" w:rsidP="00DD6A5C">
      <w:pPr>
        <w:pStyle w:val="Akapitzlist"/>
        <w:numPr>
          <w:ilvl w:val="0"/>
          <w:numId w:val="28"/>
        </w:numPr>
        <w:spacing w:after="120" w:line="240" w:lineRule="auto"/>
        <w:ind w:left="284" w:hanging="284"/>
        <w:jc w:val="both"/>
        <w:rPr>
          <w:rFonts w:ascii="Calibri" w:hAnsi="Calibri" w:cs="Calibri"/>
          <w:sz w:val="20"/>
          <w:szCs w:val="24"/>
        </w:rPr>
      </w:pPr>
      <w:r w:rsidRPr="001B4118">
        <w:rPr>
          <w:rFonts w:ascii="Calibri" w:hAnsi="Calibri" w:cs="Calibri"/>
          <w:sz w:val="20"/>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A3169B9" w14:textId="77777777" w:rsidR="00C90982" w:rsidRPr="001B4118" w:rsidRDefault="00705511" w:rsidP="00DD6A5C">
      <w:pPr>
        <w:pStyle w:val="Akapitzlist"/>
        <w:numPr>
          <w:ilvl w:val="0"/>
          <w:numId w:val="28"/>
        </w:numPr>
        <w:spacing w:after="120" w:line="240" w:lineRule="auto"/>
        <w:ind w:left="284" w:hanging="284"/>
        <w:jc w:val="both"/>
        <w:rPr>
          <w:rFonts w:ascii="Calibri" w:hAnsi="Calibri" w:cs="Calibri"/>
          <w:sz w:val="20"/>
          <w:szCs w:val="24"/>
        </w:rPr>
      </w:pPr>
      <w:r w:rsidRPr="001B4118">
        <w:rPr>
          <w:rFonts w:ascii="Calibri" w:hAnsi="Calibri" w:cs="Calibri"/>
          <w:sz w:val="20"/>
          <w:szCs w:val="24"/>
        </w:rPr>
        <w:t>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w:t>
      </w:r>
    </w:p>
    <w:p w14:paraId="74B1A29D" w14:textId="77777777" w:rsidR="00C90982" w:rsidRPr="001B4118" w:rsidRDefault="00705511" w:rsidP="00DD6A5C">
      <w:pPr>
        <w:pStyle w:val="Akapitzlist"/>
        <w:numPr>
          <w:ilvl w:val="0"/>
          <w:numId w:val="28"/>
        </w:numPr>
        <w:spacing w:after="120" w:line="240" w:lineRule="auto"/>
        <w:ind w:left="284" w:hanging="284"/>
        <w:jc w:val="both"/>
        <w:rPr>
          <w:rFonts w:ascii="Calibri" w:hAnsi="Calibri" w:cs="Calibri"/>
          <w:sz w:val="20"/>
          <w:szCs w:val="24"/>
        </w:rPr>
      </w:pPr>
      <w:r w:rsidRPr="001B4118">
        <w:rPr>
          <w:rFonts w:ascii="Calibri" w:hAnsi="Calibri" w:cs="Calibri"/>
          <w:sz w:val="20"/>
          <w:szCs w:val="24"/>
        </w:rPr>
        <w:t xml:space="preserve">Na orzeczenie Krajowej Izby Odwoławczej oraz postanowienie Prezesa Krajowej Izby Odwoławczej, o którym mowa w art.  519 ust. 1 </w:t>
      </w:r>
      <w:proofErr w:type="spellStart"/>
      <w:r w:rsidRPr="001B4118">
        <w:rPr>
          <w:rFonts w:ascii="Calibri" w:hAnsi="Calibri" w:cs="Calibri"/>
          <w:sz w:val="20"/>
          <w:szCs w:val="24"/>
        </w:rPr>
        <w:t>pzp</w:t>
      </w:r>
      <w:proofErr w:type="spellEnd"/>
      <w:r w:rsidRPr="001B4118">
        <w:rPr>
          <w:rFonts w:ascii="Calibri" w:hAnsi="Calibri" w:cs="Calibri"/>
          <w:sz w:val="20"/>
          <w:szCs w:val="24"/>
        </w:rPr>
        <w:t>, stronom oraz uczestnikom postepowania odwoławczego przysługuje skarga do sądu. Skargę wnosi się</w:t>
      </w:r>
      <w:r w:rsidRPr="001B4118">
        <w:rPr>
          <w:rFonts w:ascii="Calibri" w:eastAsia="ArialMT" w:hAnsi="Calibri" w:cs="Calibri"/>
          <w:sz w:val="20"/>
          <w:szCs w:val="24"/>
        </w:rPr>
        <w:t xml:space="preserve"> </w:t>
      </w:r>
      <w:r w:rsidRPr="001B4118">
        <w:rPr>
          <w:rFonts w:ascii="Calibri" w:hAnsi="Calibri" w:cs="Calibri"/>
          <w:sz w:val="20"/>
          <w:szCs w:val="24"/>
        </w:rPr>
        <w:t>do Sądu Okręgowego w Warszawie za pośrednictwem Prezesa Krajowej Izby Odwoławczej.</w:t>
      </w:r>
    </w:p>
    <w:p w14:paraId="04889D92" w14:textId="62D547BE" w:rsidR="00C90982" w:rsidRPr="001B4118" w:rsidRDefault="00705511" w:rsidP="00DD6A5C">
      <w:pPr>
        <w:pStyle w:val="Akapitzlist"/>
        <w:numPr>
          <w:ilvl w:val="0"/>
          <w:numId w:val="28"/>
        </w:numPr>
        <w:spacing w:after="120" w:line="240" w:lineRule="auto"/>
        <w:ind w:left="284" w:hanging="284"/>
        <w:jc w:val="both"/>
        <w:rPr>
          <w:rFonts w:ascii="Calibri" w:hAnsi="Calibri" w:cs="Calibri"/>
          <w:sz w:val="20"/>
          <w:szCs w:val="24"/>
        </w:rPr>
      </w:pPr>
      <w:r w:rsidRPr="001B4118">
        <w:rPr>
          <w:rFonts w:ascii="Calibri" w:hAnsi="Calibri" w:cs="Calibri"/>
          <w:sz w:val="20"/>
          <w:szCs w:val="24"/>
        </w:rPr>
        <w:t xml:space="preserve">Szczegółowe informacje dotyczące środków ochrony prawnej określone są w Dziale IX „Środki ochrony prawnej” </w:t>
      </w:r>
      <w:proofErr w:type="spellStart"/>
      <w:r w:rsidRPr="001B4118">
        <w:rPr>
          <w:rFonts w:ascii="Calibri" w:hAnsi="Calibri" w:cs="Calibri"/>
          <w:sz w:val="20"/>
          <w:szCs w:val="24"/>
        </w:rPr>
        <w:t>pzp</w:t>
      </w:r>
      <w:proofErr w:type="spellEnd"/>
      <w:r w:rsidRPr="001B4118">
        <w:rPr>
          <w:rFonts w:ascii="Calibri" w:hAnsi="Calibri" w:cs="Calibri"/>
          <w:sz w:val="20"/>
          <w:szCs w:val="24"/>
        </w:rPr>
        <w:t>.</w:t>
      </w:r>
    </w:p>
    <w:p w14:paraId="081199D9" w14:textId="77777777" w:rsidR="00C90982" w:rsidRPr="001B4118" w:rsidRDefault="00705511">
      <w:pPr>
        <w:pStyle w:val="NormalnyArialNarrow"/>
        <w:spacing w:after="0" w:line="240" w:lineRule="auto"/>
        <w:rPr>
          <w:rFonts w:ascii="Calibri" w:hAnsi="Calibri" w:cs="Calibri"/>
          <w:i/>
          <w:sz w:val="20"/>
          <w:szCs w:val="20"/>
          <w:u w:val="single"/>
        </w:rPr>
      </w:pPr>
      <w:r w:rsidRPr="001B4118">
        <w:rPr>
          <w:rFonts w:ascii="Calibri" w:hAnsi="Calibri" w:cs="Calibri"/>
          <w:i/>
          <w:sz w:val="20"/>
          <w:szCs w:val="20"/>
          <w:u w:val="single"/>
        </w:rPr>
        <w:t>Wykaz załączników:</w:t>
      </w:r>
    </w:p>
    <w:p w14:paraId="2647C8F7" w14:textId="77777777" w:rsidR="00C90982" w:rsidRPr="001B4118" w:rsidRDefault="00705511" w:rsidP="00DD6A5C">
      <w:pPr>
        <w:pStyle w:val="NormalnyArialNarrow"/>
        <w:numPr>
          <w:ilvl w:val="0"/>
          <w:numId w:val="26"/>
        </w:numPr>
        <w:spacing w:after="0" w:line="240" w:lineRule="auto"/>
        <w:jc w:val="left"/>
        <w:rPr>
          <w:rFonts w:ascii="Calibri" w:hAnsi="Calibri" w:cs="Calibri"/>
          <w:i/>
          <w:sz w:val="20"/>
          <w:szCs w:val="20"/>
        </w:rPr>
      </w:pPr>
      <w:r w:rsidRPr="001B4118">
        <w:rPr>
          <w:rFonts w:ascii="Calibri" w:hAnsi="Calibri" w:cs="Calibri"/>
          <w:i/>
          <w:sz w:val="20"/>
          <w:szCs w:val="20"/>
        </w:rPr>
        <w:t>Załącznik nr 1 do SWZ</w:t>
      </w:r>
      <w:r w:rsidRPr="001B4118">
        <w:rPr>
          <w:rFonts w:ascii="Calibri" w:hAnsi="Calibri" w:cs="Calibri"/>
          <w:i/>
          <w:sz w:val="20"/>
          <w:szCs w:val="20"/>
        </w:rPr>
        <w:tab/>
      </w:r>
      <w:r w:rsidRPr="001B4118">
        <w:rPr>
          <w:rFonts w:ascii="Calibri" w:hAnsi="Calibri" w:cs="Calibri"/>
          <w:i/>
          <w:sz w:val="20"/>
          <w:szCs w:val="20"/>
        </w:rPr>
        <w:tab/>
        <w:t>- formularz ofertowy</w:t>
      </w:r>
    </w:p>
    <w:p w14:paraId="2AF568E0" w14:textId="77777777" w:rsidR="00C90982" w:rsidRPr="001B4118" w:rsidRDefault="00705511" w:rsidP="00DD6A5C">
      <w:pPr>
        <w:pStyle w:val="NormalnyArialNarrow"/>
        <w:numPr>
          <w:ilvl w:val="0"/>
          <w:numId w:val="26"/>
        </w:numPr>
        <w:spacing w:after="0" w:line="240" w:lineRule="auto"/>
        <w:jc w:val="left"/>
        <w:rPr>
          <w:rFonts w:ascii="Calibri" w:hAnsi="Calibri" w:cs="Calibri"/>
          <w:i/>
          <w:sz w:val="20"/>
          <w:szCs w:val="20"/>
        </w:rPr>
      </w:pPr>
      <w:r w:rsidRPr="001B4118">
        <w:rPr>
          <w:rFonts w:ascii="Calibri" w:hAnsi="Calibri" w:cs="Calibri"/>
          <w:i/>
          <w:sz w:val="20"/>
          <w:szCs w:val="20"/>
        </w:rPr>
        <w:t>Załącznik nr 2 do SWZ</w:t>
      </w:r>
      <w:r w:rsidRPr="001B4118">
        <w:rPr>
          <w:rFonts w:ascii="Calibri" w:hAnsi="Calibri" w:cs="Calibri"/>
          <w:i/>
          <w:sz w:val="20"/>
          <w:szCs w:val="20"/>
        </w:rPr>
        <w:tab/>
      </w:r>
      <w:r w:rsidRPr="001B4118">
        <w:rPr>
          <w:rFonts w:ascii="Calibri" w:hAnsi="Calibri" w:cs="Calibri"/>
          <w:i/>
          <w:sz w:val="20"/>
          <w:szCs w:val="20"/>
        </w:rPr>
        <w:tab/>
        <w:t xml:space="preserve">- </w:t>
      </w:r>
      <w:r w:rsidRPr="001B4118">
        <w:rPr>
          <w:rFonts w:ascii="Calibri" w:hAnsi="Calibri" w:cs="Calibri"/>
          <w:bCs/>
          <w:i/>
          <w:color w:val="000000"/>
          <w:sz w:val="20"/>
          <w:szCs w:val="20"/>
        </w:rPr>
        <w:t>JEDZ</w:t>
      </w:r>
    </w:p>
    <w:p w14:paraId="4632FBB6" w14:textId="74822DA0" w:rsidR="00964FE2" w:rsidRPr="001B4118" w:rsidRDefault="00705511" w:rsidP="00DD6A5C">
      <w:pPr>
        <w:pStyle w:val="NormalnyArialNarrow"/>
        <w:numPr>
          <w:ilvl w:val="0"/>
          <w:numId w:val="26"/>
        </w:numPr>
        <w:spacing w:after="0" w:line="240" w:lineRule="auto"/>
        <w:jc w:val="left"/>
        <w:rPr>
          <w:rFonts w:ascii="Calibri" w:hAnsi="Calibri" w:cs="Calibri"/>
          <w:i/>
          <w:sz w:val="20"/>
          <w:szCs w:val="20"/>
        </w:rPr>
      </w:pPr>
      <w:r w:rsidRPr="001B4118">
        <w:rPr>
          <w:rFonts w:ascii="Calibri" w:hAnsi="Calibri" w:cs="Calibri"/>
          <w:i/>
          <w:sz w:val="20"/>
          <w:szCs w:val="20"/>
        </w:rPr>
        <w:t>Załącznik nr 3 do SWZ</w:t>
      </w:r>
      <w:r w:rsidRPr="001B4118">
        <w:rPr>
          <w:rFonts w:ascii="Calibri" w:hAnsi="Calibri" w:cs="Calibri"/>
          <w:i/>
          <w:sz w:val="20"/>
          <w:szCs w:val="20"/>
        </w:rPr>
        <w:tab/>
      </w:r>
      <w:r w:rsidRPr="001B4118">
        <w:rPr>
          <w:rFonts w:ascii="Calibri" w:hAnsi="Calibri" w:cs="Calibri"/>
          <w:i/>
          <w:sz w:val="20"/>
          <w:szCs w:val="20"/>
        </w:rPr>
        <w:tab/>
        <w:t xml:space="preserve">- </w:t>
      </w:r>
      <w:r w:rsidR="008448A9" w:rsidRPr="001B4118">
        <w:rPr>
          <w:rFonts w:ascii="Calibri" w:hAnsi="Calibri" w:cs="Calibri"/>
          <w:i/>
          <w:sz w:val="20"/>
          <w:szCs w:val="20"/>
        </w:rPr>
        <w:t>opis przedmiotu zamówienia</w:t>
      </w:r>
      <w:r w:rsidR="00DA523B" w:rsidRPr="001B4118">
        <w:rPr>
          <w:rFonts w:ascii="Calibri" w:hAnsi="Calibri" w:cs="Calibri"/>
          <w:i/>
          <w:sz w:val="20"/>
          <w:szCs w:val="20"/>
        </w:rPr>
        <w:t xml:space="preserve"> </w:t>
      </w:r>
    </w:p>
    <w:p w14:paraId="5ACCCA62" w14:textId="40E653B7" w:rsidR="00C90982" w:rsidRPr="001B4118" w:rsidRDefault="00705511" w:rsidP="00DD6A5C">
      <w:pPr>
        <w:pStyle w:val="NormalnyArialNarrow"/>
        <w:numPr>
          <w:ilvl w:val="0"/>
          <w:numId w:val="26"/>
        </w:numPr>
        <w:spacing w:after="0" w:line="240" w:lineRule="auto"/>
        <w:jc w:val="left"/>
        <w:rPr>
          <w:rFonts w:ascii="Calibri" w:hAnsi="Calibri" w:cs="Calibri"/>
          <w:i/>
          <w:sz w:val="20"/>
          <w:szCs w:val="20"/>
        </w:rPr>
      </w:pPr>
      <w:r w:rsidRPr="001B4118">
        <w:rPr>
          <w:rFonts w:ascii="Calibri" w:hAnsi="Calibri" w:cs="Calibri"/>
          <w:i/>
          <w:sz w:val="20"/>
          <w:szCs w:val="20"/>
        </w:rPr>
        <w:t>Załącznik nr 4 do SWZ</w:t>
      </w:r>
      <w:r w:rsidRPr="001B4118">
        <w:rPr>
          <w:rFonts w:ascii="Calibri" w:hAnsi="Calibri" w:cs="Calibri"/>
          <w:i/>
          <w:sz w:val="20"/>
          <w:szCs w:val="20"/>
        </w:rPr>
        <w:tab/>
      </w:r>
      <w:r w:rsidRPr="001B4118">
        <w:rPr>
          <w:rFonts w:ascii="Calibri" w:hAnsi="Calibri" w:cs="Calibri"/>
          <w:i/>
          <w:sz w:val="20"/>
          <w:szCs w:val="20"/>
        </w:rPr>
        <w:tab/>
        <w:t>- projekt umowy</w:t>
      </w:r>
    </w:p>
    <w:p w14:paraId="7AFDBC00" w14:textId="7F4776CB" w:rsidR="00C90982" w:rsidRPr="001B4118" w:rsidRDefault="00E84012" w:rsidP="00DD6A5C">
      <w:pPr>
        <w:pStyle w:val="NormalnyArialNarrow"/>
        <w:numPr>
          <w:ilvl w:val="0"/>
          <w:numId w:val="26"/>
        </w:numPr>
        <w:spacing w:after="0" w:line="240" w:lineRule="auto"/>
        <w:jc w:val="left"/>
        <w:rPr>
          <w:rFonts w:ascii="Calibri" w:hAnsi="Calibri" w:cs="Calibri"/>
          <w:i/>
          <w:color w:val="FF0000"/>
          <w:sz w:val="20"/>
          <w:szCs w:val="20"/>
        </w:rPr>
      </w:pPr>
      <w:r w:rsidRPr="001B4118">
        <w:rPr>
          <w:rFonts w:ascii="Calibri" w:hAnsi="Calibri" w:cs="Calibri"/>
          <w:i/>
          <w:sz w:val="20"/>
          <w:szCs w:val="20"/>
        </w:rPr>
        <w:lastRenderedPageBreak/>
        <w:t>Załącznik nr 5</w:t>
      </w:r>
      <w:r w:rsidR="00E450A4" w:rsidRPr="001B4118">
        <w:rPr>
          <w:rFonts w:ascii="Calibri" w:hAnsi="Calibri" w:cs="Calibri"/>
          <w:i/>
          <w:sz w:val="20"/>
          <w:szCs w:val="20"/>
        </w:rPr>
        <w:t xml:space="preserve"> </w:t>
      </w:r>
      <w:r w:rsidR="00705511" w:rsidRPr="001B4118">
        <w:rPr>
          <w:rFonts w:ascii="Calibri" w:hAnsi="Calibri" w:cs="Calibri"/>
          <w:i/>
          <w:sz w:val="20"/>
          <w:szCs w:val="20"/>
        </w:rPr>
        <w:t>do SWZ</w:t>
      </w:r>
      <w:r w:rsidR="00705511" w:rsidRPr="001B4118">
        <w:rPr>
          <w:rFonts w:ascii="Calibri" w:hAnsi="Calibri" w:cs="Calibri"/>
          <w:i/>
          <w:sz w:val="20"/>
          <w:szCs w:val="20"/>
        </w:rPr>
        <w:tab/>
      </w:r>
      <w:r w:rsidRPr="001B4118">
        <w:rPr>
          <w:rFonts w:ascii="Calibri" w:hAnsi="Calibri" w:cs="Calibri"/>
          <w:i/>
          <w:sz w:val="20"/>
          <w:szCs w:val="20"/>
        </w:rPr>
        <w:tab/>
      </w:r>
      <w:r w:rsidR="00705511" w:rsidRPr="001B4118">
        <w:rPr>
          <w:rFonts w:ascii="Calibri" w:hAnsi="Calibri" w:cs="Calibri"/>
          <w:i/>
          <w:sz w:val="20"/>
          <w:szCs w:val="20"/>
        </w:rPr>
        <w:t xml:space="preserve">- </w:t>
      </w:r>
      <w:r w:rsidR="00091F9B" w:rsidRPr="001B4118">
        <w:rPr>
          <w:rFonts w:ascii="Calibri" w:hAnsi="Calibri" w:cs="Calibri"/>
          <w:i/>
          <w:sz w:val="20"/>
          <w:szCs w:val="20"/>
        </w:rPr>
        <w:t>oświadczenie o wykluczeniu</w:t>
      </w:r>
    </w:p>
    <w:p w14:paraId="41376983" w14:textId="3A694AA9" w:rsidR="00E97DC9" w:rsidRPr="00C87145" w:rsidRDefault="008448A9" w:rsidP="00C87145">
      <w:pPr>
        <w:pStyle w:val="NormalnyArialNarrow"/>
        <w:numPr>
          <w:ilvl w:val="0"/>
          <w:numId w:val="26"/>
        </w:numPr>
        <w:spacing w:after="0" w:line="240" w:lineRule="auto"/>
        <w:jc w:val="left"/>
        <w:rPr>
          <w:rFonts w:ascii="Calibri" w:hAnsi="Calibri" w:cs="Calibri"/>
          <w:i/>
          <w:sz w:val="20"/>
          <w:szCs w:val="20"/>
        </w:rPr>
      </w:pPr>
      <w:r w:rsidRPr="001B4118">
        <w:rPr>
          <w:rFonts w:ascii="Calibri" w:hAnsi="Calibri" w:cs="Calibri"/>
          <w:i/>
          <w:sz w:val="20"/>
          <w:szCs w:val="20"/>
        </w:rPr>
        <w:t>Załącznik nr 6 do SWZ</w:t>
      </w:r>
      <w:r w:rsidRPr="001B4118">
        <w:rPr>
          <w:rFonts w:ascii="Calibri" w:hAnsi="Calibri" w:cs="Calibri"/>
          <w:i/>
          <w:sz w:val="20"/>
          <w:szCs w:val="20"/>
        </w:rPr>
        <w:tab/>
      </w:r>
      <w:r w:rsidRPr="001B4118">
        <w:rPr>
          <w:rFonts w:ascii="Calibri" w:hAnsi="Calibri" w:cs="Calibri"/>
          <w:i/>
          <w:sz w:val="20"/>
          <w:szCs w:val="20"/>
        </w:rPr>
        <w:tab/>
        <w:t xml:space="preserve">- formularz rzeczowo-cenowy </w:t>
      </w:r>
    </w:p>
    <w:p w14:paraId="4BBBBEAF" w14:textId="322DACA2" w:rsidR="00E97DC9" w:rsidRPr="001B4118" w:rsidRDefault="00E97DC9" w:rsidP="00DD6A5C">
      <w:pPr>
        <w:pStyle w:val="NormalnyArialNarrow"/>
        <w:numPr>
          <w:ilvl w:val="0"/>
          <w:numId w:val="26"/>
        </w:numPr>
        <w:spacing w:after="0" w:line="240" w:lineRule="auto"/>
        <w:jc w:val="left"/>
        <w:rPr>
          <w:rFonts w:ascii="Calibri" w:hAnsi="Calibri" w:cs="Calibri"/>
          <w:i/>
          <w:sz w:val="20"/>
          <w:szCs w:val="20"/>
        </w:rPr>
      </w:pPr>
      <w:r w:rsidRPr="001B4118">
        <w:rPr>
          <w:rFonts w:ascii="Calibri" w:hAnsi="Calibri" w:cs="Calibri"/>
          <w:i/>
          <w:sz w:val="20"/>
          <w:szCs w:val="20"/>
        </w:rPr>
        <w:t xml:space="preserve">Załącznik nr </w:t>
      </w:r>
      <w:r w:rsidR="00FA618C">
        <w:rPr>
          <w:rFonts w:ascii="Calibri" w:hAnsi="Calibri" w:cs="Calibri"/>
          <w:i/>
          <w:sz w:val="20"/>
          <w:szCs w:val="20"/>
        </w:rPr>
        <w:t>7</w:t>
      </w:r>
      <w:r w:rsidRPr="001B4118">
        <w:rPr>
          <w:rFonts w:ascii="Calibri" w:hAnsi="Calibri" w:cs="Calibri"/>
          <w:i/>
          <w:sz w:val="20"/>
          <w:szCs w:val="20"/>
        </w:rPr>
        <w:t xml:space="preserve"> do SWZ</w:t>
      </w:r>
      <w:r w:rsidRPr="001B4118">
        <w:rPr>
          <w:rFonts w:ascii="Calibri" w:hAnsi="Calibri" w:cs="Calibri"/>
          <w:i/>
          <w:sz w:val="20"/>
          <w:szCs w:val="20"/>
        </w:rPr>
        <w:tab/>
      </w:r>
      <w:r w:rsidRPr="001B4118">
        <w:rPr>
          <w:rFonts w:ascii="Calibri" w:hAnsi="Calibri" w:cs="Calibri"/>
          <w:i/>
          <w:sz w:val="20"/>
          <w:szCs w:val="20"/>
        </w:rPr>
        <w:tab/>
        <w:t>- wykaz osób</w:t>
      </w:r>
    </w:p>
    <w:p w14:paraId="73A558A2" w14:textId="77777777" w:rsidR="008448A9" w:rsidRPr="001B4118" w:rsidRDefault="008448A9" w:rsidP="008448A9">
      <w:pPr>
        <w:pStyle w:val="NormalnyArialNarrow"/>
        <w:spacing w:after="0" w:line="240" w:lineRule="auto"/>
        <w:ind w:left="720"/>
        <w:jc w:val="left"/>
        <w:rPr>
          <w:rFonts w:ascii="Calibri" w:hAnsi="Calibri" w:cs="Calibri"/>
          <w:i/>
          <w:color w:val="FF0000"/>
          <w:sz w:val="20"/>
          <w:szCs w:val="20"/>
        </w:rPr>
      </w:pPr>
    </w:p>
    <w:sectPr w:rsidR="008448A9" w:rsidRPr="001B4118">
      <w:headerReference w:type="default" r:id="rId22"/>
      <w:footerReference w:type="default" r:id="rId23"/>
      <w:headerReference w:type="first" r:id="rId24"/>
      <w:pgSz w:w="11906" w:h="16838"/>
      <w:pgMar w:top="1440" w:right="1274" w:bottom="1440" w:left="1276" w:header="708" w:footer="708"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C0BE6" w14:textId="77777777" w:rsidR="00B1656E" w:rsidRDefault="00B1656E">
      <w:pPr>
        <w:spacing w:after="0" w:line="240" w:lineRule="auto"/>
      </w:pPr>
      <w:r>
        <w:separator/>
      </w:r>
    </w:p>
  </w:endnote>
  <w:endnote w:type="continuationSeparator" w:id="0">
    <w:p w14:paraId="0D6BD4A9" w14:textId="77777777" w:rsidR="00B1656E" w:rsidRDefault="00B1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宋体">
    <w:panose1 w:val="00000000000000000000"/>
    <w:charset w:val="8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00"/>
    <w:family w:val="roman"/>
    <w:notTrueType/>
    <w:pitch w:val="default"/>
  </w:font>
  <w:font w:name="TTE1872648t00">
    <w:altName w:val="Yu Gothic UI"/>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955876"/>
      <w:docPartObj>
        <w:docPartGallery w:val="Page Numbers (Bottom of Page)"/>
        <w:docPartUnique/>
      </w:docPartObj>
    </w:sdtPr>
    <w:sdtContent>
      <w:p w14:paraId="132FE3D3" w14:textId="2DE2D610" w:rsidR="00B86F4F" w:rsidRDefault="00B86F4F">
        <w:pPr>
          <w:pStyle w:val="Stopka"/>
          <w:jc w:val="right"/>
        </w:pPr>
        <w:r>
          <w:fldChar w:fldCharType="begin"/>
        </w:r>
        <w:r>
          <w:instrText>PAGE</w:instrText>
        </w:r>
        <w:r>
          <w:fldChar w:fldCharType="separate"/>
        </w:r>
        <w:r w:rsidR="00C666BD">
          <w:rPr>
            <w:noProof/>
          </w:rPr>
          <w:t>4</w:t>
        </w:r>
        <w:r>
          <w:fldChar w:fldCharType="end"/>
        </w:r>
      </w:p>
    </w:sdtContent>
  </w:sdt>
  <w:p w14:paraId="2F43CAA1" w14:textId="77777777" w:rsidR="00B86F4F" w:rsidRDefault="00B86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C96D4" w14:textId="77777777" w:rsidR="00B1656E" w:rsidRDefault="00B1656E">
      <w:pPr>
        <w:spacing w:after="0" w:line="240" w:lineRule="auto"/>
      </w:pPr>
      <w:r>
        <w:separator/>
      </w:r>
    </w:p>
  </w:footnote>
  <w:footnote w:type="continuationSeparator" w:id="0">
    <w:p w14:paraId="5927983A" w14:textId="77777777" w:rsidR="00B1656E" w:rsidRDefault="00B1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10FC" w14:textId="77777777" w:rsidR="00B86F4F" w:rsidRDefault="00B86F4F">
    <w:pPr>
      <w:jc w:val="center"/>
    </w:pPr>
    <w:r>
      <w:t xml:space="preserve">                                                                                                                                                                                                                                                                 </w:t>
    </w:r>
  </w:p>
  <w:p w14:paraId="743D74E0" w14:textId="77777777" w:rsidR="00B86F4F" w:rsidRDefault="00B86F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1A99" w14:textId="3259C81F" w:rsidR="00B86F4F" w:rsidRDefault="00B86F4F" w:rsidP="00375194">
    <w:pPr>
      <w:pStyle w:val="Nagwek"/>
      <w:tabs>
        <w:tab w:val="clear" w:pos="4536"/>
      </w:tabs>
    </w:pPr>
    <w:r>
      <w:t xml:space="preserve">                                                          </w:t>
    </w:r>
  </w:p>
  <w:p w14:paraId="4BCB354D" w14:textId="77777777" w:rsidR="00B86F4F" w:rsidRDefault="00B86F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25"/>
    <w:lvl w:ilvl="0">
      <w:start w:val="1"/>
      <w:numFmt w:val="lowerLetter"/>
      <w:lvlText w:val="%1)"/>
      <w:lvlJc w:val="left"/>
      <w:pPr>
        <w:tabs>
          <w:tab w:val="num" w:pos="0"/>
        </w:tabs>
        <w:ind w:left="928" w:hanging="360"/>
      </w:pPr>
      <w:rPr>
        <w:rFonts w:cs="Arial"/>
        <w:bCs/>
        <w:i w:val="0"/>
        <w:color w:val="auto"/>
        <w:sz w:val="22"/>
        <w:szCs w:val="22"/>
      </w:rPr>
    </w:lvl>
  </w:abstractNum>
  <w:abstractNum w:abstractNumId="1" w15:restartNumberingAfterBreak="0">
    <w:nsid w:val="00000009"/>
    <w:multiLevelType w:val="singleLevel"/>
    <w:tmpl w:val="00000009"/>
    <w:name w:val="WW8Num30"/>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 w15:restartNumberingAfterBreak="0">
    <w:nsid w:val="0000000C"/>
    <w:multiLevelType w:val="singleLevel"/>
    <w:tmpl w:val="0000000C"/>
    <w:name w:val="WW8Num33"/>
    <w:lvl w:ilvl="0">
      <w:start w:val="1"/>
      <w:numFmt w:val="decimal"/>
      <w:lvlText w:val="%1)"/>
      <w:lvlJc w:val="left"/>
      <w:pPr>
        <w:tabs>
          <w:tab w:val="num" w:pos="0"/>
        </w:tabs>
        <w:ind w:left="720" w:hanging="360"/>
      </w:pPr>
    </w:lvl>
  </w:abstractNum>
  <w:abstractNum w:abstractNumId="3" w15:restartNumberingAfterBreak="0">
    <w:nsid w:val="00000014"/>
    <w:multiLevelType w:val="singleLevel"/>
    <w:tmpl w:val="00000014"/>
    <w:name w:val="WW8Num44"/>
    <w:lvl w:ilvl="0">
      <w:start w:val="1"/>
      <w:numFmt w:val="bullet"/>
      <w:lvlText w:val="−"/>
      <w:lvlJc w:val="left"/>
      <w:pPr>
        <w:tabs>
          <w:tab w:val="num" w:pos="0"/>
        </w:tabs>
        <w:ind w:left="1146" w:hanging="360"/>
      </w:pPr>
      <w:rPr>
        <w:rFonts w:ascii="Times New Roman" w:hAnsi="Times New Roman" w:cs="Times New Roman" w:hint="default"/>
        <w:color w:val="auto"/>
        <w:sz w:val="22"/>
        <w:szCs w:val="22"/>
      </w:rPr>
    </w:lvl>
  </w:abstractNum>
  <w:abstractNum w:abstractNumId="4" w15:restartNumberingAfterBreak="0">
    <w:nsid w:val="0000001C"/>
    <w:multiLevelType w:val="singleLevel"/>
    <w:tmpl w:val="0000001C"/>
    <w:name w:val="WW8Num53"/>
    <w:lvl w:ilvl="0">
      <w:start w:val="1"/>
      <w:numFmt w:val="decimal"/>
      <w:lvlText w:val="%1."/>
      <w:lvlJc w:val="left"/>
      <w:pPr>
        <w:tabs>
          <w:tab w:val="num" w:pos="0"/>
        </w:tabs>
        <w:ind w:left="360" w:hanging="360"/>
      </w:pPr>
      <w:rPr>
        <w:rFonts w:eastAsia="Batang" w:cs="Calibri"/>
        <w:sz w:val="22"/>
        <w:szCs w:val="22"/>
      </w:rPr>
    </w:lvl>
  </w:abstractNum>
  <w:abstractNum w:abstractNumId="5" w15:restartNumberingAfterBreak="0">
    <w:nsid w:val="03DE0DBF"/>
    <w:multiLevelType w:val="hybridMultilevel"/>
    <w:tmpl w:val="18D4E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D3824"/>
    <w:multiLevelType w:val="multilevel"/>
    <w:tmpl w:val="88C2E478"/>
    <w:lvl w:ilvl="0">
      <w:start w:val="1"/>
      <w:numFmt w:val="lowerLetter"/>
      <w:lvlText w:val="%1)"/>
      <w:lvlJc w:val="left"/>
      <w:pPr>
        <w:ind w:left="2586" w:hanging="360"/>
      </w:pPr>
      <w:rPr>
        <w:strike w:val="0"/>
        <w:color w:val="auto"/>
      </w:rPr>
    </w:lvl>
    <w:lvl w:ilvl="1">
      <w:start w:val="1"/>
      <w:numFmt w:val="lowerLetter"/>
      <w:lvlText w:val="%2."/>
      <w:lvlJc w:val="left"/>
      <w:pPr>
        <w:ind w:left="3306" w:hanging="360"/>
      </w:pPr>
    </w:lvl>
    <w:lvl w:ilvl="2">
      <w:start w:val="1"/>
      <w:numFmt w:val="lowerRoman"/>
      <w:lvlText w:val="%3."/>
      <w:lvlJc w:val="right"/>
      <w:pPr>
        <w:ind w:left="4026" w:hanging="180"/>
      </w:pPr>
    </w:lvl>
    <w:lvl w:ilvl="3">
      <w:start w:val="1"/>
      <w:numFmt w:val="decimal"/>
      <w:lvlText w:val="%4."/>
      <w:lvlJc w:val="left"/>
      <w:pPr>
        <w:ind w:left="4746" w:hanging="360"/>
      </w:pPr>
    </w:lvl>
    <w:lvl w:ilvl="4">
      <w:start w:val="1"/>
      <w:numFmt w:val="lowerLetter"/>
      <w:lvlText w:val="%5."/>
      <w:lvlJc w:val="left"/>
      <w:pPr>
        <w:ind w:left="5466" w:hanging="360"/>
      </w:pPr>
    </w:lvl>
    <w:lvl w:ilvl="5">
      <w:start w:val="1"/>
      <w:numFmt w:val="lowerRoman"/>
      <w:lvlText w:val="%6."/>
      <w:lvlJc w:val="right"/>
      <w:pPr>
        <w:ind w:left="6186" w:hanging="180"/>
      </w:pPr>
    </w:lvl>
    <w:lvl w:ilvl="6">
      <w:start w:val="1"/>
      <w:numFmt w:val="decimal"/>
      <w:lvlText w:val="%7."/>
      <w:lvlJc w:val="left"/>
      <w:pPr>
        <w:ind w:left="6906" w:hanging="360"/>
      </w:pPr>
    </w:lvl>
    <w:lvl w:ilvl="7">
      <w:start w:val="1"/>
      <w:numFmt w:val="lowerLetter"/>
      <w:lvlText w:val="%8."/>
      <w:lvlJc w:val="left"/>
      <w:pPr>
        <w:ind w:left="7626" w:hanging="360"/>
      </w:pPr>
    </w:lvl>
    <w:lvl w:ilvl="8">
      <w:start w:val="1"/>
      <w:numFmt w:val="lowerRoman"/>
      <w:lvlText w:val="%9."/>
      <w:lvlJc w:val="right"/>
      <w:pPr>
        <w:ind w:left="8346" w:hanging="180"/>
      </w:pPr>
    </w:lvl>
  </w:abstractNum>
  <w:abstractNum w:abstractNumId="7" w15:restartNumberingAfterBreak="0">
    <w:nsid w:val="056404AA"/>
    <w:multiLevelType w:val="hybridMultilevel"/>
    <w:tmpl w:val="8EDCF0E6"/>
    <w:lvl w:ilvl="0" w:tplc="5AFC0F7C">
      <w:start w:val="1"/>
      <w:numFmt w:val="decimal"/>
      <w:lvlText w:val="%1)"/>
      <w:lvlJc w:val="left"/>
      <w:pPr>
        <w:ind w:left="786" w:hanging="360"/>
      </w:pPr>
      <w:rPr>
        <w:rFonts w:ascii="Calibri" w:eastAsia="Times New Roman" w:hAnsi="Calibri"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A300FBA"/>
    <w:multiLevelType w:val="multilevel"/>
    <w:tmpl w:val="0C440726"/>
    <w:lvl w:ilvl="0">
      <w:start w:val="1"/>
      <w:numFmt w:val="decimal"/>
      <w:lvlText w:val="%1."/>
      <w:lvlJc w:val="left"/>
      <w:pPr>
        <w:tabs>
          <w:tab w:val="num" w:pos="360"/>
        </w:tabs>
        <w:ind w:left="360" w:hanging="360"/>
      </w:pPr>
    </w:lvl>
    <w:lvl w:ilvl="1">
      <w:start w:val="3"/>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BC2318D"/>
    <w:multiLevelType w:val="multilevel"/>
    <w:tmpl w:val="38BA8F5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0C636BF6"/>
    <w:multiLevelType w:val="multilevel"/>
    <w:tmpl w:val="850C9B30"/>
    <w:lvl w:ilvl="0">
      <w:start w:val="1"/>
      <w:numFmt w:val="decimal"/>
      <w:lvlText w:val="%1)"/>
      <w:lvlJc w:val="left"/>
      <w:pPr>
        <w:ind w:left="720" w:hanging="360"/>
      </w:pPr>
      <w:rPr>
        <w:rFonts w:cs="Calibri"/>
        <w:b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strike w:val="0"/>
        <w:color w:val="auto"/>
        <w:sz w:val="20"/>
        <w:szCs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3C5067"/>
    <w:multiLevelType w:val="hybridMultilevel"/>
    <w:tmpl w:val="AD007F50"/>
    <w:styleLink w:val="Zaimportowanystyl1"/>
    <w:lvl w:ilvl="0" w:tplc="9D80B39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8C454FE">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F80CF2">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696ED2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568A45E">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E9E8EC0">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CB2FF4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5080D7C">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33AC24A">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D865D8E"/>
    <w:multiLevelType w:val="multilevel"/>
    <w:tmpl w:val="6EF64BF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8F3CBF"/>
    <w:multiLevelType w:val="hybridMultilevel"/>
    <w:tmpl w:val="3B36157C"/>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90DE2CCA">
      <w:start w:val="1"/>
      <w:numFmt w:val="decimal"/>
      <w:lvlText w:val="%4."/>
      <w:lvlJc w:val="left"/>
      <w:pPr>
        <w:ind w:left="3600" w:hanging="360"/>
      </w:pPr>
      <w:rPr>
        <w:rFonts w:ascii="Calibri" w:hAnsi="Calibri" w:cs="Calibri" w:hint="default"/>
        <w:sz w:val="20"/>
        <w:szCs w:val="2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1F442D49"/>
    <w:multiLevelType w:val="hybridMultilevel"/>
    <w:tmpl w:val="FC12DB42"/>
    <w:styleLink w:val="Zaimportowanystyl2"/>
    <w:lvl w:ilvl="0" w:tplc="15B4E1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0A94D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62CA3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501CB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03DF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58BE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18BA2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7A85F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2AB28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9C78A9"/>
    <w:multiLevelType w:val="multilevel"/>
    <w:tmpl w:val="81B0A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490C40"/>
    <w:multiLevelType w:val="hybridMultilevel"/>
    <w:tmpl w:val="636C95D4"/>
    <w:lvl w:ilvl="0" w:tplc="D6F4E562">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7" w15:restartNumberingAfterBreak="0">
    <w:nsid w:val="2673504F"/>
    <w:multiLevelType w:val="multilevel"/>
    <w:tmpl w:val="721AA7C0"/>
    <w:lvl w:ilvl="0">
      <w:start w:val="1"/>
      <w:numFmt w:val="decimal"/>
      <w:lvlText w:val="%1."/>
      <w:lvlJc w:val="left"/>
      <w:pPr>
        <w:tabs>
          <w:tab w:val="num" w:pos="360"/>
        </w:tabs>
        <w:ind w:left="360" w:hanging="360"/>
      </w:pPr>
    </w:lvl>
    <w:lvl w:ilvl="1">
      <w:start w:val="3"/>
      <w:numFmt w:val="decimal"/>
      <w:lvlText w:val="%2."/>
      <w:lvlJc w:val="left"/>
      <w:pPr>
        <w:tabs>
          <w:tab w:val="num" w:pos="574"/>
        </w:tabs>
        <w:ind w:left="574"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253B51"/>
    <w:multiLevelType w:val="multilevel"/>
    <w:tmpl w:val="990E1C34"/>
    <w:lvl w:ilvl="0">
      <w:start w:val="1"/>
      <w:numFmt w:val="decimal"/>
      <w:lvlText w:val="%1."/>
      <w:lvlJc w:val="left"/>
      <w:pPr>
        <w:ind w:left="720" w:hanging="360"/>
      </w:pPr>
      <w:rPr>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92192F"/>
    <w:multiLevelType w:val="hybridMultilevel"/>
    <w:tmpl w:val="FC12DB42"/>
    <w:numStyleLink w:val="Zaimportowanystyl2"/>
  </w:abstractNum>
  <w:abstractNum w:abstractNumId="20" w15:restartNumberingAfterBreak="0">
    <w:nsid w:val="318B6DCF"/>
    <w:multiLevelType w:val="multilevel"/>
    <w:tmpl w:val="E782E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C80F10"/>
    <w:multiLevelType w:val="multilevel"/>
    <w:tmpl w:val="02560FD0"/>
    <w:lvl w:ilvl="0">
      <w:start w:val="3"/>
      <w:numFmt w:val="decimal"/>
      <w:lvlText w:val="%1."/>
      <w:lvlJc w:val="left"/>
      <w:pPr>
        <w:ind w:left="720" w:hanging="360"/>
      </w:pPr>
      <w:rPr>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E3272B"/>
    <w:multiLevelType w:val="multilevel"/>
    <w:tmpl w:val="BFDA88C4"/>
    <w:lvl w:ilvl="0">
      <w:start w:val="1"/>
      <w:numFmt w:val="decimal"/>
      <w:lvlText w:val="%1."/>
      <w:lvlJc w:val="left"/>
      <w:pPr>
        <w:tabs>
          <w:tab w:val="num" w:pos="360"/>
        </w:tabs>
        <w:ind w:left="360" w:hanging="360"/>
      </w:pPr>
      <w:rPr>
        <w:sz w:val="20"/>
        <w:szCs w:val="24"/>
      </w:rPr>
    </w:lvl>
    <w:lvl w:ilvl="1">
      <w:start w:val="1"/>
      <w:numFmt w:val="lowerLetter"/>
      <w:lvlText w:val="%2)"/>
      <w:lvlJc w:val="left"/>
      <w:pPr>
        <w:tabs>
          <w:tab w:val="num" w:pos="432"/>
        </w:tabs>
        <w:ind w:left="432" w:hanging="432"/>
      </w:pPr>
      <w:rPr>
        <w:b w:val="0"/>
        <w:color w:val="auto"/>
        <w:sz w:val="20"/>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500090C"/>
    <w:multiLevelType w:val="hybridMultilevel"/>
    <w:tmpl w:val="099635DC"/>
    <w:lvl w:ilvl="0" w:tplc="870C7008">
      <w:start w:val="1"/>
      <w:numFmt w:val="decimal"/>
      <w:lvlText w:val="%1."/>
      <w:lvlJc w:val="left"/>
      <w:pPr>
        <w:ind w:left="360" w:hanging="360"/>
      </w:pPr>
      <w:rPr>
        <w:rFonts w:ascii="Calibri" w:eastAsia="Times New Roman" w:hAnsi="Calibri" w:cs="Arial" w:hint="default"/>
        <w:b w:val="0"/>
        <w:i w:val="0"/>
        <w:color w:val="auto"/>
        <w:sz w:val="20"/>
        <w:szCs w:val="2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4" w15:restartNumberingAfterBreak="0">
    <w:nsid w:val="358873C3"/>
    <w:multiLevelType w:val="multilevel"/>
    <w:tmpl w:val="304089C6"/>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8C4B33"/>
    <w:multiLevelType w:val="multilevel"/>
    <w:tmpl w:val="75825A5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37476F6C"/>
    <w:multiLevelType w:val="multilevel"/>
    <w:tmpl w:val="B59CB53A"/>
    <w:lvl w:ilvl="0">
      <w:start w:val="1"/>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360"/>
        </w:tabs>
        <w:ind w:left="360" w:hanging="360"/>
      </w:pPr>
      <w:rPr>
        <w:rFonts w:cs="Arial"/>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sz w:val="20"/>
        <w:szCs w:val="20"/>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A06258B"/>
    <w:multiLevelType w:val="multilevel"/>
    <w:tmpl w:val="7DFCCCD6"/>
    <w:lvl w:ilvl="0">
      <w:start w:val="10"/>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FD33C28"/>
    <w:multiLevelType w:val="hybridMultilevel"/>
    <w:tmpl w:val="79FC3C0C"/>
    <w:numStyleLink w:val="Zaimportowanystyl4"/>
  </w:abstractNum>
  <w:abstractNum w:abstractNumId="29" w15:restartNumberingAfterBreak="0">
    <w:nsid w:val="41077BE8"/>
    <w:multiLevelType w:val="hybridMultilevel"/>
    <w:tmpl w:val="93361E7A"/>
    <w:lvl w:ilvl="0" w:tplc="9B5CAAD6">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939A3"/>
    <w:multiLevelType w:val="multilevel"/>
    <w:tmpl w:val="B3AC4450"/>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7025097"/>
    <w:multiLevelType w:val="hybridMultilevel"/>
    <w:tmpl w:val="2F2E3CC2"/>
    <w:numStyleLink w:val="Zaimportowanystyl3"/>
  </w:abstractNum>
  <w:abstractNum w:abstractNumId="32" w15:restartNumberingAfterBreak="0">
    <w:nsid w:val="49766927"/>
    <w:multiLevelType w:val="multilevel"/>
    <w:tmpl w:val="97C6ED4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6E1300"/>
    <w:multiLevelType w:val="multilevel"/>
    <w:tmpl w:val="B3AC4450"/>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AE505B6"/>
    <w:multiLevelType w:val="multilevel"/>
    <w:tmpl w:val="7B3416C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DE4564E"/>
    <w:multiLevelType w:val="multilevel"/>
    <w:tmpl w:val="4FA278D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5262535D"/>
    <w:multiLevelType w:val="multilevel"/>
    <w:tmpl w:val="ACEAF9AE"/>
    <w:lvl w:ilvl="0">
      <w:start w:val="1"/>
      <w:numFmt w:val="decimal"/>
      <w:lvlText w:val="%1."/>
      <w:lvlJc w:val="left"/>
      <w:pPr>
        <w:tabs>
          <w:tab w:val="num" w:pos="644"/>
        </w:tabs>
        <w:ind w:left="644" w:hanging="360"/>
      </w:pPr>
      <w:rPr>
        <w:b w:val="0"/>
        <w:color w:val="auto"/>
        <w:sz w:val="20"/>
        <w:szCs w:val="20"/>
      </w:rPr>
    </w:lvl>
    <w:lvl w:ilvl="1">
      <w:start w:val="4"/>
      <w:numFmt w:val="decimal"/>
      <w:lvlText w:val="%2."/>
      <w:lvlJc w:val="left"/>
      <w:pPr>
        <w:tabs>
          <w:tab w:val="num" w:pos="360"/>
        </w:tabs>
        <w:ind w:left="360" w:hanging="360"/>
      </w:pPr>
      <w:rPr>
        <w:rFonts w:cs="Arial"/>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sz w:val="20"/>
        <w:szCs w:val="20"/>
      </w:rPr>
    </w:lvl>
    <w:lvl w:ilvl="5">
      <w:start w:val="2"/>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61C42D8"/>
    <w:multiLevelType w:val="multilevel"/>
    <w:tmpl w:val="4BDA4864"/>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8" w15:restartNumberingAfterBreak="0">
    <w:nsid w:val="57615BA2"/>
    <w:multiLevelType w:val="multilevel"/>
    <w:tmpl w:val="490CB4FA"/>
    <w:lvl w:ilvl="0">
      <w:start w:val="1"/>
      <w:numFmt w:val="lowerLetter"/>
      <w:lvlText w:val="%1)"/>
      <w:lvlJc w:val="left"/>
      <w:pPr>
        <w:ind w:left="720" w:hanging="360"/>
      </w:pPr>
      <w:rPr>
        <w:rFonts w:eastAsia="Batang"/>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8B063A"/>
    <w:multiLevelType w:val="hybridMultilevel"/>
    <w:tmpl w:val="2F2E3CC2"/>
    <w:styleLink w:val="Zaimportowanystyl3"/>
    <w:lvl w:ilvl="0" w:tplc="30CEC04C">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6EAEC74">
      <w:start w:val="1"/>
      <w:numFmt w:val="bullet"/>
      <w:lvlText w:val="o"/>
      <w:lvlJc w:val="left"/>
      <w:pPr>
        <w:ind w:left="142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31AD750">
      <w:start w:val="1"/>
      <w:numFmt w:val="bullet"/>
      <w:lvlText w:val="▪"/>
      <w:lvlJc w:val="left"/>
      <w:pPr>
        <w:ind w:left="214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A0E600">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AEECEDC">
      <w:start w:val="1"/>
      <w:numFmt w:val="bullet"/>
      <w:lvlText w:val="o"/>
      <w:lvlJc w:val="left"/>
      <w:pPr>
        <w:ind w:left="358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5B2E7CA">
      <w:start w:val="1"/>
      <w:numFmt w:val="bullet"/>
      <w:lvlText w:val="▪"/>
      <w:lvlJc w:val="left"/>
      <w:pPr>
        <w:ind w:left="43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938933C">
      <w:start w:val="1"/>
      <w:numFmt w:val="bullet"/>
      <w:lvlText w:val="•"/>
      <w:lvlJc w:val="left"/>
      <w:pPr>
        <w:ind w:left="502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B48D2B6">
      <w:start w:val="1"/>
      <w:numFmt w:val="bullet"/>
      <w:lvlText w:val="o"/>
      <w:lvlJc w:val="left"/>
      <w:pPr>
        <w:ind w:left="574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C747DE2">
      <w:start w:val="1"/>
      <w:numFmt w:val="bullet"/>
      <w:lvlText w:val="▪"/>
      <w:lvlJc w:val="left"/>
      <w:pPr>
        <w:ind w:left="646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58FA475B"/>
    <w:multiLevelType w:val="multilevel"/>
    <w:tmpl w:val="6EB8EE2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741333"/>
    <w:multiLevelType w:val="multilevel"/>
    <w:tmpl w:val="ECFAE62E"/>
    <w:lvl w:ilvl="0">
      <w:start w:val="4"/>
      <w:numFmt w:val="decimal"/>
      <w:lvlText w:val="%1."/>
      <w:lvlJc w:val="left"/>
      <w:pPr>
        <w:tabs>
          <w:tab w:val="num" w:pos="720"/>
        </w:tabs>
        <w:ind w:left="720" w:hanging="360"/>
      </w:pPr>
      <w:rPr>
        <w:rFonts w:ascii="Arial Narrow" w:eastAsia="Times New Roman" w:hAnsi="Arial Narrow" w:cs="Times New Roman"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BE817BA"/>
    <w:multiLevelType w:val="multilevel"/>
    <w:tmpl w:val="CC1AB44C"/>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0FB43F1"/>
    <w:multiLevelType w:val="multilevel"/>
    <w:tmpl w:val="6EA2C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255A5D"/>
    <w:multiLevelType w:val="hybridMultilevel"/>
    <w:tmpl w:val="9B626ECA"/>
    <w:lvl w:ilvl="0" w:tplc="E944851A">
      <w:start w:val="1"/>
      <w:numFmt w:val="lowerLetter"/>
      <w:lvlText w:val="%1)"/>
      <w:lvlJc w:val="left"/>
      <w:pPr>
        <w:ind w:left="1004" w:hanging="360"/>
      </w:pPr>
      <w:rPr>
        <w:rFonts w:ascii="Calibri" w:hAnsi="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86252E5"/>
    <w:multiLevelType w:val="multilevel"/>
    <w:tmpl w:val="B510C740"/>
    <w:lvl w:ilvl="0">
      <w:start w:val="1"/>
      <w:numFmt w:val="decimal"/>
      <w:pStyle w:val="Nagwek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6AE3429F"/>
    <w:multiLevelType w:val="hybridMultilevel"/>
    <w:tmpl w:val="FE5CA83C"/>
    <w:lvl w:ilvl="0" w:tplc="2AA0B2A6">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15:restartNumberingAfterBreak="0">
    <w:nsid w:val="6DA9288C"/>
    <w:multiLevelType w:val="multilevel"/>
    <w:tmpl w:val="7A5CBAC4"/>
    <w:lvl w:ilvl="0">
      <w:start w:val="1"/>
      <w:numFmt w:val="decimal"/>
      <w:lvlText w:val="%1."/>
      <w:lvlJc w:val="left"/>
      <w:pPr>
        <w:tabs>
          <w:tab w:val="num" w:pos="720"/>
        </w:tabs>
        <w:ind w:left="720" w:hanging="360"/>
      </w:pPr>
      <w:rPr>
        <w:b w:val="0"/>
        <w:color w:val="auto"/>
        <w:sz w:val="20"/>
        <w:szCs w:val="22"/>
      </w:rPr>
    </w:lvl>
    <w:lvl w:ilvl="1">
      <w:start w:val="1"/>
      <w:numFmt w:val="decimal"/>
      <w:lvlText w:val="%2."/>
      <w:lvlJc w:val="left"/>
      <w:pPr>
        <w:tabs>
          <w:tab w:val="num" w:pos="360"/>
        </w:tabs>
        <w:ind w:left="360" w:hanging="360"/>
      </w:pPr>
      <w:rPr>
        <w:rFonts w:cs="Arial"/>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sz w:val="20"/>
        <w:szCs w:val="20"/>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DF06B4D"/>
    <w:multiLevelType w:val="multilevel"/>
    <w:tmpl w:val="03BC8104"/>
    <w:lvl w:ilvl="0">
      <w:start w:val="1"/>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360"/>
        </w:tabs>
        <w:ind w:left="360" w:hanging="360"/>
      </w:pPr>
      <w:rPr>
        <w:rFonts w:cs="Arial"/>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sz w:val="20"/>
        <w:szCs w:val="20"/>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E04608B"/>
    <w:multiLevelType w:val="hybridMultilevel"/>
    <w:tmpl w:val="6A105CB6"/>
    <w:lvl w:ilvl="0" w:tplc="F7229A34">
      <w:start w:val="1"/>
      <w:numFmt w:val="lowerLetter"/>
      <w:lvlText w:val="%1)"/>
      <w:lvlJc w:val="left"/>
      <w:pPr>
        <w:ind w:left="1364" w:hanging="360"/>
      </w:pPr>
      <w:rPr>
        <w:rFonts w:eastAsiaTheme="minorHAnsi"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71094263"/>
    <w:multiLevelType w:val="multilevel"/>
    <w:tmpl w:val="0B504626"/>
    <w:lvl w:ilvl="0">
      <w:start w:val="1"/>
      <w:numFmt w:val="decimal"/>
      <w:lvlText w:val="%1."/>
      <w:lvlJc w:val="left"/>
      <w:pPr>
        <w:tabs>
          <w:tab w:val="num" w:pos="720"/>
        </w:tabs>
        <w:ind w:left="720" w:hanging="360"/>
      </w:pPr>
      <w:rPr>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0B5940"/>
    <w:multiLevelType w:val="multilevel"/>
    <w:tmpl w:val="6BA65142"/>
    <w:lvl w:ilvl="0">
      <w:start w:val="1"/>
      <w:numFmt w:val="decimal"/>
      <w:lvlText w:val="%1."/>
      <w:lvlJc w:val="left"/>
      <w:pPr>
        <w:tabs>
          <w:tab w:val="num" w:pos="360"/>
        </w:tabs>
        <w:ind w:left="360" w:hanging="360"/>
      </w:pPr>
      <w:rPr>
        <w:b w:val="0"/>
        <w:color w:val="auto"/>
        <w:sz w:val="20"/>
        <w:szCs w:val="20"/>
      </w:rPr>
    </w:lvl>
    <w:lvl w:ilvl="1">
      <w:start w:val="1"/>
      <w:numFmt w:val="none"/>
      <w:suff w:val="nothing"/>
      <w:lvlText w:val=".1."/>
      <w:lvlJc w:val="left"/>
      <w:pPr>
        <w:tabs>
          <w:tab w:val="num" w:pos="792"/>
        </w:tabs>
        <w:ind w:left="792" w:hanging="432"/>
      </w:pPr>
    </w:lvl>
    <w:lvl w:ilvl="2">
      <w:start w:val="1"/>
      <w:numFmt w:val="decimal"/>
      <w:lvlText w:val="%1.%3."/>
      <w:lvlJc w:val="left"/>
      <w:pPr>
        <w:tabs>
          <w:tab w:val="num" w:pos="1224"/>
        </w:tabs>
        <w:ind w:left="1224" w:hanging="504"/>
      </w:pPr>
    </w:lvl>
    <w:lvl w:ilvl="3">
      <w:start w:val="1"/>
      <w:numFmt w:val="decimal"/>
      <w:lvlText w:val="%1.%3.%4."/>
      <w:lvlJc w:val="left"/>
      <w:pPr>
        <w:tabs>
          <w:tab w:val="num" w:pos="1800"/>
        </w:tabs>
        <w:ind w:left="1728" w:hanging="648"/>
      </w:pPr>
    </w:lvl>
    <w:lvl w:ilvl="4">
      <w:start w:val="1"/>
      <w:numFmt w:val="decimal"/>
      <w:lvlText w:val="%1.%3.%4.%5."/>
      <w:lvlJc w:val="left"/>
      <w:pPr>
        <w:tabs>
          <w:tab w:val="num" w:pos="2520"/>
        </w:tabs>
        <w:ind w:left="2232" w:hanging="792"/>
      </w:pPr>
    </w:lvl>
    <w:lvl w:ilvl="5">
      <w:start w:val="1"/>
      <w:numFmt w:val="decimal"/>
      <w:lvlText w:val="%1.%3.%4.%5.%6."/>
      <w:lvlJc w:val="left"/>
      <w:pPr>
        <w:tabs>
          <w:tab w:val="num" w:pos="2880"/>
        </w:tabs>
        <w:ind w:left="2736" w:hanging="936"/>
      </w:pPr>
    </w:lvl>
    <w:lvl w:ilvl="6">
      <w:start w:val="1"/>
      <w:numFmt w:val="decimal"/>
      <w:lvlText w:val="%1.%3.%4.%5.%6.%7."/>
      <w:lvlJc w:val="left"/>
      <w:pPr>
        <w:tabs>
          <w:tab w:val="num" w:pos="3600"/>
        </w:tabs>
        <w:ind w:left="3240" w:hanging="1080"/>
      </w:pPr>
    </w:lvl>
    <w:lvl w:ilvl="7">
      <w:start w:val="1"/>
      <w:numFmt w:val="decimal"/>
      <w:lvlText w:val="%1.%3.%4.%5.%6.%7.%8."/>
      <w:lvlJc w:val="left"/>
      <w:pPr>
        <w:tabs>
          <w:tab w:val="num" w:pos="3960"/>
        </w:tabs>
        <w:ind w:left="3744" w:hanging="1224"/>
      </w:pPr>
    </w:lvl>
    <w:lvl w:ilvl="8">
      <w:start w:val="1"/>
      <w:numFmt w:val="decimal"/>
      <w:lvlText w:val="%1.%3.%4.%5.%6.%7.%8.%9."/>
      <w:lvlJc w:val="left"/>
      <w:pPr>
        <w:tabs>
          <w:tab w:val="num" w:pos="4680"/>
        </w:tabs>
        <w:ind w:left="4320" w:hanging="1440"/>
      </w:pPr>
    </w:lvl>
  </w:abstractNum>
  <w:abstractNum w:abstractNumId="52" w15:restartNumberingAfterBreak="0">
    <w:nsid w:val="73765662"/>
    <w:multiLevelType w:val="hybridMultilevel"/>
    <w:tmpl w:val="79FC3C0C"/>
    <w:styleLink w:val="Zaimportowanystyl4"/>
    <w:lvl w:ilvl="0" w:tplc="E2708092">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9A0B9F8">
      <w:start w:val="1"/>
      <w:numFmt w:val="bullet"/>
      <w:lvlText w:val="o"/>
      <w:lvlJc w:val="left"/>
      <w:pPr>
        <w:ind w:left="142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E588DD4">
      <w:start w:val="1"/>
      <w:numFmt w:val="bullet"/>
      <w:lvlText w:val="▪"/>
      <w:lvlJc w:val="left"/>
      <w:pPr>
        <w:ind w:left="214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D0C8528">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4CE95CE">
      <w:start w:val="1"/>
      <w:numFmt w:val="bullet"/>
      <w:lvlText w:val="o"/>
      <w:lvlJc w:val="left"/>
      <w:pPr>
        <w:ind w:left="358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FE8F2A">
      <w:start w:val="1"/>
      <w:numFmt w:val="bullet"/>
      <w:lvlText w:val="▪"/>
      <w:lvlJc w:val="left"/>
      <w:pPr>
        <w:ind w:left="43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09A07B6">
      <w:start w:val="1"/>
      <w:numFmt w:val="bullet"/>
      <w:lvlText w:val="•"/>
      <w:lvlJc w:val="left"/>
      <w:pPr>
        <w:ind w:left="502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E2E4D74">
      <w:start w:val="1"/>
      <w:numFmt w:val="bullet"/>
      <w:lvlText w:val="o"/>
      <w:lvlJc w:val="left"/>
      <w:pPr>
        <w:ind w:left="574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62268CA">
      <w:start w:val="1"/>
      <w:numFmt w:val="bullet"/>
      <w:lvlText w:val="▪"/>
      <w:lvlJc w:val="left"/>
      <w:pPr>
        <w:ind w:left="646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752D0327"/>
    <w:multiLevelType w:val="hybridMultilevel"/>
    <w:tmpl w:val="28F6E5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605783A"/>
    <w:multiLevelType w:val="multilevel"/>
    <w:tmpl w:val="38BA8F5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15:restartNumberingAfterBreak="0">
    <w:nsid w:val="79364F7F"/>
    <w:multiLevelType w:val="multilevel"/>
    <w:tmpl w:val="37E22A7A"/>
    <w:lvl w:ilvl="0">
      <w:start w:val="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93D6BCD"/>
    <w:multiLevelType w:val="multilevel"/>
    <w:tmpl w:val="AD007F50"/>
    <w:numStyleLink w:val="Zaimportowanystyl1"/>
  </w:abstractNum>
  <w:abstractNum w:abstractNumId="57" w15:restartNumberingAfterBreak="0">
    <w:nsid w:val="7CC43363"/>
    <w:multiLevelType w:val="multilevel"/>
    <w:tmpl w:val="11F2B662"/>
    <w:lvl w:ilvl="0">
      <w:start w:val="5"/>
      <w:numFmt w:val="decimal"/>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420295">
    <w:abstractNumId w:val="45"/>
  </w:num>
  <w:num w:numId="2" w16cid:durableId="231547107">
    <w:abstractNumId w:val="20"/>
  </w:num>
  <w:num w:numId="3" w16cid:durableId="900141961">
    <w:abstractNumId w:val="22"/>
  </w:num>
  <w:num w:numId="4" w16cid:durableId="196282857">
    <w:abstractNumId w:val="25"/>
  </w:num>
  <w:num w:numId="5" w16cid:durableId="1583174388">
    <w:abstractNumId w:val="35"/>
  </w:num>
  <w:num w:numId="6" w16cid:durableId="58677607">
    <w:abstractNumId w:val="27"/>
  </w:num>
  <w:num w:numId="7" w16cid:durableId="783577222">
    <w:abstractNumId w:val="10"/>
  </w:num>
  <w:num w:numId="8" w16cid:durableId="577055365">
    <w:abstractNumId w:val="48"/>
  </w:num>
  <w:num w:numId="9" w16cid:durableId="657272703">
    <w:abstractNumId w:val="40"/>
  </w:num>
  <w:num w:numId="10" w16cid:durableId="1382629260">
    <w:abstractNumId w:val="43"/>
  </w:num>
  <w:num w:numId="11" w16cid:durableId="2099449466">
    <w:abstractNumId w:val="15"/>
  </w:num>
  <w:num w:numId="12" w16cid:durableId="1748646589">
    <w:abstractNumId w:val="47"/>
  </w:num>
  <w:num w:numId="13" w16cid:durableId="1290937172">
    <w:abstractNumId w:val="32"/>
  </w:num>
  <w:num w:numId="14" w16cid:durableId="1105540554">
    <w:abstractNumId w:val="30"/>
  </w:num>
  <w:num w:numId="15" w16cid:durableId="347146969">
    <w:abstractNumId w:val="36"/>
  </w:num>
  <w:num w:numId="16" w16cid:durableId="157120345">
    <w:abstractNumId w:val="50"/>
  </w:num>
  <w:num w:numId="17" w16cid:durableId="1719431975">
    <w:abstractNumId w:val="37"/>
  </w:num>
  <w:num w:numId="18" w16cid:durableId="257254568">
    <w:abstractNumId w:val="42"/>
  </w:num>
  <w:num w:numId="19" w16cid:durableId="2108647002">
    <w:abstractNumId w:val="26"/>
  </w:num>
  <w:num w:numId="20" w16cid:durableId="2008631529">
    <w:abstractNumId w:val="57"/>
  </w:num>
  <w:num w:numId="21" w16cid:durableId="1816098990">
    <w:abstractNumId w:val="12"/>
  </w:num>
  <w:num w:numId="22" w16cid:durableId="404571016">
    <w:abstractNumId w:val="18"/>
  </w:num>
  <w:num w:numId="23" w16cid:durableId="1935093198">
    <w:abstractNumId w:val="17"/>
  </w:num>
  <w:num w:numId="24" w16cid:durableId="845243388">
    <w:abstractNumId w:val="8"/>
  </w:num>
  <w:num w:numId="25" w16cid:durableId="909120061">
    <w:abstractNumId w:val="34"/>
  </w:num>
  <w:num w:numId="26" w16cid:durableId="232784709">
    <w:abstractNumId w:val="24"/>
  </w:num>
  <w:num w:numId="27" w16cid:durableId="2106534813">
    <w:abstractNumId w:val="54"/>
  </w:num>
  <w:num w:numId="28" w16cid:durableId="1043359754">
    <w:abstractNumId w:val="21"/>
  </w:num>
  <w:num w:numId="29" w16cid:durableId="210847924">
    <w:abstractNumId w:val="41"/>
  </w:num>
  <w:num w:numId="30" w16cid:durableId="126172409">
    <w:abstractNumId w:val="44"/>
  </w:num>
  <w:num w:numId="31" w16cid:durableId="97140071">
    <w:abstractNumId w:val="51"/>
  </w:num>
  <w:num w:numId="32" w16cid:durableId="196166866">
    <w:abstractNumId w:val="6"/>
  </w:num>
  <w:num w:numId="33" w16cid:durableId="1100568067">
    <w:abstractNumId w:val="38"/>
  </w:num>
  <w:num w:numId="34" w16cid:durableId="1987322190">
    <w:abstractNumId w:val="11"/>
  </w:num>
  <w:num w:numId="35" w16cid:durableId="2068256635">
    <w:abstractNumId w:val="56"/>
  </w:num>
  <w:num w:numId="36" w16cid:durableId="944381580">
    <w:abstractNumId w:val="14"/>
  </w:num>
  <w:num w:numId="37" w16cid:durableId="698042542">
    <w:abstractNumId w:val="19"/>
  </w:num>
  <w:num w:numId="38" w16cid:durableId="856387413">
    <w:abstractNumId w:val="56"/>
    <w:lvlOverride w:ilvl="0">
      <w:lvl w:ilvl="0">
        <w:start w:val="1"/>
        <w:numFmt w:val="decimal"/>
        <w:lvlText w:val="%1."/>
        <w:lvlJc w:val="left"/>
        <w:pPr>
          <w:ind w:left="360"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9" w16cid:durableId="1298727367">
    <w:abstractNumId w:val="39"/>
  </w:num>
  <w:num w:numId="40" w16cid:durableId="1747413139">
    <w:abstractNumId w:val="31"/>
  </w:num>
  <w:num w:numId="41" w16cid:durableId="574978111">
    <w:abstractNumId w:val="52"/>
  </w:num>
  <w:num w:numId="42" w16cid:durableId="5720548">
    <w:abstractNumId w:val="28"/>
  </w:num>
  <w:num w:numId="43" w16cid:durableId="1055198777">
    <w:abstractNumId w:val="56"/>
  </w:num>
  <w:num w:numId="44" w16cid:durableId="1561873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0201037">
    <w:abstractNumId w:val="16"/>
  </w:num>
  <w:num w:numId="46" w16cid:durableId="368842364">
    <w:abstractNumId w:val="53"/>
  </w:num>
  <w:num w:numId="47" w16cid:durableId="430509959">
    <w:abstractNumId w:val="13"/>
  </w:num>
  <w:num w:numId="48" w16cid:durableId="1914928585">
    <w:abstractNumId w:val="7"/>
  </w:num>
  <w:num w:numId="49" w16cid:durableId="1614822555">
    <w:abstractNumId w:val="55"/>
  </w:num>
  <w:num w:numId="50" w16cid:durableId="309139752">
    <w:abstractNumId w:val="29"/>
  </w:num>
  <w:num w:numId="51" w16cid:durableId="497159878">
    <w:abstractNumId w:val="5"/>
  </w:num>
  <w:num w:numId="52" w16cid:durableId="1396856694">
    <w:abstractNumId w:val="46"/>
  </w:num>
  <w:num w:numId="53" w16cid:durableId="581379473">
    <w:abstractNumId w:val="9"/>
  </w:num>
  <w:num w:numId="54" w16cid:durableId="142047972">
    <w:abstractNumId w:val="33"/>
  </w:num>
  <w:num w:numId="55" w16cid:durableId="1888108617">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82"/>
    <w:rsid w:val="000008F1"/>
    <w:rsid w:val="00000A50"/>
    <w:rsid w:val="00010542"/>
    <w:rsid w:val="00015026"/>
    <w:rsid w:val="00017AD5"/>
    <w:rsid w:val="00021E32"/>
    <w:rsid w:val="000225D4"/>
    <w:rsid w:val="0002578B"/>
    <w:rsid w:val="000356F8"/>
    <w:rsid w:val="00065636"/>
    <w:rsid w:val="00077E21"/>
    <w:rsid w:val="00081C91"/>
    <w:rsid w:val="00091F9B"/>
    <w:rsid w:val="00096A99"/>
    <w:rsid w:val="00097A09"/>
    <w:rsid w:val="000A195E"/>
    <w:rsid w:val="000A40EB"/>
    <w:rsid w:val="000A59A0"/>
    <w:rsid w:val="000A64BD"/>
    <w:rsid w:val="000B07A5"/>
    <w:rsid w:val="000B0CA8"/>
    <w:rsid w:val="000B45DF"/>
    <w:rsid w:val="000C6A30"/>
    <w:rsid w:val="000D54A5"/>
    <w:rsid w:val="000E141F"/>
    <w:rsid w:val="000E74C3"/>
    <w:rsid w:val="00100836"/>
    <w:rsid w:val="001014AD"/>
    <w:rsid w:val="00112786"/>
    <w:rsid w:val="00114808"/>
    <w:rsid w:val="001162CE"/>
    <w:rsid w:val="00127370"/>
    <w:rsid w:val="001307BF"/>
    <w:rsid w:val="00131A2F"/>
    <w:rsid w:val="00131C28"/>
    <w:rsid w:val="00134413"/>
    <w:rsid w:val="00145996"/>
    <w:rsid w:val="00154CAC"/>
    <w:rsid w:val="001554B0"/>
    <w:rsid w:val="00167AC5"/>
    <w:rsid w:val="0017077C"/>
    <w:rsid w:val="0017197B"/>
    <w:rsid w:val="001742AF"/>
    <w:rsid w:val="00182B4D"/>
    <w:rsid w:val="001900AA"/>
    <w:rsid w:val="00196FCC"/>
    <w:rsid w:val="001B4118"/>
    <w:rsid w:val="001B7976"/>
    <w:rsid w:val="001B7D4B"/>
    <w:rsid w:val="001C0776"/>
    <w:rsid w:val="001C2A5D"/>
    <w:rsid w:val="001D15FE"/>
    <w:rsid w:val="001D79B2"/>
    <w:rsid w:val="001D7D56"/>
    <w:rsid w:val="001E18DB"/>
    <w:rsid w:val="001E5D08"/>
    <w:rsid w:val="001F4048"/>
    <w:rsid w:val="002013C7"/>
    <w:rsid w:val="00201A44"/>
    <w:rsid w:val="00214B59"/>
    <w:rsid w:val="00215CA1"/>
    <w:rsid w:val="002170EB"/>
    <w:rsid w:val="00220303"/>
    <w:rsid w:val="00225A92"/>
    <w:rsid w:val="00231312"/>
    <w:rsid w:val="00233781"/>
    <w:rsid w:val="00234101"/>
    <w:rsid w:val="00243AFA"/>
    <w:rsid w:val="00244910"/>
    <w:rsid w:val="0025455B"/>
    <w:rsid w:val="00261A7E"/>
    <w:rsid w:val="00262574"/>
    <w:rsid w:val="002635B9"/>
    <w:rsid w:val="0026680D"/>
    <w:rsid w:val="00273F29"/>
    <w:rsid w:val="00274575"/>
    <w:rsid w:val="00275DA8"/>
    <w:rsid w:val="002808A4"/>
    <w:rsid w:val="00282978"/>
    <w:rsid w:val="00286001"/>
    <w:rsid w:val="00292A25"/>
    <w:rsid w:val="00293B94"/>
    <w:rsid w:val="002977C5"/>
    <w:rsid w:val="002A7DAD"/>
    <w:rsid w:val="002C531B"/>
    <w:rsid w:val="002D0F75"/>
    <w:rsid w:val="002D762D"/>
    <w:rsid w:val="003029DA"/>
    <w:rsid w:val="00302B61"/>
    <w:rsid w:val="003042E6"/>
    <w:rsid w:val="00314C5E"/>
    <w:rsid w:val="0032725C"/>
    <w:rsid w:val="0033119C"/>
    <w:rsid w:val="00333A89"/>
    <w:rsid w:val="00340897"/>
    <w:rsid w:val="00341D28"/>
    <w:rsid w:val="0034605D"/>
    <w:rsid w:val="00355A01"/>
    <w:rsid w:val="0035758B"/>
    <w:rsid w:val="00362395"/>
    <w:rsid w:val="00362925"/>
    <w:rsid w:val="0037373B"/>
    <w:rsid w:val="00375194"/>
    <w:rsid w:val="00380926"/>
    <w:rsid w:val="00382B98"/>
    <w:rsid w:val="003902FA"/>
    <w:rsid w:val="003961E0"/>
    <w:rsid w:val="003A0CEF"/>
    <w:rsid w:val="003A190A"/>
    <w:rsid w:val="003B0F09"/>
    <w:rsid w:val="003C3CFB"/>
    <w:rsid w:val="003C6B8B"/>
    <w:rsid w:val="003E072F"/>
    <w:rsid w:val="003E30BB"/>
    <w:rsid w:val="003E39EE"/>
    <w:rsid w:val="003E611B"/>
    <w:rsid w:val="004005F7"/>
    <w:rsid w:val="0040428B"/>
    <w:rsid w:val="00414E0F"/>
    <w:rsid w:val="004253DB"/>
    <w:rsid w:val="00427CB6"/>
    <w:rsid w:val="00431308"/>
    <w:rsid w:val="00453427"/>
    <w:rsid w:val="00453BFC"/>
    <w:rsid w:val="00463FEB"/>
    <w:rsid w:val="00470055"/>
    <w:rsid w:val="00471E35"/>
    <w:rsid w:val="004754FA"/>
    <w:rsid w:val="00477EEC"/>
    <w:rsid w:val="00480E43"/>
    <w:rsid w:val="00481BD9"/>
    <w:rsid w:val="004833A6"/>
    <w:rsid w:val="00492149"/>
    <w:rsid w:val="004A1B62"/>
    <w:rsid w:val="004A21BC"/>
    <w:rsid w:val="004B4AC9"/>
    <w:rsid w:val="004C1268"/>
    <w:rsid w:val="004D4715"/>
    <w:rsid w:val="004E5C49"/>
    <w:rsid w:val="004E72D7"/>
    <w:rsid w:val="00501F49"/>
    <w:rsid w:val="005134F1"/>
    <w:rsid w:val="00513FC8"/>
    <w:rsid w:val="00517607"/>
    <w:rsid w:val="00520EFC"/>
    <w:rsid w:val="00521338"/>
    <w:rsid w:val="0053133B"/>
    <w:rsid w:val="0053210F"/>
    <w:rsid w:val="00535731"/>
    <w:rsid w:val="00536602"/>
    <w:rsid w:val="00543925"/>
    <w:rsid w:val="0055564A"/>
    <w:rsid w:val="00564D4E"/>
    <w:rsid w:val="00565040"/>
    <w:rsid w:val="005679F0"/>
    <w:rsid w:val="00567C88"/>
    <w:rsid w:val="005727BE"/>
    <w:rsid w:val="00574FF6"/>
    <w:rsid w:val="00577066"/>
    <w:rsid w:val="005863D7"/>
    <w:rsid w:val="005867F5"/>
    <w:rsid w:val="00594D26"/>
    <w:rsid w:val="005A0121"/>
    <w:rsid w:val="005B3FFC"/>
    <w:rsid w:val="005B7913"/>
    <w:rsid w:val="005C497A"/>
    <w:rsid w:val="005C531B"/>
    <w:rsid w:val="005C731C"/>
    <w:rsid w:val="005D2DF9"/>
    <w:rsid w:val="005E232E"/>
    <w:rsid w:val="005E30B9"/>
    <w:rsid w:val="005E47A6"/>
    <w:rsid w:val="005E564D"/>
    <w:rsid w:val="005F0FEC"/>
    <w:rsid w:val="005F1029"/>
    <w:rsid w:val="00610E5A"/>
    <w:rsid w:val="00621D2E"/>
    <w:rsid w:val="00625FFA"/>
    <w:rsid w:val="006440D4"/>
    <w:rsid w:val="006617E5"/>
    <w:rsid w:val="00673991"/>
    <w:rsid w:val="00676240"/>
    <w:rsid w:val="00676713"/>
    <w:rsid w:val="006821AE"/>
    <w:rsid w:val="00685494"/>
    <w:rsid w:val="00687BFC"/>
    <w:rsid w:val="00695907"/>
    <w:rsid w:val="006A67A0"/>
    <w:rsid w:val="006B181D"/>
    <w:rsid w:val="006B2499"/>
    <w:rsid w:val="006B3CF0"/>
    <w:rsid w:val="006B42C9"/>
    <w:rsid w:val="006B45EF"/>
    <w:rsid w:val="006B7B59"/>
    <w:rsid w:val="006C171D"/>
    <w:rsid w:val="006C5949"/>
    <w:rsid w:val="006C63D3"/>
    <w:rsid w:val="006D053C"/>
    <w:rsid w:val="006E1A70"/>
    <w:rsid w:val="006E413C"/>
    <w:rsid w:val="006E5291"/>
    <w:rsid w:val="006E5BDF"/>
    <w:rsid w:val="006E6959"/>
    <w:rsid w:val="006E797F"/>
    <w:rsid w:val="006F0D38"/>
    <w:rsid w:val="006F16DB"/>
    <w:rsid w:val="006F584C"/>
    <w:rsid w:val="00705511"/>
    <w:rsid w:val="007164E1"/>
    <w:rsid w:val="007235D9"/>
    <w:rsid w:val="0073564F"/>
    <w:rsid w:val="00743B35"/>
    <w:rsid w:val="00752D4F"/>
    <w:rsid w:val="007576FB"/>
    <w:rsid w:val="007865C6"/>
    <w:rsid w:val="00793378"/>
    <w:rsid w:val="0079604B"/>
    <w:rsid w:val="007A60E4"/>
    <w:rsid w:val="007B23A1"/>
    <w:rsid w:val="007B4370"/>
    <w:rsid w:val="007C671B"/>
    <w:rsid w:val="007D79B4"/>
    <w:rsid w:val="007E0071"/>
    <w:rsid w:val="007E1C3C"/>
    <w:rsid w:val="007E1D48"/>
    <w:rsid w:val="007E23E6"/>
    <w:rsid w:val="007E5C6A"/>
    <w:rsid w:val="007F6D7E"/>
    <w:rsid w:val="007F75BC"/>
    <w:rsid w:val="00810660"/>
    <w:rsid w:val="00810AAA"/>
    <w:rsid w:val="00815907"/>
    <w:rsid w:val="00816E1B"/>
    <w:rsid w:val="00820A79"/>
    <w:rsid w:val="00826AEE"/>
    <w:rsid w:val="00831E2B"/>
    <w:rsid w:val="00832B5B"/>
    <w:rsid w:val="00832EC2"/>
    <w:rsid w:val="0084421E"/>
    <w:rsid w:val="008448A9"/>
    <w:rsid w:val="00867DF8"/>
    <w:rsid w:val="00891A9A"/>
    <w:rsid w:val="008A2851"/>
    <w:rsid w:val="008A2C18"/>
    <w:rsid w:val="008A7BF4"/>
    <w:rsid w:val="008D1A1A"/>
    <w:rsid w:val="008D37EA"/>
    <w:rsid w:val="008E2542"/>
    <w:rsid w:val="008E7616"/>
    <w:rsid w:val="00901682"/>
    <w:rsid w:val="00903F41"/>
    <w:rsid w:val="009079DF"/>
    <w:rsid w:val="00910EED"/>
    <w:rsid w:val="009139B4"/>
    <w:rsid w:val="00914698"/>
    <w:rsid w:val="00916F50"/>
    <w:rsid w:val="00924C58"/>
    <w:rsid w:val="00925AA5"/>
    <w:rsid w:val="00931311"/>
    <w:rsid w:val="00931966"/>
    <w:rsid w:val="00932879"/>
    <w:rsid w:val="009378EC"/>
    <w:rsid w:val="00940C3E"/>
    <w:rsid w:val="00941931"/>
    <w:rsid w:val="00943813"/>
    <w:rsid w:val="009560A8"/>
    <w:rsid w:val="00964FE2"/>
    <w:rsid w:val="009808D6"/>
    <w:rsid w:val="009811FC"/>
    <w:rsid w:val="00983EA4"/>
    <w:rsid w:val="009845F6"/>
    <w:rsid w:val="009878B5"/>
    <w:rsid w:val="0099101B"/>
    <w:rsid w:val="00994439"/>
    <w:rsid w:val="009A2F44"/>
    <w:rsid w:val="009C177A"/>
    <w:rsid w:val="009D03D0"/>
    <w:rsid w:val="009D0977"/>
    <w:rsid w:val="009D197F"/>
    <w:rsid w:val="009F6214"/>
    <w:rsid w:val="009F78F4"/>
    <w:rsid w:val="00A0369E"/>
    <w:rsid w:val="00A15EB0"/>
    <w:rsid w:val="00A25966"/>
    <w:rsid w:val="00A27119"/>
    <w:rsid w:val="00A32CAB"/>
    <w:rsid w:val="00A33EAD"/>
    <w:rsid w:val="00A359B2"/>
    <w:rsid w:val="00A44A4E"/>
    <w:rsid w:val="00A577C2"/>
    <w:rsid w:val="00A60294"/>
    <w:rsid w:val="00A71D2A"/>
    <w:rsid w:val="00A73487"/>
    <w:rsid w:val="00A736FA"/>
    <w:rsid w:val="00A76E75"/>
    <w:rsid w:val="00A811F0"/>
    <w:rsid w:val="00A81F35"/>
    <w:rsid w:val="00A81FE9"/>
    <w:rsid w:val="00A84F4B"/>
    <w:rsid w:val="00A964D6"/>
    <w:rsid w:val="00A9790F"/>
    <w:rsid w:val="00AB105D"/>
    <w:rsid w:val="00AB4265"/>
    <w:rsid w:val="00AC0EB2"/>
    <w:rsid w:val="00B01AEF"/>
    <w:rsid w:val="00B02883"/>
    <w:rsid w:val="00B0554A"/>
    <w:rsid w:val="00B105BC"/>
    <w:rsid w:val="00B110B8"/>
    <w:rsid w:val="00B1656E"/>
    <w:rsid w:val="00B26172"/>
    <w:rsid w:val="00B33E47"/>
    <w:rsid w:val="00B41A6E"/>
    <w:rsid w:val="00B42CCB"/>
    <w:rsid w:val="00B45767"/>
    <w:rsid w:val="00B53A26"/>
    <w:rsid w:val="00B6708A"/>
    <w:rsid w:val="00B7393C"/>
    <w:rsid w:val="00B835AF"/>
    <w:rsid w:val="00B86F4F"/>
    <w:rsid w:val="00BA15EB"/>
    <w:rsid w:val="00BA7AF5"/>
    <w:rsid w:val="00BB5151"/>
    <w:rsid w:val="00BC613B"/>
    <w:rsid w:val="00BC7653"/>
    <w:rsid w:val="00BD2D47"/>
    <w:rsid w:val="00BD3883"/>
    <w:rsid w:val="00BE0583"/>
    <w:rsid w:val="00BE1D4C"/>
    <w:rsid w:val="00BE39E1"/>
    <w:rsid w:val="00BE78AE"/>
    <w:rsid w:val="00C003B5"/>
    <w:rsid w:val="00C02A94"/>
    <w:rsid w:val="00C137B2"/>
    <w:rsid w:val="00C219C0"/>
    <w:rsid w:val="00C22556"/>
    <w:rsid w:val="00C258EB"/>
    <w:rsid w:val="00C25A27"/>
    <w:rsid w:val="00C322BE"/>
    <w:rsid w:val="00C545AA"/>
    <w:rsid w:val="00C6525F"/>
    <w:rsid w:val="00C666BD"/>
    <w:rsid w:val="00C7154D"/>
    <w:rsid w:val="00C735F3"/>
    <w:rsid w:val="00C812BE"/>
    <w:rsid w:val="00C813FE"/>
    <w:rsid w:val="00C81722"/>
    <w:rsid w:val="00C86015"/>
    <w:rsid w:val="00C87145"/>
    <w:rsid w:val="00C90982"/>
    <w:rsid w:val="00C96131"/>
    <w:rsid w:val="00CA405A"/>
    <w:rsid w:val="00CA4666"/>
    <w:rsid w:val="00CB2C33"/>
    <w:rsid w:val="00CC12F7"/>
    <w:rsid w:val="00CC2AC2"/>
    <w:rsid w:val="00CD44E9"/>
    <w:rsid w:val="00CE0866"/>
    <w:rsid w:val="00CE103D"/>
    <w:rsid w:val="00CE368E"/>
    <w:rsid w:val="00CF13F0"/>
    <w:rsid w:val="00CF2BC4"/>
    <w:rsid w:val="00D144B5"/>
    <w:rsid w:val="00D20287"/>
    <w:rsid w:val="00D212D7"/>
    <w:rsid w:val="00D22717"/>
    <w:rsid w:val="00D26398"/>
    <w:rsid w:val="00D33D0A"/>
    <w:rsid w:val="00D3526C"/>
    <w:rsid w:val="00D3690B"/>
    <w:rsid w:val="00D443DC"/>
    <w:rsid w:val="00D44604"/>
    <w:rsid w:val="00D50C7A"/>
    <w:rsid w:val="00D5137D"/>
    <w:rsid w:val="00D63787"/>
    <w:rsid w:val="00D65858"/>
    <w:rsid w:val="00D665AE"/>
    <w:rsid w:val="00D741E2"/>
    <w:rsid w:val="00D83D84"/>
    <w:rsid w:val="00D84DAB"/>
    <w:rsid w:val="00D85990"/>
    <w:rsid w:val="00D90B28"/>
    <w:rsid w:val="00DA44B5"/>
    <w:rsid w:val="00DA523B"/>
    <w:rsid w:val="00DA560F"/>
    <w:rsid w:val="00DA7735"/>
    <w:rsid w:val="00DB1914"/>
    <w:rsid w:val="00DB1DD3"/>
    <w:rsid w:val="00DC01EC"/>
    <w:rsid w:val="00DC1867"/>
    <w:rsid w:val="00DC2B74"/>
    <w:rsid w:val="00DD1717"/>
    <w:rsid w:val="00DD6A5C"/>
    <w:rsid w:val="00DE04FF"/>
    <w:rsid w:val="00DE3039"/>
    <w:rsid w:val="00DE35CC"/>
    <w:rsid w:val="00E04158"/>
    <w:rsid w:val="00E06E0E"/>
    <w:rsid w:val="00E118CC"/>
    <w:rsid w:val="00E24841"/>
    <w:rsid w:val="00E307B6"/>
    <w:rsid w:val="00E32F74"/>
    <w:rsid w:val="00E3678A"/>
    <w:rsid w:val="00E41637"/>
    <w:rsid w:val="00E4375D"/>
    <w:rsid w:val="00E450A4"/>
    <w:rsid w:val="00E51312"/>
    <w:rsid w:val="00E52F54"/>
    <w:rsid w:val="00E53267"/>
    <w:rsid w:val="00E54C69"/>
    <w:rsid w:val="00E55E58"/>
    <w:rsid w:val="00E648DF"/>
    <w:rsid w:val="00E64AA5"/>
    <w:rsid w:val="00E74FB8"/>
    <w:rsid w:val="00E832B8"/>
    <w:rsid w:val="00E84012"/>
    <w:rsid w:val="00E84E1F"/>
    <w:rsid w:val="00E9667C"/>
    <w:rsid w:val="00E97DC9"/>
    <w:rsid w:val="00EA0209"/>
    <w:rsid w:val="00EA65BB"/>
    <w:rsid w:val="00EB7FAB"/>
    <w:rsid w:val="00EC29DB"/>
    <w:rsid w:val="00EC7F1E"/>
    <w:rsid w:val="00ED33E7"/>
    <w:rsid w:val="00ED6D11"/>
    <w:rsid w:val="00ED6DF2"/>
    <w:rsid w:val="00EF329A"/>
    <w:rsid w:val="00EF3579"/>
    <w:rsid w:val="00EF5D12"/>
    <w:rsid w:val="00EF5D62"/>
    <w:rsid w:val="00EF6C50"/>
    <w:rsid w:val="00F037E2"/>
    <w:rsid w:val="00F04A3A"/>
    <w:rsid w:val="00F102D4"/>
    <w:rsid w:val="00F11990"/>
    <w:rsid w:val="00F242DB"/>
    <w:rsid w:val="00F25C61"/>
    <w:rsid w:val="00F305DD"/>
    <w:rsid w:val="00F3567F"/>
    <w:rsid w:val="00F40F5A"/>
    <w:rsid w:val="00F41513"/>
    <w:rsid w:val="00F44C45"/>
    <w:rsid w:val="00F45C68"/>
    <w:rsid w:val="00F51449"/>
    <w:rsid w:val="00F67530"/>
    <w:rsid w:val="00F73575"/>
    <w:rsid w:val="00F76F83"/>
    <w:rsid w:val="00F83997"/>
    <w:rsid w:val="00F84FA8"/>
    <w:rsid w:val="00F85150"/>
    <w:rsid w:val="00FA14F1"/>
    <w:rsid w:val="00FA38DD"/>
    <w:rsid w:val="00FA618C"/>
    <w:rsid w:val="00FA6B89"/>
    <w:rsid w:val="00FA7345"/>
    <w:rsid w:val="00FB1648"/>
    <w:rsid w:val="00FB263F"/>
    <w:rsid w:val="00FB7180"/>
    <w:rsid w:val="00FC069A"/>
    <w:rsid w:val="00FC0E47"/>
    <w:rsid w:val="00FC6B31"/>
    <w:rsid w:val="00FD6446"/>
    <w:rsid w:val="00FE047A"/>
    <w:rsid w:val="00FE6D32"/>
    <w:rsid w:val="00FF1756"/>
    <w:rsid w:val="00FF61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A277"/>
  <w15:docId w15:val="{5D67B754-623E-4369-B6DD-9C33D78C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611"/>
    <w:pPr>
      <w:spacing w:after="160" w:line="259" w:lineRule="auto"/>
    </w:pPr>
  </w:style>
  <w:style w:type="paragraph" w:styleId="Nagwek1">
    <w:name w:val="heading 1"/>
    <w:basedOn w:val="Normalny"/>
    <w:next w:val="Tekstpodstawowy"/>
    <w:link w:val="Nagwek1Znak"/>
    <w:uiPriority w:val="9"/>
    <w:qFormat/>
    <w:rsid w:val="00A906D7"/>
    <w:pPr>
      <w:keepNext/>
      <w:widowControl w:val="0"/>
      <w:numPr>
        <w:numId w:val="1"/>
      </w:numPr>
      <w:spacing w:after="0" w:line="100" w:lineRule="atLeast"/>
      <w:outlineLvl w:val="0"/>
    </w:pPr>
    <w:rPr>
      <w:rFonts w:ascii="Times New Roman" w:eastAsia="Times New Roman" w:hAnsi="Times New Roman" w:cs="Times New Roman"/>
      <w:kern w:val="2"/>
      <w:sz w:val="28"/>
      <w:szCs w:val="20"/>
      <w:lang w:eastAsia="hi-IN" w:bidi="hi-IN"/>
    </w:rPr>
  </w:style>
  <w:style w:type="paragraph" w:styleId="Nagwek2">
    <w:name w:val="heading 2"/>
    <w:basedOn w:val="Normalny"/>
    <w:next w:val="Normalny"/>
    <w:link w:val="Nagwek2Znak"/>
    <w:uiPriority w:val="9"/>
    <w:unhideWhenUsed/>
    <w:qFormat/>
    <w:rsid w:val="000B54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244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1"/>
    <w:uiPriority w:val="9"/>
    <w:unhideWhenUsed/>
    <w:qFormat/>
    <w:rsid w:val="00A906D7"/>
    <w:pPr>
      <w:keepNext/>
      <w:widowControl w:val="0"/>
      <w:spacing w:before="240" w:after="60" w:line="100" w:lineRule="atLeast"/>
      <w:outlineLvl w:val="3"/>
    </w:pPr>
    <w:rPr>
      <w:rFonts w:ascii="Calibri" w:eastAsia="Times New Roman" w:hAnsi="Calibri" w:cs="Mangal"/>
      <w:b/>
      <w:bCs/>
      <w:kern w:val="2"/>
      <w:sz w:val="28"/>
      <w:szCs w:val="25"/>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14611"/>
  </w:style>
  <w:style w:type="character" w:customStyle="1" w:styleId="StopkaZnak">
    <w:name w:val="Stopka Znak"/>
    <w:basedOn w:val="Domylnaczcionkaakapitu"/>
    <w:link w:val="Stopka"/>
    <w:uiPriority w:val="99"/>
    <w:qFormat/>
    <w:rsid w:val="00914611"/>
  </w:style>
  <w:style w:type="character" w:customStyle="1" w:styleId="TekstpodstawowyZnak">
    <w:name w:val="Tekst podstawowy Znak"/>
    <w:basedOn w:val="Domylnaczcionkaakapitu"/>
    <w:link w:val="Tekstpodstawowy"/>
    <w:qFormat/>
    <w:rsid w:val="00914611"/>
    <w:rPr>
      <w:rFonts w:ascii="Arial" w:eastAsia="Times New Roman" w:hAnsi="Arial" w:cs="Times New Roman"/>
      <w:color w:val="00000A"/>
      <w:kern w:val="2"/>
      <w:sz w:val="20"/>
      <w:szCs w:val="20"/>
      <w:lang w:eastAsia="hi-IN" w:bidi="hi-IN"/>
    </w:rPr>
  </w:style>
  <w:style w:type="character" w:customStyle="1" w:styleId="czeinternetowe">
    <w:name w:val="Łącze internetowe"/>
    <w:basedOn w:val="Domylnaczcionkaakapitu"/>
    <w:uiPriority w:val="99"/>
    <w:unhideWhenUsed/>
    <w:rsid w:val="00E20EA2"/>
    <w:rPr>
      <w:color w:val="0563C1" w:themeColor="hyperlink"/>
      <w:u w:val="single"/>
    </w:rPr>
  </w:style>
  <w:style w:type="character" w:customStyle="1" w:styleId="AkapitzlistZnak">
    <w:name w:val="Akapit z listą Znak"/>
    <w:aliases w:val="normalny tekst Znak,Akapit z list¹ Znak,Odstavec Znak,CW_Lista Znak,List Paragraph1 Znak,L1 Znak,Numerowanie Znak,Akapit z listą5 Znak,wypunktowanie Znak,Nag 1 Znak,Wypunktowanie Znak,List Paragraph Znak,2 heading Znak,lp1 Znak"/>
    <w:link w:val="Akapitzlist"/>
    <w:uiPriority w:val="34"/>
    <w:qFormat/>
    <w:rsid w:val="00FC3AF8"/>
  </w:style>
  <w:style w:type="character" w:customStyle="1" w:styleId="Nierozpoznanawzmianka1">
    <w:name w:val="Nierozpoznana wzmianka1"/>
    <w:basedOn w:val="Domylnaczcionkaakapitu"/>
    <w:uiPriority w:val="99"/>
    <w:semiHidden/>
    <w:unhideWhenUsed/>
    <w:qFormat/>
    <w:rsid w:val="0049385F"/>
    <w:rPr>
      <w:color w:val="605E5C"/>
      <w:shd w:val="clear" w:color="auto" w:fill="E1DFDD"/>
    </w:rPr>
  </w:style>
  <w:style w:type="character" w:customStyle="1" w:styleId="Nagwek1Znak">
    <w:name w:val="Nagłówek 1 Znak"/>
    <w:basedOn w:val="Domylnaczcionkaakapitu"/>
    <w:link w:val="Nagwek1"/>
    <w:uiPriority w:val="9"/>
    <w:qFormat/>
    <w:rsid w:val="00A906D7"/>
    <w:rPr>
      <w:rFonts w:ascii="Times New Roman" w:eastAsia="Times New Roman" w:hAnsi="Times New Roman" w:cs="Times New Roman"/>
      <w:kern w:val="2"/>
      <w:sz w:val="28"/>
      <w:szCs w:val="20"/>
      <w:lang w:eastAsia="hi-IN" w:bidi="hi-IN"/>
    </w:rPr>
  </w:style>
  <w:style w:type="character" w:customStyle="1" w:styleId="Nagwek4Znak">
    <w:name w:val="Nagłówek 4 Znak"/>
    <w:basedOn w:val="Domylnaczcionkaakapitu"/>
    <w:uiPriority w:val="9"/>
    <w:semiHidden/>
    <w:qFormat/>
    <w:rsid w:val="00A906D7"/>
    <w:rPr>
      <w:rFonts w:asciiTheme="majorHAnsi" w:eastAsiaTheme="majorEastAsia" w:hAnsiTheme="majorHAnsi" w:cstheme="majorBidi"/>
      <w:i/>
      <w:iCs/>
      <w:color w:val="2F5496" w:themeColor="accent1" w:themeShade="BF"/>
    </w:rPr>
  </w:style>
  <w:style w:type="character" w:customStyle="1" w:styleId="Nagwek4Znak1">
    <w:name w:val="Nagłówek 4 Znak1"/>
    <w:link w:val="Nagwek4"/>
    <w:uiPriority w:val="9"/>
    <w:qFormat/>
    <w:rsid w:val="00A906D7"/>
    <w:rPr>
      <w:rFonts w:ascii="Calibri" w:eastAsia="Times New Roman" w:hAnsi="Calibri" w:cs="Mangal"/>
      <w:b/>
      <w:bCs/>
      <w:kern w:val="2"/>
      <w:sz w:val="28"/>
      <w:szCs w:val="25"/>
      <w:lang w:eastAsia="hi-IN" w:bidi="hi-IN"/>
    </w:rPr>
  </w:style>
  <w:style w:type="character" w:styleId="Wyrnieniedelikatne">
    <w:name w:val="Subtle Emphasis"/>
    <w:uiPriority w:val="19"/>
    <w:qFormat/>
    <w:rsid w:val="00A906D7"/>
    <w:rPr>
      <w:i/>
      <w:iCs/>
      <w:color w:val="404040"/>
    </w:rPr>
  </w:style>
  <w:style w:type="character" w:customStyle="1" w:styleId="BezodstpwZnak">
    <w:name w:val="Bez odstępów Znak"/>
    <w:link w:val="Bezodstpw"/>
    <w:uiPriority w:val="1"/>
    <w:qFormat/>
    <w:rsid w:val="00C75A1D"/>
    <w:rPr>
      <w:lang w:eastAsia="pl-PL"/>
    </w:rPr>
  </w:style>
  <w:style w:type="character" w:customStyle="1" w:styleId="alb">
    <w:name w:val="a_lb"/>
    <w:basedOn w:val="Domylnaczcionkaakapitu"/>
    <w:qFormat/>
    <w:rsid w:val="00ED6ABA"/>
  </w:style>
  <w:style w:type="character" w:customStyle="1" w:styleId="TytuZnak">
    <w:name w:val="Tytuł Znak"/>
    <w:basedOn w:val="Domylnaczcionkaakapitu"/>
    <w:link w:val="tytu"/>
    <w:uiPriority w:val="99"/>
    <w:qFormat/>
    <w:rsid w:val="001D43CE"/>
    <w:rPr>
      <w:rFonts w:ascii="Times New Roman" w:eastAsia="Times New Roman" w:hAnsi="Times New Roman" w:cs="Times New Roman"/>
      <w:sz w:val="28"/>
      <w:szCs w:val="20"/>
      <w:lang w:eastAsia="pl-PL"/>
    </w:rPr>
  </w:style>
  <w:style w:type="character" w:customStyle="1" w:styleId="Domylnaczcionkaakapitu1">
    <w:name w:val="Domyślna czcionka akapitu1"/>
    <w:qFormat/>
    <w:rsid w:val="001D43CE"/>
  </w:style>
  <w:style w:type="character" w:customStyle="1" w:styleId="TekstpodstawowywcityZnak">
    <w:name w:val="Tekst podstawowy wcięty Znak"/>
    <w:basedOn w:val="Domylnaczcionkaakapitu"/>
    <w:link w:val="Tekstpodstawowywcity"/>
    <w:uiPriority w:val="99"/>
    <w:qFormat/>
    <w:rsid w:val="001D43CE"/>
  </w:style>
  <w:style w:type="character" w:customStyle="1" w:styleId="Wyrnienie">
    <w:name w:val="Wyróżnienie"/>
    <w:basedOn w:val="Domylnaczcionkaakapitu"/>
    <w:uiPriority w:val="20"/>
    <w:qFormat/>
    <w:rsid w:val="006B635B"/>
    <w:rPr>
      <w:i/>
    </w:rPr>
  </w:style>
  <w:style w:type="character" w:customStyle="1" w:styleId="TekstdymkaZnak">
    <w:name w:val="Tekst dymka Znak"/>
    <w:basedOn w:val="Domylnaczcionkaakapitu"/>
    <w:link w:val="Tekstdymka"/>
    <w:uiPriority w:val="99"/>
    <w:semiHidden/>
    <w:qFormat/>
    <w:rsid w:val="00F0565A"/>
    <w:rPr>
      <w:rFonts w:ascii="Segoe UI" w:hAnsi="Segoe UI" w:cs="Segoe UI"/>
      <w:sz w:val="18"/>
      <w:szCs w:val="18"/>
    </w:rPr>
  </w:style>
  <w:style w:type="character" w:styleId="Pogrubienie">
    <w:name w:val="Strong"/>
    <w:basedOn w:val="Domylnaczcionkaakapitu"/>
    <w:uiPriority w:val="22"/>
    <w:qFormat/>
    <w:rsid w:val="007C6E0C"/>
    <w:rPr>
      <w:b/>
      <w:bCs/>
    </w:rPr>
  </w:style>
  <w:style w:type="character" w:customStyle="1" w:styleId="Odwiedzoneczeinternetowe">
    <w:name w:val="Odwiedzone łącze internetowe"/>
    <w:basedOn w:val="Domylnaczcionkaakapitu"/>
    <w:uiPriority w:val="99"/>
    <w:semiHidden/>
    <w:unhideWhenUsed/>
    <w:rsid w:val="004D11F9"/>
    <w:rPr>
      <w:color w:val="954F72" w:themeColor="followedHyperlink"/>
      <w:u w:val="single"/>
    </w:rPr>
  </w:style>
  <w:style w:type="character" w:customStyle="1" w:styleId="Nagwek2Znak">
    <w:name w:val="Nagłówek 2 Znak"/>
    <w:basedOn w:val="Domylnaczcionkaakapitu"/>
    <w:link w:val="Nagwek2"/>
    <w:uiPriority w:val="9"/>
    <w:qFormat/>
    <w:rsid w:val="000B54F6"/>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qFormat/>
    <w:rsid w:val="00303EC0"/>
    <w:rPr>
      <w:sz w:val="16"/>
      <w:szCs w:val="16"/>
    </w:rPr>
  </w:style>
  <w:style w:type="character" w:customStyle="1" w:styleId="TekstkomentarzaZnak">
    <w:name w:val="Tekst komentarza Znak"/>
    <w:basedOn w:val="Domylnaczcionkaakapitu"/>
    <w:link w:val="Tekstkomentarza"/>
    <w:uiPriority w:val="99"/>
    <w:qFormat/>
    <w:rsid w:val="00303EC0"/>
    <w:rPr>
      <w:rFonts w:ascii="Calibri" w:eastAsia="Times New Roman" w:hAnsi="Calibri" w:cs="Times New Roman"/>
      <w:sz w:val="20"/>
      <w:szCs w:val="20"/>
    </w:rPr>
  </w:style>
  <w:style w:type="character" w:customStyle="1" w:styleId="czeindeksu">
    <w:name w:val="Łącze indeksu"/>
    <w:qFormat/>
  </w:style>
  <w:style w:type="paragraph" w:styleId="Nagwek">
    <w:name w:val="header"/>
    <w:basedOn w:val="Normalny"/>
    <w:next w:val="Tekstpodstawowy"/>
    <w:link w:val="NagwekZnak"/>
    <w:unhideWhenUsed/>
    <w:rsid w:val="00914611"/>
    <w:pPr>
      <w:tabs>
        <w:tab w:val="center" w:pos="4536"/>
        <w:tab w:val="right" w:pos="9072"/>
      </w:tabs>
      <w:spacing w:after="0" w:line="240" w:lineRule="auto"/>
    </w:pPr>
  </w:style>
  <w:style w:type="paragraph" w:styleId="Tekstpodstawowy">
    <w:name w:val="Body Text"/>
    <w:basedOn w:val="Normalny"/>
    <w:link w:val="TekstpodstawowyZnak"/>
    <w:rsid w:val="00914611"/>
    <w:pPr>
      <w:widowControl w:val="0"/>
      <w:tabs>
        <w:tab w:val="left" w:pos="708"/>
      </w:tabs>
      <w:spacing w:after="120" w:line="100" w:lineRule="atLeast"/>
      <w:jc w:val="both"/>
    </w:pPr>
    <w:rPr>
      <w:rFonts w:ascii="Arial" w:eastAsia="Times New Roman" w:hAnsi="Arial" w:cs="Times New Roman"/>
      <w:color w:val="00000A"/>
      <w:kern w:val="2"/>
      <w:sz w:val="20"/>
      <w:szCs w:val="20"/>
      <w:lang w:eastAsia="hi-IN" w:bidi="hi-I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14611"/>
    <w:pPr>
      <w:tabs>
        <w:tab w:val="center" w:pos="4536"/>
        <w:tab w:val="right" w:pos="9072"/>
      </w:tabs>
      <w:spacing w:after="0" w:line="240" w:lineRule="auto"/>
    </w:pPr>
  </w:style>
  <w:style w:type="paragraph" w:customStyle="1" w:styleId="Standard">
    <w:name w:val="Standard"/>
    <w:qFormat/>
    <w:rsid w:val="002B3E22"/>
    <w:pPr>
      <w:widowControl w:val="0"/>
      <w:textAlignment w:val="baseline"/>
    </w:pPr>
    <w:rPr>
      <w:rFonts w:ascii="Times New Roman" w:eastAsia="SimSun, 宋体" w:hAnsi="Times New Roman" w:cs="Arial"/>
      <w:kern w:val="2"/>
      <w:sz w:val="24"/>
      <w:szCs w:val="24"/>
      <w:lang w:eastAsia="zh-CN" w:bidi="hi-IN"/>
    </w:rPr>
  </w:style>
  <w:style w:type="paragraph" w:styleId="Akapitzlist">
    <w:name w:val="List Paragraph"/>
    <w:aliases w:val="normalny tekst,Akapit z list¹,Odstavec,CW_Lista,List Paragraph1,L1,Numerowanie,Akapit z listą5,wypunktowanie,Nag 1,Wypunktowanie,List Paragraph,2 heading,A_wyliczenie,K-P_odwolanie,maz_wyliczenie,opis dzialania,Akapit z listą BS,lp1"/>
    <w:basedOn w:val="Normalny"/>
    <w:link w:val="AkapitzlistZnak"/>
    <w:uiPriority w:val="34"/>
    <w:qFormat/>
    <w:rsid w:val="006A16B9"/>
    <w:pPr>
      <w:ind w:left="720"/>
      <w:contextualSpacing/>
    </w:pPr>
  </w:style>
  <w:style w:type="paragraph" w:customStyle="1" w:styleId="Textbody">
    <w:name w:val="Text body"/>
    <w:basedOn w:val="Standard"/>
    <w:qFormat/>
    <w:rsid w:val="008837FD"/>
    <w:pPr>
      <w:widowControl/>
      <w:spacing w:after="120"/>
    </w:pPr>
    <w:rPr>
      <w:rFonts w:ascii="Liberation Serif" w:eastAsia="NSimSun" w:hAnsi="Liberation Serif"/>
    </w:rPr>
  </w:style>
  <w:style w:type="paragraph" w:customStyle="1" w:styleId="Default">
    <w:name w:val="Default"/>
    <w:qFormat/>
    <w:rsid w:val="00836EBD"/>
    <w:rPr>
      <w:rFonts w:ascii="Calibri" w:eastAsia="Calibri" w:hAnsi="Calibri" w:cs="Calibri"/>
      <w:color w:val="000000"/>
      <w:sz w:val="24"/>
      <w:szCs w:val="24"/>
    </w:rPr>
  </w:style>
  <w:style w:type="paragraph" w:customStyle="1" w:styleId="Nagwek61">
    <w:name w:val="Nagłówek 61"/>
    <w:basedOn w:val="Standard"/>
    <w:next w:val="Standard"/>
    <w:qFormat/>
    <w:rsid w:val="00B00A7A"/>
    <w:pPr>
      <w:keepNext/>
      <w:widowControl/>
      <w:jc w:val="right"/>
      <w:outlineLvl w:val="5"/>
    </w:pPr>
    <w:rPr>
      <w:rFonts w:eastAsia="Times New Roman" w:cs="Times New Roman"/>
      <w:sz w:val="28"/>
      <w:szCs w:val="20"/>
      <w:lang w:bidi="ar-SA"/>
    </w:rPr>
  </w:style>
  <w:style w:type="paragraph" w:customStyle="1" w:styleId="Nagwek21">
    <w:name w:val="Nagłówek 21"/>
    <w:basedOn w:val="Normalny"/>
    <w:qFormat/>
    <w:rsid w:val="00AA36D8"/>
    <w:pPr>
      <w:keepNext/>
      <w:keepLines/>
      <w:widowControl w:val="0"/>
      <w:tabs>
        <w:tab w:val="left" w:pos="708"/>
      </w:tabs>
      <w:spacing w:before="40" w:after="0" w:line="100" w:lineRule="atLeast"/>
    </w:pPr>
    <w:rPr>
      <w:rFonts w:ascii="Cambria" w:eastAsia="Times New Roman" w:hAnsi="Cambria" w:cs="Times New Roman"/>
      <w:color w:val="365F91"/>
      <w:kern w:val="2"/>
      <w:sz w:val="26"/>
      <w:szCs w:val="26"/>
      <w:lang w:eastAsia="hi-IN" w:bidi="hi-IN"/>
    </w:rPr>
  </w:style>
  <w:style w:type="paragraph" w:customStyle="1" w:styleId="tytu">
    <w:name w:val="tytuł"/>
    <w:basedOn w:val="Normalny"/>
    <w:link w:val="TytuZnak"/>
    <w:qFormat/>
    <w:rsid w:val="002B3E22"/>
    <w:pPr>
      <w:keepNext/>
      <w:widowControl w:val="0"/>
      <w:suppressLineNumbers/>
      <w:tabs>
        <w:tab w:val="left" w:pos="708"/>
      </w:tabs>
      <w:spacing w:before="60" w:after="60" w:line="100" w:lineRule="atLeast"/>
      <w:jc w:val="center"/>
    </w:pPr>
    <w:rPr>
      <w:rFonts w:ascii="Times New Roman" w:eastAsia="Times New Roman" w:hAnsi="Times New Roman" w:cs="Times New Roman"/>
      <w:b/>
      <w:color w:val="00000A"/>
      <w:kern w:val="2"/>
      <w:sz w:val="24"/>
      <w:szCs w:val="20"/>
      <w:lang w:eastAsia="hi-IN" w:bidi="hi-IN"/>
    </w:rPr>
  </w:style>
  <w:style w:type="paragraph" w:customStyle="1" w:styleId="Bezodstpw1">
    <w:name w:val="Bez odstępów1"/>
    <w:qFormat/>
    <w:rsid w:val="00C75A1D"/>
    <w:pPr>
      <w:spacing w:line="100" w:lineRule="atLeast"/>
    </w:pPr>
    <w:rPr>
      <w:rFonts w:eastAsia="SimSun" w:cs="Times New Roman"/>
      <w:lang w:eastAsia="ar-SA"/>
    </w:rPr>
  </w:style>
  <w:style w:type="paragraph" w:styleId="Bezodstpw">
    <w:name w:val="No Spacing"/>
    <w:next w:val="Normalny"/>
    <w:link w:val="BezodstpwZnak"/>
    <w:uiPriority w:val="1"/>
    <w:qFormat/>
    <w:rsid w:val="00C75A1D"/>
    <w:rPr>
      <w:lang w:eastAsia="pl-PL"/>
    </w:rPr>
  </w:style>
  <w:style w:type="paragraph" w:styleId="NormalnyWeb">
    <w:name w:val="Normal (Web)"/>
    <w:basedOn w:val="Normalny"/>
    <w:uiPriority w:val="99"/>
    <w:unhideWhenUsed/>
    <w:qFormat/>
    <w:rsid w:val="001D43CE"/>
    <w:pPr>
      <w:spacing w:beforeAutospacing="1" w:afterAutospacing="1" w:line="240" w:lineRule="auto"/>
    </w:pPr>
    <w:rPr>
      <w:rFonts w:ascii="Times New Roman" w:eastAsia="Times New Roman" w:hAnsi="Times New Roman" w:cs="Times New Roman"/>
      <w:sz w:val="24"/>
      <w:szCs w:val="24"/>
      <w:lang w:eastAsia="pl-PL"/>
    </w:rPr>
  </w:style>
  <w:style w:type="paragraph" w:styleId="Tytu0">
    <w:name w:val="Title"/>
    <w:basedOn w:val="Normalny"/>
    <w:uiPriority w:val="99"/>
    <w:qFormat/>
    <w:rsid w:val="001D43CE"/>
    <w:pPr>
      <w:widowControl w:val="0"/>
      <w:spacing w:before="60" w:after="0" w:line="240" w:lineRule="auto"/>
      <w:ind w:left="374" w:hanging="374"/>
      <w:jc w:val="center"/>
    </w:pPr>
    <w:rPr>
      <w:rFonts w:ascii="Times New Roman" w:eastAsia="Times New Roman" w:hAnsi="Times New Roman" w:cs="Times New Roman"/>
      <w:sz w:val="28"/>
      <w:szCs w:val="20"/>
      <w:lang w:eastAsia="pl-PL"/>
    </w:rPr>
  </w:style>
  <w:style w:type="paragraph" w:customStyle="1" w:styleId="NormalnydlaZacznikw">
    <w:name w:val="Normalny dla Załączników"/>
    <w:basedOn w:val="Normalny"/>
    <w:uiPriority w:val="99"/>
    <w:qFormat/>
    <w:rsid w:val="001D43CE"/>
    <w:pPr>
      <w:spacing w:after="0" w:line="240" w:lineRule="auto"/>
      <w:jc w:val="both"/>
    </w:pPr>
    <w:rPr>
      <w:rFonts w:ascii="Calibri" w:eastAsia="Times New Roman" w:hAnsi="Calibri" w:cs="Calibri"/>
      <w:sz w:val="20"/>
      <w:szCs w:val="20"/>
      <w:lang w:eastAsia="pl-PL"/>
    </w:rPr>
  </w:style>
  <w:style w:type="paragraph" w:customStyle="1" w:styleId="tekst">
    <w:name w:val="tekst"/>
    <w:basedOn w:val="Tekstpodstawowywcity"/>
    <w:qFormat/>
    <w:rsid w:val="001D43CE"/>
    <w:pPr>
      <w:spacing w:after="0" w:line="360" w:lineRule="auto"/>
      <w:ind w:left="0" w:firstLine="1134"/>
      <w:jc w:val="both"/>
    </w:pPr>
    <w:rPr>
      <w:rFonts w:ascii="Times New Roman" w:eastAsia="Times New Roman" w:hAnsi="Times New Roman" w:cs="Times New Roman"/>
      <w:color w:val="00000A"/>
      <w:kern w:val="2"/>
      <w:sz w:val="24"/>
      <w:szCs w:val="20"/>
      <w:lang w:eastAsia="hi-IN" w:bidi="hi-IN"/>
    </w:rPr>
  </w:style>
  <w:style w:type="paragraph" w:styleId="Tekstpodstawowywcity">
    <w:name w:val="Body Text Indent"/>
    <w:basedOn w:val="Normalny"/>
    <w:link w:val="TekstpodstawowywcityZnak"/>
    <w:uiPriority w:val="99"/>
    <w:unhideWhenUsed/>
    <w:rsid w:val="001D43CE"/>
    <w:pPr>
      <w:spacing w:after="120"/>
      <w:ind w:left="283"/>
    </w:pPr>
  </w:style>
  <w:style w:type="paragraph" w:styleId="Tekstdymka">
    <w:name w:val="Balloon Text"/>
    <w:basedOn w:val="Normalny"/>
    <w:link w:val="TekstdymkaZnak"/>
    <w:uiPriority w:val="99"/>
    <w:semiHidden/>
    <w:unhideWhenUsed/>
    <w:qFormat/>
    <w:rsid w:val="00F0565A"/>
    <w:pPr>
      <w:spacing w:after="0" w:line="240" w:lineRule="auto"/>
    </w:pPr>
    <w:rPr>
      <w:rFonts w:ascii="Segoe UI" w:hAnsi="Segoe UI" w:cs="Segoe UI"/>
      <w:sz w:val="18"/>
      <w:szCs w:val="18"/>
    </w:rPr>
  </w:style>
  <w:style w:type="paragraph" w:styleId="Nagwekspisutreci">
    <w:name w:val="TOC Heading"/>
    <w:basedOn w:val="Nagwek1"/>
    <w:next w:val="Normalny"/>
    <w:uiPriority w:val="39"/>
    <w:unhideWhenUsed/>
    <w:qFormat/>
    <w:rsid w:val="00E20EA2"/>
    <w:pPr>
      <w:keepLines/>
      <w:widowControl/>
      <w:numPr>
        <w:numId w:val="0"/>
      </w:numPr>
      <w:suppressAutoHyphens w:val="0"/>
      <w:spacing w:before="240" w:line="259" w:lineRule="auto"/>
    </w:pPr>
    <w:rPr>
      <w:rFonts w:asciiTheme="majorHAnsi" w:eastAsiaTheme="majorEastAsia" w:hAnsiTheme="majorHAnsi" w:cstheme="majorBidi"/>
      <w:color w:val="2F5496" w:themeColor="accent1" w:themeShade="BF"/>
      <w:kern w:val="0"/>
      <w:sz w:val="32"/>
      <w:szCs w:val="32"/>
      <w:lang w:eastAsia="pl-PL" w:bidi="ar-SA"/>
    </w:rPr>
  </w:style>
  <w:style w:type="paragraph" w:styleId="Spistreci1">
    <w:name w:val="toc 1"/>
    <w:basedOn w:val="Normalny"/>
    <w:next w:val="Normalny"/>
    <w:autoRedefine/>
    <w:uiPriority w:val="39"/>
    <w:unhideWhenUsed/>
    <w:rsid w:val="00BE1D4C"/>
    <w:pPr>
      <w:tabs>
        <w:tab w:val="right" w:leader="dot" w:pos="9346"/>
      </w:tabs>
      <w:spacing w:after="100"/>
    </w:pPr>
    <w:rPr>
      <w:rFonts w:cstheme="minorHAnsi"/>
      <w:b/>
      <w:noProof/>
      <w:lang w:bidi="hi-IN"/>
    </w:rPr>
  </w:style>
  <w:style w:type="paragraph" w:styleId="Spistreci2">
    <w:name w:val="toc 2"/>
    <w:basedOn w:val="Normalny"/>
    <w:next w:val="Normalny"/>
    <w:autoRedefine/>
    <w:uiPriority w:val="39"/>
    <w:unhideWhenUsed/>
    <w:rsid w:val="00E20EA2"/>
    <w:pPr>
      <w:spacing w:after="100"/>
      <w:ind w:left="220"/>
    </w:pPr>
  </w:style>
  <w:style w:type="paragraph" w:customStyle="1" w:styleId="NormalnyArialNarrow">
    <w:name w:val="Normalny + Arial Narrow"/>
    <w:aliases w:val="11 pt"/>
    <w:basedOn w:val="Normalny"/>
    <w:qFormat/>
    <w:rsid w:val="00823E6D"/>
    <w:pPr>
      <w:suppressAutoHyphens w:val="0"/>
      <w:spacing w:after="120" w:line="264" w:lineRule="auto"/>
      <w:jc w:val="both"/>
    </w:pPr>
    <w:rPr>
      <w:rFonts w:ascii="Arial Narrow" w:eastAsia="Times New Roman" w:hAnsi="Arial Narrow" w:cs="Times New Roman"/>
      <w:lang w:eastAsia="pl-PL"/>
    </w:rPr>
  </w:style>
  <w:style w:type="paragraph" w:styleId="Tekstkomentarza">
    <w:name w:val="annotation text"/>
    <w:basedOn w:val="Normalny"/>
    <w:link w:val="TekstkomentarzaZnak"/>
    <w:uiPriority w:val="99"/>
    <w:unhideWhenUsed/>
    <w:qFormat/>
    <w:rsid w:val="00303EC0"/>
    <w:pPr>
      <w:suppressAutoHyphens w:val="0"/>
      <w:spacing w:after="200" w:line="240" w:lineRule="auto"/>
    </w:pPr>
    <w:rPr>
      <w:rFonts w:ascii="Calibri" w:eastAsia="Times New Roman" w:hAnsi="Calibri" w:cs="Times New Roman"/>
      <w:sz w:val="20"/>
      <w:szCs w:val="20"/>
    </w:rPr>
  </w:style>
  <w:style w:type="table" w:styleId="Tabela-Siatka">
    <w:name w:val="Table Grid"/>
    <w:basedOn w:val="Standardowy"/>
    <w:uiPriority w:val="39"/>
    <w:rsid w:val="0091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E0071"/>
    <w:rPr>
      <w:color w:val="0563C1" w:themeColor="hyperlink"/>
      <w:u w:val="single"/>
    </w:rPr>
  </w:style>
  <w:style w:type="character" w:customStyle="1" w:styleId="markedcontent">
    <w:name w:val="markedcontent"/>
    <w:rsid w:val="00A60294"/>
  </w:style>
  <w:style w:type="paragraph" w:customStyle="1" w:styleId="western">
    <w:name w:val="western"/>
    <w:basedOn w:val="Normalny"/>
    <w:rsid w:val="00BE1D4C"/>
    <w:pPr>
      <w:suppressAutoHyphens w:val="0"/>
      <w:spacing w:before="280" w:after="280" w:line="240" w:lineRule="auto"/>
    </w:pPr>
    <w:rPr>
      <w:rFonts w:ascii="Times New Roman" w:eastAsia="Times New Roman" w:hAnsi="Times New Roman" w:cs="Times New Roman"/>
      <w:i/>
      <w:iCs/>
      <w:color w:val="000000"/>
      <w:sz w:val="24"/>
      <w:szCs w:val="24"/>
      <w:lang w:eastAsia="zh-CN"/>
    </w:rPr>
  </w:style>
  <w:style w:type="character" w:customStyle="1" w:styleId="symbol">
    <w:name w:val="symbol"/>
    <w:basedOn w:val="Domylnaczcionkaakapitu"/>
    <w:rsid w:val="00D85990"/>
  </w:style>
  <w:style w:type="character" w:customStyle="1" w:styleId="alb-s">
    <w:name w:val="a_lb-s"/>
    <w:basedOn w:val="Domylnaczcionkaakapitu"/>
    <w:rsid w:val="00CE0866"/>
  </w:style>
  <w:style w:type="character" w:styleId="UyteHipercze">
    <w:name w:val="FollowedHyperlink"/>
    <w:basedOn w:val="Domylnaczcionkaakapitu"/>
    <w:uiPriority w:val="99"/>
    <w:semiHidden/>
    <w:unhideWhenUsed/>
    <w:rsid w:val="00077E21"/>
    <w:rPr>
      <w:color w:val="954F72" w:themeColor="followedHyperlink"/>
      <w:u w:val="single"/>
    </w:rPr>
  </w:style>
  <w:style w:type="paragraph" w:customStyle="1" w:styleId="Akapitzlist1">
    <w:name w:val="Akapit z listą1"/>
    <w:basedOn w:val="Normalny"/>
    <w:rsid w:val="0084421E"/>
    <w:pPr>
      <w:suppressAutoHyphens w:val="0"/>
      <w:spacing w:after="200" w:line="276" w:lineRule="auto"/>
      <w:ind w:left="720" w:hanging="709"/>
      <w:contextualSpacing/>
      <w:jc w:val="both"/>
    </w:pPr>
    <w:rPr>
      <w:rFonts w:ascii="Calibri" w:eastAsia="Times New Roman" w:hAnsi="Calibri" w:cs="Times New Roman"/>
    </w:rPr>
  </w:style>
  <w:style w:type="numbering" w:customStyle="1" w:styleId="Zaimportowanystyl1">
    <w:name w:val="Zaimportowany styl 1"/>
    <w:rsid w:val="0084421E"/>
    <w:pPr>
      <w:numPr>
        <w:numId w:val="34"/>
      </w:numPr>
    </w:pPr>
  </w:style>
  <w:style w:type="numbering" w:customStyle="1" w:styleId="Zaimportowanystyl2">
    <w:name w:val="Zaimportowany styl 2"/>
    <w:rsid w:val="0084421E"/>
    <w:pPr>
      <w:numPr>
        <w:numId w:val="36"/>
      </w:numPr>
    </w:pPr>
  </w:style>
  <w:style w:type="numbering" w:customStyle="1" w:styleId="Zaimportowanystyl3">
    <w:name w:val="Zaimportowany styl 3"/>
    <w:rsid w:val="0084421E"/>
    <w:pPr>
      <w:numPr>
        <w:numId w:val="39"/>
      </w:numPr>
    </w:pPr>
  </w:style>
  <w:style w:type="numbering" w:customStyle="1" w:styleId="Zaimportowanystyl4">
    <w:name w:val="Zaimportowany styl 4"/>
    <w:rsid w:val="0084421E"/>
    <w:pPr>
      <w:numPr>
        <w:numId w:val="41"/>
      </w:numPr>
    </w:pPr>
  </w:style>
  <w:style w:type="character" w:customStyle="1" w:styleId="Nagwek3Znak">
    <w:name w:val="Nagłówek 3 Znak"/>
    <w:basedOn w:val="Domylnaczcionkaakapitu"/>
    <w:link w:val="Nagwek3"/>
    <w:uiPriority w:val="9"/>
    <w:rsid w:val="00244910"/>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ED33E7"/>
    <w:pPr>
      <w:spacing w:after="100"/>
      <w:ind w:left="440"/>
    </w:pPr>
  </w:style>
  <w:style w:type="paragraph" w:styleId="Tematkomentarza">
    <w:name w:val="annotation subject"/>
    <w:basedOn w:val="Tekstkomentarza"/>
    <w:next w:val="Tekstkomentarza"/>
    <w:link w:val="TematkomentarzaZnak"/>
    <w:uiPriority w:val="99"/>
    <w:semiHidden/>
    <w:unhideWhenUsed/>
    <w:rsid w:val="00901682"/>
    <w:pPr>
      <w:suppressAutoHyphens/>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901682"/>
    <w:rPr>
      <w:rFonts w:ascii="Calibri" w:eastAsia="Times New Roman" w:hAnsi="Calibri" w:cs="Times New Roman"/>
      <w:b/>
      <w:bCs/>
      <w:sz w:val="20"/>
      <w:szCs w:val="20"/>
    </w:rPr>
  </w:style>
  <w:style w:type="character" w:styleId="Nierozpoznanawzmianka">
    <w:name w:val="Unresolved Mention"/>
    <w:basedOn w:val="Domylnaczcionkaakapitu"/>
    <w:uiPriority w:val="99"/>
    <w:semiHidden/>
    <w:unhideWhenUsed/>
    <w:rsid w:val="001900AA"/>
    <w:rPr>
      <w:color w:val="605E5C"/>
      <w:shd w:val="clear" w:color="auto" w:fill="E1DFDD"/>
    </w:rPr>
  </w:style>
  <w:style w:type="paragraph" w:customStyle="1" w:styleId="paragraph">
    <w:name w:val="paragraph"/>
    <w:basedOn w:val="Normalny"/>
    <w:rsid w:val="00C02A94"/>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02A94"/>
  </w:style>
  <w:style w:type="character" w:customStyle="1" w:styleId="eop">
    <w:name w:val="eop"/>
    <w:basedOn w:val="Domylnaczcionkaakapitu"/>
    <w:rsid w:val="00C0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5057">
      <w:bodyDiv w:val="1"/>
      <w:marLeft w:val="0"/>
      <w:marRight w:val="0"/>
      <w:marTop w:val="0"/>
      <w:marBottom w:val="0"/>
      <w:divBdr>
        <w:top w:val="none" w:sz="0" w:space="0" w:color="auto"/>
        <w:left w:val="none" w:sz="0" w:space="0" w:color="auto"/>
        <w:bottom w:val="none" w:sz="0" w:space="0" w:color="auto"/>
        <w:right w:val="none" w:sz="0" w:space="0" w:color="auto"/>
      </w:divBdr>
    </w:div>
    <w:div w:id="132792120">
      <w:bodyDiv w:val="1"/>
      <w:marLeft w:val="0"/>
      <w:marRight w:val="0"/>
      <w:marTop w:val="0"/>
      <w:marBottom w:val="0"/>
      <w:divBdr>
        <w:top w:val="none" w:sz="0" w:space="0" w:color="auto"/>
        <w:left w:val="none" w:sz="0" w:space="0" w:color="auto"/>
        <w:bottom w:val="none" w:sz="0" w:space="0" w:color="auto"/>
        <w:right w:val="none" w:sz="0" w:space="0" w:color="auto"/>
      </w:divBdr>
    </w:div>
    <w:div w:id="156961151">
      <w:bodyDiv w:val="1"/>
      <w:marLeft w:val="0"/>
      <w:marRight w:val="0"/>
      <w:marTop w:val="0"/>
      <w:marBottom w:val="0"/>
      <w:divBdr>
        <w:top w:val="none" w:sz="0" w:space="0" w:color="auto"/>
        <w:left w:val="none" w:sz="0" w:space="0" w:color="auto"/>
        <w:bottom w:val="none" w:sz="0" w:space="0" w:color="auto"/>
        <w:right w:val="none" w:sz="0" w:space="0" w:color="auto"/>
      </w:divBdr>
    </w:div>
    <w:div w:id="222956803">
      <w:bodyDiv w:val="1"/>
      <w:marLeft w:val="0"/>
      <w:marRight w:val="0"/>
      <w:marTop w:val="0"/>
      <w:marBottom w:val="0"/>
      <w:divBdr>
        <w:top w:val="none" w:sz="0" w:space="0" w:color="auto"/>
        <w:left w:val="none" w:sz="0" w:space="0" w:color="auto"/>
        <w:bottom w:val="none" w:sz="0" w:space="0" w:color="auto"/>
        <w:right w:val="none" w:sz="0" w:space="0" w:color="auto"/>
      </w:divBdr>
    </w:div>
    <w:div w:id="504514452">
      <w:bodyDiv w:val="1"/>
      <w:marLeft w:val="0"/>
      <w:marRight w:val="0"/>
      <w:marTop w:val="0"/>
      <w:marBottom w:val="0"/>
      <w:divBdr>
        <w:top w:val="none" w:sz="0" w:space="0" w:color="auto"/>
        <w:left w:val="none" w:sz="0" w:space="0" w:color="auto"/>
        <w:bottom w:val="none" w:sz="0" w:space="0" w:color="auto"/>
        <w:right w:val="none" w:sz="0" w:space="0" w:color="auto"/>
      </w:divBdr>
    </w:div>
    <w:div w:id="890770472">
      <w:bodyDiv w:val="1"/>
      <w:marLeft w:val="0"/>
      <w:marRight w:val="0"/>
      <w:marTop w:val="0"/>
      <w:marBottom w:val="0"/>
      <w:divBdr>
        <w:top w:val="none" w:sz="0" w:space="0" w:color="auto"/>
        <w:left w:val="none" w:sz="0" w:space="0" w:color="auto"/>
        <w:bottom w:val="none" w:sz="0" w:space="0" w:color="auto"/>
        <w:right w:val="none" w:sz="0" w:space="0" w:color="auto"/>
      </w:divBdr>
    </w:div>
    <w:div w:id="917247734">
      <w:bodyDiv w:val="1"/>
      <w:marLeft w:val="0"/>
      <w:marRight w:val="0"/>
      <w:marTop w:val="0"/>
      <w:marBottom w:val="0"/>
      <w:divBdr>
        <w:top w:val="none" w:sz="0" w:space="0" w:color="auto"/>
        <w:left w:val="none" w:sz="0" w:space="0" w:color="auto"/>
        <w:bottom w:val="none" w:sz="0" w:space="0" w:color="auto"/>
        <w:right w:val="none" w:sz="0" w:space="0" w:color="auto"/>
      </w:divBdr>
    </w:div>
    <w:div w:id="1164706399">
      <w:bodyDiv w:val="1"/>
      <w:marLeft w:val="0"/>
      <w:marRight w:val="0"/>
      <w:marTop w:val="0"/>
      <w:marBottom w:val="0"/>
      <w:divBdr>
        <w:top w:val="none" w:sz="0" w:space="0" w:color="auto"/>
        <w:left w:val="none" w:sz="0" w:space="0" w:color="auto"/>
        <w:bottom w:val="none" w:sz="0" w:space="0" w:color="auto"/>
        <w:right w:val="none" w:sz="0" w:space="0" w:color="auto"/>
      </w:divBdr>
      <w:divsChild>
        <w:div w:id="54549495">
          <w:marLeft w:val="0"/>
          <w:marRight w:val="0"/>
          <w:marTop w:val="0"/>
          <w:marBottom w:val="0"/>
          <w:divBdr>
            <w:top w:val="single" w:sz="2" w:space="0" w:color="E5E7EB"/>
            <w:left w:val="single" w:sz="2" w:space="0" w:color="E5E7EB"/>
            <w:bottom w:val="single" w:sz="2" w:space="0" w:color="E5E7EB"/>
            <w:right w:val="single" w:sz="2" w:space="0" w:color="E5E7EB"/>
          </w:divBdr>
        </w:div>
        <w:div w:id="976833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9020201">
      <w:bodyDiv w:val="1"/>
      <w:marLeft w:val="0"/>
      <w:marRight w:val="0"/>
      <w:marTop w:val="0"/>
      <w:marBottom w:val="0"/>
      <w:divBdr>
        <w:top w:val="none" w:sz="0" w:space="0" w:color="auto"/>
        <w:left w:val="none" w:sz="0" w:space="0" w:color="auto"/>
        <w:bottom w:val="none" w:sz="0" w:space="0" w:color="auto"/>
        <w:right w:val="none" w:sz="0" w:space="0" w:color="auto"/>
      </w:divBdr>
    </w:div>
    <w:div w:id="1791164855">
      <w:bodyDiv w:val="1"/>
      <w:marLeft w:val="0"/>
      <w:marRight w:val="0"/>
      <w:marTop w:val="0"/>
      <w:marBottom w:val="0"/>
      <w:divBdr>
        <w:top w:val="none" w:sz="0" w:space="0" w:color="auto"/>
        <w:left w:val="none" w:sz="0" w:space="0" w:color="auto"/>
        <w:bottom w:val="none" w:sz="0" w:space="0" w:color="auto"/>
        <w:right w:val="none" w:sz="0" w:space="0" w:color="auto"/>
      </w:divBdr>
      <w:divsChild>
        <w:div w:id="449977597">
          <w:marLeft w:val="0"/>
          <w:marRight w:val="0"/>
          <w:marTop w:val="240"/>
          <w:marBottom w:val="240"/>
          <w:divBdr>
            <w:top w:val="none" w:sz="0" w:space="0" w:color="auto"/>
            <w:left w:val="none" w:sz="0" w:space="0" w:color="auto"/>
            <w:bottom w:val="none" w:sz="0" w:space="0" w:color="auto"/>
            <w:right w:val="none" w:sz="0" w:space="0" w:color="auto"/>
          </w:divBdr>
        </w:div>
        <w:div w:id="736633195">
          <w:marLeft w:val="0"/>
          <w:marRight w:val="0"/>
          <w:marTop w:val="240"/>
          <w:marBottom w:val="240"/>
          <w:divBdr>
            <w:top w:val="none" w:sz="0" w:space="0" w:color="auto"/>
            <w:left w:val="none" w:sz="0" w:space="0" w:color="auto"/>
            <w:bottom w:val="none" w:sz="0" w:space="0" w:color="auto"/>
            <w:right w:val="none" w:sz="0" w:space="0" w:color="auto"/>
          </w:divBdr>
        </w:div>
        <w:div w:id="132261053">
          <w:marLeft w:val="0"/>
          <w:marRight w:val="0"/>
          <w:marTop w:val="240"/>
          <w:marBottom w:val="240"/>
          <w:divBdr>
            <w:top w:val="none" w:sz="0" w:space="0" w:color="auto"/>
            <w:left w:val="none" w:sz="0" w:space="0" w:color="auto"/>
            <w:bottom w:val="none" w:sz="0" w:space="0" w:color="auto"/>
            <w:right w:val="none" w:sz="0" w:space="0" w:color="auto"/>
          </w:divBdr>
        </w:div>
      </w:divsChild>
    </w:div>
    <w:div w:id="1936743579">
      <w:bodyDiv w:val="1"/>
      <w:marLeft w:val="0"/>
      <w:marRight w:val="0"/>
      <w:marTop w:val="0"/>
      <w:marBottom w:val="0"/>
      <w:divBdr>
        <w:top w:val="none" w:sz="0" w:space="0" w:color="auto"/>
        <w:left w:val="none" w:sz="0" w:space="0" w:color="auto"/>
        <w:bottom w:val="none" w:sz="0" w:space="0" w:color="auto"/>
        <w:right w:val="none" w:sz="0" w:space="0" w:color="auto"/>
      </w:divBdr>
      <w:divsChild>
        <w:div w:id="188966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p@gumed.edu.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gnieszka.ossowska1@gumed.edu.pl" TargetMode="External"/><Relationship Id="rId7" Type="http://schemas.openxmlformats.org/officeDocument/2006/relationships/settings" Target="settings.xml"/><Relationship Id="rId12" Type="http://schemas.openxmlformats.org/officeDocument/2006/relationships/hyperlink" Target="http://www.gumed.edu.pl/" TargetMode="External"/><Relationship Id="rId17" Type="http://schemas.openxmlformats.org/officeDocument/2006/relationships/hyperlink" Target="mailto:iod@gumed.edu.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95928%20"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95180c-5c09-4073-8273-a4479151900f">
      <Terms xmlns="http://schemas.microsoft.com/office/infopath/2007/PartnerControls"/>
    </lcf76f155ced4ddcb4097134ff3c332f>
    <TaxCatchAll xmlns="d23acebc-6023-45e0-9058-5832fb772c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CD1585096E3C4D9D06750F92DB28CC" ma:contentTypeVersion="13" ma:contentTypeDescription="Create a new document." ma:contentTypeScope="" ma:versionID="ec8fed548cd38dad1f1a9cf6f72bf538">
  <xsd:schema xmlns:xsd="http://www.w3.org/2001/XMLSchema" xmlns:xs="http://www.w3.org/2001/XMLSchema" xmlns:p="http://schemas.microsoft.com/office/2006/metadata/properties" xmlns:ns2="1b95180c-5c09-4073-8273-a4479151900f" xmlns:ns3="d23acebc-6023-45e0-9058-5832fb772c2f" targetNamespace="http://schemas.microsoft.com/office/2006/metadata/properties" ma:root="true" ma:fieldsID="8bfb5ee4f9e665a4ca0e88110616c969" ns2:_="" ns3:_="">
    <xsd:import namespace="1b95180c-5c09-4073-8273-a4479151900f"/>
    <xsd:import namespace="d23acebc-6023-45e0-9058-5832fb772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5180c-5c09-4073-8273-a44791519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9d33c3-8567-494d-a183-581039417f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acebc-6023-45e0-9058-5832fb772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e05db4-ec07-4053-b86c-cc5e01f08412}" ma:internalName="TaxCatchAll" ma:showField="CatchAllData" ma:web="d23acebc-6023-45e0-9058-5832fb772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0CC48-FEF0-4791-A4DE-E72F41E8C615}">
  <ds:schemaRefs>
    <ds:schemaRef ds:uri="http://schemas.openxmlformats.org/officeDocument/2006/bibliography"/>
  </ds:schemaRefs>
</ds:datastoreItem>
</file>

<file path=customXml/itemProps2.xml><?xml version="1.0" encoding="utf-8"?>
<ds:datastoreItem xmlns:ds="http://schemas.openxmlformats.org/officeDocument/2006/customXml" ds:itemID="{46A3DB5C-DFFB-41ED-87A4-16C2C0C926E8}">
  <ds:schemaRefs>
    <ds:schemaRef ds:uri="http://schemas.microsoft.com/office/2006/metadata/properties"/>
    <ds:schemaRef ds:uri="http://schemas.microsoft.com/office/infopath/2007/PartnerControls"/>
    <ds:schemaRef ds:uri="1b95180c-5c09-4073-8273-a4479151900f"/>
    <ds:schemaRef ds:uri="d23acebc-6023-45e0-9058-5832fb772c2f"/>
  </ds:schemaRefs>
</ds:datastoreItem>
</file>

<file path=customXml/itemProps3.xml><?xml version="1.0" encoding="utf-8"?>
<ds:datastoreItem xmlns:ds="http://schemas.openxmlformats.org/officeDocument/2006/customXml" ds:itemID="{785A34DE-2BC4-4992-8C8C-30AE0F2285EB}">
  <ds:schemaRefs>
    <ds:schemaRef ds:uri="http://schemas.microsoft.com/sharepoint/v3/contenttype/forms"/>
  </ds:schemaRefs>
</ds:datastoreItem>
</file>

<file path=customXml/itemProps4.xml><?xml version="1.0" encoding="utf-8"?>
<ds:datastoreItem xmlns:ds="http://schemas.openxmlformats.org/officeDocument/2006/customXml" ds:itemID="{DF066556-19A0-4196-A550-CB5F7C2BF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5180c-5c09-4073-8273-a4479151900f"/>
    <ds:schemaRef ds:uri="d23acebc-6023-45e0-9058-5832fb772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24</Pages>
  <Words>12440</Words>
  <Characters>74640</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Samek</dc:creator>
  <cp:keywords/>
  <dc:description/>
  <cp:lastModifiedBy>Agnieszka Ossowska</cp:lastModifiedBy>
  <cp:revision>49</cp:revision>
  <cp:lastPrinted>2024-07-22T09:16:00Z</cp:lastPrinted>
  <dcterms:created xsi:type="dcterms:W3CDTF">2024-10-10T11:37:00Z</dcterms:created>
  <dcterms:modified xsi:type="dcterms:W3CDTF">2024-10-16T11:32:00Z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0x0101007ACD1585096E3C4D9D06750F92DB28CC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