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B0511" w:rsidRPr="00A302C6" w:rsidRDefault="001B0511">
      <w:pPr>
        <w:pStyle w:val="Nagwek1"/>
        <w:spacing w:line="288" w:lineRule="auto"/>
        <w:contextualSpacing w:val="0"/>
        <w:jc w:val="center"/>
        <w:rPr>
          <w:rFonts w:ascii="Times New Roman" w:hAnsi="Times New Roman" w:cs="Times New Roman"/>
          <w:b/>
          <w:sz w:val="24"/>
          <w:szCs w:val="24"/>
        </w:rPr>
      </w:pPr>
      <w:bookmarkStart w:id="0" w:name="h.jce2pdhte139" w:colFirst="0" w:colLast="0"/>
      <w:bookmarkStart w:id="1" w:name="_GoBack"/>
      <w:bookmarkEnd w:id="0"/>
      <w:bookmarkEnd w:id="1"/>
      <w:r w:rsidRPr="00A302C6">
        <w:rPr>
          <w:rFonts w:ascii="Times New Roman" w:hAnsi="Times New Roman" w:cs="Times New Roman"/>
          <w:b/>
          <w:sz w:val="24"/>
          <w:szCs w:val="24"/>
        </w:rPr>
        <w:t xml:space="preserve">Załącznik nr 4 do Umowy </w:t>
      </w:r>
      <w:r w:rsidR="00A302C6">
        <w:rPr>
          <w:rFonts w:ascii="Times New Roman" w:hAnsi="Times New Roman" w:cs="Times New Roman"/>
          <w:b/>
          <w:sz w:val="24"/>
          <w:szCs w:val="24"/>
        </w:rPr>
        <w:t>…………</w:t>
      </w:r>
    </w:p>
    <w:p w:rsidR="00596FF9" w:rsidRPr="00A302C6" w:rsidRDefault="00114D5A">
      <w:pPr>
        <w:pStyle w:val="Nagwek1"/>
        <w:spacing w:line="288" w:lineRule="auto"/>
        <w:contextualSpacing w:val="0"/>
        <w:jc w:val="center"/>
        <w:rPr>
          <w:rFonts w:ascii="Times New Roman" w:hAnsi="Times New Roman" w:cs="Times New Roman"/>
          <w:b/>
          <w:sz w:val="28"/>
          <w:szCs w:val="28"/>
        </w:rPr>
      </w:pPr>
      <w:r w:rsidRPr="00A302C6">
        <w:rPr>
          <w:rFonts w:ascii="Times New Roman" w:hAnsi="Times New Roman" w:cs="Times New Roman"/>
          <w:b/>
          <w:sz w:val="28"/>
          <w:szCs w:val="28"/>
        </w:rPr>
        <w:t>Umowa powierzenia przetwarzania danych osobowych</w:t>
      </w:r>
    </w:p>
    <w:p w:rsidR="00596FF9" w:rsidRPr="00A302C6" w:rsidRDefault="00596FF9">
      <w:pPr>
        <w:rPr>
          <w:rFonts w:ascii="Times New Roman" w:hAnsi="Times New Roman" w:cs="Times New Roman"/>
          <w:sz w:val="8"/>
        </w:rPr>
      </w:pPr>
    </w:p>
    <w:p w:rsidR="00596FF9" w:rsidRPr="00A302C6" w:rsidRDefault="002666A1">
      <w:pPr>
        <w:spacing w:line="288" w:lineRule="auto"/>
        <w:ind w:left="405"/>
        <w:jc w:val="both"/>
        <w:rPr>
          <w:rFonts w:ascii="Times New Roman" w:hAnsi="Times New Roman" w:cs="Times New Roman"/>
          <w:sz w:val="24"/>
        </w:rPr>
      </w:pPr>
      <w:r w:rsidRPr="00A302C6">
        <w:rPr>
          <w:rFonts w:ascii="Times New Roman" w:hAnsi="Times New Roman" w:cs="Times New Roman"/>
          <w:sz w:val="24"/>
        </w:rPr>
        <w:t>zawarta w</w:t>
      </w:r>
      <w:r w:rsidR="00B135ED" w:rsidRPr="00A302C6">
        <w:rPr>
          <w:rFonts w:ascii="Times New Roman" w:hAnsi="Times New Roman" w:cs="Times New Roman"/>
          <w:sz w:val="24"/>
        </w:rPr>
        <w:t xml:space="preserve">  Łodzi</w:t>
      </w:r>
      <w:r w:rsidR="00114D5A" w:rsidRPr="00A302C6">
        <w:rPr>
          <w:rFonts w:ascii="Times New Roman" w:hAnsi="Times New Roman" w:cs="Times New Roman"/>
          <w:sz w:val="24"/>
        </w:rPr>
        <w:t xml:space="preserve"> w dni</w:t>
      </w:r>
      <w:r w:rsidR="00B135ED" w:rsidRPr="00A302C6">
        <w:rPr>
          <w:rFonts w:ascii="Times New Roman" w:hAnsi="Times New Roman" w:cs="Times New Roman"/>
          <w:sz w:val="24"/>
        </w:rPr>
        <w:t xml:space="preserve">u </w:t>
      </w:r>
      <w:r w:rsidR="00A302C6">
        <w:rPr>
          <w:rFonts w:ascii="Times New Roman" w:hAnsi="Times New Roman" w:cs="Times New Roman"/>
          <w:b/>
          <w:sz w:val="24"/>
        </w:rPr>
        <w:t xml:space="preserve">……………. </w:t>
      </w:r>
      <w:r w:rsidR="00784722" w:rsidRPr="00A302C6">
        <w:rPr>
          <w:rFonts w:ascii="Times New Roman" w:hAnsi="Times New Roman" w:cs="Times New Roman"/>
          <w:b/>
          <w:sz w:val="24"/>
        </w:rPr>
        <w:t>roku</w:t>
      </w:r>
      <w:r w:rsidR="00114D5A" w:rsidRPr="00A302C6">
        <w:rPr>
          <w:rFonts w:ascii="Times New Roman" w:hAnsi="Times New Roman" w:cs="Times New Roman"/>
          <w:sz w:val="24"/>
        </w:rPr>
        <w:t xml:space="preserve"> pomiędzy:</w:t>
      </w:r>
    </w:p>
    <w:p w:rsidR="007262F1" w:rsidRPr="00A302C6" w:rsidRDefault="002666A1" w:rsidP="002F16D7">
      <w:pPr>
        <w:spacing w:line="288" w:lineRule="auto"/>
        <w:ind w:left="405"/>
        <w:rPr>
          <w:rFonts w:ascii="Times New Roman" w:hAnsi="Times New Roman" w:cs="Times New Roman"/>
          <w:sz w:val="24"/>
        </w:rPr>
      </w:pPr>
      <w:r w:rsidRPr="00A302C6">
        <w:rPr>
          <w:rFonts w:ascii="Times New Roman" w:hAnsi="Times New Roman" w:cs="Times New Roman"/>
          <w:b/>
          <w:sz w:val="24"/>
        </w:rPr>
        <w:t>Wojewódzkim Zespołem ZOZ Centrum Leczenia Chorób Płuc i Reh</w:t>
      </w:r>
      <w:r w:rsidR="002F16D7" w:rsidRPr="00A302C6">
        <w:rPr>
          <w:rFonts w:ascii="Times New Roman" w:hAnsi="Times New Roman" w:cs="Times New Roman"/>
          <w:b/>
          <w:sz w:val="24"/>
        </w:rPr>
        <w:t xml:space="preserve">abilitacji w Łodzi z siedzibą w  </w:t>
      </w:r>
      <w:r w:rsidRPr="00A302C6">
        <w:rPr>
          <w:rFonts w:ascii="Times New Roman" w:hAnsi="Times New Roman" w:cs="Times New Roman"/>
          <w:b/>
          <w:sz w:val="24"/>
        </w:rPr>
        <w:t>Łodzi</w:t>
      </w:r>
      <w:r w:rsidR="002F16D7" w:rsidRPr="00A302C6">
        <w:rPr>
          <w:rFonts w:ascii="Times New Roman" w:hAnsi="Times New Roman" w:cs="Times New Roman"/>
          <w:b/>
          <w:sz w:val="24"/>
        </w:rPr>
        <w:t xml:space="preserve">, </w:t>
      </w:r>
      <w:r w:rsidRPr="00A302C6">
        <w:rPr>
          <w:rFonts w:ascii="Times New Roman" w:hAnsi="Times New Roman" w:cs="Times New Roman"/>
          <w:b/>
          <w:sz w:val="24"/>
        </w:rPr>
        <w:t xml:space="preserve"> ul. Okólna 181,</w:t>
      </w:r>
      <w:r w:rsidRPr="00A302C6">
        <w:rPr>
          <w:rFonts w:ascii="Times New Roman" w:hAnsi="Times New Roman" w:cs="Times New Roman"/>
          <w:sz w:val="24"/>
        </w:rPr>
        <w:br/>
        <w:t xml:space="preserve">NIP 726-2464-170 </w:t>
      </w:r>
    </w:p>
    <w:p w:rsidR="002666A1" w:rsidRPr="00235463" w:rsidRDefault="002666A1" w:rsidP="002F16D7">
      <w:pPr>
        <w:spacing w:line="288" w:lineRule="auto"/>
        <w:ind w:left="405"/>
        <w:rPr>
          <w:rFonts w:ascii="Times New Roman" w:hAnsi="Times New Roman" w:cs="Times New Roman"/>
          <w:sz w:val="24"/>
        </w:rPr>
      </w:pPr>
      <w:r w:rsidRPr="00A302C6">
        <w:rPr>
          <w:rFonts w:ascii="Times New Roman" w:hAnsi="Times New Roman" w:cs="Times New Roman"/>
          <w:sz w:val="24"/>
        </w:rPr>
        <w:t>REGON 473211271,</w:t>
      </w:r>
      <w:r w:rsidRPr="00235463">
        <w:rPr>
          <w:rFonts w:ascii="Times New Roman" w:hAnsi="Times New Roman" w:cs="Times New Roman"/>
          <w:sz w:val="24"/>
        </w:rPr>
        <w:t xml:space="preserve"> </w:t>
      </w:r>
    </w:p>
    <w:p w:rsidR="007262F1" w:rsidRPr="003E26EF" w:rsidRDefault="002666A1" w:rsidP="009D4714">
      <w:pPr>
        <w:spacing w:line="288" w:lineRule="auto"/>
        <w:ind w:left="405"/>
        <w:jc w:val="both"/>
        <w:rPr>
          <w:rFonts w:ascii="Times New Roman" w:hAnsi="Times New Roman" w:cs="Times New Roman"/>
          <w:b/>
          <w:sz w:val="24"/>
        </w:rPr>
      </w:pPr>
      <w:r w:rsidRPr="00235463">
        <w:rPr>
          <w:rFonts w:ascii="Times New Roman" w:hAnsi="Times New Roman" w:cs="Times New Roman"/>
          <w:sz w:val="24"/>
        </w:rPr>
        <w:t xml:space="preserve">reprezentowanym przez: </w:t>
      </w:r>
      <w:r w:rsidR="00A302C6">
        <w:rPr>
          <w:rFonts w:ascii="Times New Roman" w:hAnsi="Times New Roman" w:cs="Times New Roman"/>
          <w:b/>
          <w:sz w:val="24"/>
        </w:rPr>
        <w:t>………………………………………</w:t>
      </w:r>
    </w:p>
    <w:p w:rsidR="00236254" w:rsidRDefault="005B7F24" w:rsidP="00236254">
      <w:pPr>
        <w:spacing w:line="288" w:lineRule="auto"/>
        <w:ind w:left="405"/>
        <w:jc w:val="both"/>
        <w:rPr>
          <w:rFonts w:ascii="Times New Roman" w:hAnsi="Times New Roman" w:cs="Times New Roman"/>
          <w:sz w:val="24"/>
        </w:rPr>
      </w:pPr>
      <w:r w:rsidRPr="00235463">
        <w:rPr>
          <w:rFonts w:ascii="Times New Roman" w:hAnsi="Times New Roman" w:cs="Times New Roman"/>
          <w:sz w:val="24"/>
        </w:rPr>
        <w:t>zwan</w:t>
      </w:r>
      <w:r w:rsidR="00114D5A" w:rsidRPr="00235463">
        <w:rPr>
          <w:rFonts w:ascii="Times New Roman" w:hAnsi="Times New Roman" w:cs="Times New Roman"/>
          <w:sz w:val="24"/>
        </w:rPr>
        <w:t xml:space="preserve">ym dalej </w:t>
      </w:r>
      <w:r w:rsidR="00BD3F60" w:rsidRPr="00235463">
        <w:rPr>
          <w:rFonts w:ascii="Times New Roman" w:hAnsi="Times New Roman" w:cs="Times New Roman"/>
          <w:sz w:val="24"/>
        </w:rPr>
        <w:t>Administratorem</w:t>
      </w:r>
      <w:r w:rsidR="00A1370B" w:rsidRPr="00235463">
        <w:rPr>
          <w:rFonts w:ascii="Times New Roman" w:hAnsi="Times New Roman" w:cs="Times New Roman"/>
          <w:sz w:val="24"/>
        </w:rPr>
        <w:t xml:space="preserve"> lub Powierzającym</w:t>
      </w:r>
      <w:r w:rsidR="00114D5A" w:rsidRPr="00235463">
        <w:rPr>
          <w:rFonts w:ascii="Times New Roman" w:hAnsi="Times New Roman" w:cs="Times New Roman"/>
          <w:sz w:val="24"/>
        </w:rPr>
        <w:t>, a</w:t>
      </w:r>
    </w:p>
    <w:p w:rsidR="009D4714" w:rsidRPr="00235463" w:rsidRDefault="009D4714" w:rsidP="00236254">
      <w:pPr>
        <w:spacing w:line="288" w:lineRule="auto"/>
        <w:ind w:left="405"/>
        <w:jc w:val="both"/>
        <w:rPr>
          <w:rFonts w:ascii="Times New Roman" w:hAnsi="Times New Roman" w:cs="Times New Roman"/>
          <w:sz w:val="24"/>
        </w:rPr>
      </w:pPr>
    </w:p>
    <w:p w:rsidR="00784722" w:rsidRPr="00784722" w:rsidRDefault="00A302C6" w:rsidP="00784722">
      <w:pPr>
        <w:tabs>
          <w:tab w:val="left" w:pos="851"/>
        </w:tabs>
        <w:rPr>
          <w:rFonts w:ascii="Times New Roman" w:hAnsi="Times New Roman" w:cs="Times New Roman"/>
          <w:b/>
          <w:color w:val="181818"/>
          <w:sz w:val="24"/>
          <w:szCs w:val="24"/>
        </w:rPr>
      </w:pPr>
      <w:r>
        <w:rPr>
          <w:rFonts w:ascii="Times New Roman" w:hAnsi="Times New Roman" w:cs="Times New Roman"/>
          <w:b/>
          <w:color w:val="181818"/>
          <w:sz w:val="24"/>
          <w:szCs w:val="24"/>
        </w:rPr>
        <w:t xml:space="preserve">       </w:t>
      </w:r>
      <w:r w:rsidR="00763CAC">
        <w:rPr>
          <w:rFonts w:ascii="Times New Roman" w:hAnsi="Times New Roman" w:cs="Times New Roman"/>
          <w:b/>
          <w:color w:val="181818"/>
          <w:sz w:val="24"/>
          <w:szCs w:val="24"/>
        </w:rPr>
        <w:t>………………..</w:t>
      </w:r>
      <w:r w:rsidR="00784722" w:rsidRPr="00784722">
        <w:rPr>
          <w:rFonts w:ascii="Times New Roman" w:hAnsi="Times New Roman" w:cs="Times New Roman"/>
          <w:b/>
          <w:color w:val="181818"/>
          <w:sz w:val="24"/>
          <w:szCs w:val="24"/>
        </w:rPr>
        <w:t xml:space="preserve">. </w:t>
      </w:r>
    </w:p>
    <w:p w:rsidR="00784722" w:rsidRPr="00784722" w:rsidRDefault="00784722" w:rsidP="00784722">
      <w:pPr>
        <w:tabs>
          <w:tab w:val="left" w:pos="851"/>
        </w:tabs>
        <w:rPr>
          <w:rFonts w:ascii="Times New Roman" w:hAnsi="Times New Roman" w:cs="Times New Roman"/>
          <w:sz w:val="24"/>
          <w:szCs w:val="24"/>
        </w:rPr>
      </w:pPr>
      <w:r w:rsidRPr="00784722">
        <w:rPr>
          <w:rFonts w:ascii="Times New Roman" w:hAnsi="Times New Roman" w:cs="Times New Roman"/>
          <w:b/>
          <w:color w:val="181818"/>
          <w:sz w:val="24"/>
          <w:szCs w:val="24"/>
        </w:rPr>
        <w:t xml:space="preserve">       z siedzibą </w:t>
      </w:r>
      <w:r w:rsidR="00763CAC">
        <w:rPr>
          <w:rFonts w:ascii="Times New Roman" w:hAnsi="Times New Roman" w:cs="Times New Roman"/>
          <w:b/>
          <w:color w:val="181818"/>
          <w:sz w:val="24"/>
          <w:szCs w:val="24"/>
        </w:rPr>
        <w:t>………………………..</w:t>
      </w:r>
    </w:p>
    <w:p w:rsidR="00784722" w:rsidRPr="00784722" w:rsidRDefault="00784722" w:rsidP="00784722">
      <w:pPr>
        <w:tabs>
          <w:tab w:val="left" w:pos="0"/>
        </w:tabs>
        <w:rPr>
          <w:rFonts w:ascii="Times New Roman" w:hAnsi="Times New Roman" w:cs="Times New Roman"/>
          <w:b/>
          <w:color w:val="181818"/>
          <w:sz w:val="24"/>
          <w:szCs w:val="24"/>
        </w:rPr>
      </w:pPr>
      <w:r w:rsidRPr="00784722">
        <w:rPr>
          <w:rFonts w:ascii="Times New Roman" w:hAnsi="Times New Roman" w:cs="Times New Roman"/>
          <w:b/>
          <w:color w:val="181818"/>
          <w:sz w:val="24"/>
          <w:szCs w:val="24"/>
        </w:rPr>
        <w:t xml:space="preserve">       NIP:</w:t>
      </w:r>
      <w:r w:rsidR="00763CAC">
        <w:rPr>
          <w:rFonts w:ascii="Times New Roman" w:hAnsi="Times New Roman" w:cs="Times New Roman"/>
          <w:b/>
          <w:color w:val="181818"/>
          <w:sz w:val="24"/>
          <w:szCs w:val="24"/>
        </w:rPr>
        <w:t>………………………..</w:t>
      </w:r>
    </w:p>
    <w:p w:rsidR="00784722" w:rsidRPr="00784722" w:rsidRDefault="00784722" w:rsidP="00784722">
      <w:pPr>
        <w:tabs>
          <w:tab w:val="left" w:pos="142"/>
        </w:tabs>
        <w:spacing w:line="360" w:lineRule="auto"/>
        <w:rPr>
          <w:rFonts w:ascii="Times New Roman" w:hAnsi="Times New Roman" w:cs="Times New Roman"/>
          <w:b/>
          <w:color w:val="181818"/>
          <w:sz w:val="24"/>
          <w:szCs w:val="24"/>
        </w:rPr>
      </w:pPr>
      <w:r w:rsidRPr="00784722">
        <w:rPr>
          <w:rFonts w:ascii="Times New Roman" w:hAnsi="Times New Roman" w:cs="Times New Roman"/>
          <w:b/>
          <w:color w:val="181818"/>
          <w:sz w:val="24"/>
          <w:szCs w:val="24"/>
        </w:rPr>
        <w:t xml:space="preserve">       REGON:</w:t>
      </w:r>
      <w:r w:rsidR="00763CAC">
        <w:rPr>
          <w:rFonts w:ascii="Times New Roman" w:hAnsi="Times New Roman" w:cs="Times New Roman"/>
          <w:b/>
          <w:color w:val="181818"/>
          <w:sz w:val="24"/>
          <w:szCs w:val="24"/>
        </w:rPr>
        <w:t>…………………..</w:t>
      </w:r>
    </w:p>
    <w:p w:rsidR="00784722" w:rsidRPr="00784722" w:rsidRDefault="00784722" w:rsidP="00763CAC">
      <w:pPr>
        <w:tabs>
          <w:tab w:val="left" w:pos="708"/>
          <w:tab w:val="center" w:pos="4536"/>
          <w:tab w:val="right" w:pos="9072"/>
        </w:tabs>
        <w:jc w:val="both"/>
        <w:rPr>
          <w:rFonts w:ascii="Times New Roman" w:hAnsi="Times New Roman" w:cs="Times New Roman"/>
          <w:sz w:val="24"/>
          <w:szCs w:val="24"/>
        </w:rPr>
      </w:pPr>
      <w:r w:rsidRPr="00784722">
        <w:rPr>
          <w:rFonts w:ascii="Times New Roman" w:hAnsi="Times New Roman" w:cs="Times New Roman"/>
          <w:sz w:val="24"/>
          <w:szCs w:val="24"/>
        </w:rPr>
        <w:t xml:space="preserve">       wpisaną do </w:t>
      </w:r>
      <w:r w:rsidR="00763CAC">
        <w:rPr>
          <w:rFonts w:ascii="Times New Roman" w:hAnsi="Times New Roman" w:cs="Times New Roman"/>
          <w:sz w:val="24"/>
          <w:szCs w:val="24"/>
        </w:rPr>
        <w:t xml:space="preserve">…………………………….………………………………… ……………… </w:t>
      </w:r>
      <w:r w:rsidR="00A302C6">
        <w:rPr>
          <w:rFonts w:ascii="Times New Roman" w:hAnsi="Times New Roman" w:cs="Times New Roman"/>
          <w:sz w:val="24"/>
          <w:szCs w:val="24"/>
        </w:rPr>
        <w:t xml:space="preserve">         </w:t>
      </w:r>
      <w:r w:rsidR="00763CAC">
        <w:rPr>
          <w:rFonts w:ascii="Times New Roman" w:hAnsi="Times New Roman" w:cs="Times New Roman"/>
          <w:sz w:val="24"/>
          <w:szCs w:val="24"/>
        </w:rPr>
        <w:t>……………… …………… …………</w:t>
      </w:r>
    </w:p>
    <w:p w:rsidR="00784722" w:rsidRDefault="00AB2FAE" w:rsidP="00E228F2">
      <w:pPr>
        <w:spacing w:line="288" w:lineRule="auto"/>
        <w:ind w:left="405"/>
        <w:jc w:val="both"/>
        <w:rPr>
          <w:rFonts w:ascii="Times New Roman" w:hAnsi="Times New Roman" w:cs="Times New Roman"/>
          <w:sz w:val="24"/>
        </w:rPr>
      </w:pPr>
      <w:r w:rsidRPr="00235463">
        <w:rPr>
          <w:rFonts w:ascii="Times New Roman" w:hAnsi="Times New Roman" w:cs="Times New Roman"/>
          <w:sz w:val="24"/>
        </w:rPr>
        <w:t>r</w:t>
      </w:r>
      <w:r w:rsidR="00C35FDF" w:rsidRPr="00235463">
        <w:rPr>
          <w:rFonts w:ascii="Times New Roman" w:hAnsi="Times New Roman" w:cs="Times New Roman"/>
          <w:sz w:val="24"/>
        </w:rPr>
        <w:t>eprezentowaną</w:t>
      </w:r>
      <w:r w:rsidR="00AE602D" w:rsidRPr="00235463">
        <w:rPr>
          <w:rFonts w:ascii="Times New Roman" w:hAnsi="Times New Roman" w:cs="Times New Roman"/>
          <w:sz w:val="24"/>
        </w:rPr>
        <w:t xml:space="preserve"> przez</w:t>
      </w:r>
    </w:p>
    <w:p w:rsidR="00784722" w:rsidRPr="00D67208" w:rsidRDefault="00784722" w:rsidP="00784722">
      <w:pPr>
        <w:tabs>
          <w:tab w:val="left" w:pos="851"/>
        </w:tabs>
        <w:jc w:val="center"/>
        <w:rPr>
          <w:rFonts w:asciiTheme="minorHAnsi" w:hAnsiTheme="minorHAnsi" w:cstheme="minorHAnsi"/>
          <w:sz w:val="20"/>
        </w:rPr>
      </w:pPr>
      <w:r w:rsidRPr="00D67208">
        <w:rPr>
          <w:rFonts w:asciiTheme="minorHAnsi" w:hAnsiTheme="minorHAnsi" w:cstheme="minorHAnsi"/>
          <w:sz w:val="20"/>
        </w:rPr>
        <w:t>................................................................................................................</w:t>
      </w:r>
    </w:p>
    <w:p w:rsidR="00784722" w:rsidRPr="00D67208" w:rsidRDefault="00784722" w:rsidP="00784722">
      <w:pPr>
        <w:tabs>
          <w:tab w:val="left" w:pos="851"/>
        </w:tabs>
        <w:ind w:firstLine="2410"/>
        <w:rPr>
          <w:rFonts w:asciiTheme="minorHAnsi" w:hAnsiTheme="minorHAnsi" w:cstheme="minorHAnsi"/>
          <w:sz w:val="20"/>
          <w:vertAlign w:val="superscript"/>
        </w:rPr>
      </w:pPr>
      <w:r w:rsidRPr="00D67208">
        <w:rPr>
          <w:rFonts w:asciiTheme="minorHAnsi" w:hAnsiTheme="minorHAnsi" w:cstheme="minorHAnsi"/>
          <w:sz w:val="20"/>
          <w:vertAlign w:val="superscript"/>
        </w:rPr>
        <w:t xml:space="preserve">  imię  i  nazwisko  osoby  reprezentującej  firmę </w:t>
      </w:r>
    </w:p>
    <w:p w:rsidR="00596FF9" w:rsidRPr="00235463" w:rsidRDefault="009D60D5">
      <w:pPr>
        <w:spacing w:line="288" w:lineRule="auto"/>
        <w:ind w:left="405"/>
        <w:jc w:val="both"/>
        <w:rPr>
          <w:rFonts w:ascii="Times New Roman" w:hAnsi="Times New Roman" w:cs="Times New Roman"/>
          <w:sz w:val="24"/>
        </w:rPr>
      </w:pPr>
      <w:r w:rsidRPr="00235463">
        <w:rPr>
          <w:rFonts w:ascii="Times New Roman" w:hAnsi="Times New Roman" w:cs="Times New Roman"/>
          <w:sz w:val="24"/>
        </w:rPr>
        <w:t>z</w:t>
      </w:r>
      <w:r w:rsidR="00B34E3A" w:rsidRPr="00235463">
        <w:rPr>
          <w:rFonts w:ascii="Times New Roman" w:hAnsi="Times New Roman" w:cs="Times New Roman"/>
          <w:sz w:val="24"/>
        </w:rPr>
        <w:t>wan</w:t>
      </w:r>
      <w:r w:rsidRPr="00235463">
        <w:rPr>
          <w:rFonts w:ascii="Times New Roman" w:hAnsi="Times New Roman" w:cs="Times New Roman"/>
          <w:sz w:val="24"/>
        </w:rPr>
        <w:t>ym</w:t>
      </w:r>
      <w:r w:rsidR="00114D5A" w:rsidRPr="00235463">
        <w:rPr>
          <w:rFonts w:ascii="Times New Roman" w:hAnsi="Times New Roman" w:cs="Times New Roman"/>
          <w:sz w:val="24"/>
        </w:rPr>
        <w:t xml:space="preserve"> dalej </w:t>
      </w:r>
      <w:r w:rsidR="00BD3F60" w:rsidRPr="00235463">
        <w:rPr>
          <w:rFonts w:ascii="Times New Roman" w:hAnsi="Times New Roman" w:cs="Times New Roman"/>
          <w:sz w:val="24"/>
        </w:rPr>
        <w:t>Procesorem</w:t>
      </w:r>
    </w:p>
    <w:p w:rsidR="00BD3F60" w:rsidRPr="00715E54" w:rsidRDefault="00BD3F60">
      <w:pPr>
        <w:spacing w:line="288" w:lineRule="auto"/>
        <w:ind w:left="405"/>
        <w:jc w:val="both"/>
        <w:rPr>
          <w:rFonts w:ascii="Times New Roman" w:hAnsi="Times New Roman" w:cs="Times New Roman"/>
          <w:sz w:val="10"/>
        </w:rPr>
      </w:pPr>
    </w:p>
    <w:p w:rsidR="00BD3F60" w:rsidRPr="00235463" w:rsidRDefault="00BD3F60" w:rsidP="00BD3F60">
      <w:pPr>
        <w:jc w:val="center"/>
        <w:rPr>
          <w:rFonts w:ascii="Times New Roman" w:hAnsi="Times New Roman" w:cs="Times New Roman"/>
          <w:b/>
          <w:sz w:val="24"/>
        </w:rPr>
      </w:pPr>
      <w:r w:rsidRPr="00235463">
        <w:rPr>
          <w:rFonts w:ascii="Times New Roman" w:hAnsi="Times New Roman" w:cs="Times New Roman"/>
          <w:b/>
          <w:sz w:val="24"/>
        </w:rPr>
        <w:t>Preambuła</w:t>
      </w:r>
    </w:p>
    <w:p w:rsidR="00942DDC" w:rsidRPr="00C25182" w:rsidRDefault="00BD3F60" w:rsidP="009D4714">
      <w:pPr>
        <w:pStyle w:val="Akapitzlist"/>
        <w:numPr>
          <w:ilvl w:val="0"/>
          <w:numId w:val="14"/>
        </w:numPr>
        <w:spacing w:line="240" w:lineRule="auto"/>
        <w:contextualSpacing w:val="0"/>
        <w:jc w:val="both"/>
        <w:rPr>
          <w:rFonts w:ascii="Times New Roman" w:hAnsi="Times New Roman" w:cs="Times New Roman"/>
          <w:sz w:val="24"/>
        </w:rPr>
      </w:pPr>
      <w:r w:rsidRPr="007262F1">
        <w:rPr>
          <w:rFonts w:ascii="Times New Roman" w:hAnsi="Times New Roman" w:cs="Times New Roman"/>
          <w:sz w:val="24"/>
        </w:rPr>
        <w:t xml:space="preserve">Niniejsza Umowa Powierzenia zawarta jest w związku z </w:t>
      </w:r>
      <w:r w:rsidRPr="00AF17C6">
        <w:rPr>
          <w:rFonts w:ascii="Times New Roman" w:hAnsi="Times New Roman" w:cs="Times New Roman"/>
          <w:b/>
          <w:sz w:val="24"/>
        </w:rPr>
        <w:t xml:space="preserve">Umową </w:t>
      </w:r>
      <w:r w:rsidR="00916C5F" w:rsidRPr="00A302C6">
        <w:rPr>
          <w:rFonts w:ascii="Times New Roman" w:hAnsi="Times New Roman" w:cs="Times New Roman"/>
          <w:b/>
          <w:sz w:val="24"/>
        </w:rPr>
        <w:t xml:space="preserve">nr </w:t>
      </w:r>
      <w:r w:rsidR="00A302C6">
        <w:rPr>
          <w:rFonts w:ascii="Times New Roman" w:hAnsi="Times New Roman" w:cs="Times New Roman"/>
          <w:b/>
          <w:sz w:val="24"/>
          <w:szCs w:val="24"/>
        </w:rPr>
        <w:t xml:space="preserve">………. </w:t>
      </w:r>
      <w:r w:rsidR="00916C5F" w:rsidRPr="007262F1">
        <w:rPr>
          <w:rFonts w:ascii="Times New Roman" w:hAnsi="Times New Roman" w:cs="Times New Roman"/>
          <w:sz w:val="24"/>
        </w:rPr>
        <w:t xml:space="preserve">z </w:t>
      </w:r>
      <w:r w:rsidR="00916C5F" w:rsidRPr="00B51312">
        <w:rPr>
          <w:rFonts w:ascii="Times New Roman" w:hAnsi="Times New Roman" w:cs="Times New Roman"/>
          <w:sz w:val="24"/>
        </w:rPr>
        <w:t xml:space="preserve">dnia </w:t>
      </w:r>
      <w:r w:rsidR="00A302C6">
        <w:rPr>
          <w:rFonts w:ascii="Times New Roman" w:hAnsi="Times New Roman" w:cs="Times New Roman"/>
          <w:b/>
          <w:sz w:val="24"/>
        </w:rPr>
        <w:t xml:space="preserve">………… </w:t>
      </w:r>
      <w:r w:rsidR="00916C5F" w:rsidRPr="00AF17C6">
        <w:rPr>
          <w:rFonts w:ascii="Times New Roman" w:hAnsi="Times New Roman" w:cs="Times New Roman"/>
          <w:b/>
          <w:sz w:val="24"/>
        </w:rPr>
        <w:t>r</w:t>
      </w:r>
      <w:r w:rsidR="00784722">
        <w:rPr>
          <w:rFonts w:ascii="Times New Roman" w:hAnsi="Times New Roman" w:cs="Times New Roman"/>
          <w:b/>
          <w:sz w:val="24"/>
        </w:rPr>
        <w:t xml:space="preserve">oku, </w:t>
      </w:r>
      <w:r w:rsidR="00C25182">
        <w:rPr>
          <w:rFonts w:ascii="Times New Roman" w:hAnsi="Times New Roman" w:cs="Times New Roman"/>
          <w:sz w:val="24"/>
        </w:rPr>
        <w:t xml:space="preserve">której przedmiotem zamówienia jest: </w:t>
      </w:r>
      <w:r w:rsidR="009D4714" w:rsidRPr="009D4714">
        <w:rPr>
          <w:rFonts w:ascii="Times New Roman" w:hAnsi="Times New Roman" w:cs="Times New Roman"/>
          <w:b/>
          <w:sz w:val="24"/>
        </w:rPr>
        <w:t>serwis systemów oraz infrastruktury informatycznej</w:t>
      </w:r>
      <w:r w:rsidR="00A302C6">
        <w:rPr>
          <w:rFonts w:ascii="Times New Roman" w:hAnsi="Times New Roman" w:cs="Times New Roman"/>
          <w:b/>
          <w:sz w:val="24"/>
        </w:rPr>
        <w:t xml:space="preserve"> </w:t>
      </w:r>
      <w:r w:rsidR="009D4714">
        <w:rPr>
          <w:rFonts w:ascii="Times New Roman" w:hAnsi="Times New Roman" w:cs="Times New Roman"/>
          <w:b/>
          <w:sz w:val="24"/>
        </w:rPr>
        <w:t>w</w:t>
      </w:r>
      <w:r w:rsidR="00942396">
        <w:rPr>
          <w:rFonts w:ascii="Times New Roman" w:hAnsi="Times New Roman" w:cs="Times New Roman"/>
          <w:b/>
          <w:sz w:val="24"/>
        </w:rPr>
        <w:t xml:space="preserve"> Wojewódzki</w:t>
      </w:r>
      <w:r w:rsidR="009D4714">
        <w:rPr>
          <w:rFonts w:ascii="Times New Roman" w:hAnsi="Times New Roman" w:cs="Times New Roman"/>
          <w:b/>
          <w:sz w:val="24"/>
        </w:rPr>
        <w:t>m</w:t>
      </w:r>
      <w:r w:rsidR="00942396" w:rsidRPr="00916C5F">
        <w:rPr>
          <w:rFonts w:ascii="Times New Roman" w:hAnsi="Times New Roman" w:cs="Times New Roman"/>
          <w:b/>
          <w:sz w:val="24"/>
        </w:rPr>
        <w:t xml:space="preserve"> Zespo</w:t>
      </w:r>
      <w:r w:rsidR="009D4714">
        <w:rPr>
          <w:rFonts w:ascii="Times New Roman" w:hAnsi="Times New Roman" w:cs="Times New Roman"/>
          <w:b/>
          <w:sz w:val="24"/>
        </w:rPr>
        <w:t>le</w:t>
      </w:r>
      <w:r w:rsidR="00942396" w:rsidRPr="00916C5F">
        <w:rPr>
          <w:rFonts w:ascii="Times New Roman" w:hAnsi="Times New Roman" w:cs="Times New Roman"/>
          <w:b/>
          <w:sz w:val="24"/>
        </w:rPr>
        <w:t xml:space="preserve"> Zakładów Opieki Zdrowotnej Centrum Leczenia Chorób Płuc i Rehabilitacji w Łodzi </w:t>
      </w:r>
    </w:p>
    <w:p w:rsidR="00C25182" w:rsidRDefault="00BD3F60" w:rsidP="009D4714">
      <w:pPr>
        <w:pStyle w:val="Akapitzlist"/>
        <w:numPr>
          <w:ilvl w:val="0"/>
          <w:numId w:val="14"/>
        </w:numPr>
        <w:spacing w:line="240" w:lineRule="auto"/>
        <w:contextualSpacing w:val="0"/>
        <w:jc w:val="both"/>
        <w:rPr>
          <w:rFonts w:ascii="Times New Roman" w:hAnsi="Times New Roman" w:cs="Times New Roman"/>
          <w:sz w:val="24"/>
        </w:rPr>
      </w:pPr>
      <w:r w:rsidRPr="00235463">
        <w:rPr>
          <w:rFonts w:ascii="Times New Roman" w:hAnsi="Times New Roman" w:cs="Times New Roman"/>
          <w:sz w:val="24"/>
        </w:rPr>
        <w:t xml:space="preserve">W celu wykonania Umowy </w:t>
      </w:r>
      <w:r w:rsidR="009D4714">
        <w:rPr>
          <w:rFonts w:ascii="Times New Roman" w:hAnsi="Times New Roman" w:cs="Times New Roman"/>
          <w:sz w:val="24"/>
        </w:rPr>
        <w:t xml:space="preserve">serwisowania </w:t>
      </w:r>
      <w:r w:rsidR="009D4714" w:rsidRPr="009D4714">
        <w:rPr>
          <w:rFonts w:ascii="Times New Roman" w:hAnsi="Times New Roman" w:cs="Times New Roman"/>
          <w:sz w:val="24"/>
        </w:rPr>
        <w:t>systemów oraz infrastruktury informatycznej</w:t>
      </w:r>
      <w:r w:rsidRPr="00235463">
        <w:rPr>
          <w:rFonts w:ascii="Times New Roman" w:hAnsi="Times New Roman" w:cs="Times New Roman"/>
          <w:sz w:val="24"/>
        </w:rPr>
        <w:t>,</w:t>
      </w:r>
      <w:r w:rsidR="00942DDC" w:rsidRPr="00235463">
        <w:rPr>
          <w:rFonts w:ascii="Times New Roman" w:hAnsi="Times New Roman" w:cs="Times New Roman"/>
          <w:sz w:val="24"/>
        </w:rPr>
        <w:t xml:space="preserve"> o</w:t>
      </w:r>
      <w:r w:rsidRPr="00235463">
        <w:rPr>
          <w:rFonts w:ascii="Times New Roman" w:hAnsi="Times New Roman" w:cs="Times New Roman"/>
          <w:sz w:val="24"/>
        </w:rPr>
        <w:t xml:space="preserve"> której mowa w </w:t>
      </w:r>
      <w:proofErr w:type="spellStart"/>
      <w:r w:rsidRPr="00235463">
        <w:rPr>
          <w:rFonts w:ascii="Times New Roman" w:hAnsi="Times New Roman" w:cs="Times New Roman"/>
          <w:sz w:val="24"/>
        </w:rPr>
        <w:t>pkt</w:t>
      </w:r>
      <w:proofErr w:type="spellEnd"/>
      <w:r w:rsidR="00A1370B" w:rsidRPr="00235463">
        <w:rPr>
          <w:rFonts w:ascii="Times New Roman" w:hAnsi="Times New Roman" w:cs="Times New Roman"/>
          <w:sz w:val="24"/>
        </w:rPr>
        <w:t xml:space="preserve"> 1</w:t>
      </w:r>
      <w:r w:rsidRPr="00235463">
        <w:rPr>
          <w:rFonts w:ascii="Times New Roman" w:hAnsi="Times New Roman" w:cs="Times New Roman"/>
          <w:sz w:val="24"/>
        </w:rPr>
        <w:t xml:space="preserve"> Preambuły niezbędne jest przetwarzanie danych osobowych przez Procesora w zakresie</w:t>
      </w:r>
      <w:r w:rsidR="00C25182">
        <w:rPr>
          <w:rFonts w:ascii="Times New Roman" w:hAnsi="Times New Roman" w:cs="Times New Roman"/>
          <w:sz w:val="24"/>
        </w:rPr>
        <w:t>:</w:t>
      </w:r>
    </w:p>
    <w:p w:rsidR="00C25182" w:rsidRDefault="00704687" w:rsidP="00737F2E">
      <w:pPr>
        <w:pStyle w:val="Akapitzlist"/>
        <w:numPr>
          <w:ilvl w:val="0"/>
          <w:numId w:val="38"/>
        </w:numPr>
        <w:spacing w:line="240" w:lineRule="auto"/>
        <w:contextualSpacing w:val="0"/>
        <w:jc w:val="both"/>
        <w:rPr>
          <w:rFonts w:ascii="Times New Roman" w:hAnsi="Times New Roman" w:cs="Times New Roman"/>
          <w:sz w:val="24"/>
        </w:rPr>
      </w:pPr>
      <w:r w:rsidRPr="00235463">
        <w:rPr>
          <w:rFonts w:ascii="Times New Roman" w:hAnsi="Times New Roman" w:cs="Times New Roman"/>
          <w:sz w:val="24"/>
        </w:rPr>
        <w:t>danych osobowych pacjentów</w:t>
      </w:r>
      <w:r w:rsidR="00C25182">
        <w:rPr>
          <w:rFonts w:ascii="Times New Roman" w:hAnsi="Times New Roman" w:cs="Times New Roman"/>
          <w:sz w:val="24"/>
        </w:rPr>
        <w:t xml:space="preserve">: </w:t>
      </w:r>
      <w:r w:rsidR="002866E7" w:rsidRPr="00235463">
        <w:rPr>
          <w:rFonts w:ascii="Times New Roman" w:hAnsi="Times New Roman" w:cs="Times New Roman"/>
          <w:sz w:val="24"/>
        </w:rPr>
        <w:t>imię i</w:t>
      </w:r>
      <w:r w:rsidR="004E70A9">
        <w:rPr>
          <w:rFonts w:ascii="Times New Roman" w:hAnsi="Times New Roman" w:cs="Times New Roman"/>
          <w:sz w:val="24"/>
        </w:rPr>
        <w:t xml:space="preserve"> nazwisko, </w:t>
      </w:r>
      <w:r w:rsidR="009E3FE0">
        <w:rPr>
          <w:rFonts w:ascii="Times New Roman" w:hAnsi="Times New Roman" w:cs="Times New Roman"/>
          <w:sz w:val="24"/>
        </w:rPr>
        <w:t xml:space="preserve">data urodzenia, płeć, </w:t>
      </w:r>
      <w:r w:rsidR="004E70A9">
        <w:rPr>
          <w:rFonts w:ascii="Times New Roman" w:hAnsi="Times New Roman" w:cs="Times New Roman"/>
          <w:sz w:val="24"/>
        </w:rPr>
        <w:t xml:space="preserve">PESEL, </w:t>
      </w:r>
      <w:r w:rsidR="00737F2E" w:rsidRPr="00737F2E">
        <w:rPr>
          <w:rFonts w:ascii="Times New Roman" w:hAnsi="Times New Roman" w:cs="Times New Roman"/>
          <w:sz w:val="24"/>
        </w:rPr>
        <w:t>rodzaj i numer dokumentu potwierdzającego tożsamość</w:t>
      </w:r>
      <w:r w:rsidR="00737F2E">
        <w:rPr>
          <w:rFonts w:ascii="Times New Roman" w:hAnsi="Times New Roman" w:cs="Times New Roman"/>
          <w:sz w:val="24"/>
        </w:rPr>
        <w:t>,</w:t>
      </w:r>
      <w:r w:rsidR="00A302C6">
        <w:rPr>
          <w:rFonts w:ascii="Times New Roman" w:hAnsi="Times New Roman" w:cs="Times New Roman"/>
          <w:sz w:val="24"/>
        </w:rPr>
        <w:t xml:space="preserve"> </w:t>
      </w:r>
      <w:r w:rsidR="00025699">
        <w:rPr>
          <w:rFonts w:ascii="Times New Roman" w:hAnsi="Times New Roman" w:cs="Times New Roman"/>
          <w:sz w:val="24"/>
        </w:rPr>
        <w:t>adres zamieszkani</w:t>
      </w:r>
      <w:r w:rsidR="00C25182">
        <w:rPr>
          <w:rFonts w:ascii="Times New Roman" w:hAnsi="Times New Roman" w:cs="Times New Roman"/>
          <w:sz w:val="24"/>
        </w:rPr>
        <w:t xml:space="preserve">a, dane kontaktowe, </w:t>
      </w:r>
      <w:r w:rsidR="009E3FE0">
        <w:rPr>
          <w:rFonts w:ascii="Times New Roman" w:hAnsi="Times New Roman" w:cs="Times New Roman"/>
          <w:sz w:val="24"/>
        </w:rPr>
        <w:t xml:space="preserve">numer telefonu, adres e-mail, </w:t>
      </w:r>
      <w:r w:rsidR="009E3FE0" w:rsidRPr="009E3FE0">
        <w:rPr>
          <w:rFonts w:ascii="Times New Roman" w:hAnsi="Times New Roman" w:cs="Times New Roman"/>
          <w:sz w:val="24"/>
        </w:rPr>
        <w:t>opis stanu zdrowia pacjenta lub udzielonych mu świadczeń zdrowotnych</w:t>
      </w:r>
      <w:r w:rsidR="009E3FE0">
        <w:rPr>
          <w:rFonts w:ascii="Times New Roman" w:hAnsi="Times New Roman" w:cs="Times New Roman"/>
          <w:sz w:val="24"/>
        </w:rPr>
        <w:t xml:space="preserve">, </w:t>
      </w:r>
      <w:r w:rsidR="009E3FE0" w:rsidRPr="009E3FE0">
        <w:rPr>
          <w:rFonts w:ascii="Times New Roman" w:hAnsi="Times New Roman" w:cs="Times New Roman"/>
          <w:sz w:val="24"/>
        </w:rPr>
        <w:t>nazwisko i imię przedstawiciela ustawowego oraz adres jego miejsca zamieszkania</w:t>
      </w:r>
      <w:r w:rsidR="00737F2E">
        <w:rPr>
          <w:rFonts w:ascii="Times New Roman" w:hAnsi="Times New Roman" w:cs="Times New Roman"/>
          <w:sz w:val="24"/>
        </w:rPr>
        <w:t>, i</w:t>
      </w:r>
      <w:r w:rsidR="00737F2E" w:rsidRPr="00737F2E">
        <w:rPr>
          <w:rFonts w:ascii="Times New Roman" w:hAnsi="Times New Roman" w:cs="Times New Roman"/>
          <w:sz w:val="24"/>
        </w:rPr>
        <w:t>mię i nazwisko, dane kontaktowe osoby upoważnionej</w:t>
      </w:r>
      <w:r w:rsidR="00737F2E">
        <w:rPr>
          <w:rFonts w:ascii="Times New Roman" w:hAnsi="Times New Roman" w:cs="Times New Roman"/>
          <w:sz w:val="24"/>
        </w:rPr>
        <w:t xml:space="preserve"> przez pacjenta do uzyskania informacji o stanie zdrowia lub </w:t>
      </w:r>
      <w:r w:rsidR="001D600C">
        <w:rPr>
          <w:rFonts w:ascii="Times New Roman" w:hAnsi="Times New Roman" w:cs="Times New Roman"/>
          <w:sz w:val="24"/>
        </w:rPr>
        <w:t>dostępu do</w:t>
      </w:r>
      <w:r w:rsidR="00737F2E">
        <w:rPr>
          <w:rFonts w:ascii="Times New Roman" w:hAnsi="Times New Roman" w:cs="Times New Roman"/>
          <w:sz w:val="24"/>
        </w:rPr>
        <w:t xml:space="preserve"> dokumentacji medycznej</w:t>
      </w:r>
    </w:p>
    <w:p w:rsidR="00B95010" w:rsidRPr="00737F2E" w:rsidRDefault="00B95010" w:rsidP="00B95010">
      <w:pPr>
        <w:pStyle w:val="Akapitzlist"/>
        <w:numPr>
          <w:ilvl w:val="0"/>
          <w:numId w:val="38"/>
        </w:numPr>
        <w:spacing w:line="240" w:lineRule="auto"/>
        <w:contextualSpacing w:val="0"/>
        <w:jc w:val="both"/>
        <w:rPr>
          <w:rFonts w:ascii="Times New Roman" w:hAnsi="Times New Roman" w:cs="Times New Roman"/>
          <w:sz w:val="24"/>
        </w:rPr>
      </w:pPr>
      <w:r>
        <w:rPr>
          <w:rFonts w:ascii="Times New Roman" w:hAnsi="Times New Roman" w:cs="Times New Roman"/>
          <w:sz w:val="24"/>
        </w:rPr>
        <w:t>danych osobowych osób</w:t>
      </w:r>
      <w:r w:rsidRPr="00B95010">
        <w:rPr>
          <w:rFonts w:ascii="Times New Roman" w:hAnsi="Times New Roman" w:cs="Times New Roman"/>
          <w:sz w:val="24"/>
        </w:rPr>
        <w:t xml:space="preserve"> udzielając</w:t>
      </w:r>
      <w:r>
        <w:rPr>
          <w:rFonts w:ascii="Times New Roman" w:hAnsi="Times New Roman" w:cs="Times New Roman"/>
          <w:sz w:val="24"/>
        </w:rPr>
        <w:t>ych</w:t>
      </w:r>
      <w:r w:rsidR="00A302C6">
        <w:rPr>
          <w:rFonts w:ascii="Times New Roman" w:hAnsi="Times New Roman" w:cs="Times New Roman"/>
          <w:sz w:val="24"/>
        </w:rPr>
        <w:t xml:space="preserve"> </w:t>
      </w:r>
      <w:r>
        <w:rPr>
          <w:rFonts w:ascii="Times New Roman" w:hAnsi="Times New Roman" w:cs="Times New Roman"/>
          <w:sz w:val="24"/>
        </w:rPr>
        <w:t>świadczeń zdrowotnych oraz osób kierujących</w:t>
      </w:r>
      <w:r w:rsidRPr="00B95010">
        <w:rPr>
          <w:rFonts w:ascii="Times New Roman" w:hAnsi="Times New Roman" w:cs="Times New Roman"/>
          <w:sz w:val="24"/>
        </w:rPr>
        <w:t xml:space="preserve"> na badanie diagnostyczne, konsultację lub leczenie</w:t>
      </w:r>
      <w:r>
        <w:rPr>
          <w:rFonts w:ascii="Times New Roman" w:hAnsi="Times New Roman" w:cs="Times New Roman"/>
          <w:sz w:val="24"/>
        </w:rPr>
        <w:t xml:space="preserve"> w tym imię, nazwisko, numer prawa wykonywania zawodu</w:t>
      </w:r>
    </w:p>
    <w:p w:rsidR="0093776C" w:rsidRDefault="00C25182" w:rsidP="00C25182">
      <w:pPr>
        <w:pStyle w:val="Akapitzlist"/>
        <w:numPr>
          <w:ilvl w:val="0"/>
          <w:numId w:val="38"/>
        </w:numPr>
        <w:spacing w:line="240" w:lineRule="auto"/>
        <w:contextualSpacing w:val="0"/>
        <w:jc w:val="both"/>
        <w:rPr>
          <w:rFonts w:ascii="Times New Roman" w:hAnsi="Times New Roman" w:cs="Times New Roman"/>
          <w:sz w:val="24"/>
        </w:rPr>
      </w:pPr>
      <w:r>
        <w:rPr>
          <w:rFonts w:ascii="Times New Roman" w:hAnsi="Times New Roman" w:cs="Times New Roman"/>
          <w:sz w:val="24"/>
        </w:rPr>
        <w:t xml:space="preserve">danych </w:t>
      </w:r>
      <w:r w:rsidRPr="00235463">
        <w:rPr>
          <w:rFonts w:ascii="Times New Roman" w:hAnsi="Times New Roman" w:cs="Times New Roman"/>
          <w:sz w:val="24"/>
        </w:rPr>
        <w:t xml:space="preserve">osobowych </w:t>
      </w:r>
      <w:r>
        <w:rPr>
          <w:rFonts w:ascii="Times New Roman" w:hAnsi="Times New Roman" w:cs="Times New Roman"/>
          <w:sz w:val="24"/>
        </w:rPr>
        <w:t>pracowników</w:t>
      </w:r>
      <w:r w:rsidR="0093776C">
        <w:rPr>
          <w:rFonts w:ascii="Times New Roman" w:hAnsi="Times New Roman" w:cs="Times New Roman"/>
          <w:sz w:val="24"/>
        </w:rPr>
        <w:t xml:space="preserve"> Zespołu</w:t>
      </w:r>
      <w:r>
        <w:rPr>
          <w:rFonts w:ascii="Times New Roman" w:hAnsi="Times New Roman" w:cs="Times New Roman"/>
          <w:sz w:val="24"/>
        </w:rPr>
        <w:t xml:space="preserve">: </w:t>
      </w:r>
      <w:r w:rsidR="00B95010">
        <w:rPr>
          <w:rFonts w:ascii="Times New Roman" w:hAnsi="Times New Roman" w:cs="Times New Roman"/>
          <w:sz w:val="24"/>
        </w:rPr>
        <w:t>imię,</w:t>
      </w:r>
      <w:r>
        <w:rPr>
          <w:rFonts w:ascii="Times New Roman" w:hAnsi="Times New Roman" w:cs="Times New Roman"/>
          <w:sz w:val="24"/>
        </w:rPr>
        <w:t xml:space="preserve"> nazwisko, </w:t>
      </w:r>
      <w:r w:rsidR="00B95010">
        <w:rPr>
          <w:rFonts w:ascii="Times New Roman" w:hAnsi="Times New Roman" w:cs="Times New Roman"/>
          <w:sz w:val="24"/>
        </w:rPr>
        <w:t xml:space="preserve">numer prawa wykonywania zawodu, </w:t>
      </w:r>
      <w:r w:rsidR="009D4714" w:rsidRPr="0093776C">
        <w:rPr>
          <w:rFonts w:ascii="Times New Roman" w:hAnsi="Times New Roman" w:cs="Times New Roman"/>
          <w:sz w:val="24"/>
        </w:rPr>
        <w:t>dane kontaktowe,</w:t>
      </w:r>
      <w:r w:rsidR="00A302C6">
        <w:rPr>
          <w:rFonts w:ascii="Times New Roman" w:hAnsi="Times New Roman" w:cs="Times New Roman"/>
          <w:sz w:val="24"/>
        </w:rPr>
        <w:t xml:space="preserve"> </w:t>
      </w:r>
      <w:r w:rsidR="00737F2E" w:rsidRPr="0093776C">
        <w:rPr>
          <w:rFonts w:ascii="Times New Roman" w:hAnsi="Times New Roman" w:cs="Times New Roman"/>
          <w:sz w:val="24"/>
        </w:rPr>
        <w:t>numer telefonu, adres e-mail</w:t>
      </w:r>
    </w:p>
    <w:p w:rsidR="00C25182" w:rsidRPr="0093776C" w:rsidRDefault="0093776C" w:rsidP="00C25182">
      <w:pPr>
        <w:pStyle w:val="Akapitzlist"/>
        <w:numPr>
          <w:ilvl w:val="0"/>
          <w:numId w:val="38"/>
        </w:numPr>
        <w:spacing w:line="240" w:lineRule="auto"/>
        <w:contextualSpacing w:val="0"/>
        <w:jc w:val="both"/>
        <w:rPr>
          <w:rFonts w:ascii="Times New Roman" w:hAnsi="Times New Roman" w:cs="Times New Roman"/>
          <w:sz w:val="24"/>
        </w:rPr>
      </w:pPr>
      <w:r>
        <w:rPr>
          <w:rFonts w:ascii="Times New Roman" w:hAnsi="Times New Roman" w:cs="Times New Roman"/>
          <w:sz w:val="24"/>
        </w:rPr>
        <w:t xml:space="preserve">danych osobowych przedstawicieli kontrahentów: imię nazwisko, dane kontaktowe, numer telefonu, adres e-mail  </w:t>
      </w:r>
    </w:p>
    <w:p w:rsidR="008F3FA5" w:rsidRPr="008F3FA5" w:rsidRDefault="008F3FA5" w:rsidP="008F3FA5">
      <w:pPr>
        <w:pStyle w:val="Akapitzlist"/>
        <w:numPr>
          <w:ilvl w:val="0"/>
          <w:numId w:val="38"/>
        </w:numPr>
        <w:spacing w:line="240" w:lineRule="auto"/>
        <w:jc w:val="both"/>
        <w:rPr>
          <w:rFonts w:ascii="Times New Roman" w:hAnsi="Times New Roman" w:cs="Times New Roman"/>
          <w:sz w:val="24"/>
        </w:rPr>
      </w:pPr>
      <w:r w:rsidRPr="008F3FA5">
        <w:rPr>
          <w:rFonts w:ascii="Times New Roman" w:hAnsi="Times New Roman" w:cs="Times New Roman"/>
          <w:sz w:val="24"/>
        </w:rPr>
        <w:lastRenderedPageBreak/>
        <w:t>Sposób dokonywania przez Procesora czynności przetwarzania danych osobowych powierzonych przez</w:t>
      </w:r>
      <w:r w:rsidR="00A302C6">
        <w:rPr>
          <w:rFonts w:ascii="Times New Roman" w:hAnsi="Times New Roman" w:cs="Times New Roman"/>
          <w:sz w:val="24"/>
        </w:rPr>
        <w:t xml:space="preserve"> </w:t>
      </w:r>
      <w:r w:rsidRPr="008F3FA5">
        <w:rPr>
          <w:rFonts w:ascii="Times New Roman" w:hAnsi="Times New Roman" w:cs="Times New Roman"/>
          <w:sz w:val="24"/>
        </w:rPr>
        <w:t>Administratora obejmuje ich przechowywanie</w:t>
      </w:r>
      <w:r>
        <w:rPr>
          <w:rFonts w:ascii="Times New Roman" w:hAnsi="Times New Roman" w:cs="Times New Roman"/>
          <w:sz w:val="24"/>
        </w:rPr>
        <w:t>,</w:t>
      </w:r>
      <w:r w:rsidRPr="008F3FA5">
        <w:rPr>
          <w:rFonts w:ascii="Times New Roman" w:hAnsi="Times New Roman" w:cs="Times New Roman"/>
          <w:sz w:val="24"/>
        </w:rPr>
        <w:t xml:space="preserve"> odczyt</w:t>
      </w:r>
      <w:r>
        <w:rPr>
          <w:rFonts w:ascii="Times New Roman" w:hAnsi="Times New Roman" w:cs="Times New Roman"/>
          <w:sz w:val="24"/>
        </w:rPr>
        <w:t>,</w:t>
      </w:r>
      <w:r w:rsidRPr="008F3FA5">
        <w:rPr>
          <w:rFonts w:ascii="Times New Roman" w:hAnsi="Times New Roman" w:cs="Times New Roman"/>
          <w:sz w:val="24"/>
        </w:rPr>
        <w:t xml:space="preserve"> edycję</w:t>
      </w:r>
      <w:r>
        <w:rPr>
          <w:rFonts w:ascii="Times New Roman" w:hAnsi="Times New Roman" w:cs="Times New Roman"/>
          <w:sz w:val="24"/>
        </w:rPr>
        <w:t>, a</w:t>
      </w:r>
      <w:r w:rsidRPr="008F3FA5">
        <w:rPr>
          <w:rFonts w:ascii="Times New Roman" w:hAnsi="Times New Roman" w:cs="Times New Roman"/>
          <w:sz w:val="24"/>
        </w:rPr>
        <w:t xml:space="preserve">rchiwizację </w:t>
      </w:r>
      <w:r>
        <w:rPr>
          <w:rFonts w:ascii="Times New Roman" w:hAnsi="Times New Roman" w:cs="Times New Roman"/>
          <w:sz w:val="24"/>
        </w:rPr>
        <w:t xml:space="preserve">oraz </w:t>
      </w:r>
      <w:r w:rsidRPr="008F3FA5">
        <w:rPr>
          <w:rFonts w:ascii="Times New Roman" w:hAnsi="Times New Roman" w:cs="Times New Roman"/>
          <w:sz w:val="24"/>
        </w:rPr>
        <w:t>usuwanie</w:t>
      </w:r>
      <w:r w:rsidR="001D600C">
        <w:rPr>
          <w:rFonts w:ascii="Times New Roman" w:hAnsi="Times New Roman" w:cs="Times New Roman"/>
          <w:sz w:val="24"/>
        </w:rPr>
        <w:t>.</w:t>
      </w:r>
    </w:p>
    <w:p w:rsidR="00BD3F60" w:rsidRPr="00235463" w:rsidRDefault="00BD3F60" w:rsidP="00C25182">
      <w:pPr>
        <w:pStyle w:val="Akapitzlist"/>
        <w:numPr>
          <w:ilvl w:val="0"/>
          <w:numId w:val="14"/>
        </w:numPr>
        <w:spacing w:line="240" w:lineRule="auto"/>
        <w:contextualSpacing w:val="0"/>
        <w:jc w:val="both"/>
        <w:rPr>
          <w:rFonts w:ascii="Times New Roman" w:hAnsi="Times New Roman" w:cs="Times New Roman"/>
          <w:sz w:val="24"/>
        </w:rPr>
      </w:pPr>
      <w:r w:rsidRPr="00235463">
        <w:rPr>
          <w:rFonts w:ascii="Times New Roman" w:hAnsi="Times New Roman" w:cs="Times New Roman"/>
          <w:sz w:val="24"/>
        </w:rPr>
        <w:t>Administrator i Procesor oświadczają zgodnie, że zawierają niniejsz</w:t>
      </w:r>
      <w:r w:rsidR="00025699">
        <w:rPr>
          <w:rFonts w:ascii="Times New Roman" w:hAnsi="Times New Roman" w:cs="Times New Roman"/>
          <w:sz w:val="24"/>
        </w:rPr>
        <w:t>ą</w:t>
      </w:r>
      <w:r w:rsidRPr="00235463">
        <w:rPr>
          <w:rFonts w:ascii="Times New Roman" w:hAnsi="Times New Roman" w:cs="Times New Roman"/>
          <w:sz w:val="24"/>
        </w:rPr>
        <w:t xml:space="preserve"> umowę w celu bezpośrednio związanym z prowadzoną prze nich działalnością gospodarczą lub zawodową.</w:t>
      </w:r>
    </w:p>
    <w:p w:rsidR="00BD3F60" w:rsidRPr="00235463" w:rsidRDefault="00BD3F60" w:rsidP="00E2384C">
      <w:pPr>
        <w:spacing w:line="259" w:lineRule="auto"/>
        <w:ind w:firstLine="567"/>
        <w:jc w:val="center"/>
        <w:rPr>
          <w:rFonts w:ascii="Times New Roman" w:eastAsia="Times New Roman" w:hAnsi="Times New Roman" w:cs="Times New Roman"/>
          <w:b/>
          <w:sz w:val="24"/>
          <w:szCs w:val="24"/>
        </w:rPr>
      </w:pPr>
      <w:r w:rsidRPr="00235463">
        <w:rPr>
          <w:rFonts w:ascii="Times New Roman" w:eastAsia="Times New Roman" w:hAnsi="Times New Roman" w:cs="Times New Roman"/>
          <w:b/>
          <w:sz w:val="24"/>
          <w:szCs w:val="24"/>
        </w:rPr>
        <w:t xml:space="preserve">§ 1 </w:t>
      </w:r>
    </w:p>
    <w:p w:rsidR="00BD3F60" w:rsidRPr="00235463" w:rsidRDefault="00BD3F60" w:rsidP="00BD3F60">
      <w:pPr>
        <w:spacing w:line="259" w:lineRule="auto"/>
        <w:ind w:firstLine="567"/>
        <w:jc w:val="both"/>
        <w:rPr>
          <w:rFonts w:ascii="Times New Roman" w:eastAsia="Times New Roman" w:hAnsi="Times New Roman" w:cs="Times New Roman"/>
          <w:sz w:val="24"/>
          <w:szCs w:val="24"/>
        </w:rPr>
      </w:pPr>
      <w:r w:rsidRPr="00235463">
        <w:rPr>
          <w:rFonts w:ascii="Times New Roman" w:eastAsia="Times New Roman" w:hAnsi="Times New Roman" w:cs="Times New Roman"/>
          <w:sz w:val="24"/>
          <w:szCs w:val="24"/>
        </w:rPr>
        <w:t>Pojęcia użyte w Umowie mają następujące znaczenie:</w:t>
      </w:r>
    </w:p>
    <w:p w:rsidR="00BD3F60" w:rsidRPr="00235463" w:rsidRDefault="00BD3F60" w:rsidP="00BD3F60">
      <w:pPr>
        <w:pStyle w:val="Akapitzlist"/>
        <w:numPr>
          <w:ilvl w:val="0"/>
          <w:numId w:val="15"/>
        </w:numPr>
        <w:spacing w:line="259" w:lineRule="auto"/>
        <w:jc w:val="both"/>
        <w:rPr>
          <w:rFonts w:ascii="Times New Roman" w:hAnsi="Times New Roman" w:cs="Times New Roman"/>
          <w:sz w:val="24"/>
          <w:szCs w:val="24"/>
        </w:rPr>
      </w:pPr>
      <w:r w:rsidRPr="00235463">
        <w:rPr>
          <w:rFonts w:ascii="Times New Roman" w:hAnsi="Times New Roman" w:cs="Times New Roman"/>
          <w:b/>
          <w:sz w:val="24"/>
          <w:szCs w:val="24"/>
        </w:rPr>
        <w:t>Naruszenie ochrony danych osobowych</w:t>
      </w:r>
      <w:r w:rsidRPr="00235463">
        <w:rPr>
          <w:rFonts w:ascii="Times New Roman" w:hAnsi="Times New Roman" w:cs="Times New Roman"/>
          <w:sz w:val="24"/>
          <w:szCs w:val="24"/>
        </w:rPr>
        <w:t xml:space="preserve"> – naruszenie bezpieczeństwa prowadzące do przypadkowego lub niezgodnego z prawem zniszczenia, utracenia, zmodyfikowania, nieuprawnionego ujawnienia lub nieuprawnionego dostępu do danych osobowych przesyłanych, przechowywanych lub w inny sposób przetwarzanych,</w:t>
      </w:r>
    </w:p>
    <w:p w:rsidR="00BD3F60" w:rsidRPr="00235463" w:rsidRDefault="00BD3F60" w:rsidP="00BD3F60">
      <w:pPr>
        <w:pStyle w:val="Akapitzlist"/>
        <w:numPr>
          <w:ilvl w:val="0"/>
          <w:numId w:val="15"/>
        </w:numPr>
        <w:spacing w:line="259" w:lineRule="auto"/>
        <w:jc w:val="both"/>
        <w:rPr>
          <w:rFonts w:ascii="Times New Roman" w:hAnsi="Times New Roman" w:cs="Times New Roman"/>
          <w:sz w:val="24"/>
          <w:szCs w:val="24"/>
        </w:rPr>
      </w:pPr>
      <w:r w:rsidRPr="00235463">
        <w:rPr>
          <w:rFonts w:ascii="Times New Roman" w:hAnsi="Times New Roman" w:cs="Times New Roman"/>
          <w:b/>
          <w:sz w:val="24"/>
          <w:szCs w:val="24"/>
        </w:rPr>
        <w:t xml:space="preserve">RODO </w:t>
      </w:r>
      <w:r w:rsidRPr="00235463">
        <w:rPr>
          <w:rFonts w:ascii="Times New Roman" w:hAnsi="Times New Roman" w:cs="Times New Roman"/>
          <w:sz w:val="24"/>
          <w:szCs w:val="24"/>
        </w:rPr>
        <w:t>– Rozporządzenie Parlamentu Europejskiego i Rady 2016/679 z dnia 27 kwietnia 2016 r. w sprawie ochrony osób fizycznych w związku z przetwarzaniem danych osobowych i w sprawie swobodnego przepływu takich danych oraz uchylenia dyrektywy 95/46/WE (ogólne rozporządzenie o ochronie danych),</w:t>
      </w:r>
    </w:p>
    <w:p w:rsidR="00BD3F60" w:rsidRPr="00235463" w:rsidRDefault="00BD3F60" w:rsidP="00BD3F60">
      <w:pPr>
        <w:pStyle w:val="Akapitzlist"/>
        <w:numPr>
          <w:ilvl w:val="0"/>
          <w:numId w:val="15"/>
        </w:numPr>
        <w:spacing w:line="259" w:lineRule="auto"/>
        <w:jc w:val="both"/>
        <w:rPr>
          <w:rFonts w:ascii="Times New Roman" w:hAnsi="Times New Roman" w:cs="Times New Roman"/>
          <w:sz w:val="24"/>
          <w:szCs w:val="24"/>
        </w:rPr>
      </w:pPr>
      <w:r w:rsidRPr="00235463">
        <w:rPr>
          <w:rFonts w:ascii="Times New Roman" w:hAnsi="Times New Roman" w:cs="Times New Roman"/>
          <w:b/>
          <w:sz w:val="24"/>
          <w:szCs w:val="24"/>
        </w:rPr>
        <w:t xml:space="preserve">Przetwarzanie </w:t>
      </w:r>
      <w:r w:rsidRPr="00235463">
        <w:rPr>
          <w:rFonts w:ascii="Times New Roman" w:hAnsi="Times New Roman" w:cs="Times New Roman"/>
          <w:sz w:val="24"/>
          <w:szCs w:val="24"/>
        </w:rPr>
        <w:t xml:space="preserve">- </w:t>
      </w:r>
      <w:r w:rsidR="00E2384C" w:rsidRPr="00235463">
        <w:rPr>
          <w:rFonts w:ascii="Times New Roman" w:hAnsi="Times New Roman" w:cs="Times New Roman"/>
          <w:sz w:val="24"/>
          <w:szCs w:val="24"/>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CC2CE5" w:rsidRPr="00235463" w:rsidRDefault="00CC2CE5" w:rsidP="00CC2CE5">
      <w:pPr>
        <w:pStyle w:val="Akapitzlist"/>
        <w:numPr>
          <w:ilvl w:val="0"/>
          <w:numId w:val="15"/>
        </w:numPr>
        <w:jc w:val="both"/>
        <w:rPr>
          <w:rFonts w:ascii="Times New Roman" w:hAnsi="Times New Roman" w:cs="Times New Roman"/>
          <w:sz w:val="24"/>
        </w:rPr>
      </w:pPr>
      <w:r w:rsidRPr="00235463">
        <w:rPr>
          <w:rFonts w:ascii="Times New Roman" w:hAnsi="Times New Roman" w:cs="Times New Roman"/>
          <w:b/>
          <w:sz w:val="24"/>
        </w:rPr>
        <w:t>Umowa Główna</w:t>
      </w:r>
      <w:r w:rsidRPr="00235463">
        <w:rPr>
          <w:rFonts w:ascii="Times New Roman" w:hAnsi="Times New Roman" w:cs="Times New Roman"/>
          <w:sz w:val="24"/>
        </w:rPr>
        <w:t xml:space="preserve"> – umowa, o której mowa w pkt. 1 Preambuły </w:t>
      </w:r>
    </w:p>
    <w:p w:rsidR="00CC2CE5" w:rsidRPr="00235463" w:rsidRDefault="00CC2CE5" w:rsidP="00CC2CE5">
      <w:pPr>
        <w:pStyle w:val="Akapitzlist"/>
        <w:numPr>
          <w:ilvl w:val="0"/>
          <w:numId w:val="15"/>
        </w:numPr>
        <w:jc w:val="both"/>
        <w:rPr>
          <w:rFonts w:ascii="Times New Roman" w:hAnsi="Times New Roman" w:cs="Times New Roman"/>
          <w:sz w:val="24"/>
        </w:rPr>
      </w:pPr>
      <w:r w:rsidRPr="00235463">
        <w:rPr>
          <w:rFonts w:ascii="Times New Roman" w:hAnsi="Times New Roman" w:cs="Times New Roman"/>
          <w:b/>
          <w:sz w:val="24"/>
        </w:rPr>
        <w:t>Umowa Powierzenia</w:t>
      </w:r>
      <w:r w:rsidRPr="00235463">
        <w:rPr>
          <w:rFonts w:ascii="Times New Roman" w:hAnsi="Times New Roman" w:cs="Times New Roman"/>
          <w:sz w:val="24"/>
        </w:rPr>
        <w:t xml:space="preserve"> – niniejsza umowa powierzenia przetwarzania danych osobowych</w:t>
      </w:r>
    </w:p>
    <w:p w:rsidR="00CC2CE5" w:rsidRPr="00235463" w:rsidRDefault="00CC2CE5" w:rsidP="00CC2CE5">
      <w:pPr>
        <w:pStyle w:val="Akapitzlist"/>
        <w:numPr>
          <w:ilvl w:val="0"/>
          <w:numId w:val="15"/>
        </w:numPr>
        <w:jc w:val="both"/>
        <w:rPr>
          <w:rFonts w:ascii="Times New Roman" w:hAnsi="Times New Roman" w:cs="Times New Roman"/>
          <w:sz w:val="24"/>
        </w:rPr>
      </w:pPr>
      <w:r w:rsidRPr="00235463">
        <w:rPr>
          <w:rFonts w:ascii="Times New Roman" w:hAnsi="Times New Roman" w:cs="Times New Roman"/>
          <w:b/>
          <w:sz w:val="24"/>
        </w:rPr>
        <w:t>Dane zwykłe</w:t>
      </w:r>
      <w:r w:rsidRPr="00235463">
        <w:rPr>
          <w:rFonts w:ascii="Times New Roman" w:hAnsi="Times New Roman" w:cs="Times New Roman"/>
          <w:sz w:val="24"/>
        </w:rPr>
        <w:t xml:space="preserve"> - imię i nazwisko, adres zamieszkania, data urodzenia, PESEL,</w:t>
      </w:r>
    </w:p>
    <w:p w:rsidR="00596FF9" w:rsidRPr="00235463" w:rsidRDefault="00CC2CE5" w:rsidP="00C64D71">
      <w:pPr>
        <w:pStyle w:val="Akapitzlist"/>
        <w:numPr>
          <w:ilvl w:val="0"/>
          <w:numId w:val="15"/>
        </w:numPr>
        <w:jc w:val="both"/>
        <w:rPr>
          <w:rFonts w:ascii="Times New Roman" w:hAnsi="Times New Roman" w:cs="Times New Roman"/>
          <w:sz w:val="24"/>
        </w:rPr>
      </w:pPr>
      <w:r w:rsidRPr="00235463">
        <w:rPr>
          <w:rFonts w:ascii="Times New Roman" w:hAnsi="Times New Roman" w:cs="Times New Roman"/>
          <w:b/>
          <w:sz w:val="24"/>
        </w:rPr>
        <w:t>Dane wrażliwe</w:t>
      </w:r>
      <w:r w:rsidRPr="00235463">
        <w:rPr>
          <w:rFonts w:ascii="Times New Roman" w:hAnsi="Times New Roman" w:cs="Times New Roman"/>
          <w:sz w:val="24"/>
        </w:rPr>
        <w:t xml:space="preserve"> – tj. między innymi:  informacje o stanie zdrowia, nałogach, kodzie genetycznym.</w:t>
      </w:r>
    </w:p>
    <w:p w:rsidR="00596FF9" w:rsidRPr="00235463" w:rsidRDefault="00114D5A">
      <w:pPr>
        <w:jc w:val="center"/>
        <w:rPr>
          <w:rFonts w:ascii="Times New Roman" w:hAnsi="Times New Roman" w:cs="Times New Roman"/>
          <w:b/>
          <w:sz w:val="24"/>
        </w:rPr>
      </w:pPr>
      <w:r w:rsidRPr="00235463">
        <w:rPr>
          <w:rFonts w:ascii="Times New Roman" w:hAnsi="Times New Roman" w:cs="Times New Roman"/>
          <w:b/>
          <w:sz w:val="24"/>
        </w:rPr>
        <w:t xml:space="preserve">§ </w:t>
      </w:r>
      <w:r w:rsidR="00BD3F60" w:rsidRPr="00235463">
        <w:rPr>
          <w:rFonts w:ascii="Times New Roman" w:hAnsi="Times New Roman" w:cs="Times New Roman"/>
          <w:b/>
          <w:sz w:val="24"/>
        </w:rPr>
        <w:t>2</w:t>
      </w:r>
    </w:p>
    <w:p w:rsidR="00596FF9" w:rsidRPr="00235463" w:rsidRDefault="00BD3F60" w:rsidP="00E2384C">
      <w:pPr>
        <w:numPr>
          <w:ilvl w:val="0"/>
          <w:numId w:val="3"/>
        </w:numPr>
        <w:ind w:hanging="360"/>
        <w:contextualSpacing/>
        <w:rPr>
          <w:rFonts w:ascii="Times New Roman" w:hAnsi="Times New Roman" w:cs="Times New Roman"/>
          <w:sz w:val="24"/>
        </w:rPr>
      </w:pPr>
      <w:r w:rsidRPr="00235463">
        <w:rPr>
          <w:rFonts w:ascii="Times New Roman" w:hAnsi="Times New Roman" w:cs="Times New Roman"/>
          <w:sz w:val="24"/>
        </w:rPr>
        <w:t>Administrator</w:t>
      </w:r>
      <w:r w:rsidR="00114D5A" w:rsidRPr="00235463">
        <w:rPr>
          <w:rFonts w:ascii="Times New Roman" w:hAnsi="Times New Roman" w:cs="Times New Roman"/>
          <w:sz w:val="24"/>
        </w:rPr>
        <w:t xml:space="preserve"> powierza </w:t>
      </w:r>
      <w:r w:rsidRPr="00235463">
        <w:rPr>
          <w:rFonts w:ascii="Times New Roman" w:hAnsi="Times New Roman" w:cs="Times New Roman"/>
          <w:sz w:val="24"/>
        </w:rPr>
        <w:t>Procesorowi</w:t>
      </w:r>
      <w:r w:rsidR="00114D5A" w:rsidRPr="00235463">
        <w:rPr>
          <w:rFonts w:ascii="Times New Roman" w:hAnsi="Times New Roman" w:cs="Times New Roman"/>
          <w:sz w:val="24"/>
        </w:rPr>
        <w:t xml:space="preserve"> przetwarzanie danych osobowych w zakresie</w:t>
      </w:r>
      <w:r w:rsidRPr="00235463">
        <w:rPr>
          <w:rFonts w:ascii="Times New Roman" w:hAnsi="Times New Roman" w:cs="Times New Roman"/>
          <w:sz w:val="24"/>
        </w:rPr>
        <w:t xml:space="preserve"> wskazanym w </w:t>
      </w:r>
      <w:proofErr w:type="spellStart"/>
      <w:r w:rsidRPr="00235463">
        <w:rPr>
          <w:rFonts w:ascii="Times New Roman" w:hAnsi="Times New Roman" w:cs="Times New Roman"/>
          <w:sz w:val="24"/>
        </w:rPr>
        <w:t>pkt</w:t>
      </w:r>
      <w:proofErr w:type="spellEnd"/>
      <w:r w:rsidRPr="00235463">
        <w:rPr>
          <w:rFonts w:ascii="Times New Roman" w:hAnsi="Times New Roman" w:cs="Times New Roman"/>
          <w:sz w:val="24"/>
        </w:rPr>
        <w:t xml:space="preserve"> 2 Preambuły</w:t>
      </w:r>
      <w:r w:rsidR="00A1370B" w:rsidRPr="00235463">
        <w:rPr>
          <w:rFonts w:ascii="Times New Roman" w:hAnsi="Times New Roman" w:cs="Times New Roman"/>
          <w:sz w:val="24"/>
        </w:rPr>
        <w:t>.</w:t>
      </w:r>
    </w:p>
    <w:p w:rsidR="00E2384C" w:rsidRPr="00235463" w:rsidRDefault="00BD3F60" w:rsidP="00E2384C">
      <w:pPr>
        <w:numPr>
          <w:ilvl w:val="0"/>
          <w:numId w:val="3"/>
        </w:numPr>
        <w:ind w:hanging="360"/>
        <w:contextualSpacing/>
        <w:jc w:val="both"/>
        <w:rPr>
          <w:rFonts w:ascii="Times New Roman" w:hAnsi="Times New Roman" w:cs="Times New Roman"/>
          <w:sz w:val="24"/>
        </w:rPr>
      </w:pPr>
      <w:r w:rsidRPr="00235463">
        <w:rPr>
          <w:rFonts w:ascii="Times New Roman" w:hAnsi="Times New Roman" w:cs="Times New Roman"/>
          <w:sz w:val="24"/>
        </w:rPr>
        <w:t xml:space="preserve">Administrator </w:t>
      </w:r>
      <w:r w:rsidR="00114D5A" w:rsidRPr="00235463">
        <w:rPr>
          <w:rFonts w:ascii="Times New Roman" w:hAnsi="Times New Roman" w:cs="Times New Roman"/>
          <w:sz w:val="24"/>
        </w:rPr>
        <w:t>oświadcza, że jest administratorem danych osobowych</w:t>
      </w:r>
      <w:r w:rsidR="00A1370B" w:rsidRPr="00235463">
        <w:rPr>
          <w:rFonts w:ascii="Times New Roman" w:hAnsi="Times New Roman" w:cs="Times New Roman"/>
          <w:sz w:val="24"/>
        </w:rPr>
        <w:t xml:space="preserve">, o których mowa w </w:t>
      </w:r>
      <w:proofErr w:type="spellStart"/>
      <w:r w:rsidR="00A1370B" w:rsidRPr="00235463">
        <w:rPr>
          <w:rFonts w:ascii="Times New Roman" w:hAnsi="Times New Roman" w:cs="Times New Roman"/>
          <w:sz w:val="24"/>
        </w:rPr>
        <w:t>pkt</w:t>
      </w:r>
      <w:proofErr w:type="spellEnd"/>
      <w:r w:rsidR="00A1370B" w:rsidRPr="00235463">
        <w:rPr>
          <w:rFonts w:ascii="Times New Roman" w:hAnsi="Times New Roman" w:cs="Times New Roman"/>
          <w:sz w:val="24"/>
        </w:rPr>
        <w:t xml:space="preserve"> 2 Preambuły, </w:t>
      </w:r>
      <w:r w:rsidR="00114D5A" w:rsidRPr="00235463">
        <w:rPr>
          <w:rFonts w:ascii="Times New Roman" w:hAnsi="Times New Roman" w:cs="Times New Roman"/>
          <w:sz w:val="24"/>
        </w:rPr>
        <w:t xml:space="preserve"> w rozumieniu </w:t>
      </w:r>
      <w:r w:rsidR="00E2384C" w:rsidRPr="00235463">
        <w:rPr>
          <w:rFonts w:ascii="Times New Roman" w:hAnsi="Times New Roman" w:cs="Times New Roman"/>
          <w:sz w:val="24"/>
        </w:rPr>
        <w:t xml:space="preserve">art. 4 </w:t>
      </w:r>
      <w:proofErr w:type="spellStart"/>
      <w:r w:rsidR="00E2384C" w:rsidRPr="00235463">
        <w:rPr>
          <w:rFonts w:ascii="Times New Roman" w:hAnsi="Times New Roman" w:cs="Times New Roman"/>
          <w:sz w:val="24"/>
        </w:rPr>
        <w:t>pkt</w:t>
      </w:r>
      <w:proofErr w:type="spellEnd"/>
      <w:r w:rsidR="00E2384C" w:rsidRPr="00235463">
        <w:rPr>
          <w:rFonts w:ascii="Times New Roman" w:hAnsi="Times New Roman" w:cs="Times New Roman"/>
          <w:sz w:val="24"/>
        </w:rPr>
        <w:t xml:space="preserve"> 7 </w:t>
      </w:r>
      <w:r w:rsidRPr="00235463">
        <w:rPr>
          <w:rFonts w:ascii="Times New Roman" w:hAnsi="Times New Roman" w:cs="Times New Roman"/>
          <w:sz w:val="24"/>
        </w:rPr>
        <w:t>RODO</w:t>
      </w:r>
    </w:p>
    <w:p w:rsidR="00E2384C" w:rsidRPr="00235463" w:rsidRDefault="00E2384C" w:rsidP="00E2384C">
      <w:pPr>
        <w:numPr>
          <w:ilvl w:val="0"/>
          <w:numId w:val="3"/>
        </w:numPr>
        <w:ind w:hanging="360"/>
        <w:contextualSpacing/>
        <w:jc w:val="both"/>
        <w:rPr>
          <w:rFonts w:ascii="Times New Roman" w:hAnsi="Times New Roman" w:cs="Times New Roman"/>
          <w:sz w:val="24"/>
        </w:rPr>
      </w:pPr>
      <w:r w:rsidRPr="00235463">
        <w:rPr>
          <w:rFonts w:ascii="Times New Roman" w:hAnsi="Times New Roman" w:cs="Times New Roman"/>
          <w:sz w:val="24"/>
          <w:szCs w:val="24"/>
        </w:rPr>
        <w:t>Procesor oświadcza, że działa zgodnie z obowiązkami wynikającymi z RODO oraz powiązanych z nim powszechnie obowiązujących przepisów prawa polskiego.</w:t>
      </w:r>
    </w:p>
    <w:p w:rsidR="001C6057" w:rsidRPr="00235463" w:rsidRDefault="00E2384C" w:rsidP="001C6057">
      <w:pPr>
        <w:numPr>
          <w:ilvl w:val="0"/>
          <w:numId w:val="3"/>
        </w:numPr>
        <w:ind w:hanging="360"/>
        <w:contextualSpacing/>
        <w:jc w:val="both"/>
        <w:rPr>
          <w:rFonts w:ascii="Times New Roman" w:hAnsi="Times New Roman" w:cs="Times New Roman"/>
          <w:sz w:val="24"/>
        </w:rPr>
      </w:pPr>
      <w:r w:rsidRPr="00235463">
        <w:rPr>
          <w:rFonts w:ascii="Times New Roman" w:hAnsi="Times New Roman" w:cs="Times New Roman"/>
          <w:sz w:val="24"/>
          <w:szCs w:val="24"/>
        </w:rPr>
        <w:t>Procesor zobowiązuje się do wykorzystania powierzonych mu danych osobowych wyłącznie w zakresie i celu niezbędnym do realizacji obowiązków wynikających z Umowy Głównej łączącej strony.</w:t>
      </w:r>
    </w:p>
    <w:p w:rsidR="001C6057" w:rsidRPr="00235463" w:rsidRDefault="001C6057" w:rsidP="001C6057">
      <w:pPr>
        <w:numPr>
          <w:ilvl w:val="0"/>
          <w:numId w:val="3"/>
        </w:numPr>
        <w:ind w:hanging="360"/>
        <w:contextualSpacing/>
        <w:jc w:val="both"/>
        <w:rPr>
          <w:rFonts w:ascii="Times New Roman" w:hAnsi="Times New Roman" w:cs="Times New Roman"/>
          <w:sz w:val="28"/>
        </w:rPr>
      </w:pPr>
      <w:r w:rsidRPr="00235463">
        <w:rPr>
          <w:rFonts w:ascii="Times New Roman" w:hAnsi="Times New Roman" w:cs="Times New Roman"/>
          <w:sz w:val="24"/>
        </w:rPr>
        <w:t xml:space="preserve">Procesor zobowiązuje się do zachowania poufności informacji, o których jest mowa w </w:t>
      </w:r>
      <w:proofErr w:type="spellStart"/>
      <w:r w:rsidRPr="00235463">
        <w:rPr>
          <w:rFonts w:ascii="Times New Roman" w:hAnsi="Times New Roman" w:cs="Times New Roman"/>
          <w:sz w:val="24"/>
        </w:rPr>
        <w:t>pkt</w:t>
      </w:r>
      <w:proofErr w:type="spellEnd"/>
      <w:r w:rsidRPr="00235463">
        <w:rPr>
          <w:rFonts w:ascii="Times New Roman" w:hAnsi="Times New Roman" w:cs="Times New Roman"/>
          <w:sz w:val="24"/>
        </w:rPr>
        <w:t xml:space="preserve"> 2 Preambuły niniejszego paragrafu, w czasie trwania umowy i po jej zakończeniu </w:t>
      </w:r>
    </w:p>
    <w:p w:rsidR="001C6057" w:rsidRPr="00235463" w:rsidRDefault="001C6057" w:rsidP="00E2384C">
      <w:pPr>
        <w:numPr>
          <w:ilvl w:val="0"/>
          <w:numId w:val="3"/>
        </w:numPr>
        <w:ind w:hanging="360"/>
        <w:contextualSpacing/>
        <w:jc w:val="both"/>
        <w:rPr>
          <w:rFonts w:ascii="Times New Roman" w:hAnsi="Times New Roman" w:cs="Times New Roman"/>
          <w:sz w:val="28"/>
        </w:rPr>
      </w:pPr>
      <w:r w:rsidRPr="00235463">
        <w:rPr>
          <w:rFonts w:ascii="Times New Roman" w:hAnsi="Times New Roman" w:cs="Times New Roman"/>
          <w:sz w:val="24"/>
        </w:rPr>
        <w:t>Procesor zobowiązuje się, że powierzone do przetwarzania dane nie zostaną przekazane poza obszar RP.</w:t>
      </w:r>
    </w:p>
    <w:p w:rsidR="00E2384C" w:rsidRPr="00235463" w:rsidRDefault="00E2384C" w:rsidP="00E2384C">
      <w:pPr>
        <w:spacing w:line="259" w:lineRule="auto"/>
        <w:ind w:firstLine="567"/>
        <w:jc w:val="center"/>
        <w:rPr>
          <w:rFonts w:ascii="Times New Roman" w:eastAsia="Times New Roman" w:hAnsi="Times New Roman" w:cs="Times New Roman"/>
          <w:b/>
          <w:sz w:val="24"/>
          <w:szCs w:val="24"/>
        </w:rPr>
      </w:pPr>
      <w:r w:rsidRPr="00235463">
        <w:rPr>
          <w:rFonts w:ascii="Times New Roman" w:eastAsia="Times New Roman" w:hAnsi="Times New Roman" w:cs="Times New Roman"/>
          <w:b/>
          <w:sz w:val="24"/>
          <w:szCs w:val="24"/>
        </w:rPr>
        <w:t xml:space="preserve">§ 3 </w:t>
      </w:r>
    </w:p>
    <w:p w:rsidR="00E2384C" w:rsidRPr="00235463" w:rsidRDefault="00E2384C" w:rsidP="00E2384C">
      <w:pPr>
        <w:pStyle w:val="Akapitzlist"/>
        <w:numPr>
          <w:ilvl w:val="0"/>
          <w:numId w:val="16"/>
        </w:numPr>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lastRenderedPageBreak/>
        <w:t>Art. 28 ust. 3 RODO wskazuje na obowiązek zawarcia umowy powierzenia przetwarzania danych osobowych lub uregulowania powierzenia przetwarzania danych osobowych w drodze innego instrumentu prawnego, Umowa stanowi wypełnienie obowiązków wynikających z powołanego przepisu.</w:t>
      </w:r>
    </w:p>
    <w:p w:rsidR="00C64D71" w:rsidRPr="00235463" w:rsidRDefault="00C64D71" w:rsidP="00C64D71">
      <w:pPr>
        <w:pStyle w:val="Akapitzlist"/>
        <w:numPr>
          <w:ilvl w:val="0"/>
          <w:numId w:val="16"/>
        </w:numPr>
        <w:spacing w:line="259" w:lineRule="auto"/>
        <w:jc w:val="both"/>
        <w:rPr>
          <w:rFonts w:ascii="Times New Roman" w:hAnsi="Times New Roman" w:cs="Times New Roman"/>
          <w:sz w:val="28"/>
          <w:szCs w:val="24"/>
        </w:rPr>
      </w:pPr>
      <w:r w:rsidRPr="00235463">
        <w:rPr>
          <w:rFonts w:ascii="Times New Roman" w:hAnsi="Times New Roman" w:cs="Times New Roman"/>
          <w:sz w:val="24"/>
        </w:rPr>
        <w:t>Ustalono następujący zakres przetwarzania danych osobowych w odniesieniu do czynności określonych w ust. 1:</w:t>
      </w:r>
    </w:p>
    <w:p w:rsidR="00C64D71" w:rsidRDefault="00C64D71" w:rsidP="00C64D71">
      <w:pPr>
        <w:pStyle w:val="Akapitzlist"/>
        <w:numPr>
          <w:ilvl w:val="0"/>
          <w:numId w:val="36"/>
        </w:numPr>
        <w:spacing w:after="200"/>
        <w:ind w:left="993" w:firstLine="0"/>
        <w:jc w:val="both"/>
        <w:rPr>
          <w:rFonts w:ascii="Times New Roman" w:hAnsi="Times New Roman" w:cs="Times New Roman"/>
          <w:sz w:val="24"/>
        </w:rPr>
      </w:pPr>
      <w:r w:rsidRPr="00235463">
        <w:rPr>
          <w:rFonts w:ascii="Times New Roman" w:hAnsi="Times New Roman" w:cs="Times New Roman"/>
          <w:sz w:val="24"/>
        </w:rPr>
        <w:t>wgląd do danych,</w:t>
      </w:r>
    </w:p>
    <w:p w:rsidR="00B95010" w:rsidRDefault="00B95010" w:rsidP="00C64D71">
      <w:pPr>
        <w:pStyle w:val="Akapitzlist"/>
        <w:numPr>
          <w:ilvl w:val="0"/>
          <w:numId w:val="36"/>
        </w:numPr>
        <w:spacing w:after="200"/>
        <w:ind w:left="993" w:firstLine="0"/>
        <w:jc w:val="both"/>
        <w:rPr>
          <w:rFonts w:ascii="Times New Roman" w:hAnsi="Times New Roman" w:cs="Times New Roman"/>
          <w:sz w:val="24"/>
        </w:rPr>
      </w:pPr>
      <w:r>
        <w:rPr>
          <w:rFonts w:ascii="Times New Roman" w:hAnsi="Times New Roman" w:cs="Times New Roman"/>
          <w:sz w:val="24"/>
        </w:rPr>
        <w:t>edycję danych</w:t>
      </w:r>
    </w:p>
    <w:p w:rsidR="00B95010" w:rsidRPr="00235463" w:rsidRDefault="00B95010" w:rsidP="00C64D71">
      <w:pPr>
        <w:pStyle w:val="Akapitzlist"/>
        <w:numPr>
          <w:ilvl w:val="0"/>
          <w:numId w:val="36"/>
        </w:numPr>
        <w:spacing w:after="200"/>
        <w:ind w:left="993" w:firstLine="0"/>
        <w:jc w:val="both"/>
        <w:rPr>
          <w:rFonts w:ascii="Times New Roman" w:hAnsi="Times New Roman" w:cs="Times New Roman"/>
          <w:sz w:val="24"/>
        </w:rPr>
      </w:pPr>
      <w:r>
        <w:rPr>
          <w:rFonts w:ascii="Times New Roman" w:hAnsi="Times New Roman" w:cs="Times New Roman"/>
          <w:sz w:val="24"/>
        </w:rPr>
        <w:t>usuwanie danych</w:t>
      </w:r>
    </w:p>
    <w:p w:rsidR="00C64D71" w:rsidRPr="00235463" w:rsidRDefault="00C64D71" w:rsidP="00C64D71">
      <w:pPr>
        <w:pStyle w:val="Akapitzlist"/>
        <w:numPr>
          <w:ilvl w:val="0"/>
          <w:numId w:val="36"/>
        </w:numPr>
        <w:spacing w:after="200"/>
        <w:ind w:left="993" w:firstLine="0"/>
        <w:jc w:val="both"/>
        <w:rPr>
          <w:rFonts w:ascii="Times New Roman" w:hAnsi="Times New Roman" w:cs="Times New Roman"/>
          <w:sz w:val="24"/>
        </w:rPr>
      </w:pPr>
      <w:r w:rsidRPr="00235463">
        <w:rPr>
          <w:rFonts w:ascii="Times New Roman" w:hAnsi="Times New Roman" w:cs="Times New Roman"/>
          <w:sz w:val="24"/>
        </w:rPr>
        <w:t>wykonywanie kopii bezpieczeństwa,</w:t>
      </w:r>
    </w:p>
    <w:p w:rsidR="00C64D71" w:rsidRPr="00235463" w:rsidRDefault="00C64D71" w:rsidP="00C64D71">
      <w:pPr>
        <w:pStyle w:val="Akapitzlist"/>
        <w:numPr>
          <w:ilvl w:val="0"/>
          <w:numId w:val="36"/>
        </w:numPr>
        <w:spacing w:after="200"/>
        <w:ind w:left="993" w:firstLine="0"/>
        <w:jc w:val="both"/>
        <w:rPr>
          <w:rFonts w:ascii="Times New Roman" w:hAnsi="Times New Roman" w:cs="Times New Roman"/>
          <w:sz w:val="24"/>
        </w:rPr>
      </w:pPr>
      <w:r w:rsidRPr="00235463">
        <w:rPr>
          <w:rFonts w:ascii="Times New Roman" w:hAnsi="Times New Roman" w:cs="Times New Roman"/>
          <w:sz w:val="24"/>
        </w:rPr>
        <w:t>odtwarzanie danych z kopii,</w:t>
      </w:r>
    </w:p>
    <w:p w:rsidR="00C64D71" w:rsidRPr="00235463" w:rsidRDefault="00C64D71" w:rsidP="00C64D71">
      <w:pPr>
        <w:pStyle w:val="Akapitzlist"/>
        <w:numPr>
          <w:ilvl w:val="0"/>
          <w:numId w:val="36"/>
        </w:numPr>
        <w:spacing w:after="200"/>
        <w:ind w:left="993" w:firstLine="0"/>
        <w:jc w:val="both"/>
        <w:rPr>
          <w:rFonts w:ascii="Times New Roman" w:hAnsi="Times New Roman" w:cs="Times New Roman"/>
          <w:sz w:val="24"/>
        </w:rPr>
      </w:pPr>
      <w:r w:rsidRPr="00235463">
        <w:rPr>
          <w:rFonts w:ascii="Times New Roman" w:hAnsi="Times New Roman" w:cs="Times New Roman"/>
          <w:sz w:val="24"/>
        </w:rPr>
        <w:t>analiza danych na zlecenie Administratora.</w:t>
      </w:r>
    </w:p>
    <w:p w:rsidR="00E2384C" w:rsidRPr="00235463" w:rsidRDefault="00E2384C" w:rsidP="00E2384C">
      <w:pPr>
        <w:pStyle w:val="Akapitzlist"/>
        <w:numPr>
          <w:ilvl w:val="0"/>
          <w:numId w:val="16"/>
        </w:numPr>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 xml:space="preserve">Powierzenie danych następuje na czas trwania umowy łączącej strony. </w:t>
      </w:r>
    </w:p>
    <w:p w:rsidR="00E2384C" w:rsidRPr="00235463" w:rsidRDefault="00E2384C" w:rsidP="00E2384C">
      <w:pPr>
        <w:pStyle w:val="Akapitzlist"/>
        <w:numPr>
          <w:ilvl w:val="0"/>
          <w:numId w:val="16"/>
        </w:numPr>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Przetwarzanie powierzonych danych będzie mieć następujący charakter: dane przetwarzane b</w:t>
      </w:r>
      <w:r w:rsidR="009B0371" w:rsidRPr="00235463">
        <w:rPr>
          <w:rFonts w:ascii="Times New Roman" w:hAnsi="Times New Roman" w:cs="Times New Roman"/>
          <w:sz w:val="24"/>
          <w:szCs w:val="24"/>
        </w:rPr>
        <w:t>ędą zarówno w formie papierowej</w:t>
      </w:r>
      <w:r w:rsidR="00C64D71" w:rsidRPr="00235463">
        <w:rPr>
          <w:rFonts w:ascii="Times New Roman" w:hAnsi="Times New Roman" w:cs="Times New Roman"/>
          <w:sz w:val="24"/>
          <w:szCs w:val="24"/>
        </w:rPr>
        <w:t xml:space="preserve"> i elektronicznej</w:t>
      </w:r>
      <w:r w:rsidRPr="00235463">
        <w:rPr>
          <w:rFonts w:ascii="Times New Roman" w:hAnsi="Times New Roman" w:cs="Times New Roman"/>
          <w:sz w:val="24"/>
          <w:szCs w:val="24"/>
        </w:rPr>
        <w:t xml:space="preserve"> jak również mogą być przetwarzane w sposób ciągły, okresowy i automatyczny.</w:t>
      </w:r>
    </w:p>
    <w:p w:rsidR="00E2384C" w:rsidRPr="00235463" w:rsidRDefault="00E2384C" w:rsidP="00E2384C">
      <w:pPr>
        <w:pStyle w:val="Akapitzlist"/>
        <w:numPr>
          <w:ilvl w:val="0"/>
          <w:numId w:val="16"/>
        </w:numPr>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Z tytułu wykonywania świadczeń określonych w Umowie Procesorowi nie przysługuje dodatkowe wynagrodzenie ponad wynikające ze umowy łączącej strony</w:t>
      </w:r>
    </w:p>
    <w:p w:rsidR="00C64D71" w:rsidRPr="00235463" w:rsidRDefault="00C64D71" w:rsidP="00C64D71">
      <w:pPr>
        <w:spacing w:line="259" w:lineRule="auto"/>
        <w:jc w:val="both"/>
        <w:rPr>
          <w:rFonts w:ascii="Times New Roman" w:hAnsi="Times New Roman" w:cs="Times New Roman"/>
          <w:sz w:val="24"/>
          <w:szCs w:val="24"/>
        </w:rPr>
      </w:pPr>
    </w:p>
    <w:p w:rsidR="00C64D71" w:rsidRPr="00235463" w:rsidRDefault="00C64D71" w:rsidP="00C64D71">
      <w:pPr>
        <w:spacing w:line="259" w:lineRule="auto"/>
        <w:ind w:firstLine="567"/>
        <w:jc w:val="center"/>
        <w:rPr>
          <w:rFonts w:ascii="Times New Roman" w:eastAsia="Times New Roman" w:hAnsi="Times New Roman" w:cs="Times New Roman"/>
          <w:b/>
          <w:sz w:val="24"/>
          <w:szCs w:val="24"/>
        </w:rPr>
      </w:pPr>
      <w:r w:rsidRPr="00235463">
        <w:rPr>
          <w:rFonts w:ascii="Times New Roman" w:eastAsia="Times New Roman" w:hAnsi="Times New Roman" w:cs="Times New Roman"/>
          <w:b/>
          <w:sz w:val="24"/>
          <w:szCs w:val="24"/>
        </w:rPr>
        <w:t>§ 4</w:t>
      </w:r>
    </w:p>
    <w:p w:rsidR="00B36A0A" w:rsidRDefault="00C64D71" w:rsidP="00C64D71">
      <w:pPr>
        <w:pStyle w:val="Akapitzlist"/>
        <w:numPr>
          <w:ilvl w:val="0"/>
          <w:numId w:val="24"/>
        </w:numPr>
        <w:spacing w:after="200"/>
        <w:ind w:left="426"/>
        <w:jc w:val="both"/>
        <w:rPr>
          <w:rFonts w:ascii="Times New Roman" w:hAnsi="Times New Roman" w:cs="Times New Roman"/>
          <w:sz w:val="24"/>
          <w:szCs w:val="24"/>
        </w:rPr>
      </w:pPr>
      <w:r w:rsidRPr="00235463">
        <w:rPr>
          <w:rFonts w:ascii="Times New Roman" w:hAnsi="Times New Roman" w:cs="Times New Roman"/>
          <w:sz w:val="24"/>
          <w:szCs w:val="24"/>
        </w:rPr>
        <w:t xml:space="preserve">Procesor oświadcza, że powierzone dane nie będą poddawane dalszemu przetwarzaniu </w:t>
      </w:r>
    </w:p>
    <w:p w:rsidR="00C64D71" w:rsidRPr="00235463" w:rsidRDefault="00C64D71" w:rsidP="00B36A0A">
      <w:pPr>
        <w:pStyle w:val="Akapitzlist"/>
        <w:spacing w:after="200"/>
        <w:ind w:left="426"/>
        <w:jc w:val="both"/>
        <w:rPr>
          <w:rFonts w:ascii="Times New Roman" w:hAnsi="Times New Roman" w:cs="Times New Roman"/>
          <w:sz w:val="24"/>
          <w:szCs w:val="24"/>
        </w:rPr>
      </w:pPr>
      <w:r w:rsidRPr="00235463">
        <w:rPr>
          <w:rFonts w:ascii="Times New Roman" w:hAnsi="Times New Roman" w:cs="Times New Roman"/>
          <w:sz w:val="24"/>
          <w:szCs w:val="24"/>
        </w:rPr>
        <w:t xml:space="preserve">w sposób niezgodny z celem </w:t>
      </w:r>
      <w:r w:rsidR="0094564A">
        <w:rPr>
          <w:rFonts w:ascii="Times New Roman" w:hAnsi="Times New Roman" w:cs="Times New Roman"/>
          <w:sz w:val="24"/>
          <w:szCs w:val="24"/>
        </w:rPr>
        <w:t xml:space="preserve">i zakresem </w:t>
      </w:r>
      <w:r w:rsidRPr="00235463">
        <w:rPr>
          <w:rFonts w:ascii="Times New Roman" w:hAnsi="Times New Roman" w:cs="Times New Roman"/>
          <w:sz w:val="24"/>
          <w:szCs w:val="24"/>
        </w:rPr>
        <w:t xml:space="preserve">określonym w </w:t>
      </w:r>
      <w:r w:rsidR="0094564A">
        <w:rPr>
          <w:rFonts w:ascii="Times New Roman" w:hAnsi="Times New Roman" w:cs="Times New Roman"/>
          <w:sz w:val="24"/>
          <w:szCs w:val="24"/>
        </w:rPr>
        <w:t>pkt.</w:t>
      </w:r>
      <w:r w:rsidRPr="00235463">
        <w:rPr>
          <w:rFonts w:ascii="Times New Roman" w:hAnsi="Times New Roman" w:cs="Times New Roman"/>
          <w:sz w:val="24"/>
          <w:szCs w:val="24"/>
        </w:rPr>
        <w:t xml:space="preserve"> 2</w:t>
      </w:r>
      <w:r w:rsidR="0094564A">
        <w:rPr>
          <w:rFonts w:ascii="Times New Roman" w:hAnsi="Times New Roman" w:cs="Times New Roman"/>
          <w:sz w:val="24"/>
          <w:szCs w:val="24"/>
        </w:rPr>
        <w:t xml:space="preserve"> Preambuły.</w:t>
      </w:r>
    </w:p>
    <w:p w:rsidR="00B36A0A" w:rsidRPr="00B36A0A" w:rsidRDefault="00C64D71" w:rsidP="00C64D71">
      <w:pPr>
        <w:pStyle w:val="Akapitzlist"/>
        <w:numPr>
          <w:ilvl w:val="0"/>
          <w:numId w:val="24"/>
        </w:numPr>
        <w:spacing w:after="200"/>
        <w:ind w:left="426"/>
        <w:jc w:val="both"/>
        <w:rPr>
          <w:rFonts w:ascii="Times New Roman" w:hAnsi="Times New Roman" w:cs="Times New Roman"/>
          <w:color w:val="C00000"/>
          <w:sz w:val="24"/>
          <w:szCs w:val="24"/>
        </w:rPr>
      </w:pPr>
      <w:r w:rsidRPr="00235463">
        <w:rPr>
          <w:rFonts w:ascii="Times New Roman" w:hAnsi="Times New Roman" w:cs="Times New Roman"/>
          <w:sz w:val="24"/>
          <w:szCs w:val="24"/>
        </w:rPr>
        <w:t xml:space="preserve">Procesor zobowiązuje się do zachowania poufności informacji, o których jest mowa </w:t>
      </w:r>
    </w:p>
    <w:p w:rsidR="00C64D71" w:rsidRPr="00235463" w:rsidRDefault="00C64D71" w:rsidP="00C64D71">
      <w:pPr>
        <w:pStyle w:val="Akapitzlist"/>
        <w:spacing w:after="200"/>
        <w:ind w:left="426"/>
        <w:jc w:val="both"/>
        <w:rPr>
          <w:rFonts w:ascii="Times New Roman" w:hAnsi="Times New Roman" w:cs="Times New Roman"/>
          <w:color w:val="C00000"/>
          <w:sz w:val="24"/>
          <w:szCs w:val="24"/>
        </w:rPr>
      </w:pPr>
      <w:r w:rsidRPr="00235463">
        <w:rPr>
          <w:rFonts w:ascii="Times New Roman" w:hAnsi="Times New Roman" w:cs="Times New Roman"/>
          <w:sz w:val="24"/>
          <w:szCs w:val="24"/>
        </w:rPr>
        <w:t xml:space="preserve">w </w:t>
      </w:r>
      <w:r w:rsidR="0094564A">
        <w:rPr>
          <w:rFonts w:ascii="Times New Roman" w:hAnsi="Times New Roman" w:cs="Times New Roman"/>
          <w:sz w:val="24"/>
          <w:szCs w:val="24"/>
        </w:rPr>
        <w:t>§ 3 ust. 2</w:t>
      </w:r>
      <w:r w:rsidRPr="00235463">
        <w:rPr>
          <w:rFonts w:ascii="Times New Roman" w:hAnsi="Times New Roman" w:cs="Times New Roman"/>
          <w:sz w:val="24"/>
          <w:szCs w:val="24"/>
        </w:rPr>
        <w:t>, w czasie trwania umowy i po jej zakończeniu</w:t>
      </w:r>
      <w:ins w:id="2" w:author="Kamil Skowron" w:date="2020-05-22T09:49:00Z">
        <w:r w:rsidR="00025699">
          <w:rPr>
            <w:rFonts w:ascii="Times New Roman" w:hAnsi="Times New Roman" w:cs="Times New Roman"/>
            <w:sz w:val="24"/>
            <w:szCs w:val="24"/>
          </w:rPr>
          <w:t>.</w:t>
        </w:r>
      </w:ins>
    </w:p>
    <w:p w:rsidR="00B36A0A" w:rsidRDefault="00C64D71" w:rsidP="00C64D71">
      <w:pPr>
        <w:pStyle w:val="Akapitzlist"/>
        <w:numPr>
          <w:ilvl w:val="0"/>
          <w:numId w:val="24"/>
        </w:numPr>
        <w:spacing w:after="200"/>
        <w:ind w:left="426"/>
        <w:jc w:val="both"/>
        <w:rPr>
          <w:rFonts w:ascii="Times New Roman" w:hAnsi="Times New Roman" w:cs="Times New Roman"/>
          <w:sz w:val="24"/>
          <w:szCs w:val="24"/>
        </w:rPr>
      </w:pPr>
      <w:r w:rsidRPr="00235463">
        <w:rPr>
          <w:rFonts w:ascii="Times New Roman" w:hAnsi="Times New Roman" w:cs="Times New Roman"/>
          <w:sz w:val="24"/>
          <w:szCs w:val="24"/>
        </w:rPr>
        <w:t xml:space="preserve">Strony wyłączają możliwość udostępnienia przez Procesora powierzonych </w:t>
      </w:r>
    </w:p>
    <w:p w:rsidR="00B36A0A" w:rsidRDefault="00C64D71" w:rsidP="00B36A0A">
      <w:pPr>
        <w:pStyle w:val="Akapitzlist"/>
        <w:spacing w:after="200"/>
        <w:ind w:left="426"/>
        <w:jc w:val="both"/>
        <w:rPr>
          <w:rFonts w:ascii="Times New Roman" w:hAnsi="Times New Roman" w:cs="Times New Roman"/>
          <w:sz w:val="24"/>
          <w:szCs w:val="24"/>
        </w:rPr>
      </w:pPr>
      <w:r w:rsidRPr="00235463">
        <w:rPr>
          <w:rFonts w:ascii="Times New Roman" w:hAnsi="Times New Roman" w:cs="Times New Roman"/>
          <w:sz w:val="24"/>
          <w:szCs w:val="24"/>
        </w:rPr>
        <w:t xml:space="preserve">do przetwarzania  danych osobowych innym podmiotom, oraz osobom fizycznym </w:t>
      </w:r>
    </w:p>
    <w:p w:rsidR="00C64D71" w:rsidRPr="00235463" w:rsidRDefault="00C64D71" w:rsidP="00B36A0A">
      <w:pPr>
        <w:pStyle w:val="Akapitzlist"/>
        <w:spacing w:after="200"/>
        <w:ind w:left="426"/>
        <w:jc w:val="both"/>
        <w:rPr>
          <w:rFonts w:ascii="Times New Roman" w:hAnsi="Times New Roman" w:cs="Times New Roman"/>
          <w:sz w:val="24"/>
          <w:szCs w:val="24"/>
        </w:rPr>
      </w:pPr>
      <w:r w:rsidRPr="00235463">
        <w:rPr>
          <w:rFonts w:ascii="Times New Roman" w:hAnsi="Times New Roman" w:cs="Times New Roman"/>
          <w:sz w:val="24"/>
          <w:szCs w:val="24"/>
        </w:rPr>
        <w:t xml:space="preserve">z zastrzeżeniem § 4 ust. </w:t>
      </w:r>
      <w:r w:rsidR="007262F1">
        <w:rPr>
          <w:rFonts w:ascii="Times New Roman" w:hAnsi="Times New Roman" w:cs="Times New Roman"/>
          <w:sz w:val="24"/>
          <w:szCs w:val="24"/>
        </w:rPr>
        <w:t>5</w:t>
      </w:r>
      <w:r w:rsidRPr="00235463">
        <w:rPr>
          <w:rFonts w:ascii="Times New Roman" w:hAnsi="Times New Roman" w:cs="Times New Roman"/>
          <w:sz w:val="24"/>
          <w:szCs w:val="24"/>
        </w:rPr>
        <w:t xml:space="preserve"> umowy. </w:t>
      </w:r>
    </w:p>
    <w:p w:rsidR="00C64D71" w:rsidRPr="00235463" w:rsidRDefault="00C64D71" w:rsidP="00C64D71">
      <w:pPr>
        <w:pStyle w:val="Akapitzlist"/>
        <w:numPr>
          <w:ilvl w:val="0"/>
          <w:numId w:val="24"/>
        </w:numPr>
        <w:spacing w:after="200"/>
        <w:ind w:left="426"/>
        <w:jc w:val="both"/>
        <w:rPr>
          <w:rFonts w:ascii="Times New Roman" w:hAnsi="Times New Roman" w:cs="Times New Roman"/>
          <w:sz w:val="24"/>
          <w:szCs w:val="24"/>
        </w:rPr>
      </w:pPr>
      <w:r w:rsidRPr="00235463">
        <w:rPr>
          <w:rFonts w:ascii="Times New Roman" w:hAnsi="Times New Roman" w:cs="Times New Roman"/>
          <w:sz w:val="24"/>
          <w:szCs w:val="24"/>
        </w:rPr>
        <w:t>Procesor zobowiązuje się do zachowania w tajemnicy wszelkich informacji, które uzyska w trakcie realizacji  umowy głównej, chyba że obowiązek ujawnienia takich informacji będzie wynikać z przepisów prawa, z zastrzeżeniem, że w zakresie, w jakim to będzie możliwe, zawiadomi o tym Administratora, co najmniej na dwa dni robocze przed takim ujawnieniem.</w:t>
      </w:r>
    </w:p>
    <w:p w:rsidR="00C64D71" w:rsidRPr="00235463" w:rsidRDefault="00C64D71" w:rsidP="00C64D71">
      <w:pPr>
        <w:pStyle w:val="Akapitzlist"/>
        <w:numPr>
          <w:ilvl w:val="0"/>
          <w:numId w:val="24"/>
        </w:numPr>
        <w:spacing w:after="200"/>
        <w:ind w:left="426"/>
        <w:jc w:val="both"/>
        <w:rPr>
          <w:rFonts w:ascii="Times New Roman" w:hAnsi="Times New Roman" w:cs="Times New Roman"/>
          <w:color w:val="auto"/>
          <w:sz w:val="24"/>
          <w:szCs w:val="24"/>
        </w:rPr>
      </w:pPr>
      <w:r w:rsidRPr="00235463">
        <w:rPr>
          <w:rFonts w:ascii="Times New Roman" w:hAnsi="Times New Roman" w:cs="Times New Roman"/>
          <w:color w:val="auto"/>
          <w:sz w:val="24"/>
          <w:szCs w:val="24"/>
        </w:rPr>
        <w:t>Procesor może powierzyć przetwarzanie powierzonych przez Administratora danych osobowych, zgodnie z niniejsza umową, innym podmiotom w uzasadnionych przypadkach, tylko za zgodą Administratora udzieloną na piśmie.</w:t>
      </w:r>
    </w:p>
    <w:p w:rsidR="00596FF9" w:rsidRPr="0094564A" w:rsidRDefault="00C64D71" w:rsidP="0094564A">
      <w:pPr>
        <w:pStyle w:val="Akapitzlist"/>
        <w:numPr>
          <w:ilvl w:val="0"/>
          <w:numId w:val="24"/>
        </w:numPr>
        <w:spacing w:after="200" w:line="259" w:lineRule="auto"/>
        <w:ind w:left="426"/>
        <w:jc w:val="both"/>
        <w:rPr>
          <w:rFonts w:ascii="Times New Roman" w:hAnsi="Times New Roman" w:cs="Times New Roman"/>
        </w:rPr>
      </w:pPr>
      <w:r w:rsidRPr="0094564A">
        <w:rPr>
          <w:rFonts w:ascii="Times New Roman" w:hAnsi="Times New Roman" w:cs="Times New Roman"/>
          <w:sz w:val="24"/>
          <w:szCs w:val="24"/>
        </w:rPr>
        <w:t>Zabrania się wykonywania przez Procesora nieuzasadnionych kopii, gromadzenia, przechowywania jakichkolwiek danych, przekazanych przez Administratora w ramach przedmiotowej umowy, z wyłączeniem sytuacji, gdy będzie to dokonywane wyłącznie w celu realizacji postanowień umowy głównej lub realizowane na pisemne zlecenie Administratora. Wszelkie nośniki na których zostaną zgromadzone dane staną się własnością Administratora, jeżeli nie był on uprzednio ich właścicielem. Jeżeli nie będzie możliwe przekazanie nośników, o których mowa powyżej, Procesor zobowiązuje się do skasowania w sposób uniemożliwiający odtworzenie tych danych w terminie ustalonym z Administratorem, jednak nie później niż z chwilą zakończenia realizacji danego zadania.</w:t>
      </w:r>
    </w:p>
    <w:p w:rsidR="00596FF9" w:rsidRPr="00235463" w:rsidRDefault="00114D5A">
      <w:pPr>
        <w:jc w:val="center"/>
        <w:rPr>
          <w:rFonts w:ascii="Times New Roman" w:hAnsi="Times New Roman" w:cs="Times New Roman"/>
          <w:b/>
          <w:sz w:val="24"/>
        </w:rPr>
      </w:pPr>
      <w:r w:rsidRPr="00235463">
        <w:rPr>
          <w:rFonts w:ascii="Times New Roman" w:hAnsi="Times New Roman" w:cs="Times New Roman"/>
          <w:b/>
          <w:sz w:val="24"/>
        </w:rPr>
        <w:lastRenderedPageBreak/>
        <w:t xml:space="preserve">§ </w:t>
      </w:r>
      <w:r w:rsidR="00C64D71" w:rsidRPr="00235463">
        <w:rPr>
          <w:rFonts w:ascii="Times New Roman" w:hAnsi="Times New Roman" w:cs="Times New Roman"/>
          <w:b/>
          <w:sz w:val="24"/>
        </w:rPr>
        <w:t>5</w:t>
      </w:r>
    </w:p>
    <w:p w:rsidR="001C6868" w:rsidRDefault="001C6868" w:rsidP="001C6868">
      <w:pPr>
        <w:autoSpaceDE w:val="0"/>
        <w:autoSpaceDN w:val="0"/>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E2384C" w:rsidRPr="001C6868">
        <w:rPr>
          <w:rFonts w:ascii="Times New Roman" w:hAnsi="Times New Roman" w:cs="Times New Roman"/>
          <w:sz w:val="24"/>
          <w:szCs w:val="24"/>
        </w:rPr>
        <w:t xml:space="preserve">Procesor oświadcza, że zapewnia wystarczające gwarancje wdrożenia odpowiednich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środków technicznych i organizacyjnych, by przetwarzanie spełniało wymogi RODO </w:t>
      </w:r>
    </w:p>
    <w:p w:rsidR="00E2384C" w:rsidRP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i chroniło prawa osób, których dane dotyczą. </w:t>
      </w:r>
    </w:p>
    <w:p w:rsidR="001C6868" w:rsidRDefault="001C6868" w:rsidP="001C6868">
      <w:pPr>
        <w:autoSpaceDE w:val="0"/>
        <w:autoSpaceDN w:val="0"/>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2384C" w:rsidRPr="001C6868">
        <w:rPr>
          <w:rFonts w:ascii="Times New Roman" w:hAnsi="Times New Roman" w:cs="Times New Roman"/>
          <w:sz w:val="24"/>
          <w:szCs w:val="24"/>
        </w:rPr>
        <w:t xml:space="preserve">W przypadku, gdy Procesor stosuje zatwierdzony kodeks postępowania, o którym mowa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w art. 40 RODO, lub zatwierdzony mechanizm certyfikacji, o którym mowa w art. 42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RODO, jest to wystarczające do wykazania zapewnienia gwarancji, o których mowa </w:t>
      </w:r>
    </w:p>
    <w:p w:rsidR="00E2384C" w:rsidRP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w ustępie poprzedzającym.</w:t>
      </w:r>
    </w:p>
    <w:p w:rsidR="00E2384C" w:rsidRPr="001C6868" w:rsidRDefault="001C6868" w:rsidP="001C6868">
      <w:pPr>
        <w:autoSpaceDE w:val="0"/>
        <w:autoSpaceDN w:val="0"/>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E2384C" w:rsidRPr="001C6868">
        <w:rPr>
          <w:rFonts w:ascii="Times New Roman" w:hAnsi="Times New Roman" w:cs="Times New Roman"/>
          <w:sz w:val="24"/>
          <w:szCs w:val="24"/>
        </w:rPr>
        <w:t>Procesor zobowiązany jest:</w:t>
      </w:r>
    </w:p>
    <w:p w:rsidR="00E2384C" w:rsidRPr="00235463" w:rsidRDefault="00E2384C" w:rsidP="00E2384C">
      <w:pPr>
        <w:pStyle w:val="Akapitzlist"/>
        <w:numPr>
          <w:ilvl w:val="0"/>
          <w:numId w:val="19"/>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 xml:space="preserve">przetwarzać dane osobowe wyłącznie na udokumentowane polecenie Powierzającego, co dotyczy także przekazywania danych osobowych do państwa trzeciego lub organizacji międzynarodowej, chyba że obowiązek taki wynika z powszechnie obowiązujących przepisów prawa; </w:t>
      </w:r>
    </w:p>
    <w:p w:rsidR="00E2384C" w:rsidRPr="00235463" w:rsidRDefault="00E2384C" w:rsidP="00E2384C">
      <w:pPr>
        <w:pStyle w:val="Akapitzlist"/>
        <w:numPr>
          <w:ilvl w:val="0"/>
          <w:numId w:val="19"/>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 xml:space="preserve">niezwłocznie informować Powierzającego o obowiązku prawnym przekazania danych osobowych, o którym mowa w pkt. 1) powyżej, chyba że powszechnie obowiązujące przepisy zabraniają udzielania takiej informacji z uwagi na ważny interes publiczny, </w:t>
      </w:r>
    </w:p>
    <w:p w:rsidR="00E2384C" w:rsidRPr="00235463" w:rsidRDefault="00E2384C" w:rsidP="00E2384C">
      <w:pPr>
        <w:pStyle w:val="Akapitzlist"/>
        <w:numPr>
          <w:ilvl w:val="0"/>
          <w:numId w:val="19"/>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dopuszczać do przetwarzania danych osobowych wyłącznie osoby do tego upoważnione,</w:t>
      </w:r>
    </w:p>
    <w:p w:rsidR="00E2384C" w:rsidRPr="00235463" w:rsidRDefault="00E2384C" w:rsidP="00E2384C">
      <w:pPr>
        <w:pStyle w:val="Akapitzlist"/>
        <w:numPr>
          <w:ilvl w:val="0"/>
          <w:numId w:val="19"/>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dopuszczać do przetwarzania danych wyłącznie osoby, które zobowiązały się do zachowania tajemnicy, lub które podlegają odpowiedniemu ustawowemu obowiązkowi zachowania tajemnicy,</w:t>
      </w:r>
    </w:p>
    <w:p w:rsidR="00E2384C" w:rsidRPr="00235463" w:rsidRDefault="00E2384C" w:rsidP="00E2384C">
      <w:pPr>
        <w:pStyle w:val="Akapitzlist"/>
        <w:numPr>
          <w:ilvl w:val="0"/>
          <w:numId w:val="19"/>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podejmować wszelkie środki wymagane zgodnie z art. 32 RODO, z uwzględnieniem stanu wiedzy technicznej, kosztów wdrażania oraz charakteru, zakresu, kontekstu i celów przetwarzania oraz ryzyka naruszenia praw lub wolności osób fizycznych o różnym prawdopodobieństwie wystąpienia i wadze zagrożenia, poprzez wdrożenie odpowiednich środków technicznych i organizacyjnych zapewniających stopień bezpieczeństwa odpowiadający temu ryzyku, w szczególności:</w:t>
      </w:r>
    </w:p>
    <w:p w:rsidR="00E2384C" w:rsidRPr="00235463" w:rsidRDefault="00E2384C" w:rsidP="00E2384C">
      <w:pPr>
        <w:pStyle w:val="Akapitzlist"/>
        <w:numPr>
          <w:ilvl w:val="0"/>
          <w:numId w:val="20"/>
        </w:numPr>
        <w:autoSpaceDE w:val="0"/>
        <w:autoSpaceDN w:val="0"/>
        <w:spacing w:line="259" w:lineRule="auto"/>
        <w:ind w:left="1843"/>
        <w:jc w:val="both"/>
        <w:rPr>
          <w:rFonts w:ascii="Times New Roman" w:hAnsi="Times New Roman" w:cs="Times New Roman"/>
          <w:sz w:val="24"/>
          <w:szCs w:val="24"/>
        </w:rPr>
      </w:pPr>
      <w:proofErr w:type="spellStart"/>
      <w:r w:rsidRPr="00235463">
        <w:rPr>
          <w:rFonts w:ascii="Times New Roman" w:hAnsi="Times New Roman" w:cs="Times New Roman"/>
          <w:sz w:val="24"/>
          <w:szCs w:val="24"/>
        </w:rPr>
        <w:t>pseudonimizacj</w:t>
      </w:r>
      <w:r w:rsidR="00A754B7">
        <w:rPr>
          <w:rFonts w:ascii="Times New Roman" w:hAnsi="Times New Roman" w:cs="Times New Roman"/>
          <w:sz w:val="24"/>
          <w:szCs w:val="24"/>
        </w:rPr>
        <w:t>ę</w:t>
      </w:r>
      <w:proofErr w:type="spellEnd"/>
      <w:r w:rsidRPr="00235463">
        <w:rPr>
          <w:rFonts w:ascii="Times New Roman" w:hAnsi="Times New Roman" w:cs="Times New Roman"/>
          <w:sz w:val="24"/>
          <w:szCs w:val="24"/>
        </w:rPr>
        <w:t xml:space="preserve"> i szyfrowanie danych osobowych,</w:t>
      </w:r>
    </w:p>
    <w:p w:rsidR="00E2384C" w:rsidRPr="00235463" w:rsidRDefault="00E2384C" w:rsidP="00E2384C">
      <w:pPr>
        <w:pStyle w:val="Akapitzlist"/>
        <w:numPr>
          <w:ilvl w:val="0"/>
          <w:numId w:val="20"/>
        </w:numPr>
        <w:autoSpaceDE w:val="0"/>
        <w:autoSpaceDN w:val="0"/>
        <w:spacing w:line="259" w:lineRule="auto"/>
        <w:ind w:left="1843"/>
        <w:jc w:val="both"/>
        <w:rPr>
          <w:rFonts w:ascii="Times New Roman" w:hAnsi="Times New Roman" w:cs="Times New Roman"/>
          <w:sz w:val="24"/>
          <w:szCs w:val="24"/>
        </w:rPr>
      </w:pPr>
      <w:r w:rsidRPr="00235463">
        <w:rPr>
          <w:rFonts w:ascii="Times New Roman" w:hAnsi="Times New Roman" w:cs="Times New Roman"/>
          <w:sz w:val="24"/>
          <w:szCs w:val="24"/>
        </w:rPr>
        <w:t>zdolność do ciągłego zapewnienia poufności, integralności, dostępności i odporności systemów i usług przetwarzania,</w:t>
      </w:r>
    </w:p>
    <w:p w:rsidR="00E2384C" w:rsidRPr="00235463" w:rsidRDefault="00E2384C" w:rsidP="00E2384C">
      <w:pPr>
        <w:pStyle w:val="Akapitzlist"/>
        <w:numPr>
          <w:ilvl w:val="0"/>
          <w:numId w:val="20"/>
        </w:numPr>
        <w:autoSpaceDE w:val="0"/>
        <w:autoSpaceDN w:val="0"/>
        <w:spacing w:line="259" w:lineRule="auto"/>
        <w:ind w:left="1843"/>
        <w:jc w:val="both"/>
        <w:rPr>
          <w:rFonts w:ascii="Times New Roman" w:hAnsi="Times New Roman" w:cs="Times New Roman"/>
          <w:sz w:val="24"/>
          <w:szCs w:val="24"/>
        </w:rPr>
      </w:pPr>
      <w:r w:rsidRPr="00235463">
        <w:rPr>
          <w:rFonts w:ascii="Times New Roman" w:hAnsi="Times New Roman" w:cs="Times New Roman"/>
          <w:sz w:val="24"/>
          <w:szCs w:val="24"/>
        </w:rPr>
        <w:t>zdolność do szybkiego przywrócenia danych osobowych i dostępu do nich w razie incydentu fizycznego lub technicznego,</w:t>
      </w:r>
    </w:p>
    <w:p w:rsidR="00E2384C" w:rsidRPr="00235463" w:rsidRDefault="00E2384C" w:rsidP="00E2384C">
      <w:pPr>
        <w:pStyle w:val="Akapitzlist"/>
        <w:numPr>
          <w:ilvl w:val="0"/>
          <w:numId w:val="20"/>
        </w:numPr>
        <w:autoSpaceDE w:val="0"/>
        <w:autoSpaceDN w:val="0"/>
        <w:spacing w:line="259" w:lineRule="auto"/>
        <w:ind w:left="1843"/>
        <w:jc w:val="both"/>
        <w:rPr>
          <w:rFonts w:ascii="Times New Roman" w:hAnsi="Times New Roman" w:cs="Times New Roman"/>
          <w:sz w:val="24"/>
          <w:szCs w:val="24"/>
        </w:rPr>
      </w:pPr>
      <w:r w:rsidRPr="00235463">
        <w:rPr>
          <w:rFonts w:ascii="Times New Roman" w:hAnsi="Times New Roman" w:cs="Times New Roman"/>
          <w:sz w:val="24"/>
          <w:szCs w:val="24"/>
        </w:rPr>
        <w:t>regularne testowanie, mierzenie i ocenianie skuteczności środków technicznych i organizacyjnych mających zapewnić bezpieczeństwo przetwarzania,</w:t>
      </w:r>
    </w:p>
    <w:p w:rsidR="00E2384C" w:rsidRPr="00235463" w:rsidRDefault="00E2384C" w:rsidP="00E2384C">
      <w:pPr>
        <w:pStyle w:val="Akapitzlist"/>
        <w:numPr>
          <w:ilvl w:val="0"/>
          <w:numId w:val="19"/>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 xml:space="preserve">w przypadku, gdy Procesor stosuje zatwierdzony kodeks postępowania, o którym mowa w art. 40 RODO, lub zatwierdzony mechanizm certyfikacji, o którym mowa w art. 42 RODO, jest to wystarczające do wykazania wywiązywania się z obowiązków, o których mowa w ust. 3 </w:t>
      </w:r>
      <w:proofErr w:type="spellStart"/>
      <w:r w:rsidRPr="00235463">
        <w:rPr>
          <w:rFonts w:ascii="Times New Roman" w:hAnsi="Times New Roman" w:cs="Times New Roman"/>
          <w:sz w:val="24"/>
          <w:szCs w:val="24"/>
        </w:rPr>
        <w:t>pkt</w:t>
      </w:r>
      <w:proofErr w:type="spellEnd"/>
      <w:r w:rsidRPr="00235463">
        <w:rPr>
          <w:rFonts w:ascii="Times New Roman" w:hAnsi="Times New Roman" w:cs="Times New Roman"/>
          <w:sz w:val="24"/>
          <w:szCs w:val="24"/>
        </w:rPr>
        <w:t xml:space="preserve"> 5 powyżej.</w:t>
      </w:r>
    </w:p>
    <w:p w:rsidR="00E2384C" w:rsidRPr="00235463" w:rsidRDefault="00E2384C" w:rsidP="00E2384C">
      <w:pPr>
        <w:pStyle w:val="Akapitzlist"/>
        <w:numPr>
          <w:ilvl w:val="0"/>
          <w:numId w:val="19"/>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 xml:space="preserve">w razie potrzeby i na żądanie Powierzającego pomagać Powierzającemu w wyznaczonym przez niego terminie poprzez odpowiednie środki techniczne i organizacyjne wywiązać się z obowiązku odpowiadania na żądania osoby, której dane dotyczą, w zakresie wykonywania jej praw określonych w rozdziale III RODO; w szczególności dotyczy to wspomagania w zakresie udzielania </w:t>
      </w:r>
      <w:r w:rsidRPr="00235463">
        <w:rPr>
          <w:rFonts w:ascii="Times New Roman" w:hAnsi="Times New Roman" w:cs="Times New Roman"/>
          <w:sz w:val="24"/>
          <w:szCs w:val="24"/>
        </w:rPr>
        <w:lastRenderedPageBreak/>
        <w:t>odpowiedzi na wniosek o korzystanie z praw osoby, których dane dotyczą, w tym w zakresie prawa dostępu przysługującego osobie, której dane dotyczą, prawa do sprostowania danych, prawa do usunięcia danych, prawa do ograniczenia przetwarzania,</w:t>
      </w:r>
    </w:p>
    <w:p w:rsidR="00E2384C" w:rsidRPr="00235463" w:rsidRDefault="00E2384C" w:rsidP="00E2384C">
      <w:pPr>
        <w:pStyle w:val="Akapitzlist"/>
        <w:numPr>
          <w:ilvl w:val="0"/>
          <w:numId w:val="19"/>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niezwłocznie informować Powierzającego o tym, iż osoba, której dane dotyczą, skierowała do Procesora korespondencję zawierającą żądanie w zakresie wykonywania praw osoby określonych w rozdziale III RODO, jak również udostępniać treść tej korespondencji,</w:t>
      </w:r>
    </w:p>
    <w:p w:rsidR="00E2384C" w:rsidRPr="00235463" w:rsidRDefault="00E2384C" w:rsidP="00E2384C">
      <w:pPr>
        <w:pStyle w:val="Akapitzlist"/>
        <w:numPr>
          <w:ilvl w:val="0"/>
          <w:numId w:val="19"/>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w razie potrzeby i na żądanie Powierzającego pomagać Powierzającemu w wyznaczonym przez niego terminie wywiązywać się z następujących obowiązków:</w:t>
      </w:r>
    </w:p>
    <w:p w:rsidR="00E2384C" w:rsidRPr="00235463" w:rsidRDefault="00E2384C" w:rsidP="00E2384C">
      <w:pPr>
        <w:pStyle w:val="Akapitzlist"/>
        <w:numPr>
          <w:ilvl w:val="0"/>
          <w:numId w:val="21"/>
        </w:numPr>
        <w:autoSpaceDE w:val="0"/>
        <w:autoSpaceDN w:val="0"/>
        <w:spacing w:line="259" w:lineRule="auto"/>
        <w:ind w:left="1418" w:hanging="284"/>
        <w:jc w:val="both"/>
        <w:rPr>
          <w:rFonts w:ascii="Times New Roman" w:hAnsi="Times New Roman" w:cs="Times New Roman"/>
          <w:sz w:val="24"/>
          <w:szCs w:val="24"/>
        </w:rPr>
      </w:pPr>
      <w:r w:rsidRPr="00235463">
        <w:rPr>
          <w:rFonts w:ascii="Times New Roman" w:hAnsi="Times New Roman" w:cs="Times New Roman"/>
          <w:sz w:val="24"/>
          <w:szCs w:val="24"/>
        </w:rPr>
        <w:t>wypełniania obowiązków związanych z wdrożeniem odpowiednich środków technicznych organizacyjnych dla zapewnienia bezpieczeństwa przetwarzania przez Powierzającego zgodnie z art. 32 RODO,</w:t>
      </w:r>
    </w:p>
    <w:p w:rsidR="00E2384C" w:rsidRPr="00235463" w:rsidRDefault="00E2384C" w:rsidP="00E2384C">
      <w:pPr>
        <w:pStyle w:val="Akapitzlist"/>
        <w:numPr>
          <w:ilvl w:val="0"/>
          <w:numId w:val="21"/>
        </w:numPr>
        <w:autoSpaceDE w:val="0"/>
        <w:autoSpaceDN w:val="0"/>
        <w:spacing w:line="259" w:lineRule="auto"/>
        <w:ind w:left="1418" w:hanging="284"/>
        <w:jc w:val="both"/>
        <w:rPr>
          <w:rFonts w:ascii="Times New Roman" w:hAnsi="Times New Roman" w:cs="Times New Roman"/>
          <w:sz w:val="24"/>
          <w:szCs w:val="24"/>
        </w:rPr>
      </w:pPr>
      <w:r w:rsidRPr="00235463">
        <w:rPr>
          <w:rFonts w:ascii="Times New Roman" w:hAnsi="Times New Roman" w:cs="Times New Roman"/>
          <w:sz w:val="24"/>
          <w:szCs w:val="24"/>
        </w:rPr>
        <w:t>zgłaszania naruszenia ochrony danych osobowych organowi nadzorczemu zgodnie z art. 33 RODO,</w:t>
      </w:r>
    </w:p>
    <w:p w:rsidR="00E2384C" w:rsidRPr="00235463" w:rsidRDefault="00E2384C" w:rsidP="00E2384C">
      <w:pPr>
        <w:pStyle w:val="Akapitzlist"/>
        <w:numPr>
          <w:ilvl w:val="0"/>
          <w:numId w:val="21"/>
        </w:numPr>
        <w:autoSpaceDE w:val="0"/>
        <w:autoSpaceDN w:val="0"/>
        <w:spacing w:line="259" w:lineRule="auto"/>
        <w:ind w:left="1418" w:hanging="284"/>
        <w:jc w:val="both"/>
        <w:rPr>
          <w:rFonts w:ascii="Times New Roman" w:hAnsi="Times New Roman" w:cs="Times New Roman"/>
          <w:sz w:val="24"/>
          <w:szCs w:val="24"/>
        </w:rPr>
      </w:pPr>
      <w:r w:rsidRPr="00235463">
        <w:rPr>
          <w:rFonts w:ascii="Times New Roman" w:hAnsi="Times New Roman" w:cs="Times New Roman"/>
          <w:sz w:val="24"/>
          <w:szCs w:val="24"/>
        </w:rPr>
        <w:t>zawiadamiania osoby, której dane dotyczą, o naruszeniu ochrony danych osobowych zgodnie z art. 34 RODO,</w:t>
      </w:r>
    </w:p>
    <w:p w:rsidR="00E2384C" w:rsidRPr="00235463" w:rsidRDefault="00E2384C" w:rsidP="00E2384C">
      <w:pPr>
        <w:pStyle w:val="Akapitzlist"/>
        <w:numPr>
          <w:ilvl w:val="0"/>
          <w:numId w:val="21"/>
        </w:numPr>
        <w:autoSpaceDE w:val="0"/>
        <w:autoSpaceDN w:val="0"/>
        <w:spacing w:line="259" w:lineRule="auto"/>
        <w:ind w:left="1418" w:hanging="284"/>
        <w:jc w:val="both"/>
        <w:rPr>
          <w:rFonts w:ascii="Times New Roman" w:hAnsi="Times New Roman" w:cs="Times New Roman"/>
          <w:sz w:val="24"/>
          <w:szCs w:val="24"/>
        </w:rPr>
      </w:pPr>
      <w:r w:rsidRPr="00235463">
        <w:rPr>
          <w:rFonts w:ascii="Times New Roman" w:hAnsi="Times New Roman" w:cs="Times New Roman"/>
          <w:sz w:val="24"/>
          <w:szCs w:val="24"/>
        </w:rPr>
        <w:t>dokonania oceny skutków planowanych operacji przetwarzania dla ochrony danych osobowych zgodnie z art. 35 RODO,</w:t>
      </w:r>
    </w:p>
    <w:p w:rsidR="00E2384C" w:rsidRPr="00235463" w:rsidRDefault="00E2384C" w:rsidP="00E2384C">
      <w:pPr>
        <w:pStyle w:val="Akapitzlist"/>
        <w:numPr>
          <w:ilvl w:val="0"/>
          <w:numId w:val="21"/>
        </w:numPr>
        <w:autoSpaceDE w:val="0"/>
        <w:autoSpaceDN w:val="0"/>
        <w:spacing w:line="259" w:lineRule="auto"/>
        <w:ind w:left="1418" w:hanging="284"/>
        <w:jc w:val="both"/>
        <w:rPr>
          <w:rFonts w:ascii="Times New Roman" w:hAnsi="Times New Roman" w:cs="Times New Roman"/>
          <w:sz w:val="24"/>
          <w:szCs w:val="24"/>
        </w:rPr>
      </w:pPr>
      <w:r w:rsidRPr="00235463">
        <w:rPr>
          <w:rFonts w:ascii="Times New Roman" w:hAnsi="Times New Roman" w:cs="Times New Roman"/>
          <w:sz w:val="24"/>
          <w:szCs w:val="24"/>
        </w:rPr>
        <w:t>przeprowadzenia konsultacji z organem nadzorczym zgodnie art. 36 RODO,</w:t>
      </w:r>
    </w:p>
    <w:p w:rsidR="00E2384C" w:rsidRPr="00235463" w:rsidRDefault="00E2384C" w:rsidP="00E2384C">
      <w:pPr>
        <w:pStyle w:val="Akapitzlist"/>
        <w:numPr>
          <w:ilvl w:val="0"/>
          <w:numId w:val="19"/>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udostępniać Powierzającemu wszelkie informacje niezbędne do wykazania spełnienia obowiązków wskazanych w Umowie.</w:t>
      </w:r>
    </w:p>
    <w:p w:rsidR="001C6868" w:rsidRDefault="001C6868" w:rsidP="001C6868">
      <w:pPr>
        <w:autoSpaceDE w:val="0"/>
        <w:autoSpaceDN w:val="0"/>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E2384C" w:rsidRPr="001C6868">
        <w:rPr>
          <w:rFonts w:ascii="Times New Roman" w:hAnsi="Times New Roman" w:cs="Times New Roman"/>
          <w:sz w:val="24"/>
          <w:szCs w:val="24"/>
        </w:rPr>
        <w:t xml:space="preserve">Procesor zobowiązany jest prowadzić rejestr wszystkich kategorii czynności przetwarzania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danych osobowych dokonywanych w imieniu Powierzającego, zawierający następujące </w:t>
      </w:r>
    </w:p>
    <w:p w:rsidR="00E2384C" w:rsidRP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informacje:</w:t>
      </w:r>
    </w:p>
    <w:p w:rsidR="00E2384C" w:rsidRPr="00EA3E29" w:rsidRDefault="00E2384C" w:rsidP="00EA3E29">
      <w:pPr>
        <w:pStyle w:val="Akapitzlist"/>
        <w:numPr>
          <w:ilvl w:val="0"/>
          <w:numId w:val="37"/>
        </w:numPr>
        <w:autoSpaceDE w:val="0"/>
        <w:autoSpaceDN w:val="0"/>
        <w:spacing w:line="259" w:lineRule="auto"/>
        <w:ind w:left="1418" w:hanging="284"/>
        <w:jc w:val="both"/>
        <w:rPr>
          <w:rFonts w:ascii="Times New Roman" w:hAnsi="Times New Roman" w:cs="Times New Roman"/>
          <w:sz w:val="24"/>
          <w:szCs w:val="24"/>
        </w:rPr>
      </w:pPr>
      <w:r w:rsidRPr="00EA3E29">
        <w:rPr>
          <w:rFonts w:ascii="Times New Roman" w:hAnsi="Times New Roman" w:cs="Times New Roman"/>
          <w:sz w:val="24"/>
          <w:szCs w:val="24"/>
        </w:rPr>
        <w:t>imię i nazwisko lub nazwę oraz dane kontaktowe Procesora oraz Powierzającego, a gdy ma to zastosowanie – przedstawiciela Procesora oraz inspektora ochrony danych,</w:t>
      </w:r>
    </w:p>
    <w:p w:rsidR="00E2384C" w:rsidRPr="00EA3E29" w:rsidRDefault="00E2384C" w:rsidP="00EA3E29">
      <w:pPr>
        <w:pStyle w:val="Akapitzlist"/>
        <w:numPr>
          <w:ilvl w:val="0"/>
          <w:numId w:val="37"/>
        </w:numPr>
        <w:autoSpaceDE w:val="0"/>
        <w:autoSpaceDN w:val="0"/>
        <w:spacing w:line="259" w:lineRule="auto"/>
        <w:ind w:left="1418" w:hanging="284"/>
        <w:jc w:val="both"/>
        <w:rPr>
          <w:rFonts w:ascii="Times New Roman" w:hAnsi="Times New Roman" w:cs="Times New Roman"/>
          <w:sz w:val="24"/>
          <w:szCs w:val="24"/>
        </w:rPr>
      </w:pPr>
      <w:r w:rsidRPr="00EA3E29">
        <w:rPr>
          <w:rFonts w:ascii="Times New Roman" w:hAnsi="Times New Roman" w:cs="Times New Roman"/>
          <w:sz w:val="24"/>
          <w:szCs w:val="24"/>
        </w:rPr>
        <w:t>kategorie przetwarzań dokonywanych w imieniu Powierzającego,</w:t>
      </w:r>
    </w:p>
    <w:p w:rsidR="00E2384C" w:rsidRPr="00EA3E29" w:rsidRDefault="00E2384C" w:rsidP="00EA3E29">
      <w:pPr>
        <w:pStyle w:val="Akapitzlist"/>
        <w:numPr>
          <w:ilvl w:val="0"/>
          <w:numId w:val="37"/>
        </w:numPr>
        <w:autoSpaceDE w:val="0"/>
        <w:autoSpaceDN w:val="0"/>
        <w:spacing w:line="259" w:lineRule="auto"/>
        <w:ind w:left="1418" w:hanging="284"/>
        <w:jc w:val="both"/>
        <w:rPr>
          <w:rFonts w:ascii="Times New Roman" w:hAnsi="Times New Roman" w:cs="Times New Roman"/>
          <w:sz w:val="24"/>
          <w:szCs w:val="24"/>
        </w:rPr>
      </w:pPr>
      <w:r w:rsidRPr="00EA3E29">
        <w:rPr>
          <w:rFonts w:ascii="Times New Roman" w:hAnsi="Times New Roman" w:cs="Times New Roman"/>
          <w:sz w:val="24"/>
          <w:szCs w:val="24"/>
        </w:rPr>
        <w:t xml:space="preserve">gdy ma to zastosowanie – informacje o przekazaniu danych osobowych do państwa trzeciego lub organizacji międzynarodowej, w tym nazwę państwa trzeciego </w:t>
      </w:r>
      <w:proofErr w:type="spellStart"/>
      <w:r w:rsidRPr="00EA3E29">
        <w:rPr>
          <w:rFonts w:ascii="Times New Roman" w:hAnsi="Times New Roman" w:cs="Times New Roman"/>
          <w:sz w:val="24"/>
          <w:szCs w:val="24"/>
        </w:rPr>
        <w:t>luborganizacji</w:t>
      </w:r>
      <w:proofErr w:type="spellEnd"/>
      <w:r w:rsidRPr="00EA3E29">
        <w:rPr>
          <w:rFonts w:ascii="Times New Roman" w:hAnsi="Times New Roman" w:cs="Times New Roman"/>
          <w:sz w:val="24"/>
          <w:szCs w:val="24"/>
        </w:rPr>
        <w:t xml:space="preserve"> międzynarodowej, a w przypadku przekazań, o których mowa w art. 49 ust. 1 akapit drugi RODO, dokumentacja odpowiednich </w:t>
      </w:r>
      <w:proofErr w:type="spellStart"/>
      <w:r w:rsidRPr="00EA3E29">
        <w:rPr>
          <w:rFonts w:ascii="Times New Roman" w:hAnsi="Times New Roman" w:cs="Times New Roman"/>
          <w:sz w:val="24"/>
          <w:szCs w:val="24"/>
        </w:rPr>
        <w:t>zabezpieczeń,ogólny</w:t>
      </w:r>
      <w:proofErr w:type="spellEnd"/>
      <w:r w:rsidRPr="00EA3E29">
        <w:rPr>
          <w:rFonts w:ascii="Times New Roman" w:hAnsi="Times New Roman" w:cs="Times New Roman"/>
          <w:sz w:val="24"/>
          <w:szCs w:val="24"/>
        </w:rPr>
        <w:t xml:space="preserve"> opis technicznych i organizacyjnych środków bezpieczeństwa, o których mowa w art. 32 ust. 1 RODO</w:t>
      </w:r>
      <w:r w:rsidRPr="00EA3E29">
        <w:rPr>
          <w:rFonts w:ascii="Times New Roman" w:eastAsia="Times New Roman" w:hAnsi="Times New Roman" w:cs="Times New Roman"/>
          <w:sz w:val="24"/>
          <w:szCs w:val="24"/>
        </w:rPr>
        <w:t xml:space="preserve"> chyba że do Procesora znajduje zastosowanie wyjątek, o którym mowa w art. 30 ust. 5 RODO.</w:t>
      </w:r>
    </w:p>
    <w:p w:rsidR="001C6868" w:rsidRDefault="001C6868" w:rsidP="001C6868">
      <w:pPr>
        <w:autoSpaceDE w:val="0"/>
        <w:autoSpaceDN w:val="0"/>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E2384C" w:rsidRPr="001C6868">
        <w:rPr>
          <w:rFonts w:ascii="Times New Roman" w:hAnsi="Times New Roman" w:cs="Times New Roman"/>
          <w:sz w:val="24"/>
          <w:szCs w:val="24"/>
        </w:rPr>
        <w:t xml:space="preserve">Po stwierdzeniu Naruszenia ochrony danych osobowych Procesor bez zbędnej zwłoki, nie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później niż w terminie 48 godzin po stwierdzeniu tego Naruszenia, zgłasza </w:t>
      </w:r>
    </w:p>
    <w:p w:rsidR="00E2384C" w:rsidRP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je Powierzającemu, wskazując w zgłoszeniu:</w:t>
      </w:r>
    </w:p>
    <w:p w:rsidR="00E2384C" w:rsidRPr="00235463" w:rsidRDefault="00E2384C" w:rsidP="00E2384C">
      <w:pPr>
        <w:pStyle w:val="Akapitzlist"/>
        <w:numPr>
          <w:ilvl w:val="0"/>
          <w:numId w:val="23"/>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data i miejsce zaistnienia Naruszenia ochrony danych osobowych,</w:t>
      </w:r>
    </w:p>
    <w:p w:rsidR="00E2384C" w:rsidRPr="00235463" w:rsidRDefault="00E2384C" w:rsidP="00E2384C">
      <w:pPr>
        <w:pStyle w:val="Akapitzlist"/>
        <w:numPr>
          <w:ilvl w:val="0"/>
          <w:numId w:val="23"/>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data i miejsce stwierdzenia Naruszenia ochrony danych osobowych,</w:t>
      </w:r>
    </w:p>
    <w:p w:rsidR="00E2384C" w:rsidRPr="00235463" w:rsidRDefault="00E2384C" w:rsidP="00E2384C">
      <w:pPr>
        <w:pStyle w:val="Akapitzlist"/>
        <w:numPr>
          <w:ilvl w:val="0"/>
          <w:numId w:val="23"/>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 xml:space="preserve">opis charakteru Naruszenia ochrony danych osobowych, w tym w miarę możliwości kategorie oraz przybliżoną liczbę osób, których dane dotyczą, oraz </w:t>
      </w:r>
      <w:r w:rsidRPr="00235463">
        <w:rPr>
          <w:rFonts w:ascii="Times New Roman" w:hAnsi="Times New Roman" w:cs="Times New Roman"/>
          <w:sz w:val="24"/>
          <w:szCs w:val="24"/>
        </w:rPr>
        <w:lastRenderedPageBreak/>
        <w:t>kategorie i przybliżoną liczbę wpisów danych osobowych, których dotyczy Naruszenie,</w:t>
      </w:r>
    </w:p>
    <w:p w:rsidR="00E2384C" w:rsidRPr="00235463" w:rsidRDefault="00E2384C" w:rsidP="00E2384C">
      <w:pPr>
        <w:pStyle w:val="Akapitzlist"/>
        <w:numPr>
          <w:ilvl w:val="0"/>
          <w:numId w:val="23"/>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imię i nazwisko oraz dane kontaktowe inspektora ochrony danych lub oznaczenie innego punktu kontaktowego, od którego można uzyskać więcej informacji,</w:t>
      </w:r>
    </w:p>
    <w:p w:rsidR="00E2384C" w:rsidRPr="00235463" w:rsidRDefault="00E2384C" w:rsidP="00E2384C">
      <w:pPr>
        <w:pStyle w:val="Akapitzlist"/>
        <w:numPr>
          <w:ilvl w:val="0"/>
          <w:numId w:val="23"/>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opis możliwych konsekwencji Naruszenia ochrony danych osobowych,</w:t>
      </w:r>
    </w:p>
    <w:p w:rsidR="00E2384C" w:rsidRPr="00235463" w:rsidRDefault="00E2384C" w:rsidP="00E2384C">
      <w:pPr>
        <w:pStyle w:val="Akapitzlist"/>
        <w:numPr>
          <w:ilvl w:val="0"/>
          <w:numId w:val="23"/>
        </w:numPr>
        <w:autoSpaceDE w:val="0"/>
        <w:autoSpaceDN w:val="0"/>
        <w:spacing w:line="259" w:lineRule="auto"/>
        <w:jc w:val="both"/>
        <w:rPr>
          <w:rFonts w:ascii="Times New Roman" w:hAnsi="Times New Roman" w:cs="Times New Roman"/>
          <w:sz w:val="24"/>
          <w:szCs w:val="24"/>
        </w:rPr>
      </w:pPr>
      <w:r w:rsidRPr="00235463">
        <w:rPr>
          <w:rFonts w:ascii="Times New Roman" w:hAnsi="Times New Roman" w:cs="Times New Roman"/>
          <w:sz w:val="24"/>
          <w:szCs w:val="24"/>
        </w:rPr>
        <w:t>opis środków zastosowanych lub proponowanych przez Procesora w celu zaradzenia Naruszeniu ochrony danych osobowych, w tym w stosownych przypadkach środków w celu zminimalizowania jego ewentualnych negatywnych skutków.</w:t>
      </w:r>
    </w:p>
    <w:p w:rsidR="001C6868" w:rsidRDefault="001C6868" w:rsidP="001C6868">
      <w:pPr>
        <w:autoSpaceDE w:val="0"/>
        <w:autoSpaceDN w:val="0"/>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E2384C" w:rsidRPr="001C6868">
        <w:rPr>
          <w:rFonts w:ascii="Times New Roman" w:hAnsi="Times New Roman" w:cs="Times New Roman"/>
          <w:sz w:val="24"/>
          <w:szCs w:val="24"/>
        </w:rPr>
        <w:t xml:space="preserve">Jeśli informacji, o których mowa w ust. 5 powyżej, nie da się udzielić w tym samym </w:t>
      </w:r>
    </w:p>
    <w:p w:rsidR="00E2384C" w:rsidRP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czasie, Procesor ma obowiązek ich udzielać sukcesywnie bez zbędnej zwłoki.</w:t>
      </w:r>
    </w:p>
    <w:p w:rsidR="001C6868" w:rsidRDefault="001C6868" w:rsidP="001C6868">
      <w:pPr>
        <w:autoSpaceDE w:val="0"/>
        <w:autoSpaceDN w:val="0"/>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E2384C" w:rsidRPr="001C6868">
        <w:rPr>
          <w:rFonts w:ascii="Times New Roman" w:hAnsi="Times New Roman" w:cs="Times New Roman"/>
          <w:sz w:val="24"/>
          <w:szCs w:val="24"/>
        </w:rPr>
        <w:t xml:space="preserve">Procesor dokumentuje wszelkie Naruszenia ochrony powierzonych mu przez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Powierzającego danych osobowych, w tym okoliczności Naruszenia ochrony danych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osobowych, jego skutki oraz podjęte działania zaradcze, jak również udostępnia </w:t>
      </w:r>
    </w:p>
    <w:p w:rsidR="00E2384C" w:rsidRP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tę dokumentację Powierzającemu na jego żądanie.</w:t>
      </w:r>
    </w:p>
    <w:p w:rsidR="001C6868" w:rsidRDefault="001C6868" w:rsidP="001C6868">
      <w:pPr>
        <w:autoSpaceDE w:val="0"/>
        <w:autoSpaceDN w:val="0"/>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E2384C" w:rsidRPr="001C6868">
        <w:rPr>
          <w:rFonts w:ascii="Times New Roman" w:hAnsi="Times New Roman" w:cs="Times New Roman"/>
          <w:sz w:val="24"/>
          <w:szCs w:val="24"/>
        </w:rPr>
        <w:t>Procesor jest uprawniony do dokonania dalszego powierzenia (</w:t>
      </w:r>
      <w:proofErr w:type="spellStart"/>
      <w:r w:rsidR="00E2384C" w:rsidRPr="001C6868">
        <w:rPr>
          <w:rFonts w:ascii="Times New Roman" w:hAnsi="Times New Roman" w:cs="Times New Roman"/>
          <w:sz w:val="24"/>
          <w:szCs w:val="24"/>
        </w:rPr>
        <w:t>podpowierzenia</w:t>
      </w:r>
      <w:proofErr w:type="spellEnd"/>
      <w:r w:rsidR="00E2384C" w:rsidRPr="001C6868">
        <w:rPr>
          <w:rFonts w:ascii="Times New Roman" w:hAnsi="Times New Roman" w:cs="Times New Roman"/>
          <w:sz w:val="24"/>
          <w:szCs w:val="24"/>
        </w:rPr>
        <w:t xml:space="preserve">) na rzecz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innych podmiotów. (dalej </w:t>
      </w:r>
      <w:proofErr w:type="spellStart"/>
      <w:r w:rsidRPr="001C6868">
        <w:rPr>
          <w:rFonts w:ascii="Times New Roman" w:hAnsi="Times New Roman" w:cs="Times New Roman"/>
          <w:b/>
          <w:sz w:val="24"/>
          <w:szCs w:val="24"/>
        </w:rPr>
        <w:t>Podprocesorzy</w:t>
      </w:r>
      <w:proofErr w:type="spellEnd"/>
      <w:r w:rsidRPr="001C6868">
        <w:rPr>
          <w:rFonts w:ascii="Times New Roman" w:hAnsi="Times New Roman" w:cs="Times New Roman"/>
          <w:sz w:val="24"/>
          <w:szCs w:val="24"/>
        </w:rPr>
        <w:t xml:space="preserve">), tylko i wyłącznie za zgodą </w:t>
      </w:r>
      <w:r w:rsidR="001C6057" w:rsidRPr="001C6868">
        <w:rPr>
          <w:rFonts w:ascii="Times New Roman" w:hAnsi="Times New Roman" w:cs="Times New Roman"/>
          <w:sz w:val="24"/>
          <w:szCs w:val="24"/>
        </w:rPr>
        <w:t xml:space="preserve">Administratora </w:t>
      </w:r>
    </w:p>
    <w:p w:rsidR="00E2384C" w:rsidRP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udzieloną na piśmie.</w:t>
      </w:r>
    </w:p>
    <w:p w:rsidR="001C6868" w:rsidRDefault="001C6868" w:rsidP="001C6868">
      <w:pPr>
        <w:autoSpaceDE w:val="0"/>
        <w:autoSpaceDN w:val="0"/>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E2384C" w:rsidRPr="001C6868">
        <w:rPr>
          <w:rFonts w:ascii="Times New Roman" w:hAnsi="Times New Roman" w:cs="Times New Roman"/>
          <w:sz w:val="24"/>
          <w:szCs w:val="24"/>
        </w:rPr>
        <w:t xml:space="preserve">Procesor informuje </w:t>
      </w:r>
      <w:r w:rsidR="001C6057" w:rsidRPr="001C6868">
        <w:rPr>
          <w:rFonts w:ascii="Times New Roman" w:hAnsi="Times New Roman" w:cs="Times New Roman"/>
          <w:sz w:val="24"/>
          <w:szCs w:val="24"/>
        </w:rPr>
        <w:t>Administratora</w:t>
      </w:r>
      <w:r w:rsidR="00E2384C" w:rsidRPr="001C6868">
        <w:rPr>
          <w:rFonts w:ascii="Times New Roman" w:hAnsi="Times New Roman" w:cs="Times New Roman"/>
          <w:sz w:val="24"/>
          <w:szCs w:val="24"/>
        </w:rPr>
        <w:t xml:space="preserve"> o wszelkich zamierzonych zmianach dotyczących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dodania lub zastąpienia </w:t>
      </w:r>
      <w:proofErr w:type="spellStart"/>
      <w:r w:rsidRPr="001C6868">
        <w:rPr>
          <w:rFonts w:ascii="Times New Roman" w:hAnsi="Times New Roman" w:cs="Times New Roman"/>
          <w:sz w:val="24"/>
          <w:szCs w:val="24"/>
        </w:rPr>
        <w:t>Podprocesorów</w:t>
      </w:r>
      <w:proofErr w:type="spellEnd"/>
      <w:r w:rsidRPr="001C6868">
        <w:rPr>
          <w:rFonts w:ascii="Times New Roman" w:hAnsi="Times New Roman" w:cs="Times New Roman"/>
          <w:sz w:val="24"/>
          <w:szCs w:val="24"/>
        </w:rPr>
        <w:t xml:space="preserve"> w terminie 7 dni przed ich wprowadzeniem,</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 a Powierzający w tym terminie może wnieść sprzeciw wobec takich zmian. Wniesienie </w:t>
      </w:r>
    </w:p>
    <w:p w:rsidR="00E2384C" w:rsidRP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sprzeciwu oznacza brak zgody na dodanie lub zastąpienie takiego podmiotu.</w:t>
      </w:r>
    </w:p>
    <w:p w:rsidR="001C6868" w:rsidRDefault="001C6868" w:rsidP="001C6868">
      <w:pPr>
        <w:autoSpaceDE w:val="0"/>
        <w:autoSpaceDN w:val="0"/>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00E2384C" w:rsidRPr="001C6868">
        <w:rPr>
          <w:rFonts w:ascii="Times New Roman" w:hAnsi="Times New Roman" w:cs="Times New Roman"/>
          <w:sz w:val="24"/>
          <w:szCs w:val="24"/>
        </w:rPr>
        <w:t xml:space="preserve">Jeśli do wykonania w imieniu Powierzającego konkretnych czynności przetwarzania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Procesor dokona dalszego powierzenia (</w:t>
      </w:r>
      <w:proofErr w:type="spellStart"/>
      <w:r w:rsidRPr="001C6868">
        <w:rPr>
          <w:rFonts w:ascii="Times New Roman" w:hAnsi="Times New Roman" w:cs="Times New Roman"/>
          <w:sz w:val="24"/>
          <w:szCs w:val="24"/>
        </w:rPr>
        <w:t>podpowierzenia</w:t>
      </w:r>
      <w:proofErr w:type="spellEnd"/>
      <w:r w:rsidRPr="001C6868">
        <w:rPr>
          <w:rFonts w:ascii="Times New Roman" w:hAnsi="Times New Roman" w:cs="Times New Roman"/>
          <w:sz w:val="24"/>
          <w:szCs w:val="24"/>
        </w:rPr>
        <w:t xml:space="preserve">) przetwarzania danych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osobowych </w:t>
      </w:r>
      <w:proofErr w:type="spellStart"/>
      <w:r w:rsidRPr="001C6868">
        <w:rPr>
          <w:rFonts w:ascii="Times New Roman" w:hAnsi="Times New Roman" w:cs="Times New Roman"/>
          <w:sz w:val="24"/>
          <w:szCs w:val="24"/>
        </w:rPr>
        <w:t>Podprocesorowi</w:t>
      </w:r>
      <w:proofErr w:type="spellEnd"/>
      <w:r w:rsidRPr="001C6868">
        <w:rPr>
          <w:rFonts w:ascii="Times New Roman" w:hAnsi="Times New Roman" w:cs="Times New Roman"/>
          <w:sz w:val="24"/>
          <w:szCs w:val="24"/>
        </w:rPr>
        <w:t xml:space="preserve">, to Procesor zapewnia, iż </w:t>
      </w:r>
      <w:proofErr w:type="spellStart"/>
      <w:r w:rsidRPr="001C6868">
        <w:rPr>
          <w:rFonts w:ascii="Times New Roman" w:hAnsi="Times New Roman" w:cs="Times New Roman"/>
          <w:sz w:val="24"/>
          <w:szCs w:val="24"/>
        </w:rPr>
        <w:t>Podprocesor</w:t>
      </w:r>
      <w:proofErr w:type="spellEnd"/>
      <w:r w:rsidRPr="001C6868">
        <w:rPr>
          <w:rFonts w:ascii="Times New Roman" w:hAnsi="Times New Roman" w:cs="Times New Roman"/>
          <w:sz w:val="24"/>
          <w:szCs w:val="24"/>
        </w:rPr>
        <w:t xml:space="preserve"> wypełnia te same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obowiązki ochrony danych osobowych, jakie zostały w Umowie nałożone na Procesora. </w:t>
      </w:r>
    </w:p>
    <w:p w:rsid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Procesor ponosi pełną odpowiedzialność za wypełnienie tych obowiązków ochrony </w:t>
      </w:r>
    </w:p>
    <w:p w:rsidR="00E2384C" w:rsidRPr="001C6868"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danych osobowych przez </w:t>
      </w:r>
      <w:proofErr w:type="spellStart"/>
      <w:r w:rsidRPr="001C6868">
        <w:rPr>
          <w:rFonts w:ascii="Times New Roman" w:hAnsi="Times New Roman" w:cs="Times New Roman"/>
          <w:sz w:val="24"/>
          <w:szCs w:val="24"/>
        </w:rPr>
        <w:t>Podprocesora</w:t>
      </w:r>
      <w:proofErr w:type="spellEnd"/>
      <w:r w:rsidRPr="001C6868">
        <w:rPr>
          <w:rFonts w:ascii="Times New Roman" w:hAnsi="Times New Roman" w:cs="Times New Roman"/>
          <w:sz w:val="24"/>
          <w:szCs w:val="24"/>
        </w:rPr>
        <w:t>.</w:t>
      </w:r>
    </w:p>
    <w:p w:rsidR="001C6868" w:rsidRDefault="001C6868" w:rsidP="001C6868">
      <w:pPr>
        <w:autoSpaceDE w:val="0"/>
        <w:autoSpaceDN w:val="0"/>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00E2384C" w:rsidRPr="001C6868">
        <w:rPr>
          <w:rFonts w:ascii="Times New Roman" w:hAnsi="Times New Roman" w:cs="Times New Roman"/>
          <w:sz w:val="24"/>
          <w:szCs w:val="24"/>
        </w:rPr>
        <w:t xml:space="preserve">W przypadku, gdy Procesor dokonał dalszego powierzenia danych osobowych, Procesor </w:t>
      </w:r>
    </w:p>
    <w:p w:rsidR="000546B1" w:rsidRDefault="00E2384C"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 xml:space="preserve">zapewnia, iż </w:t>
      </w:r>
      <w:proofErr w:type="spellStart"/>
      <w:r w:rsidRPr="001C6868">
        <w:rPr>
          <w:rFonts w:ascii="Times New Roman" w:hAnsi="Times New Roman" w:cs="Times New Roman"/>
          <w:sz w:val="24"/>
          <w:szCs w:val="24"/>
        </w:rPr>
        <w:t>Podprocesor</w:t>
      </w:r>
      <w:proofErr w:type="spellEnd"/>
      <w:r w:rsidRPr="001C6868">
        <w:rPr>
          <w:rFonts w:ascii="Times New Roman" w:hAnsi="Times New Roman" w:cs="Times New Roman"/>
          <w:sz w:val="24"/>
          <w:szCs w:val="24"/>
        </w:rPr>
        <w:t xml:space="preserve"> wypełniać będzie bezpośrednio w stosunku do Powierzaj</w:t>
      </w:r>
      <w:r w:rsidR="0094564A" w:rsidRPr="001C6868">
        <w:rPr>
          <w:rFonts w:ascii="Times New Roman" w:hAnsi="Times New Roman" w:cs="Times New Roman"/>
          <w:sz w:val="24"/>
          <w:szCs w:val="24"/>
        </w:rPr>
        <w:t xml:space="preserve">ącego </w:t>
      </w:r>
    </w:p>
    <w:p w:rsidR="00E2384C" w:rsidRPr="001C6868" w:rsidRDefault="0094564A" w:rsidP="001C6868">
      <w:pPr>
        <w:autoSpaceDE w:val="0"/>
        <w:autoSpaceDN w:val="0"/>
        <w:spacing w:line="259" w:lineRule="auto"/>
        <w:jc w:val="both"/>
        <w:rPr>
          <w:rFonts w:ascii="Times New Roman" w:hAnsi="Times New Roman" w:cs="Times New Roman"/>
          <w:sz w:val="24"/>
          <w:szCs w:val="24"/>
        </w:rPr>
      </w:pPr>
      <w:r w:rsidRPr="001C6868">
        <w:rPr>
          <w:rFonts w:ascii="Times New Roman" w:hAnsi="Times New Roman" w:cs="Times New Roman"/>
          <w:sz w:val="24"/>
          <w:szCs w:val="24"/>
        </w:rPr>
        <w:t>obowiązki wymienione w § 5</w:t>
      </w:r>
      <w:r w:rsidR="00E2384C" w:rsidRPr="001C6868">
        <w:rPr>
          <w:rFonts w:ascii="Times New Roman" w:hAnsi="Times New Roman" w:cs="Times New Roman"/>
          <w:sz w:val="24"/>
          <w:szCs w:val="24"/>
        </w:rPr>
        <w:t xml:space="preserve"> ust. 3 i następne.</w:t>
      </w:r>
    </w:p>
    <w:p w:rsidR="00081F69" w:rsidRPr="00235463" w:rsidRDefault="00081F69" w:rsidP="00081F69">
      <w:pPr>
        <w:autoSpaceDE w:val="0"/>
        <w:autoSpaceDN w:val="0"/>
        <w:spacing w:line="259" w:lineRule="auto"/>
        <w:jc w:val="both"/>
        <w:rPr>
          <w:rFonts w:ascii="Times New Roman" w:hAnsi="Times New Roman" w:cs="Times New Roman"/>
          <w:sz w:val="24"/>
          <w:szCs w:val="24"/>
        </w:rPr>
      </w:pPr>
    </w:p>
    <w:p w:rsidR="00081F69" w:rsidRPr="00235463" w:rsidRDefault="00081F69" w:rsidP="00081F69">
      <w:pPr>
        <w:jc w:val="center"/>
        <w:rPr>
          <w:rFonts w:ascii="Times New Roman" w:hAnsi="Times New Roman" w:cs="Times New Roman"/>
          <w:b/>
          <w:sz w:val="24"/>
          <w:szCs w:val="24"/>
        </w:rPr>
      </w:pPr>
      <w:r w:rsidRPr="00235463">
        <w:rPr>
          <w:rFonts w:ascii="Times New Roman" w:hAnsi="Times New Roman" w:cs="Times New Roman"/>
          <w:b/>
          <w:sz w:val="24"/>
          <w:szCs w:val="24"/>
        </w:rPr>
        <w:t xml:space="preserve">§ </w:t>
      </w:r>
      <w:r w:rsidR="00C64D71" w:rsidRPr="00235463">
        <w:rPr>
          <w:rFonts w:ascii="Times New Roman" w:hAnsi="Times New Roman" w:cs="Times New Roman"/>
          <w:b/>
          <w:sz w:val="24"/>
          <w:szCs w:val="24"/>
        </w:rPr>
        <w:t>6</w:t>
      </w:r>
    </w:p>
    <w:p w:rsidR="00081F69" w:rsidRPr="00235463" w:rsidRDefault="00081F69" w:rsidP="00081F69">
      <w:pPr>
        <w:pStyle w:val="Akapitzlist"/>
        <w:numPr>
          <w:ilvl w:val="0"/>
          <w:numId w:val="33"/>
        </w:numPr>
        <w:spacing w:after="200"/>
        <w:ind w:left="426"/>
        <w:jc w:val="both"/>
        <w:rPr>
          <w:rFonts w:ascii="Times New Roman" w:hAnsi="Times New Roman" w:cs="Times New Roman"/>
          <w:sz w:val="24"/>
          <w:szCs w:val="24"/>
        </w:rPr>
      </w:pPr>
      <w:r w:rsidRPr="00235463">
        <w:rPr>
          <w:rFonts w:ascii="Times New Roman" w:hAnsi="Times New Roman" w:cs="Times New Roman"/>
          <w:sz w:val="24"/>
          <w:szCs w:val="24"/>
        </w:rPr>
        <w:t xml:space="preserve">Procesor </w:t>
      </w:r>
      <w:r w:rsidRPr="00235463">
        <w:rPr>
          <w:rStyle w:val="FontStyle24"/>
          <w:rFonts w:ascii="Times New Roman" w:hAnsi="Times New Roman" w:cs="Times New Roman"/>
          <w:sz w:val="24"/>
          <w:szCs w:val="24"/>
        </w:rPr>
        <w:t xml:space="preserve">oświadcza, że będzie się </w:t>
      </w:r>
      <w:r w:rsidRPr="00235463">
        <w:rPr>
          <w:rFonts w:ascii="Times New Roman" w:hAnsi="Times New Roman" w:cs="Times New Roman"/>
          <w:sz w:val="24"/>
          <w:szCs w:val="24"/>
        </w:rPr>
        <w:t>stosował do zasad określonych w poniższym ust. 2.</w:t>
      </w:r>
    </w:p>
    <w:p w:rsidR="00081F69" w:rsidRPr="00235463" w:rsidRDefault="00081F69" w:rsidP="00081F69">
      <w:pPr>
        <w:pStyle w:val="Akapitzlist"/>
        <w:numPr>
          <w:ilvl w:val="0"/>
          <w:numId w:val="33"/>
        </w:numPr>
        <w:spacing w:after="200"/>
        <w:ind w:left="426"/>
        <w:jc w:val="both"/>
        <w:rPr>
          <w:rFonts w:ascii="Times New Roman" w:hAnsi="Times New Roman" w:cs="Times New Roman"/>
          <w:sz w:val="24"/>
          <w:szCs w:val="24"/>
        </w:rPr>
      </w:pPr>
      <w:r w:rsidRPr="00235463">
        <w:rPr>
          <w:rFonts w:ascii="Times New Roman" w:hAnsi="Times New Roman" w:cs="Times New Roman"/>
          <w:sz w:val="24"/>
          <w:szCs w:val="24"/>
        </w:rPr>
        <w:t>Procesor nie może:</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zmieniać przyznanych adresów IP,</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rozdzielać sygnału na inne urządzenia niż określony w umowie (np. stosowanie routera itp.),</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 xml:space="preserve">samowolnie dokonywać jakichkolwiek zmian w infrastrukturze telekomunikacyjnej </w:t>
      </w:r>
      <w:r w:rsidRPr="00235463">
        <w:rPr>
          <w:rFonts w:ascii="Times New Roman" w:hAnsi="Times New Roman" w:cs="Times New Roman"/>
          <w:sz w:val="24"/>
          <w:szCs w:val="24"/>
        </w:rPr>
        <w:br/>
        <w:t>i teleinformatycznej Administratora ,</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dokonywać przeciążenia sieci telekomunikacyjnej Udzielającego Zamówienia,</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rozsyłać niechcianej poczty (SPAM),</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 xml:space="preserve">używać niedozwolonych narzędzi sieciowych, takich jak </w:t>
      </w:r>
      <w:proofErr w:type="spellStart"/>
      <w:r w:rsidRPr="00235463">
        <w:rPr>
          <w:rFonts w:ascii="Times New Roman" w:hAnsi="Times New Roman" w:cs="Times New Roman"/>
          <w:sz w:val="24"/>
          <w:szCs w:val="24"/>
        </w:rPr>
        <w:t>sniffery</w:t>
      </w:r>
      <w:proofErr w:type="spellEnd"/>
      <w:r w:rsidRPr="00235463">
        <w:rPr>
          <w:rFonts w:ascii="Times New Roman" w:hAnsi="Times New Roman" w:cs="Times New Roman"/>
          <w:sz w:val="24"/>
          <w:szCs w:val="24"/>
        </w:rPr>
        <w:t xml:space="preserve">, skanery portów, </w:t>
      </w:r>
      <w:proofErr w:type="spellStart"/>
      <w:r w:rsidRPr="00235463">
        <w:rPr>
          <w:rFonts w:ascii="Times New Roman" w:hAnsi="Times New Roman" w:cs="Times New Roman"/>
          <w:sz w:val="24"/>
          <w:szCs w:val="24"/>
        </w:rPr>
        <w:t>exploity</w:t>
      </w:r>
      <w:proofErr w:type="spellEnd"/>
      <w:r w:rsidRPr="00235463">
        <w:rPr>
          <w:rFonts w:ascii="Times New Roman" w:hAnsi="Times New Roman" w:cs="Times New Roman"/>
          <w:sz w:val="24"/>
          <w:szCs w:val="24"/>
        </w:rPr>
        <w:t>,</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lastRenderedPageBreak/>
        <w:t>wykorzystywać infrastruktury telekomunikacyjnej w celu uruchamiania serwisów świadczących usługi komercyjne,</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 xml:space="preserve">rozpowszechniać informacji sprzecznych z obowiązującym prawem oraz </w:t>
      </w:r>
      <w:proofErr w:type="spellStart"/>
      <w:r w:rsidRPr="00235463">
        <w:rPr>
          <w:rFonts w:ascii="Times New Roman" w:hAnsi="Times New Roman" w:cs="Times New Roman"/>
          <w:sz w:val="24"/>
          <w:szCs w:val="24"/>
        </w:rPr>
        <w:t>naruszającychw</w:t>
      </w:r>
      <w:proofErr w:type="spellEnd"/>
      <w:r w:rsidRPr="00235463">
        <w:rPr>
          <w:rFonts w:ascii="Times New Roman" w:hAnsi="Times New Roman" w:cs="Times New Roman"/>
          <w:sz w:val="24"/>
          <w:szCs w:val="24"/>
        </w:rPr>
        <w:t xml:space="preserve"> jakikolwiek sposób uczucia religijne lub normy społeczne i obyczajowe, </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świadczyć usług telekomunikacyjnych osobom trzecim, o ile wiążą się one z tranzytem informacji przez sieć Udzielającego Zamówienia,</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prowadzić jakichkolwiek działań, które mogą powodować zakłócenia w działaniu sieci,</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podejmować jakichkolwiek działań, które mogą uszkodzić infrastrukturę telekomunikacyjną, za pomocą której świadczona jest usługa lub mogących zakłócić poprawne funkcjonowanie systemów służących udostępnianiu i monitorowaniu usługi oraz urządzeń i łączy przeznaczonych do przekazywania informacji na odległość, za pomocą których świadczona jest usługa,</w:t>
      </w:r>
    </w:p>
    <w:p w:rsidR="00081F69" w:rsidRPr="00235463" w:rsidRDefault="00081F69" w:rsidP="00081F69">
      <w:pPr>
        <w:pStyle w:val="Akapitzlist"/>
        <w:numPr>
          <w:ilvl w:val="0"/>
          <w:numId w:val="34"/>
        </w:numPr>
        <w:spacing w:after="200" w:line="240" w:lineRule="auto"/>
        <w:jc w:val="both"/>
        <w:rPr>
          <w:rFonts w:ascii="Times New Roman" w:hAnsi="Times New Roman" w:cs="Times New Roman"/>
          <w:sz w:val="24"/>
          <w:szCs w:val="24"/>
        </w:rPr>
      </w:pPr>
      <w:r w:rsidRPr="00235463">
        <w:rPr>
          <w:rFonts w:ascii="Times New Roman" w:hAnsi="Times New Roman" w:cs="Times New Roman"/>
          <w:sz w:val="24"/>
          <w:szCs w:val="24"/>
        </w:rPr>
        <w:t>dokonywać nie uzgodnionych z Administratorem  napraw i zmian (w tym również instalacji oprogramowania i urządzeń sieciowych) w infrastrukturze telekomunikacyjnej Udzielającego Zamówienie,</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stosować urządzeń sieciowych i oprogramowania niedozwolonych przez prawo,</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kierować do sieci Administratora  ruch telekomunikacyjny z innych sieci telekomunikacyjnych bez zgody Administratora.</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odmówić dostępu do infrastruktury telekomunikacyjnej Udzielającego Zamówienie, w celu ich kontroli, konserwacji lub naprawy,</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wykorzystywać urządzeń udostępnionych przez Administratora lub inne przyłączone do punktu styku z siecią publiczną Internet, niezgodnie z przepisami prawa lub niezgodnie z zawartą umową,</w:t>
      </w:r>
    </w:p>
    <w:p w:rsidR="00081F69" w:rsidRPr="00235463" w:rsidRDefault="00081F69" w:rsidP="00081F69">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uzyskiwać ani próbować uzyskiwać żadnych informacji z sieci Administratora przy użyciu jakiejkolwiek metody, która nie została wyraźnie dopuszczona przez Udzielającego Zamówienie przechwytywać, badać lub w inny sposób analizować jakiegokolwiek komunikacyjnego protokołu używanego przez Udzielającego Zamówienie, zarówno poprzez analizator sieci, program przechwytujący (</w:t>
      </w:r>
      <w:proofErr w:type="spellStart"/>
      <w:r w:rsidRPr="00235463">
        <w:rPr>
          <w:rFonts w:ascii="Times New Roman" w:hAnsi="Times New Roman" w:cs="Times New Roman"/>
          <w:sz w:val="24"/>
          <w:szCs w:val="24"/>
        </w:rPr>
        <w:t>sniffer</w:t>
      </w:r>
      <w:proofErr w:type="spellEnd"/>
      <w:r w:rsidRPr="00235463">
        <w:rPr>
          <w:rFonts w:ascii="Times New Roman" w:hAnsi="Times New Roman" w:cs="Times New Roman"/>
          <w:sz w:val="24"/>
          <w:szCs w:val="24"/>
        </w:rPr>
        <w:t xml:space="preserve">) lub inne urządzenie, </w:t>
      </w:r>
    </w:p>
    <w:p w:rsidR="00081F69" w:rsidRPr="00235463" w:rsidRDefault="00081F69" w:rsidP="00C64D71">
      <w:pPr>
        <w:pStyle w:val="Akapitzlist"/>
        <w:numPr>
          <w:ilvl w:val="0"/>
          <w:numId w:val="34"/>
        </w:numPr>
        <w:spacing w:after="200"/>
        <w:jc w:val="both"/>
        <w:rPr>
          <w:rFonts w:ascii="Times New Roman" w:hAnsi="Times New Roman" w:cs="Times New Roman"/>
          <w:sz w:val="24"/>
          <w:szCs w:val="24"/>
        </w:rPr>
      </w:pPr>
      <w:r w:rsidRPr="00235463">
        <w:rPr>
          <w:rFonts w:ascii="Times New Roman" w:hAnsi="Times New Roman" w:cs="Times New Roman"/>
          <w:sz w:val="24"/>
          <w:szCs w:val="24"/>
        </w:rPr>
        <w:t>podejmowania działań, które nie są niezbędne do realizacji zawartych z Administratorem umów.</w:t>
      </w:r>
    </w:p>
    <w:p w:rsidR="00081F69" w:rsidRPr="00235463" w:rsidRDefault="00081F69" w:rsidP="00081F69">
      <w:pPr>
        <w:jc w:val="center"/>
        <w:rPr>
          <w:rFonts w:ascii="Times New Roman" w:hAnsi="Times New Roman" w:cs="Times New Roman"/>
          <w:b/>
          <w:sz w:val="24"/>
          <w:szCs w:val="24"/>
        </w:rPr>
      </w:pPr>
      <w:r w:rsidRPr="00235463">
        <w:rPr>
          <w:rFonts w:ascii="Times New Roman" w:hAnsi="Times New Roman" w:cs="Times New Roman"/>
          <w:b/>
          <w:sz w:val="24"/>
          <w:szCs w:val="24"/>
        </w:rPr>
        <w:t>§</w:t>
      </w:r>
      <w:r w:rsidR="00C64D71" w:rsidRPr="00235463">
        <w:rPr>
          <w:rFonts w:ascii="Times New Roman" w:hAnsi="Times New Roman" w:cs="Times New Roman"/>
          <w:b/>
          <w:sz w:val="24"/>
          <w:szCs w:val="24"/>
        </w:rPr>
        <w:t>7</w:t>
      </w:r>
    </w:p>
    <w:p w:rsidR="00081F69" w:rsidRPr="00235463" w:rsidRDefault="00081F69" w:rsidP="00081F69">
      <w:pPr>
        <w:jc w:val="both"/>
        <w:rPr>
          <w:rFonts w:ascii="Times New Roman" w:hAnsi="Times New Roman" w:cs="Times New Roman"/>
          <w:sz w:val="24"/>
          <w:szCs w:val="24"/>
        </w:rPr>
      </w:pPr>
      <w:r w:rsidRPr="00235463">
        <w:rPr>
          <w:rFonts w:ascii="Times New Roman" w:hAnsi="Times New Roman" w:cs="Times New Roman"/>
          <w:sz w:val="24"/>
          <w:szCs w:val="24"/>
        </w:rPr>
        <w:t xml:space="preserve">Procesor  zobowiązuje się, do używania tylko loginów nadanych przez Administratora. Odbiór haseł do loginów odbędzie się osobiście w siedzibie Administratora, po uprzednim uzgodnieniu terminu odbioru. </w:t>
      </w:r>
    </w:p>
    <w:p w:rsidR="001962A7" w:rsidRPr="007B5621" w:rsidRDefault="001962A7" w:rsidP="001962A7">
      <w:pPr>
        <w:autoSpaceDE w:val="0"/>
        <w:autoSpaceDN w:val="0"/>
        <w:spacing w:line="259" w:lineRule="auto"/>
        <w:jc w:val="both"/>
        <w:rPr>
          <w:rFonts w:ascii="Times New Roman" w:hAnsi="Times New Roman" w:cs="Times New Roman"/>
          <w:sz w:val="14"/>
          <w:szCs w:val="24"/>
        </w:rPr>
      </w:pPr>
    </w:p>
    <w:p w:rsidR="001962A7" w:rsidRPr="00235463" w:rsidRDefault="001962A7" w:rsidP="001962A7">
      <w:pPr>
        <w:jc w:val="center"/>
        <w:rPr>
          <w:rFonts w:ascii="Times New Roman" w:hAnsi="Times New Roman" w:cs="Times New Roman"/>
          <w:b/>
          <w:sz w:val="24"/>
          <w:szCs w:val="24"/>
        </w:rPr>
      </w:pPr>
      <w:r w:rsidRPr="00235463">
        <w:rPr>
          <w:rFonts w:ascii="Times New Roman" w:hAnsi="Times New Roman" w:cs="Times New Roman"/>
          <w:b/>
          <w:sz w:val="24"/>
          <w:szCs w:val="24"/>
        </w:rPr>
        <w:t xml:space="preserve">§ </w:t>
      </w:r>
      <w:r w:rsidR="00C64D71" w:rsidRPr="00235463">
        <w:rPr>
          <w:rFonts w:ascii="Times New Roman" w:hAnsi="Times New Roman" w:cs="Times New Roman"/>
          <w:b/>
          <w:sz w:val="24"/>
          <w:szCs w:val="24"/>
        </w:rPr>
        <w:t>8</w:t>
      </w:r>
    </w:p>
    <w:p w:rsidR="001962A7" w:rsidRPr="00235463" w:rsidRDefault="001962A7" w:rsidP="00C64D71">
      <w:pPr>
        <w:spacing w:before="60"/>
        <w:jc w:val="both"/>
        <w:rPr>
          <w:rFonts w:ascii="Times New Roman" w:hAnsi="Times New Roman" w:cs="Times New Roman"/>
          <w:sz w:val="24"/>
          <w:szCs w:val="24"/>
        </w:rPr>
      </w:pPr>
      <w:r w:rsidRPr="00235463">
        <w:rPr>
          <w:rFonts w:ascii="Times New Roman" w:hAnsi="Times New Roman" w:cs="Times New Roman"/>
          <w:sz w:val="24"/>
          <w:szCs w:val="24"/>
        </w:rPr>
        <w:t xml:space="preserve">Procesor zobowiązuje się, że podejmie również odpowiednie kroki zapewnienia bezpieczeństwa powierzonych do przetwarzania danych osobowych, tak by zagwarantować ich poufność, integralność oraz </w:t>
      </w:r>
      <w:proofErr w:type="spellStart"/>
      <w:r w:rsidRPr="00235463">
        <w:rPr>
          <w:rFonts w:ascii="Times New Roman" w:hAnsi="Times New Roman" w:cs="Times New Roman"/>
          <w:sz w:val="24"/>
          <w:szCs w:val="24"/>
        </w:rPr>
        <w:t>rozliczalność</w:t>
      </w:r>
      <w:proofErr w:type="spellEnd"/>
      <w:r w:rsidRPr="00235463">
        <w:rPr>
          <w:rFonts w:ascii="Times New Roman" w:hAnsi="Times New Roman" w:cs="Times New Roman"/>
          <w:sz w:val="24"/>
          <w:szCs w:val="24"/>
        </w:rPr>
        <w:t xml:space="preserve"> wykonywanych na tych danych operacji, zgodnie z obowiązkami określonymi w § </w:t>
      </w:r>
      <w:r w:rsidR="00C64D71" w:rsidRPr="00235463">
        <w:rPr>
          <w:rFonts w:ascii="Times New Roman" w:hAnsi="Times New Roman" w:cs="Times New Roman"/>
          <w:sz w:val="24"/>
          <w:szCs w:val="24"/>
        </w:rPr>
        <w:t>5</w:t>
      </w:r>
      <w:r w:rsidRPr="00235463">
        <w:rPr>
          <w:rFonts w:ascii="Times New Roman" w:hAnsi="Times New Roman" w:cs="Times New Roman"/>
          <w:sz w:val="24"/>
          <w:szCs w:val="24"/>
        </w:rPr>
        <w:t xml:space="preserve"> niniejszej umowy .</w:t>
      </w:r>
    </w:p>
    <w:p w:rsidR="001962A7" w:rsidRPr="00235463" w:rsidRDefault="001962A7" w:rsidP="001962A7">
      <w:pPr>
        <w:spacing w:before="60"/>
        <w:ind w:left="426"/>
        <w:rPr>
          <w:rFonts w:ascii="Times New Roman" w:hAnsi="Times New Roman" w:cs="Times New Roman"/>
          <w:sz w:val="24"/>
          <w:szCs w:val="24"/>
        </w:rPr>
      </w:pPr>
    </w:p>
    <w:p w:rsidR="001962A7" w:rsidRPr="00235463" w:rsidRDefault="001962A7" w:rsidP="001962A7">
      <w:pPr>
        <w:spacing w:line="259" w:lineRule="auto"/>
        <w:jc w:val="center"/>
        <w:rPr>
          <w:rFonts w:ascii="Times New Roman" w:eastAsia="Times New Roman" w:hAnsi="Times New Roman" w:cs="Times New Roman"/>
          <w:b/>
          <w:sz w:val="24"/>
          <w:szCs w:val="24"/>
        </w:rPr>
      </w:pPr>
      <w:r w:rsidRPr="00235463">
        <w:rPr>
          <w:rFonts w:ascii="Times New Roman" w:eastAsia="Times New Roman" w:hAnsi="Times New Roman" w:cs="Times New Roman"/>
          <w:b/>
          <w:sz w:val="24"/>
          <w:szCs w:val="24"/>
        </w:rPr>
        <w:t>§ </w:t>
      </w:r>
      <w:r w:rsidR="00C64D71" w:rsidRPr="00235463">
        <w:rPr>
          <w:rFonts w:ascii="Times New Roman" w:eastAsia="Times New Roman" w:hAnsi="Times New Roman" w:cs="Times New Roman"/>
          <w:b/>
          <w:sz w:val="24"/>
          <w:szCs w:val="24"/>
        </w:rPr>
        <w:t>9</w:t>
      </w:r>
    </w:p>
    <w:p w:rsidR="007B5621" w:rsidRDefault="007B5621" w:rsidP="007B5621">
      <w:pPr>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1962A7" w:rsidRPr="007B5621">
        <w:rPr>
          <w:rFonts w:ascii="Times New Roman" w:hAnsi="Times New Roman" w:cs="Times New Roman"/>
          <w:sz w:val="24"/>
          <w:szCs w:val="24"/>
        </w:rPr>
        <w:t xml:space="preserve">Administrator posiada prawo kontroli właściwego przetwarzania przez Procesora </w:t>
      </w:r>
    </w:p>
    <w:p w:rsidR="007B5621" w:rsidRDefault="001962A7" w:rsidP="007B5621">
      <w:pPr>
        <w:spacing w:line="259" w:lineRule="auto"/>
        <w:jc w:val="both"/>
        <w:rPr>
          <w:rFonts w:ascii="Times New Roman" w:hAnsi="Times New Roman" w:cs="Times New Roman"/>
          <w:sz w:val="24"/>
          <w:szCs w:val="24"/>
        </w:rPr>
      </w:pPr>
      <w:r w:rsidRPr="007B5621">
        <w:rPr>
          <w:rFonts w:ascii="Times New Roman" w:hAnsi="Times New Roman" w:cs="Times New Roman"/>
          <w:sz w:val="24"/>
          <w:szCs w:val="24"/>
        </w:rPr>
        <w:t xml:space="preserve">powierzonych danych osobowych. Procesor na każdy wniosek Administratora </w:t>
      </w:r>
    </w:p>
    <w:p w:rsidR="007B5621" w:rsidRDefault="001962A7" w:rsidP="007B5621">
      <w:pPr>
        <w:spacing w:line="259" w:lineRule="auto"/>
        <w:jc w:val="both"/>
        <w:rPr>
          <w:rFonts w:ascii="Times New Roman" w:hAnsi="Times New Roman" w:cs="Times New Roman"/>
          <w:sz w:val="24"/>
          <w:szCs w:val="24"/>
        </w:rPr>
      </w:pPr>
      <w:r w:rsidRPr="007B5621">
        <w:rPr>
          <w:rFonts w:ascii="Times New Roman" w:hAnsi="Times New Roman" w:cs="Times New Roman"/>
          <w:sz w:val="24"/>
          <w:szCs w:val="24"/>
        </w:rPr>
        <w:t xml:space="preserve">zobowiązany jest do udzielenia informacji dotyczących przetwarzania powierzonych mu </w:t>
      </w:r>
    </w:p>
    <w:p w:rsidR="001962A7" w:rsidRPr="007B5621" w:rsidRDefault="001962A7" w:rsidP="007B5621">
      <w:pPr>
        <w:spacing w:line="259" w:lineRule="auto"/>
        <w:jc w:val="both"/>
        <w:rPr>
          <w:rFonts w:ascii="Times New Roman" w:hAnsi="Times New Roman" w:cs="Times New Roman"/>
          <w:sz w:val="24"/>
          <w:szCs w:val="24"/>
        </w:rPr>
      </w:pPr>
      <w:r w:rsidRPr="007B5621">
        <w:rPr>
          <w:rFonts w:ascii="Times New Roman" w:hAnsi="Times New Roman" w:cs="Times New Roman"/>
          <w:sz w:val="24"/>
          <w:szCs w:val="24"/>
        </w:rPr>
        <w:t>danych osobowych w terminie 7 dni od dnia otrzymania wniosku Administratora.</w:t>
      </w:r>
    </w:p>
    <w:p w:rsidR="007B5621" w:rsidRDefault="007B5621" w:rsidP="007B5621">
      <w:pPr>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1962A7" w:rsidRPr="007B5621">
        <w:rPr>
          <w:rFonts w:ascii="Times New Roman" w:hAnsi="Times New Roman" w:cs="Times New Roman"/>
          <w:sz w:val="24"/>
          <w:szCs w:val="24"/>
        </w:rPr>
        <w:t xml:space="preserve">Procesor umożliwia Administratorowi  lub upoważnionemu przez Administratora </w:t>
      </w:r>
    </w:p>
    <w:p w:rsidR="001962A7" w:rsidRPr="007B5621" w:rsidRDefault="001962A7" w:rsidP="007B5621">
      <w:pPr>
        <w:spacing w:line="259" w:lineRule="auto"/>
        <w:jc w:val="both"/>
        <w:rPr>
          <w:rFonts w:ascii="Times New Roman" w:hAnsi="Times New Roman" w:cs="Times New Roman"/>
          <w:sz w:val="24"/>
          <w:szCs w:val="24"/>
        </w:rPr>
      </w:pPr>
      <w:r w:rsidRPr="007B5621">
        <w:rPr>
          <w:rFonts w:ascii="Times New Roman" w:hAnsi="Times New Roman" w:cs="Times New Roman"/>
          <w:sz w:val="24"/>
          <w:szCs w:val="24"/>
        </w:rPr>
        <w:t>audytorowi przeprowadzenie audytów, w tym inspekcji, i przyczynia się do nich.</w:t>
      </w:r>
    </w:p>
    <w:p w:rsidR="007B5621" w:rsidRDefault="007B5621" w:rsidP="007B5621">
      <w:pPr>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1962A7" w:rsidRPr="007B5621">
        <w:rPr>
          <w:rFonts w:ascii="Times New Roman" w:hAnsi="Times New Roman" w:cs="Times New Roman"/>
          <w:sz w:val="24"/>
          <w:szCs w:val="24"/>
        </w:rPr>
        <w:t xml:space="preserve">Procesor jest zobowiązany zastosować się do zaleceń Administratora dotyczących </w:t>
      </w:r>
    </w:p>
    <w:p w:rsidR="007B5621" w:rsidRDefault="001962A7" w:rsidP="007B5621">
      <w:pPr>
        <w:spacing w:line="259" w:lineRule="auto"/>
        <w:jc w:val="both"/>
        <w:rPr>
          <w:rFonts w:ascii="Times New Roman" w:hAnsi="Times New Roman" w:cs="Times New Roman"/>
          <w:sz w:val="24"/>
          <w:szCs w:val="24"/>
        </w:rPr>
      </w:pPr>
      <w:r w:rsidRPr="007B5621">
        <w:rPr>
          <w:rFonts w:ascii="Times New Roman" w:hAnsi="Times New Roman" w:cs="Times New Roman"/>
          <w:sz w:val="24"/>
          <w:szCs w:val="24"/>
        </w:rPr>
        <w:t xml:space="preserve">poprawy jakości zabezpieczenia powierzonych danych osobowych oraz sposobu ich </w:t>
      </w:r>
    </w:p>
    <w:p w:rsidR="001962A7" w:rsidRPr="007B5621" w:rsidRDefault="001962A7" w:rsidP="007B5621">
      <w:pPr>
        <w:spacing w:line="259" w:lineRule="auto"/>
        <w:jc w:val="both"/>
        <w:rPr>
          <w:rFonts w:ascii="Times New Roman" w:hAnsi="Times New Roman" w:cs="Times New Roman"/>
          <w:sz w:val="24"/>
          <w:szCs w:val="24"/>
        </w:rPr>
      </w:pPr>
      <w:r w:rsidRPr="007B5621">
        <w:rPr>
          <w:rFonts w:ascii="Times New Roman" w:hAnsi="Times New Roman" w:cs="Times New Roman"/>
          <w:sz w:val="24"/>
          <w:szCs w:val="24"/>
        </w:rPr>
        <w:t xml:space="preserve">przetwarzania, wynikających z audytów przeprowadzonych na podstawie § </w:t>
      </w:r>
      <w:r w:rsidR="00C64D71" w:rsidRPr="007B5621">
        <w:rPr>
          <w:rFonts w:ascii="Times New Roman" w:hAnsi="Times New Roman" w:cs="Times New Roman"/>
          <w:sz w:val="24"/>
          <w:szCs w:val="24"/>
        </w:rPr>
        <w:t>9</w:t>
      </w:r>
      <w:r w:rsidRPr="007B5621">
        <w:rPr>
          <w:rFonts w:ascii="Times New Roman" w:hAnsi="Times New Roman" w:cs="Times New Roman"/>
          <w:sz w:val="24"/>
          <w:szCs w:val="24"/>
        </w:rPr>
        <w:t xml:space="preserve"> ust. 2</w:t>
      </w:r>
      <w:r w:rsidR="007B5621">
        <w:rPr>
          <w:rFonts w:ascii="Times New Roman" w:hAnsi="Times New Roman" w:cs="Times New Roman"/>
          <w:sz w:val="24"/>
          <w:szCs w:val="24"/>
        </w:rPr>
        <w:t>.</w:t>
      </w:r>
    </w:p>
    <w:p w:rsidR="007B5621" w:rsidRDefault="007B5621" w:rsidP="007B5621">
      <w:pPr>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1962A7" w:rsidRPr="007B5621">
        <w:rPr>
          <w:rFonts w:ascii="Times New Roman" w:hAnsi="Times New Roman" w:cs="Times New Roman"/>
          <w:sz w:val="24"/>
          <w:szCs w:val="24"/>
        </w:rPr>
        <w:t xml:space="preserve">Procesor niezwłocznie informuje Administratora, jeśli wydane Procesorowi polecenie </w:t>
      </w:r>
    </w:p>
    <w:p w:rsidR="007B5621" w:rsidRDefault="001962A7" w:rsidP="007B5621">
      <w:pPr>
        <w:spacing w:line="259" w:lineRule="auto"/>
        <w:jc w:val="both"/>
        <w:rPr>
          <w:rFonts w:ascii="Times New Roman" w:hAnsi="Times New Roman" w:cs="Times New Roman"/>
          <w:sz w:val="24"/>
          <w:szCs w:val="24"/>
        </w:rPr>
      </w:pPr>
      <w:r w:rsidRPr="007B5621">
        <w:rPr>
          <w:rFonts w:ascii="Times New Roman" w:hAnsi="Times New Roman" w:cs="Times New Roman"/>
          <w:sz w:val="24"/>
          <w:szCs w:val="24"/>
        </w:rPr>
        <w:t xml:space="preserve">w oparciu o § </w:t>
      </w:r>
      <w:r w:rsidR="00C64D71" w:rsidRPr="007B5621">
        <w:rPr>
          <w:rFonts w:ascii="Times New Roman" w:hAnsi="Times New Roman" w:cs="Times New Roman"/>
          <w:sz w:val="24"/>
          <w:szCs w:val="24"/>
        </w:rPr>
        <w:t>9</w:t>
      </w:r>
      <w:r w:rsidRPr="007B5621">
        <w:rPr>
          <w:rFonts w:ascii="Times New Roman" w:hAnsi="Times New Roman" w:cs="Times New Roman"/>
          <w:sz w:val="24"/>
          <w:szCs w:val="24"/>
        </w:rPr>
        <w:t xml:space="preserve"> ust. 3 Umowy stanowi naruszenie RODO lub innych powszechnie </w:t>
      </w:r>
    </w:p>
    <w:p w:rsidR="001962A7" w:rsidRPr="007B5621" w:rsidRDefault="001962A7" w:rsidP="007B5621">
      <w:pPr>
        <w:spacing w:line="259" w:lineRule="auto"/>
        <w:jc w:val="both"/>
        <w:rPr>
          <w:rFonts w:ascii="Times New Roman" w:hAnsi="Times New Roman" w:cs="Times New Roman"/>
          <w:sz w:val="24"/>
          <w:szCs w:val="24"/>
        </w:rPr>
      </w:pPr>
      <w:r w:rsidRPr="007B5621">
        <w:rPr>
          <w:rFonts w:ascii="Times New Roman" w:hAnsi="Times New Roman" w:cs="Times New Roman"/>
          <w:sz w:val="24"/>
          <w:szCs w:val="24"/>
        </w:rPr>
        <w:t>obowiązujących przepisów</w:t>
      </w:r>
    </w:p>
    <w:p w:rsidR="001962A7" w:rsidRPr="00235463" w:rsidRDefault="001962A7" w:rsidP="001962A7">
      <w:pPr>
        <w:spacing w:line="259" w:lineRule="auto"/>
        <w:jc w:val="both"/>
        <w:rPr>
          <w:rFonts w:ascii="Times New Roman" w:hAnsi="Times New Roman" w:cs="Times New Roman"/>
          <w:sz w:val="24"/>
          <w:szCs w:val="24"/>
        </w:rPr>
      </w:pPr>
    </w:p>
    <w:p w:rsidR="001962A7" w:rsidRPr="00235463" w:rsidRDefault="001962A7" w:rsidP="001962A7">
      <w:pPr>
        <w:spacing w:line="259" w:lineRule="auto"/>
        <w:jc w:val="center"/>
        <w:rPr>
          <w:rFonts w:ascii="Times New Roman" w:eastAsia="Times New Roman" w:hAnsi="Times New Roman" w:cs="Times New Roman"/>
          <w:b/>
          <w:sz w:val="24"/>
          <w:szCs w:val="24"/>
        </w:rPr>
      </w:pPr>
      <w:r w:rsidRPr="00235463">
        <w:rPr>
          <w:rFonts w:ascii="Times New Roman" w:eastAsia="Times New Roman" w:hAnsi="Times New Roman" w:cs="Times New Roman"/>
          <w:b/>
          <w:sz w:val="24"/>
          <w:szCs w:val="24"/>
        </w:rPr>
        <w:t>§ </w:t>
      </w:r>
      <w:r w:rsidR="00C64D71" w:rsidRPr="00235463">
        <w:rPr>
          <w:rFonts w:ascii="Times New Roman" w:eastAsia="Times New Roman" w:hAnsi="Times New Roman" w:cs="Times New Roman"/>
          <w:b/>
          <w:sz w:val="24"/>
          <w:szCs w:val="24"/>
        </w:rPr>
        <w:t>10</w:t>
      </w:r>
    </w:p>
    <w:p w:rsidR="00285A05" w:rsidRDefault="00285A05" w:rsidP="00285A05">
      <w:pPr>
        <w:tabs>
          <w:tab w:val="left" w:pos="360"/>
        </w:tabs>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1962A7" w:rsidRPr="00285A05">
        <w:rPr>
          <w:rFonts w:ascii="Times New Roman" w:hAnsi="Times New Roman" w:cs="Times New Roman"/>
          <w:sz w:val="24"/>
          <w:szCs w:val="24"/>
        </w:rPr>
        <w:t xml:space="preserve">Każda ze Stron odpowiada za szkody wyrządzone drugiej Stronie oraz osobom trzecim </w:t>
      </w:r>
    </w:p>
    <w:p w:rsidR="00285A05" w:rsidRDefault="001962A7" w:rsidP="00285A05">
      <w:pPr>
        <w:tabs>
          <w:tab w:val="left" w:pos="360"/>
        </w:tabs>
        <w:spacing w:line="259" w:lineRule="auto"/>
        <w:jc w:val="both"/>
        <w:rPr>
          <w:rFonts w:ascii="Times New Roman" w:hAnsi="Times New Roman" w:cs="Times New Roman"/>
          <w:sz w:val="24"/>
          <w:szCs w:val="24"/>
        </w:rPr>
      </w:pPr>
      <w:r w:rsidRPr="00285A05">
        <w:rPr>
          <w:rFonts w:ascii="Times New Roman" w:hAnsi="Times New Roman" w:cs="Times New Roman"/>
          <w:sz w:val="24"/>
          <w:szCs w:val="24"/>
        </w:rPr>
        <w:t>w związku z wykonywaniem Umowy, zgodnie z przepisami Kodek</w:t>
      </w:r>
      <w:r w:rsidR="003329B7" w:rsidRPr="00285A05">
        <w:rPr>
          <w:rFonts w:ascii="Times New Roman" w:hAnsi="Times New Roman" w:cs="Times New Roman"/>
          <w:sz w:val="24"/>
          <w:szCs w:val="24"/>
        </w:rPr>
        <w:t xml:space="preserve">su cywilnego, </w:t>
      </w:r>
    </w:p>
    <w:p w:rsidR="001962A7" w:rsidRPr="00285A05" w:rsidRDefault="003329B7" w:rsidP="00285A05">
      <w:pPr>
        <w:tabs>
          <w:tab w:val="left" w:pos="360"/>
        </w:tabs>
        <w:spacing w:line="259" w:lineRule="auto"/>
        <w:jc w:val="both"/>
        <w:rPr>
          <w:rFonts w:ascii="Times New Roman" w:hAnsi="Times New Roman" w:cs="Times New Roman"/>
          <w:sz w:val="24"/>
          <w:szCs w:val="24"/>
        </w:rPr>
      </w:pPr>
      <w:r w:rsidRPr="00285A05">
        <w:rPr>
          <w:rFonts w:ascii="Times New Roman" w:hAnsi="Times New Roman" w:cs="Times New Roman"/>
          <w:sz w:val="24"/>
          <w:szCs w:val="24"/>
        </w:rPr>
        <w:t>z zastrzeżeniem pk</w:t>
      </w:r>
      <w:r w:rsidR="001962A7" w:rsidRPr="00285A05">
        <w:rPr>
          <w:rFonts w:ascii="Times New Roman" w:hAnsi="Times New Roman" w:cs="Times New Roman"/>
          <w:sz w:val="24"/>
          <w:szCs w:val="24"/>
        </w:rPr>
        <w:t>t. 2</w:t>
      </w:r>
      <w:r w:rsidRPr="00285A05">
        <w:rPr>
          <w:rFonts w:ascii="Times New Roman" w:hAnsi="Times New Roman" w:cs="Times New Roman"/>
          <w:sz w:val="24"/>
          <w:szCs w:val="24"/>
        </w:rPr>
        <w:t>)</w:t>
      </w:r>
      <w:r w:rsidR="001962A7" w:rsidRPr="00285A05">
        <w:rPr>
          <w:rFonts w:ascii="Times New Roman" w:hAnsi="Times New Roman" w:cs="Times New Roman"/>
          <w:sz w:val="24"/>
          <w:szCs w:val="24"/>
        </w:rPr>
        <w:t xml:space="preserve"> poniżej.</w:t>
      </w:r>
    </w:p>
    <w:p w:rsidR="001962A7" w:rsidRPr="00235463" w:rsidRDefault="001962A7" w:rsidP="001962A7">
      <w:pPr>
        <w:pStyle w:val="Akapitzlist"/>
        <w:numPr>
          <w:ilvl w:val="0"/>
          <w:numId w:val="27"/>
        </w:numPr>
        <w:tabs>
          <w:tab w:val="left" w:pos="360"/>
        </w:tabs>
        <w:spacing w:line="259" w:lineRule="auto"/>
        <w:contextualSpacing w:val="0"/>
        <w:jc w:val="both"/>
        <w:rPr>
          <w:rFonts w:ascii="Times New Roman" w:hAnsi="Times New Roman" w:cs="Times New Roman"/>
          <w:sz w:val="24"/>
          <w:szCs w:val="24"/>
        </w:rPr>
      </w:pPr>
      <w:r w:rsidRPr="00235463">
        <w:rPr>
          <w:rFonts w:ascii="Times New Roman" w:hAnsi="Times New Roman" w:cs="Times New Roman"/>
          <w:sz w:val="24"/>
          <w:szCs w:val="24"/>
        </w:rPr>
        <w:t xml:space="preserve">W celu uniknięcia wątpliwości, Procesor ponosi odpowiedzialność za działania swoich pracowników i innych osób, w tym za </w:t>
      </w:r>
      <w:proofErr w:type="spellStart"/>
      <w:r w:rsidRPr="00235463">
        <w:rPr>
          <w:rFonts w:ascii="Times New Roman" w:hAnsi="Times New Roman" w:cs="Times New Roman"/>
          <w:sz w:val="24"/>
          <w:szCs w:val="24"/>
        </w:rPr>
        <w:t>Podprocesorów</w:t>
      </w:r>
      <w:proofErr w:type="spellEnd"/>
      <w:r w:rsidRPr="00235463">
        <w:rPr>
          <w:rFonts w:ascii="Times New Roman" w:hAnsi="Times New Roman" w:cs="Times New Roman"/>
          <w:sz w:val="24"/>
          <w:szCs w:val="24"/>
        </w:rPr>
        <w:t>, przy pomocy których przetwarza powierzone dane osobowe, jak za wł</w:t>
      </w:r>
      <w:r w:rsidR="00387322" w:rsidRPr="00235463">
        <w:rPr>
          <w:rFonts w:ascii="Times New Roman" w:hAnsi="Times New Roman" w:cs="Times New Roman"/>
          <w:sz w:val="24"/>
          <w:szCs w:val="24"/>
        </w:rPr>
        <w:t>asne działanie i zaniechanie,</w:t>
      </w:r>
    </w:p>
    <w:p w:rsidR="001962A7" w:rsidRPr="00235463" w:rsidRDefault="001962A7" w:rsidP="001962A7">
      <w:pPr>
        <w:pStyle w:val="Akapitzlist"/>
        <w:numPr>
          <w:ilvl w:val="0"/>
          <w:numId w:val="27"/>
        </w:numPr>
        <w:tabs>
          <w:tab w:val="left" w:pos="360"/>
        </w:tabs>
        <w:spacing w:line="259" w:lineRule="auto"/>
        <w:contextualSpacing w:val="0"/>
        <w:jc w:val="both"/>
        <w:rPr>
          <w:rFonts w:ascii="Times New Roman" w:hAnsi="Times New Roman" w:cs="Times New Roman"/>
          <w:sz w:val="24"/>
          <w:szCs w:val="24"/>
        </w:rPr>
      </w:pPr>
      <w:r w:rsidRPr="00235463">
        <w:rPr>
          <w:rFonts w:ascii="Times New Roman" w:hAnsi="Times New Roman" w:cs="Times New Roman"/>
          <w:sz w:val="24"/>
          <w:szCs w:val="24"/>
        </w:rPr>
        <w:t>Procesor odpowiada za szkody spowodowane przetwarzaniem danych osobowych w sposób naruszający przepisy RODO, jeśli nie dopełnił obowiązków nałożonych na niego przez RODO lub gdy działał poza zgodnymi z prawem instrukcjami Powierzającego lub wbrew tym instrukcjom,</w:t>
      </w:r>
    </w:p>
    <w:p w:rsidR="00285A05" w:rsidRDefault="00285A05" w:rsidP="00285A05">
      <w:pPr>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1962A7" w:rsidRPr="00285A05">
        <w:rPr>
          <w:rFonts w:ascii="Times New Roman" w:hAnsi="Times New Roman" w:cs="Times New Roman"/>
          <w:sz w:val="24"/>
          <w:szCs w:val="24"/>
        </w:rPr>
        <w:t xml:space="preserve">Procesor ma obowiązek współdziałać z Administratorem na jego żądanie w zakresie </w:t>
      </w:r>
    </w:p>
    <w:p w:rsidR="00285A05" w:rsidRDefault="001962A7" w:rsidP="00285A05">
      <w:pPr>
        <w:spacing w:line="259" w:lineRule="auto"/>
        <w:jc w:val="both"/>
        <w:rPr>
          <w:rFonts w:ascii="Times New Roman" w:hAnsi="Times New Roman" w:cs="Times New Roman"/>
          <w:sz w:val="24"/>
          <w:szCs w:val="24"/>
        </w:rPr>
      </w:pPr>
      <w:r w:rsidRPr="00285A05">
        <w:rPr>
          <w:rFonts w:ascii="Times New Roman" w:hAnsi="Times New Roman" w:cs="Times New Roman"/>
          <w:sz w:val="24"/>
          <w:szCs w:val="24"/>
        </w:rPr>
        <w:t>ustalenia przyczyn szkody wyrządzonej osobie, której dane dotyczą, jak również</w:t>
      </w:r>
    </w:p>
    <w:p w:rsidR="00285A05" w:rsidRDefault="001962A7" w:rsidP="00285A05">
      <w:pPr>
        <w:spacing w:line="259" w:lineRule="auto"/>
        <w:jc w:val="both"/>
        <w:rPr>
          <w:rFonts w:ascii="Times New Roman" w:hAnsi="Times New Roman" w:cs="Times New Roman"/>
          <w:sz w:val="24"/>
          <w:szCs w:val="24"/>
        </w:rPr>
      </w:pPr>
      <w:r w:rsidRPr="00285A05">
        <w:rPr>
          <w:rFonts w:ascii="Times New Roman" w:hAnsi="Times New Roman" w:cs="Times New Roman"/>
          <w:sz w:val="24"/>
          <w:szCs w:val="24"/>
        </w:rPr>
        <w:t xml:space="preserve"> zapewnia, że obowiązek ten będzie wypełniać bezpośrednio </w:t>
      </w:r>
      <w:proofErr w:type="spellStart"/>
      <w:r w:rsidRPr="00285A05">
        <w:rPr>
          <w:rFonts w:ascii="Times New Roman" w:hAnsi="Times New Roman" w:cs="Times New Roman"/>
          <w:sz w:val="24"/>
          <w:szCs w:val="24"/>
        </w:rPr>
        <w:t>Podprocesor</w:t>
      </w:r>
      <w:proofErr w:type="spellEnd"/>
      <w:r w:rsidRPr="00285A05">
        <w:rPr>
          <w:rFonts w:ascii="Times New Roman" w:hAnsi="Times New Roman" w:cs="Times New Roman"/>
          <w:sz w:val="24"/>
          <w:szCs w:val="24"/>
        </w:rPr>
        <w:t xml:space="preserve"> w stosunku do</w:t>
      </w:r>
    </w:p>
    <w:p w:rsidR="001962A7" w:rsidRPr="00285A05" w:rsidRDefault="001962A7" w:rsidP="00285A05">
      <w:pPr>
        <w:spacing w:line="259" w:lineRule="auto"/>
        <w:jc w:val="both"/>
        <w:rPr>
          <w:rFonts w:ascii="Times New Roman" w:hAnsi="Times New Roman" w:cs="Times New Roman"/>
          <w:sz w:val="24"/>
          <w:szCs w:val="24"/>
        </w:rPr>
      </w:pPr>
      <w:r w:rsidRPr="00285A05">
        <w:rPr>
          <w:rFonts w:ascii="Times New Roman" w:hAnsi="Times New Roman" w:cs="Times New Roman"/>
          <w:sz w:val="24"/>
          <w:szCs w:val="24"/>
        </w:rPr>
        <w:t xml:space="preserve"> Powierzającego,</w:t>
      </w:r>
    </w:p>
    <w:p w:rsidR="001962A7" w:rsidRPr="00285A05" w:rsidRDefault="001962A7" w:rsidP="00285A05">
      <w:pPr>
        <w:pStyle w:val="Akapitzlist"/>
        <w:numPr>
          <w:ilvl w:val="0"/>
          <w:numId w:val="33"/>
        </w:numPr>
        <w:spacing w:line="259" w:lineRule="auto"/>
        <w:jc w:val="both"/>
        <w:rPr>
          <w:rFonts w:ascii="Times New Roman" w:hAnsi="Times New Roman" w:cs="Times New Roman"/>
          <w:sz w:val="24"/>
          <w:szCs w:val="24"/>
        </w:rPr>
      </w:pPr>
      <w:r w:rsidRPr="00285A05">
        <w:rPr>
          <w:rFonts w:ascii="Times New Roman" w:hAnsi="Times New Roman" w:cs="Times New Roman"/>
          <w:sz w:val="24"/>
          <w:szCs w:val="24"/>
        </w:rPr>
        <w:t>W przypadku, gdy za szkodę spowodowaną przetwarzaniem odpowiadają zarówno Powierzający, jak i Procesor, ponoszą oni odpowiedzialność solidarną za całą szkodę,</w:t>
      </w:r>
    </w:p>
    <w:p w:rsidR="001962A7" w:rsidRPr="00235463" w:rsidRDefault="001962A7" w:rsidP="001962A7">
      <w:pPr>
        <w:spacing w:before="60"/>
        <w:ind w:left="426"/>
        <w:rPr>
          <w:rFonts w:ascii="Times New Roman" w:hAnsi="Times New Roman" w:cs="Times New Roman"/>
          <w:sz w:val="24"/>
          <w:szCs w:val="24"/>
        </w:rPr>
      </w:pPr>
    </w:p>
    <w:p w:rsidR="00101B7D" w:rsidRPr="00235463" w:rsidRDefault="00101B7D" w:rsidP="00101B7D">
      <w:pPr>
        <w:jc w:val="center"/>
        <w:rPr>
          <w:rFonts w:ascii="Times New Roman" w:hAnsi="Times New Roman" w:cs="Times New Roman"/>
          <w:b/>
          <w:sz w:val="24"/>
          <w:szCs w:val="24"/>
        </w:rPr>
      </w:pPr>
      <w:r w:rsidRPr="00235463">
        <w:rPr>
          <w:rFonts w:ascii="Times New Roman" w:hAnsi="Times New Roman" w:cs="Times New Roman"/>
          <w:b/>
          <w:sz w:val="24"/>
          <w:szCs w:val="24"/>
        </w:rPr>
        <w:t xml:space="preserve">§ </w:t>
      </w:r>
      <w:r w:rsidR="00081F69" w:rsidRPr="00235463">
        <w:rPr>
          <w:rFonts w:ascii="Times New Roman" w:hAnsi="Times New Roman" w:cs="Times New Roman"/>
          <w:b/>
          <w:sz w:val="24"/>
          <w:szCs w:val="24"/>
        </w:rPr>
        <w:t>1</w:t>
      </w:r>
      <w:r w:rsidR="00C64D71" w:rsidRPr="00235463">
        <w:rPr>
          <w:rFonts w:ascii="Times New Roman" w:hAnsi="Times New Roman" w:cs="Times New Roman"/>
          <w:b/>
          <w:sz w:val="24"/>
          <w:szCs w:val="24"/>
        </w:rPr>
        <w:t>1</w:t>
      </w:r>
    </w:p>
    <w:p w:rsidR="00285A05" w:rsidRDefault="00285A05" w:rsidP="00285A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101B7D" w:rsidRPr="00285A05">
        <w:rPr>
          <w:rFonts w:ascii="Times New Roman" w:hAnsi="Times New Roman" w:cs="Times New Roman"/>
          <w:sz w:val="24"/>
          <w:szCs w:val="24"/>
        </w:rPr>
        <w:t xml:space="preserve">W przypadku rozwiązania umowy głównej niniejsza umowa ulega automatycznemu </w:t>
      </w:r>
    </w:p>
    <w:p w:rsidR="00285A05" w:rsidRDefault="00101B7D" w:rsidP="00285A05">
      <w:pPr>
        <w:spacing w:line="240" w:lineRule="auto"/>
        <w:jc w:val="both"/>
        <w:rPr>
          <w:rFonts w:ascii="Times New Roman" w:hAnsi="Times New Roman" w:cs="Times New Roman"/>
          <w:sz w:val="24"/>
          <w:szCs w:val="24"/>
        </w:rPr>
      </w:pPr>
      <w:r w:rsidRPr="00285A05">
        <w:rPr>
          <w:rFonts w:ascii="Times New Roman" w:hAnsi="Times New Roman" w:cs="Times New Roman"/>
          <w:sz w:val="24"/>
          <w:szCs w:val="24"/>
        </w:rPr>
        <w:t xml:space="preserve">rozwiązaniu, a Procesor zobowiązany jest niezwłocznie do zwrotu Administratorowi </w:t>
      </w:r>
    </w:p>
    <w:p w:rsidR="00285A05" w:rsidRDefault="00101B7D" w:rsidP="00285A05">
      <w:pPr>
        <w:spacing w:line="240" w:lineRule="auto"/>
        <w:jc w:val="both"/>
        <w:rPr>
          <w:rFonts w:ascii="Times New Roman" w:hAnsi="Times New Roman" w:cs="Times New Roman"/>
          <w:sz w:val="24"/>
          <w:szCs w:val="24"/>
        </w:rPr>
      </w:pPr>
      <w:r w:rsidRPr="00285A05">
        <w:rPr>
          <w:rFonts w:ascii="Times New Roman" w:hAnsi="Times New Roman" w:cs="Times New Roman"/>
          <w:sz w:val="24"/>
          <w:szCs w:val="24"/>
        </w:rPr>
        <w:t xml:space="preserve">powierzonych danych osobowych,  oraz do trwałego zniszczenia i wykasowania </w:t>
      </w:r>
    </w:p>
    <w:p w:rsidR="00285A05" w:rsidRDefault="00101B7D" w:rsidP="00285A05">
      <w:pPr>
        <w:spacing w:line="240" w:lineRule="auto"/>
        <w:jc w:val="both"/>
        <w:rPr>
          <w:rFonts w:ascii="Times New Roman" w:hAnsi="Times New Roman" w:cs="Times New Roman"/>
          <w:sz w:val="24"/>
          <w:szCs w:val="24"/>
        </w:rPr>
      </w:pPr>
      <w:r w:rsidRPr="00285A05">
        <w:rPr>
          <w:rFonts w:ascii="Times New Roman" w:hAnsi="Times New Roman" w:cs="Times New Roman"/>
          <w:sz w:val="24"/>
          <w:szCs w:val="24"/>
        </w:rPr>
        <w:t xml:space="preserve">wszelkich sporządzonych w związku, lub przy okazji wykonywania umowy zapisów, oraz </w:t>
      </w:r>
    </w:p>
    <w:p w:rsidR="00285A05" w:rsidRDefault="00101B7D" w:rsidP="00285A05">
      <w:pPr>
        <w:spacing w:line="240" w:lineRule="auto"/>
        <w:jc w:val="both"/>
        <w:rPr>
          <w:rFonts w:ascii="Times New Roman" w:hAnsi="Times New Roman" w:cs="Times New Roman"/>
          <w:sz w:val="24"/>
          <w:szCs w:val="24"/>
        </w:rPr>
      </w:pPr>
      <w:r w:rsidRPr="00285A05">
        <w:rPr>
          <w:rFonts w:ascii="Times New Roman" w:hAnsi="Times New Roman" w:cs="Times New Roman"/>
          <w:sz w:val="24"/>
          <w:szCs w:val="24"/>
        </w:rPr>
        <w:t xml:space="preserve">dokumentów zawierających powierzone dane osobowe. Procesor zwróci powierzone dane </w:t>
      </w:r>
    </w:p>
    <w:p w:rsidR="00285A05" w:rsidRDefault="00101B7D" w:rsidP="00285A05">
      <w:pPr>
        <w:spacing w:line="240" w:lineRule="auto"/>
        <w:jc w:val="both"/>
        <w:rPr>
          <w:rFonts w:ascii="Times New Roman" w:hAnsi="Times New Roman" w:cs="Times New Roman"/>
          <w:sz w:val="24"/>
          <w:szCs w:val="24"/>
        </w:rPr>
      </w:pPr>
      <w:r w:rsidRPr="00285A05">
        <w:rPr>
          <w:rFonts w:ascii="Times New Roman" w:hAnsi="Times New Roman" w:cs="Times New Roman"/>
          <w:sz w:val="24"/>
          <w:szCs w:val="24"/>
        </w:rPr>
        <w:t xml:space="preserve">osobowe w terminie 7 dni od dnia rozwiązania umowy. Zwrot zostanie potwierdzony </w:t>
      </w:r>
    </w:p>
    <w:p w:rsidR="00101B7D" w:rsidRPr="00285A05" w:rsidRDefault="00101B7D" w:rsidP="00285A05">
      <w:pPr>
        <w:spacing w:line="240" w:lineRule="auto"/>
        <w:jc w:val="both"/>
        <w:rPr>
          <w:rFonts w:ascii="Times New Roman" w:hAnsi="Times New Roman" w:cs="Times New Roman"/>
          <w:sz w:val="24"/>
          <w:szCs w:val="24"/>
        </w:rPr>
      </w:pPr>
      <w:r w:rsidRPr="00285A05">
        <w:rPr>
          <w:rFonts w:ascii="Times New Roman" w:hAnsi="Times New Roman" w:cs="Times New Roman"/>
          <w:sz w:val="24"/>
          <w:szCs w:val="24"/>
        </w:rPr>
        <w:t>protokołem podpisanym przez obie Strony.</w:t>
      </w:r>
    </w:p>
    <w:p w:rsidR="00285A05" w:rsidRDefault="00285A05" w:rsidP="00285A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101B7D" w:rsidRPr="00285A05">
        <w:rPr>
          <w:rFonts w:ascii="Times New Roman" w:hAnsi="Times New Roman" w:cs="Times New Roman"/>
          <w:sz w:val="24"/>
          <w:szCs w:val="24"/>
        </w:rPr>
        <w:t xml:space="preserve">Administrator jest uprawniony do rozwiązania umowy bez wypowiedzenia, jeżeli Procesor </w:t>
      </w:r>
    </w:p>
    <w:p w:rsidR="00285A05" w:rsidRDefault="00101B7D" w:rsidP="00285A05">
      <w:pPr>
        <w:spacing w:line="240" w:lineRule="auto"/>
        <w:jc w:val="both"/>
        <w:rPr>
          <w:rFonts w:ascii="Times New Roman" w:hAnsi="Times New Roman" w:cs="Times New Roman"/>
          <w:sz w:val="24"/>
          <w:szCs w:val="24"/>
        </w:rPr>
      </w:pPr>
      <w:r w:rsidRPr="00285A05">
        <w:rPr>
          <w:rFonts w:ascii="Times New Roman" w:hAnsi="Times New Roman" w:cs="Times New Roman"/>
          <w:sz w:val="24"/>
          <w:szCs w:val="24"/>
        </w:rPr>
        <w:t xml:space="preserve">nie wypełnia obowiązków wskazanych w RODO lub § </w:t>
      </w:r>
      <w:r w:rsidR="00C64D71" w:rsidRPr="00285A05">
        <w:rPr>
          <w:rFonts w:ascii="Times New Roman" w:hAnsi="Times New Roman" w:cs="Times New Roman"/>
          <w:sz w:val="24"/>
          <w:szCs w:val="24"/>
        </w:rPr>
        <w:t>5</w:t>
      </w:r>
      <w:r w:rsidRPr="00285A05">
        <w:rPr>
          <w:rFonts w:ascii="Times New Roman" w:hAnsi="Times New Roman" w:cs="Times New Roman"/>
          <w:sz w:val="24"/>
          <w:szCs w:val="24"/>
        </w:rPr>
        <w:t xml:space="preserve"> umowy lub nie umożliwia </w:t>
      </w:r>
    </w:p>
    <w:p w:rsidR="00101B7D" w:rsidRPr="00285A05" w:rsidRDefault="00101B7D" w:rsidP="00285A05">
      <w:pPr>
        <w:spacing w:line="240" w:lineRule="auto"/>
        <w:jc w:val="both"/>
        <w:rPr>
          <w:rFonts w:ascii="Times New Roman" w:hAnsi="Times New Roman" w:cs="Times New Roman"/>
          <w:sz w:val="24"/>
          <w:szCs w:val="24"/>
        </w:rPr>
      </w:pPr>
      <w:r w:rsidRPr="00285A05">
        <w:rPr>
          <w:rFonts w:ascii="Times New Roman" w:hAnsi="Times New Roman" w:cs="Times New Roman"/>
          <w:sz w:val="24"/>
          <w:szCs w:val="24"/>
        </w:rPr>
        <w:t xml:space="preserve">Administratorowi skorzystania z prawa kontroli wskazanego w § </w:t>
      </w:r>
      <w:r w:rsidR="00C64D71" w:rsidRPr="00285A05">
        <w:rPr>
          <w:rFonts w:ascii="Times New Roman" w:hAnsi="Times New Roman" w:cs="Times New Roman"/>
          <w:sz w:val="24"/>
          <w:szCs w:val="24"/>
        </w:rPr>
        <w:t>9</w:t>
      </w:r>
      <w:r w:rsidRPr="00285A05">
        <w:rPr>
          <w:rFonts w:ascii="Times New Roman" w:hAnsi="Times New Roman" w:cs="Times New Roman"/>
          <w:sz w:val="24"/>
          <w:szCs w:val="24"/>
        </w:rPr>
        <w:t xml:space="preserve"> umowy</w:t>
      </w:r>
    </w:p>
    <w:p w:rsidR="00101B7D" w:rsidRPr="00235463" w:rsidRDefault="00101B7D" w:rsidP="00101B7D">
      <w:pPr>
        <w:pStyle w:val="Akapitzlist"/>
        <w:ind w:left="426"/>
        <w:jc w:val="both"/>
        <w:rPr>
          <w:rFonts w:ascii="Times New Roman" w:hAnsi="Times New Roman" w:cs="Times New Roman"/>
          <w:color w:val="C00000"/>
          <w:sz w:val="24"/>
          <w:szCs w:val="24"/>
        </w:rPr>
      </w:pPr>
    </w:p>
    <w:p w:rsidR="00101B7D" w:rsidRPr="00235463" w:rsidRDefault="00101B7D" w:rsidP="00101B7D">
      <w:pPr>
        <w:jc w:val="center"/>
        <w:rPr>
          <w:rFonts w:ascii="Times New Roman" w:hAnsi="Times New Roman" w:cs="Times New Roman"/>
          <w:b/>
          <w:sz w:val="24"/>
          <w:szCs w:val="24"/>
        </w:rPr>
      </w:pPr>
      <w:r w:rsidRPr="00235463">
        <w:rPr>
          <w:rFonts w:ascii="Times New Roman" w:hAnsi="Times New Roman" w:cs="Times New Roman"/>
          <w:b/>
          <w:sz w:val="24"/>
          <w:szCs w:val="24"/>
        </w:rPr>
        <w:t xml:space="preserve">§ </w:t>
      </w:r>
      <w:r w:rsidR="00C64D71" w:rsidRPr="00235463">
        <w:rPr>
          <w:rFonts w:ascii="Times New Roman" w:hAnsi="Times New Roman" w:cs="Times New Roman"/>
          <w:b/>
          <w:sz w:val="24"/>
          <w:szCs w:val="24"/>
        </w:rPr>
        <w:t>12</w:t>
      </w:r>
    </w:p>
    <w:p w:rsidR="00101B7D" w:rsidRPr="00235463" w:rsidRDefault="00101B7D" w:rsidP="00101B7D">
      <w:pPr>
        <w:pStyle w:val="Akapitzlist"/>
        <w:numPr>
          <w:ilvl w:val="0"/>
          <w:numId w:val="31"/>
        </w:numPr>
        <w:spacing w:after="200"/>
        <w:jc w:val="both"/>
        <w:rPr>
          <w:rFonts w:ascii="Times New Roman" w:hAnsi="Times New Roman" w:cs="Times New Roman"/>
          <w:color w:val="C00000"/>
          <w:sz w:val="24"/>
          <w:szCs w:val="24"/>
        </w:rPr>
      </w:pPr>
      <w:r w:rsidRPr="00235463">
        <w:rPr>
          <w:rFonts w:ascii="Times New Roman" w:hAnsi="Times New Roman" w:cs="Times New Roman"/>
          <w:sz w:val="24"/>
          <w:szCs w:val="24"/>
        </w:rPr>
        <w:lastRenderedPageBreak/>
        <w:t>Wszelkie zmiany niniejsze</w:t>
      </w:r>
      <w:r w:rsidR="00E52D5A" w:rsidRPr="00235463">
        <w:rPr>
          <w:rFonts w:ascii="Times New Roman" w:hAnsi="Times New Roman" w:cs="Times New Roman"/>
          <w:sz w:val="24"/>
          <w:szCs w:val="24"/>
        </w:rPr>
        <w:t>j umowy wymagają formy pisemnej pod rygorem nieważności.</w:t>
      </w:r>
    </w:p>
    <w:p w:rsidR="00101B7D" w:rsidRPr="00235463" w:rsidRDefault="00101B7D" w:rsidP="00101B7D">
      <w:pPr>
        <w:pStyle w:val="Akapitzlist"/>
        <w:numPr>
          <w:ilvl w:val="0"/>
          <w:numId w:val="31"/>
        </w:numPr>
        <w:spacing w:after="200"/>
        <w:jc w:val="both"/>
        <w:rPr>
          <w:rFonts w:ascii="Times New Roman" w:hAnsi="Times New Roman" w:cs="Times New Roman"/>
          <w:sz w:val="24"/>
          <w:szCs w:val="24"/>
        </w:rPr>
      </w:pPr>
      <w:r w:rsidRPr="00235463">
        <w:rPr>
          <w:rFonts w:ascii="Times New Roman" w:hAnsi="Times New Roman" w:cs="Times New Roman"/>
          <w:sz w:val="24"/>
          <w:szCs w:val="24"/>
        </w:rPr>
        <w:t>Spory powstałe na tle wykonywania umowy będą rozstrzygane przez sąd właściwy dla siedziby Administratora.</w:t>
      </w:r>
    </w:p>
    <w:p w:rsidR="00081F69" w:rsidRPr="00235463" w:rsidRDefault="00101B7D" w:rsidP="00101B7D">
      <w:pPr>
        <w:pStyle w:val="Akapitzlist"/>
        <w:numPr>
          <w:ilvl w:val="0"/>
          <w:numId w:val="31"/>
        </w:numPr>
        <w:spacing w:after="200"/>
        <w:jc w:val="both"/>
        <w:rPr>
          <w:rFonts w:ascii="Times New Roman" w:hAnsi="Times New Roman" w:cs="Times New Roman"/>
          <w:sz w:val="24"/>
          <w:szCs w:val="24"/>
        </w:rPr>
      </w:pPr>
      <w:r w:rsidRPr="00235463">
        <w:rPr>
          <w:rFonts w:ascii="Times New Roman" w:hAnsi="Times New Roman" w:cs="Times New Roman"/>
          <w:sz w:val="24"/>
          <w:szCs w:val="24"/>
        </w:rPr>
        <w:t xml:space="preserve">W sprawach nie uregulowanych umową mają zastosowanie przepisy ustawy Kodeks cywilny   (Dz. U. z 20107r. poz. 459 z </w:t>
      </w:r>
      <w:proofErr w:type="spellStart"/>
      <w:r w:rsidRPr="00235463">
        <w:rPr>
          <w:rFonts w:ascii="Times New Roman" w:hAnsi="Times New Roman" w:cs="Times New Roman"/>
          <w:sz w:val="24"/>
          <w:szCs w:val="24"/>
        </w:rPr>
        <w:t>późn.zm</w:t>
      </w:r>
      <w:proofErr w:type="spellEnd"/>
      <w:r w:rsidRPr="00235463">
        <w:rPr>
          <w:rFonts w:ascii="Times New Roman" w:hAnsi="Times New Roman" w:cs="Times New Roman"/>
          <w:sz w:val="24"/>
          <w:szCs w:val="24"/>
        </w:rPr>
        <w:t>) oraz o przepisy RODO</w:t>
      </w:r>
    </w:p>
    <w:p w:rsidR="00081F69" w:rsidRPr="00235463" w:rsidRDefault="00081F69" w:rsidP="00101B7D">
      <w:pPr>
        <w:jc w:val="both"/>
        <w:rPr>
          <w:rFonts w:ascii="Times New Roman" w:hAnsi="Times New Roman" w:cs="Times New Roman"/>
          <w:color w:val="C00000"/>
          <w:sz w:val="24"/>
          <w:szCs w:val="24"/>
        </w:rPr>
      </w:pPr>
    </w:p>
    <w:p w:rsidR="00101B7D" w:rsidRPr="00235463" w:rsidRDefault="00101B7D" w:rsidP="00101B7D">
      <w:pPr>
        <w:jc w:val="center"/>
        <w:rPr>
          <w:rFonts w:ascii="Times New Roman" w:hAnsi="Times New Roman" w:cs="Times New Roman"/>
          <w:b/>
          <w:bCs/>
          <w:sz w:val="24"/>
          <w:szCs w:val="24"/>
        </w:rPr>
      </w:pPr>
      <w:r w:rsidRPr="00235463">
        <w:rPr>
          <w:rFonts w:ascii="Times New Roman" w:hAnsi="Times New Roman" w:cs="Times New Roman"/>
          <w:b/>
          <w:bCs/>
          <w:sz w:val="24"/>
          <w:szCs w:val="24"/>
        </w:rPr>
        <w:t>§ 1</w:t>
      </w:r>
      <w:r w:rsidR="00C64D71" w:rsidRPr="00235463">
        <w:rPr>
          <w:rFonts w:ascii="Times New Roman" w:hAnsi="Times New Roman" w:cs="Times New Roman"/>
          <w:b/>
          <w:bCs/>
          <w:sz w:val="24"/>
          <w:szCs w:val="24"/>
        </w:rPr>
        <w:t>3</w:t>
      </w:r>
    </w:p>
    <w:p w:rsidR="00101B7D" w:rsidRPr="00235463" w:rsidRDefault="00101B7D" w:rsidP="00101B7D">
      <w:pPr>
        <w:spacing w:after="200"/>
        <w:jc w:val="center"/>
        <w:rPr>
          <w:rFonts w:ascii="Times New Roman" w:hAnsi="Times New Roman" w:cs="Times New Roman"/>
          <w:sz w:val="24"/>
          <w:szCs w:val="24"/>
        </w:rPr>
      </w:pPr>
      <w:r w:rsidRPr="00235463">
        <w:rPr>
          <w:rFonts w:ascii="Times New Roman" w:hAnsi="Times New Roman" w:cs="Times New Roman"/>
          <w:sz w:val="24"/>
          <w:szCs w:val="24"/>
        </w:rPr>
        <w:t>Umowę sporządzono  w  2 jednobrzmiących egzemplarzach po 1 dla  każdej  ze  stron.</w:t>
      </w:r>
    </w:p>
    <w:p w:rsidR="00101B7D" w:rsidRPr="00235463" w:rsidRDefault="00101B7D" w:rsidP="00101B7D">
      <w:pPr>
        <w:pStyle w:val="Akapitzlist"/>
        <w:ind w:left="0"/>
        <w:jc w:val="both"/>
        <w:rPr>
          <w:rFonts w:ascii="Times New Roman" w:hAnsi="Times New Roman" w:cs="Times New Roman"/>
          <w:sz w:val="24"/>
          <w:szCs w:val="24"/>
        </w:rPr>
      </w:pPr>
    </w:p>
    <w:tbl>
      <w:tblPr>
        <w:tblW w:w="5000" w:type="pct"/>
        <w:tblCellMar>
          <w:left w:w="70" w:type="dxa"/>
          <w:right w:w="70" w:type="dxa"/>
        </w:tblCellMar>
        <w:tblLook w:val="0000"/>
      </w:tblPr>
      <w:tblGrid>
        <w:gridCol w:w="3737"/>
        <w:gridCol w:w="2121"/>
        <w:gridCol w:w="3311"/>
      </w:tblGrid>
      <w:tr w:rsidR="00101B7D" w:rsidRPr="00235463" w:rsidTr="00795591">
        <w:tc>
          <w:tcPr>
            <w:tcW w:w="3756" w:type="dxa"/>
            <w:tcBorders>
              <w:top w:val="nil"/>
              <w:left w:val="nil"/>
              <w:bottom w:val="nil"/>
              <w:right w:val="nil"/>
            </w:tcBorders>
          </w:tcPr>
          <w:p w:rsidR="00101B7D" w:rsidRPr="00235463" w:rsidRDefault="00101B7D" w:rsidP="00795591">
            <w:pPr>
              <w:spacing w:after="120"/>
              <w:rPr>
                <w:rFonts w:ascii="Times New Roman" w:hAnsi="Times New Roman" w:cs="Times New Roman"/>
                <w:b/>
                <w:sz w:val="24"/>
                <w:szCs w:val="24"/>
              </w:rPr>
            </w:pPr>
          </w:p>
          <w:p w:rsidR="00101B7D" w:rsidRPr="00235463" w:rsidRDefault="00101B7D" w:rsidP="00795591">
            <w:pPr>
              <w:spacing w:after="120"/>
              <w:rPr>
                <w:rFonts w:ascii="Times New Roman" w:hAnsi="Times New Roman" w:cs="Times New Roman"/>
                <w:b/>
                <w:sz w:val="24"/>
                <w:szCs w:val="24"/>
              </w:rPr>
            </w:pPr>
            <w:r w:rsidRPr="00235463">
              <w:rPr>
                <w:rFonts w:ascii="Times New Roman" w:hAnsi="Times New Roman" w:cs="Times New Roman"/>
                <w:b/>
                <w:sz w:val="24"/>
                <w:szCs w:val="24"/>
              </w:rPr>
              <w:t xml:space="preserve">              Procesor</w:t>
            </w:r>
          </w:p>
        </w:tc>
        <w:tc>
          <w:tcPr>
            <w:tcW w:w="2134" w:type="dxa"/>
            <w:tcBorders>
              <w:top w:val="nil"/>
              <w:left w:val="nil"/>
              <w:bottom w:val="nil"/>
              <w:right w:val="nil"/>
            </w:tcBorders>
          </w:tcPr>
          <w:p w:rsidR="00101B7D" w:rsidRPr="00235463" w:rsidRDefault="00101B7D" w:rsidP="00795591">
            <w:pPr>
              <w:spacing w:after="120"/>
              <w:rPr>
                <w:rFonts w:ascii="Times New Roman" w:hAnsi="Times New Roman" w:cs="Times New Roman"/>
                <w:b/>
                <w:sz w:val="24"/>
                <w:szCs w:val="24"/>
              </w:rPr>
            </w:pPr>
          </w:p>
        </w:tc>
        <w:tc>
          <w:tcPr>
            <w:tcW w:w="3322" w:type="dxa"/>
            <w:tcBorders>
              <w:top w:val="nil"/>
              <w:left w:val="nil"/>
              <w:bottom w:val="nil"/>
              <w:right w:val="nil"/>
            </w:tcBorders>
          </w:tcPr>
          <w:p w:rsidR="00101B7D" w:rsidRPr="00235463" w:rsidRDefault="00101B7D" w:rsidP="00795591">
            <w:pPr>
              <w:spacing w:after="120"/>
              <w:jc w:val="center"/>
              <w:rPr>
                <w:rFonts w:ascii="Times New Roman" w:hAnsi="Times New Roman" w:cs="Times New Roman"/>
                <w:b/>
                <w:sz w:val="24"/>
                <w:szCs w:val="24"/>
              </w:rPr>
            </w:pPr>
          </w:p>
          <w:p w:rsidR="00101B7D" w:rsidRPr="00235463" w:rsidRDefault="00101B7D" w:rsidP="00795591">
            <w:pPr>
              <w:spacing w:after="120"/>
              <w:jc w:val="center"/>
              <w:rPr>
                <w:rFonts w:ascii="Times New Roman" w:hAnsi="Times New Roman" w:cs="Times New Roman"/>
                <w:b/>
                <w:sz w:val="24"/>
                <w:szCs w:val="24"/>
              </w:rPr>
            </w:pPr>
            <w:r w:rsidRPr="00235463">
              <w:rPr>
                <w:rFonts w:ascii="Times New Roman" w:hAnsi="Times New Roman" w:cs="Times New Roman"/>
                <w:b/>
                <w:sz w:val="24"/>
                <w:szCs w:val="24"/>
              </w:rPr>
              <w:t>Administrator</w:t>
            </w:r>
          </w:p>
        </w:tc>
      </w:tr>
    </w:tbl>
    <w:p w:rsidR="006E4238" w:rsidRPr="00235463" w:rsidRDefault="006E4238" w:rsidP="00C64D71">
      <w:pPr>
        <w:rPr>
          <w:rFonts w:ascii="Times New Roman" w:hAnsi="Times New Roman" w:cs="Times New Roman"/>
          <w:color w:val="FF0000"/>
        </w:rPr>
      </w:pPr>
    </w:p>
    <w:sectPr w:rsidR="006E4238" w:rsidRPr="00235463" w:rsidSect="00801C94">
      <w:footerReference w:type="default" r:id="rId8"/>
      <w:pgSz w:w="11909" w:h="16834"/>
      <w:pgMar w:top="1440" w:right="1440" w:bottom="1440" w:left="1440"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8F2" w:rsidRDefault="008948F2" w:rsidP="00B36A0A">
      <w:pPr>
        <w:spacing w:line="240" w:lineRule="auto"/>
      </w:pPr>
      <w:r>
        <w:separator/>
      </w:r>
    </w:p>
  </w:endnote>
  <w:endnote w:type="continuationSeparator" w:id="1">
    <w:p w:rsidR="008948F2" w:rsidRDefault="008948F2" w:rsidP="00B36A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ource Sans Pro">
    <w:panose1 w:val="020B0503030403020204"/>
    <w:charset w:val="EE"/>
    <w:family w:val="swiss"/>
    <w:pitch w:val="variable"/>
    <w:sig w:usb0="600002F7" w:usb1="02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946813"/>
      <w:docPartObj>
        <w:docPartGallery w:val="Page Numbers (Bottom of Page)"/>
        <w:docPartUnique/>
      </w:docPartObj>
    </w:sdtPr>
    <w:sdtContent>
      <w:p w:rsidR="00B36A0A" w:rsidRDefault="00CF5360">
        <w:pPr>
          <w:pStyle w:val="Stopka"/>
          <w:jc w:val="right"/>
        </w:pPr>
        <w:r>
          <w:fldChar w:fldCharType="begin"/>
        </w:r>
        <w:r w:rsidR="00F92322">
          <w:instrText xml:space="preserve"> PAGE   \* MERGEFORMAT </w:instrText>
        </w:r>
        <w:r>
          <w:fldChar w:fldCharType="separate"/>
        </w:r>
        <w:r w:rsidR="00A302C6">
          <w:rPr>
            <w:noProof/>
          </w:rPr>
          <w:t>3</w:t>
        </w:r>
        <w:r>
          <w:rPr>
            <w:noProof/>
          </w:rPr>
          <w:fldChar w:fldCharType="end"/>
        </w:r>
      </w:p>
    </w:sdtContent>
  </w:sdt>
  <w:p w:rsidR="00B36A0A" w:rsidRDefault="00B36A0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8F2" w:rsidRDefault="008948F2" w:rsidP="00B36A0A">
      <w:pPr>
        <w:spacing w:line="240" w:lineRule="auto"/>
      </w:pPr>
      <w:r>
        <w:separator/>
      </w:r>
    </w:p>
  </w:footnote>
  <w:footnote w:type="continuationSeparator" w:id="1">
    <w:p w:rsidR="008948F2" w:rsidRDefault="008948F2" w:rsidP="00B36A0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C0B7A"/>
    <w:multiLevelType w:val="hybridMultilevel"/>
    <w:tmpl w:val="67A6E5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293B41"/>
    <w:multiLevelType w:val="hybridMultilevel"/>
    <w:tmpl w:val="D7021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F85257"/>
    <w:multiLevelType w:val="hybridMultilevel"/>
    <w:tmpl w:val="A466528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nsid w:val="0A8966BE"/>
    <w:multiLevelType w:val="hybridMultilevel"/>
    <w:tmpl w:val="8E248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4A2BB3"/>
    <w:multiLevelType w:val="hybridMultilevel"/>
    <w:tmpl w:val="4CF26A30"/>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D31186"/>
    <w:multiLevelType w:val="multilevel"/>
    <w:tmpl w:val="EDF20B9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16CA0933"/>
    <w:multiLevelType w:val="hybridMultilevel"/>
    <w:tmpl w:val="3392F18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A0B444C"/>
    <w:multiLevelType w:val="multilevel"/>
    <w:tmpl w:val="BB785AB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1BD27B04"/>
    <w:multiLevelType w:val="hybridMultilevel"/>
    <w:tmpl w:val="38B010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C9B2976"/>
    <w:multiLevelType w:val="hybridMultilevel"/>
    <w:tmpl w:val="EFA08F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DA10B0"/>
    <w:multiLevelType w:val="multilevel"/>
    <w:tmpl w:val="DF208250"/>
    <w:lvl w:ilvl="0">
      <w:start w:val="1"/>
      <w:numFmt w:val="decimal"/>
      <w:lvlText w:val="%1."/>
      <w:lvlJc w:val="left"/>
      <w:pPr>
        <w:ind w:left="360" w:hanging="360"/>
      </w:pPr>
      <w:rPr>
        <w:rFonts w:ascii="Tahoma" w:hAnsi="Tahoma" w:cs="Tahoma" w:hint="default"/>
      </w:rPr>
    </w:lvl>
    <w:lvl w:ilvl="1">
      <w:start w:val="1"/>
      <w:numFmt w:val="decimal"/>
      <w:lvlText w:val="%1.%2."/>
      <w:lvlJc w:val="left"/>
      <w:pPr>
        <w:ind w:left="792" w:hanging="432"/>
      </w:pPr>
      <w:rPr>
        <w:rFonts w:ascii="Tahoma" w:hAnsi="Tahoma" w:cs="Tahom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CDB2E6D"/>
    <w:multiLevelType w:val="hybridMultilevel"/>
    <w:tmpl w:val="D8388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3A11D5A"/>
    <w:multiLevelType w:val="hybridMultilevel"/>
    <w:tmpl w:val="278A54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D136CD"/>
    <w:multiLevelType w:val="hybridMultilevel"/>
    <w:tmpl w:val="299CA7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4D326B"/>
    <w:multiLevelType w:val="multilevel"/>
    <w:tmpl w:val="4428017A"/>
    <w:lvl w:ilvl="0">
      <w:start w:val="1"/>
      <w:numFmt w:val="decimal"/>
      <w:lvlText w:val="%1."/>
      <w:lvlJc w:val="left"/>
      <w:pPr>
        <w:ind w:left="720" w:firstLine="360"/>
      </w:pPr>
      <w:rPr>
        <w:rFonts w:ascii="Source Sans Pro" w:eastAsia="Arial" w:hAnsi="Source Sans Pro" w:cs="Arial"/>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nsid w:val="2A286FC2"/>
    <w:multiLevelType w:val="multilevel"/>
    <w:tmpl w:val="5598306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2B3B2075"/>
    <w:multiLevelType w:val="multilevel"/>
    <w:tmpl w:val="BB785AB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nsid w:val="2BD11F8F"/>
    <w:multiLevelType w:val="hybridMultilevel"/>
    <w:tmpl w:val="E8409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01A17D4"/>
    <w:multiLevelType w:val="multilevel"/>
    <w:tmpl w:val="BB785AB6"/>
    <w:lvl w:ilvl="0">
      <w:start w:val="1"/>
      <w:numFmt w:val="decimal"/>
      <w:lvlText w:val="%1."/>
      <w:lvlJc w:val="left"/>
      <w:pPr>
        <w:ind w:left="633"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9">
    <w:nsid w:val="30DA6A79"/>
    <w:multiLevelType w:val="hybridMultilevel"/>
    <w:tmpl w:val="499A0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783941"/>
    <w:multiLevelType w:val="hybridMultilevel"/>
    <w:tmpl w:val="8DF6C0EA"/>
    <w:lvl w:ilvl="0" w:tplc="76FE7B8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B003E27"/>
    <w:multiLevelType w:val="hybridMultilevel"/>
    <w:tmpl w:val="17CEAEF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3E946ED6"/>
    <w:multiLevelType w:val="hybridMultilevel"/>
    <w:tmpl w:val="9E62BF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7EC7368"/>
    <w:multiLevelType w:val="hybridMultilevel"/>
    <w:tmpl w:val="E50C7A3C"/>
    <w:lvl w:ilvl="0" w:tplc="04150011">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4">
    <w:nsid w:val="49E80F40"/>
    <w:multiLevelType w:val="hybridMultilevel"/>
    <w:tmpl w:val="F85212D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nsid w:val="4E351C55"/>
    <w:multiLevelType w:val="hybridMultilevel"/>
    <w:tmpl w:val="69EE4FAA"/>
    <w:lvl w:ilvl="0" w:tplc="9B045946">
      <w:start w:val="1"/>
      <w:numFmt w:val="decimal"/>
      <w:lvlText w:val="%1."/>
      <w:lvlJc w:val="left"/>
      <w:pPr>
        <w:ind w:left="360" w:hanging="360"/>
      </w:pPr>
      <w:rPr>
        <w:rFonts w:ascii="Calibri" w:hAnsi="Calibri"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16553BA"/>
    <w:multiLevelType w:val="hybridMultilevel"/>
    <w:tmpl w:val="ADDA3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44F2F5E"/>
    <w:multiLevelType w:val="hybridMultilevel"/>
    <w:tmpl w:val="BF7CB0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55A02906"/>
    <w:multiLevelType w:val="hybridMultilevel"/>
    <w:tmpl w:val="1B5CD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7907475"/>
    <w:multiLevelType w:val="hybridMultilevel"/>
    <w:tmpl w:val="5254B8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8E4373F"/>
    <w:multiLevelType w:val="hybridMultilevel"/>
    <w:tmpl w:val="5748CEB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nsid w:val="69BB688C"/>
    <w:multiLevelType w:val="hybridMultilevel"/>
    <w:tmpl w:val="5BE4ACA4"/>
    <w:lvl w:ilvl="0" w:tplc="C3DE903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7DE4F9B"/>
    <w:multiLevelType w:val="hybridMultilevel"/>
    <w:tmpl w:val="3ED85C36"/>
    <w:lvl w:ilvl="0" w:tplc="0A8C14B2">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nsid w:val="7C2732A7"/>
    <w:multiLevelType w:val="hybridMultilevel"/>
    <w:tmpl w:val="BF8E4C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7C4710B2"/>
    <w:multiLevelType w:val="hybridMultilevel"/>
    <w:tmpl w:val="90349E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E625244"/>
    <w:multiLevelType w:val="hybridMultilevel"/>
    <w:tmpl w:val="A466528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7FA358A6"/>
    <w:multiLevelType w:val="hybridMultilevel"/>
    <w:tmpl w:val="499A0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4"/>
  </w:num>
  <w:num w:numId="3">
    <w:abstractNumId w:val="15"/>
  </w:num>
  <w:num w:numId="4">
    <w:abstractNumId w:val="5"/>
  </w:num>
  <w:num w:numId="5">
    <w:abstractNumId w:val="26"/>
  </w:num>
  <w:num w:numId="6">
    <w:abstractNumId w:val="7"/>
  </w:num>
  <w:num w:numId="7">
    <w:abstractNumId w:val="16"/>
  </w:num>
  <w:num w:numId="8">
    <w:abstractNumId w:val="9"/>
  </w:num>
  <w:num w:numId="9">
    <w:abstractNumId w:val="10"/>
  </w:num>
  <w:num w:numId="10">
    <w:abstractNumId w:val="36"/>
  </w:num>
  <w:num w:numId="11">
    <w:abstractNumId w:val="6"/>
  </w:num>
  <w:num w:numId="12">
    <w:abstractNumId w:val="19"/>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22"/>
  </w:num>
  <w:num w:numId="16">
    <w:abstractNumId w:val="3"/>
  </w:num>
  <w:num w:numId="17">
    <w:abstractNumId w:val="1"/>
  </w:num>
  <w:num w:numId="18">
    <w:abstractNumId w:val="11"/>
  </w:num>
  <w:num w:numId="19">
    <w:abstractNumId w:val="2"/>
  </w:num>
  <w:num w:numId="20">
    <w:abstractNumId w:val="24"/>
  </w:num>
  <w:num w:numId="21">
    <w:abstractNumId w:val="21"/>
  </w:num>
  <w:num w:numId="22">
    <w:abstractNumId w:val="35"/>
  </w:num>
  <w:num w:numId="23">
    <w:abstractNumId w:val="30"/>
  </w:num>
  <w:num w:numId="24">
    <w:abstractNumId w:val="20"/>
  </w:num>
  <w:num w:numId="25">
    <w:abstractNumId w:val="13"/>
  </w:num>
  <w:num w:numId="26">
    <w:abstractNumId w:val="34"/>
  </w:num>
  <w:num w:numId="27">
    <w:abstractNumId w:val="8"/>
  </w:num>
  <w:num w:numId="28">
    <w:abstractNumId w:val="32"/>
  </w:num>
  <w:num w:numId="29">
    <w:abstractNumId w:val="12"/>
  </w:num>
  <w:num w:numId="30">
    <w:abstractNumId w:val="33"/>
  </w:num>
  <w:num w:numId="31">
    <w:abstractNumId w:val="31"/>
  </w:num>
  <w:num w:numId="32">
    <w:abstractNumId w:val="17"/>
  </w:num>
  <w:num w:numId="33">
    <w:abstractNumId w:val="25"/>
  </w:num>
  <w:num w:numId="34">
    <w:abstractNumId w:val="29"/>
  </w:num>
  <w:num w:numId="35">
    <w:abstractNumId w:val="0"/>
  </w:num>
  <w:num w:numId="36">
    <w:abstractNumId w:val="4"/>
  </w:num>
  <w:num w:numId="37">
    <w:abstractNumId w:val="23"/>
  </w:num>
  <w:num w:numId="38">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mil Skowron">
    <w15:presenceInfo w15:providerId="None" w15:userId="Kamil Skowro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hyphenationZone w:val="425"/>
  <w:characterSpacingControl w:val="doNotCompress"/>
  <w:footnotePr>
    <w:footnote w:id="0"/>
    <w:footnote w:id="1"/>
  </w:footnotePr>
  <w:endnotePr>
    <w:endnote w:id="0"/>
    <w:endnote w:id="1"/>
  </w:endnotePr>
  <w:compat/>
  <w:rsids>
    <w:rsidRoot w:val="00596FF9"/>
    <w:rsid w:val="000059D3"/>
    <w:rsid w:val="00025699"/>
    <w:rsid w:val="000546B1"/>
    <w:rsid w:val="00081F69"/>
    <w:rsid w:val="00097818"/>
    <w:rsid w:val="00097C4B"/>
    <w:rsid w:val="00101B7D"/>
    <w:rsid w:val="00102B6A"/>
    <w:rsid w:val="00103DA2"/>
    <w:rsid w:val="00114D5A"/>
    <w:rsid w:val="00181D9C"/>
    <w:rsid w:val="001962A7"/>
    <w:rsid w:val="001B0511"/>
    <w:rsid w:val="001C1434"/>
    <w:rsid w:val="001C6057"/>
    <w:rsid w:val="001C6868"/>
    <w:rsid w:val="001D600C"/>
    <w:rsid w:val="001E7081"/>
    <w:rsid w:val="00235463"/>
    <w:rsid w:val="00236254"/>
    <w:rsid w:val="002666A1"/>
    <w:rsid w:val="00285A05"/>
    <w:rsid w:val="002866E7"/>
    <w:rsid w:val="002C1AB5"/>
    <w:rsid w:val="002F16D7"/>
    <w:rsid w:val="003329B7"/>
    <w:rsid w:val="00351503"/>
    <w:rsid w:val="00387322"/>
    <w:rsid w:val="003905FC"/>
    <w:rsid w:val="00391CE3"/>
    <w:rsid w:val="003E26EF"/>
    <w:rsid w:val="00433431"/>
    <w:rsid w:val="004946ED"/>
    <w:rsid w:val="004E4FF7"/>
    <w:rsid w:val="004E6A20"/>
    <w:rsid w:val="004E70A9"/>
    <w:rsid w:val="004F40ED"/>
    <w:rsid w:val="00596FF9"/>
    <w:rsid w:val="005A5A81"/>
    <w:rsid w:val="005B343A"/>
    <w:rsid w:val="005B7F24"/>
    <w:rsid w:val="00610AD1"/>
    <w:rsid w:val="00614EDF"/>
    <w:rsid w:val="0063156B"/>
    <w:rsid w:val="00645931"/>
    <w:rsid w:val="00646C9C"/>
    <w:rsid w:val="006916E2"/>
    <w:rsid w:val="006E41E0"/>
    <w:rsid w:val="006E4238"/>
    <w:rsid w:val="00704687"/>
    <w:rsid w:val="00705242"/>
    <w:rsid w:val="00715E54"/>
    <w:rsid w:val="00720E24"/>
    <w:rsid w:val="007262F1"/>
    <w:rsid w:val="00737F2E"/>
    <w:rsid w:val="0074606C"/>
    <w:rsid w:val="00763CAC"/>
    <w:rsid w:val="00784722"/>
    <w:rsid w:val="007A0ACC"/>
    <w:rsid w:val="007A278A"/>
    <w:rsid w:val="007B5621"/>
    <w:rsid w:val="007D3ACB"/>
    <w:rsid w:val="00801C94"/>
    <w:rsid w:val="00825628"/>
    <w:rsid w:val="00842A56"/>
    <w:rsid w:val="008611CB"/>
    <w:rsid w:val="00864826"/>
    <w:rsid w:val="008948F2"/>
    <w:rsid w:val="008B5F43"/>
    <w:rsid w:val="008C4F6C"/>
    <w:rsid w:val="008C6020"/>
    <w:rsid w:val="008F3FA5"/>
    <w:rsid w:val="009049FA"/>
    <w:rsid w:val="00916C5F"/>
    <w:rsid w:val="0093776C"/>
    <w:rsid w:val="009403D4"/>
    <w:rsid w:val="00942396"/>
    <w:rsid w:val="00942DDC"/>
    <w:rsid w:val="00943102"/>
    <w:rsid w:val="0094564A"/>
    <w:rsid w:val="00947A9C"/>
    <w:rsid w:val="00982DC5"/>
    <w:rsid w:val="009B0371"/>
    <w:rsid w:val="009C2B78"/>
    <w:rsid w:val="009D4714"/>
    <w:rsid w:val="009D60D5"/>
    <w:rsid w:val="009E3FE0"/>
    <w:rsid w:val="00A1370B"/>
    <w:rsid w:val="00A302C6"/>
    <w:rsid w:val="00A71F00"/>
    <w:rsid w:val="00A754B7"/>
    <w:rsid w:val="00A879CA"/>
    <w:rsid w:val="00A94273"/>
    <w:rsid w:val="00A9720A"/>
    <w:rsid w:val="00AB2FAE"/>
    <w:rsid w:val="00AE602D"/>
    <w:rsid w:val="00AF17C6"/>
    <w:rsid w:val="00B135ED"/>
    <w:rsid w:val="00B34E3A"/>
    <w:rsid w:val="00B36A0A"/>
    <w:rsid w:val="00B4035A"/>
    <w:rsid w:val="00B446C8"/>
    <w:rsid w:val="00B51312"/>
    <w:rsid w:val="00B95010"/>
    <w:rsid w:val="00BA73CE"/>
    <w:rsid w:val="00BD3F60"/>
    <w:rsid w:val="00BD4636"/>
    <w:rsid w:val="00BE515D"/>
    <w:rsid w:val="00BE74BB"/>
    <w:rsid w:val="00C25182"/>
    <w:rsid w:val="00C35FDF"/>
    <w:rsid w:val="00C64D71"/>
    <w:rsid w:val="00CB6AF6"/>
    <w:rsid w:val="00CC0722"/>
    <w:rsid w:val="00CC2CE5"/>
    <w:rsid w:val="00CE0244"/>
    <w:rsid w:val="00CF5360"/>
    <w:rsid w:val="00D23479"/>
    <w:rsid w:val="00D70147"/>
    <w:rsid w:val="00D70FEC"/>
    <w:rsid w:val="00D72FDD"/>
    <w:rsid w:val="00D819BE"/>
    <w:rsid w:val="00D8340B"/>
    <w:rsid w:val="00DD0B72"/>
    <w:rsid w:val="00DF0E5A"/>
    <w:rsid w:val="00E228F2"/>
    <w:rsid w:val="00E2384C"/>
    <w:rsid w:val="00E25A93"/>
    <w:rsid w:val="00E309A8"/>
    <w:rsid w:val="00E36B79"/>
    <w:rsid w:val="00E52D5A"/>
    <w:rsid w:val="00E64C59"/>
    <w:rsid w:val="00EA3CA6"/>
    <w:rsid w:val="00EA3E29"/>
    <w:rsid w:val="00EB1B17"/>
    <w:rsid w:val="00EB6742"/>
    <w:rsid w:val="00EC0E94"/>
    <w:rsid w:val="00EF5AB7"/>
    <w:rsid w:val="00F24E25"/>
    <w:rsid w:val="00F41028"/>
    <w:rsid w:val="00F65C78"/>
    <w:rsid w:val="00F82F8F"/>
    <w:rsid w:val="00F87D68"/>
    <w:rsid w:val="00F92322"/>
    <w:rsid w:val="00F932D9"/>
    <w:rsid w:val="00FF3B4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DF0E5A"/>
  </w:style>
  <w:style w:type="paragraph" w:styleId="Nagwek1">
    <w:name w:val="heading 1"/>
    <w:basedOn w:val="Normalny"/>
    <w:next w:val="Normalny"/>
    <w:rsid w:val="00DF0E5A"/>
    <w:pPr>
      <w:keepNext/>
      <w:keepLines/>
      <w:spacing w:before="200"/>
      <w:contextualSpacing/>
      <w:outlineLvl w:val="0"/>
    </w:pPr>
    <w:rPr>
      <w:rFonts w:ascii="Trebuchet MS" w:eastAsia="Trebuchet MS" w:hAnsi="Trebuchet MS" w:cs="Trebuchet MS"/>
      <w:sz w:val="32"/>
      <w:szCs w:val="32"/>
    </w:rPr>
  </w:style>
  <w:style w:type="paragraph" w:styleId="Nagwek2">
    <w:name w:val="heading 2"/>
    <w:basedOn w:val="Normalny"/>
    <w:next w:val="Normalny"/>
    <w:rsid w:val="00DF0E5A"/>
    <w:pPr>
      <w:keepNext/>
      <w:keepLines/>
      <w:spacing w:before="200"/>
      <w:contextualSpacing/>
      <w:outlineLvl w:val="1"/>
    </w:pPr>
    <w:rPr>
      <w:rFonts w:ascii="Trebuchet MS" w:eastAsia="Trebuchet MS" w:hAnsi="Trebuchet MS" w:cs="Trebuchet MS"/>
      <w:b/>
      <w:sz w:val="26"/>
      <w:szCs w:val="26"/>
    </w:rPr>
  </w:style>
  <w:style w:type="paragraph" w:styleId="Nagwek3">
    <w:name w:val="heading 3"/>
    <w:basedOn w:val="Normalny"/>
    <w:next w:val="Normalny"/>
    <w:rsid w:val="00DF0E5A"/>
    <w:pPr>
      <w:keepNext/>
      <w:keepLines/>
      <w:spacing w:before="160"/>
      <w:contextualSpacing/>
      <w:outlineLvl w:val="2"/>
    </w:pPr>
    <w:rPr>
      <w:rFonts w:ascii="Trebuchet MS" w:eastAsia="Trebuchet MS" w:hAnsi="Trebuchet MS" w:cs="Trebuchet MS"/>
      <w:b/>
      <w:color w:val="666666"/>
      <w:sz w:val="24"/>
      <w:szCs w:val="24"/>
    </w:rPr>
  </w:style>
  <w:style w:type="paragraph" w:styleId="Nagwek4">
    <w:name w:val="heading 4"/>
    <w:basedOn w:val="Normalny"/>
    <w:next w:val="Normalny"/>
    <w:rsid w:val="00DF0E5A"/>
    <w:pPr>
      <w:keepNext/>
      <w:keepLines/>
      <w:spacing w:before="160"/>
      <w:contextualSpacing/>
      <w:outlineLvl w:val="3"/>
    </w:pPr>
    <w:rPr>
      <w:rFonts w:ascii="Trebuchet MS" w:eastAsia="Trebuchet MS" w:hAnsi="Trebuchet MS" w:cs="Trebuchet MS"/>
      <w:color w:val="666666"/>
      <w:u w:val="single"/>
    </w:rPr>
  </w:style>
  <w:style w:type="paragraph" w:styleId="Nagwek5">
    <w:name w:val="heading 5"/>
    <w:basedOn w:val="Normalny"/>
    <w:next w:val="Normalny"/>
    <w:rsid w:val="00DF0E5A"/>
    <w:pPr>
      <w:keepNext/>
      <w:keepLines/>
      <w:spacing w:before="160"/>
      <w:contextualSpacing/>
      <w:outlineLvl w:val="4"/>
    </w:pPr>
    <w:rPr>
      <w:rFonts w:ascii="Trebuchet MS" w:eastAsia="Trebuchet MS" w:hAnsi="Trebuchet MS" w:cs="Trebuchet MS"/>
      <w:color w:val="666666"/>
    </w:rPr>
  </w:style>
  <w:style w:type="paragraph" w:styleId="Nagwek6">
    <w:name w:val="heading 6"/>
    <w:basedOn w:val="Normalny"/>
    <w:next w:val="Normalny"/>
    <w:rsid w:val="00DF0E5A"/>
    <w:pPr>
      <w:keepNext/>
      <w:keepLines/>
      <w:spacing w:before="160"/>
      <w:contextualSpacing/>
      <w:outlineLvl w:val="5"/>
    </w:pPr>
    <w:rPr>
      <w:rFonts w:ascii="Trebuchet MS" w:eastAsia="Trebuchet MS" w:hAnsi="Trebuchet MS" w:cs="Trebuchet MS"/>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DF0E5A"/>
    <w:tblPr>
      <w:tblCellMar>
        <w:top w:w="0" w:type="dxa"/>
        <w:left w:w="0" w:type="dxa"/>
        <w:bottom w:w="0" w:type="dxa"/>
        <w:right w:w="0" w:type="dxa"/>
      </w:tblCellMar>
    </w:tblPr>
  </w:style>
  <w:style w:type="paragraph" w:styleId="Tytu">
    <w:name w:val="Title"/>
    <w:basedOn w:val="Normalny"/>
    <w:next w:val="Normalny"/>
    <w:rsid w:val="00DF0E5A"/>
    <w:pPr>
      <w:keepNext/>
      <w:keepLines/>
      <w:contextualSpacing/>
    </w:pPr>
    <w:rPr>
      <w:rFonts w:ascii="Trebuchet MS" w:eastAsia="Trebuchet MS" w:hAnsi="Trebuchet MS" w:cs="Trebuchet MS"/>
      <w:sz w:val="42"/>
      <w:szCs w:val="42"/>
    </w:rPr>
  </w:style>
  <w:style w:type="paragraph" w:styleId="Podtytu">
    <w:name w:val="Subtitle"/>
    <w:basedOn w:val="Normalny"/>
    <w:next w:val="Normalny"/>
    <w:rsid w:val="00DF0E5A"/>
    <w:pPr>
      <w:keepNext/>
      <w:keepLines/>
      <w:spacing w:after="200"/>
      <w:contextualSpacing/>
    </w:pPr>
    <w:rPr>
      <w:rFonts w:ascii="Trebuchet MS" w:eastAsia="Trebuchet MS" w:hAnsi="Trebuchet MS" w:cs="Trebuchet MS"/>
      <w:i/>
      <w:color w:val="666666"/>
      <w:sz w:val="26"/>
      <w:szCs w:val="26"/>
    </w:rPr>
  </w:style>
  <w:style w:type="paragraph" w:styleId="Akapitzlist">
    <w:name w:val="List Paragraph"/>
    <w:basedOn w:val="Normalny"/>
    <w:uiPriority w:val="99"/>
    <w:qFormat/>
    <w:rsid w:val="00391CE3"/>
    <w:pPr>
      <w:ind w:left="720"/>
      <w:contextualSpacing/>
    </w:pPr>
  </w:style>
  <w:style w:type="character" w:customStyle="1" w:styleId="WW8Num1z3">
    <w:name w:val="WW8Num1z3"/>
    <w:rsid w:val="007A0ACC"/>
  </w:style>
  <w:style w:type="character" w:styleId="Odwoaniedokomentarza">
    <w:name w:val="annotation reference"/>
    <w:basedOn w:val="Domylnaczcionkaakapitu"/>
    <w:uiPriority w:val="99"/>
    <w:semiHidden/>
    <w:unhideWhenUsed/>
    <w:rsid w:val="00E2384C"/>
    <w:rPr>
      <w:sz w:val="16"/>
      <w:szCs w:val="16"/>
    </w:rPr>
  </w:style>
  <w:style w:type="paragraph" w:styleId="Tekstkomentarza">
    <w:name w:val="annotation text"/>
    <w:basedOn w:val="Normalny"/>
    <w:link w:val="TekstkomentarzaZnak"/>
    <w:uiPriority w:val="99"/>
    <w:semiHidden/>
    <w:unhideWhenUsed/>
    <w:rsid w:val="00E2384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2384C"/>
    <w:rPr>
      <w:sz w:val="20"/>
      <w:szCs w:val="20"/>
    </w:rPr>
  </w:style>
  <w:style w:type="paragraph" w:styleId="Tematkomentarza">
    <w:name w:val="annotation subject"/>
    <w:basedOn w:val="Tekstkomentarza"/>
    <w:next w:val="Tekstkomentarza"/>
    <w:link w:val="TematkomentarzaZnak"/>
    <w:uiPriority w:val="99"/>
    <w:semiHidden/>
    <w:unhideWhenUsed/>
    <w:rsid w:val="00E2384C"/>
    <w:rPr>
      <w:b/>
      <w:bCs/>
    </w:rPr>
  </w:style>
  <w:style w:type="character" w:customStyle="1" w:styleId="TematkomentarzaZnak">
    <w:name w:val="Temat komentarza Znak"/>
    <w:basedOn w:val="TekstkomentarzaZnak"/>
    <w:link w:val="Tematkomentarza"/>
    <w:uiPriority w:val="99"/>
    <w:semiHidden/>
    <w:rsid w:val="00E2384C"/>
    <w:rPr>
      <w:b/>
      <w:bCs/>
      <w:sz w:val="20"/>
      <w:szCs w:val="20"/>
    </w:rPr>
  </w:style>
  <w:style w:type="paragraph" w:styleId="Tekstdymka">
    <w:name w:val="Balloon Text"/>
    <w:basedOn w:val="Normalny"/>
    <w:link w:val="TekstdymkaZnak"/>
    <w:uiPriority w:val="99"/>
    <w:semiHidden/>
    <w:unhideWhenUsed/>
    <w:rsid w:val="00E2384C"/>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384C"/>
    <w:rPr>
      <w:rFonts w:ascii="Tahoma" w:hAnsi="Tahoma" w:cs="Tahoma"/>
      <w:sz w:val="16"/>
      <w:szCs w:val="16"/>
    </w:rPr>
  </w:style>
  <w:style w:type="character" w:customStyle="1" w:styleId="FontStyle24">
    <w:name w:val="Font Style24"/>
    <w:uiPriority w:val="99"/>
    <w:rsid w:val="00081F69"/>
    <w:rPr>
      <w:rFonts w:ascii="Arial" w:hAnsi="Arial" w:cs="Arial"/>
      <w:sz w:val="20"/>
      <w:szCs w:val="20"/>
    </w:rPr>
  </w:style>
  <w:style w:type="paragraph" w:styleId="Nagwek">
    <w:name w:val="header"/>
    <w:basedOn w:val="Normalny"/>
    <w:link w:val="NagwekZnak"/>
    <w:uiPriority w:val="99"/>
    <w:semiHidden/>
    <w:unhideWhenUsed/>
    <w:rsid w:val="00B36A0A"/>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B36A0A"/>
  </w:style>
  <w:style w:type="paragraph" w:styleId="Stopka">
    <w:name w:val="footer"/>
    <w:basedOn w:val="Normalny"/>
    <w:link w:val="StopkaZnak"/>
    <w:uiPriority w:val="99"/>
    <w:unhideWhenUsed/>
    <w:rsid w:val="00B36A0A"/>
    <w:pPr>
      <w:tabs>
        <w:tab w:val="center" w:pos="4536"/>
        <w:tab w:val="right" w:pos="9072"/>
      </w:tabs>
      <w:spacing w:line="240" w:lineRule="auto"/>
    </w:pPr>
  </w:style>
  <w:style w:type="character" w:customStyle="1" w:styleId="StopkaZnak">
    <w:name w:val="Stopka Znak"/>
    <w:basedOn w:val="Domylnaczcionkaakapitu"/>
    <w:link w:val="Stopka"/>
    <w:uiPriority w:val="99"/>
    <w:rsid w:val="00B36A0A"/>
  </w:style>
</w:styles>
</file>

<file path=word/webSettings.xml><?xml version="1.0" encoding="utf-8"?>
<w:webSettings xmlns:r="http://schemas.openxmlformats.org/officeDocument/2006/relationships" xmlns:w="http://schemas.openxmlformats.org/wordprocessingml/2006/main">
  <w:divs>
    <w:div w:id="457801685">
      <w:bodyDiv w:val="1"/>
      <w:marLeft w:val="0"/>
      <w:marRight w:val="0"/>
      <w:marTop w:val="0"/>
      <w:marBottom w:val="0"/>
      <w:divBdr>
        <w:top w:val="none" w:sz="0" w:space="0" w:color="auto"/>
        <w:left w:val="none" w:sz="0" w:space="0" w:color="auto"/>
        <w:bottom w:val="none" w:sz="0" w:space="0" w:color="auto"/>
        <w:right w:val="none" w:sz="0" w:space="0" w:color="auto"/>
      </w:divBdr>
    </w:div>
    <w:div w:id="1793356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5F4C6-6AC5-49C2-A6E6-FE1CB93DF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3067</Words>
  <Characters>18404</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Marcu</dc:creator>
  <cp:lastModifiedBy>mjedrzejczak</cp:lastModifiedBy>
  <cp:revision>3</cp:revision>
  <cp:lastPrinted>2020-10-29T07:08:00Z</cp:lastPrinted>
  <dcterms:created xsi:type="dcterms:W3CDTF">2024-10-15T10:41:00Z</dcterms:created>
  <dcterms:modified xsi:type="dcterms:W3CDTF">2024-10-28T13:02:00Z</dcterms:modified>
</cp:coreProperties>
</file>