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4F" w:rsidRDefault="00A470CA" w:rsidP="0036134F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="0036134F" w:rsidRPr="0036134F">
        <w:rPr>
          <w:rFonts w:ascii="Times New Roman" w:hAnsi="Times New Roman" w:cs="Times New Roman"/>
          <w:bCs/>
          <w:sz w:val="20"/>
          <w:szCs w:val="20"/>
        </w:rPr>
        <w:t>ałącznik nr 1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6134F" w:rsidRPr="0036134F" w:rsidRDefault="0036134F" w:rsidP="0036134F">
      <w:pPr>
        <w:pStyle w:val="Default"/>
        <w:ind w:left="780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6A75E6" w:rsidRPr="00661C9E" w:rsidRDefault="006A75E6" w:rsidP="00444508">
      <w:pPr>
        <w:pStyle w:val="Default"/>
        <w:jc w:val="center"/>
        <w:rPr>
          <w:rFonts w:ascii="Times New Roman" w:hAnsi="Times New Roman" w:cs="Times New Roman"/>
        </w:rPr>
      </w:pPr>
      <w:r w:rsidRPr="00661C9E">
        <w:rPr>
          <w:rFonts w:ascii="Times New Roman" w:hAnsi="Times New Roman" w:cs="Times New Roman"/>
          <w:b/>
          <w:bCs/>
        </w:rPr>
        <w:t>OPIS PRZEDMIOTU ZAMÓWIENIA</w:t>
      </w:r>
    </w:p>
    <w:p w:rsidR="006A75E6" w:rsidRPr="00661C9E" w:rsidRDefault="006A75E6" w:rsidP="00444508">
      <w:pPr>
        <w:pStyle w:val="Default"/>
        <w:jc w:val="center"/>
        <w:rPr>
          <w:rFonts w:ascii="Times New Roman" w:hAnsi="Times New Roman" w:cs="Times New Roman"/>
        </w:rPr>
      </w:pPr>
      <w:r w:rsidRPr="00661C9E">
        <w:rPr>
          <w:rFonts w:ascii="Times New Roman" w:hAnsi="Times New Roman" w:cs="Times New Roman"/>
          <w:b/>
          <w:bCs/>
        </w:rPr>
        <w:t>DLA</w:t>
      </w:r>
    </w:p>
    <w:p w:rsidR="006A75E6" w:rsidRDefault="00A470CA" w:rsidP="0044450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PRZYCZEPY DO CIĄGNIKA KOMUNALNEGO</w:t>
      </w:r>
    </w:p>
    <w:p w:rsidR="00541F57" w:rsidRPr="00661C9E" w:rsidRDefault="00541F57" w:rsidP="00444508">
      <w:pPr>
        <w:pStyle w:val="Default"/>
        <w:jc w:val="center"/>
        <w:rPr>
          <w:rFonts w:ascii="Times New Roman" w:hAnsi="Times New Roman" w:cs="Times New Roman"/>
        </w:rPr>
      </w:pPr>
    </w:p>
    <w:p w:rsidR="006A75E6" w:rsidRPr="00661C9E" w:rsidRDefault="006A75E6" w:rsidP="009F0526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661C9E">
        <w:rPr>
          <w:rFonts w:ascii="Times New Roman" w:hAnsi="Times New Roman" w:cs="Times New Roman"/>
          <w:b/>
          <w:bCs/>
        </w:rPr>
        <w:t>CHARAKTERYSTYKA WYROBU</w:t>
      </w:r>
    </w:p>
    <w:p w:rsidR="006A75E6" w:rsidRPr="00661C9E" w:rsidRDefault="006A75E6" w:rsidP="006A75E6">
      <w:pPr>
        <w:pStyle w:val="Default"/>
        <w:rPr>
          <w:rFonts w:ascii="Times New Roman" w:hAnsi="Times New Roman" w:cs="Times New Roman"/>
        </w:rPr>
      </w:pPr>
    </w:p>
    <w:p w:rsidR="006A75E6" w:rsidRPr="0037385B" w:rsidRDefault="006A75E6" w:rsidP="0037385B">
      <w:pPr>
        <w:pStyle w:val="Default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 xml:space="preserve">Przedmiotem opracowania jest specyfikacja techniczna dla </w:t>
      </w:r>
      <w:r w:rsidR="00A470CA">
        <w:rPr>
          <w:rFonts w:ascii="Times New Roman" w:hAnsi="Times New Roman" w:cs="Times New Roman"/>
        </w:rPr>
        <w:t>przyczepy do zastosowań komunalnych.</w:t>
      </w:r>
    </w:p>
    <w:p w:rsidR="00444508" w:rsidRPr="0037385B" w:rsidRDefault="00444508" w:rsidP="0037385B">
      <w:pPr>
        <w:pStyle w:val="Default"/>
        <w:jc w:val="both"/>
        <w:rPr>
          <w:rFonts w:ascii="Times New Roman" w:hAnsi="Times New Roman" w:cs="Times New Roman"/>
        </w:rPr>
      </w:pPr>
    </w:p>
    <w:p w:rsidR="006A75E6" w:rsidRPr="0037385B" w:rsidRDefault="006A75E6" w:rsidP="0037385B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>DOKUMENTY ODNIESIENIA</w:t>
      </w:r>
    </w:p>
    <w:p w:rsidR="006A75E6" w:rsidRPr="0037385B" w:rsidRDefault="000E6BA4" w:rsidP="0037385B">
      <w:pPr>
        <w:pStyle w:val="Default"/>
        <w:numPr>
          <w:ilvl w:val="0"/>
          <w:numId w:val="2"/>
        </w:numPr>
        <w:spacing w:after="62"/>
        <w:ind w:left="426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 xml:space="preserve">Ustawa z dnia 20 czerwca 1997 r. Prawo o ruchu drogowym (Dz. U. z 2020 r., poz. 110 i 284 z </w:t>
      </w:r>
      <w:proofErr w:type="spellStart"/>
      <w:r w:rsidRPr="0037385B">
        <w:rPr>
          <w:rFonts w:ascii="Times New Roman" w:hAnsi="Times New Roman" w:cs="Times New Roman"/>
        </w:rPr>
        <w:t>późn</w:t>
      </w:r>
      <w:proofErr w:type="spellEnd"/>
      <w:r w:rsidRPr="0037385B">
        <w:rPr>
          <w:rFonts w:ascii="Times New Roman" w:hAnsi="Times New Roman" w:cs="Times New Roman"/>
        </w:rPr>
        <w:t>. zm.)</w:t>
      </w:r>
      <w:r w:rsidR="006A75E6" w:rsidRPr="0037385B">
        <w:rPr>
          <w:rFonts w:ascii="Times New Roman" w:hAnsi="Times New Roman" w:cs="Times New Roman"/>
        </w:rPr>
        <w:t>.</w:t>
      </w:r>
    </w:p>
    <w:p w:rsidR="006A75E6" w:rsidRPr="0037385B" w:rsidRDefault="006A75E6" w:rsidP="0037385B">
      <w:pPr>
        <w:pStyle w:val="Default"/>
        <w:numPr>
          <w:ilvl w:val="0"/>
          <w:numId w:val="2"/>
        </w:numPr>
        <w:spacing w:after="62"/>
        <w:ind w:left="426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Obwieszczenie Ministra Infrastruktury i Rozwoju z dnia 6 lutego 2015 r. w sprawie ogłoszenia jednolitego tekstu rozporządzenia Ministra Transportu, Budownictwa i</w:t>
      </w:r>
      <w:r w:rsidR="0008082F" w:rsidRPr="0037385B">
        <w:rPr>
          <w:rFonts w:ascii="Times New Roman" w:hAnsi="Times New Roman" w:cs="Times New Roman"/>
        </w:rPr>
        <w:t xml:space="preserve"> </w:t>
      </w:r>
      <w:r w:rsidRPr="0037385B">
        <w:rPr>
          <w:rFonts w:ascii="Times New Roman" w:hAnsi="Times New Roman" w:cs="Times New Roman"/>
        </w:rPr>
        <w:t>Gospodarki Morskiej z dnia 18 czerwca 2013 r. w sprawie homologacji typu ciągników rolniczych i przyczep oraz typu ich przedmiotów wyposażenia lub części (Dz. U. z 2015 r. poz. 343).</w:t>
      </w:r>
    </w:p>
    <w:p w:rsidR="006A75E6" w:rsidRPr="0037385B" w:rsidRDefault="006A75E6" w:rsidP="0037385B">
      <w:pPr>
        <w:pStyle w:val="Default"/>
        <w:numPr>
          <w:ilvl w:val="0"/>
          <w:numId w:val="2"/>
        </w:numPr>
        <w:spacing w:after="62"/>
        <w:ind w:left="426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 xml:space="preserve">Obwieszczenie Ministra Infrastruktury i Rozwoju z dnia 30 stycznia 2015 r. w sprawie ogłoszenia jednolitego tekstu rozporządzenie Ministra Infrastruktury z dnia 31 grudnia 2002 r. w sprawie warunków technicznych pojazdów oraz ich niezbędnego wyposażenia (Dz. U. z 2015 r. poz. 305 z </w:t>
      </w:r>
      <w:proofErr w:type="spellStart"/>
      <w:r w:rsidRPr="0037385B">
        <w:rPr>
          <w:rFonts w:ascii="Times New Roman" w:hAnsi="Times New Roman" w:cs="Times New Roman"/>
        </w:rPr>
        <w:t>późn</w:t>
      </w:r>
      <w:proofErr w:type="spellEnd"/>
      <w:r w:rsidRPr="0037385B">
        <w:rPr>
          <w:rFonts w:ascii="Times New Roman" w:hAnsi="Times New Roman" w:cs="Times New Roman"/>
        </w:rPr>
        <w:t>. zm.).</w:t>
      </w:r>
    </w:p>
    <w:p w:rsidR="006A75E6" w:rsidRPr="0037385B" w:rsidRDefault="006A75E6" w:rsidP="0037385B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>WYMAGANIA STANDARDOWE</w:t>
      </w:r>
      <w:bookmarkStart w:id="0" w:name="_GoBack"/>
      <w:bookmarkEnd w:id="0"/>
    </w:p>
    <w:p w:rsidR="006A75E6" w:rsidRPr="0037385B" w:rsidRDefault="006A75E6" w:rsidP="0037385B">
      <w:pPr>
        <w:pStyle w:val="Default"/>
        <w:jc w:val="both"/>
        <w:rPr>
          <w:rFonts w:ascii="Times New Roman" w:hAnsi="Times New Roman" w:cs="Times New Roman"/>
        </w:rPr>
      </w:pPr>
    </w:p>
    <w:p w:rsidR="006A75E6" w:rsidRPr="0037385B" w:rsidRDefault="006A75E6" w:rsidP="0037385B">
      <w:pPr>
        <w:pStyle w:val="Defaul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 xml:space="preserve">WYMAGANIA TECHNICZNE  </w:t>
      </w:r>
    </w:p>
    <w:p w:rsidR="006A75E6" w:rsidRPr="0037385B" w:rsidRDefault="006A75E6" w:rsidP="003738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>Przeznaczenie pojazdu</w:t>
      </w:r>
    </w:p>
    <w:p w:rsidR="00444508" w:rsidRPr="0037385B" w:rsidRDefault="00A470CA" w:rsidP="0037385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Przyczepa do ciągnika komunalnego</w:t>
      </w:r>
      <w:r w:rsidR="00444508" w:rsidRPr="0037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przeznaczona</w:t>
      </w:r>
      <w:r w:rsidR="00444508" w:rsidRPr="0037385B">
        <w:rPr>
          <w:rFonts w:ascii="Times New Roman" w:hAnsi="Times New Roman" w:cs="Times New Roman"/>
        </w:rPr>
        <w:t xml:space="preserve"> będzie do wykonywania prac gospodarczych na terenie obiektów</w:t>
      </w:r>
      <w:r w:rsidR="000E6BA4" w:rsidRPr="0037385B">
        <w:rPr>
          <w:rFonts w:ascii="Times New Roman" w:hAnsi="Times New Roman" w:cs="Times New Roman"/>
        </w:rPr>
        <w:t xml:space="preserve"> </w:t>
      </w:r>
      <w:r w:rsidR="00444508" w:rsidRPr="0037385B">
        <w:rPr>
          <w:rFonts w:ascii="Times New Roman" w:hAnsi="Times New Roman" w:cs="Times New Roman"/>
        </w:rPr>
        <w:t xml:space="preserve">Komendy </w:t>
      </w:r>
      <w:r w:rsidR="000E6BA4" w:rsidRPr="0037385B">
        <w:rPr>
          <w:rFonts w:ascii="Times New Roman" w:hAnsi="Times New Roman" w:cs="Times New Roman"/>
        </w:rPr>
        <w:t>Wojewódzkiej</w:t>
      </w:r>
      <w:r w:rsidR="00444508" w:rsidRPr="0037385B">
        <w:rPr>
          <w:rFonts w:ascii="Times New Roman" w:hAnsi="Times New Roman" w:cs="Times New Roman"/>
        </w:rPr>
        <w:t xml:space="preserve"> Policji.</w:t>
      </w:r>
    </w:p>
    <w:p w:rsidR="007D6F85" w:rsidRPr="0037385B" w:rsidRDefault="007D6F85" w:rsidP="0037385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6A75E6" w:rsidRPr="0037385B" w:rsidRDefault="006A75E6" w:rsidP="003738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>Warunki eksploatacji</w:t>
      </w:r>
    </w:p>
    <w:p w:rsidR="006A75E6" w:rsidRPr="0037385B" w:rsidRDefault="00A470CA" w:rsidP="0037385B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Przyczepa musi być przystosowana</w:t>
      </w:r>
      <w:r w:rsidR="006A75E6" w:rsidRPr="0037385B">
        <w:rPr>
          <w:rFonts w:ascii="Times New Roman" w:hAnsi="Times New Roman" w:cs="Times New Roman"/>
        </w:rPr>
        <w:t xml:space="preserve"> do:</w:t>
      </w:r>
    </w:p>
    <w:p w:rsidR="006A75E6" w:rsidRPr="0037385B" w:rsidRDefault="006A75E6" w:rsidP="0037385B">
      <w:pPr>
        <w:pStyle w:val="Default"/>
        <w:numPr>
          <w:ilvl w:val="0"/>
          <w:numId w:val="5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eksploatacji we wszystkich porach roku i d</w:t>
      </w:r>
      <w:r w:rsidR="00BE6C07" w:rsidRPr="0037385B">
        <w:rPr>
          <w:rFonts w:ascii="Times New Roman" w:hAnsi="Times New Roman" w:cs="Times New Roman"/>
        </w:rPr>
        <w:t xml:space="preserve">oby w warunkach atmosferycznych </w:t>
      </w:r>
      <w:r w:rsidRPr="0037385B">
        <w:rPr>
          <w:rFonts w:ascii="Times New Roman" w:hAnsi="Times New Roman" w:cs="Times New Roman"/>
        </w:rPr>
        <w:t>spotykanych w polskiej strefie klimatycznej:</w:t>
      </w:r>
    </w:p>
    <w:p w:rsidR="00BE6C07" w:rsidRPr="0037385B" w:rsidRDefault="00BE6C07" w:rsidP="0037385B">
      <w:pPr>
        <w:pStyle w:val="Default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w temperaturach otoczenia od -30oC do + 50oC,</w:t>
      </w:r>
    </w:p>
    <w:p w:rsidR="00BE6C07" w:rsidRPr="0037385B" w:rsidRDefault="00BE6C07" w:rsidP="0037385B">
      <w:pPr>
        <w:pStyle w:val="Default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przy zapyleniu powietrza do 1,0 g/m3w czasie 5 godzin,</w:t>
      </w:r>
    </w:p>
    <w:p w:rsidR="00BE6C07" w:rsidRPr="0037385B" w:rsidRDefault="00BE6C07" w:rsidP="0037385B">
      <w:pPr>
        <w:pStyle w:val="Default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przy wilgotności względnej powietrza do 98% ( przy temperaturze  +25oC ),</w:t>
      </w:r>
    </w:p>
    <w:p w:rsidR="006A75E6" w:rsidRPr="0037385B" w:rsidRDefault="006A75E6" w:rsidP="0037385B">
      <w:pPr>
        <w:pStyle w:val="Default"/>
        <w:numPr>
          <w:ilvl w:val="0"/>
          <w:numId w:val="5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jazdy po drogach twardych i gruntowych,</w:t>
      </w:r>
    </w:p>
    <w:p w:rsidR="006A75E6" w:rsidRPr="0037385B" w:rsidRDefault="006A75E6" w:rsidP="0037385B">
      <w:pPr>
        <w:pStyle w:val="Default"/>
        <w:numPr>
          <w:ilvl w:val="0"/>
          <w:numId w:val="5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przechowywania na wolnym powietrzu,</w:t>
      </w:r>
    </w:p>
    <w:p w:rsidR="00BE6C07" w:rsidRPr="0037385B" w:rsidRDefault="006A75E6" w:rsidP="0037385B">
      <w:pPr>
        <w:pStyle w:val="Default"/>
        <w:numPr>
          <w:ilvl w:val="0"/>
          <w:numId w:val="5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napraw w resortowych stacjach obsługi lub autoryzowanych stacjach obsługowo naprawczych producenta.</w:t>
      </w:r>
    </w:p>
    <w:p w:rsidR="007D6F85" w:rsidRPr="0037385B" w:rsidRDefault="007D6F85" w:rsidP="0037385B">
      <w:pPr>
        <w:pStyle w:val="Default"/>
        <w:tabs>
          <w:tab w:val="left" w:pos="993"/>
        </w:tabs>
        <w:ind w:left="993"/>
        <w:jc w:val="both"/>
        <w:rPr>
          <w:rFonts w:ascii="Times New Roman" w:hAnsi="Times New Roman" w:cs="Times New Roman"/>
        </w:rPr>
      </w:pPr>
    </w:p>
    <w:p w:rsidR="006A75E6" w:rsidRPr="0037385B" w:rsidRDefault="006A75E6" w:rsidP="0037385B">
      <w:pPr>
        <w:pStyle w:val="Default"/>
        <w:numPr>
          <w:ilvl w:val="1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>Wymagania formalne</w:t>
      </w:r>
    </w:p>
    <w:p w:rsidR="006A75E6" w:rsidRPr="00A470CA" w:rsidRDefault="006A75E6" w:rsidP="00A470CA">
      <w:pPr>
        <w:pStyle w:val="Default"/>
        <w:numPr>
          <w:ilvl w:val="0"/>
          <w:numId w:val="7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A470CA">
        <w:rPr>
          <w:rFonts w:ascii="Times New Roman" w:hAnsi="Times New Roman" w:cs="Times New Roman"/>
          <w:color w:val="auto"/>
        </w:rPr>
        <w:t>Dostarczon</w:t>
      </w:r>
      <w:r w:rsidR="00A470CA">
        <w:rPr>
          <w:rFonts w:ascii="Times New Roman" w:hAnsi="Times New Roman" w:cs="Times New Roman"/>
          <w:color w:val="auto"/>
        </w:rPr>
        <w:t>a</w:t>
      </w:r>
      <w:r w:rsidRPr="00A470CA">
        <w:rPr>
          <w:rFonts w:ascii="Times New Roman" w:hAnsi="Times New Roman" w:cs="Times New Roman"/>
          <w:color w:val="auto"/>
        </w:rPr>
        <w:t xml:space="preserve"> </w:t>
      </w:r>
      <w:r w:rsidR="00A470CA">
        <w:rPr>
          <w:rFonts w:ascii="Times New Roman" w:hAnsi="Times New Roman" w:cs="Times New Roman"/>
          <w:color w:val="auto"/>
        </w:rPr>
        <w:t>przyczepa musi być fabrycznie nowa</w:t>
      </w:r>
      <w:r w:rsidRPr="00A470CA">
        <w:rPr>
          <w:rFonts w:ascii="Times New Roman" w:hAnsi="Times New Roman" w:cs="Times New Roman"/>
          <w:color w:val="auto"/>
        </w:rPr>
        <w:t xml:space="preserve"> z bieżą</w:t>
      </w:r>
      <w:r w:rsidR="00E072F9" w:rsidRPr="00A470CA">
        <w:rPr>
          <w:rFonts w:ascii="Times New Roman" w:hAnsi="Times New Roman" w:cs="Times New Roman"/>
          <w:color w:val="auto"/>
        </w:rPr>
        <w:t>cego roku produkcji</w:t>
      </w:r>
      <w:r w:rsidR="00A470CA">
        <w:rPr>
          <w:rFonts w:ascii="Times New Roman" w:hAnsi="Times New Roman" w:cs="Times New Roman"/>
          <w:color w:val="auto"/>
        </w:rPr>
        <w:t>, wolna</w:t>
      </w:r>
      <w:r w:rsidRPr="00A470CA">
        <w:rPr>
          <w:rFonts w:ascii="Times New Roman" w:hAnsi="Times New Roman" w:cs="Times New Roman"/>
          <w:color w:val="auto"/>
        </w:rPr>
        <w:t xml:space="preserve"> od wad fizycznych i prawnych oraz n</w:t>
      </w:r>
      <w:r w:rsidR="00A470CA">
        <w:rPr>
          <w:rFonts w:ascii="Times New Roman" w:hAnsi="Times New Roman" w:cs="Times New Roman"/>
          <w:color w:val="auto"/>
        </w:rPr>
        <w:t>ie może być wcześniej użytkowana lub eksploatowana</w:t>
      </w:r>
      <w:r w:rsidRPr="00A470CA">
        <w:rPr>
          <w:rFonts w:ascii="Times New Roman" w:hAnsi="Times New Roman" w:cs="Times New Roman"/>
          <w:color w:val="auto"/>
        </w:rPr>
        <w:t>.</w:t>
      </w:r>
    </w:p>
    <w:p w:rsidR="00327878" w:rsidRPr="00327878" w:rsidRDefault="00A470CA" w:rsidP="0037385B">
      <w:pPr>
        <w:pStyle w:val="Default"/>
        <w:numPr>
          <w:ilvl w:val="0"/>
          <w:numId w:val="7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Przyczepa</w:t>
      </w:r>
      <w:r w:rsidR="00327878" w:rsidRPr="00327878">
        <w:rPr>
          <w:rFonts w:ascii="Times New Roman" w:hAnsi="Times New Roman" w:cs="Times New Roman"/>
        </w:rPr>
        <w:t xml:space="preserve"> musi posiadać</w:t>
      </w:r>
      <w:r w:rsidR="00327878" w:rsidRPr="00327878">
        <w:rPr>
          <w:rFonts w:ascii="Times New Roman" w:hAnsi="Times New Roman" w:cs="Times New Roman"/>
          <w:lang w:eastAsia="pl-PL"/>
        </w:rPr>
        <w:t xml:space="preserve"> wszystkie dokumenty niezbędne do dopełnienia formalności</w:t>
      </w:r>
      <w:r w:rsidR="00327878" w:rsidRPr="00327878">
        <w:rPr>
          <w:rFonts w:ascii="Times New Roman" w:hAnsi="Times New Roman" w:cs="Times New Roman"/>
        </w:rPr>
        <w:t xml:space="preserve"> </w:t>
      </w:r>
      <w:r w:rsidR="00327878" w:rsidRPr="00327878">
        <w:rPr>
          <w:rFonts w:ascii="Times New Roman" w:hAnsi="Times New Roman" w:cs="Times New Roman"/>
          <w:lang w:eastAsia="pl-PL"/>
        </w:rPr>
        <w:t>związanych z dopuszczeniem do ruchu po drogach publicznych</w:t>
      </w:r>
      <w:r w:rsidR="00327878">
        <w:rPr>
          <w:rFonts w:ascii="Times New Roman" w:hAnsi="Times New Roman" w:cs="Times New Roman"/>
          <w:lang w:eastAsia="pl-PL"/>
        </w:rPr>
        <w:t>.</w:t>
      </w:r>
    </w:p>
    <w:p w:rsidR="0037385B" w:rsidRPr="0037385B" w:rsidRDefault="0037385B" w:rsidP="0037385B">
      <w:pPr>
        <w:pStyle w:val="Default"/>
        <w:tabs>
          <w:tab w:val="left" w:pos="993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:rsidR="006B3C65" w:rsidRPr="0037385B" w:rsidRDefault="006B3C65" w:rsidP="0037385B">
      <w:pPr>
        <w:pStyle w:val="Default"/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</w:p>
    <w:p w:rsidR="006A75E6" w:rsidRPr="00A470CA" w:rsidRDefault="006A75E6" w:rsidP="00A470CA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470CA">
        <w:rPr>
          <w:rFonts w:ascii="Times New Roman" w:hAnsi="Times New Roman" w:cs="Times New Roman"/>
          <w:b/>
          <w:bCs/>
          <w:color w:val="auto"/>
        </w:rPr>
        <w:t xml:space="preserve">Wymagane parametry techniczne </w:t>
      </w:r>
      <w:r w:rsidR="00BE2CCE" w:rsidRPr="00A470CA">
        <w:rPr>
          <w:rFonts w:ascii="Times New Roman" w:hAnsi="Times New Roman" w:cs="Times New Roman"/>
          <w:b/>
          <w:bCs/>
          <w:color w:val="auto"/>
        </w:rPr>
        <w:t>przyczepy</w:t>
      </w:r>
    </w:p>
    <w:p w:rsidR="006A75E6" w:rsidRPr="0037385B" w:rsidRDefault="006A75E6" w:rsidP="00A470CA">
      <w:pPr>
        <w:pStyle w:val="Default"/>
        <w:numPr>
          <w:ilvl w:val="0"/>
          <w:numId w:val="43"/>
        </w:numPr>
        <w:ind w:left="993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 xml:space="preserve">Ogólne wymagania techniczne </w:t>
      </w:r>
    </w:p>
    <w:p w:rsidR="006A75E6" w:rsidRPr="0037385B" w:rsidRDefault="001A36FF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Przyczepa</w:t>
      </w:r>
      <w:r w:rsidR="006A75E6" w:rsidRPr="0037385B">
        <w:rPr>
          <w:rFonts w:ascii="Times New Roman" w:hAnsi="Times New Roman" w:cs="Times New Roman"/>
          <w:color w:val="auto"/>
        </w:rPr>
        <w:t xml:space="preserve"> fabrycznie nowa –rok produkcji bieżący dla dostawy</w:t>
      </w:r>
      <w:r w:rsidR="00BE2CCE" w:rsidRPr="0037385B">
        <w:rPr>
          <w:rFonts w:ascii="Times New Roman" w:hAnsi="Times New Roman" w:cs="Times New Roman"/>
          <w:color w:val="auto"/>
        </w:rPr>
        <w:t>.</w:t>
      </w:r>
    </w:p>
    <w:p w:rsidR="0039073A" w:rsidRDefault="0039073A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Przyczepa jednoosiowa,</w:t>
      </w:r>
    </w:p>
    <w:p w:rsidR="00F36AF6" w:rsidRPr="0037385B" w:rsidRDefault="00F36AF6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Ładowność min. </w:t>
      </w:r>
      <w:r w:rsidR="002800B6">
        <w:rPr>
          <w:rFonts w:ascii="Times New Roman" w:hAnsi="Times New Roman" w:cs="Times New Roman"/>
          <w:color w:val="auto"/>
        </w:rPr>
        <w:t>1300</w:t>
      </w:r>
      <w:r w:rsidRPr="0037385B">
        <w:rPr>
          <w:rFonts w:ascii="Times New Roman" w:hAnsi="Times New Roman" w:cs="Times New Roman"/>
          <w:color w:val="auto"/>
        </w:rPr>
        <w:t xml:space="preserve"> kg,</w:t>
      </w:r>
    </w:p>
    <w:p w:rsidR="00F36AF6" w:rsidRPr="0037385B" w:rsidRDefault="00F36AF6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Wywrót trójstronny,</w:t>
      </w:r>
    </w:p>
    <w:p w:rsidR="00F36AF6" w:rsidRPr="0037385B" w:rsidRDefault="00F36AF6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Zaczep transportowy dolny (rolniczy),</w:t>
      </w:r>
    </w:p>
    <w:p w:rsidR="00F36AF6" w:rsidRPr="0037385B" w:rsidRDefault="00F36AF6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Oświetlenie drogowe,</w:t>
      </w:r>
    </w:p>
    <w:p w:rsidR="00F36AF6" w:rsidRPr="0037385B" w:rsidRDefault="0039073A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Prędkość maksymalna</w:t>
      </w:r>
      <w:r w:rsidR="00F36AF6" w:rsidRPr="0037385B">
        <w:rPr>
          <w:rFonts w:ascii="Times New Roman" w:hAnsi="Times New Roman" w:cs="Times New Roman"/>
          <w:color w:val="auto"/>
        </w:rPr>
        <w:t xml:space="preserve"> min. 30 km/h,</w:t>
      </w:r>
    </w:p>
    <w:p w:rsidR="00F36AF6" w:rsidRPr="0037385B" w:rsidRDefault="00F36AF6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Napięcie znamionowe 12V,</w:t>
      </w:r>
    </w:p>
    <w:p w:rsidR="00F36AF6" w:rsidRPr="0037385B" w:rsidRDefault="00F36AF6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Hamulec postojowy: mecha</w:t>
      </w:r>
      <w:r w:rsidR="00DA2BF2">
        <w:rPr>
          <w:rFonts w:ascii="Times New Roman" w:hAnsi="Times New Roman" w:cs="Times New Roman"/>
          <w:color w:val="auto"/>
        </w:rPr>
        <w:t>niczny bębnowy/ sterowany ręczn</w:t>
      </w:r>
      <w:r w:rsidRPr="0037385B">
        <w:rPr>
          <w:rFonts w:ascii="Times New Roman" w:hAnsi="Times New Roman" w:cs="Times New Roman"/>
          <w:color w:val="auto"/>
        </w:rPr>
        <w:t>e,</w:t>
      </w:r>
    </w:p>
    <w:p w:rsidR="00F36AF6" w:rsidRPr="0037385B" w:rsidRDefault="00F36AF6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Hamulec roboczy: mechaniczny bębnowy/ mechanizm najazdowy,</w:t>
      </w:r>
    </w:p>
    <w:p w:rsidR="007F5714" w:rsidRPr="0037385B" w:rsidRDefault="007F5714" w:rsidP="00322F97">
      <w:pPr>
        <w:pStyle w:val="Default"/>
        <w:numPr>
          <w:ilvl w:val="0"/>
          <w:numId w:val="30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Wymiary skrzyni ładunkowej:</w:t>
      </w:r>
    </w:p>
    <w:p w:rsidR="007F5714" w:rsidRPr="0037385B" w:rsidRDefault="007F5714" w:rsidP="0037385B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- długość </w:t>
      </w:r>
      <w:r w:rsidR="00081762" w:rsidRPr="0037385B">
        <w:rPr>
          <w:rFonts w:ascii="Times New Roman" w:hAnsi="Times New Roman" w:cs="Times New Roman"/>
        </w:rPr>
        <w:t xml:space="preserve">nie mniejsza niż </w:t>
      </w:r>
      <w:r w:rsidRPr="0037385B">
        <w:rPr>
          <w:rFonts w:ascii="Times New Roman" w:hAnsi="Times New Roman" w:cs="Times New Roman"/>
          <w:color w:val="auto"/>
        </w:rPr>
        <w:t>2300</w:t>
      </w:r>
      <w:r w:rsidR="00081762" w:rsidRPr="0037385B">
        <w:rPr>
          <w:rFonts w:ascii="Times New Roman" w:hAnsi="Times New Roman" w:cs="Times New Roman"/>
          <w:color w:val="auto"/>
        </w:rPr>
        <w:t xml:space="preserve"> mm</w:t>
      </w:r>
      <w:r w:rsidRPr="0037385B">
        <w:rPr>
          <w:rFonts w:ascii="Times New Roman" w:hAnsi="Times New Roman" w:cs="Times New Roman"/>
          <w:color w:val="auto"/>
        </w:rPr>
        <w:t xml:space="preserve"> </w:t>
      </w:r>
      <w:r w:rsidR="00081762" w:rsidRPr="0037385B">
        <w:rPr>
          <w:rFonts w:ascii="Times New Roman" w:hAnsi="Times New Roman" w:cs="Times New Roman"/>
        </w:rPr>
        <w:t>i  nie większa niż</w:t>
      </w:r>
      <w:r w:rsidR="002800B6">
        <w:rPr>
          <w:rFonts w:ascii="Times New Roman" w:hAnsi="Times New Roman" w:cs="Times New Roman"/>
          <w:color w:val="auto"/>
        </w:rPr>
        <w:t xml:space="preserve"> 26</w:t>
      </w:r>
      <w:r w:rsidRPr="0037385B">
        <w:rPr>
          <w:rFonts w:ascii="Times New Roman" w:hAnsi="Times New Roman" w:cs="Times New Roman"/>
          <w:color w:val="auto"/>
        </w:rPr>
        <w:t>00 mm,</w:t>
      </w:r>
    </w:p>
    <w:p w:rsidR="00D56732" w:rsidRPr="0037385B" w:rsidRDefault="007F5714" w:rsidP="00D56732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- szerokość </w:t>
      </w:r>
      <w:r w:rsidR="00081762" w:rsidRPr="0037385B">
        <w:rPr>
          <w:rFonts w:ascii="Times New Roman" w:hAnsi="Times New Roman" w:cs="Times New Roman"/>
        </w:rPr>
        <w:t xml:space="preserve">nie mniejsza niż </w:t>
      </w:r>
      <w:r w:rsidR="002800B6">
        <w:rPr>
          <w:rFonts w:ascii="Times New Roman" w:hAnsi="Times New Roman" w:cs="Times New Roman"/>
          <w:color w:val="auto"/>
        </w:rPr>
        <w:t>140</w:t>
      </w:r>
      <w:r w:rsidRPr="0037385B">
        <w:rPr>
          <w:rFonts w:ascii="Times New Roman" w:hAnsi="Times New Roman" w:cs="Times New Roman"/>
          <w:color w:val="auto"/>
        </w:rPr>
        <w:t>0</w:t>
      </w:r>
      <w:r w:rsidR="00081762" w:rsidRPr="0037385B">
        <w:rPr>
          <w:rFonts w:ascii="Times New Roman" w:hAnsi="Times New Roman" w:cs="Times New Roman"/>
          <w:color w:val="auto"/>
        </w:rPr>
        <w:t xml:space="preserve"> mm</w:t>
      </w:r>
      <w:r w:rsidRPr="0037385B">
        <w:rPr>
          <w:rFonts w:ascii="Times New Roman" w:hAnsi="Times New Roman" w:cs="Times New Roman"/>
          <w:color w:val="auto"/>
        </w:rPr>
        <w:t xml:space="preserve"> </w:t>
      </w:r>
      <w:r w:rsidR="00081762" w:rsidRPr="0037385B">
        <w:rPr>
          <w:rFonts w:ascii="Times New Roman" w:hAnsi="Times New Roman" w:cs="Times New Roman"/>
        </w:rPr>
        <w:t>i  nie większa niż</w:t>
      </w:r>
      <w:r w:rsidRPr="0037385B">
        <w:rPr>
          <w:rFonts w:ascii="Times New Roman" w:hAnsi="Times New Roman" w:cs="Times New Roman"/>
          <w:color w:val="auto"/>
        </w:rPr>
        <w:t xml:space="preserve"> 1700 mm</w:t>
      </w:r>
      <w:r w:rsidR="00D56732">
        <w:rPr>
          <w:rFonts w:ascii="Times New Roman" w:hAnsi="Times New Roman" w:cs="Times New Roman"/>
          <w:color w:val="auto"/>
        </w:rPr>
        <w:t>,</w:t>
      </w:r>
    </w:p>
    <w:p w:rsidR="00D56732" w:rsidRPr="00D56732" w:rsidRDefault="00D56732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Przyczepa musi posiadać homologację,</w:t>
      </w:r>
    </w:p>
    <w:p w:rsidR="007F5714" w:rsidRPr="009266D4" w:rsidRDefault="007F5714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9266D4">
        <w:rPr>
          <w:rFonts w:ascii="Times New Roman" w:hAnsi="Times New Roman" w:cs="Times New Roman"/>
        </w:rPr>
        <w:t>Urządzenie w pełni przystosowane do pracy z ciągnikiem</w:t>
      </w:r>
    </w:p>
    <w:p w:rsidR="007F5714" w:rsidRPr="0037385B" w:rsidRDefault="007F5714" w:rsidP="0037385B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</w:p>
    <w:p w:rsidR="009B49C5" w:rsidRPr="0037385B" w:rsidRDefault="009B49C5" w:rsidP="003738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A75E6" w:rsidRPr="0037385B" w:rsidRDefault="006A75E6" w:rsidP="00322F97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Wymagania dotyczące pakowania, przechowywania, transportu</w:t>
      </w:r>
    </w:p>
    <w:p w:rsidR="006A75E6" w:rsidRPr="0037385B" w:rsidRDefault="00A470CA" w:rsidP="00322F97">
      <w:pPr>
        <w:pStyle w:val="Default"/>
        <w:numPr>
          <w:ilvl w:val="1"/>
          <w:numId w:val="32"/>
        </w:numPr>
        <w:ind w:left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Przyczepa</w:t>
      </w:r>
      <w:r w:rsidR="006A75E6" w:rsidRPr="0037385B">
        <w:rPr>
          <w:rFonts w:ascii="Times New Roman" w:hAnsi="Times New Roman" w:cs="Times New Roman"/>
          <w:color w:val="auto"/>
        </w:rPr>
        <w:t xml:space="preserve"> nie wymaga pakowania i po przekazan</w:t>
      </w:r>
      <w:r>
        <w:rPr>
          <w:rFonts w:ascii="Times New Roman" w:hAnsi="Times New Roman" w:cs="Times New Roman"/>
          <w:color w:val="auto"/>
        </w:rPr>
        <w:t>iu Zamawiającemu musi być gotowa</w:t>
      </w:r>
      <w:r w:rsidR="006A75E6" w:rsidRPr="0037385B">
        <w:rPr>
          <w:rFonts w:ascii="Times New Roman" w:hAnsi="Times New Roman" w:cs="Times New Roman"/>
          <w:color w:val="auto"/>
        </w:rPr>
        <w:t xml:space="preserve"> do użycia.</w:t>
      </w:r>
    </w:p>
    <w:p w:rsidR="009B49C5" w:rsidRPr="0037385B" w:rsidRDefault="009B49C5" w:rsidP="0037385B">
      <w:pPr>
        <w:pStyle w:val="Default"/>
        <w:ind w:left="993"/>
        <w:jc w:val="both"/>
        <w:rPr>
          <w:rFonts w:ascii="Times New Roman" w:hAnsi="Times New Roman" w:cs="Times New Roman"/>
          <w:color w:val="auto"/>
        </w:rPr>
      </w:pPr>
    </w:p>
    <w:p w:rsidR="009B49C5" w:rsidRPr="0037385B" w:rsidRDefault="006A75E6" w:rsidP="00322F97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Wymagania jakościowe</w:t>
      </w:r>
    </w:p>
    <w:p w:rsidR="006A75E6" w:rsidRPr="0037385B" w:rsidRDefault="00A470CA" w:rsidP="00322F97">
      <w:pPr>
        <w:pStyle w:val="Defaul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Przyczepa musi być wykonana</w:t>
      </w:r>
      <w:r w:rsidR="006A75E6" w:rsidRPr="0037385B">
        <w:rPr>
          <w:rFonts w:ascii="Times New Roman" w:hAnsi="Times New Roman" w:cs="Times New Roman"/>
          <w:color w:val="auto"/>
        </w:rPr>
        <w:t xml:space="preserve"> zgodnie z zasadami wiedzy technicznej, powszechnie obowiązującymi w tym zakresie normami  i standardami z uwzględnieniem obowiązujących przepisów.</w:t>
      </w:r>
    </w:p>
    <w:p w:rsidR="00AC29CE" w:rsidRPr="00A470CA" w:rsidRDefault="00A470CA" w:rsidP="00A470CA">
      <w:pPr>
        <w:pStyle w:val="Defaul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Przyczepa winna być bezwypadkowa</w:t>
      </w:r>
      <w:r w:rsidR="00AC29CE" w:rsidRPr="0037385B">
        <w:rPr>
          <w:rFonts w:ascii="Times New Roman" w:hAnsi="Times New Roman" w:cs="Times New Roman"/>
          <w:color w:val="auto"/>
        </w:rPr>
        <w:t>, nie posiadaj</w:t>
      </w:r>
      <w:r>
        <w:rPr>
          <w:rFonts w:ascii="Times New Roman" w:hAnsi="Times New Roman" w:cs="Times New Roman"/>
          <w:color w:val="auto"/>
        </w:rPr>
        <w:t>ąca</w:t>
      </w:r>
      <w:r w:rsidR="00AC29CE" w:rsidRPr="0037385B">
        <w:rPr>
          <w:rFonts w:ascii="Times New Roman" w:hAnsi="Times New Roman" w:cs="Times New Roman"/>
          <w:color w:val="auto"/>
        </w:rPr>
        <w:t xml:space="preserve"> śladów korozji, wgnieceń i innych uszkodzeń mechanicznych.</w:t>
      </w:r>
    </w:p>
    <w:p w:rsidR="00AC29CE" w:rsidRPr="0037385B" w:rsidRDefault="00AC29CE" w:rsidP="00322F97">
      <w:pPr>
        <w:pStyle w:val="Defaul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Wykonawca zobowiązany jest do </w:t>
      </w:r>
      <w:r w:rsidR="00A470CA">
        <w:rPr>
          <w:rFonts w:ascii="Times New Roman" w:hAnsi="Times New Roman" w:cs="Times New Roman"/>
          <w:color w:val="auto"/>
        </w:rPr>
        <w:t>dostarczenia przyczepy co najmniej zgodnej</w:t>
      </w:r>
      <w:r w:rsidRPr="0037385B">
        <w:rPr>
          <w:rFonts w:ascii="Times New Roman" w:hAnsi="Times New Roman" w:cs="Times New Roman"/>
          <w:color w:val="auto"/>
        </w:rPr>
        <w:t xml:space="preserve"> z handlową ofertą wyposażenia oferowaną dla odbiorców indywidualnych.</w:t>
      </w:r>
    </w:p>
    <w:p w:rsidR="009B49C5" w:rsidRPr="0037385B" w:rsidRDefault="009B49C5" w:rsidP="0037385B">
      <w:pPr>
        <w:pStyle w:val="Default"/>
        <w:ind w:left="993"/>
        <w:jc w:val="both"/>
        <w:rPr>
          <w:rFonts w:ascii="Times New Roman" w:hAnsi="Times New Roman" w:cs="Times New Roman"/>
          <w:color w:val="auto"/>
        </w:rPr>
      </w:pPr>
    </w:p>
    <w:p w:rsidR="0037385B" w:rsidRPr="0037385B" w:rsidRDefault="0037385B" w:rsidP="0037385B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1559B4" w:rsidRPr="0037385B" w:rsidRDefault="001559B4" w:rsidP="003738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A75E6" w:rsidRPr="0037385B" w:rsidRDefault="006A75E6" w:rsidP="0037385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GWARANCJA WYKONAWCY</w:t>
      </w:r>
    </w:p>
    <w:p w:rsidR="0037385B" w:rsidRPr="0037385B" w:rsidRDefault="0037385B" w:rsidP="0037385B">
      <w:pPr>
        <w:pStyle w:val="Default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A75E6" w:rsidRPr="0037385B" w:rsidRDefault="00A470CA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Przyczepa musi być wolna</w:t>
      </w:r>
      <w:r w:rsidR="006A75E6" w:rsidRPr="0037385B">
        <w:rPr>
          <w:rFonts w:ascii="Times New Roman" w:hAnsi="Times New Roman" w:cs="Times New Roman"/>
          <w:color w:val="auto"/>
        </w:rPr>
        <w:t xml:space="preserve"> od wad oraz spełniać warunki, o których mowa w ustawie Prawo o ruchu drogowym i przepisach wydanych na jej podstawie.</w:t>
      </w:r>
    </w:p>
    <w:p w:rsidR="007A5584" w:rsidRPr="00A470CA" w:rsidRDefault="00A470CA" w:rsidP="00A470CA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Przyczepa musi być objęta gwarancją na okres</w:t>
      </w:r>
      <w:r w:rsidR="004E2E70" w:rsidRPr="00A470CA">
        <w:rPr>
          <w:rFonts w:ascii="Times New Roman" w:hAnsi="Times New Roman" w:cs="Times New Roman"/>
          <w:color w:val="auto"/>
        </w:rPr>
        <w:t>……… (</w:t>
      </w:r>
      <w:r w:rsidR="007A5584" w:rsidRPr="00A470CA">
        <w:rPr>
          <w:rFonts w:ascii="Times New Roman" w:hAnsi="Times New Roman" w:cs="Times New Roman"/>
          <w:color w:val="auto"/>
        </w:rPr>
        <w:t>min. 12</w:t>
      </w:r>
      <w:r w:rsidR="004E2E70" w:rsidRPr="00A470CA">
        <w:rPr>
          <w:rFonts w:ascii="Times New Roman" w:hAnsi="Times New Roman" w:cs="Times New Roman"/>
          <w:color w:val="auto"/>
        </w:rPr>
        <w:t>)</w:t>
      </w:r>
      <w:r w:rsidR="007A5584" w:rsidRPr="00A470CA">
        <w:rPr>
          <w:rFonts w:ascii="Times New Roman" w:hAnsi="Times New Roman" w:cs="Times New Roman"/>
          <w:color w:val="auto"/>
        </w:rPr>
        <w:t xml:space="preserve">  miesięcy -gwarancja na podzespoły mechaniczne, elektryczne i hydrauliczne,</w:t>
      </w:r>
    </w:p>
    <w:p w:rsidR="006A75E6" w:rsidRPr="0037385B" w:rsidRDefault="006A75E6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Warunki gwarancji muszą być odnotowane w książce gwarancyjnej </w:t>
      </w:r>
      <w:r w:rsidR="00A470CA">
        <w:rPr>
          <w:rFonts w:ascii="Times New Roman" w:hAnsi="Times New Roman" w:cs="Times New Roman"/>
          <w:color w:val="auto"/>
        </w:rPr>
        <w:t>przyczepy</w:t>
      </w:r>
      <w:r w:rsidRPr="0037385B">
        <w:rPr>
          <w:rFonts w:ascii="Times New Roman" w:hAnsi="Times New Roman" w:cs="Times New Roman"/>
          <w:color w:val="auto"/>
        </w:rPr>
        <w:t>.</w:t>
      </w:r>
    </w:p>
    <w:p w:rsidR="00661C9E" w:rsidRPr="0037385B" w:rsidRDefault="00661C9E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Zgłoszenie o wystąpieniu wady będą dokonywać upoważnieni przez Zamawiającego przedstawiciele jednostki organizacyjnej Policji i przekażą je Wykonawcy telefonicznie na nr …………………….., co zostanie dodatkowo potwierdzone przesłaną tego samego dnia reklamacją zawierającą informacje o wystąpieniu wady faksem na nr ……………………… lub elektronicznie na adres e-mail …………………………………...</w:t>
      </w:r>
    </w:p>
    <w:p w:rsidR="00661C9E" w:rsidRPr="0037385B" w:rsidRDefault="00661C9E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Usunięcie wady </w:t>
      </w:r>
      <w:r w:rsidR="008D7A71">
        <w:rPr>
          <w:rFonts w:ascii="Times New Roman" w:hAnsi="Times New Roman" w:cs="Times New Roman"/>
          <w:color w:val="auto"/>
        </w:rPr>
        <w:t xml:space="preserve">w okresie gwarancyjnym </w:t>
      </w:r>
      <w:r w:rsidRPr="0037385B">
        <w:rPr>
          <w:rFonts w:ascii="Times New Roman" w:hAnsi="Times New Roman" w:cs="Times New Roman"/>
          <w:color w:val="auto"/>
        </w:rPr>
        <w:t>(zakończenie naprawy) musi następować niezwłocznie, nie później jednak niż w c</w:t>
      </w:r>
      <w:r w:rsidR="008D7A71">
        <w:rPr>
          <w:rFonts w:ascii="Times New Roman" w:hAnsi="Times New Roman" w:cs="Times New Roman"/>
          <w:color w:val="auto"/>
        </w:rPr>
        <w:t>iągu 14</w:t>
      </w:r>
      <w:r w:rsidRPr="0037385B">
        <w:rPr>
          <w:rFonts w:ascii="Times New Roman" w:hAnsi="Times New Roman" w:cs="Times New Roman"/>
          <w:color w:val="auto"/>
        </w:rPr>
        <w:t xml:space="preserve"> kolejnych dni licząc od dnia jej zgłoszenia.</w:t>
      </w:r>
      <w:r w:rsidR="00AC29CE" w:rsidRPr="0037385B">
        <w:rPr>
          <w:rFonts w:ascii="Times New Roman" w:hAnsi="Times New Roman" w:cs="Times New Roman"/>
          <w:color w:val="auto"/>
        </w:rPr>
        <w:t xml:space="preserve"> Długotrwałe techniczne naprawy winny być dokonane w terminie i miejscu uzgodnionym przez obie strony</w:t>
      </w:r>
      <w:r w:rsidR="008D7A71">
        <w:rPr>
          <w:rFonts w:ascii="Times New Roman" w:hAnsi="Times New Roman" w:cs="Times New Roman"/>
          <w:color w:val="auto"/>
        </w:rPr>
        <w:t>.</w:t>
      </w:r>
    </w:p>
    <w:p w:rsidR="00661C9E" w:rsidRPr="0037385B" w:rsidRDefault="00661C9E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Usuwanie we własnym zakresie drobnych usterek nie mogą powodować utraty ani ograniczenia uprawnień wynikających z fabrycznej gwarancji</w:t>
      </w:r>
      <w:r w:rsidR="006A75E6" w:rsidRPr="0037385B">
        <w:rPr>
          <w:rFonts w:ascii="Times New Roman" w:hAnsi="Times New Roman" w:cs="Times New Roman"/>
          <w:color w:val="auto"/>
        </w:rPr>
        <w:t>.</w:t>
      </w:r>
      <w:r w:rsidRPr="0037385B">
        <w:rPr>
          <w:rFonts w:ascii="Times New Roman" w:hAnsi="Times New Roman" w:cs="Times New Roman"/>
          <w:color w:val="auto"/>
        </w:rPr>
        <w:t xml:space="preserve"> </w:t>
      </w:r>
    </w:p>
    <w:p w:rsidR="00661C9E" w:rsidRPr="0037385B" w:rsidRDefault="00CD456B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6A75E6" w:rsidRPr="0037385B">
        <w:rPr>
          <w:rFonts w:ascii="Times New Roman" w:hAnsi="Times New Roman" w:cs="Times New Roman"/>
          <w:color w:val="auto"/>
        </w:rPr>
        <w:t xml:space="preserve">aprawy w ramach gwarancji </w:t>
      </w:r>
      <w:r w:rsidR="00541F57" w:rsidRPr="0037385B">
        <w:rPr>
          <w:rFonts w:ascii="Times New Roman" w:hAnsi="Times New Roman" w:cs="Times New Roman"/>
          <w:color w:val="auto"/>
        </w:rPr>
        <w:t xml:space="preserve">określonej w pkt. </w:t>
      </w:r>
      <w:r w:rsidR="006A75E6" w:rsidRPr="0037385B">
        <w:rPr>
          <w:rFonts w:ascii="Times New Roman" w:hAnsi="Times New Roman" w:cs="Times New Roman"/>
          <w:color w:val="auto"/>
        </w:rPr>
        <w:t xml:space="preserve">2 realizowane będą w autoryzowanym serwisie producenta lub przez mobilny serwis </w:t>
      </w:r>
      <w:r w:rsidR="00A021F1" w:rsidRPr="0037385B">
        <w:rPr>
          <w:rFonts w:ascii="Times New Roman" w:hAnsi="Times New Roman" w:cs="Times New Roman"/>
          <w:color w:val="auto"/>
        </w:rPr>
        <w:t>producentów</w:t>
      </w:r>
      <w:r w:rsidR="006A75E6" w:rsidRPr="0037385B">
        <w:rPr>
          <w:rFonts w:ascii="Times New Roman" w:hAnsi="Times New Roman" w:cs="Times New Roman"/>
          <w:color w:val="auto"/>
        </w:rPr>
        <w:t xml:space="preserve"> miejscu garażowania pojazdu</w:t>
      </w:r>
      <w:r w:rsidR="00661C9E" w:rsidRPr="0037385B">
        <w:rPr>
          <w:rFonts w:ascii="Times New Roman" w:hAnsi="Times New Roman" w:cs="Times New Roman"/>
          <w:color w:val="auto"/>
        </w:rPr>
        <w:t>.</w:t>
      </w:r>
    </w:p>
    <w:p w:rsidR="006A75E6" w:rsidRPr="0037385B" w:rsidRDefault="006A75E6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W okresie gwarancji wszelkie koszty związane z usuwaniem stwierdzonych awarii (usterek) w tym obejmujące ewentualny transport </w:t>
      </w:r>
      <w:r w:rsidR="00CD456B">
        <w:rPr>
          <w:rFonts w:ascii="Times New Roman" w:hAnsi="Times New Roman" w:cs="Times New Roman"/>
          <w:color w:val="auto"/>
        </w:rPr>
        <w:t>przyczepy</w:t>
      </w:r>
      <w:r w:rsidRPr="0037385B">
        <w:rPr>
          <w:rFonts w:ascii="Times New Roman" w:hAnsi="Times New Roman" w:cs="Times New Roman"/>
          <w:color w:val="auto"/>
        </w:rPr>
        <w:t>, dojazd serwisanta oraz wymianę materiałów i części zamiennych ponosi Wykonawca.</w:t>
      </w:r>
    </w:p>
    <w:p w:rsidR="00AC29CE" w:rsidRPr="0037385B" w:rsidRDefault="00AC29CE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Okres gwarancji liczony od daty protokolarnego przekazania przedmiotu zamówienia.</w:t>
      </w:r>
    </w:p>
    <w:p w:rsidR="00661C9E" w:rsidRPr="0037385B" w:rsidRDefault="00661C9E" w:rsidP="003738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A75E6" w:rsidRPr="00661C9E" w:rsidRDefault="006A75E6" w:rsidP="00CD456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sectPr w:rsidR="006A75E6" w:rsidRPr="00661C9E" w:rsidSect="0036134F">
      <w:footerReference w:type="default" r:id="rId8"/>
      <w:pgSz w:w="11906" w:h="17338"/>
      <w:pgMar w:top="567" w:right="900" w:bottom="1135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5A" w:rsidRDefault="007D265A" w:rsidP="0037385B">
      <w:r>
        <w:separator/>
      </w:r>
    </w:p>
  </w:endnote>
  <w:endnote w:type="continuationSeparator" w:id="0">
    <w:p w:rsidR="007D265A" w:rsidRDefault="007D265A" w:rsidP="0037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525375"/>
      <w:docPartObj>
        <w:docPartGallery w:val="Page Numbers (Bottom of Page)"/>
        <w:docPartUnique/>
      </w:docPartObj>
    </w:sdtPr>
    <w:sdtEndPr/>
    <w:sdtContent>
      <w:p w:rsidR="0037385B" w:rsidRDefault="003738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6DD">
          <w:rPr>
            <w:noProof/>
          </w:rPr>
          <w:t>2</w:t>
        </w:r>
        <w:r>
          <w:fldChar w:fldCharType="end"/>
        </w:r>
      </w:p>
    </w:sdtContent>
  </w:sdt>
  <w:p w:rsidR="0037385B" w:rsidRDefault="00373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5A" w:rsidRDefault="007D265A" w:rsidP="0037385B">
      <w:r>
        <w:separator/>
      </w:r>
    </w:p>
  </w:footnote>
  <w:footnote w:type="continuationSeparator" w:id="0">
    <w:p w:rsidR="007D265A" w:rsidRDefault="007D265A" w:rsidP="0037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7538"/>
    <w:multiLevelType w:val="hybridMultilevel"/>
    <w:tmpl w:val="7E8403AE"/>
    <w:lvl w:ilvl="0" w:tplc="9BF0BA7E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2F33"/>
    <w:multiLevelType w:val="hybridMultilevel"/>
    <w:tmpl w:val="D39EE8CC"/>
    <w:lvl w:ilvl="0" w:tplc="85C8EA1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80C"/>
    <w:multiLevelType w:val="hybridMultilevel"/>
    <w:tmpl w:val="CD1E961A"/>
    <w:lvl w:ilvl="0" w:tplc="03FE80B8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E6F78"/>
    <w:multiLevelType w:val="hybridMultilevel"/>
    <w:tmpl w:val="D0A4B1D6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D47926"/>
    <w:multiLevelType w:val="hybridMultilevel"/>
    <w:tmpl w:val="0324C9D4"/>
    <w:lvl w:ilvl="0" w:tplc="285EF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F6DA8"/>
    <w:multiLevelType w:val="multilevel"/>
    <w:tmpl w:val="5F76B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D7C8A"/>
    <w:multiLevelType w:val="hybridMultilevel"/>
    <w:tmpl w:val="C43E365A"/>
    <w:name w:val="WW8Num1722223232222"/>
    <w:lvl w:ilvl="0" w:tplc="1692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E84B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7EAA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5921F6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1">
    <w:nsid w:val="64D21D44"/>
    <w:multiLevelType w:val="hybridMultilevel"/>
    <w:tmpl w:val="A4AA8BE8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06C2D"/>
    <w:multiLevelType w:val="multilevel"/>
    <w:tmpl w:val="FE862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30"/>
  </w:num>
  <w:num w:numId="4">
    <w:abstractNumId w:val="35"/>
  </w:num>
  <w:num w:numId="5">
    <w:abstractNumId w:val="22"/>
  </w:num>
  <w:num w:numId="6">
    <w:abstractNumId w:val="37"/>
  </w:num>
  <w:num w:numId="7">
    <w:abstractNumId w:val="7"/>
  </w:num>
  <w:num w:numId="8">
    <w:abstractNumId w:val="10"/>
  </w:num>
  <w:num w:numId="9">
    <w:abstractNumId w:val="24"/>
  </w:num>
  <w:num w:numId="10">
    <w:abstractNumId w:val="39"/>
  </w:num>
  <w:num w:numId="11">
    <w:abstractNumId w:val="1"/>
  </w:num>
  <w:num w:numId="12">
    <w:abstractNumId w:val="41"/>
  </w:num>
  <w:num w:numId="13">
    <w:abstractNumId w:val="36"/>
  </w:num>
  <w:num w:numId="14">
    <w:abstractNumId w:val="21"/>
  </w:num>
  <w:num w:numId="15">
    <w:abstractNumId w:val="8"/>
  </w:num>
  <w:num w:numId="16">
    <w:abstractNumId w:val="42"/>
  </w:num>
  <w:num w:numId="17">
    <w:abstractNumId w:val="9"/>
  </w:num>
  <w:num w:numId="18">
    <w:abstractNumId w:val="28"/>
  </w:num>
  <w:num w:numId="19">
    <w:abstractNumId w:val="11"/>
  </w:num>
  <w:num w:numId="20">
    <w:abstractNumId w:val="19"/>
  </w:num>
  <w:num w:numId="21">
    <w:abstractNumId w:val="13"/>
  </w:num>
  <w:num w:numId="22">
    <w:abstractNumId w:val="2"/>
  </w:num>
  <w:num w:numId="23">
    <w:abstractNumId w:val="34"/>
  </w:num>
  <w:num w:numId="24">
    <w:abstractNumId w:val="43"/>
  </w:num>
  <w:num w:numId="25">
    <w:abstractNumId w:val="0"/>
  </w:num>
  <w:num w:numId="26">
    <w:abstractNumId w:val="17"/>
  </w:num>
  <w:num w:numId="27">
    <w:abstractNumId w:val="29"/>
  </w:num>
  <w:num w:numId="28">
    <w:abstractNumId w:val="16"/>
  </w:num>
  <w:num w:numId="29">
    <w:abstractNumId w:val="12"/>
  </w:num>
  <w:num w:numId="30">
    <w:abstractNumId w:val="31"/>
  </w:num>
  <w:num w:numId="31">
    <w:abstractNumId w:val="32"/>
  </w:num>
  <w:num w:numId="32">
    <w:abstractNumId w:val="25"/>
  </w:num>
  <w:num w:numId="33">
    <w:abstractNumId w:val="33"/>
  </w:num>
  <w:num w:numId="34">
    <w:abstractNumId w:val="27"/>
  </w:num>
  <w:num w:numId="35">
    <w:abstractNumId w:val="18"/>
  </w:num>
  <w:num w:numId="36">
    <w:abstractNumId w:val="14"/>
  </w:num>
  <w:num w:numId="37">
    <w:abstractNumId w:val="20"/>
  </w:num>
  <w:num w:numId="38">
    <w:abstractNumId w:val="40"/>
  </w:num>
  <w:num w:numId="39">
    <w:abstractNumId w:val="15"/>
  </w:num>
  <w:num w:numId="40">
    <w:abstractNumId w:val="38"/>
  </w:num>
  <w:num w:numId="41">
    <w:abstractNumId w:val="6"/>
  </w:num>
  <w:num w:numId="42">
    <w:abstractNumId w:val="4"/>
  </w:num>
  <w:num w:numId="43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21"/>
    <w:rsid w:val="000279F2"/>
    <w:rsid w:val="0008082F"/>
    <w:rsid w:val="00081762"/>
    <w:rsid w:val="000A0EE5"/>
    <w:rsid w:val="000E6BA4"/>
    <w:rsid w:val="00143909"/>
    <w:rsid w:val="001559B4"/>
    <w:rsid w:val="001573C3"/>
    <w:rsid w:val="001A36FF"/>
    <w:rsid w:val="001E2764"/>
    <w:rsid w:val="00243F12"/>
    <w:rsid w:val="002800B6"/>
    <w:rsid w:val="002B684C"/>
    <w:rsid w:val="00322F97"/>
    <w:rsid w:val="00327878"/>
    <w:rsid w:val="0036134F"/>
    <w:rsid w:val="0037385B"/>
    <w:rsid w:val="0039073A"/>
    <w:rsid w:val="004124EF"/>
    <w:rsid w:val="00412D1A"/>
    <w:rsid w:val="00420221"/>
    <w:rsid w:val="004216DD"/>
    <w:rsid w:val="00444508"/>
    <w:rsid w:val="00454155"/>
    <w:rsid w:val="00474FC2"/>
    <w:rsid w:val="00485442"/>
    <w:rsid w:val="00490BC6"/>
    <w:rsid w:val="004D635C"/>
    <w:rsid w:val="004E2E70"/>
    <w:rsid w:val="00541F57"/>
    <w:rsid w:val="006526A6"/>
    <w:rsid w:val="00661C9E"/>
    <w:rsid w:val="00675579"/>
    <w:rsid w:val="006A75E6"/>
    <w:rsid w:val="006B3C65"/>
    <w:rsid w:val="00750623"/>
    <w:rsid w:val="0078151F"/>
    <w:rsid w:val="00782DEC"/>
    <w:rsid w:val="007955E3"/>
    <w:rsid w:val="007A5584"/>
    <w:rsid w:val="007B16F3"/>
    <w:rsid w:val="007C1FA2"/>
    <w:rsid w:val="007D265A"/>
    <w:rsid w:val="007D6F85"/>
    <w:rsid w:val="007F5714"/>
    <w:rsid w:val="008111D3"/>
    <w:rsid w:val="008D7A71"/>
    <w:rsid w:val="00902B12"/>
    <w:rsid w:val="00913EFC"/>
    <w:rsid w:val="009266D4"/>
    <w:rsid w:val="009A1575"/>
    <w:rsid w:val="009B49C5"/>
    <w:rsid w:val="009C2C92"/>
    <w:rsid w:val="009F0526"/>
    <w:rsid w:val="00A021F1"/>
    <w:rsid w:val="00A470CA"/>
    <w:rsid w:val="00A56F0A"/>
    <w:rsid w:val="00A65F82"/>
    <w:rsid w:val="00A95F79"/>
    <w:rsid w:val="00AB5C75"/>
    <w:rsid w:val="00AC29CE"/>
    <w:rsid w:val="00BC4CC8"/>
    <w:rsid w:val="00BE2CCE"/>
    <w:rsid w:val="00BE6C07"/>
    <w:rsid w:val="00BF2E69"/>
    <w:rsid w:val="00C160C3"/>
    <w:rsid w:val="00C71EBD"/>
    <w:rsid w:val="00CA46A6"/>
    <w:rsid w:val="00CD456B"/>
    <w:rsid w:val="00D00F20"/>
    <w:rsid w:val="00D240C7"/>
    <w:rsid w:val="00D2653A"/>
    <w:rsid w:val="00D56732"/>
    <w:rsid w:val="00DA2BF2"/>
    <w:rsid w:val="00DD249E"/>
    <w:rsid w:val="00E072F9"/>
    <w:rsid w:val="00E5592F"/>
    <w:rsid w:val="00F36AF6"/>
    <w:rsid w:val="00FE47B3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21"/>
    <w:pPr>
      <w:ind w:left="720"/>
      <w:contextualSpacing/>
    </w:pPr>
  </w:style>
  <w:style w:type="paragraph" w:customStyle="1" w:styleId="Default">
    <w:name w:val="Default"/>
    <w:rsid w:val="006A75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WW-Absatz-Standardschriftart">
    <w:name w:val="WW-Absatz-Standardschriftart"/>
    <w:rsid w:val="00A56F0A"/>
  </w:style>
  <w:style w:type="paragraph" w:styleId="Nagwek">
    <w:name w:val="header"/>
    <w:basedOn w:val="Normalny"/>
    <w:link w:val="NagwekZnak"/>
    <w:uiPriority w:val="99"/>
    <w:unhideWhenUsed/>
    <w:rsid w:val="00373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8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3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21"/>
    <w:pPr>
      <w:ind w:left="720"/>
      <w:contextualSpacing/>
    </w:pPr>
  </w:style>
  <w:style w:type="paragraph" w:customStyle="1" w:styleId="Default">
    <w:name w:val="Default"/>
    <w:rsid w:val="006A75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WW-Absatz-Standardschriftart">
    <w:name w:val="WW-Absatz-Standardschriftart"/>
    <w:rsid w:val="00A56F0A"/>
  </w:style>
  <w:style w:type="paragraph" w:styleId="Nagwek">
    <w:name w:val="header"/>
    <w:basedOn w:val="Normalny"/>
    <w:link w:val="NagwekZnak"/>
    <w:uiPriority w:val="99"/>
    <w:unhideWhenUsed/>
    <w:rsid w:val="00373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8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3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4</cp:revision>
  <cp:lastPrinted>2020-06-24T12:52:00Z</cp:lastPrinted>
  <dcterms:created xsi:type="dcterms:W3CDTF">2020-12-09T11:03:00Z</dcterms:created>
  <dcterms:modified xsi:type="dcterms:W3CDTF">2020-12-10T13:22:00Z</dcterms:modified>
</cp:coreProperties>
</file>