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8D5763F" w14:textId="31EBFEF5" w:rsidR="009D121E" w:rsidRDefault="009D121E"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IN.272…2021</w:t>
      </w:r>
    </w:p>
    <w:p w14:paraId="23F24B00" w14:textId="6EB571A2"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Umowa o wykonanie robót budow</w:t>
      </w:r>
      <w:r w:rsidR="00411575">
        <w:rPr>
          <w:rFonts w:ascii="Bookman Old Style" w:hAnsi="Bookman Old Style"/>
          <w:sz w:val="20"/>
          <w:szCs w:val="20"/>
        </w:rPr>
        <w:t>l</w:t>
      </w:r>
      <w:r>
        <w:rPr>
          <w:rFonts w:ascii="Bookman Old Style" w:hAnsi="Bookman Old Style"/>
          <w:sz w:val="20"/>
          <w:szCs w:val="20"/>
        </w:rPr>
        <w:t>anych</w:t>
      </w:r>
    </w:p>
    <w:p w14:paraId="2F1BECA2" w14:textId="2DF2A6D6"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awarta w dniu …</w:t>
      </w:r>
      <w:r w:rsidR="00942FCD">
        <w:rPr>
          <w:rFonts w:ascii="Bookman Old Style" w:hAnsi="Bookman Old Style"/>
          <w:sz w:val="20"/>
          <w:szCs w:val="20"/>
        </w:rPr>
        <w:t>……</w:t>
      </w:r>
      <w:r w:rsidR="008607D8">
        <w:rPr>
          <w:rFonts w:ascii="Bookman Old Style" w:hAnsi="Bookman Old Style"/>
          <w:sz w:val="20"/>
          <w:szCs w:val="20"/>
        </w:rPr>
        <w:t>.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3BEAD194" w:rsidR="008607D8" w:rsidRDefault="008607D8"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 ul. Poznań 11, 62-060 Stęszew, NIP …… reprezentowana przez Burmistrza Gminy Włodzimierza Pinczaka,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bookmarkStart w:id="0" w:name="_GoBack"/>
      <w:bookmarkEnd w:id="0"/>
    </w:p>
    <w:p w14:paraId="025F69C8" w14:textId="57B30C6A" w:rsidR="008607D8" w:rsidRDefault="008607D8" w:rsidP="008D73FD">
      <w:pPr>
        <w:pStyle w:val="Styl1"/>
        <w:spacing w:afterLines="80" w:after="192" w:line="240" w:lineRule="auto"/>
      </w:pPr>
      <w:r>
        <w:t>………</w:t>
      </w:r>
      <w:r w:rsidR="00942FCD">
        <w:t>……</w:t>
      </w:r>
      <w:r>
        <w:t>, zwanym dalej Wykonawcą.</w:t>
      </w:r>
    </w:p>
    <w:p w14:paraId="0AF03340" w14:textId="77777777" w:rsidR="008D73FD" w:rsidRDefault="008D73FD" w:rsidP="008D73FD">
      <w:pPr>
        <w:pStyle w:val="Styl1"/>
        <w:spacing w:afterLines="80" w:after="192" w:line="240" w:lineRule="auto"/>
      </w:pPr>
    </w:p>
    <w:p w14:paraId="6996C290" w14:textId="37B62AE4"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w trybie </w:t>
      </w:r>
      <w:r w:rsidR="0040581B">
        <w:rPr>
          <w:rFonts w:ascii="Bookman Old Style" w:hAnsi="Bookman Old Style"/>
          <w:sz w:val="20"/>
          <w:szCs w:val="20"/>
        </w:rPr>
        <w:t xml:space="preserve">zapytania ofertowego </w:t>
      </w:r>
      <w:r w:rsidRPr="00942FCD">
        <w:rPr>
          <w:rFonts w:ascii="Bookman Old Style" w:hAnsi="Bookman Old Style"/>
          <w:sz w:val="20"/>
          <w:szCs w:val="20"/>
        </w:rPr>
        <w:t xml:space="preserve">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40581B" w:rsidRPr="0040581B">
        <w:rPr>
          <w:rFonts w:ascii="Bookman Old Style" w:hAnsi="Bookman Old Style"/>
          <w:sz w:val="20"/>
          <w:szCs w:val="20"/>
        </w:rPr>
        <w:t>Remont cząstkowy chodników na terenie gminy Stęszew w 202</w:t>
      </w:r>
      <w:r w:rsidR="0040581B">
        <w:rPr>
          <w:rFonts w:ascii="Bookman Old Style" w:hAnsi="Bookman Old Style"/>
          <w:sz w:val="20"/>
          <w:szCs w:val="20"/>
        </w:rPr>
        <w:t>1</w:t>
      </w:r>
      <w:r w:rsidR="0040581B" w:rsidRPr="0040581B">
        <w:rPr>
          <w:rFonts w:ascii="Bookman Old Style" w:hAnsi="Bookman Old Style"/>
          <w:sz w:val="20"/>
          <w:szCs w:val="20"/>
        </w:rPr>
        <w:t xml:space="preserve"> roku wg potrzeb Zamawiającego</w:t>
      </w:r>
      <w:r w:rsidRPr="00942FCD">
        <w:rPr>
          <w:rFonts w:ascii="Bookman Old Style" w:hAnsi="Bookman Old Style"/>
          <w:sz w:val="20"/>
          <w:szCs w:val="20"/>
        </w:rPr>
        <w:t>”</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0DA22CAF"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xml:space="preserve">. Przedmiotem umowy jest </w:t>
      </w:r>
      <w:r w:rsidR="0040581B">
        <w:rPr>
          <w:rFonts w:ascii="Bookman Old Style" w:hAnsi="Bookman Old Style"/>
          <w:sz w:val="20"/>
          <w:szCs w:val="20"/>
        </w:rPr>
        <w:t>r</w:t>
      </w:r>
      <w:r w:rsidR="0040581B" w:rsidRPr="0040581B">
        <w:rPr>
          <w:rFonts w:ascii="Bookman Old Style" w:hAnsi="Bookman Old Style"/>
          <w:sz w:val="20"/>
          <w:szCs w:val="20"/>
        </w:rPr>
        <w:t>emont cząstkowy chodników na terenie gminy Stęszew w</w:t>
      </w:r>
      <w:r w:rsidR="0040581B">
        <w:rPr>
          <w:rFonts w:ascii="Bookman Old Style" w:hAnsi="Bookman Old Style"/>
          <w:sz w:val="20"/>
          <w:szCs w:val="20"/>
        </w:rPr>
        <w:t xml:space="preserve"> 2021 roku wg potrzeb Zamawiają</w:t>
      </w:r>
      <w:r w:rsidR="0040581B" w:rsidRPr="0040581B">
        <w:rPr>
          <w:rFonts w:ascii="Bookman Old Style" w:hAnsi="Bookman Old Style"/>
          <w:sz w:val="20"/>
          <w:szCs w:val="20"/>
        </w:rPr>
        <w:t>cego</w:t>
      </w:r>
      <w:r w:rsidR="0040581B">
        <w:rPr>
          <w:rFonts w:ascii="Bookman Old Style" w:hAnsi="Bookman Old Style"/>
          <w:sz w:val="20"/>
          <w:szCs w:val="20"/>
        </w:rPr>
        <w:t>.</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00622F83" w14:textId="4EC0E309" w:rsidR="0027019A" w:rsidRPr="0027019A" w:rsidRDefault="00C7374A" w:rsidP="0027019A">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27019A">
        <w:rPr>
          <w:rFonts w:ascii="Bookman Old Style" w:hAnsi="Bookman Old Style"/>
          <w:sz w:val="20"/>
          <w:szCs w:val="20"/>
        </w:rPr>
        <w:t xml:space="preserve">. </w:t>
      </w:r>
      <w:r w:rsidR="0027019A" w:rsidRPr="0027019A">
        <w:rPr>
          <w:rFonts w:ascii="Bookman Old Style" w:hAnsi="Bookman Old Style"/>
          <w:sz w:val="20"/>
          <w:szCs w:val="20"/>
        </w:rPr>
        <w:t>Prace wykonywane będą na podstawie zlecenia telefonicznego lub pisemnego</w:t>
      </w:r>
      <w:r w:rsidR="0027019A">
        <w:rPr>
          <w:rFonts w:ascii="Bookman Old Style" w:hAnsi="Bookman Old Style"/>
          <w:sz w:val="20"/>
          <w:szCs w:val="20"/>
        </w:rPr>
        <w:t xml:space="preserve">, dokonanego </w:t>
      </w:r>
      <w:r w:rsidR="0027019A" w:rsidRPr="0027019A">
        <w:rPr>
          <w:rFonts w:ascii="Bookman Old Style" w:hAnsi="Bookman Old Style"/>
          <w:sz w:val="20"/>
          <w:szCs w:val="20"/>
        </w:rPr>
        <w:t xml:space="preserve">przez pracownika Urzędu Miejskiego Gminy Stęszew, które określi zakres i termin wykonania. </w:t>
      </w:r>
    </w:p>
    <w:p w14:paraId="231E1131" w14:textId="25A3BC89"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19BAFCC0"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7</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lastRenderedPageBreak/>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t>§ 2</w:t>
      </w:r>
      <w:r w:rsidR="004E6DA2" w:rsidRPr="004E6DA2">
        <w:rPr>
          <w:rFonts w:ascii="Bookman Old Style" w:hAnsi="Bookman Old Style"/>
          <w:b/>
          <w:bCs/>
          <w:sz w:val="20"/>
          <w:szCs w:val="20"/>
        </w:rPr>
        <w:t>. Termin realizacji</w:t>
      </w:r>
    </w:p>
    <w:p w14:paraId="6E4AAC50" w14:textId="635FD8C0" w:rsidR="004E6DA2" w:rsidRDefault="004E6DA2" w:rsidP="00074191">
      <w:pPr>
        <w:pStyle w:val="Akapitzlist"/>
        <w:numPr>
          <w:ilvl w:val="0"/>
          <w:numId w:val="3"/>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417E5820" w:rsidR="004E6DA2" w:rsidRPr="00660027" w:rsidRDefault="004E6DA2"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przedmiot umowy zostanie zrealizowany przez Wykonawcę w terminie</w:t>
      </w:r>
      <w:r w:rsidR="00274DCC" w:rsidRPr="00660027">
        <w:rPr>
          <w:rFonts w:ascii="Bookman Old Style" w:hAnsi="Bookman Old Style"/>
          <w:sz w:val="20"/>
          <w:szCs w:val="20"/>
        </w:rPr>
        <w:t xml:space="preserve"> </w:t>
      </w:r>
      <w:r w:rsidR="00071CC8" w:rsidRPr="00660027">
        <w:rPr>
          <w:rFonts w:ascii="Bookman Old Style" w:hAnsi="Bookman Old Style"/>
          <w:sz w:val="20"/>
          <w:szCs w:val="20"/>
        </w:rPr>
        <w:t>do dnia 31.12.2021 r.</w:t>
      </w:r>
    </w:p>
    <w:p w14:paraId="1D409EFC" w14:textId="0D167749" w:rsidR="00343E31" w:rsidRPr="00343E31" w:rsidRDefault="00343E31"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071CC8">
        <w:rPr>
          <w:rFonts w:ascii="Bookman Old Style" w:hAnsi="Bookman Old Style"/>
          <w:sz w:val="20"/>
          <w:szCs w:val="20"/>
        </w:rPr>
        <w:t>31.12.2021</w:t>
      </w:r>
      <w:r w:rsidRPr="00343E31">
        <w:rPr>
          <w:rFonts w:ascii="Bookman Old Style" w:hAnsi="Bookman Old Style"/>
          <w:sz w:val="20"/>
          <w:szCs w:val="20"/>
        </w:rPr>
        <w:t xml:space="preserve"> r., przy czym termin ten jest zastrzeżony na korzyść Zamawiającego (art. 457 Kodeksu cywilnego);</w:t>
      </w:r>
    </w:p>
    <w:p w14:paraId="369215D3" w14:textId="0565D6B8" w:rsidR="00343E31" w:rsidRDefault="00343E31" w:rsidP="00074191">
      <w:pPr>
        <w:pStyle w:val="Akapitzlist"/>
        <w:numPr>
          <w:ilvl w:val="0"/>
          <w:numId w:val="3"/>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 xml:space="preserve">należyty ład, porządek, przestrzegać przepisy bhp i </w:t>
      </w:r>
      <w:proofErr w:type="spellStart"/>
      <w:r w:rsidRPr="00310669">
        <w:rPr>
          <w:rFonts w:ascii="Bookman Old Style" w:hAnsi="Bookman Old Style"/>
          <w:sz w:val="20"/>
          <w:szCs w:val="20"/>
        </w:rPr>
        <w:t>ppoż</w:t>
      </w:r>
      <w:proofErr w:type="spellEnd"/>
      <w:r w:rsidRPr="00310669">
        <w:rPr>
          <w:rFonts w:ascii="Bookman Old Style" w:hAnsi="Bookman Old Style"/>
          <w:sz w:val="20"/>
          <w:szCs w:val="20"/>
        </w:rPr>
        <w:t>, ochronę obiektów i sieci oraz urządzeń uzbrojenia terenu i utrzymania ich w należytym stanie.</w:t>
      </w:r>
    </w:p>
    <w:p w14:paraId="4FBDC23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637B2693" w14:textId="77777777"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wykonanie uzupełniającego oznakowania drogowego,</w:t>
      </w:r>
    </w:p>
    <w:p w14:paraId="0683B77D" w14:textId="77777777"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poniesienia dodatkowych kosztów zajęcia pasa drogowego,</w:t>
      </w:r>
    </w:p>
    <w:p w14:paraId="0622E0F9" w14:textId="77777777"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310669">
      <w:pPr>
        <w:pStyle w:val="Akapitzlist"/>
        <w:numPr>
          <w:ilvl w:val="0"/>
          <w:numId w:val="48"/>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310669">
      <w:pPr>
        <w:pStyle w:val="Akapitzlist"/>
        <w:numPr>
          <w:ilvl w:val="0"/>
          <w:numId w:val="48"/>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DB5366C" w14:textId="3324F60B"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 xml:space="preserve">terenu </w:t>
      </w:r>
      <w:r w:rsidR="00660027">
        <w:rPr>
          <w:rFonts w:ascii="Bookman Old Style" w:hAnsi="Bookman Old Style"/>
          <w:sz w:val="20"/>
          <w:szCs w:val="20"/>
        </w:rPr>
        <w:lastRenderedPageBreak/>
        <w:t>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C7374A">
      <w:pPr>
        <w:pStyle w:val="Akapitzlist"/>
        <w:numPr>
          <w:ilvl w:val="0"/>
          <w:numId w:val="54"/>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C7374A">
      <w:pPr>
        <w:pStyle w:val="Akapitzlist"/>
        <w:numPr>
          <w:ilvl w:val="0"/>
          <w:numId w:val="54"/>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64A8E2C8" w14:textId="77777777" w:rsidR="00310669" w:rsidRPr="00310669" w:rsidRDefault="00EC533D" w:rsidP="00310669">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E110C6A" w14:textId="77777777" w:rsidR="00310669" w:rsidRPr="00310669" w:rsidRDefault="00310669" w:rsidP="00310669">
      <w:pPr>
        <w:pStyle w:val="Akapitzlist"/>
        <w:numPr>
          <w:ilvl w:val="0"/>
          <w:numId w:val="50"/>
        </w:numPr>
        <w:spacing w:afterLines="80" w:after="192" w:line="240" w:lineRule="auto"/>
        <w:rPr>
          <w:rFonts w:ascii="Bookman Old Style" w:hAnsi="Bookman Old Style"/>
          <w:sz w:val="20"/>
          <w:szCs w:val="20"/>
        </w:rPr>
      </w:pPr>
      <w:r w:rsidRPr="00310669">
        <w:rPr>
          <w:rFonts w:ascii="Bookman Old Style" w:hAnsi="Bookman Old Style"/>
          <w:sz w:val="20"/>
          <w:szCs w:val="20"/>
        </w:rPr>
        <w:t>Odbiory częściowe będą wykonywane w następujący sposób:</w:t>
      </w:r>
    </w:p>
    <w:p w14:paraId="2F161EB8"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Po zakończeniu etapu robót Wykonawca zawiadomi na piśmie Zamawiającego o gotowości odbioru.</w:t>
      </w:r>
    </w:p>
    <w:p w14:paraId="7EA53502"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Zamawiający wyznaczy datę i rozpocznie czynności odbioru częściowego robót stanowiących przedmiot umowy w ciągu 10 dni od daty zawiadomienia i powiadomi o tym uczestników odbioru.</w:t>
      </w:r>
    </w:p>
    <w:p w14:paraId="22EF8876"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częściowego powinno zakończyć się w ciągu 4 dni roboczych licząc od daty rozpoczęcia odbioru.</w:t>
      </w:r>
    </w:p>
    <w:p w14:paraId="5A52DEB9"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38374077" w14:textId="7AF3B748"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Protokół odbioru częściowego sporządzi Zamawiający na</w:t>
      </w:r>
      <w:r w:rsidR="00C7374A">
        <w:rPr>
          <w:rFonts w:ascii="Bookman Old Style" w:hAnsi="Bookman Old Style"/>
          <w:sz w:val="20"/>
          <w:szCs w:val="20"/>
        </w:rPr>
        <w:t xml:space="preserve"> określonym przez niego</w:t>
      </w:r>
      <w:r w:rsidRPr="00310669">
        <w:rPr>
          <w:rFonts w:ascii="Bookman Old Style" w:hAnsi="Bookman Old Style"/>
          <w:sz w:val="20"/>
          <w:szCs w:val="20"/>
        </w:rPr>
        <w:t xml:space="preserve"> f</w:t>
      </w:r>
      <w:r w:rsidR="00C7374A">
        <w:rPr>
          <w:rFonts w:ascii="Bookman Old Style" w:hAnsi="Bookman Old Style"/>
          <w:sz w:val="20"/>
          <w:szCs w:val="20"/>
        </w:rPr>
        <w:t>ormularzu</w:t>
      </w:r>
      <w:r w:rsidRPr="00310669">
        <w:rPr>
          <w:rFonts w:ascii="Bookman Old Style" w:hAnsi="Bookman Old Style"/>
          <w:sz w:val="20"/>
          <w:szCs w:val="20"/>
        </w:rPr>
        <w:t>.</w:t>
      </w:r>
    </w:p>
    <w:p w14:paraId="3AB0E63B" w14:textId="5CD3479B"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Zamawiający doręczy</w:t>
      </w:r>
      <w:r w:rsidR="00C7374A">
        <w:rPr>
          <w:rFonts w:ascii="Bookman Old Style" w:hAnsi="Bookman Old Style"/>
          <w:sz w:val="20"/>
          <w:szCs w:val="20"/>
        </w:rPr>
        <w:t>, zatwierdzony przez kierownika Zamawiającego,</w:t>
      </w:r>
      <w:r w:rsidRPr="00310669">
        <w:rPr>
          <w:rFonts w:ascii="Bookman Old Style" w:hAnsi="Bookman Old Style"/>
          <w:sz w:val="20"/>
          <w:szCs w:val="20"/>
        </w:rPr>
        <w:t xml:space="preserve"> protokół Wykonawcy.</w:t>
      </w:r>
    </w:p>
    <w:p w14:paraId="2F7D2679" w14:textId="77777777" w:rsidR="00310669" w:rsidRPr="00310669" w:rsidRDefault="00310669" w:rsidP="00310669">
      <w:pPr>
        <w:spacing w:afterLines="80" w:after="192" w:line="240" w:lineRule="auto"/>
        <w:rPr>
          <w:rFonts w:ascii="Bookman Old Style" w:hAnsi="Bookman Old Style"/>
          <w:sz w:val="20"/>
          <w:szCs w:val="20"/>
        </w:rPr>
      </w:pPr>
    </w:p>
    <w:p w14:paraId="304D39C7" w14:textId="603E7876" w:rsidR="00310669" w:rsidRPr="00310669" w:rsidRDefault="00310669" w:rsidP="00310669">
      <w:pPr>
        <w:pStyle w:val="Akapitzlist"/>
        <w:numPr>
          <w:ilvl w:val="0"/>
          <w:numId w:val="50"/>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310669">
      <w:pPr>
        <w:pStyle w:val="Akapitzlist"/>
        <w:numPr>
          <w:ilvl w:val="0"/>
          <w:numId w:val="53"/>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0338062F"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lastRenderedPageBreak/>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75775143" w14:textId="1DC3A7E7" w:rsidR="00423D56" w:rsidRPr="004F4428" w:rsidRDefault="00423D56" w:rsidP="004F4428">
      <w:pPr>
        <w:pStyle w:val="Akapitzlist"/>
        <w:numPr>
          <w:ilvl w:val="0"/>
          <w:numId w:val="13"/>
        </w:numPr>
        <w:spacing w:afterLines="80" w:after="192" w:line="240" w:lineRule="auto"/>
        <w:rPr>
          <w:rFonts w:ascii="Bookman Old Style" w:hAnsi="Bookman Old Style"/>
          <w:sz w:val="20"/>
          <w:szCs w:val="20"/>
        </w:rPr>
      </w:pPr>
      <w:r w:rsidRPr="00423D56">
        <w:rPr>
          <w:rFonts w:ascii="Bookman Old Style" w:hAnsi="Bookman Old Style"/>
          <w:sz w:val="20"/>
          <w:szCs w:val="20"/>
        </w:rPr>
        <w:t>Za wykonanie przedmiotu Umowy wskazanego w §</w:t>
      </w:r>
      <w:r w:rsidR="00C819E4">
        <w:rPr>
          <w:rFonts w:ascii="Bookman Old Style" w:hAnsi="Bookman Old Style"/>
          <w:sz w:val="20"/>
          <w:szCs w:val="20"/>
        </w:rPr>
        <w:t> </w:t>
      </w:r>
      <w:r w:rsidRPr="00423D56">
        <w:rPr>
          <w:rFonts w:ascii="Bookman Old Style" w:hAnsi="Bookman Old Style"/>
          <w:sz w:val="20"/>
          <w:szCs w:val="20"/>
        </w:rPr>
        <w:t xml:space="preserve">1 ustala się wynagrodzenie, </w:t>
      </w:r>
      <w:r w:rsidR="004F4428" w:rsidRPr="004F4428">
        <w:rPr>
          <w:rFonts w:ascii="Bookman Old Style" w:hAnsi="Bookman Old Style"/>
          <w:sz w:val="20"/>
          <w:szCs w:val="20"/>
        </w:rPr>
        <w:t>na podstawie oferty Wykonawcy wybranej w drodze przetargu zgodnie z załączonym kosztorysem ofertowym, będącym integralną częścią umowy.</w:t>
      </w:r>
    </w:p>
    <w:p w14:paraId="05E36C7F" w14:textId="5EDCE1B0" w:rsidR="00F81801" w:rsidRPr="00423D56" w:rsidRDefault="00F81801" w:rsidP="00074191">
      <w:pPr>
        <w:pStyle w:val="Akapitzlist"/>
        <w:numPr>
          <w:ilvl w:val="0"/>
          <w:numId w:val="13"/>
        </w:numPr>
        <w:spacing w:afterLines="80" w:after="192" w:line="240" w:lineRule="auto"/>
        <w:contextualSpacing w:val="0"/>
        <w:rPr>
          <w:rFonts w:ascii="Bookman Old Style" w:hAnsi="Bookman Old Style"/>
          <w:sz w:val="20"/>
          <w:szCs w:val="20"/>
        </w:rPr>
      </w:pPr>
      <w:r>
        <w:rPr>
          <w:rFonts w:ascii="Bookman Old Style" w:hAnsi="Bookman Old Style"/>
          <w:sz w:val="20"/>
          <w:szCs w:val="20"/>
        </w:rPr>
        <w:t>Łączny koszt wykonanych robót nie może przekroczyć kwoty ……………….. zł brutto (słownie…….).</w:t>
      </w:r>
    </w:p>
    <w:p w14:paraId="7C40FE0B" w14:textId="572DFF04" w:rsidR="00423D56" w:rsidRDefault="00423D56" w:rsidP="00074191">
      <w:pPr>
        <w:pStyle w:val="Akapitzlist"/>
        <w:numPr>
          <w:ilvl w:val="0"/>
          <w:numId w:val="13"/>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189CC928" w14:textId="0A9674C8"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Zamawiający przewiduje rozliczenia robót fakturami częściowymi, maksymalni</w:t>
      </w:r>
      <w:r w:rsidR="00F81801">
        <w:rPr>
          <w:rFonts w:ascii="Bookman Old Style" w:hAnsi="Bookman Old Style"/>
          <w:sz w:val="20"/>
          <w:szCs w:val="20"/>
        </w:rPr>
        <w:t>e raz w miesiącu kalendarzowym.</w:t>
      </w:r>
    </w:p>
    <w:p w14:paraId="09540101" w14:textId="76FEDFE3"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372B34F9"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5D409C6F"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 xml:space="preserve">W przypadku niewywiązania się Wykonawcy z obowiązków wskazanych w ust. </w:t>
      </w:r>
      <w:r w:rsidR="00365128">
        <w:rPr>
          <w:rFonts w:ascii="Bookman Old Style" w:hAnsi="Bookman Old Style"/>
          <w:sz w:val="20"/>
          <w:szCs w:val="20"/>
        </w:rPr>
        <w:t>8</w:t>
      </w:r>
      <w:r w:rsidRPr="00240138">
        <w:rPr>
          <w:rFonts w:ascii="Bookman Old Style" w:hAnsi="Bookman Old Style"/>
          <w:sz w:val="20"/>
          <w:szCs w:val="20"/>
        </w:rPr>
        <w:t>-</w:t>
      </w:r>
      <w:r w:rsidR="00A327A5">
        <w:rPr>
          <w:rFonts w:ascii="Bookman Old Style" w:hAnsi="Bookman Old Style"/>
          <w:sz w:val="20"/>
          <w:szCs w:val="20"/>
        </w:rPr>
        <w:t>11</w:t>
      </w:r>
      <w:r w:rsidRPr="00240138">
        <w:rPr>
          <w:rFonts w:ascii="Bookman Old Style" w:hAnsi="Bookman Old Style"/>
          <w:sz w:val="20"/>
          <w:szCs w:val="20"/>
        </w:rPr>
        <w:t xml:space="preserve"> oraz ust.</w:t>
      </w:r>
      <w:r w:rsidR="00A327A5">
        <w:rPr>
          <w:rFonts w:ascii="Bookman Old Style" w:hAnsi="Bookman Old Style"/>
          <w:sz w:val="20"/>
          <w:szCs w:val="20"/>
        </w:rPr>
        <w:t> </w:t>
      </w:r>
      <w:r w:rsidRPr="00240138">
        <w:rPr>
          <w:rFonts w:ascii="Bookman Old Style" w:hAnsi="Bookman Old Style"/>
          <w:sz w:val="20"/>
          <w:szCs w:val="20"/>
        </w:rPr>
        <w:t>1</w:t>
      </w:r>
      <w:r w:rsidR="00A327A5">
        <w:rPr>
          <w:rFonts w:ascii="Bookman Old Style" w:hAnsi="Bookman Old Style"/>
          <w:sz w:val="20"/>
          <w:szCs w:val="20"/>
        </w:rPr>
        <w:t>3</w:t>
      </w:r>
      <w:r w:rsidRPr="00240138">
        <w:rPr>
          <w:rFonts w:ascii="Bookman Old Style" w:hAnsi="Bookman Old Style"/>
          <w:sz w:val="20"/>
          <w:szCs w:val="20"/>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510FBB67" w:rsidR="00240138" w:rsidRPr="00A327A5"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Wynagrodzenie, o którym mowa w ust. 1</w:t>
      </w:r>
      <w:r w:rsidR="00A327A5" w:rsidRPr="00A327A5">
        <w:rPr>
          <w:rFonts w:ascii="Bookman Old Style" w:hAnsi="Bookman Old Style"/>
          <w:sz w:val="20"/>
          <w:szCs w:val="20"/>
        </w:rPr>
        <w:t>3</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Bezpośrednia zapłata obejmuje wyłącznie należne wynagrodzenie, bez odsetek, należnych podwykonawcy lub dalszemu podwykonawcy.</w:t>
      </w:r>
    </w:p>
    <w:p w14:paraId="2A583810" w14:textId="736955BF"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44235E">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ED4683">
      <w:pPr>
        <w:numPr>
          <w:ilvl w:val="0"/>
          <w:numId w:val="13"/>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1CB9DE41" w14:textId="721887BA" w:rsidR="00CF2337" w:rsidRPr="0044235E" w:rsidRDefault="00ED4683" w:rsidP="0044235E">
      <w:pPr>
        <w:pStyle w:val="Akapitzlist"/>
        <w:numPr>
          <w:ilvl w:val="0"/>
          <w:numId w:val="13"/>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5E15202B" w14:textId="30A87F34" w:rsidR="008F5F88" w:rsidRPr="008F5F88" w:rsidRDefault="008F5F88" w:rsidP="00074191">
      <w:pPr>
        <w:spacing w:afterLines="80" w:after="192" w:line="240" w:lineRule="auto"/>
        <w:jc w:val="center"/>
        <w:rPr>
          <w:rFonts w:ascii="Bookman Old Style" w:hAnsi="Bookman Old Style"/>
          <w:b/>
          <w:bCs/>
          <w:sz w:val="20"/>
          <w:szCs w:val="20"/>
        </w:rPr>
      </w:pPr>
      <w:r w:rsidRPr="008F5F88">
        <w:rPr>
          <w:rFonts w:ascii="Bookman Old Style" w:hAnsi="Bookman Old Style"/>
          <w:b/>
          <w:bCs/>
          <w:sz w:val="20"/>
          <w:szCs w:val="20"/>
        </w:rPr>
        <w:t xml:space="preserve">§ </w:t>
      </w:r>
      <w:r w:rsidR="001C751F">
        <w:rPr>
          <w:rFonts w:ascii="Bookman Old Style" w:hAnsi="Bookman Old Style"/>
          <w:b/>
          <w:bCs/>
          <w:sz w:val="20"/>
          <w:szCs w:val="20"/>
        </w:rPr>
        <w:t>6</w:t>
      </w:r>
      <w:r w:rsidRPr="008F5F88">
        <w:rPr>
          <w:rFonts w:ascii="Bookman Old Style" w:hAnsi="Bookman Old Style"/>
          <w:b/>
          <w:bCs/>
          <w:sz w:val="20"/>
          <w:szCs w:val="20"/>
        </w:rPr>
        <w:t>. Klauzule adaptacyjne</w:t>
      </w:r>
    </w:p>
    <w:p w14:paraId="42ECEE45" w14:textId="276CDD33"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Pr>
          <w:rFonts w:ascii="Bookman Old Style" w:hAnsi="Bookman Old Style"/>
          <w:sz w:val="20"/>
          <w:szCs w:val="20"/>
        </w:rPr>
        <w:t>Zamawiający przewiduje:</w:t>
      </w:r>
    </w:p>
    <w:p w14:paraId="0539754D" w14:textId="365489B4"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lastRenderedPageBreak/>
        <w:t>są konieczne dla prawidłowej realizacji Umowy i użytkowania przedmiotu Umowy zgodnie z jego przeznaczeniem</w:t>
      </w:r>
      <w:r w:rsidR="00997E3E">
        <w:rPr>
          <w:rFonts w:ascii="Bookman Old Style" w:hAnsi="Bookman Old Style"/>
          <w:sz w:val="20"/>
          <w:szCs w:val="20"/>
        </w:rPr>
        <w:t>;</w:t>
      </w:r>
    </w:p>
    <w:p w14:paraId="5B3EC18B" w14:textId="402E35E1"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obniżą koszty eksploatacji obiektu stanowiącego przedmiot Umowy (przy zachowaniu niezmiennych parametrów jakościowych i funkcjonalnych) lub doprowadzą </w:t>
      </w:r>
      <w:r w:rsidR="00997E3E" w:rsidRPr="008F5F88">
        <w:rPr>
          <w:rFonts w:ascii="Bookman Old Style" w:hAnsi="Bookman Old Style"/>
          <w:sz w:val="20"/>
          <w:szCs w:val="20"/>
        </w:rPr>
        <w:t>do zmniejszenia</w:t>
      </w:r>
      <w:r w:rsidRPr="008F5F88">
        <w:rPr>
          <w:rFonts w:ascii="Bookman Old Style" w:hAnsi="Bookman Old Style"/>
          <w:sz w:val="20"/>
          <w:szCs w:val="20"/>
        </w:rPr>
        <w:t xml:space="preserve"> negatywnych skutków odziaływania na środowisko naturalne lub podniesienia poziomu bezpieczeństwa obiektów</w:t>
      </w:r>
      <w:r w:rsidR="00997E3E">
        <w:rPr>
          <w:rFonts w:ascii="Bookman Old Style" w:hAnsi="Bookman Old Style"/>
          <w:sz w:val="20"/>
          <w:szCs w:val="20"/>
        </w:rPr>
        <w:t>;</w:t>
      </w:r>
      <w:r w:rsidRPr="008F5F88">
        <w:rPr>
          <w:rFonts w:ascii="Bookman Old Style" w:hAnsi="Bookman Old Style"/>
          <w:sz w:val="20"/>
          <w:szCs w:val="20"/>
        </w:rPr>
        <w:t xml:space="preserve"> </w:t>
      </w:r>
    </w:p>
    <w:p w14:paraId="1193E616" w14:textId="0CDADA7E"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zapewnią korzystniejsze parametry techniczne lub podniosą standard jakości robót i obiektu stanowiącego przedmiot Umowy bez konieczności podwyższenia wynagrodzenia Wykonawcy</w:t>
      </w:r>
      <w:r w:rsidR="00997E3E">
        <w:rPr>
          <w:rFonts w:ascii="Bookman Old Style" w:hAnsi="Bookman Old Style"/>
          <w:sz w:val="20"/>
          <w:szCs w:val="20"/>
        </w:rPr>
        <w:t>;</w:t>
      </w:r>
    </w:p>
    <w:p w14:paraId="71EEA5BE" w14:textId="2F40E5B0"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przyniosą inne, wymierne korzyści dla Zamawiającego bez konieczności podwyższenia wynagrodzenia Wykonawcy.</w:t>
      </w:r>
    </w:p>
    <w:p w14:paraId="6B595C5D" w14:textId="77777777" w:rsidR="008F5F88" w:rsidRPr="008F5F88" w:rsidRDefault="008F5F88" w:rsidP="00074191">
      <w:pPr>
        <w:pStyle w:val="Akapitzlist"/>
        <w:spacing w:afterLines="80" w:after="192" w:line="240" w:lineRule="auto"/>
        <w:ind w:left="709" w:firstLine="0"/>
        <w:contextualSpacing w:val="0"/>
        <w:rPr>
          <w:rFonts w:ascii="Bookman Old Style" w:hAnsi="Bookman Old Style"/>
          <w:sz w:val="20"/>
          <w:szCs w:val="20"/>
        </w:rPr>
      </w:pPr>
      <w:r w:rsidRPr="008F5F88">
        <w:rPr>
          <w:rFonts w:ascii="Bookman Old Style" w:hAnsi="Bookman Old Style"/>
          <w:sz w:val="20"/>
          <w:szCs w:val="20"/>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Pr>
          <w:rFonts w:ascii="Bookman Old Style" w:hAnsi="Bookman Old Style"/>
          <w:sz w:val="20"/>
          <w:szCs w:val="20"/>
        </w:rPr>
        <w:t>;</w:t>
      </w:r>
    </w:p>
    <w:p w14:paraId="54DF0075" w14:textId="6C824131"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wynagrodzenia Wykonawcy, o którym mowa lub jego części odpowiednio:</w:t>
      </w:r>
    </w:p>
    <w:p w14:paraId="0A215CE0" w14:textId="3FB8CC0B" w:rsidR="008F5F88" w:rsidRPr="008F5F88"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Pr>
          <w:rFonts w:ascii="Bookman Old Style" w:hAnsi="Bookman Old Style"/>
          <w:sz w:val="20"/>
          <w:szCs w:val="20"/>
        </w:rPr>
        <w:t>okoliczności</w:t>
      </w:r>
      <w:r w:rsidRPr="008F5F88">
        <w:rPr>
          <w:rFonts w:ascii="Bookman Old Style" w:hAnsi="Bookman Old Style"/>
          <w:sz w:val="20"/>
          <w:szCs w:val="20"/>
        </w:rPr>
        <w:t>;</w:t>
      </w:r>
    </w:p>
    <w:p w14:paraId="153989F4" w14:textId="00DFF85D"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w:t>
      </w:r>
      <w:r w:rsidRPr="00997E3E">
        <w:rPr>
          <w:rFonts w:ascii="Bookman Old Style" w:hAnsi="Bookman Old Style"/>
          <w:sz w:val="20"/>
          <w:szCs w:val="20"/>
        </w:rPr>
        <w:t>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zasad gromadzenia i wysokości wpłat do pracowniczych planów kapitałowych, o których mowa w ustawie z dnia 4 października 2018 r. </w:t>
      </w:r>
      <w:r w:rsidRPr="00997E3E">
        <w:rPr>
          <w:rFonts w:ascii="Bookman Old Style" w:hAnsi="Bookman Old Style"/>
          <w:sz w:val="20"/>
          <w:szCs w:val="20"/>
        </w:rPr>
        <w:t>o pracowniczych planach kapitałowych - jeżeli zmiany te będą miały wpływ na koszty wykonania zamówienia przez wykonawcę.</w:t>
      </w:r>
    </w:p>
    <w:p w14:paraId="5E1E5686" w14:textId="45C3A569" w:rsidR="008F5F88" w:rsidRPr="00997E3E"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997E3E">
        <w:rPr>
          <w:rFonts w:ascii="Bookman Old Style" w:hAnsi="Bookman Old Style"/>
          <w:sz w:val="20"/>
          <w:szCs w:val="20"/>
        </w:rPr>
        <w:t>Jakakolwiek zmiana Umowy musi wynikać ze zgodnej woli Str</w:t>
      </w:r>
      <w:r w:rsidR="00AE41BC">
        <w:rPr>
          <w:rFonts w:ascii="Bookman Old Style" w:hAnsi="Bookman Old Style"/>
          <w:sz w:val="20"/>
          <w:szCs w:val="20"/>
        </w:rPr>
        <w:t>on. Wystąpienie którejkolwiek z </w:t>
      </w:r>
      <w:r w:rsidRPr="00997E3E">
        <w:rPr>
          <w:rFonts w:ascii="Bookman Old Style" w:hAnsi="Bookman Old Style"/>
          <w:sz w:val="20"/>
          <w:szCs w:val="20"/>
        </w:rPr>
        <w:t>okoliczności stanowiących przesłankę zmiany Umowy, nie rodzi po stronie Wykonawcy roszczenia o dokonanie zmiany Umowy.</w:t>
      </w:r>
    </w:p>
    <w:p w14:paraId="4CEA4AF0" w14:textId="458BE056" w:rsidR="008F5F88" w:rsidRP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celu wprowadzenia do Umowy jakiejkolwiek zmiany:</w:t>
      </w:r>
    </w:p>
    <w:p w14:paraId="5349C77B" w14:textId="7EBC26DA"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lastRenderedPageBreak/>
        <w:t>Strona zainteresowana jej wprowadzeniem zobowiąza</w:t>
      </w:r>
      <w:r w:rsidR="00AE41BC">
        <w:rPr>
          <w:rFonts w:ascii="Bookman Old Style" w:hAnsi="Bookman Old Style"/>
          <w:sz w:val="20"/>
          <w:szCs w:val="20"/>
        </w:rPr>
        <w:t>na jest wystąpić z wnioskiem do </w:t>
      </w:r>
      <w:r w:rsidRPr="008F5F88">
        <w:rPr>
          <w:rFonts w:ascii="Bookman Old Style" w:hAnsi="Bookman Old Style"/>
          <w:sz w:val="20"/>
          <w:szCs w:val="20"/>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8F5F88" w:rsidRDefault="00052C99" w:rsidP="00074191">
      <w:pPr>
        <w:pStyle w:val="Akapitzlist"/>
        <w:numPr>
          <w:ilvl w:val="1"/>
          <w:numId w:val="22"/>
        </w:numPr>
        <w:spacing w:afterLines="80" w:after="192" w:line="240" w:lineRule="auto"/>
        <w:contextualSpacing w:val="0"/>
        <w:rPr>
          <w:rFonts w:ascii="Bookman Old Style" w:hAnsi="Bookman Old Style"/>
          <w:sz w:val="20"/>
          <w:szCs w:val="20"/>
        </w:rPr>
      </w:pPr>
      <w:r>
        <w:rPr>
          <w:rFonts w:ascii="Bookman Old Style" w:hAnsi="Bookman Old Style"/>
          <w:sz w:val="20"/>
          <w:szCs w:val="20"/>
        </w:rPr>
        <w:t>j</w:t>
      </w:r>
      <w:r w:rsidR="008F5F88" w:rsidRPr="008F5F88">
        <w:rPr>
          <w:rFonts w:ascii="Bookman Old Style" w:hAnsi="Bookman Old Style"/>
          <w:sz w:val="20"/>
          <w:szCs w:val="20"/>
        </w:rPr>
        <w:t xml:space="preserve">eżeli okoliczność uzasadniająca dokonanie zmiany ma </w:t>
      </w:r>
      <w:r w:rsidR="00AE41BC">
        <w:rPr>
          <w:rFonts w:ascii="Bookman Old Style" w:hAnsi="Bookman Old Style"/>
          <w:sz w:val="20"/>
          <w:szCs w:val="20"/>
        </w:rPr>
        <w:t>charakter ciągły i nie da się w </w:t>
      </w:r>
      <w:r w:rsidR="008F5F88" w:rsidRPr="008F5F88">
        <w:rPr>
          <w:rFonts w:ascii="Bookman Old Style" w:hAnsi="Bookman Old Style"/>
          <w:sz w:val="20"/>
          <w:szCs w:val="20"/>
        </w:rPr>
        <w:t>pełni ocenić jej wpływu na wykonanie Umowy lub poszczególne obowiązki umowne Stron w ter</w:t>
      </w:r>
      <w:r w:rsidR="00AE41BC">
        <w:rPr>
          <w:rFonts w:ascii="Bookman Old Style" w:hAnsi="Bookman Old Style"/>
          <w:sz w:val="20"/>
          <w:szCs w:val="20"/>
        </w:rPr>
        <w:t>minie wskazanym w lit. a</w:t>
      </w:r>
      <w:r w:rsidR="008F5F88" w:rsidRPr="008F5F88">
        <w:rPr>
          <w:rFonts w:ascii="Bookman Old Style" w:hAnsi="Bookman Old Style"/>
          <w:sz w:val="20"/>
          <w:szCs w:val="20"/>
        </w:rPr>
        <w:t>, Strona wnioskująca uzupełni wniosek niezwłocznie po ustaniu tej okoliczności lub gdy pełna ocena jej skutków stanie się możliwa;</w:t>
      </w:r>
    </w:p>
    <w:p w14:paraId="722E3485" w14:textId="1E5DE2C2"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terminie 14 (czternastu) dni od daty otrzymania przez drugą Stronę wniosku, o którym mowa powyżej, Strony obowiązane są przeprowadzić negocjacje w celu:</w:t>
      </w:r>
    </w:p>
    <w:p w14:paraId="71A1BA17" w14:textId="735A37BB"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ustalenia czy i jaki wpływ wnioskowane zmiany mają na termin, sposób i koszty wykonania Umowy; oraz</w:t>
      </w:r>
    </w:p>
    <w:p w14:paraId="646CF439" w14:textId="3EDE7416"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wysokości (wartości) ewentualnej zmiany wynagrodzenia; oraz</w:t>
      </w:r>
    </w:p>
    <w:p w14:paraId="42E20FE4" w14:textId="78E0ED0A"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terminu wprowadzenia do Umowy ewentualnych zmian oraz</w:t>
      </w:r>
    </w:p>
    <w:p w14:paraId="758867DB" w14:textId="72E742B3"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jeśli zajdzie taka potrzeba, określenia rozwiązań tymczasowych na czas do uzupełnienia oceny skutków okoliczności uzasadniającej zmianę zgodnie z </w:t>
      </w:r>
      <w:r w:rsidR="00052C99">
        <w:rPr>
          <w:rFonts w:ascii="Bookman Old Style" w:hAnsi="Bookman Old Style"/>
          <w:sz w:val="20"/>
          <w:szCs w:val="20"/>
        </w:rPr>
        <w:t>pkt. 2</w:t>
      </w:r>
      <w:r w:rsidRPr="008F5F88">
        <w:rPr>
          <w:rFonts w:ascii="Bookman Old Style" w:hAnsi="Bookman Old Style"/>
          <w:sz w:val="20"/>
          <w:szCs w:val="20"/>
        </w:rPr>
        <w:t>.</w:t>
      </w:r>
    </w:p>
    <w:p w14:paraId="0D052816" w14:textId="7153AC77"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Strony za zgodnym porozumieniem mogą odstąpić od wymogu przeprowadzenia negocjacji, o których mowa powyżej, jeżeli okoliczności wnioskowanej zmiany, a także jej proponowany </w:t>
      </w:r>
      <w:r w:rsidRPr="00355F30">
        <w:rPr>
          <w:rFonts w:ascii="Bookman Old Style" w:hAnsi="Bookman Old Style"/>
          <w:sz w:val="20"/>
          <w:szCs w:val="20"/>
        </w:rPr>
        <w:t>zakres oraz sposób wprowadzenia, nie budzą wątpliwości i wynikają wprost z uzasadnienia lub dowodów załączonych do wniosku o zmianę.</w:t>
      </w:r>
    </w:p>
    <w:p w14:paraId="166EA67A" w14:textId="1E4ED6CE"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Wszelkie zmiany Umowy wymagają dla swojej ważności formy pisemnej pod rygorem nieważności.</w:t>
      </w:r>
    </w:p>
    <w:p w14:paraId="335B2DE5" w14:textId="77777777" w:rsidR="00CA5835" w:rsidRDefault="00CA5835" w:rsidP="00074191">
      <w:pPr>
        <w:spacing w:afterLines="80" w:after="192" w:line="240" w:lineRule="auto"/>
        <w:jc w:val="center"/>
        <w:rPr>
          <w:rFonts w:ascii="Bookman Old Style" w:hAnsi="Bookman Old Style"/>
          <w:b/>
          <w:bCs/>
          <w:sz w:val="20"/>
          <w:szCs w:val="20"/>
        </w:rPr>
      </w:pPr>
    </w:p>
    <w:p w14:paraId="519361C5" w14:textId="594F0DCD"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1C751F">
        <w:rPr>
          <w:rFonts w:ascii="Bookman Old Style" w:hAnsi="Bookman Old Style"/>
          <w:b/>
          <w:bCs/>
          <w:sz w:val="20"/>
          <w:szCs w:val="20"/>
        </w:rPr>
        <w:t>7</w:t>
      </w:r>
      <w:r w:rsidRPr="00052C99">
        <w:rPr>
          <w:rFonts w:ascii="Bookman Old Style" w:hAnsi="Bookman Old Style"/>
          <w:b/>
          <w:bCs/>
          <w:sz w:val="20"/>
          <w:szCs w:val="20"/>
        </w:rPr>
        <w:t>. Kary umowne</w:t>
      </w:r>
    </w:p>
    <w:p w14:paraId="7CB626E8" w14:textId="7058B3FE" w:rsidR="00052C99" w:rsidRPr="00052C99"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lastRenderedPageBreak/>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074191">
      <w:pPr>
        <w:pStyle w:val="Akapitzlist"/>
        <w:numPr>
          <w:ilvl w:val="0"/>
          <w:numId w:val="24"/>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518D741D" w14:textId="1F7F9688"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1C751F">
        <w:rPr>
          <w:rFonts w:ascii="Bookman Old Style" w:hAnsi="Bookman Old Style"/>
          <w:b/>
          <w:bCs/>
          <w:sz w:val="20"/>
          <w:szCs w:val="20"/>
        </w:rPr>
        <w:t>8</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75A450C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 ______ miesięcy.</w:t>
      </w:r>
    </w:p>
    <w:p w14:paraId="6DC30172"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074191">
      <w:pPr>
        <w:pStyle w:val="Akapitzlist"/>
        <w:numPr>
          <w:ilvl w:val="0"/>
          <w:numId w:val="27"/>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37C4E660"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w:t>
      </w:r>
      <w:r w:rsidR="001C751F">
        <w:rPr>
          <w:rFonts w:ascii="Bookman Old Style" w:hAnsi="Bookman Old Style"/>
          <w:b/>
          <w:bCs/>
          <w:sz w:val="20"/>
          <w:szCs w:val="20"/>
        </w:rPr>
        <w:t>9</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wartości szacunkowego wynagrodzenia brutto wskazanego w § 9 ust. 1 Umowy tj. ……………….zł brutto w formie ………………………………………………</w:t>
      </w:r>
    </w:p>
    <w:p w14:paraId="1DD20277" w14:textId="77777777" w:rsidR="00450721" w:rsidRPr="009D121E" w:rsidRDefault="00450721" w:rsidP="00450721">
      <w:pPr>
        <w:numPr>
          <w:ilvl w:val="0"/>
          <w:numId w:val="47"/>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lastRenderedPageBreak/>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Dopuszcza się zmianę formy zabezpieczenia zgodnie z zapisami art. 451 ustawy Pzp.</w:t>
      </w:r>
    </w:p>
    <w:p w14:paraId="7B59982D" w14:textId="6CAB23E8"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CA5835">
      <w:pPr>
        <w:numPr>
          <w:ilvl w:val="0"/>
          <w:numId w:val="47"/>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3FA3A86E"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1</w:t>
      </w:r>
      <w:r w:rsidR="001C751F">
        <w:rPr>
          <w:rFonts w:ascii="Bookman Old Style" w:hAnsi="Bookman Old Style"/>
          <w:b/>
          <w:bCs/>
          <w:sz w:val="20"/>
          <w:szCs w:val="20"/>
        </w:rPr>
        <w:t>0</w:t>
      </w:r>
      <w:r w:rsidRPr="00270B08">
        <w:rPr>
          <w:rFonts w:ascii="Bookman Old Style" w:hAnsi="Bookman Old Style"/>
          <w:b/>
          <w:bCs/>
          <w:sz w:val="20"/>
          <w:szCs w:val="20"/>
        </w:rPr>
        <w:t>. Dane osobowe</w:t>
      </w:r>
    </w:p>
    <w:p w14:paraId="02325335" w14:textId="5ACD83EF"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lastRenderedPageBreak/>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712F1C32"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1C751F">
        <w:rPr>
          <w:rFonts w:ascii="Bookman Old Style" w:hAnsi="Bookman Old Style"/>
          <w:b/>
          <w:bCs/>
          <w:sz w:val="20"/>
          <w:szCs w:val="20"/>
        </w:rPr>
        <w:t>11</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lastRenderedPageBreak/>
        <w:t>W terminie 7 dni od odstąpienia Wykonawca przekaże teren budowy Zamawiającemu oraz:</w:t>
      </w:r>
    </w:p>
    <w:p w14:paraId="3FF1F77D" w14:textId="3A8BB0A6" w:rsidR="00270B08" w:rsidRPr="003E3B13"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62D75A1A" w14:textId="77777777" w:rsidR="001C751F" w:rsidRDefault="001C751F" w:rsidP="001C751F">
      <w:pPr>
        <w:pStyle w:val="Akapitzlist"/>
        <w:spacing w:afterLines="80" w:after="192" w:line="240" w:lineRule="auto"/>
        <w:ind w:left="360" w:firstLine="0"/>
        <w:contextualSpacing w:val="0"/>
        <w:rPr>
          <w:rFonts w:ascii="Bookman Old Style" w:hAnsi="Bookman Old Style"/>
          <w:sz w:val="20"/>
          <w:szCs w:val="20"/>
        </w:rPr>
      </w:pPr>
    </w:p>
    <w:p w14:paraId="0879101C" w14:textId="03154A7D"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t>§ 1</w:t>
      </w:r>
      <w:r w:rsidR="001C751F">
        <w:rPr>
          <w:rFonts w:ascii="Bookman Old Style" w:hAnsi="Bookman Old Style"/>
          <w:b/>
          <w:bCs/>
          <w:sz w:val="20"/>
          <w:szCs w:val="20"/>
        </w:rPr>
        <w:t>2</w:t>
      </w:r>
      <w:r w:rsidRPr="003E3B13">
        <w:rPr>
          <w:rFonts w:ascii="Bookman Old Style" w:hAnsi="Bookman Old Style"/>
          <w:b/>
          <w:bCs/>
          <w:sz w:val="20"/>
          <w:szCs w:val="20"/>
        </w:rPr>
        <w:t>. Postanowienia końcowe</w:t>
      </w:r>
    </w:p>
    <w:p w14:paraId="7A6870E4" w14:textId="0CB33207"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3AE76162"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73EB041D" w14:textId="40FCD11C" w:rsid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4A8CC7BD"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Załączniki:</w:t>
      </w:r>
    </w:p>
    <w:p w14:paraId="15D78357" w14:textId="2630AE9A"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 xml:space="preserve">Załącznik nr 1 – </w:t>
      </w:r>
      <w:r>
        <w:rPr>
          <w:rFonts w:ascii="Bookman Old Style" w:hAnsi="Bookman Old Style"/>
          <w:sz w:val="20"/>
          <w:szCs w:val="20"/>
        </w:rPr>
        <w:t>f</w:t>
      </w:r>
      <w:r w:rsidRPr="003E3B13">
        <w:rPr>
          <w:rFonts w:ascii="Bookman Old Style" w:hAnsi="Bookman Old Style"/>
          <w:sz w:val="20"/>
          <w:szCs w:val="20"/>
        </w:rPr>
        <w:t>ormularz ofertowy</w:t>
      </w:r>
    </w:p>
    <w:p w14:paraId="07D666BE"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 nr 2 – kosztorys ofertowy</w:t>
      </w:r>
    </w:p>
    <w:p w14:paraId="69DFA324" w14:textId="77777777" w:rsidR="001C751F" w:rsidRDefault="001C751F" w:rsidP="00074191">
      <w:pPr>
        <w:spacing w:afterLines="80" w:after="192" w:line="240" w:lineRule="auto"/>
        <w:rPr>
          <w:rFonts w:ascii="Bookman Old Style" w:hAnsi="Bookman Old Style"/>
          <w:sz w:val="20"/>
          <w:szCs w:val="20"/>
        </w:rPr>
      </w:pPr>
    </w:p>
    <w:p w14:paraId="0CF24EB5" w14:textId="5C3B8E85"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1352" w14:textId="77777777" w:rsidR="00802AFF" w:rsidRDefault="00802AFF" w:rsidP="00A67326">
      <w:pPr>
        <w:spacing w:after="0" w:line="240" w:lineRule="auto"/>
      </w:pPr>
      <w:r>
        <w:separator/>
      </w:r>
    </w:p>
  </w:endnote>
  <w:endnote w:type="continuationSeparator" w:id="0">
    <w:p w14:paraId="069C106E" w14:textId="77777777" w:rsidR="00802AFF" w:rsidRDefault="00802AFF"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EE"/>
    <w:family w:val="swiss"/>
    <w:pitch w:val="variable"/>
    <w:sig w:usb0="00000001" w:usb1="5000204A" w:usb2="00000000" w:usb3="00000000" w:csb0="00000093"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067070"/>
      <w:docPartObj>
        <w:docPartGallery w:val="Page Numbers (Bottom of Page)"/>
        <w:docPartUnique/>
      </w:docPartObj>
    </w:sdtPr>
    <w:sdtEndPr/>
    <w:sdtContent>
      <w:p w14:paraId="1F1F54B7" w14:textId="2BD60A57" w:rsidR="00A67326" w:rsidRDefault="00A67326">
        <w:pPr>
          <w:pStyle w:val="Stopka"/>
          <w:jc w:val="center"/>
        </w:pPr>
        <w:r>
          <w:fldChar w:fldCharType="begin"/>
        </w:r>
        <w:r>
          <w:instrText>PAGE   \* MERGEFORMAT</w:instrText>
        </w:r>
        <w:r>
          <w:fldChar w:fldCharType="separate"/>
        </w:r>
        <w:r w:rsidR="00955849">
          <w:rPr>
            <w:noProof/>
          </w:rPr>
          <w:t>9</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8473" w14:textId="77777777" w:rsidR="00802AFF" w:rsidRDefault="00802AFF" w:rsidP="00A67326">
      <w:pPr>
        <w:spacing w:after="0" w:line="240" w:lineRule="auto"/>
      </w:pPr>
      <w:r>
        <w:separator/>
      </w:r>
    </w:p>
  </w:footnote>
  <w:footnote w:type="continuationSeparator" w:id="0">
    <w:p w14:paraId="5C1FC93E" w14:textId="77777777" w:rsidR="00802AFF" w:rsidRDefault="00802AFF" w:rsidP="00A6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C57BC6"/>
    <w:multiLevelType w:val="hybridMultilevel"/>
    <w:tmpl w:val="3EC6B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0610C"/>
    <w:multiLevelType w:val="hybridMultilevel"/>
    <w:tmpl w:val="A87AF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53"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36"/>
  </w:num>
  <w:num w:numId="3">
    <w:abstractNumId w:val="0"/>
  </w:num>
  <w:num w:numId="4">
    <w:abstractNumId w:val="8"/>
  </w:num>
  <w:num w:numId="5">
    <w:abstractNumId w:val="6"/>
  </w:num>
  <w:num w:numId="6">
    <w:abstractNumId w:val="22"/>
  </w:num>
  <w:num w:numId="7">
    <w:abstractNumId w:val="38"/>
  </w:num>
  <w:num w:numId="8">
    <w:abstractNumId w:val="17"/>
  </w:num>
  <w:num w:numId="9">
    <w:abstractNumId w:val="50"/>
  </w:num>
  <w:num w:numId="10">
    <w:abstractNumId w:val="35"/>
  </w:num>
  <w:num w:numId="11">
    <w:abstractNumId w:val="40"/>
  </w:num>
  <w:num w:numId="12">
    <w:abstractNumId w:val="5"/>
  </w:num>
  <w:num w:numId="13">
    <w:abstractNumId w:val="3"/>
  </w:num>
  <w:num w:numId="14">
    <w:abstractNumId w:val="16"/>
  </w:num>
  <w:num w:numId="15">
    <w:abstractNumId w:val="11"/>
  </w:num>
  <w:num w:numId="16">
    <w:abstractNumId w:val="33"/>
  </w:num>
  <w:num w:numId="17">
    <w:abstractNumId w:val="32"/>
  </w:num>
  <w:num w:numId="18">
    <w:abstractNumId w:val="12"/>
  </w:num>
  <w:num w:numId="19">
    <w:abstractNumId w:val="1"/>
  </w:num>
  <w:num w:numId="20">
    <w:abstractNumId w:val="47"/>
  </w:num>
  <w:num w:numId="21">
    <w:abstractNumId w:val="41"/>
  </w:num>
  <w:num w:numId="22">
    <w:abstractNumId w:val="20"/>
  </w:num>
  <w:num w:numId="23">
    <w:abstractNumId w:val="44"/>
  </w:num>
  <w:num w:numId="24">
    <w:abstractNumId w:val="14"/>
  </w:num>
  <w:num w:numId="25">
    <w:abstractNumId w:val="31"/>
  </w:num>
  <w:num w:numId="26">
    <w:abstractNumId w:val="25"/>
  </w:num>
  <w:num w:numId="27">
    <w:abstractNumId w:val="19"/>
  </w:num>
  <w:num w:numId="28">
    <w:abstractNumId w:val="27"/>
  </w:num>
  <w:num w:numId="29">
    <w:abstractNumId w:val="51"/>
  </w:num>
  <w:num w:numId="30">
    <w:abstractNumId w:val="49"/>
  </w:num>
  <w:num w:numId="31">
    <w:abstractNumId w:val="21"/>
  </w:num>
  <w:num w:numId="32">
    <w:abstractNumId w:val="34"/>
  </w:num>
  <w:num w:numId="33">
    <w:abstractNumId w:val="39"/>
  </w:num>
  <w:num w:numId="34">
    <w:abstractNumId w:val="10"/>
  </w:num>
  <w:num w:numId="35">
    <w:abstractNumId w:val="43"/>
  </w:num>
  <w:num w:numId="36">
    <w:abstractNumId w:val="23"/>
  </w:num>
  <w:num w:numId="37">
    <w:abstractNumId w:val="46"/>
  </w:num>
  <w:num w:numId="38">
    <w:abstractNumId w:val="37"/>
  </w:num>
  <w:num w:numId="39">
    <w:abstractNumId w:val="18"/>
  </w:num>
  <w:num w:numId="40">
    <w:abstractNumId w:val="53"/>
  </w:num>
  <w:num w:numId="41">
    <w:abstractNumId w:val="45"/>
  </w:num>
  <w:num w:numId="42">
    <w:abstractNumId w:val="26"/>
  </w:num>
  <w:num w:numId="43">
    <w:abstractNumId w:val="42"/>
  </w:num>
  <w:num w:numId="44">
    <w:abstractNumId w:val="7"/>
  </w:num>
  <w:num w:numId="45">
    <w:abstractNumId w:val="24"/>
  </w:num>
  <w:num w:numId="46">
    <w:abstractNumId w:val="52"/>
  </w:num>
  <w:num w:numId="47">
    <w:abstractNumId w:val="13"/>
  </w:num>
  <w:num w:numId="48">
    <w:abstractNumId w:val="2"/>
  </w:num>
  <w:num w:numId="49">
    <w:abstractNumId w:val="15"/>
  </w:num>
  <w:num w:numId="50">
    <w:abstractNumId w:val="29"/>
  </w:num>
  <w:num w:numId="51">
    <w:abstractNumId w:val="4"/>
  </w:num>
  <w:num w:numId="52">
    <w:abstractNumId w:val="30"/>
  </w:num>
  <w:num w:numId="53">
    <w:abstractNumId w:val="28"/>
  </w:num>
  <w:num w:numId="5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8"/>
    <w:rsid w:val="0001101E"/>
    <w:rsid w:val="00043CCD"/>
    <w:rsid w:val="00052C99"/>
    <w:rsid w:val="00071CC8"/>
    <w:rsid w:val="00074191"/>
    <w:rsid w:val="00092010"/>
    <w:rsid w:val="000A3DB6"/>
    <w:rsid w:val="000F007F"/>
    <w:rsid w:val="000F66DE"/>
    <w:rsid w:val="001C751F"/>
    <w:rsid w:val="00240138"/>
    <w:rsid w:val="00262B5C"/>
    <w:rsid w:val="0027019A"/>
    <w:rsid w:val="00270B08"/>
    <w:rsid w:val="00274DCC"/>
    <w:rsid w:val="002D42A7"/>
    <w:rsid w:val="00310669"/>
    <w:rsid w:val="00311E68"/>
    <w:rsid w:val="00321876"/>
    <w:rsid w:val="003254AB"/>
    <w:rsid w:val="003353E1"/>
    <w:rsid w:val="00343E31"/>
    <w:rsid w:val="00355F30"/>
    <w:rsid w:val="00365128"/>
    <w:rsid w:val="003D0B90"/>
    <w:rsid w:val="003E3B13"/>
    <w:rsid w:val="003F11AF"/>
    <w:rsid w:val="004057DC"/>
    <w:rsid w:val="0040581B"/>
    <w:rsid w:val="00411575"/>
    <w:rsid w:val="00423D56"/>
    <w:rsid w:val="0044235E"/>
    <w:rsid w:val="00450721"/>
    <w:rsid w:val="0049670A"/>
    <w:rsid w:val="004C2E30"/>
    <w:rsid w:val="004E47A7"/>
    <w:rsid w:val="004E6DA2"/>
    <w:rsid w:val="004F4428"/>
    <w:rsid w:val="00504AC7"/>
    <w:rsid w:val="005106A6"/>
    <w:rsid w:val="0057084E"/>
    <w:rsid w:val="005A2D4D"/>
    <w:rsid w:val="005A7A61"/>
    <w:rsid w:val="00643291"/>
    <w:rsid w:val="00660027"/>
    <w:rsid w:val="0067291C"/>
    <w:rsid w:val="006D371C"/>
    <w:rsid w:val="00723A62"/>
    <w:rsid w:val="0077291F"/>
    <w:rsid w:val="0079391C"/>
    <w:rsid w:val="00797E23"/>
    <w:rsid w:val="00802AFF"/>
    <w:rsid w:val="00817CCC"/>
    <w:rsid w:val="008607D8"/>
    <w:rsid w:val="00892E09"/>
    <w:rsid w:val="008D73FD"/>
    <w:rsid w:val="008F5F88"/>
    <w:rsid w:val="00942FCD"/>
    <w:rsid w:val="00955849"/>
    <w:rsid w:val="00992010"/>
    <w:rsid w:val="00997E3E"/>
    <w:rsid w:val="009D121E"/>
    <w:rsid w:val="00A020D7"/>
    <w:rsid w:val="00A327A5"/>
    <w:rsid w:val="00A44F36"/>
    <w:rsid w:val="00A54674"/>
    <w:rsid w:val="00A55DBD"/>
    <w:rsid w:val="00A64652"/>
    <w:rsid w:val="00A67326"/>
    <w:rsid w:val="00AD512F"/>
    <w:rsid w:val="00AE41BC"/>
    <w:rsid w:val="00BE2B80"/>
    <w:rsid w:val="00C03498"/>
    <w:rsid w:val="00C7374A"/>
    <w:rsid w:val="00C819E4"/>
    <w:rsid w:val="00CA5835"/>
    <w:rsid w:val="00CC4E11"/>
    <w:rsid w:val="00CF2337"/>
    <w:rsid w:val="00D40C82"/>
    <w:rsid w:val="00D65F70"/>
    <w:rsid w:val="00DA5604"/>
    <w:rsid w:val="00DB5733"/>
    <w:rsid w:val="00DC35A7"/>
    <w:rsid w:val="00DD2F4F"/>
    <w:rsid w:val="00E3395D"/>
    <w:rsid w:val="00E73EE9"/>
    <w:rsid w:val="00EC533D"/>
    <w:rsid w:val="00ED4683"/>
    <w:rsid w:val="00EE2815"/>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BEAE-BB43-42F9-AD32-16B6A86D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4890</Words>
  <Characters>29341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Marek Pięta</cp:lastModifiedBy>
  <cp:revision>9</cp:revision>
  <dcterms:created xsi:type="dcterms:W3CDTF">2021-03-04T13:39:00Z</dcterms:created>
  <dcterms:modified xsi:type="dcterms:W3CDTF">2021-03-16T10:17:00Z</dcterms:modified>
</cp:coreProperties>
</file>