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A598" w14:textId="4787D133" w:rsidR="005251B9"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Projektowane postawienia umowy </w:t>
      </w:r>
    </w:p>
    <w:p w14:paraId="2B939E70" w14:textId="50A44D7F" w:rsidR="00BE3EE4"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Załącznik </w:t>
      </w:r>
      <w:r w:rsidRPr="000C7D0D">
        <w:rPr>
          <w:rFonts w:asciiTheme="minorHAnsi" w:hAnsiTheme="minorHAnsi" w:cstheme="minorHAnsi"/>
          <w:b/>
          <w:i/>
          <w:color w:val="000000"/>
          <w:sz w:val="20"/>
          <w:szCs w:val="20"/>
        </w:rPr>
        <w:t xml:space="preserve">nr </w:t>
      </w:r>
      <w:r w:rsidR="00DE1EC9" w:rsidRPr="000C7D0D">
        <w:rPr>
          <w:rFonts w:asciiTheme="minorHAnsi" w:hAnsiTheme="minorHAnsi" w:cstheme="minorHAnsi"/>
          <w:b/>
          <w:i/>
          <w:color w:val="000000"/>
          <w:sz w:val="20"/>
          <w:szCs w:val="20"/>
        </w:rPr>
        <w:t>6</w:t>
      </w:r>
    </w:p>
    <w:p w14:paraId="789580AC" w14:textId="77777777" w:rsidR="005251B9" w:rsidRPr="00870432" w:rsidRDefault="005251B9" w:rsidP="00861CF5">
      <w:pPr>
        <w:spacing w:line="276" w:lineRule="auto"/>
        <w:jc w:val="center"/>
        <w:textAlignment w:val="baseline"/>
        <w:rPr>
          <w:rFonts w:asciiTheme="minorHAnsi" w:hAnsiTheme="minorHAnsi" w:cstheme="minorHAnsi"/>
          <w:b/>
          <w:color w:val="000000"/>
          <w:sz w:val="22"/>
          <w:szCs w:val="22"/>
        </w:rPr>
      </w:pPr>
    </w:p>
    <w:p w14:paraId="1A763921" w14:textId="06417607" w:rsidR="005251B9" w:rsidRPr="00870432" w:rsidRDefault="005251B9" w:rsidP="00861CF5">
      <w:pPr>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color w:val="000000"/>
          <w:sz w:val="22"/>
          <w:szCs w:val="22"/>
        </w:rPr>
        <w:t>UMOWA</w:t>
      </w:r>
      <w:r w:rsidR="005C3E04" w:rsidRPr="00870432">
        <w:rPr>
          <w:rFonts w:asciiTheme="minorHAnsi" w:hAnsiTheme="minorHAnsi" w:cstheme="minorHAnsi"/>
          <w:b/>
          <w:color w:val="000000"/>
          <w:sz w:val="22"/>
          <w:szCs w:val="22"/>
        </w:rPr>
        <w:t xml:space="preserve"> </w:t>
      </w:r>
      <w:r w:rsidRPr="00870432">
        <w:rPr>
          <w:rFonts w:asciiTheme="minorHAnsi" w:hAnsiTheme="minorHAnsi" w:cstheme="minorHAnsi"/>
          <w:b/>
          <w:color w:val="000000"/>
          <w:sz w:val="22"/>
          <w:szCs w:val="22"/>
        </w:rPr>
        <w:br/>
      </w:r>
    </w:p>
    <w:p w14:paraId="447A572B" w14:textId="285A1EA4"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zawa</w:t>
      </w:r>
      <w:r w:rsidR="00B42559">
        <w:rPr>
          <w:rFonts w:asciiTheme="minorHAnsi" w:hAnsiTheme="minorHAnsi" w:cstheme="minorHAnsi"/>
          <w:sz w:val="22"/>
          <w:szCs w:val="22"/>
        </w:rPr>
        <w:t>rta w Poznaniu w dniu …………. 2023</w:t>
      </w:r>
      <w:r w:rsidRPr="00870432">
        <w:rPr>
          <w:rFonts w:asciiTheme="minorHAnsi" w:hAnsiTheme="minorHAnsi" w:cstheme="minorHAnsi"/>
          <w:sz w:val="22"/>
          <w:szCs w:val="22"/>
        </w:rPr>
        <w:t xml:space="preserve"> roku pomiędzy:</w:t>
      </w:r>
    </w:p>
    <w:p w14:paraId="246EDE98" w14:textId="77777777" w:rsidR="00A5594E" w:rsidRPr="00870432" w:rsidRDefault="005251B9"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Uniwersytetem Ekonomicznym w Poznaniu</w:t>
      </w:r>
      <w:r w:rsidR="00C55F3C" w:rsidRPr="00870432">
        <w:rPr>
          <w:rFonts w:asciiTheme="minorHAnsi" w:hAnsiTheme="minorHAnsi" w:cstheme="minorHAnsi"/>
          <w:sz w:val="22"/>
          <w:szCs w:val="22"/>
        </w:rPr>
        <w:t xml:space="preserve">, z siedzibą przy al. Niepodległości 10, </w:t>
      </w:r>
      <w:r w:rsidR="00A5594E" w:rsidRPr="00870432">
        <w:rPr>
          <w:rFonts w:asciiTheme="minorHAnsi" w:hAnsiTheme="minorHAnsi" w:cstheme="minorHAnsi"/>
          <w:sz w:val="22"/>
          <w:szCs w:val="22"/>
        </w:rPr>
        <w:t>61-875 Poznań,</w:t>
      </w:r>
    </w:p>
    <w:p w14:paraId="4C5E3C1E" w14:textId="77777777" w:rsidR="00C55F3C" w:rsidRPr="00870432" w:rsidRDefault="00C55F3C"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 xml:space="preserve">posiadającym </w:t>
      </w:r>
      <w:r w:rsidRPr="00870432">
        <w:rPr>
          <w:rFonts w:asciiTheme="minorHAnsi" w:hAnsiTheme="minorHAnsi" w:cstheme="minorHAnsi"/>
          <w:iCs/>
          <w:sz w:val="22"/>
          <w:szCs w:val="22"/>
        </w:rPr>
        <w:t>NIP 7770005497, REGON 000001525</w:t>
      </w:r>
    </w:p>
    <w:p w14:paraId="56352F00" w14:textId="77777777"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reprezentowanym przez:</w:t>
      </w:r>
    </w:p>
    <w:p w14:paraId="5159069D" w14:textId="77777777" w:rsidR="00C55F3C" w:rsidRPr="00870432" w:rsidRDefault="00C55F3C" w:rsidP="00861CF5">
      <w:pPr>
        <w:widowControl w:val="0"/>
        <w:adjustRightInd w:val="0"/>
        <w:spacing w:line="276" w:lineRule="auto"/>
        <w:rPr>
          <w:rFonts w:asciiTheme="minorHAnsi" w:eastAsia="Calibri" w:hAnsiTheme="minorHAnsi" w:cstheme="minorHAnsi"/>
          <w:sz w:val="22"/>
          <w:szCs w:val="22"/>
        </w:rPr>
      </w:pPr>
    </w:p>
    <w:p w14:paraId="5F5F994A" w14:textId="77777777" w:rsidR="005251B9" w:rsidRPr="00870432" w:rsidRDefault="00C55F3C" w:rsidP="00861CF5">
      <w:pPr>
        <w:overflowPunct w:val="0"/>
        <w:spacing w:line="276" w:lineRule="auto"/>
        <w:ind w:firstLine="18"/>
        <w:rPr>
          <w:rFonts w:asciiTheme="minorHAnsi" w:hAnsiTheme="minorHAnsi" w:cstheme="minorHAnsi"/>
          <w:sz w:val="22"/>
          <w:szCs w:val="22"/>
        </w:rPr>
      </w:pPr>
      <w:r w:rsidRPr="00870432">
        <w:rPr>
          <w:rFonts w:asciiTheme="minorHAnsi" w:hAnsiTheme="minorHAnsi" w:cstheme="minorHAnsi"/>
          <w:sz w:val="22"/>
          <w:szCs w:val="22"/>
        </w:rPr>
        <w:t>z</w:t>
      </w:r>
      <w:r w:rsidR="005251B9" w:rsidRPr="00870432">
        <w:rPr>
          <w:rFonts w:asciiTheme="minorHAnsi" w:hAnsiTheme="minorHAnsi" w:cstheme="minorHAnsi"/>
          <w:sz w:val="22"/>
          <w:szCs w:val="22"/>
        </w:rPr>
        <w:t xml:space="preserve">wanym w umowie </w:t>
      </w:r>
      <w:r w:rsidR="005251B9" w:rsidRPr="00870432">
        <w:rPr>
          <w:rFonts w:asciiTheme="minorHAnsi" w:hAnsiTheme="minorHAnsi" w:cstheme="minorHAnsi"/>
          <w:b/>
          <w:sz w:val="22"/>
          <w:szCs w:val="22"/>
        </w:rPr>
        <w:t>Zamawiającym</w:t>
      </w:r>
    </w:p>
    <w:p w14:paraId="71888711" w14:textId="77777777" w:rsidR="00A5594E" w:rsidRPr="00870432" w:rsidRDefault="00A5594E" w:rsidP="00861CF5">
      <w:pPr>
        <w:pStyle w:val="Style10"/>
        <w:tabs>
          <w:tab w:val="left" w:pos="269"/>
        </w:tabs>
        <w:spacing w:line="276" w:lineRule="auto"/>
        <w:rPr>
          <w:rFonts w:asciiTheme="minorHAnsi" w:hAnsiTheme="minorHAnsi" w:cstheme="minorHAnsi"/>
          <w:sz w:val="22"/>
          <w:szCs w:val="22"/>
        </w:rPr>
      </w:pPr>
    </w:p>
    <w:p w14:paraId="2486BD15" w14:textId="40097BC6" w:rsidR="00BE3EE4" w:rsidRPr="00870432" w:rsidRDefault="00DC15AF" w:rsidP="00861CF5">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 xml:space="preserve">a firmą </w:t>
      </w:r>
      <w:r w:rsidR="00BE3EE4" w:rsidRPr="00870432">
        <w:rPr>
          <w:rFonts w:asciiTheme="minorHAnsi" w:hAnsiTheme="minorHAnsi" w:cstheme="minorHAns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870432" w:rsidRDefault="00BE3EE4" w:rsidP="00DC15AF">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w:t>
      </w:r>
    </w:p>
    <w:p w14:paraId="2EE25197" w14:textId="77777777" w:rsidR="005251B9" w:rsidRPr="00870432" w:rsidRDefault="00C55F3C" w:rsidP="00861CF5">
      <w:pPr>
        <w:pStyle w:val="Zwykytekst"/>
        <w:spacing w:line="276" w:lineRule="auto"/>
        <w:jc w:val="both"/>
        <w:rPr>
          <w:rFonts w:asciiTheme="minorHAnsi" w:hAnsiTheme="minorHAnsi" w:cstheme="minorHAnsi"/>
          <w:sz w:val="22"/>
          <w:szCs w:val="22"/>
          <w:lang w:val="pl-PL"/>
        </w:rPr>
      </w:pPr>
      <w:r w:rsidRPr="00870432">
        <w:rPr>
          <w:rFonts w:asciiTheme="minorHAnsi" w:hAnsiTheme="minorHAnsi" w:cstheme="minorHAnsi"/>
          <w:sz w:val="22"/>
          <w:szCs w:val="22"/>
        </w:rPr>
        <w:t>z</w:t>
      </w:r>
      <w:r w:rsidR="00A5594E" w:rsidRPr="00870432">
        <w:rPr>
          <w:rFonts w:asciiTheme="minorHAnsi" w:hAnsiTheme="minorHAnsi" w:cstheme="minorHAnsi"/>
          <w:sz w:val="22"/>
          <w:szCs w:val="22"/>
        </w:rPr>
        <w:t>wan</w:t>
      </w:r>
      <w:r w:rsidR="00A5594E" w:rsidRPr="00870432">
        <w:rPr>
          <w:rFonts w:asciiTheme="minorHAnsi" w:hAnsiTheme="minorHAnsi" w:cstheme="minorHAnsi"/>
          <w:sz w:val="22"/>
          <w:szCs w:val="22"/>
          <w:lang w:val="pl-PL"/>
        </w:rPr>
        <w:t>ą</w:t>
      </w:r>
      <w:r w:rsidRPr="00870432">
        <w:rPr>
          <w:rFonts w:asciiTheme="minorHAnsi" w:hAnsiTheme="minorHAnsi" w:cstheme="minorHAnsi"/>
          <w:sz w:val="22"/>
          <w:szCs w:val="22"/>
        </w:rPr>
        <w:t xml:space="preserve"> w umowie </w:t>
      </w:r>
      <w:r w:rsidRPr="00870432">
        <w:rPr>
          <w:rFonts w:asciiTheme="minorHAnsi" w:hAnsiTheme="minorHAnsi" w:cstheme="minorHAnsi"/>
          <w:b/>
          <w:sz w:val="22"/>
          <w:szCs w:val="22"/>
          <w:lang w:val="pl-PL"/>
        </w:rPr>
        <w:t>Wykonawcą</w:t>
      </w:r>
    </w:p>
    <w:p w14:paraId="10016533" w14:textId="77777777" w:rsidR="005251B9" w:rsidRPr="00870432" w:rsidRDefault="005251B9" w:rsidP="00861CF5">
      <w:pPr>
        <w:spacing w:line="276" w:lineRule="auto"/>
        <w:rPr>
          <w:rFonts w:asciiTheme="minorHAnsi" w:hAnsiTheme="minorHAnsi" w:cstheme="minorHAnsi"/>
          <w:noProof/>
          <w:color w:val="000000"/>
          <w:sz w:val="22"/>
          <w:szCs w:val="22"/>
        </w:rPr>
      </w:pPr>
    </w:p>
    <w:p w14:paraId="20941E23" w14:textId="0665A90E" w:rsidR="005251B9" w:rsidRPr="00870432" w:rsidRDefault="005251B9" w:rsidP="00861CF5">
      <w:pPr>
        <w:pStyle w:val="Stopka"/>
        <w:tabs>
          <w:tab w:val="right" w:pos="2399"/>
        </w:tabs>
        <w:autoSpaceDE w:val="0"/>
        <w:autoSpaceDN w:val="0"/>
        <w:spacing w:line="276" w:lineRule="auto"/>
        <w:ind w:hanging="76"/>
        <w:jc w:val="both"/>
        <w:rPr>
          <w:rFonts w:asciiTheme="minorHAnsi" w:hAnsiTheme="minorHAnsi" w:cstheme="minorHAnsi"/>
          <w:sz w:val="22"/>
          <w:szCs w:val="22"/>
        </w:rPr>
      </w:pPr>
      <w:r w:rsidRPr="00870432">
        <w:rPr>
          <w:rFonts w:asciiTheme="minorHAnsi" w:hAnsiTheme="minorHAnsi" w:cstheme="minorHAnsi"/>
          <w:sz w:val="22"/>
          <w:szCs w:val="22"/>
          <w:lang w:val="pl-PL"/>
        </w:rPr>
        <w:t xml:space="preserve"> </w:t>
      </w:r>
      <w:r w:rsidRPr="00870432">
        <w:rPr>
          <w:rFonts w:asciiTheme="minorHAnsi" w:hAnsiTheme="minorHAnsi" w:cstheme="minorHAnsi"/>
          <w:sz w:val="22"/>
          <w:szCs w:val="22"/>
        </w:rPr>
        <w:t>Umowa niniejsza zostaje zawarta w wyniku rozstrzygnięcia postępowania o udzielenie zamówienia publicznego</w:t>
      </w:r>
      <w:r w:rsidR="00166F08" w:rsidRPr="00870432">
        <w:rPr>
          <w:rFonts w:asciiTheme="minorHAnsi" w:hAnsiTheme="minorHAnsi" w:cstheme="minorHAnsi"/>
          <w:sz w:val="22"/>
          <w:szCs w:val="22"/>
          <w:lang w:val="pl-PL"/>
        </w:rPr>
        <w:t xml:space="preserve"> </w:t>
      </w:r>
      <w:r w:rsidR="00872F5F">
        <w:rPr>
          <w:rFonts w:asciiTheme="minorHAnsi" w:hAnsiTheme="minorHAnsi" w:cstheme="minorHAnsi"/>
          <w:b/>
          <w:sz w:val="22"/>
          <w:szCs w:val="22"/>
          <w:lang w:val="pl-PL"/>
        </w:rPr>
        <w:t>ZP/008</w:t>
      </w:r>
      <w:r w:rsidR="00166F08" w:rsidRPr="00870432">
        <w:rPr>
          <w:rFonts w:asciiTheme="minorHAnsi" w:hAnsiTheme="minorHAnsi" w:cstheme="minorHAnsi"/>
          <w:b/>
          <w:sz w:val="22"/>
          <w:szCs w:val="22"/>
          <w:lang w:val="pl-PL"/>
        </w:rPr>
        <w:t>/2</w:t>
      </w:r>
      <w:r w:rsidR="002A0E08" w:rsidRPr="00870432">
        <w:rPr>
          <w:rFonts w:asciiTheme="minorHAnsi" w:hAnsiTheme="minorHAnsi" w:cstheme="minorHAnsi"/>
          <w:b/>
          <w:sz w:val="22"/>
          <w:szCs w:val="22"/>
          <w:lang w:val="pl-PL"/>
        </w:rPr>
        <w:t>3</w:t>
      </w:r>
      <w:r w:rsidRPr="00870432">
        <w:rPr>
          <w:rFonts w:asciiTheme="minorHAnsi" w:hAnsiTheme="minorHAnsi" w:cstheme="minorHAnsi"/>
          <w:sz w:val="22"/>
          <w:szCs w:val="22"/>
        </w:rPr>
        <w:t xml:space="preserve"> w trybie </w:t>
      </w:r>
      <w:r w:rsidR="00C96D68" w:rsidRPr="00870432">
        <w:rPr>
          <w:rFonts w:asciiTheme="minorHAnsi" w:hAnsiTheme="minorHAnsi" w:cstheme="minorHAnsi"/>
          <w:sz w:val="22"/>
          <w:szCs w:val="22"/>
          <w:lang w:val="pl-PL"/>
        </w:rPr>
        <w:t>podstawowym</w:t>
      </w:r>
      <w:r w:rsidR="00F166DE" w:rsidRPr="00870432">
        <w:rPr>
          <w:rFonts w:asciiTheme="minorHAnsi" w:hAnsiTheme="minorHAnsi" w:cstheme="minorHAnsi"/>
          <w:sz w:val="22"/>
          <w:szCs w:val="22"/>
          <w:lang w:val="pl-PL"/>
        </w:rPr>
        <w:t xml:space="preserve"> na podstawie art. 275 ust 1 </w:t>
      </w:r>
      <w:r w:rsidR="00F166DE" w:rsidRPr="00870432">
        <w:rPr>
          <w:rFonts w:asciiTheme="minorHAnsi" w:hAnsiTheme="minorHAnsi" w:cstheme="minorHAnsi"/>
          <w:sz w:val="22"/>
          <w:szCs w:val="22"/>
        </w:rPr>
        <w:t>ustawy</w:t>
      </w:r>
      <w:r w:rsidRPr="00870432">
        <w:rPr>
          <w:rFonts w:asciiTheme="minorHAnsi" w:hAnsiTheme="minorHAnsi" w:cstheme="minorHAnsi"/>
          <w:sz w:val="22"/>
          <w:szCs w:val="22"/>
        </w:rPr>
        <w:t xml:space="preserve"> z dnia </w:t>
      </w:r>
      <w:r w:rsidR="00C96D68" w:rsidRPr="00870432">
        <w:rPr>
          <w:rFonts w:asciiTheme="minorHAnsi" w:hAnsiTheme="minorHAnsi" w:cstheme="minorHAnsi"/>
          <w:sz w:val="22"/>
          <w:szCs w:val="22"/>
          <w:lang w:val="pl-PL"/>
        </w:rPr>
        <w:t>11 września</w:t>
      </w:r>
      <w:r w:rsidR="00C55F3C" w:rsidRPr="00870432">
        <w:rPr>
          <w:rFonts w:asciiTheme="minorHAnsi" w:hAnsiTheme="minorHAnsi" w:cstheme="minorHAnsi"/>
          <w:sz w:val="22"/>
          <w:szCs w:val="22"/>
        </w:rPr>
        <w:t xml:space="preserve"> 2019</w:t>
      </w:r>
      <w:r w:rsidRPr="00870432">
        <w:rPr>
          <w:rFonts w:asciiTheme="minorHAnsi" w:hAnsiTheme="minorHAnsi" w:cstheme="minorHAnsi"/>
          <w:sz w:val="22"/>
          <w:szCs w:val="22"/>
        </w:rPr>
        <w:t xml:space="preserve"> roku Prawo zamów</w:t>
      </w:r>
      <w:r w:rsidR="00C55F3C" w:rsidRPr="00870432">
        <w:rPr>
          <w:rFonts w:asciiTheme="minorHAnsi" w:hAnsiTheme="minorHAnsi" w:cstheme="minorHAnsi"/>
          <w:sz w:val="22"/>
          <w:szCs w:val="22"/>
        </w:rPr>
        <w:t>ień publicznych (</w:t>
      </w:r>
      <w:r w:rsidR="003A0EC3" w:rsidRPr="00870432">
        <w:rPr>
          <w:rFonts w:asciiTheme="minorHAnsi" w:hAnsiTheme="minorHAnsi" w:cstheme="minorHAnsi"/>
          <w:sz w:val="22"/>
          <w:szCs w:val="22"/>
          <w:lang w:val="pl-PL"/>
        </w:rPr>
        <w:t xml:space="preserve">tj. </w:t>
      </w:r>
      <w:r w:rsidR="00C96D68" w:rsidRPr="00870432">
        <w:rPr>
          <w:rFonts w:asciiTheme="minorHAnsi" w:hAnsiTheme="minorHAnsi" w:cstheme="minorHAnsi"/>
          <w:sz w:val="22"/>
          <w:szCs w:val="22"/>
        </w:rPr>
        <w:t>Dz. U. 20</w:t>
      </w:r>
      <w:r w:rsidR="00CA4754" w:rsidRPr="00870432">
        <w:rPr>
          <w:rFonts w:asciiTheme="minorHAnsi" w:hAnsiTheme="minorHAnsi" w:cstheme="minorHAnsi"/>
          <w:sz w:val="22"/>
          <w:szCs w:val="22"/>
          <w:lang w:val="pl-PL"/>
        </w:rPr>
        <w:t>22</w:t>
      </w:r>
      <w:r w:rsidRPr="00870432">
        <w:rPr>
          <w:rFonts w:asciiTheme="minorHAnsi" w:hAnsiTheme="minorHAnsi" w:cstheme="minorHAnsi"/>
          <w:sz w:val="22"/>
          <w:szCs w:val="22"/>
        </w:rPr>
        <w:t xml:space="preserve"> r., poz. </w:t>
      </w:r>
      <w:r w:rsidR="00CA4754" w:rsidRPr="00870432">
        <w:rPr>
          <w:rFonts w:asciiTheme="minorHAnsi" w:hAnsiTheme="minorHAnsi" w:cstheme="minorHAnsi"/>
          <w:sz w:val="22"/>
          <w:szCs w:val="22"/>
          <w:lang w:val="pl-PL"/>
        </w:rPr>
        <w:t>1710</w:t>
      </w:r>
      <w:r w:rsidRPr="00870432">
        <w:rPr>
          <w:rFonts w:asciiTheme="minorHAnsi" w:hAnsiTheme="minorHAnsi" w:cstheme="minorHAnsi"/>
          <w:sz w:val="22"/>
          <w:szCs w:val="22"/>
        </w:rPr>
        <w:t>)</w:t>
      </w:r>
      <w:r w:rsidR="00F166DE" w:rsidRPr="00870432">
        <w:rPr>
          <w:rFonts w:asciiTheme="minorHAnsi" w:hAnsiTheme="minorHAnsi" w:cstheme="minorHAnsi"/>
          <w:sz w:val="22"/>
          <w:szCs w:val="22"/>
          <w:lang w:val="pl-PL"/>
        </w:rPr>
        <w:t xml:space="preserve">, zwanej dalej </w:t>
      </w:r>
      <w:proofErr w:type="spellStart"/>
      <w:r w:rsidR="00F166DE" w:rsidRPr="00870432">
        <w:rPr>
          <w:rFonts w:asciiTheme="minorHAnsi" w:hAnsiTheme="minorHAnsi" w:cstheme="minorHAnsi"/>
          <w:i/>
          <w:sz w:val="22"/>
          <w:szCs w:val="22"/>
          <w:lang w:val="pl-PL"/>
        </w:rPr>
        <w:t>Pzp</w:t>
      </w:r>
      <w:proofErr w:type="spellEnd"/>
      <w:r w:rsidRPr="00870432">
        <w:rPr>
          <w:rFonts w:asciiTheme="minorHAnsi" w:hAnsiTheme="minorHAnsi" w:cstheme="minorHAnsi"/>
          <w:sz w:val="22"/>
          <w:szCs w:val="22"/>
        </w:rPr>
        <w:t xml:space="preserve">. Podstawą </w:t>
      </w:r>
      <w:r w:rsidR="00BE1DCF" w:rsidRPr="00870432">
        <w:rPr>
          <w:rFonts w:asciiTheme="minorHAnsi" w:hAnsiTheme="minorHAnsi" w:cstheme="minorHAnsi"/>
          <w:sz w:val="22"/>
          <w:szCs w:val="22"/>
          <w:lang w:val="pl-PL"/>
        </w:rPr>
        <w:t xml:space="preserve">zawarcia </w:t>
      </w:r>
      <w:r w:rsidR="00F166DE" w:rsidRPr="00870432">
        <w:rPr>
          <w:rFonts w:asciiTheme="minorHAnsi" w:hAnsiTheme="minorHAnsi" w:cstheme="minorHAnsi"/>
          <w:sz w:val="22"/>
          <w:szCs w:val="22"/>
        </w:rPr>
        <w:t>umowy jest oferta Wykonawcy z</w:t>
      </w:r>
      <w:r w:rsidR="00F166DE" w:rsidRPr="00870432">
        <w:rPr>
          <w:rFonts w:asciiTheme="minorHAnsi" w:hAnsiTheme="minorHAnsi" w:cstheme="minorHAnsi"/>
          <w:sz w:val="22"/>
          <w:szCs w:val="22"/>
          <w:lang w:val="pl-PL"/>
        </w:rPr>
        <w:t> </w:t>
      </w:r>
      <w:r w:rsidRPr="00870432">
        <w:rPr>
          <w:rFonts w:asciiTheme="minorHAnsi" w:hAnsiTheme="minorHAnsi" w:cstheme="minorHAnsi"/>
          <w:sz w:val="22"/>
          <w:szCs w:val="22"/>
        </w:rPr>
        <w:t xml:space="preserve">dnia </w:t>
      </w:r>
      <w:r w:rsidR="00C96D68" w:rsidRPr="00870432">
        <w:rPr>
          <w:rFonts w:asciiTheme="minorHAnsi" w:hAnsiTheme="minorHAnsi" w:cstheme="minorHAnsi"/>
          <w:sz w:val="22"/>
          <w:szCs w:val="22"/>
          <w:lang w:val="pl-PL"/>
        </w:rPr>
        <w:t>…………………</w:t>
      </w:r>
      <w:r w:rsidRPr="00870432">
        <w:rPr>
          <w:rFonts w:asciiTheme="minorHAnsi" w:hAnsiTheme="minorHAnsi" w:cstheme="minorHAnsi"/>
          <w:sz w:val="22"/>
          <w:szCs w:val="22"/>
        </w:rPr>
        <w:t xml:space="preserve"> </w:t>
      </w:r>
    </w:p>
    <w:p w14:paraId="22071A72" w14:textId="28E97C42" w:rsidR="005512BF" w:rsidRPr="00870432" w:rsidRDefault="005512BF" w:rsidP="00861CF5">
      <w:pPr>
        <w:pStyle w:val="Zwykytekst"/>
        <w:spacing w:line="276" w:lineRule="auto"/>
        <w:rPr>
          <w:rFonts w:asciiTheme="minorHAnsi" w:hAnsiTheme="minorHAnsi" w:cstheme="minorHAnsi"/>
          <w:noProof/>
          <w:sz w:val="22"/>
          <w:szCs w:val="22"/>
          <w:lang w:val="pl-PL" w:eastAsia="en-US"/>
        </w:rPr>
      </w:pPr>
    </w:p>
    <w:p w14:paraId="2050BCA1" w14:textId="77777777" w:rsidR="005512BF" w:rsidRPr="00870432" w:rsidRDefault="005512BF" w:rsidP="00861CF5">
      <w:pPr>
        <w:pStyle w:val="Zwykytekst"/>
        <w:spacing w:line="276" w:lineRule="auto"/>
        <w:rPr>
          <w:rFonts w:asciiTheme="minorHAnsi" w:hAnsiTheme="minorHAnsi" w:cstheme="minorHAnsi"/>
          <w:noProof/>
          <w:sz w:val="22"/>
          <w:szCs w:val="22"/>
          <w:lang w:val="pl-PL" w:eastAsia="en-US"/>
        </w:rPr>
      </w:pPr>
    </w:p>
    <w:p w14:paraId="6B0500D3" w14:textId="77777777" w:rsidR="000251B5" w:rsidRPr="00870432" w:rsidRDefault="00826B97"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1</w:t>
      </w:r>
    </w:p>
    <w:p w14:paraId="624662EC" w14:textId="2912D9ED" w:rsidR="00872F5F" w:rsidRPr="00872F5F" w:rsidRDefault="000822B5" w:rsidP="00872F5F">
      <w:pPr>
        <w:numPr>
          <w:ilvl w:val="0"/>
          <w:numId w:val="5"/>
        </w:numPr>
        <w:spacing w:line="276" w:lineRule="auto"/>
        <w:ind w:left="284" w:right="-6" w:hanging="284"/>
        <w:jc w:val="both"/>
        <w:rPr>
          <w:rFonts w:asciiTheme="minorHAnsi" w:hAnsiTheme="minorHAnsi" w:cstheme="minorHAnsi"/>
          <w:sz w:val="22"/>
          <w:szCs w:val="22"/>
        </w:rPr>
      </w:pPr>
      <w:r w:rsidRPr="00245371">
        <w:rPr>
          <w:rFonts w:asciiTheme="minorHAnsi" w:hAnsiTheme="minorHAnsi" w:cstheme="minorHAnsi"/>
          <w:sz w:val="22"/>
          <w:szCs w:val="22"/>
        </w:rPr>
        <w:t xml:space="preserve">Wykonawca zobowiązuje się </w:t>
      </w:r>
      <w:r w:rsidR="00D37983" w:rsidRPr="00245371">
        <w:rPr>
          <w:rFonts w:asciiTheme="minorHAnsi" w:hAnsiTheme="minorHAnsi" w:cstheme="minorHAnsi"/>
          <w:sz w:val="22"/>
          <w:szCs w:val="22"/>
        </w:rPr>
        <w:t xml:space="preserve">do wykonania </w:t>
      </w:r>
      <w:r w:rsidR="00826B97" w:rsidRPr="00245371">
        <w:rPr>
          <w:rFonts w:asciiTheme="minorHAnsi" w:hAnsiTheme="minorHAnsi" w:cstheme="minorHAnsi"/>
          <w:sz w:val="22"/>
          <w:szCs w:val="22"/>
        </w:rPr>
        <w:t>na rzecz Zamawiającego</w:t>
      </w:r>
      <w:r w:rsidR="00826224" w:rsidRPr="00245371">
        <w:rPr>
          <w:rFonts w:asciiTheme="minorHAnsi" w:hAnsiTheme="minorHAnsi" w:cstheme="minorHAnsi"/>
          <w:sz w:val="22"/>
          <w:szCs w:val="22"/>
        </w:rPr>
        <w:t xml:space="preserve"> </w:t>
      </w:r>
      <w:r w:rsidR="00942F9D" w:rsidRPr="00245371">
        <w:rPr>
          <w:rFonts w:asciiTheme="minorHAnsi" w:hAnsiTheme="minorHAnsi" w:cstheme="minorHAnsi"/>
          <w:sz w:val="22"/>
          <w:szCs w:val="22"/>
        </w:rPr>
        <w:t>robót</w:t>
      </w:r>
      <w:r w:rsidR="00826224" w:rsidRPr="00245371">
        <w:rPr>
          <w:rFonts w:asciiTheme="minorHAnsi" w:hAnsiTheme="minorHAnsi" w:cstheme="minorHAnsi"/>
          <w:sz w:val="22"/>
          <w:szCs w:val="22"/>
        </w:rPr>
        <w:t xml:space="preserve"> polegających </w:t>
      </w:r>
      <w:r w:rsidR="00623DBD" w:rsidRPr="00245371">
        <w:rPr>
          <w:rFonts w:asciiTheme="minorHAnsi" w:hAnsiTheme="minorHAnsi" w:cstheme="minorHAnsi"/>
          <w:sz w:val="22"/>
          <w:szCs w:val="22"/>
        </w:rPr>
        <w:t>na</w:t>
      </w:r>
      <w:r w:rsidR="00285EF6" w:rsidRPr="00245371">
        <w:rPr>
          <w:rFonts w:asciiTheme="minorHAnsi" w:hAnsiTheme="minorHAnsi" w:cstheme="minorHAnsi"/>
          <w:sz w:val="22"/>
          <w:szCs w:val="22"/>
        </w:rPr>
        <w:t xml:space="preserve">: </w:t>
      </w:r>
      <w:r w:rsidR="00872F5F" w:rsidRPr="00872F5F">
        <w:rPr>
          <w:rFonts w:ascii="Calibri" w:hAnsi="Calibri" w:cs="Calibri"/>
          <w:b/>
          <w:sz w:val="22"/>
          <w:szCs w:val="22"/>
        </w:rPr>
        <w:t>Przebudowa pomieszczenia na toaletę wraz z przebudową pomieszczenie gospodarczego na 1 piętrze budynku głównego (budynek A) Uniwersytetu Ekonomicznego w Poznaniu</w:t>
      </w:r>
    </w:p>
    <w:p w14:paraId="49283359" w14:textId="293B2A58" w:rsidR="007F5DF0" w:rsidRPr="007F5DF0" w:rsidRDefault="007F5DF0" w:rsidP="007F5DF0">
      <w:pPr>
        <w:numPr>
          <w:ilvl w:val="0"/>
          <w:numId w:val="5"/>
        </w:numPr>
        <w:spacing w:line="276" w:lineRule="auto"/>
        <w:ind w:left="284" w:right="-6" w:hanging="284"/>
        <w:jc w:val="both"/>
        <w:rPr>
          <w:rFonts w:asciiTheme="minorHAnsi" w:hAnsiTheme="minorHAnsi" w:cstheme="minorHAnsi"/>
          <w:sz w:val="22"/>
          <w:szCs w:val="22"/>
        </w:rPr>
      </w:pPr>
      <w:r w:rsidRPr="007F5DF0">
        <w:rPr>
          <w:rFonts w:ascii="Calibri" w:hAnsi="Calibri"/>
          <w:sz w:val="22"/>
          <w:szCs w:val="22"/>
        </w:rPr>
        <w:t>Wszystkie realizowane przez Wykonawcę prace zostaną zrealizowane zgodne z:</w:t>
      </w:r>
    </w:p>
    <w:p w14:paraId="2646AE1B" w14:textId="67D1E874" w:rsidR="007F5DF0" w:rsidRPr="007F5DF0" w:rsidRDefault="00872F5F" w:rsidP="00872F5F">
      <w:pPr>
        <w:numPr>
          <w:ilvl w:val="0"/>
          <w:numId w:val="38"/>
        </w:numPr>
        <w:tabs>
          <w:tab w:val="left" w:pos="8371"/>
          <w:tab w:val="left" w:leader="dot" w:pos="9498"/>
        </w:tabs>
        <w:ind w:left="1136" w:hanging="425"/>
        <w:contextualSpacing/>
        <w:jc w:val="both"/>
        <w:rPr>
          <w:rFonts w:ascii="Calibri" w:hAnsi="Calibri"/>
          <w:sz w:val="22"/>
          <w:szCs w:val="22"/>
        </w:rPr>
      </w:pPr>
      <w:r>
        <w:rPr>
          <w:rFonts w:ascii="Calibri" w:hAnsi="Calibri"/>
          <w:sz w:val="22"/>
          <w:szCs w:val="22"/>
        </w:rPr>
        <w:t xml:space="preserve">Projektem Budowlanym pn.: </w:t>
      </w:r>
      <w:r w:rsidRPr="00872F5F">
        <w:rPr>
          <w:rFonts w:ascii="Calibri" w:hAnsi="Calibri" w:cs="Calibri"/>
          <w:sz w:val="22"/>
          <w:szCs w:val="22"/>
        </w:rPr>
        <w:t>Przebudowa pomieszczenia na toaletę wraz z przebudową pomieszczenie gospodarczego na 1 piętrze budynku głównego (budynek A) Uniwersytetu Ekonomicznego w Poznaniu” wykonanej przez Pracownię Projektową CASTOR</w:t>
      </w:r>
    </w:p>
    <w:p w14:paraId="0092144F" w14:textId="3B2D539F" w:rsidR="007F5DF0" w:rsidRPr="007F5DF0" w:rsidRDefault="007F5DF0" w:rsidP="007F5DF0">
      <w:pPr>
        <w:numPr>
          <w:ilvl w:val="0"/>
          <w:numId w:val="38"/>
        </w:numPr>
        <w:tabs>
          <w:tab w:val="left" w:pos="8371"/>
          <w:tab w:val="left" w:leader="dot" w:pos="9498"/>
        </w:tabs>
        <w:ind w:left="1136" w:hanging="425"/>
        <w:contextualSpacing/>
        <w:rPr>
          <w:rFonts w:ascii="Calibri" w:hAnsi="Calibri"/>
          <w:sz w:val="22"/>
          <w:szCs w:val="22"/>
        </w:rPr>
      </w:pPr>
      <w:r w:rsidRPr="007F5DF0">
        <w:rPr>
          <w:rFonts w:ascii="Calibri" w:hAnsi="Calibri"/>
          <w:sz w:val="22"/>
          <w:szCs w:val="22"/>
        </w:rPr>
        <w:t xml:space="preserve">Decyzją o pozwoleniu na budowę nr </w:t>
      </w:r>
      <w:r w:rsidR="00FF5611">
        <w:rPr>
          <w:rFonts w:ascii="Calibri" w:hAnsi="Calibri"/>
          <w:sz w:val="22"/>
          <w:szCs w:val="22"/>
        </w:rPr>
        <w:t>714</w:t>
      </w:r>
      <w:r w:rsidRPr="007F5DF0">
        <w:rPr>
          <w:rFonts w:ascii="Calibri" w:hAnsi="Calibri"/>
          <w:sz w:val="22"/>
          <w:szCs w:val="22"/>
        </w:rPr>
        <w:t>/</w:t>
      </w:r>
      <w:r w:rsidR="00FF5611">
        <w:rPr>
          <w:rFonts w:ascii="Calibri" w:hAnsi="Calibri"/>
          <w:sz w:val="22"/>
          <w:szCs w:val="22"/>
        </w:rPr>
        <w:t>2022</w:t>
      </w:r>
      <w:r w:rsidRPr="007F5DF0">
        <w:rPr>
          <w:rFonts w:ascii="Calibri" w:hAnsi="Calibri"/>
          <w:sz w:val="22"/>
          <w:szCs w:val="22"/>
        </w:rPr>
        <w:t xml:space="preserve"> z dn. </w:t>
      </w:r>
      <w:r w:rsidR="00FF5611">
        <w:rPr>
          <w:rFonts w:ascii="Calibri" w:hAnsi="Calibri"/>
          <w:sz w:val="22"/>
          <w:szCs w:val="22"/>
        </w:rPr>
        <w:t>06.07.2022</w:t>
      </w:r>
      <w:r w:rsidRPr="007F5DF0">
        <w:rPr>
          <w:rFonts w:ascii="Calibri" w:hAnsi="Calibri"/>
          <w:sz w:val="22"/>
          <w:szCs w:val="22"/>
        </w:rPr>
        <w:t xml:space="preserve"> r. wydaną przez Prezydenta Miasta Poznania,</w:t>
      </w:r>
    </w:p>
    <w:p w14:paraId="7F21CDA6" w14:textId="21F43FA0" w:rsidR="007F5DF0" w:rsidRPr="00872F5F" w:rsidRDefault="007F5DF0" w:rsidP="00872F5F">
      <w:pPr>
        <w:numPr>
          <w:ilvl w:val="0"/>
          <w:numId w:val="38"/>
        </w:numPr>
        <w:tabs>
          <w:tab w:val="left" w:pos="8371"/>
          <w:tab w:val="left" w:leader="dot" w:pos="9498"/>
        </w:tabs>
        <w:ind w:left="1136" w:hanging="425"/>
        <w:contextualSpacing/>
        <w:jc w:val="both"/>
        <w:rPr>
          <w:rFonts w:ascii="Calibri" w:hAnsi="Calibri"/>
          <w:sz w:val="22"/>
          <w:szCs w:val="22"/>
        </w:rPr>
      </w:pPr>
      <w:r w:rsidRPr="00872F5F">
        <w:rPr>
          <w:rFonts w:ascii="Calibri" w:hAnsi="Calibri"/>
          <w:sz w:val="22"/>
          <w:szCs w:val="22"/>
        </w:rPr>
        <w:t>Pozwoleniem Miejskiego Kon</w:t>
      </w:r>
      <w:r w:rsidR="00872F5F" w:rsidRPr="00872F5F">
        <w:rPr>
          <w:rFonts w:ascii="Calibri" w:hAnsi="Calibri"/>
          <w:sz w:val="22"/>
          <w:szCs w:val="22"/>
        </w:rPr>
        <w:t xml:space="preserve">serwatora Zabytków w Poznaniu </w:t>
      </w:r>
      <w:r w:rsidRPr="00872F5F">
        <w:rPr>
          <w:rFonts w:ascii="Calibri" w:hAnsi="Calibri"/>
          <w:sz w:val="22"/>
          <w:szCs w:val="22"/>
        </w:rPr>
        <w:t xml:space="preserve"> </w:t>
      </w:r>
      <w:r w:rsidR="00872F5F" w:rsidRPr="00872F5F">
        <w:rPr>
          <w:rFonts w:ascii="Calibri" w:hAnsi="Calibri"/>
        </w:rPr>
        <w:t>nr 479/2022 z dnia 1 czerwca 2021 roku na prowadzenie robót budowlanych przy zabytku wpisanym do rejestru zabytków</w:t>
      </w:r>
    </w:p>
    <w:p w14:paraId="0F6EB985" w14:textId="44CD2864" w:rsidR="00872F5F" w:rsidRPr="00872F5F" w:rsidRDefault="00872F5F" w:rsidP="00872F5F">
      <w:pPr>
        <w:numPr>
          <w:ilvl w:val="0"/>
          <w:numId w:val="5"/>
        </w:numPr>
        <w:spacing w:line="276" w:lineRule="auto"/>
        <w:ind w:left="284" w:right="-6" w:hanging="284"/>
        <w:jc w:val="both"/>
        <w:rPr>
          <w:rFonts w:asciiTheme="minorHAnsi" w:hAnsiTheme="minorHAnsi" w:cstheme="minorHAnsi"/>
          <w:sz w:val="22"/>
          <w:szCs w:val="22"/>
        </w:rPr>
      </w:pPr>
      <w:r w:rsidRPr="00872F5F">
        <w:rPr>
          <w:rFonts w:ascii="Calibri" w:eastAsia="Arial" w:hAnsi="Calibri" w:cs="Calibri"/>
          <w:sz w:val="22"/>
          <w:szCs w:val="22"/>
          <w:lang w:val="pl"/>
        </w:rPr>
        <w:t>Zakres prac będzie obejmował:</w:t>
      </w:r>
    </w:p>
    <w:p w14:paraId="25CFE9D3"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Roboty rozbiórkowe:</w:t>
      </w:r>
    </w:p>
    <w:p w14:paraId="344A1A92"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demontaż armatury i przyborów sanitarnych,</w:t>
      </w:r>
    </w:p>
    <w:p w14:paraId="19EA217E"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demontaż stolarki otworowej,</w:t>
      </w:r>
    </w:p>
    <w:p w14:paraId="46139911"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demontaż sufitu podwieszanego,</w:t>
      </w:r>
    </w:p>
    <w:p w14:paraId="78E40726"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xml:space="preserve">- demontaż </w:t>
      </w:r>
      <w:proofErr w:type="spellStart"/>
      <w:r w:rsidRPr="00872F5F">
        <w:rPr>
          <w:rFonts w:ascii="Calibri" w:eastAsia="Arial" w:hAnsi="Calibri" w:cs="Calibri"/>
          <w:sz w:val="22"/>
          <w:szCs w:val="22"/>
          <w:lang w:val="pl"/>
        </w:rPr>
        <w:t>istn</w:t>
      </w:r>
      <w:proofErr w:type="spellEnd"/>
      <w:r w:rsidRPr="00872F5F">
        <w:rPr>
          <w:rFonts w:ascii="Calibri" w:eastAsia="Arial" w:hAnsi="Calibri" w:cs="Calibri"/>
          <w:sz w:val="22"/>
          <w:szCs w:val="22"/>
          <w:lang w:val="pl"/>
        </w:rPr>
        <w:t>. ściany WC,</w:t>
      </w:r>
    </w:p>
    <w:p w14:paraId="5EF3452C"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skucie płytek ceramicznych ściennych i podłogowych,</w:t>
      </w:r>
    </w:p>
    <w:p w14:paraId="35B1994E" w14:textId="77777777" w:rsidR="00872F5F" w:rsidRPr="00872F5F" w:rsidRDefault="00872F5F" w:rsidP="00872F5F">
      <w:pPr>
        <w:widowControl w:val="0"/>
        <w:adjustRightInd w:val="0"/>
        <w:spacing w:line="276" w:lineRule="auto"/>
        <w:ind w:left="792"/>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xml:space="preserve"> - skucie wylewki betonowej o ok. 1 cm, uwzględniając grubość zakupionych płytek i warstwy wyrównawczej,</w:t>
      </w:r>
    </w:p>
    <w:p w14:paraId="79530386" w14:textId="77777777" w:rsidR="00872F5F" w:rsidRPr="00872F5F" w:rsidRDefault="00872F5F" w:rsidP="00872F5F">
      <w:pPr>
        <w:widowControl w:val="0"/>
        <w:adjustRightInd w:val="0"/>
        <w:spacing w:line="276" w:lineRule="auto"/>
        <w:ind w:left="720"/>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lastRenderedPageBreak/>
        <w:t>- demontaż i utylizacja szafy pancernej wg wskazań inwestora;</w:t>
      </w:r>
    </w:p>
    <w:p w14:paraId="00BB22BF" w14:textId="77777777" w:rsidR="00872F5F" w:rsidRPr="00872F5F" w:rsidRDefault="00872F5F" w:rsidP="00872F5F">
      <w:pPr>
        <w:widowControl w:val="0"/>
        <w:adjustRightInd w:val="0"/>
        <w:spacing w:line="276" w:lineRule="auto"/>
        <w:ind w:left="720"/>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demontaż i utylizacja istniejącego sejfu,</w:t>
      </w:r>
    </w:p>
    <w:p w14:paraId="26309EA1"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wykonanie nowych ścianek działowych;</w:t>
      </w:r>
    </w:p>
    <w:p w14:paraId="32424488"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roboty tynkarskie i towarzyszące;</w:t>
      </w:r>
    </w:p>
    <w:p w14:paraId="334BE3AC"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prace malarskie;</w:t>
      </w:r>
    </w:p>
    <w:p w14:paraId="0169F98B"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posadzki;</w:t>
      </w:r>
    </w:p>
    <w:p w14:paraId="5997003B"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stolarka drzwiowa;</w:t>
      </w:r>
    </w:p>
    <w:p w14:paraId="10F0B882"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wykonanie okładzin ściennych i podłogowych;</w:t>
      </w:r>
    </w:p>
    <w:p w14:paraId="7DE30B1F"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wykonanie sufitów podwieszanych;</w:t>
      </w:r>
    </w:p>
    <w:p w14:paraId="0A2E9170"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roboty instalacyjne sanitarne;</w:t>
      </w:r>
    </w:p>
    <w:p w14:paraId="378E1BD4"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roboty instalacyjne elektryczne.</w:t>
      </w:r>
    </w:p>
    <w:p w14:paraId="61CE58F3" w14:textId="77777777" w:rsidR="00872F5F" w:rsidRP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 xml:space="preserve">dostawa i montaż małego sprzętu AGD (mikrofalówka i lodówka </w:t>
      </w:r>
      <w:proofErr w:type="spellStart"/>
      <w:r w:rsidRPr="00872F5F">
        <w:rPr>
          <w:rFonts w:ascii="Calibri" w:eastAsia="Arial" w:hAnsi="Calibri" w:cs="Calibri"/>
          <w:sz w:val="22"/>
          <w:szCs w:val="22"/>
          <w:lang w:val="pl"/>
        </w:rPr>
        <w:t>podblatowa</w:t>
      </w:r>
      <w:proofErr w:type="spellEnd"/>
      <w:r w:rsidRPr="00872F5F">
        <w:rPr>
          <w:rFonts w:ascii="Calibri" w:eastAsia="Arial" w:hAnsi="Calibri" w:cs="Calibri"/>
          <w:sz w:val="22"/>
          <w:szCs w:val="22"/>
          <w:lang w:val="pl"/>
        </w:rPr>
        <w:t>)</w:t>
      </w:r>
    </w:p>
    <w:p w14:paraId="44374050" w14:textId="77777777" w:rsidR="00872F5F" w:rsidRDefault="00872F5F" w:rsidP="00872F5F">
      <w:pPr>
        <w:widowControl w:val="0"/>
        <w:numPr>
          <w:ilvl w:val="0"/>
          <w:numId w:val="41"/>
        </w:numPr>
        <w:adjustRightInd w:val="0"/>
        <w:spacing w:line="276" w:lineRule="auto"/>
        <w:contextualSpacing/>
        <w:jc w:val="both"/>
        <w:textAlignment w:val="baseline"/>
        <w:rPr>
          <w:rFonts w:ascii="Calibri" w:eastAsia="Arial" w:hAnsi="Calibri" w:cs="Calibri"/>
          <w:sz w:val="22"/>
          <w:szCs w:val="22"/>
          <w:lang w:val="pl"/>
        </w:rPr>
      </w:pPr>
      <w:r w:rsidRPr="00872F5F">
        <w:rPr>
          <w:rFonts w:ascii="Calibri" w:eastAsia="Arial" w:hAnsi="Calibri" w:cs="Calibri"/>
          <w:sz w:val="22"/>
          <w:szCs w:val="22"/>
          <w:lang w:val="pl"/>
        </w:rPr>
        <w:t>dostawa i montaż wyposażenia meblowego(stół i cztery krzesła, sza meble kuchenne w zabudowie –szafki dolne i górne).</w:t>
      </w:r>
    </w:p>
    <w:p w14:paraId="0F031CA8" w14:textId="77777777" w:rsidR="00872F5F" w:rsidRPr="00872F5F" w:rsidRDefault="00872F5F" w:rsidP="00872F5F">
      <w:pPr>
        <w:pStyle w:val="Akapitzlist"/>
        <w:widowControl w:val="0"/>
        <w:numPr>
          <w:ilvl w:val="0"/>
          <w:numId w:val="5"/>
        </w:numPr>
        <w:adjustRightInd w:val="0"/>
        <w:spacing w:line="276" w:lineRule="auto"/>
        <w:ind w:left="567"/>
        <w:contextualSpacing/>
        <w:jc w:val="both"/>
        <w:textAlignment w:val="baseline"/>
        <w:rPr>
          <w:rFonts w:ascii="Calibri" w:eastAsia="Arial" w:hAnsi="Calibri" w:cs="Calibri"/>
          <w:sz w:val="22"/>
          <w:szCs w:val="22"/>
          <w:lang w:val="pl"/>
        </w:rPr>
      </w:pPr>
      <w:r w:rsidRPr="00872F5F">
        <w:rPr>
          <w:rFonts w:ascii="Calibri" w:hAnsi="Calibri" w:cs="Calibri"/>
          <w:sz w:val="22"/>
          <w:szCs w:val="22"/>
        </w:rPr>
        <w:t xml:space="preserve">Zakres przedmiotu zamówienia obejmuje również wykonanie prac pomocniczych takich jak przygotowanie oraz zabezpieczenie terenu robót, </w:t>
      </w:r>
      <w:r w:rsidRPr="00872F5F">
        <w:rPr>
          <w:rFonts w:ascii="Calibri" w:hAnsi="Calibri" w:cs="Calibri"/>
          <w:b/>
          <w:sz w:val="22"/>
          <w:szCs w:val="22"/>
        </w:rPr>
        <w:t>budowę tymczasowych przegród i osłon zabezpieczających przed rozprzestrzenianiem się pyłu budowlanego i innych zanieczyszczeń w trakcie wykonywania robót, a także utrzymanie czystości na drogach komunikacyjnych w trakcie wykonywania robót.</w:t>
      </w:r>
      <w:r w:rsidRPr="00872F5F">
        <w:rPr>
          <w:rFonts w:ascii="Calibri" w:hAnsi="Calibri" w:cs="Calibri"/>
          <w:sz w:val="22"/>
          <w:szCs w:val="22"/>
        </w:rPr>
        <w:t xml:space="preserve"> </w:t>
      </w:r>
    </w:p>
    <w:p w14:paraId="3AC0C5D4" w14:textId="77777777" w:rsidR="00872F5F" w:rsidRPr="00872F5F" w:rsidRDefault="00872F5F" w:rsidP="00872F5F">
      <w:pPr>
        <w:pStyle w:val="Akapitzlist"/>
        <w:widowControl w:val="0"/>
        <w:numPr>
          <w:ilvl w:val="0"/>
          <w:numId w:val="5"/>
        </w:numPr>
        <w:adjustRightInd w:val="0"/>
        <w:spacing w:line="276" w:lineRule="auto"/>
        <w:ind w:left="567"/>
        <w:contextualSpacing/>
        <w:jc w:val="both"/>
        <w:textAlignment w:val="baseline"/>
        <w:rPr>
          <w:rFonts w:ascii="Calibri" w:eastAsia="Arial" w:hAnsi="Calibri" w:cs="Calibri"/>
          <w:sz w:val="22"/>
          <w:szCs w:val="22"/>
          <w:lang w:val="pl"/>
        </w:rPr>
      </w:pPr>
      <w:r w:rsidRPr="00872F5F">
        <w:rPr>
          <w:rFonts w:ascii="Calibri" w:hAnsi="Calibri" w:cs="Calibri"/>
          <w:sz w:val="22"/>
          <w:szCs w:val="22"/>
        </w:rPr>
        <w:t xml:space="preserve">W związku z </w:t>
      </w:r>
      <w:r>
        <w:rPr>
          <w:rFonts w:ascii="Calibri" w:hAnsi="Calibri" w:cs="Calibri"/>
          <w:sz w:val="22"/>
          <w:szCs w:val="22"/>
        </w:rPr>
        <w:t>faktem,</w:t>
      </w:r>
      <w:r w:rsidRPr="00872F5F">
        <w:rPr>
          <w:rFonts w:ascii="Calibri" w:hAnsi="Calibri" w:cs="Calibri"/>
          <w:sz w:val="22"/>
          <w:szCs w:val="22"/>
        </w:rPr>
        <w:t xml:space="preserve"> że  prace prowadzone będą w budynku będącym w ciągłym użytkowaniu, a toalety przylegają bezpośrednio do głównego ciągu komunikacyjnego na I piętrze, roboty</w:t>
      </w:r>
      <w:r>
        <w:rPr>
          <w:rFonts w:ascii="Calibri" w:hAnsi="Calibri" w:cs="Calibri"/>
          <w:sz w:val="22"/>
          <w:szCs w:val="22"/>
        </w:rPr>
        <w:t xml:space="preserve"> Wykonawca zobowiązuje się </w:t>
      </w:r>
      <w:r w:rsidRPr="00872F5F">
        <w:rPr>
          <w:rFonts w:ascii="Calibri" w:hAnsi="Calibri" w:cs="Calibri"/>
          <w:sz w:val="22"/>
          <w:szCs w:val="22"/>
        </w:rPr>
        <w:t xml:space="preserve"> zaplanować</w:t>
      </w:r>
      <w:r>
        <w:rPr>
          <w:rFonts w:ascii="Calibri" w:hAnsi="Calibri" w:cs="Calibri"/>
          <w:sz w:val="22"/>
          <w:szCs w:val="22"/>
        </w:rPr>
        <w:t xml:space="preserve"> prace w taki sposób aby </w:t>
      </w:r>
      <w:r w:rsidRPr="00872F5F">
        <w:rPr>
          <w:rFonts w:ascii="Calibri" w:hAnsi="Calibri" w:cs="Calibri"/>
          <w:sz w:val="22"/>
          <w:szCs w:val="22"/>
        </w:rPr>
        <w:t xml:space="preserve"> umożliwić w każdym momencie swobodną i bezpieczną komunikację w trakcie ich trwania. </w:t>
      </w:r>
    </w:p>
    <w:p w14:paraId="0912A5AE" w14:textId="77777777" w:rsidR="00872F5F" w:rsidRPr="00872F5F" w:rsidRDefault="00872F5F" w:rsidP="00872F5F">
      <w:pPr>
        <w:pStyle w:val="Akapitzlist"/>
        <w:widowControl w:val="0"/>
        <w:numPr>
          <w:ilvl w:val="0"/>
          <w:numId w:val="5"/>
        </w:numPr>
        <w:adjustRightInd w:val="0"/>
        <w:spacing w:line="276" w:lineRule="auto"/>
        <w:ind w:left="567"/>
        <w:contextualSpacing/>
        <w:jc w:val="both"/>
        <w:textAlignment w:val="baseline"/>
        <w:rPr>
          <w:rFonts w:ascii="Calibri" w:eastAsia="Arial" w:hAnsi="Calibri" w:cs="Calibri"/>
          <w:sz w:val="22"/>
          <w:szCs w:val="22"/>
          <w:lang w:val="pl"/>
        </w:rPr>
      </w:pPr>
      <w:r w:rsidRPr="00872F5F">
        <w:rPr>
          <w:rFonts w:ascii="Calibri" w:hAnsi="Calibri" w:cs="Calibri"/>
          <w:sz w:val="22"/>
          <w:szCs w:val="22"/>
        </w:rPr>
        <w:t xml:space="preserve">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t>
      </w:r>
    </w:p>
    <w:p w14:paraId="6AB41FE0" w14:textId="2B6AC0D4" w:rsidR="00872F5F" w:rsidRPr="00872F5F" w:rsidRDefault="00872F5F" w:rsidP="00872F5F">
      <w:pPr>
        <w:pStyle w:val="Akapitzlist"/>
        <w:widowControl w:val="0"/>
        <w:numPr>
          <w:ilvl w:val="0"/>
          <w:numId w:val="5"/>
        </w:numPr>
        <w:adjustRightInd w:val="0"/>
        <w:spacing w:line="276" w:lineRule="auto"/>
        <w:ind w:left="567"/>
        <w:contextualSpacing/>
        <w:jc w:val="both"/>
        <w:textAlignment w:val="baseline"/>
        <w:rPr>
          <w:rFonts w:ascii="Calibri" w:eastAsia="Arial" w:hAnsi="Calibri" w:cs="Calibri"/>
          <w:sz w:val="22"/>
          <w:szCs w:val="22"/>
          <w:lang w:val="pl"/>
        </w:rPr>
      </w:pPr>
      <w:r w:rsidRPr="00872F5F">
        <w:rPr>
          <w:rFonts w:ascii="Calibri" w:hAnsi="Calibri" w:cs="Calibri"/>
          <w:sz w:val="22"/>
          <w:szCs w:val="22"/>
        </w:rPr>
        <w:t>W zakresie Wykonawcy jest także wykonanie wszelkich prac i czynności niezbędnych w zakresie przestrzegania przepisów BHP oraz wywiezienie i utylizacja odpadów i materiałów rozbiórkowych zgodnie z obowiązującymi przepisami.</w:t>
      </w:r>
    </w:p>
    <w:p w14:paraId="3A1285EC" w14:textId="57A04B70" w:rsidR="00872F5F" w:rsidRPr="005E7781" w:rsidRDefault="00872F5F" w:rsidP="005E7781">
      <w:pPr>
        <w:pStyle w:val="Akapitzlist"/>
        <w:widowControl w:val="0"/>
        <w:numPr>
          <w:ilvl w:val="0"/>
          <w:numId w:val="5"/>
        </w:numPr>
        <w:adjustRightInd w:val="0"/>
        <w:spacing w:line="276" w:lineRule="auto"/>
        <w:ind w:left="567"/>
        <w:contextualSpacing/>
        <w:jc w:val="both"/>
        <w:textAlignment w:val="baseline"/>
        <w:rPr>
          <w:rFonts w:ascii="Calibri" w:eastAsia="Arial" w:hAnsi="Calibri" w:cs="Calibri"/>
          <w:sz w:val="22"/>
          <w:szCs w:val="22"/>
          <w:lang w:val="pl"/>
        </w:rPr>
      </w:pPr>
      <w:r w:rsidRPr="00872F5F">
        <w:rPr>
          <w:rFonts w:ascii="Calibri" w:hAnsi="Calibri" w:cs="Calibri"/>
          <w:sz w:val="22"/>
          <w:szCs w:val="22"/>
        </w:rPr>
        <w:t xml:space="preserve">Roboty będą wykonywane w budynku dydaktycznym, w pełni funkcjonujących. Wykonawca  zobowiązuje się uwzględnić wynikające z tego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w:t>
      </w:r>
      <w:r w:rsidR="005E7781">
        <w:rPr>
          <w:rFonts w:ascii="Calibri" w:hAnsi="Calibri" w:cs="Calibri"/>
          <w:sz w:val="22"/>
          <w:szCs w:val="22"/>
        </w:rPr>
        <w:t xml:space="preserve">zobowiązuje się w sposób </w:t>
      </w:r>
      <w:r w:rsidRPr="00872F5F">
        <w:rPr>
          <w:rFonts w:ascii="Calibri" w:hAnsi="Calibri" w:cs="Calibri"/>
          <w:sz w:val="22"/>
          <w:szCs w:val="22"/>
        </w:rPr>
        <w:t xml:space="preserve">ciągły koordynować prace z pozostałymi wykonawcami i współpracować z nimi oraz być w stałym kontakcie z przedstawicielami Uczelni tzn. Z Działem Inwestycji i Remontów UEP. Wykonawca </w:t>
      </w:r>
      <w:r w:rsidR="005E7781">
        <w:rPr>
          <w:rFonts w:ascii="Calibri" w:hAnsi="Calibri" w:cs="Calibri"/>
          <w:sz w:val="22"/>
          <w:szCs w:val="22"/>
        </w:rPr>
        <w:t xml:space="preserve">zobowiązuje się </w:t>
      </w:r>
      <w:r w:rsidRPr="00872F5F">
        <w:rPr>
          <w:rFonts w:ascii="Calibri" w:hAnsi="Calibri" w:cs="Calibri"/>
          <w:sz w:val="22"/>
          <w:szCs w:val="22"/>
        </w:rPr>
        <w:t xml:space="preserve">zgłaszać z odpowiednim wyprzedzeniem, na co najmniej 7 dni przed, wszelkie wyłączenia (w tym m.in. prądu, wody, kanalizacji oraz elementów systemu </w:t>
      </w:r>
      <w:proofErr w:type="spellStart"/>
      <w:r w:rsidRPr="00872F5F">
        <w:rPr>
          <w:rFonts w:ascii="Calibri" w:hAnsi="Calibri" w:cs="Calibri"/>
          <w:sz w:val="22"/>
          <w:szCs w:val="22"/>
        </w:rPr>
        <w:t>ppoż</w:t>
      </w:r>
      <w:proofErr w:type="spellEnd"/>
      <w:r w:rsidRPr="00872F5F">
        <w:rPr>
          <w:rFonts w:ascii="Calibri" w:hAnsi="Calibri" w:cs="Calibri"/>
          <w:sz w:val="22"/>
          <w:szCs w:val="22"/>
        </w:rPr>
        <w:t>), przełączenia, itp. W razie konieczności prace muszą zostać podzielone na odpowiednie etapy. Wszelkie sprawy organizacyjne leżą po stronie Wykonawcy.</w:t>
      </w:r>
    </w:p>
    <w:p w14:paraId="2612CEF5" w14:textId="0F6DF80F" w:rsidR="00E23DB3" w:rsidRPr="001E64EB" w:rsidRDefault="00942F9D" w:rsidP="00C16CDA">
      <w:pPr>
        <w:numPr>
          <w:ilvl w:val="0"/>
          <w:numId w:val="5"/>
        </w:numPr>
        <w:spacing w:line="276" w:lineRule="auto"/>
        <w:ind w:left="567" w:right="-6" w:hanging="284"/>
        <w:jc w:val="both"/>
        <w:rPr>
          <w:rFonts w:asciiTheme="minorHAnsi" w:hAnsiTheme="minorHAnsi" w:cstheme="minorHAnsi"/>
          <w:sz w:val="22"/>
          <w:szCs w:val="22"/>
        </w:rPr>
      </w:pPr>
      <w:r w:rsidRPr="001E64EB">
        <w:rPr>
          <w:rFonts w:asciiTheme="minorHAnsi" w:hAnsiTheme="minorHAnsi" w:cstheme="minorHAnsi"/>
          <w:sz w:val="22"/>
          <w:szCs w:val="22"/>
        </w:rPr>
        <w:t>Zakres robót</w:t>
      </w:r>
      <w:r w:rsidR="001F1955" w:rsidRPr="001E64EB">
        <w:rPr>
          <w:rFonts w:asciiTheme="minorHAnsi" w:hAnsiTheme="minorHAnsi" w:cstheme="minorHAnsi"/>
          <w:sz w:val="22"/>
          <w:szCs w:val="22"/>
        </w:rPr>
        <w:t xml:space="preserve"> został określ</w:t>
      </w:r>
      <w:r w:rsidR="00E23DB3" w:rsidRPr="001E64EB">
        <w:rPr>
          <w:rFonts w:asciiTheme="minorHAnsi" w:hAnsiTheme="minorHAnsi" w:cstheme="minorHAnsi"/>
          <w:sz w:val="22"/>
          <w:szCs w:val="22"/>
        </w:rPr>
        <w:t xml:space="preserve">ony w </w:t>
      </w:r>
      <w:r w:rsidR="00E23DB3" w:rsidRPr="001E64EB">
        <w:rPr>
          <w:rFonts w:ascii="Calibri" w:hAnsi="Calibri"/>
          <w:sz w:val="22"/>
          <w:szCs w:val="22"/>
        </w:rPr>
        <w:t>Projekcie Wykonawczym pn.:</w:t>
      </w:r>
      <w:r w:rsidR="00E23DB3" w:rsidRPr="005E7781">
        <w:rPr>
          <w:rFonts w:ascii="Calibri" w:hAnsi="Calibri"/>
          <w:sz w:val="22"/>
          <w:szCs w:val="22"/>
        </w:rPr>
        <w:t xml:space="preserve"> </w:t>
      </w:r>
      <w:r w:rsidR="005E7781" w:rsidRPr="005E7781">
        <w:rPr>
          <w:rFonts w:ascii="Calibri" w:hAnsi="Calibri" w:cs="Calibri"/>
          <w:sz w:val="22"/>
          <w:szCs w:val="22"/>
        </w:rPr>
        <w:t>,,Przebudowa pomieszczenia na toaletę wraz z przebudową pomieszczenie gospodarczego na 1 piętrze budynku głównego (budynek A) Uniwersytetu Ekonomicznego w Poznaniu” wykonanej przez Pracownię Projektową CASTOR</w:t>
      </w:r>
      <w:r w:rsidR="005E7781" w:rsidRPr="005E7781">
        <w:rPr>
          <w:rFonts w:asciiTheme="minorHAnsi" w:hAnsiTheme="minorHAnsi" w:cstheme="minorHAnsi"/>
          <w:sz w:val="22"/>
          <w:szCs w:val="22"/>
        </w:rPr>
        <w:t xml:space="preserve"> </w:t>
      </w:r>
      <w:r w:rsidR="00C16CDA">
        <w:rPr>
          <w:rFonts w:asciiTheme="minorHAnsi" w:hAnsiTheme="minorHAnsi" w:cstheme="minorHAnsi"/>
          <w:sz w:val="22"/>
          <w:szCs w:val="22"/>
        </w:rPr>
        <w:t>.</w:t>
      </w:r>
    </w:p>
    <w:p w14:paraId="64EF27C1" w14:textId="3E8E9224" w:rsidR="002A0E08" w:rsidRDefault="00CA4754" w:rsidP="00C16CDA">
      <w:pPr>
        <w:numPr>
          <w:ilvl w:val="0"/>
          <w:numId w:val="5"/>
        </w:numPr>
        <w:spacing w:line="276" w:lineRule="auto"/>
        <w:ind w:left="567" w:right="-6" w:hanging="284"/>
        <w:jc w:val="both"/>
        <w:rPr>
          <w:rFonts w:asciiTheme="minorHAnsi" w:hAnsiTheme="minorHAnsi" w:cstheme="minorHAnsi"/>
          <w:sz w:val="22"/>
          <w:szCs w:val="22"/>
        </w:rPr>
      </w:pPr>
      <w:r w:rsidRPr="00E23DB3">
        <w:rPr>
          <w:rFonts w:asciiTheme="minorHAnsi" w:hAnsiTheme="minorHAnsi" w:cstheme="minorHAnsi"/>
          <w:sz w:val="22"/>
          <w:szCs w:val="22"/>
        </w:rPr>
        <w:t>Dokumentacja ta wraz z przedmiarami i specyfikacjami technicznymi wykonania i odbioru robót sta</w:t>
      </w:r>
      <w:r w:rsidR="00D54EA7" w:rsidRPr="00E23DB3">
        <w:rPr>
          <w:rFonts w:asciiTheme="minorHAnsi" w:hAnsiTheme="minorHAnsi" w:cstheme="minorHAnsi"/>
          <w:sz w:val="22"/>
          <w:szCs w:val="22"/>
        </w:rPr>
        <w:t>nowi</w:t>
      </w:r>
      <w:r w:rsidR="00790DF5" w:rsidRPr="00E23DB3">
        <w:rPr>
          <w:rFonts w:asciiTheme="minorHAnsi" w:hAnsiTheme="minorHAnsi" w:cstheme="minorHAnsi"/>
          <w:sz w:val="22"/>
          <w:szCs w:val="22"/>
        </w:rPr>
        <w:t xml:space="preserve"> załącznik do niniejszej S</w:t>
      </w:r>
      <w:r w:rsidRPr="00E23DB3">
        <w:rPr>
          <w:rFonts w:asciiTheme="minorHAnsi" w:hAnsiTheme="minorHAnsi" w:cstheme="minorHAnsi"/>
          <w:sz w:val="22"/>
          <w:szCs w:val="22"/>
        </w:rPr>
        <w:t>WZ.</w:t>
      </w:r>
    </w:p>
    <w:p w14:paraId="3F04589D" w14:textId="77777777" w:rsidR="00FF5611" w:rsidRPr="00F735AD" w:rsidRDefault="00FF5611" w:rsidP="00FF5611">
      <w:pPr>
        <w:pStyle w:val="Zwykytekst"/>
        <w:numPr>
          <w:ilvl w:val="0"/>
          <w:numId w:val="5"/>
        </w:numPr>
        <w:jc w:val="both"/>
        <w:rPr>
          <w:rFonts w:ascii="Calibri" w:hAnsi="Calibri"/>
          <w:sz w:val="22"/>
          <w:szCs w:val="22"/>
        </w:rPr>
      </w:pPr>
      <w:r w:rsidRPr="00F735AD">
        <w:rPr>
          <w:rFonts w:ascii="Calibri" w:hAnsi="Calibri"/>
          <w:sz w:val="22"/>
          <w:szCs w:val="22"/>
          <w:lang w:val="pl-PL"/>
        </w:rPr>
        <w:lastRenderedPageBreak/>
        <w:t>Wykonawca zobowiązany jest do przedstawienia</w:t>
      </w:r>
      <w:r w:rsidRPr="00F735AD">
        <w:rPr>
          <w:rFonts w:ascii="Calibri" w:hAnsi="Calibri"/>
          <w:sz w:val="22"/>
          <w:szCs w:val="22"/>
        </w:rPr>
        <w:t xml:space="preserve"> do akceptacji z odpowiednim wyprzedzeniem Zamawiającemu Kart (wniosk</w:t>
      </w:r>
      <w:r w:rsidRPr="00F735AD">
        <w:rPr>
          <w:rFonts w:ascii="Calibri" w:hAnsi="Calibri"/>
          <w:sz w:val="22"/>
          <w:szCs w:val="22"/>
          <w:lang w:val="pl-PL"/>
        </w:rPr>
        <w:t>ów</w:t>
      </w:r>
      <w:r w:rsidRPr="00F735AD">
        <w:rPr>
          <w:rFonts w:ascii="Calibri" w:hAnsi="Calibri"/>
          <w:sz w:val="22"/>
          <w:szCs w:val="22"/>
        </w:rPr>
        <w:t>) materiałowych na wszelkie materiały budowlane</w:t>
      </w:r>
      <w:r w:rsidRPr="00F735AD">
        <w:rPr>
          <w:rFonts w:ascii="Calibri" w:hAnsi="Calibri"/>
          <w:sz w:val="22"/>
          <w:szCs w:val="22"/>
          <w:lang w:val="pl-PL"/>
        </w:rPr>
        <w:t xml:space="preserve">, </w:t>
      </w:r>
      <w:r w:rsidRPr="00F735AD">
        <w:rPr>
          <w:rFonts w:ascii="Calibri" w:hAnsi="Calibri"/>
          <w:sz w:val="22"/>
          <w:szCs w:val="22"/>
        </w:rPr>
        <w:t>które zostaną zastosowane do wykonania przedmiotu zamówienia</w:t>
      </w:r>
      <w:r w:rsidRPr="00F735AD">
        <w:rPr>
          <w:rFonts w:ascii="Calibri" w:hAnsi="Calibri"/>
          <w:sz w:val="22"/>
          <w:szCs w:val="22"/>
          <w:lang w:val="pl-PL"/>
        </w:rPr>
        <w:t>,</w:t>
      </w:r>
      <w:r w:rsidRPr="00F735AD">
        <w:rPr>
          <w:rFonts w:ascii="Calibri" w:hAnsi="Calibri"/>
          <w:sz w:val="22"/>
          <w:szCs w:val="22"/>
        </w:rPr>
        <w:t xml:space="preserve"> oraz uzyska</w:t>
      </w:r>
      <w:r w:rsidRPr="00F735AD">
        <w:rPr>
          <w:rFonts w:ascii="Calibri" w:hAnsi="Calibri"/>
          <w:sz w:val="22"/>
          <w:szCs w:val="22"/>
          <w:lang w:val="pl-PL"/>
        </w:rPr>
        <w:t>nia</w:t>
      </w:r>
      <w:r w:rsidRPr="00F735AD">
        <w:rPr>
          <w:rFonts w:ascii="Calibri" w:hAnsi="Calibri"/>
          <w:sz w:val="22"/>
          <w:szCs w:val="22"/>
        </w:rPr>
        <w:t xml:space="preserve"> akceptacji przed ich dostarczeniem na budowę. Karty (wnioski) materiałowe powinny zawierać opis produktu oraz wszelkie wydane</w:t>
      </w:r>
      <w:r w:rsidRPr="00F735AD">
        <w:rPr>
          <w:rFonts w:ascii="Calibri" w:hAnsi="Calibri"/>
          <w:sz w:val="22"/>
          <w:szCs w:val="22"/>
          <w:lang w:val="pl-PL"/>
        </w:rPr>
        <w:t xml:space="preserve"> atesty,</w:t>
      </w:r>
      <w:r w:rsidRPr="00F735AD">
        <w:rPr>
          <w:rFonts w:ascii="Calibri" w:hAnsi="Calibri"/>
          <w:sz w:val="22"/>
          <w:szCs w:val="22"/>
        </w:rPr>
        <w:t xml:space="preserve"> aprobaty, certyfikaty oraz deklaracje jeśli są wymagane.</w:t>
      </w:r>
      <w:r w:rsidRPr="00F735AD">
        <w:rPr>
          <w:rFonts w:ascii="Calibri" w:hAnsi="Calibri"/>
          <w:sz w:val="22"/>
          <w:szCs w:val="22"/>
          <w:lang w:val="pl-PL"/>
        </w:rPr>
        <w:t xml:space="preserve"> </w:t>
      </w:r>
      <w:r w:rsidRPr="00F735AD">
        <w:rPr>
          <w:rFonts w:ascii="Calibri" w:hAnsi="Calibri"/>
          <w:sz w:val="22"/>
          <w:szCs w:val="22"/>
        </w:rPr>
        <w:t>W przypadku braku możliwości ustalenia jednoznacznie cech i właściwości proponowanego materiału</w:t>
      </w:r>
      <w:r w:rsidRPr="00F735AD">
        <w:rPr>
          <w:rFonts w:ascii="Calibri" w:hAnsi="Calibri"/>
          <w:sz w:val="22"/>
          <w:szCs w:val="22"/>
          <w:lang w:val="pl-PL"/>
        </w:rPr>
        <w:t xml:space="preserve"> </w:t>
      </w:r>
      <w:r w:rsidRPr="00F735AD">
        <w:rPr>
          <w:rFonts w:ascii="Calibri" w:hAnsi="Calibri"/>
          <w:sz w:val="22"/>
          <w:szCs w:val="22"/>
        </w:rPr>
        <w:t>Zamawiający może odmówić ich zastosowania. Wykonawca ponosi wyłączną odpowiedzialność za skutki wbudowania</w:t>
      </w:r>
      <w:r w:rsidRPr="00F735AD">
        <w:rPr>
          <w:rFonts w:ascii="Calibri" w:hAnsi="Calibri"/>
          <w:sz w:val="22"/>
          <w:szCs w:val="22"/>
          <w:lang w:val="pl-PL"/>
        </w:rPr>
        <w:t xml:space="preserve"> lub dostarczenia</w:t>
      </w:r>
      <w:r w:rsidRPr="00F735AD">
        <w:rPr>
          <w:rFonts w:ascii="Calibri" w:hAnsi="Calibri"/>
          <w:sz w:val="22"/>
          <w:szCs w:val="22"/>
        </w:rPr>
        <w:t xml:space="preserve"> materiałów</w:t>
      </w:r>
      <w:r w:rsidRPr="00F735AD">
        <w:rPr>
          <w:rFonts w:ascii="Calibri" w:hAnsi="Calibri"/>
          <w:sz w:val="22"/>
          <w:szCs w:val="22"/>
          <w:lang w:val="pl-PL"/>
        </w:rPr>
        <w:t>,</w:t>
      </w:r>
      <w:r w:rsidRPr="00F735AD">
        <w:rPr>
          <w:rFonts w:ascii="Calibri" w:hAnsi="Calibri"/>
          <w:sz w:val="22"/>
          <w:szCs w:val="22"/>
        </w:rPr>
        <w:t xml:space="preserve"> wyrobów i elementów (w tym za ich demontaż), które nie uzyskały akceptacji Zamawiającego. W przypadku wystąpienia okoliczności opisanych powyżej Wykonawca zobowiązany jest do wymiany użytych materiałów, wyrobów i elementów na zaakceptowane przez Zamawiającego, na koszt własny.</w:t>
      </w:r>
    </w:p>
    <w:p w14:paraId="28617CFA" w14:textId="77777777" w:rsidR="00FF5611" w:rsidRDefault="00FF5611" w:rsidP="00FF5611">
      <w:pPr>
        <w:spacing w:line="276" w:lineRule="auto"/>
        <w:ind w:left="567" w:right="-6"/>
        <w:jc w:val="both"/>
        <w:rPr>
          <w:rFonts w:asciiTheme="minorHAnsi" w:hAnsiTheme="minorHAnsi" w:cstheme="minorHAnsi"/>
          <w:sz w:val="22"/>
          <w:szCs w:val="22"/>
        </w:rPr>
      </w:pPr>
    </w:p>
    <w:p w14:paraId="76B9235B" w14:textId="77777777" w:rsidR="00E23DB3" w:rsidRDefault="00E23DB3" w:rsidP="00E23DB3">
      <w:pPr>
        <w:spacing w:line="276" w:lineRule="auto"/>
        <w:ind w:right="-6"/>
        <w:jc w:val="both"/>
        <w:rPr>
          <w:rFonts w:asciiTheme="minorHAnsi" w:hAnsiTheme="minorHAnsi" w:cstheme="minorHAnsi"/>
          <w:sz w:val="22"/>
          <w:szCs w:val="22"/>
        </w:rPr>
      </w:pPr>
    </w:p>
    <w:p w14:paraId="378E6042" w14:textId="77777777" w:rsidR="00E23DB3" w:rsidRPr="00E23DB3" w:rsidRDefault="00E23DB3" w:rsidP="00E23DB3">
      <w:pPr>
        <w:spacing w:line="276" w:lineRule="auto"/>
        <w:ind w:right="-6"/>
        <w:jc w:val="both"/>
        <w:rPr>
          <w:rFonts w:asciiTheme="minorHAnsi" w:hAnsiTheme="minorHAnsi" w:cstheme="minorHAnsi"/>
          <w:sz w:val="22"/>
          <w:szCs w:val="22"/>
        </w:rPr>
      </w:pPr>
    </w:p>
    <w:p w14:paraId="300026CC" w14:textId="4DEF5023" w:rsidR="00506222" w:rsidRPr="00AF26AB" w:rsidRDefault="00506222" w:rsidP="00AF26AB">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2</w:t>
      </w:r>
    </w:p>
    <w:p w14:paraId="4EFC9C27" w14:textId="6A02B235" w:rsidR="0014153E" w:rsidRDefault="0014153E" w:rsidP="005A2B0B">
      <w:pPr>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 xml:space="preserve">Informacje dotyczące przedmiotu zamówienia zawarte w SWZ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wyceny tego przedmiotu jest zawsze dokumentacja projektowa. </w:t>
      </w:r>
    </w:p>
    <w:p w14:paraId="3FEC68C2" w14:textId="77777777" w:rsidR="0014153E" w:rsidRPr="0014153E" w:rsidRDefault="0014153E" w:rsidP="005A2B0B">
      <w:pPr>
        <w:pStyle w:val="Akapitzlist"/>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czynności, materiały, rozwiązania, etc. muszą być przewidziane w wynagrodzeniu Wykonawcy.</w:t>
      </w:r>
    </w:p>
    <w:p w14:paraId="047FD16E" w14:textId="41513F4E" w:rsidR="00F503EB" w:rsidRPr="00870432" w:rsidRDefault="00F503EB" w:rsidP="00506222">
      <w:pPr>
        <w:pStyle w:val="Tekstpodstawowy3"/>
        <w:spacing w:after="0" w:line="276" w:lineRule="auto"/>
        <w:rPr>
          <w:rFonts w:asciiTheme="minorHAnsi" w:hAnsiTheme="minorHAnsi" w:cstheme="minorHAnsi"/>
          <w:b/>
          <w:sz w:val="22"/>
          <w:szCs w:val="22"/>
          <w:lang w:val="pl-PL"/>
        </w:rPr>
      </w:pPr>
    </w:p>
    <w:p w14:paraId="3E5A7354" w14:textId="77777777" w:rsidR="00F503EB" w:rsidRPr="00870432" w:rsidRDefault="00F503EB" w:rsidP="00F503EB">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3</w:t>
      </w:r>
    </w:p>
    <w:p w14:paraId="0E7457DC" w14:textId="7985EC37" w:rsidR="00C16CDA" w:rsidRPr="00263F30" w:rsidRDefault="00166F08" w:rsidP="00C16CDA">
      <w:pPr>
        <w:pStyle w:val="Tekstpodstawowy3"/>
        <w:numPr>
          <w:ilvl w:val="6"/>
          <w:numId w:val="7"/>
        </w:numPr>
        <w:tabs>
          <w:tab w:val="clear" w:pos="4320"/>
          <w:tab w:val="num" w:pos="284"/>
        </w:tabs>
        <w:spacing w:after="0" w:line="276" w:lineRule="auto"/>
        <w:ind w:left="4321" w:hanging="4321"/>
        <w:jc w:val="both"/>
        <w:rPr>
          <w:rFonts w:asciiTheme="minorHAnsi" w:hAnsiTheme="minorHAnsi" w:cstheme="minorHAnsi"/>
          <w:sz w:val="22"/>
          <w:szCs w:val="22"/>
          <w:lang w:val="pl-PL"/>
        </w:rPr>
      </w:pPr>
      <w:r w:rsidRPr="00263F30">
        <w:rPr>
          <w:rFonts w:asciiTheme="minorHAnsi" w:hAnsiTheme="minorHAnsi" w:cstheme="minorHAnsi"/>
          <w:sz w:val="22"/>
          <w:szCs w:val="22"/>
          <w:lang w:val="pl-PL"/>
        </w:rPr>
        <w:t xml:space="preserve">Termin realizacji zamówienia: </w:t>
      </w:r>
      <w:r w:rsidR="00774253" w:rsidRPr="00263F30">
        <w:rPr>
          <w:rFonts w:asciiTheme="minorHAnsi" w:hAnsiTheme="minorHAnsi" w:cstheme="minorHAnsi"/>
          <w:sz w:val="22"/>
          <w:szCs w:val="22"/>
        </w:rPr>
        <w:t xml:space="preserve">od </w:t>
      </w:r>
      <w:r w:rsidR="00C16CDA" w:rsidRPr="00263F30">
        <w:rPr>
          <w:rFonts w:ascii="Calibri" w:hAnsi="Calibri" w:cs="Calibri"/>
          <w:sz w:val="22"/>
          <w:szCs w:val="22"/>
        </w:rPr>
        <w:t xml:space="preserve"> dnia zawarcia umowy przez okres  </w:t>
      </w:r>
      <w:r w:rsidR="00C16CDA" w:rsidRPr="00263F30">
        <w:rPr>
          <w:rFonts w:ascii="Calibri" w:hAnsi="Calibri" w:cs="Calibri"/>
          <w:sz w:val="22"/>
          <w:szCs w:val="22"/>
          <w:lang w:val="pl-PL"/>
        </w:rPr>
        <w:t>………….</w:t>
      </w:r>
      <w:r w:rsidR="00C16CDA" w:rsidRPr="00263F30">
        <w:rPr>
          <w:rFonts w:ascii="Calibri" w:hAnsi="Calibri" w:cs="Calibri"/>
          <w:sz w:val="22"/>
          <w:szCs w:val="22"/>
        </w:rPr>
        <w:t xml:space="preserve"> tygodni z zastrzeżeniem:</w:t>
      </w:r>
    </w:p>
    <w:p w14:paraId="02899BFC" w14:textId="77777777" w:rsidR="00263F30" w:rsidRPr="00263F30" w:rsidRDefault="00C16CDA" w:rsidP="000C7D0D">
      <w:pPr>
        <w:tabs>
          <w:tab w:val="left" w:leader="dot" w:pos="9498"/>
        </w:tabs>
        <w:spacing w:line="276" w:lineRule="auto"/>
        <w:rPr>
          <w:rFonts w:ascii="Calibri" w:hAnsi="Calibri" w:cs="Calibri"/>
          <w:sz w:val="22"/>
          <w:szCs w:val="22"/>
        </w:rPr>
      </w:pPr>
      <w:r w:rsidRPr="00C16CDA">
        <w:rPr>
          <w:rFonts w:ascii="Calibri" w:hAnsi="Calibri" w:cs="Calibri"/>
          <w:sz w:val="22"/>
          <w:szCs w:val="22"/>
        </w:rPr>
        <w:t xml:space="preserve">-ze względu na specyfikę zamówienia prace stricte rozumiane jako roboty budowalne nie mogą rozpocząć się  </w:t>
      </w:r>
      <w:r w:rsidRPr="00C16CDA">
        <w:rPr>
          <w:rFonts w:ascii="Calibri" w:hAnsi="Calibri"/>
          <w:sz w:val="22"/>
          <w:szCs w:val="22"/>
        </w:rPr>
        <w:t xml:space="preserve"> wcześniej niż 21 dni od daty dostarczenia dokumentów o których mowa poniżej</w:t>
      </w:r>
      <w:r w:rsidRPr="00C16CDA">
        <w:rPr>
          <w:rFonts w:ascii="Calibri" w:hAnsi="Calibri" w:cs="Calibri"/>
          <w:sz w:val="22"/>
          <w:szCs w:val="22"/>
        </w:rPr>
        <w:t xml:space="preserve"> </w:t>
      </w:r>
    </w:p>
    <w:p w14:paraId="617990A6" w14:textId="0CD10B65" w:rsidR="00C16CDA" w:rsidRPr="00C16CDA" w:rsidRDefault="00C16CDA" w:rsidP="000C7D0D">
      <w:pPr>
        <w:tabs>
          <w:tab w:val="left" w:leader="dot" w:pos="9498"/>
        </w:tabs>
        <w:spacing w:line="276" w:lineRule="auto"/>
        <w:rPr>
          <w:rFonts w:ascii="Calibri" w:hAnsi="Calibri" w:cs="Calibri"/>
          <w:sz w:val="22"/>
          <w:szCs w:val="22"/>
        </w:rPr>
      </w:pPr>
      <w:r w:rsidRPr="00C16CDA">
        <w:rPr>
          <w:rFonts w:ascii="Calibri" w:hAnsi="Calibri"/>
          <w:sz w:val="22"/>
          <w:szCs w:val="22"/>
        </w:rPr>
        <w:t xml:space="preserve">Zamawiający informuje, iż </w:t>
      </w:r>
      <w:r w:rsidR="00263F30" w:rsidRPr="00263F30">
        <w:rPr>
          <w:rFonts w:ascii="Calibri" w:hAnsi="Calibri"/>
          <w:sz w:val="22"/>
          <w:szCs w:val="22"/>
        </w:rPr>
        <w:t>uzyskał</w:t>
      </w:r>
      <w:r w:rsidRPr="00C16CDA">
        <w:rPr>
          <w:rFonts w:ascii="Calibri" w:hAnsi="Calibri"/>
          <w:b/>
          <w:sz w:val="22"/>
          <w:szCs w:val="22"/>
        </w:rPr>
        <w:t xml:space="preserve">  </w:t>
      </w:r>
      <w:r w:rsidR="00263F30" w:rsidRPr="00263F30">
        <w:rPr>
          <w:rFonts w:ascii="Calibri" w:hAnsi="Calibri"/>
          <w:sz w:val="22"/>
          <w:szCs w:val="22"/>
        </w:rPr>
        <w:t>pozwolenie</w:t>
      </w:r>
      <w:r w:rsidRPr="00C16CDA">
        <w:rPr>
          <w:rFonts w:ascii="Calibri" w:hAnsi="Calibri"/>
          <w:sz w:val="22"/>
          <w:szCs w:val="22"/>
        </w:rPr>
        <w:t xml:space="preserve"> MKZ nr 479/2022 z dnia 1 czerwca 2021 roku na prowadzenie robót budowlanych przy zabytku wpisanym do rejestru zabytków. W związku z zapisami zawartymi w niniejszej decyzji wykonawca ma obowiązek:</w:t>
      </w:r>
    </w:p>
    <w:p w14:paraId="0FAF1B01" w14:textId="77777777" w:rsidR="00C16CDA" w:rsidRPr="00C16CDA" w:rsidRDefault="00C16CDA" w:rsidP="000C7D0D">
      <w:pPr>
        <w:widowControl w:val="0"/>
        <w:numPr>
          <w:ilvl w:val="0"/>
          <w:numId w:val="42"/>
        </w:numPr>
        <w:tabs>
          <w:tab w:val="num" w:pos="1142"/>
          <w:tab w:val="right" w:pos="8953"/>
        </w:tabs>
        <w:autoSpaceDE w:val="0"/>
        <w:autoSpaceDN w:val="0"/>
        <w:adjustRightInd w:val="0"/>
        <w:spacing w:line="276" w:lineRule="auto"/>
        <w:contextualSpacing/>
        <w:jc w:val="both"/>
        <w:textAlignment w:val="baseline"/>
        <w:rPr>
          <w:rFonts w:ascii="Calibri" w:eastAsia="Arial" w:hAnsi="Calibri" w:cs="Arial"/>
          <w:sz w:val="22"/>
          <w:szCs w:val="22"/>
          <w:lang w:val="pl"/>
        </w:rPr>
      </w:pPr>
      <w:r w:rsidRPr="00C16CDA">
        <w:rPr>
          <w:rFonts w:ascii="Calibri" w:eastAsia="Arial" w:hAnsi="Calibri" w:cs="Arial"/>
          <w:sz w:val="22"/>
          <w:szCs w:val="22"/>
          <w:lang w:val="pl"/>
        </w:rPr>
        <w:t>Wyznaczenia do kierowania robotami budowlanymi osoby posiadającej kwalifikacje, o których mowa w art. 37c ustawy o ochronie zabytków i opiece nad zabytkami z dnia 23 lipca 2003 r.,</w:t>
      </w:r>
    </w:p>
    <w:p w14:paraId="4BABC204" w14:textId="6F4C2015" w:rsidR="00C16CDA" w:rsidRPr="00C16CDA" w:rsidRDefault="00C16CDA" w:rsidP="000C7D0D">
      <w:pPr>
        <w:widowControl w:val="0"/>
        <w:numPr>
          <w:ilvl w:val="0"/>
          <w:numId w:val="42"/>
        </w:numPr>
        <w:tabs>
          <w:tab w:val="num" w:pos="1142"/>
          <w:tab w:val="right" w:pos="8953"/>
        </w:tabs>
        <w:autoSpaceDE w:val="0"/>
        <w:autoSpaceDN w:val="0"/>
        <w:adjustRightInd w:val="0"/>
        <w:spacing w:line="276" w:lineRule="auto"/>
        <w:contextualSpacing/>
        <w:jc w:val="both"/>
        <w:textAlignment w:val="baseline"/>
        <w:rPr>
          <w:rFonts w:ascii="Calibri" w:eastAsia="Arial" w:hAnsi="Calibri" w:cs="Arial"/>
          <w:sz w:val="22"/>
          <w:szCs w:val="22"/>
          <w:lang w:val="pl"/>
        </w:rPr>
      </w:pPr>
      <w:r w:rsidRPr="00C16CDA">
        <w:rPr>
          <w:rFonts w:ascii="Calibri" w:eastAsia="Arial" w:hAnsi="Calibri" w:cs="Calibri"/>
          <w:sz w:val="22"/>
          <w:szCs w:val="22"/>
          <w:lang w:val="pl"/>
        </w:rPr>
        <w:t xml:space="preserve">przekazania </w:t>
      </w:r>
      <w:r w:rsidR="00263F30">
        <w:rPr>
          <w:rFonts w:ascii="Calibri" w:eastAsia="Arial" w:hAnsi="Calibri" w:cs="Calibri"/>
          <w:sz w:val="22"/>
          <w:szCs w:val="22"/>
          <w:lang w:val="pl"/>
        </w:rPr>
        <w:t>Zamawiającemu</w:t>
      </w:r>
      <w:r w:rsidRPr="00C16CDA">
        <w:rPr>
          <w:rFonts w:ascii="Calibri" w:eastAsia="Arial" w:hAnsi="Calibri" w:cs="Calibri"/>
          <w:sz w:val="22"/>
          <w:szCs w:val="22"/>
          <w:lang w:val="pl"/>
        </w:rPr>
        <w:t xml:space="preserve"> nie później niż w terminie 21 dni przed dniem rozpoczęcia prac:</w:t>
      </w:r>
    </w:p>
    <w:p w14:paraId="173EE654" w14:textId="77777777" w:rsidR="00C16CDA" w:rsidRPr="00C16CDA" w:rsidRDefault="00C16CDA" w:rsidP="000C7D0D">
      <w:pPr>
        <w:widowControl w:val="0"/>
        <w:numPr>
          <w:ilvl w:val="0"/>
          <w:numId w:val="11"/>
        </w:numPr>
        <w:tabs>
          <w:tab w:val="clear" w:pos="3338"/>
          <w:tab w:val="num" w:pos="1070"/>
          <w:tab w:val="right" w:pos="8953"/>
        </w:tabs>
        <w:autoSpaceDE w:val="0"/>
        <w:autoSpaceDN w:val="0"/>
        <w:adjustRightInd w:val="0"/>
        <w:spacing w:line="276" w:lineRule="auto"/>
        <w:ind w:left="1070"/>
        <w:contextualSpacing/>
        <w:jc w:val="both"/>
        <w:textAlignment w:val="baseline"/>
        <w:rPr>
          <w:rFonts w:ascii="Calibri" w:eastAsia="Arial" w:hAnsi="Calibri" w:cs="Arial"/>
          <w:sz w:val="22"/>
          <w:szCs w:val="22"/>
          <w:lang w:val="pl"/>
        </w:rPr>
      </w:pPr>
      <w:r w:rsidRPr="00C16CDA">
        <w:rPr>
          <w:rFonts w:ascii="Calibri" w:eastAsia="Arial" w:hAnsi="Calibri" w:cs="Calibri"/>
          <w:sz w:val="22"/>
          <w:szCs w:val="22"/>
          <w:lang w:val="pl"/>
        </w:rPr>
        <w:t>imienia, nazwiska i adresu osoby kierującej robotami budowlanymi,</w:t>
      </w:r>
    </w:p>
    <w:p w14:paraId="6316D3F2" w14:textId="77777777" w:rsidR="00C16CDA" w:rsidRPr="00C16CDA" w:rsidRDefault="00C16CDA" w:rsidP="000C7D0D">
      <w:pPr>
        <w:widowControl w:val="0"/>
        <w:numPr>
          <w:ilvl w:val="0"/>
          <w:numId w:val="11"/>
        </w:numPr>
        <w:tabs>
          <w:tab w:val="clear" w:pos="3338"/>
          <w:tab w:val="num" w:pos="1070"/>
          <w:tab w:val="right" w:pos="8953"/>
        </w:tabs>
        <w:autoSpaceDE w:val="0"/>
        <w:autoSpaceDN w:val="0"/>
        <w:adjustRightInd w:val="0"/>
        <w:spacing w:line="276" w:lineRule="auto"/>
        <w:ind w:left="1070"/>
        <w:contextualSpacing/>
        <w:jc w:val="both"/>
        <w:textAlignment w:val="baseline"/>
        <w:rPr>
          <w:rFonts w:ascii="Calibri" w:eastAsia="Arial" w:hAnsi="Calibri" w:cs="Arial"/>
          <w:sz w:val="22"/>
          <w:szCs w:val="22"/>
          <w:lang w:val="pl"/>
        </w:rPr>
      </w:pPr>
      <w:r w:rsidRPr="00C16CDA">
        <w:rPr>
          <w:rFonts w:ascii="Calibri" w:eastAsia="Arial" w:hAnsi="Calibri" w:cs="Calibri"/>
          <w:sz w:val="22"/>
          <w:szCs w:val="22"/>
          <w:lang w:val="pl"/>
        </w:rPr>
        <w:t>dokumentów potwierdzających spełnienie przez ww. osobę/osoby wymagań o których mowa w art. 37c ustawy o ochronie zabytków i opiece nad zabytkami z dnia 23 lipca 2003 r.,</w:t>
      </w:r>
    </w:p>
    <w:p w14:paraId="7DCDC3ED" w14:textId="77777777" w:rsidR="00C16CDA" w:rsidRPr="00C16CDA" w:rsidRDefault="00C16CDA" w:rsidP="000C7D0D">
      <w:pPr>
        <w:widowControl w:val="0"/>
        <w:numPr>
          <w:ilvl w:val="0"/>
          <w:numId w:val="11"/>
        </w:numPr>
        <w:tabs>
          <w:tab w:val="clear" w:pos="3338"/>
          <w:tab w:val="num" w:pos="1070"/>
          <w:tab w:val="right" w:pos="8953"/>
        </w:tabs>
        <w:autoSpaceDE w:val="0"/>
        <w:autoSpaceDN w:val="0"/>
        <w:adjustRightInd w:val="0"/>
        <w:spacing w:line="276" w:lineRule="auto"/>
        <w:ind w:left="1070"/>
        <w:contextualSpacing/>
        <w:jc w:val="both"/>
        <w:textAlignment w:val="baseline"/>
        <w:rPr>
          <w:rFonts w:ascii="Calibri" w:eastAsia="Arial" w:hAnsi="Calibri" w:cs="Calibri"/>
          <w:sz w:val="22"/>
          <w:szCs w:val="22"/>
          <w:lang w:val="pl"/>
        </w:rPr>
      </w:pPr>
      <w:r w:rsidRPr="00C16CDA">
        <w:rPr>
          <w:rFonts w:ascii="Calibri" w:eastAsia="Arial" w:hAnsi="Calibri" w:cs="Calibri"/>
          <w:sz w:val="22"/>
          <w:szCs w:val="22"/>
          <w:lang w:val="pl"/>
        </w:rPr>
        <w:t>oświadczenia osoby/osób o których mowa wyżej o przejęciu przez nie obowiązku kierowania tymi pracami albo samodzielnie ich wykonania;</w:t>
      </w:r>
    </w:p>
    <w:p w14:paraId="59E25335" w14:textId="6AAA998B" w:rsidR="00C16CDA" w:rsidRPr="00C16CDA" w:rsidRDefault="00C16CDA" w:rsidP="000C7D0D">
      <w:pPr>
        <w:widowControl w:val="0"/>
        <w:tabs>
          <w:tab w:val="num" w:pos="1070"/>
          <w:tab w:val="right" w:pos="8953"/>
        </w:tabs>
        <w:autoSpaceDE w:val="0"/>
        <w:autoSpaceDN w:val="0"/>
        <w:adjustRightInd w:val="0"/>
        <w:spacing w:line="276" w:lineRule="auto"/>
        <w:jc w:val="both"/>
        <w:textAlignment w:val="baseline"/>
        <w:rPr>
          <w:rFonts w:ascii="Calibri" w:hAnsi="Calibri" w:cs="Calibri"/>
          <w:sz w:val="22"/>
          <w:szCs w:val="22"/>
        </w:rPr>
      </w:pPr>
      <w:r w:rsidRPr="00C16CDA">
        <w:rPr>
          <w:rFonts w:ascii="Calibri" w:hAnsi="Calibri"/>
          <w:sz w:val="22"/>
          <w:szCs w:val="22"/>
        </w:rPr>
        <w:t xml:space="preserve">tak aby </w:t>
      </w:r>
      <w:r w:rsidR="00263F30">
        <w:rPr>
          <w:rFonts w:ascii="Calibri" w:hAnsi="Calibri"/>
          <w:sz w:val="22"/>
          <w:szCs w:val="22"/>
        </w:rPr>
        <w:t>Zamawiający</w:t>
      </w:r>
      <w:r w:rsidRPr="00C16CDA">
        <w:rPr>
          <w:rFonts w:ascii="Calibri" w:hAnsi="Calibri"/>
          <w:sz w:val="22"/>
          <w:szCs w:val="22"/>
        </w:rPr>
        <w:t xml:space="preserve"> przekazał MKZ </w:t>
      </w:r>
      <w:r w:rsidRPr="00C16CDA">
        <w:rPr>
          <w:rFonts w:ascii="Calibri" w:hAnsi="Calibri" w:cs="Calibri"/>
          <w:sz w:val="22"/>
          <w:szCs w:val="22"/>
        </w:rPr>
        <w:t>nie później niż w terminie 14 dni przed dniem rozpoczęcia prac ww. dokumenty.</w:t>
      </w:r>
    </w:p>
    <w:p w14:paraId="5A9EF8AF" w14:textId="452A730E" w:rsidR="00C16CDA" w:rsidRPr="00C16CDA" w:rsidRDefault="00C16CDA" w:rsidP="000C7D0D">
      <w:pPr>
        <w:widowControl w:val="0"/>
        <w:numPr>
          <w:ilvl w:val="0"/>
          <w:numId w:val="42"/>
        </w:numPr>
        <w:tabs>
          <w:tab w:val="num" w:pos="1142"/>
          <w:tab w:val="right" w:pos="8953"/>
        </w:tabs>
        <w:autoSpaceDE w:val="0"/>
        <w:autoSpaceDN w:val="0"/>
        <w:adjustRightInd w:val="0"/>
        <w:spacing w:line="276" w:lineRule="auto"/>
        <w:contextualSpacing/>
        <w:jc w:val="both"/>
        <w:textAlignment w:val="baseline"/>
        <w:rPr>
          <w:rFonts w:ascii="Calibri" w:eastAsia="Arial" w:hAnsi="Calibri" w:cs="Arial"/>
          <w:sz w:val="22"/>
          <w:szCs w:val="22"/>
          <w:lang w:val="pl"/>
        </w:rPr>
      </w:pPr>
      <w:r w:rsidRPr="00C16CDA">
        <w:rPr>
          <w:rFonts w:ascii="Calibri" w:eastAsia="Arial" w:hAnsi="Calibri" w:cs="Arial"/>
          <w:sz w:val="22"/>
          <w:szCs w:val="22"/>
          <w:lang w:val="pl"/>
        </w:rPr>
        <w:t xml:space="preserve">zawiadomienia inwestora </w:t>
      </w:r>
      <w:r w:rsidR="00263F30">
        <w:rPr>
          <w:rFonts w:ascii="Calibri" w:eastAsia="Arial" w:hAnsi="Calibri" w:cs="Arial"/>
          <w:sz w:val="22"/>
          <w:szCs w:val="22"/>
          <w:lang w:val="pl"/>
        </w:rPr>
        <w:t>(Zamawiającego)</w:t>
      </w:r>
      <w:r w:rsidR="003124CB">
        <w:rPr>
          <w:rFonts w:ascii="Calibri" w:eastAsia="Arial" w:hAnsi="Calibri" w:cs="Arial"/>
          <w:sz w:val="22"/>
          <w:szCs w:val="22"/>
          <w:lang w:val="pl"/>
        </w:rPr>
        <w:t xml:space="preserve">o terminie rozpoczęcia </w:t>
      </w:r>
      <w:r w:rsidRPr="00C16CDA">
        <w:rPr>
          <w:rFonts w:ascii="Calibri" w:eastAsia="Arial" w:hAnsi="Calibri" w:cs="Arial"/>
          <w:sz w:val="22"/>
          <w:szCs w:val="22"/>
          <w:lang w:val="pl"/>
        </w:rPr>
        <w:t>prac na 21 dni przed podjęciem czynności tak aby inwestor zawiadomił MKZ o terminie rozpoczęcia i zakończenia prac na 14 dni przed podjęciem czynności,</w:t>
      </w:r>
    </w:p>
    <w:p w14:paraId="7A5448A8" w14:textId="77777777" w:rsidR="00C16CDA" w:rsidRPr="00774253" w:rsidRDefault="00C16CDA" w:rsidP="00C16CDA">
      <w:pPr>
        <w:pStyle w:val="Tekstpodstawowy3"/>
        <w:spacing w:after="0" w:line="276" w:lineRule="auto"/>
        <w:ind w:left="4321"/>
        <w:jc w:val="both"/>
        <w:rPr>
          <w:rFonts w:asciiTheme="minorHAnsi" w:hAnsiTheme="minorHAnsi" w:cstheme="minorHAnsi"/>
          <w:sz w:val="22"/>
          <w:szCs w:val="22"/>
          <w:lang w:val="pl-PL"/>
        </w:rPr>
      </w:pPr>
    </w:p>
    <w:p w14:paraId="3B6C1E06" w14:textId="77777777" w:rsidR="00B914AE" w:rsidRPr="00870432" w:rsidRDefault="00B914AE" w:rsidP="00326893">
      <w:pPr>
        <w:widowControl w:val="0"/>
        <w:tabs>
          <w:tab w:val="left" w:pos="284"/>
        </w:tabs>
        <w:suppressAutoHyphens/>
        <w:spacing w:line="288" w:lineRule="auto"/>
        <w:jc w:val="both"/>
        <w:rPr>
          <w:rFonts w:asciiTheme="minorHAnsi" w:hAnsiTheme="minorHAnsi" w:cstheme="minorHAnsi"/>
          <w:bCs/>
          <w:sz w:val="22"/>
          <w:szCs w:val="22"/>
        </w:rPr>
      </w:pPr>
    </w:p>
    <w:p w14:paraId="3B306B9C" w14:textId="6026112C" w:rsidR="007970F4" w:rsidRPr="00870432" w:rsidRDefault="007970F4" w:rsidP="00861CF5">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lastRenderedPageBreak/>
        <w:t>§</w:t>
      </w:r>
      <w:r w:rsidR="00326893">
        <w:rPr>
          <w:rFonts w:asciiTheme="minorHAnsi" w:hAnsiTheme="minorHAnsi" w:cstheme="minorHAnsi"/>
          <w:b/>
          <w:sz w:val="22"/>
          <w:szCs w:val="22"/>
          <w:lang w:val="pl-PL"/>
        </w:rPr>
        <w:t>4</w:t>
      </w:r>
    </w:p>
    <w:p w14:paraId="7909806C" w14:textId="3787D47A" w:rsidR="007970F4" w:rsidRPr="00870432" w:rsidRDefault="007970F4"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hAnsiTheme="minorHAnsi" w:cstheme="minorHAnsi"/>
          <w:sz w:val="22"/>
          <w:szCs w:val="22"/>
          <w:lang w:val="pl-PL"/>
        </w:rPr>
        <w:t xml:space="preserve">Wykonawca oświadcza, iż </w:t>
      </w:r>
      <w:r w:rsidR="00D2180B" w:rsidRPr="00870432">
        <w:rPr>
          <w:rFonts w:asciiTheme="minorHAnsi" w:hAnsiTheme="minorHAnsi" w:cstheme="minorHAnsi"/>
          <w:sz w:val="22"/>
          <w:szCs w:val="22"/>
          <w:lang w:val="pl-PL"/>
        </w:rPr>
        <w:t>osoby</w:t>
      </w:r>
      <w:r w:rsidRPr="00870432">
        <w:rPr>
          <w:rFonts w:asciiTheme="minorHAnsi" w:hAnsiTheme="minorHAnsi" w:cstheme="minorHAnsi"/>
          <w:sz w:val="22"/>
          <w:szCs w:val="22"/>
          <w:lang w:val="pl-PL"/>
        </w:rPr>
        <w:t xml:space="preserve"> </w:t>
      </w:r>
      <w:r w:rsidR="00D623AF" w:rsidRPr="00870432">
        <w:rPr>
          <w:rFonts w:asciiTheme="minorHAnsi" w:hAnsiTheme="minorHAnsi" w:cstheme="minorHAnsi"/>
          <w:sz w:val="22"/>
          <w:szCs w:val="22"/>
          <w:lang w:val="pl-PL"/>
        </w:rPr>
        <w:t xml:space="preserve">bezpośrednio </w:t>
      </w:r>
      <w:r w:rsidRPr="00870432">
        <w:rPr>
          <w:rFonts w:asciiTheme="minorHAnsi" w:hAnsiTheme="minorHAnsi" w:cstheme="minorHAnsi"/>
          <w:sz w:val="22"/>
          <w:szCs w:val="22"/>
          <w:lang w:val="pl-PL"/>
        </w:rPr>
        <w:t>realizując</w:t>
      </w:r>
      <w:r w:rsidR="00D2180B" w:rsidRPr="00870432">
        <w:rPr>
          <w:rFonts w:asciiTheme="minorHAnsi" w:hAnsiTheme="minorHAnsi" w:cstheme="minorHAnsi"/>
          <w:sz w:val="22"/>
          <w:szCs w:val="22"/>
          <w:lang w:val="pl-PL"/>
        </w:rPr>
        <w:t>e</w:t>
      </w:r>
      <w:r w:rsidR="00D623AF" w:rsidRPr="00870432">
        <w:rPr>
          <w:rFonts w:asciiTheme="minorHAnsi" w:hAnsiTheme="minorHAnsi" w:cstheme="minorHAnsi"/>
          <w:sz w:val="22"/>
          <w:szCs w:val="22"/>
          <w:lang w:val="pl-PL"/>
        </w:rPr>
        <w:t xml:space="preserve"> zamówienie</w:t>
      </w:r>
      <w:r w:rsidR="00D2180B" w:rsidRPr="00870432">
        <w:rPr>
          <w:rFonts w:asciiTheme="minorHAnsi" w:hAnsiTheme="minorHAnsi" w:cstheme="minorHAnsi"/>
          <w:sz w:val="22"/>
          <w:szCs w:val="22"/>
          <w:lang w:val="pl-PL"/>
        </w:rPr>
        <w:t xml:space="preserve">, wykonujące </w:t>
      </w:r>
      <w:r w:rsidR="0081240E" w:rsidRPr="00870432">
        <w:rPr>
          <w:rFonts w:asciiTheme="minorHAnsi" w:hAnsiTheme="minorHAnsi" w:cstheme="minorHAnsi"/>
          <w:sz w:val="22"/>
          <w:szCs w:val="22"/>
          <w:lang w:val="pl-PL"/>
        </w:rPr>
        <w:t xml:space="preserve">roboty </w:t>
      </w:r>
      <w:r w:rsidR="00D2180B" w:rsidRPr="00870432">
        <w:rPr>
          <w:rFonts w:asciiTheme="minorHAnsi" w:hAnsiTheme="minorHAnsi" w:cstheme="minorHAnsi"/>
          <w:sz w:val="22"/>
          <w:szCs w:val="22"/>
          <w:lang w:val="pl-PL"/>
        </w:rPr>
        <w:t xml:space="preserve">wskazane w załączniku nr </w:t>
      </w:r>
      <w:r w:rsidR="00BB160C" w:rsidRPr="000C7D0D">
        <w:rPr>
          <w:rFonts w:asciiTheme="minorHAnsi" w:hAnsiTheme="minorHAnsi" w:cstheme="minorHAnsi"/>
          <w:sz w:val="22"/>
          <w:szCs w:val="22"/>
          <w:lang w:val="pl-PL"/>
        </w:rPr>
        <w:t>5</w:t>
      </w:r>
      <w:r w:rsidR="002E4F8A" w:rsidRPr="00870432">
        <w:rPr>
          <w:rFonts w:asciiTheme="minorHAnsi" w:hAnsiTheme="minorHAnsi" w:cstheme="minorHAnsi"/>
          <w:sz w:val="22"/>
          <w:szCs w:val="22"/>
          <w:lang w:val="pl-PL"/>
        </w:rPr>
        <w:t xml:space="preserve"> </w:t>
      </w:r>
      <w:r w:rsidR="00D2180B" w:rsidRPr="00870432">
        <w:rPr>
          <w:rFonts w:asciiTheme="minorHAnsi" w:hAnsiTheme="minorHAnsi" w:cstheme="minorHAnsi"/>
          <w:sz w:val="22"/>
          <w:szCs w:val="22"/>
          <w:lang w:val="pl-PL"/>
        </w:rPr>
        <w:t>do SWZ, zostały zatrudnione</w:t>
      </w:r>
      <w:r w:rsidRPr="00870432">
        <w:rPr>
          <w:rFonts w:asciiTheme="minorHAnsi" w:hAnsiTheme="minorHAnsi" w:cstheme="minorHAnsi"/>
          <w:sz w:val="22"/>
          <w:szCs w:val="22"/>
          <w:lang w:val="pl-PL"/>
        </w:rPr>
        <w:t xml:space="preserve"> na podstawie umowy o pracę w całym zakresie czasowym, w jakim wyk</w:t>
      </w:r>
      <w:r w:rsidR="00D2180B" w:rsidRPr="00870432">
        <w:rPr>
          <w:rFonts w:asciiTheme="minorHAnsi" w:hAnsiTheme="minorHAnsi" w:cstheme="minorHAnsi"/>
          <w:sz w:val="22"/>
          <w:szCs w:val="22"/>
          <w:lang w:val="pl-PL"/>
        </w:rPr>
        <w:t>onują czynności u</w:t>
      </w:r>
      <w:r w:rsidR="003C31F2" w:rsidRPr="00870432">
        <w:rPr>
          <w:rFonts w:asciiTheme="minorHAnsi" w:hAnsiTheme="minorHAnsi" w:cstheme="minorHAnsi"/>
          <w:sz w:val="22"/>
          <w:szCs w:val="22"/>
          <w:lang w:val="pl-PL"/>
        </w:rPr>
        <w:t> </w:t>
      </w:r>
      <w:r w:rsidR="00D2180B" w:rsidRPr="00870432">
        <w:rPr>
          <w:rFonts w:asciiTheme="minorHAnsi" w:hAnsiTheme="minorHAnsi" w:cstheme="minorHAnsi"/>
          <w:sz w:val="22"/>
          <w:szCs w:val="22"/>
          <w:lang w:val="pl-PL"/>
        </w:rPr>
        <w:t>Zamawiającego, z wyłączeniem osób prowadzących działalność gospodarczą.</w:t>
      </w:r>
    </w:p>
    <w:p w14:paraId="1D75656D" w14:textId="74DB3AC0" w:rsidR="00F91711" w:rsidRPr="00870432" w:rsidRDefault="00F91711"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eastAsia="Calibri" w:hAnsiTheme="minorHAnsi" w:cstheme="minorHAnsi"/>
          <w:bCs/>
          <w:sz w:val="22"/>
          <w:szCs w:val="22"/>
        </w:rPr>
        <w:t xml:space="preserve">W trakcie realizacji zamówienia na każde wezwanie Zamawiającego, w wyznaczonym w tym wezwaniu terminie nie krótszym niż 3 dni robocze,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ykonawca</w:t>
      </w:r>
      <w:proofErr w:type="spellEnd"/>
      <w:r w:rsidRPr="00870432">
        <w:rPr>
          <w:rFonts w:asciiTheme="minorHAnsi" w:eastAsia="Calibri" w:hAnsiTheme="minorHAnsi" w:cstheme="minorHAnsi"/>
          <w:bCs/>
          <w:sz w:val="22"/>
          <w:szCs w:val="22"/>
        </w:rPr>
        <w:t>, podwykonawca lub dalszy podwykonawca przedłoży Zamawiającemu wykaz osób oraz wskazane poniżej dowody w celu potwierdzenia spełnienia wymogu zatrudnienia na</w:t>
      </w:r>
      <w:r w:rsidR="00592F3C" w:rsidRPr="00870432">
        <w:rPr>
          <w:rFonts w:asciiTheme="minorHAnsi" w:eastAsia="Calibri" w:hAnsiTheme="minorHAnsi" w:cstheme="minorHAnsi"/>
          <w:bCs/>
          <w:sz w:val="22"/>
          <w:szCs w:val="22"/>
        </w:rPr>
        <w:t xml:space="preserve"> podstawie umowy o pracę przez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ykonawcę</w:t>
      </w:r>
      <w:proofErr w:type="spellEnd"/>
      <w:r w:rsidRPr="00870432">
        <w:rPr>
          <w:rFonts w:asciiTheme="minorHAnsi" w:eastAsia="Calibri" w:hAnsiTheme="minorHAnsi" w:cstheme="minorHAnsi"/>
          <w:bCs/>
          <w:sz w:val="22"/>
          <w:szCs w:val="22"/>
        </w:rPr>
        <w:t xml:space="preserve"> lub podwykonawcę lub dalszego podwykonawcę osób wykonujących wskazane w tabeli </w:t>
      </w:r>
      <w:r w:rsidRPr="00BD2659">
        <w:rPr>
          <w:rFonts w:asciiTheme="minorHAnsi" w:eastAsia="Calibri" w:hAnsiTheme="minorHAnsi" w:cstheme="minorHAnsi"/>
          <w:bCs/>
          <w:sz w:val="22"/>
          <w:szCs w:val="22"/>
        </w:rPr>
        <w:t xml:space="preserve">czynności </w:t>
      </w:r>
      <w:r w:rsidR="002E4F8A" w:rsidRPr="00BD2659">
        <w:rPr>
          <w:rFonts w:asciiTheme="minorHAnsi" w:eastAsia="Calibri" w:hAnsiTheme="minorHAnsi" w:cstheme="minorHAnsi"/>
          <w:bCs/>
          <w:sz w:val="22"/>
          <w:szCs w:val="22"/>
          <w:lang w:val="pl-PL"/>
        </w:rPr>
        <w:t>(</w:t>
      </w:r>
      <w:r w:rsidR="002E4F8A" w:rsidRPr="00BD2659">
        <w:rPr>
          <w:rFonts w:asciiTheme="minorHAnsi" w:hAnsiTheme="minorHAnsi" w:cstheme="minorHAnsi"/>
          <w:sz w:val="22"/>
          <w:szCs w:val="22"/>
          <w:lang w:val="pl-PL"/>
        </w:rPr>
        <w:t xml:space="preserve">załącznik nr </w:t>
      </w:r>
      <w:r w:rsidR="00BB160C" w:rsidRPr="000C7D0D">
        <w:rPr>
          <w:rFonts w:asciiTheme="minorHAnsi" w:hAnsiTheme="minorHAnsi" w:cstheme="minorHAnsi"/>
          <w:sz w:val="22"/>
          <w:szCs w:val="22"/>
          <w:lang w:val="pl-PL"/>
        </w:rPr>
        <w:t>5</w:t>
      </w:r>
      <w:r w:rsidR="002E4F8A" w:rsidRPr="00BD2659">
        <w:rPr>
          <w:rFonts w:asciiTheme="minorHAnsi" w:hAnsiTheme="minorHAnsi" w:cstheme="minorHAnsi"/>
          <w:sz w:val="22"/>
          <w:szCs w:val="22"/>
          <w:lang w:val="pl-PL"/>
        </w:rPr>
        <w:t xml:space="preserve"> do SWZ</w:t>
      </w:r>
      <w:r w:rsidR="002E4F8A" w:rsidRPr="00BD2659">
        <w:rPr>
          <w:rFonts w:asciiTheme="minorHAnsi" w:eastAsia="Calibri" w:hAnsiTheme="minorHAnsi" w:cstheme="minorHAnsi"/>
          <w:bCs/>
          <w:sz w:val="22"/>
          <w:szCs w:val="22"/>
          <w:lang w:val="pl-PL"/>
        </w:rPr>
        <w:t xml:space="preserve">) </w:t>
      </w:r>
      <w:r w:rsidRPr="00BD2659">
        <w:rPr>
          <w:rFonts w:asciiTheme="minorHAnsi" w:eastAsia="Calibri" w:hAnsiTheme="minorHAnsi" w:cstheme="minorHAnsi"/>
          <w:bCs/>
          <w:sz w:val="22"/>
          <w:szCs w:val="22"/>
        </w:rPr>
        <w:t>w trakcie</w:t>
      </w:r>
      <w:r w:rsidRPr="00870432">
        <w:rPr>
          <w:rFonts w:asciiTheme="minorHAnsi" w:eastAsia="Calibri" w:hAnsiTheme="minorHAnsi" w:cstheme="minorHAnsi"/>
          <w:bCs/>
          <w:sz w:val="22"/>
          <w:szCs w:val="22"/>
        </w:rPr>
        <w:t xml:space="preserve"> realizacji zamówienia:</w:t>
      </w:r>
    </w:p>
    <w:p w14:paraId="3BC0C35D" w14:textId="15AC306D" w:rsidR="00F91711" w:rsidRPr="00870432" w:rsidRDefault="00F91711" w:rsidP="005A2B0B">
      <w:pPr>
        <w:pStyle w:val="Akapitzlist"/>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
          <w:bCs/>
          <w:sz w:val="22"/>
          <w:szCs w:val="22"/>
        </w:rPr>
        <w:t xml:space="preserve">oświadczenie odpowiednio Wykonawcy, podwykonawcy lub dalszego podwykonawcy </w:t>
      </w:r>
      <w:r w:rsidRPr="00870432">
        <w:rPr>
          <w:rFonts w:asciiTheme="minorHAnsi" w:eastAsia="Calibri" w:hAnsiTheme="minorHAnsi" w:cstheme="minorHAnsi"/>
          <w:bCs/>
          <w:sz w:val="22"/>
          <w:szCs w:val="22"/>
        </w:rPr>
        <w:t>o zatrudnieniu na podstawie umowy o pracę osób wykonujących czynności, których dotyczy wezwanie Zamawiającego.</w:t>
      </w:r>
      <w:r w:rsidRPr="00870432">
        <w:rPr>
          <w:rFonts w:asciiTheme="minorHAnsi" w:eastAsia="Calibri" w:hAnsiTheme="minorHAnsi" w:cstheme="minorHAnsi"/>
          <w:b/>
          <w:bCs/>
          <w:sz w:val="22"/>
          <w:szCs w:val="22"/>
        </w:rPr>
        <w:t xml:space="preserve"> </w:t>
      </w:r>
      <w:r w:rsidRPr="00870432">
        <w:rPr>
          <w:rFonts w:asciiTheme="minorHAnsi" w:eastAsia="Calibri" w:hAnsiTheme="minorHAnsi" w:cstheme="minorHAnsi"/>
          <w:bCs/>
          <w:sz w:val="22"/>
          <w:szCs w:val="22"/>
        </w:rPr>
        <w:t>Oświadczenie to powinno zawierać w szczególności: dokładne określenie podmiotu składającego oświadczenie, datę złożenia oświadczenia, wskazanie, że objęte wezwaniem czynności wykonują osoby zatrudnione na podstawie umowy o</w:t>
      </w:r>
      <w:r w:rsidR="003C31F2" w:rsidRPr="00870432">
        <w:rPr>
          <w:rFonts w:asciiTheme="minorHAnsi" w:eastAsia="Calibri" w:hAnsiTheme="minorHAnsi" w:cstheme="minorHAnsi"/>
          <w:bCs/>
          <w:sz w:val="22"/>
          <w:szCs w:val="22"/>
        </w:rPr>
        <w:t> </w:t>
      </w:r>
      <w:r w:rsidRPr="00870432">
        <w:rPr>
          <w:rFonts w:asciiTheme="minorHAnsi" w:eastAsia="Calibri" w:hAnsiTheme="minorHAnsi" w:cstheme="minorHAnsi"/>
          <w:bCs/>
          <w:sz w:val="22"/>
          <w:szCs w:val="22"/>
        </w:rPr>
        <w:t xml:space="preserve">pracę wraz ze wskazaniem liczby tych osób, rodzaju umowy o pracę i wymiaru etatu oraz podpis osoby uprawnionej do złożenia oświadczenia w imieniu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ykonawcy, podwykonawcy lub dalszego podwykonawcy;</w:t>
      </w:r>
    </w:p>
    <w:p w14:paraId="26CEF73C" w14:textId="0C8ADFD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lub dalszego podwykonawcę kopię umowy/umów o pracę osób wykonujących w trakcie realizacji zamówienia czynności, których dotyczy ww. oświadczenie </w:t>
      </w:r>
      <w:r w:rsidR="00592F3C" w:rsidRPr="00870432">
        <w:rPr>
          <w:rFonts w:asciiTheme="minorHAnsi" w:eastAsia="Calibri" w:hAnsiTheme="minorHAnsi" w:cstheme="minorHAnsi"/>
          <w:bCs/>
          <w:sz w:val="22"/>
          <w:szCs w:val="22"/>
        </w:rPr>
        <w:t>Wykonawcy</w:t>
      </w:r>
      <w:r w:rsidRPr="00870432">
        <w:rPr>
          <w:rFonts w:asciiTheme="minorHAnsi" w:eastAsia="Calibri" w:hAnsiTheme="minorHAnsi" w:cstheme="minorHAnsi"/>
          <w:bCs/>
          <w:sz w:val="22"/>
          <w:szCs w:val="22"/>
        </w:rPr>
        <w:t xml:space="preserve">, podwykonawcy lub dalszego podwykonawcy (wraz z dokumentem regulującym zakres obowiązków, jeżeli został sporządzony). Kopia umowy/umów powinna zostać zanonimizowana w sposób zapewniający ochronę danych osobowych pracowników, zgodnie z przepisami z zakresu ochrony danych osobowych  (tj. w szczególności bez  adresów, nr PESEL pracowników). Imię i nazwisko pracownika nie podlega </w:t>
      </w:r>
      <w:proofErr w:type="spellStart"/>
      <w:r w:rsidRPr="00870432">
        <w:rPr>
          <w:rFonts w:asciiTheme="minorHAnsi" w:eastAsia="Calibri" w:hAnsiTheme="minorHAnsi" w:cstheme="minorHAnsi"/>
          <w:bCs/>
          <w:sz w:val="22"/>
          <w:szCs w:val="22"/>
        </w:rPr>
        <w:t>anonimizacji</w:t>
      </w:r>
      <w:proofErr w:type="spellEnd"/>
      <w:r w:rsidRPr="00870432">
        <w:rPr>
          <w:rFonts w:asciiTheme="minorHAnsi" w:eastAsia="Calibri" w:hAnsiTheme="minorHAnsi" w:cstheme="minorHAnsi"/>
          <w:bCs/>
          <w:sz w:val="22"/>
          <w:szCs w:val="22"/>
        </w:rPr>
        <w:t>. Informacje takie jak: data zawarcia umowy, rodzaj umowy o pracę i wymiar etatu powinny być możliwe do zidentyfikowania;</w:t>
      </w:r>
    </w:p>
    <w:p w14:paraId="6CEF8F30" w14:textId="73EDBD5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zaświadczenie właściwego oddziału ZUS, potwierdzające opłacanie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podwykonawcę lub dalszego podwykonawcę składek na ubezpieczenia społeczne i zdrowotne z tytułu zatrudnienia wskazanych przez niego osób na podstawie umów o pracę za ostatni okres rozliczeniowy;</w:t>
      </w:r>
    </w:p>
    <w:p w14:paraId="3D550ED6" w14:textId="0285420B"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kopię dowodu potwierdzającego zgłoszenie wskazanych osób (pracowników) przez pracodawcę do ubezpieczeń społecznych, zanonimizowaną w sposób zapewniający ochronę danych osobowych pracowników, zgodnie z przepisami z zakresu ochrony danych osobowych , z zachowaniem wymogu jak w pkt.</w:t>
      </w:r>
      <w:r w:rsidR="00EB0425" w:rsidRPr="00870432">
        <w:rPr>
          <w:rFonts w:asciiTheme="minorHAnsi" w:eastAsia="Calibri" w:hAnsiTheme="minorHAnsi" w:cstheme="minorHAnsi"/>
          <w:bCs/>
          <w:sz w:val="22"/>
          <w:szCs w:val="22"/>
        </w:rPr>
        <w:t xml:space="preserve"> 2)</w:t>
      </w:r>
      <w:r w:rsidRPr="00870432">
        <w:rPr>
          <w:rFonts w:asciiTheme="minorHAnsi" w:eastAsia="Calibri" w:hAnsiTheme="minorHAnsi" w:cstheme="minorHAnsi"/>
          <w:bCs/>
          <w:sz w:val="22"/>
          <w:szCs w:val="22"/>
        </w:rPr>
        <w:t>.</w:t>
      </w:r>
    </w:p>
    <w:p w14:paraId="0326FEE3" w14:textId="0E04507A"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 tytułu niespełnienia przez wykonawcę podwykonawcę lub dalszego podwykonawcę wymogu zatrudnienia na podstawie umowy o pracę osób wykonujących wskazane w tabeli czynności </w:t>
      </w:r>
      <w:r w:rsidR="002E4F8A" w:rsidRPr="00870432">
        <w:rPr>
          <w:rFonts w:asciiTheme="minorHAnsi" w:eastAsia="Calibri" w:hAnsiTheme="minorHAnsi" w:cstheme="minorHAnsi"/>
          <w:bCs/>
          <w:sz w:val="22"/>
          <w:szCs w:val="22"/>
        </w:rPr>
        <w:t>(</w:t>
      </w:r>
      <w:r w:rsidR="00BB160C">
        <w:rPr>
          <w:rFonts w:asciiTheme="minorHAnsi" w:hAnsiTheme="minorHAnsi" w:cstheme="minorHAnsi"/>
          <w:sz w:val="22"/>
          <w:szCs w:val="22"/>
        </w:rPr>
        <w:t>załącznik nr 5</w:t>
      </w:r>
      <w:r w:rsidR="002E4F8A" w:rsidRPr="00870432">
        <w:rPr>
          <w:rFonts w:asciiTheme="minorHAnsi" w:hAnsiTheme="minorHAnsi" w:cstheme="minorHAnsi"/>
          <w:sz w:val="22"/>
          <w:szCs w:val="22"/>
        </w:rPr>
        <w:t xml:space="preserve"> do SWZ)</w:t>
      </w:r>
      <w:r w:rsidR="002E4F8A"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Zamawiający za każdy stwierdzony przypadek przewiduje sankcję w postaci obowiązku zapłaty przez Wykonawcę kary </w:t>
      </w:r>
      <w:r w:rsidR="00EB0425" w:rsidRPr="00870432">
        <w:rPr>
          <w:rFonts w:asciiTheme="minorHAnsi" w:eastAsia="Calibri" w:hAnsiTheme="minorHAnsi" w:cstheme="minorHAnsi"/>
          <w:bCs/>
          <w:sz w:val="22"/>
          <w:szCs w:val="22"/>
        </w:rPr>
        <w:t>umownej w</w:t>
      </w:r>
      <w:r w:rsidR="003C31F2" w:rsidRPr="00870432">
        <w:rPr>
          <w:rFonts w:asciiTheme="minorHAnsi" w:eastAsia="Calibri" w:hAnsiTheme="minorHAnsi" w:cstheme="minorHAnsi"/>
          <w:bCs/>
          <w:sz w:val="22"/>
          <w:szCs w:val="22"/>
        </w:rPr>
        <w:t> </w:t>
      </w:r>
      <w:r w:rsidR="00EB0425" w:rsidRPr="00870432">
        <w:rPr>
          <w:rFonts w:asciiTheme="minorHAnsi" w:eastAsia="Calibri" w:hAnsiTheme="minorHAnsi" w:cstheme="minorHAnsi"/>
          <w:bCs/>
          <w:sz w:val="22"/>
          <w:szCs w:val="22"/>
        </w:rPr>
        <w:t xml:space="preserve">wysokości </w:t>
      </w:r>
      <w:r w:rsidR="00EB0425" w:rsidRPr="00AC54FB">
        <w:rPr>
          <w:rFonts w:asciiTheme="minorHAnsi" w:eastAsia="Calibri" w:hAnsiTheme="minorHAnsi" w:cstheme="minorHAnsi"/>
          <w:bCs/>
          <w:sz w:val="22"/>
          <w:szCs w:val="22"/>
        </w:rPr>
        <w:t xml:space="preserve">określonej </w:t>
      </w:r>
      <w:r w:rsidRPr="00AC54FB">
        <w:rPr>
          <w:rFonts w:asciiTheme="minorHAnsi" w:eastAsia="Calibri" w:hAnsiTheme="minorHAnsi" w:cstheme="minorHAnsi"/>
          <w:bCs/>
          <w:sz w:val="22"/>
          <w:szCs w:val="22"/>
        </w:rPr>
        <w:t xml:space="preserve">w </w:t>
      </w:r>
      <w:r w:rsidR="00EB0425" w:rsidRPr="00AC54FB">
        <w:rPr>
          <w:rFonts w:asciiTheme="minorHAnsi" w:hAnsiTheme="minorHAnsi" w:cstheme="minorHAnsi"/>
          <w:sz w:val="22"/>
          <w:szCs w:val="22"/>
        </w:rPr>
        <w:t>§</w:t>
      </w:r>
      <w:r w:rsidR="00EB0425" w:rsidRPr="00AC54FB">
        <w:rPr>
          <w:rFonts w:asciiTheme="minorHAnsi" w:eastAsia="Calibri" w:hAnsiTheme="minorHAnsi" w:cstheme="minorHAnsi"/>
          <w:bCs/>
          <w:sz w:val="22"/>
          <w:szCs w:val="22"/>
        </w:rPr>
        <w:t>1</w:t>
      </w:r>
      <w:r w:rsidR="00215AE4" w:rsidRPr="00AC54FB">
        <w:rPr>
          <w:rFonts w:asciiTheme="minorHAnsi" w:eastAsia="Calibri" w:hAnsiTheme="minorHAnsi" w:cstheme="minorHAnsi"/>
          <w:bCs/>
          <w:sz w:val="22"/>
          <w:szCs w:val="22"/>
        </w:rPr>
        <w:t>2</w:t>
      </w:r>
      <w:r w:rsidR="003A0EC3" w:rsidRPr="00AC54FB">
        <w:rPr>
          <w:rFonts w:asciiTheme="minorHAnsi" w:eastAsia="Calibri" w:hAnsiTheme="minorHAnsi" w:cstheme="minorHAnsi"/>
          <w:bCs/>
          <w:sz w:val="22"/>
          <w:szCs w:val="22"/>
        </w:rPr>
        <w:t xml:space="preserve"> ust.1</w:t>
      </w:r>
      <w:r w:rsidR="00EB0425" w:rsidRPr="00AC54FB">
        <w:rPr>
          <w:rFonts w:asciiTheme="minorHAnsi" w:eastAsia="Calibri" w:hAnsiTheme="minorHAnsi" w:cstheme="minorHAnsi"/>
          <w:bCs/>
          <w:sz w:val="22"/>
          <w:szCs w:val="22"/>
        </w:rPr>
        <w:t xml:space="preserve"> pkt </w:t>
      </w:r>
      <w:r w:rsidR="007A716C"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xml:space="preserve">. </w:t>
      </w:r>
      <w:r w:rsidR="00AB0504" w:rsidRPr="00AC54FB">
        <w:rPr>
          <w:rFonts w:asciiTheme="minorHAnsi" w:eastAsia="Calibri" w:hAnsiTheme="minorHAnsi" w:cstheme="minorHAnsi"/>
          <w:bCs/>
          <w:sz w:val="22"/>
          <w:szCs w:val="22"/>
        </w:rPr>
        <w:t>Obowiązek</w:t>
      </w:r>
      <w:r w:rsidR="00AB0504" w:rsidRPr="00AB0504">
        <w:rPr>
          <w:rFonts w:asciiTheme="minorHAnsi" w:eastAsia="Calibri" w:hAnsiTheme="minorHAnsi" w:cstheme="minorHAnsi"/>
          <w:bCs/>
          <w:sz w:val="22"/>
          <w:szCs w:val="22"/>
        </w:rPr>
        <w:t xml:space="preserve"> zapłaty kar umownych w każdym wypadku obciąża Wykonawcę, bez względu na ewentualne sankcje wobec podwykonawcy lub dalszego podwykonawcy</w:t>
      </w:r>
      <w:r w:rsidR="00AB0504">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Niezłożenie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w wyznaczonym przez Zamawiającego terminie żądanych przez Zamawiającego dowodów w celu potwierdzenia spełnienia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wymogu zatrudnienia na podstawie umowy o pracę traktowane będzie jako niespełnienie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lub podwykonawcę wymogu zatrudnienia na podstawie umowy o pracę osób wykonując</w:t>
      </w:r>
      <w:r w:rsidR="002E4F8A" w:rsidRPr="00870432">
        <w:rPr>
          <w:rFonts w:asciiTheme="minorHAnsi" w:eastAsia="Calibri" w:hAnsiTheme="minorHAnsi" w:cstheme="minorHAnsi"/>
          <w:bCs/>
          <w:sz w:val="22"/>
          <w:szCs w:val="22"/>
        </w:rPr>
        <w:t>ych wskazane w</w:t>
      </w:r>
      <w:r w:rsidR="003C31F2" w:rsidRPr="00870432">
        <w:rPr>
          <w:rFonts w:asciiTheme="minorHAnsi" w:eastAsia="Calibri" w:hAnsiTheme="minorHAnsi" w:cstheme="minorHAnsi"/>
          <w:bCs/>
          <w:sz w:val="22"/>
          <w:szCs w:val="22"/>
        </w:rPr>
        <w:t> </w:t>
      </w:r>
      <w:r w:rsidR="002E4F8A" w:rsidRPr="00870432">
        <w:rPr>
          <w:rFonts w:asciiTheme="minorHAnsi" w:eastAsia="Calibri" w:hAnsiTheme="minorHAnsi" w:cstheme="minorHAnsi"/>
          <w:bCs/>
          <w:sz w:val="22"/>
          <w:szCs w:val="22"/>
        </w:rPr>
        <w:t>tabeli czynności (</w:t>
      </w:r>
      <w:r w:rsidR="00BB160C">
        <w:rPr>
          <w:rFonts w:asciiTheme="minorHAnsi" w:hAnsiTheme="minorHAnsi" w:cstheme="minorHAnsi"/>
          <w:sz w:val="22"/>
          <w:szCs w:val="22"/>
        </w:rPr>
        <w:t>załącznik nr 5</w:t>
      </w:r>
      <w:r w:rsidR="002E4F8A" w:rsidRPr="00870432">
        <w:rPr>
          <w:rFonts w:asciiTheme="minorHAnsi" w:hAnsiTheme="minorHAnsi" w:cstheme="minorHAnsi"/>
          <w:sz w:val="22"/>
          <w:szCs w:val="22"/>
        </w:rPr>
        <w:t xml:space="preserve"> do SWZ).</w:t>
      </w:r>
    </w:p>
    <w:p w14:paraId="0A0D0776" w14:textId="70D64F1F"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W przypadku stwierdzenia przez Zamawiającego naruszenia odpowiednio przez Wykonawcę, podwykonawcę lub dalszego podwykonawcę wymogu zatrudnienia na podstawie umowy o pracę osób </w:t>
      </w:r>
      <w:r w:rsidRPr="00870432">
        <w:rPr>
          <w:rFonts w:asciiTheme="minorHAnsi" w:eastAsia="Calibri" w:hAnsiTheme="minorHAnsi" w:cstheme="minorHAnsi"/>
          <w:bCs/>
          <w:sz w:val="22"/>
          <w:szCs w:val="22"/>
        </w:rPr>
        <w:lastRenderedPageBreak/>
        <w:t>wykonujących wskazane w tabeli cz</w:t>
      </w:r>
      <w:r w:rsidR="002E4F8A" w:rsidRPr="00870432">
        <w:rPr>
          <w:rFonts w:asciiTheme="minorHAnsi" w:eastAsia="Calibri" w:hAnsiTheme="minorHAnsi" w:cstheme="minorHAnsi"/>
          <w:bCs/>
          <w:sz w:val="22"/>
          <w:szCs w:val="22"/>
        </w:rPr>
        <w:t>ynności</w:t>
      </w:r>
      <w:r w:rsidR="00BB160C">
        <w:rPr>
          <w:rFonts w:asciiTheme="minorHAnsi" w:hAnsiTheme="minorHAnsi" w:cstheme="minorHAnsi"/>
          <w:sz w:val="22"/>
          <w:szCs w:val="22"/>
        </w:rPr>
        <w:t xml:space="preserve"> (załącznik nr 5</w:t>
      </w:r>
      <w:r w:rsidR="002E4F8A" w:rsidRPr="00870432">
        <w:rPr>
          <w:rFonts w:asciiTheme="minorHAnsi" w:hAnsiTheme="minorHAnsi" w:cstheme="minorHAnsi"/>
          <w:sz w:val="22"/>
          <w:szCs w:val="22"/>
        </w:rPr>
        <w:t xml:space="preserve"> do SWZ)</w:t>
      </w:r>
      <w:r w:rsidRPr="00870432">
        <w:rPr>
          <w:rFonts w:asciiTheme="minorHAnsi" w:eastAsia="Calibri" w:hAnsiTheme="minorHAnsi" w:cstheme="minorHAnsi"/>
          <w:bCs/>
          <w:sz w:val="22"/>
          <w:szCs w:val="22"/>
        </w:rPr>
        <w:t xml:space="preserve"> niezależnie</w:t>
      </w:r>
      <w:r w:rsidR="003A0EC3" w:rsidRPr="00870432">
        <w:rPr>
          <w:rFonts w:asciiTheme="minorHAnsi" w:eastAsia="Calibri" w:hAnsiTheme="minorHAnsi" w:cstheme="minorHAnsi"/>
          <w:bCs/>
          <w:sz w:val="22"/>
          <w:szCs w:val="22"/>
        </w:rPr>
        <w:t xml:space="preserve"> od sankcji przewidzianych w ust </w:t>
      </w:r>
      <w:r w:rsidR="00471FDA">
        <w:rPr>
          <w:rFonts w:asciiTheme="minorHAnsi" w:eastAsia="Calibri" w:hAnsiTheme="minorHAnsi" w:cstheme="minorHAnsi"/>
          <w:bCs/>
          <w:sz w:val="22"/>
          <w:szCs w:val="22"/>
        </w:rPr>
        <w:t>3</w:t>
      </w:r>
      <w:r w:rsidR="003A0EC3"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Wykonawca w terminie nie dłuższym niż 5 dni roboczych dokona czynności naprawczych oraz bez ponownego wzywania złoży żądane przez Zamawiającego dowody w celu potwierdzenia spełnienia przez </w:t>
      </w:r>
      <w:r w:rsidR="00592F3C" w:rsidRPr="00870432">
        <w:rPr>
          <w:rFonts w:asciiTheme="minorHAnsi" w:eastAsia="Calibri" w:hAnsiTheme="minorHAnsi" w:cstheme="minorHAnsi"/>
          <w:bCs/>
          <w:sz w:val="22"/>
          <w:szCs w:val="22"/>
        </w:rPr>
        <w:t>Wykonawcę</w:t>
      </w:r>
      <w:r w:rsidRPr="00870432">
        <w:rPr>
          <w:rFonts w:asciiTheme="minorHAnsi" w:eastAsia="Calibri" w:hAnsiTheme="minorHAnsi" w:cstheme="minorHAnsi"/>
          <w:bCs/>
          <w:sz w:val="22"/>
          <w:szCs w:val="22"/>
        </w:rPr>
        <w:t>, podwykonawcę lub dalszego podwykonawcę wymogu zatrudnienia na podstawie umowy o pracę.</w:t>
      </w:r>
    </w:p>
    <w:p w14:paraId="30E3E7CD" w14:textId="76DB4AEA" w:rsidR="00F91711" w:rsidRPr="00870432" w:rsidRDefault="00AB0504" w:rsidP="005A2B0B">
      <w:pPr>
        <w:numPr>
          <w:ilvl w:val="0"/>
          <w:numId w:val="9"/>
        </w:numPr>
        <w:spacing w:line="276" w:lineRule="auto"/>
        <w:ind w:left="426" w:hanging="426"/>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W przypadku stwierdzenia </w:t>
      </w:r>
      <w:r w:rsidR="00F91711" w:rsidRPr="00870432">
        <w:rPr>
          <w:rFonts w:asciiTheme="minorHAnsi" w:eastAsia="Calibri" w:hAnsiTheme="minorHAnsi" w:cstheme="minorHAnsi"/>
          <w:bCs/>
          <w:sz w:val="22"/>
          <w:szCs w:val="22"/>
        </w:rPr>
        <w:t xml:space="preserve">niespełnienia wymogów, o których mowa w </w:t>
      </w:r>
      <w:r w:rsidR="003A0EC3" w:rsidRPr="00870432">
        <w:rPr>
          <w:rFonts w:asciiTheme="minorHAnsi" w:eastAsia="Calibri" w:hAnsiTheme="minorHAnsi" w:cstheme="minorHAnsi"/>
          <w:bCs/>
          <w:sz w:val="22"/>
          <w:szCs w:val="22"/>
        </w:rPr>
        <w:t xml:space="preserve">ust 2 </w:t>
      </w:r>
      <w:r w:rsidR="00F91711" w:rsidRPr="00870432">
        <w:rPr>
          <w:rFonts w:asciiTheme="minorHAnsi" w:eastAsia="Calibri" w:hAnsiTheme="minorHAnsi" w:cstheme="minorHAnsi"/>
          <w:bCs/>
          <w:sz w:val="22"/>
          <w:szCs w:val="22"/>
        </w:rPr>
        <w:t>pkt. 4)</w:t>
      </w:r>
      <w:r>
        <w:rPr>
          <w:rFonts w:asciiTheme="minorHAnsi" w:eastAsia="Calibri" w:hAnsiTheme="minorHAnsi" w:cstheme="minorHAnsi"/>
          <w:bCs/>
          <w:sz w:val="22"/>
          <w:szCs w:val="22"/>
        </w:rPr>
        <w:t>,</w:t>
      </w:r>
      <w:r w:rsidR="00F91711" w:rsidRPr="00870432">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niezależnie od zapłaty kary umownej </w:t>
      </w:r>
      <w:r w:rsidR="003A0EC3" w:rsidRPr="00AC54FB">
        <w:rPr>
          <w:rFonts w:asciiTheme="minorHAnsi" w:eastAsia="Calibri" w:hAnsiTheme="minorHAnsi" w:cstheme="minorHAnsi"/>
          <w:bCs/>
          <w:sz w:val="22"/>
          <w:szCs w:val="22"/>
        </w:rPr>
        <w:t xml:space="preserve">określonej </w:t>
      </w:r>
      <w:r w:rsidR="00F91711" w:rsidRPr="00AC54FB">
        <w:rPr>
          <w:rFonts w:asciiTheme="minorHAnsi" w:eastAsia="Calibri" w:hAnsiTheme="minorHAnsi" w:cstheme="minorHAnsi"/>
          <w:bCs/>
          <w:sz w:val="22"/>
          <w:szCs w:val="22"/>
        </w:rPr>
        <w:t>w</w:t>
      </w:r>
      <w:r w:rsidR="0093319D" w:rsidRPr="00AC54FB">
        <w:rPr>
          <w:rFonts w:asciiTheme="minorHAnsi" w:eastAsia="Calibri" w:hAnsiTheme="minorHAnsi" w:cstheme="minorHAnsi"/>
          <w:bCs/>
          <w:sz w:val="22"/>
          <w:szCs w:val="22"/>
        </w:rPr>
        <w:t xml:space="preserve"> </w:t>
      </w:r>
      <w:r w:rsidR="0093319D" w:rsidRPr="00AC54FB">
        <w:rPr>
          <w:rFonts w:asciiTheme="minorHAnsi" w:hAnsiTheme="minorHAnsi" w:cstheme="minorHAnsi"/>
          <w:sz w:val="22"/>
          <w:szCs w:val="22"/>
        </w:rPr>
        <w:t>§</w:t>
      </w:r>
      <w:r w:rsidR="00861CF5" w:rsidRPr="00AC54FB">
        <w:rPr>
          <w:rFonts w:asciiTheme="minorHAnsi" w:eastAsia="Calibri" w:hAnsiTheme="minorHAnsi" w:cstheme="minorHAnsi"/>
          <w:bCs/>
          <w:sz w:val="22"/>
          <w:szCs w:val="22"/>
        </w:rPr>
        <w:t>1</w:t>
      </w:r>
      <w:r w:rsidR="008C5711">
        <w:rPr>
          <w:rFonts w:asciiTheme="minorHAnsi" w:eastAsia="Calibri" w:hAnsiTheme="minorHAnsi" w:cstheme="minorHAnsi"/>
          <w:bCs/>
          <w:sz w:val="22"/>
          <w:szCs w:val="22"/>
        </w:rPr>
        <w:t>3</w:t>
      </w:r>
      <w:r w:rsidR="003A0EC3" w:rsidRPr="00AC54FB">
        <w:rPr>
          <w:rFonts w:asciiTheme="minorHAnsi" w:eastAsia="Calibri" w:hAnsiTheme="minorHAnsi" w:cstheme="minorHAnsi"/>
          <w:bCs/>
          <w:sz w:val="22"/>
          <w:szCs w:val="22"/>
        </w:rPr>
        <w:t xml:space="preserve"> ust.1</w:t>
      </w:r>
      <w:r w:rsidR="00861CF5" w:rsidRPr="00AC54FB">
        <w:rPr>
          <w:rFonts w:asciiTheme="minorHAnsi" w:eastAsia="Calibri" w:hAnsiTheme="minorHAnsi" w:cstheme="minorHAnsi"/>
          <w:bCs/>
          <w:sz w:val="22"/>
          <w:szCs w:val="22"/>
        </w:rPr>
        <w:t xml:space="preserve"> pkt </w:t>
      </w:r>
      <w:r w:rsidR="00B2781A"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Zamawiający</w:t>
      </w:r>
      <w:r>
        <w:rPr>
          <w:rFonts w:asciiTheme="minorHAnsi" w:eastAsia="Calibri" w:hAnsiTheme="minorHAnsi" w:cstheme="minorHAnsi"/>
          <w:bCs/>
          <w:sz w:val="22"/>
          <w:szCs w:val="22"/>
        </w:rPr>
        <w:t xml:space="preserve"> </w:t>
      </w:r>
      <w:r w:rsidR="00F91711" w:rsidRPr="00870432">
        <w:rPr>
          <w:rFonts w:asciiTheme="minorHAnsi" w:eastAsia="Calibri" w:hAnsiTheme="minorHAnsi" w:cstheme="minorHAnsi"/>
          <w:bCs/>
          <w:sz w:val="22"/>
          <w:szCs w:val="22"/>
        </w:rPr>
        <w:t xml:space="preserve">może zawiesić albo przerwać wykonanie </w:t>
      </w:r>
      <w:r>
        <w:rPr>
          <w:rFonts w:asciiTheme="minorHAnsi" w:eastAsia="Calibri" w:hAnsiTheme="minorHAnsi" w:cstheme="minorHAnsi"/>
          <w:bCs/>
          <w:sz w:val="22"/>
          <w:szCs w:val="22"/>
        </w:rPr>
        <w:t xml:space="preserve">robót </w:t>
      </w:r>
      <w:r>
        <w:rPr>
          <w:rFonts w:asciiTheme="minorHAnsi" w:eastAsia="Calibri" w:hAnsiTheme="minorHAnsi" w:cstheme="minorHAnsi"/>
          <w:bCs/>
          <w:sz w:val="22"/>
          <w:szCs w:val="22"/>
        </w:rPr>
        <w:br/>
      </w:r>
      <w:r w:rsidR="00F91711" w:rsidRPr="00870432">
        <w:rPr>
          <w:rFonts w:asciiTheme="minorHAnsi" w:eastAsia="Calibri" w:hAnsiTheme="minorHAnsi" w:cstheme="minorHAnsi"/>
          <w:bCs/>
          <w:sz w:val="22"/>
          <w:szCs w:val="22"/>
        </w:rPr>
        <w:t>z winy Wykonawcy</w:t>
      </w:r>
      <w:r>
        <w:rPr>
          <w:rFonts w:asciiTheme="minorHAnsi" w:eastAsia="Calibri" w:hAnsiTheme="minorHAnsi" w:cstheme="minorHAnsi"/>
          <w:bCs/>
          <w:sz w:val="22"/>
          <w:szCs w:val="22"/>
        </w:rPr>
        <w:t>.</w:t>
      </w:r>
    </w:p>
    <w:p w14:paraId="1A06B837" w14:textId="24A7D79F" w:rsidR="00AD0D3E"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W przypadku uzasadnionych wątpliwości co do przestrzegania prawa pracy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Zamawiający może zwrócić się o przeprowadzenie kontroli przez Państwową Inspekcję Pracy.</w:t>
      </w:r>
    </w:p>
    <w:p w14:paraId="1D7B06D7" w14:textId="77777777" w:rsidR="00AD0D3E" w:rsidRPr="00870432" w:rsidRDefault="00AD0D3E" w:rsidP="00861CF5">
      <w:pPr>
        <w:pStyle w:val="Zwykytekst"/>
        <w:spacing w:line="276" w:lineRule="auto"/>
        <w:jc w:val="both"/>
        <w:rPr>
          <w:rFonts w:asciiTheme="minorHAnsi" w:hAnsiTheme="minorHAnsi" w:cstheme="minorHAnsi"/>
          <w:sz w:val="22"/>
          <w:szCs w:val="22"/>
        </w:rPr>
      </w:pPr>
    </w:p>
    <w:p w14:paraId="4FF265B8" w14:textId="1E9E8048" w:rsidR="00820F9C" w:rsidRPr="00870432" w:rsidRDefault="00820F9C" w:rsidP="00820F9C">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5</w:t>
      </w:r>
    </w:p>
    <w:p w14:paraId="213512D2"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Stosownie do art. 462 ustawy </w:t>
      </w:r>
      <w:proofErr w:type="spellStart"/>
      <w:r w:rsidRPr="00870432">
        <w:rPr>
          <w:rFonts w:asciiTheme="minorHAnsi" w:hAnsiTheme="minorHAnsi" w:cstheme="minorHAnsi"/>
          <w:bCs/>
          <w:sz w:val="22"/>
          <w:szCs w:val="22"/>
        </w:rPr>
        <w:t>Pzp</w:t>
      </w:r>
      <w:proofErr w:type="spellEnd"/>
      <w:r w:rsidRPr="00870432">
        <w:rPr>
          <w:rFonts w:asciiTheme="minorHAnsi" w:hAnsiTheme="minorHAnsi" w:cstheme="minorHAnsi"/>
          <w:bCs/>
          <w:sz w:val="22"/>
          <w:szCs w:val="22"/>
        </w:rPr>
        <w:t xml:space="preserve"> oraz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 1 Kodeksu cywilnego Wykonawca będzie posługiwać się przy wykonywaniu robót budowlanych podwykonawcami, którzy wykonają następujące części zamówienia/ zakres robót:</w:t>
      </w:r>
    </w:p>
    <w:p w14:paraId="0C1FC700"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t>
      </w:r>
    </w:p>
    <w:p w14:paraId="3A221421"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Pozostałe roboty Wykonawca wykona samodzielnie (własnymi siłami)</w:t>
      </w:r>
    </w:p>
    <w:p w14:paraId="486B1A9E"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Wykonawca będzie posługiwać się przy wykonywaniu robót  podwykonawcami, zobowiązany jest do przestrzegania postanowień poniższych.</w:t>
      </w:r>
    </w:p>
    <w:p w14:paraId="4FE8F710"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Zawarcie umowy o podwykonawstwo, której przedmiotem są roboty musi zostać poprzedzone akceptacją projektu tej umowy przez Zamawiającego, natomiast przystąpienie do realizacji robót przez podwykonawcę musi zostać poprzedzone akceptacją umowy o podwykonawstwo przez Zamawiającego.</w:t>
      </w:r>
    </w:p>
    <w:p w14:paraId="375B0E95"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Umowa pomiędzy Wykonawcą a podwykonawcą oraz z dalszym podwykonawcą musi zostać zawarta w formie pisemnej pod rygorem nieważności i musi spełniać następujące wymagania:</w:t>
      </w:r>
    </w:p>
    <w:p w14:paraId="3B4B47F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w:t>
      </w:r>
    </w:p>
    <w:p w14:paraId="5213ABE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zawierać</w:t>
      </w:r>
      <w:r w:rsidRPr="00870432">
        <w:rPr>
          <w:rFonts w:asciiTheme="minorHAnsi" w:hAnsiTheme="minorHAnsi" w:cstheme="minorHAnsi"/>
          <w:bCs/>
          <w:sz w:val="22"/>
          <w:szCs w:val="22"/>
        </w:rPr>
        <w:t xml:space="preserve"> zakres zlecanej części zamówienia (dostaw, usług lub robót), który jest zgodny z zakresem opisującym przedmiot zamówienia i precyzyjnie określony, powierzony podwykonawcy lub dalszemu podwykonawcy do wykonania,</w:t>
      </w:r>
    </w:p>
    <w:p w14:paraId="57B6EEC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realizacji umowy z podwykonawcą lub dalszym podwykonawcą, który nie może przekroczyć  terminu realizacji określonego dla Wykonawcy - w tym terminów wynikających z SWZ,</w:t>
      </w:r>
    </w:p>
    <w:p w14:paraId="1FF3EA3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kwotę wynagrodzenia brutto za wykonanie umowy podwykonawstwa oraz harmonogram rozliczeń z tytułu tej umowy,</w:t>
      </w:r>
    </w:p>
    <w:p w14:paraId="6B6C2AB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w:t>
      </w:r>
    </w:p>
    <w:p w14:paraId="2FAFDBA4"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nie może zawierać postanowień uzależniających uzyskanie przez podwykonawcę lub dalszego podwykonawcę płatności od Wykonawcy od dokonania przez Zamawiającego odbioru robót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w:t>
      </w:r>
      <w:r w:rsidRPr="00870432">
        <w:rPr>
          <w:rFonts w:asciiTheme="minorHAnsi" w:hAnsiTheme="minorHAnsi" w:cstheme="minorHAnsi"/>
          <w:bCs/>
          <w:sz w:val="22"/>
          <w:szCs w:val="22"/>
        </w:rPr>
        <w:lastRenderedPageBreak/>
        <w:t>dalszego podwykonawcę usług/dostaw w przypadku umowy o podwykonawstwo, której przedmiotem są dostawy lub usługi,</w:t>
      </w:r>
    </w:p>
    <w:p w14:paraId="0889F3B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zwrot podwykonawcy lub dalszemu podwykonawcy przez Wykonawcę kwoty zabezpieczenia od zwrotu zabezpieczenia należytego wykonania umowy przez Zamawiającego Wykonawcy,</w:t>
      </w:r>
    </w:p>
    <w:p w14:paraId="2F57F58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zawierać wymagania dotyczące zatrudnienia na podstawie umowy o pracę odpowiednio do wymagań stawianych wykonawcy w postępowaniu przetargowym przez Zamawiającego,</w:t>
      </w:r>
    </w:p>
    <w:p w14:paraId="5C73C09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zakres prac lub robót zleconych podwykonawcy musi być zgodny z zakresem prac/robót będących przedmiotem zamówienia,</w:t>
      </w:r>
    </w:p>
    <w:p w14:paraId="5FAF6A2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zawierać stosowne zapisy dotyczące mechanizmu odwróconego obciążenia podatkiem od towarów i usług VAT zgodnie z ustawą z dnia 11 marca 2004 r. o podatku od towarów i usług (Dz. U. z 2016 r., poz. 710 z </w:t>
      </w:r>
      <w:proofErr w:type="spellStart"/>
      <w:r w:rsidRPr="00870432">
        <w:rPr>
          <w:rFonts w:asciiTheme="minorHAnsi" w:hAnsiTheme="minorHAnsi" w:cstheme="minorHAnsi"/>
          <w:bCs/>
          <w:sz w:val="22"/>
          <w:szCs w:val="22"/>
        </w:rPr>
        <w:t>późn</w:t>
      </w:r>
      <w:proofErr w:type="spellEnd"/>
      <w:r w:rsidRPr="00870432">
        <w:rPr>
          <w:rFonts w:asciiTheme="minorHAnsi" w:hAnsiTheme="minorHAnsi" w:cstheme="minorHAnsi"/>
          <w:bCs/>
          <w:sz w:val="22"/>
          <w:szCs w:val="22"/>
        </w:rPr>
        <w:t>. zm.) w zakresie wysokości podatku oraz wskazania podmiotu będącego podatnikiem – o ile przepisy te znajdują zastosowanie do danej umowy o podwykonawstwo,</w:t>
      </w:r>
    </w:p>
    <w:p w14:paraId="6788D83F"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sposób rozliczania pomiędzy Wykonawcą, podwykonawcą lub dalszym podwykonawcą, musi być spójny ze sposobem rozliczania określonym w Umowie między Zamawiającym a Wykonawcą, </w:t>
      </w:r>
    </w:p>
    <w:p w14:paraId="07DCE6E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postanowienie dotyczące rozwiązania umowy o podwykonawstwo w przypadku rozwiązania niniejszej Umowy,</w:t>
      </w:r>
    </w:p>
    <w:p w14:paraId="40938CC7"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postanowienia dotyczące oznaczenia oraz zakresu obowiązków i uprawnień stron umowy o podwykonawstwo,</w:t>
      </w:r>
    </w:p>
    <w:p w14:paraId="778C8C1A"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sprzecznych z treścią Umowy zawartej między Zamawiającym a Wykonawcą.</w:t>
      </w:r>
    </w:p>
    <w:p w14:paraId="65E7AB2B"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Wykonawca, podwykonawca lub dalszy podwykonawca zamówienia na roboty zamierzający zawrzeć umowę o podwykonawstwo, której przedmiotem są roboty jest obowiązany, w trakcie realizacji przedmiotu zamówienia do przedłożenia Zamawiającemu w formie pisemnej projektu tej umowy, przy czym podwykonawca lub dalszy podwykonawca jest obowiązany dołączyć zgodę Wykonawcy na zawarcie umowy o podwykonawstwo o treści zgodnej z projektem umowy.</w:t>
      </w:r>
    </w:p>
    <w:p w14:paraId="039E75DA"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projektu umowy o podwykonawstwo zgłosi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punkcie uważa się za akceptację projektu umowy przez Zamawiającego.</w:t>
      </w:r>
    </w:p>
    <w:p w14:paraId="711BEEE1"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w terminie 7 dni od dnia jej zawarcia.</w:t>
      </w:r>
    </w:p>
    <w:p w14:paraId="57A820E7"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umowy o podwykonawstwo zgłosi pisemny sprzeciw do umowy o podwykonawstwo, której przedmiotem są roboty, gdy jej treść nie będzie spełniać wymagań określonych w ust. 4 oraz w SWZ. Niezgłoszenie pisemnego sprzeciwu do przedłożonej umowy o podwykonawstwo, której przedmiotem są roboty, w terminie określonym w niniejszym punkcie, uważa się za akceptację umowy przez Zamawiającego.</w:t>
      </w:r>
    </w:p>
    <w:p w14:paraId="68031ECC" w14:textId="787031F1"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Wykonawca, podwykonawca lub dalszy podwykonawca zamówienia na roboty przedłoży Zamawiającemu poświadczoną za zgodność z oryginałem kopię zawartej umowy o podwykonawstwo, której przedmiotem są </w:t>
      </w:r>
      <w:r w:rsidRPr="00870432">
        <w:rPr>
          <w:rFonts w:asciiTheme="minorHAnsi" w:hAnsiTheme="minorHAnsi" w:cstheme="minorHAnsi"/>
          <w:bCs/>
          <w:sz w:val="22"/>
          <w:szCs w:val="22"/>
        </w:rPr>
        <w:lastRenderedPageBreak/>
        <w:t xml:space="preserve">dostawy lub usługi,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w:t>
      </w:r>
      <w:r w:rsidR="00101891">
        <w:rPr>
          <w:rFonts w:asciiTheme="minorHAnsi" w:hAnsiTheme="minorHAnsi" w:cstheme="minorHAnsi"/>
          <w:bCs/>
          <w:sz w:val="22"/>
          <w:szCs w:val="22"/>
        </w:rPr>
        <w:t>1</w:t>
      </w:r>
      <w:r w:rsidRPr="00870432">
        <w:rPr>
          <w:rFonts w:asciiTheme="minorHAnsi" w:hAnsiTheme="minorHAnsi" w:cstheme="minorHAnsi"/>
          <w:bCs/>
          <w:sz w:val="22"/>
          <w:szCs w:val="22"/>
        </w:rPr>
        <w:t>0.000,00 zł brutto.</w:t>
      </w:r>
    </w:p>
    <w:p w14:paraId="5AC172FE" w14:textId="06E88766"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sz w:val="22"/>
          <w:szCs w:val="22"/>
        </w:rPr>
      </w:pPr>
      <w:r w:rsidRPr="00870432">
        <w:rPr>
          <w:rFonts w:asciiTheme="minorHAnsi" w:hAnsiTheme="minorHAnsi" w:cstheme="minorHAnsi"/>
          <w:bCs/>
          <w:sz w:val="22"/>
          <w:szCs w:val="22"/>
        </w:rPr>
        <w:t xml:space="preserve">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umownej </w:t>
      </w:r>
      <w:r w:rsidRPr="00AC54FB">
        <w:rPr>
          <w:rFonts w:asciiTheme="minorHAnsi" w:hAnsiTheme="minorHAnsi" w:cstheme="minorHAnsi"/>
          <w:bCs/>
          <w:sz w:val="22"/>
          <w:szCs w:val="22"/>
        </w:rPr>
        <w:t xml:space="preserve">zgodnie </w:t>
      </w:r>
      <w:r w:rsidRPr="00AC54FB">
        <w:rPr>
          <w:rFonts w:asciiTheme="minorHAnsi" w:hAnsiTheme="minorHAnsi" w:cstheme="minorHAnsi"/>
          <w:sz w:val="22"/>
          <w:szCs w:val="22"/>
        </w:rPr>
        <w:t xml:space="preserve">z </w:t>
      </w:r>
      <w:r w:rsidR="008C5711">
        <w:rPr>
          <w:rFonts w:asciiTheme="minorHAnsi" w:hAnsiTheme="minorHAnsi" w:cstheme="minorHAnsi"/>
          <w:sz w:val="22"/>
          <w:szCs w:val="22"/>
        </w:rPr>
        <w:t>§ 13</w:t>
      </w:r>
      <w:r w:rsidRPr="00AC54FB">
        <w:rPr>
          <w:rFonts w:asciiTheme="minorHAnsi" w:hAnsiTheme="minorHAnsi" w:cstheme="minorHAnsi"/>
          <w:sz w:val="22"/>
          <w:szCs w:val="22"/>
        </w:rPr>
        <w:t xml:space="preserve"> ust. 1 pkt 9 niniejszej</w:t>
      </w:r>
      <w:r w:rsidRPr="00870432">
        <w:rPr>
          <w:rFonts w:asciiTheme="minorHAnsi" w:hAnsiTheme="minorHAnsi" w:cstheme="minorHAnsi"/>
          <w:sz w:val="22"/>
          <w:szCs w:val="22"/>
        </w:rPr>
        <w:t xml:space="preserve"> umowy</w:t>
      </w:r>
      <w:r w:rsidRPr="00870432">
        <w:rPr>
          <w:rFonts w:asciiTheme="minorHAnsi" w:hAnsiTheme="minorHAnsi" w:cstheme="minorHAnsi"/>
          <w:bCs/>
          <w:sz w:val="22"/>
          <w:szCs w:val="22"/>
        </w:rPr>
        <w:t>.</w:t>
      </w:r>
    </w:p>
    <w:p w14:paraId="4A654FEB" w14:textId="39D564D4"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Powyższe zapisy mają również zastosowanie w przypadku zmian projektów umów i </w:t>
      </w:r>
      <w:r w:rsidR="00DE4AD9">
        <w:rPr>
          <w:rFonts w:asciiTheme="minorHAnsi" w:hAnsiTheme="minorHAnsi" w:cstheme="minorHAnsi"/>
          <w:bCs/>
          <w:sz w:val="22"/>
          <w:szCs w:val="22"/>
        </w:rPr>
        <w:t xml:space="preserve">zmian </w:t>
      </w:r>
      <w:r w:rsidRPr="00870432">
        <w:rPr>
          <w:rFonts w:asciiTheme="minorHAnsi" w:hAnsiTheme="minorHAnsi" w:cstheme="minorHAnsi"/>
          <w:bCs/>
          <w:sz w:val="22"/>
          <w:szCs w:val="22"/>
        </w:rPr>
        <w:t>umów o podwykonawstwo.</w:t>
      </w:r>
    </w:p>
    <w:p w14:paraId="2BB7B573"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Zasady dotyczące podwykonawców mają odpowiednie zastosowanie do dalszych podwykonawców.</w:t>
      </w:r>
    </w:p>
    <w:p w14:paraId="41B8D6C4"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Wykonanie części zamówienia na podstawie umowy podwykonawstwa nie zwalnia Wykonawcy </w:t>
      </w:r>
      <w:r w:rsidRPr="00870432">
        <w:rPr>
          <w:rFonts w:asciiTheme="minorHAnsi" w:hAnsiTheme="minorHAnsi" w:cstheme="minorHAnsi"/>
          <w:bCs/>
          <w:sz w:val="22"/>
          <w:szCs w:val="22"/>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w:t>
      </w:r>
    </w:p>
    <w:p w14:paraId="6B13FCCF"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Do umowy z podwykonawcą Wykonawca dołączy gwarancję zapłaty za roboty budowlane udzieloną na żądanie podwykonawcy, zgodnie z ustawą Kodeks cywilny.</w:t>
      </w:r>
    </w:p>
    <w:p w14:paraId="78D688B5"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jest zobowiązany do udzielania Zamawiającemu wszelkich wyjaśnień w zakresie umów zawartych z podwykonawcami, a w szczególności związanych z prawidłowością ich realizacji przez strony.</w:t>
      </w:r>
    </w:p>
    <w:p w14:paraId="59477D2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nie ponosi odpowiedzialności za zawarcie umowy z podwykonawcami lub dalszymi podwykonawcami bez wymaganej zgody Zamawiającego, zaś skutki z tego wynikające, będą obciążały wyłącznie Wykonawcę.</w:t>
      </w:r>
    </w:p>
    <w:p w14:paraId="2699A660"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6F907CD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Na wniosek Zamawiającego, w terminie przez niego wskazanym, Wykonawca dostarczy Zamawiającemu szczegółowe informacje dotyczące podwykonawców lub dalszych podwykonawców w tym między innymi:</w:t>
      </w:r>
    </w:p>
    <w:p w14:paraId="15129815"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1)</w:t>
      </w:r>
      <w:r w:rsidRPr="00870432">
        <w:rPr>
          <w:rFonts w:asciiTheme="minorHAnsi" w:hAnsiTheme="minorHAnsi" w:cstheme="minorHAnsi"/>
          <w:bCs/>
          <w:sz w:val="22"/>
          <w:szCs w:val="22"/>
        </w:rPr>
        <w:tab/>
        <w:t>zakresu prac powierzonych,</w:t>
      </w:r>
    </w:p>
    <w:p w14:paraId="05610BDD"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2)</w:t>
      </w:r>
      <w:r w:rsidRPr="00870432">
        <w:rPr>
          <w:rFonts w:asciiTheme="minorHAnsi" w:hAnsiTheme="minorHAnsi" w:cstheme="minorHAnsi"/>
          <w:bCs/>
          <w:sz w:val="22"/>
          <w:szCs w:val="22"/>
        </w:rPr>
        <w:tab/>
        <w:t>zakresu prac wykonanych,</w:t>
      </w:r>
    </w:p>
    <w:p w14:paraId="7710D388"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3)</w:t>
      </w:r>
      <w:r w:rsidRPr="00870432">
        <w:rPr>
          <w:rFonts w:asciiTheme="minorHAnsi" w:hAnsiTheme="minorHAnsi" w:cstheme="minorHAnsi"/>
          <w:bCs/>
          <w:sz w:val="22"/>
          <w:szCs w:val="22"/>
        </w:rPr>
        <w:tab/>
        <w:t>faktur wystawionych przez podwykonawców lub dalszych podwykonawców,</w:t>
      </w:r>
    </w:p>
    <w:p w14:paraId="5B8FF5BA"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4)</w:t>
      </w:r>
      <w:r w:rsidRPr="00870432">
        <w:rPr>
          <w:rFonts w:asciiTheme="minorHAnsi" w:hAnsiTheme="minorHAnsi" w:cstheme="minorHAnsi"/>
          <w:bCs/>
          <w:sz w:val="22"/>
          <w:szCs w:val="22"/>
        </w:rPr>
        <w:tab/>
        <w:t>udokumentowanego podsumowania płatności dokonanych na ich rzecz.</w:t>
      </w:r>
    </w:p>
    <w:p w14:paraId="3CD2BB02" w14:textId="78DCEA58"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Suma wynagrodzeń brutto wynikających z zawartych umów, wszystkich podwykonawców robót, dostaw i usług oraz dalszych podwykonawców robót nie może być wyższa niż 90% wartości brutto wynagrodzenia Wykonawcy</w:t>
      </w:r>
      <w:r w:rsidR="008400B1">
        <w:rPr>
          <w:rFonts w:asciiTheme="minorHAnsi" w:hAnsiTheme="minorHAnsi" w:cstheme="minorHAnsi"/>
          <w:bCs/>
          <w:sz w:val="22"/>
          <w:szCs w:val="22"/>
        </w:rPr>
        <w:t>.</w:t>
      </w:r>
    </w:p>
    <w:p w14:paraId="7B5D1EC7"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przypadkach umów o podwykonawstwo zawartych z podwykonawcą lub dalszym podwykonawcą, poświadczenia za zgodność z oryginałem kopii umowy o podwykonawstwo może dokonać Wykonawca.</w:t>
      </w:r>
    </w:p>
    <w:p w14:paraId="3E72BD71"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W przypadku realizacji Przedmiotu Umowy przez podmioty występujące wspólnie (konsorcjum), umowy z podwykonawcami będą zawierane w imieniu i na rzecz wszystkich uczestników konsorcjum. W przypadku, </w:t>
      </w:r>
      <w:r w:rsidRPr="00870432">
        <w:rPr>
          <w:rFonts w:asciiTheme="minorHAnsi" w:hAnsiTheme="minorHAnsi" w:cstheme="minorHAnsi"/>
          <w:bCs/>
          <w:sz w:val="22"/>
          <w:szCs w:val="22"/>
        </w:rPr>
        <w:lastRenderedPageBreak/>
        <w:t>w którym Wykonawcą jest konsorcjum, każdy z członków konsorcjum odpowiada solidarnie wobec Zamawiającego za zobowiązania pozostałych członków konsorcjum wobec podwykonawców i dalszych podwykonawców.</w:t>
      </w:r>
    </w:p>
    <w:p w14:paraId="52DA6959"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zobowiązany jest do należytego wykonywania umów zawartych z podwykonawcami.</w:t>
      </w:r>
    </w:p>
    <w:p w14:paraId="2008583F"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7B2E255A" w14:textId="77777777" w:rsidR="00820F9C" w:rsidRPr="00870432" w:rsidRDefault="00820F9C" w:rsidP="00820F9C">
      <w:pPr>
        <w:pStyle w:val="Default"/>
        <w:spacing w:line="276" w:lineRule="auto"/>
        <w:rPr>
          <w:rFonts w:asciiTheme="minorHAnsi" w:hAnsiTheme="minorHAnsi" w:cstheme="minorHAnsi"/>
          <w:sz w:val="22"/>
          <w:szCs w:val="22"/>
        </w:rPr>
      </w:pPr>
    </w:p>
    <w:p w14:paraId="345BDDF0" w14:textId="5D87F6E2" w:rsidR="00820F9C" w:rsidRPr="00870432" w:rsidRDefault="00820F9C" w:rsidP="00820F9C">
      <w:pPr>
        <w:spacing w:line="276" w:lineRule="auto"/>
        <w:ind w:left="360" w:hanging="360"/>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6</w:t>
      </w:r>
    </w:p>
    <w:p w14:paraId="435E1DEC" w14:textId="34E6BC78" w:rsidR="00820F9C" w:rsidRDefault="00820F9C" w:rsidP="00FF5611">
      <w:pPr>
        <w:pStyle w:val="Akapitzlist"/>
        <w:numPr>
          <w:ilvl w:val="0"/>
          <w:numId w:val="45"/>
        </w:numPr>
        <w:spacing w:line="276" w:lineRule="auto"/>
        <w:jc w:val="both"/>
        <w:rPr>
          <w:rFonts w:asciiTheme="minorHAnsi" w:hAnsiTheme="minorHAnsi" w:cstheme="minorHAnsi"/>
          <w:sz w:val="22"/>
          <w:szCs w:val="22"/>
        </w:rPr>
      </w:pPr>
      <w:r w:rsidRPr="00FF5611">
        <w:rPr>
          <w:rFonts w:asciiTheme="minorHAnsi" w:hAnsiTheme="minorHAnsi" w:cstheme="minorHAnsi"/>
          <w:sz w:val="22"/>
          <w:szCs w:val="22"/>
        </w:rPr>
        <w:t>Wykonawca ponosi pełną odpowiedzialność za osoby, przy pomocy których realizuje przedmiot zamówienia, wynikającą z niewykonania albo nienależytego wykonania umowy i w razie powstania szkody zobowiązany jest do jej naprawienia na własny koszt.</w:t>
      </w:r>
    </w:p>
    <w:p w14:paraId="688B8D22" w14:textId="76CE7DF5" w:rsidR="00FF5611" w:rsidRDefault="00FF5611" w:rsidP="00FF5611">
      <w:pPr>
        <w:numPr>
          <w:ilvl w:val="0"/>
          <w:numId w:val="45"/>
        </w:numPr>
        <w:suppressAutoHyphens/>
        <w:spacing w:line="276" w:lineRule="auto"/>
        <w:jc w:val="both"/>
        <w:rPr>
          <w:rFonts w:ascii="Calibri" w:hAnsi="Calibri" w:cs="Calibri"/>
        </w:rPr>
      </w:pPr>
      <w:r>
        <w:rPr>
          <w:rFonts w:ascii="Calibri" w:hAnsi="Calibri" w:cs="Calibri"/>
        </w:rPr>
        <w:t>Wykonawca</w:t>
      </w:r>
      <w:r w:rsidRPr="00A53F49">
        <w:rPr>
          <w:rFonts w:ascii="Calibri" w:hAnsi="Calibri" w:cs="Calibri"/>
        </w:rPr>
        <w:t xml:space="preserve">, </w:t>
      </w:r>
      <w:r>
        <w:rPr>
          <w:rFonts w:ascii="Calibri" w:hAnsi="Calibri" w:cs="Calibri"/>
        </w:rPr>
        <w:t>wyznacza kierownika budowy w osobie ……………………</w:t>
      </w:r>
      <w:r w:rsidR="0050723F">
        <w:rPr>
          <w:rFonts w:ascii="Calibri" w:hAnsi="Calibri" w:cs="Calibri"/>
        </w:rPr>
        <w:t>………</w:t>
      </w:r>
    </w:p>
    <w:p w14:paraId="6D889ED2" w14:textId="17C50822" w:rsidR="00FF5611" w:rsidRPr="00400AFF" w:rsidRDefault="00FF5611" w:rsidP="00FF5611">
      <w:pPr>
        <w:numPr>
          <w:ilvl w:val="0"/>
          <w:numId w:val="45"/>
        </w:numPr>
        <w:suppressAutoHyphens/>
        <w:spacing w:line="276" w:lineRule="auto"/>
        <w:jc w:val="both"/>
        <w:rPr>
          <w:rFonts w:ascii="Calibri" w:hAnsi="Calibri" w:cs="Calibri"/>
        </w:rPr>
      </w:pPr>
      <w:r w:rsidRPr="00A53F49">
        <w:rPr>
          <w:rFonts w:ascii="Calibri" w:hAnsi="Calibri" w:cs="Calibri"/>
        </w:rPr>
        <w:t xml:space="preserve"> </w:t>
      </w:r>
      <w:r>
        <w:rPr>
          <w:rFonts w:ascii="Calibri" w:hAnsi="Calibri" w:cs="Calibri"/>
        </w:rPr>
        <w:t>Kierownik budowy</w:t>
      </w:r>
      <w:r w:rsidRPr="00A53F49">
        <w:rPr>
          <w:rFonts w:ascii="Calibri" w:hAnsi="Calibri" w:cs="Calibri"/>
        </w:rPr>
        <w:t xml:space="preserve"> nie może być zmieniony w trakcie realizacji umowy bez wcześniejszego przedstawienia Zamawiającemu przez Wykonawcę pisemnej informacji o proponowanej zmianie wraz z wyjaśnieniami przyczyn i załączeniem dokumentów </w:t>
      </w:r>
      <w:r w:rsidRPr="00400AFF">
        <w:rPr>
          <w:rFonts w:ascii="Calibri" w:hAnsi="Calibri" w:cs="Calibri"/>
        </w:rPr>
        <w:t xml:space="preserve">potwierdzających doświadczenie zawodowe. Zmiana ta może nastąpić jedynie z uzasadnionych przyczyn. Zamawiający zaakceptuje taką zmianę wyłącznie w stosunku do osoby, która spełnia wymagania </w:t>
      </w:r>
      <w:r>
        <w:rPr>
          <w:rFonts w:ascii="Calibri" w:hAnsi="Calibri" w:cs="Calibri"/>
        </w:rPr>
        <w:t xml:space="preserve">określone </w:t>
      </w:r>
      <w:r w:rsidRPr="00400AFF">
        <w:rPr>
          <w:rFonts w:ascii="Calibri" w:hAnsi="Calibri" w:cs="Calibri"/>
        </w:rPr>
        <w:t>SWZ.</w:t>
      </w:r>
    </w:p>
    <w:p w14:paraId="787C40C7" w14:textId="03D6801A" w:rsidR="00FF5611" w:rsidRPr="0050723F" w:rsidRDefault="00FF5611" w:rsidP="0050723F">
      <w:pPr>
        <w:pStyle w:val="Akapitzlist"/>
        <w:numPr>
          <w:ilvl w:val="0"/>
          <w:numId w:val="45"/>
        </w:numPr>
        <w:ind w:left="714" w:hanging="357"/>
        <w:jc w:val="both"/>
        <w:rPr>
          <w:rFonts w:asciiTheme="minorHAnsi" w:hAnsiTheme="minorHAnsi" w:cstheme="minorHAnsi"/>
        </w:rPr>
      </w:pPr>
      <w:r w:rsidRPr="0050723F">
        <w:rPr>
          <w:rFonts w:asciiTheme="minorHAnsi" w:hAnsiTheme="minorHAnsi" w:cstheme="minorHAnsi"/>
        </w:rPr>
        <w:t>Do obowiązków Kierownika budowy należy w szczególności:</w:t>
      </w:r>
    </w:p>
    <w:p w14:paraId="51CE12CB" w14:textId="68A810C8" w:rsidR="00FF5611" w:rsidRPr="0050723F" w:rsidRDefault="00FF5611" w:rsidP="0050723F">
      <w:pPr>
        <w:pStyle w:val="Akapitzlist"/>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protokolarne przejęcie od inwestora (Zamawiającego)  i odpowiednie zabezpieczenie terenu budowy wraz ze znajdującymi się na nim obiektami budowlanymi, urządzeniami technicznymi,</w:t>
      </w:r>
    </w:p>
    <w:p w14:paraId="69B3E35D" w14:textId="665DCBE2"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prowadzenie dokumentacji budowy – dokonywanie wpisów o każdym etapie robót,</w:t>
      </w:r>
    </w:p>
    <w:p w14:paraId="35265D06" w14:textId="144AE779"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zorganizowanie budowy i kierowanie budową obiektu budowlanego w sposób zgodny z projektem i pozwoleniem na budowę, przepisami, w tym techniczno-budowlanymi, oraz przepisami bezpieczeństwa i higieny pracy,</w:t>
      </w:r>
    </w:p>
    <w:p w14:paraId="1BCB7AC9" w14:textId="1A4000BF"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koordynowanie realizacji zadań zapobiegających zagrożeniom bezpieczeństwa i ochrony zdrowia:</w:t>
      </w:r>
      <w:r w:rsidRPr="0050723F">
        <w:rPr>
          <w:rFonts w:asciiTheme="minorHAnsi" w:hAnsiTheme="minorHAnsi" w:cstheme="minorHAnsi"/>
          <w:color w:val="333333"/>
        </w:rPr>
        <w:br/>
        <w:t>– przy opracowywaniu technicznych lub organizacyjnych założeń planowanych robót budowlanych lub ich poszczególnych etapów, które mają być prowadzone jednocześnie lub kolejno,</w:t>
      </w:r>
      <w:r w:rsidRPr="0050723F">
        <w:rPr>
          <w:rFonts w:asciiTheme="minorHAnsi" w:hAnsiTheme="minorHAnsi" w:cstheme="minorHAnsi"/>
          <w:color w:val="333333"/>
        </w:rPr>
        <w:br/>
        <w:t>– przy planowaniu czasu wymaganego do zakończenia robót budowlanych lub ich poszczególnych etapów,</w:t>
      </w:r>
    </w:p>
    <w:p w14:paraId="68322F0F" w14:textId="06D305F6"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koordynowanie działań zapewniających przestrzeganie podczas wykonywania robót budowlanych zasad bezpieczeństwa i ochrony zdrowia,</w:t>
      </w:r>
      <w:r w:rsidRPr="0050723F">
        <w:rPr>
          <w:rFonts w:asciiTheme="minorHAnsi" w:hAnsiTheme="minorHAnsi" w:cstheme="minorHAnsi"/>
          <w:color w:val="333333"/>
        </w:rPr>
        <w:br/>
        <w:t>– podejmowanie niezbędnych działań uniemożliwiających wstęp na budowę osobom nieupoważnionym,</w:t>
      </w:r>
    </w:p>
    <w:p w14:paraId="68443B92" w14:textId="35ED7765"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wstrzymanie robót budowlanych w przypadku stwierdzenia możliwości powstania zagrożenia oraz bezzwłoczne zawiadomienie o tym właściwego organu,</w:t>
      </w:r>
    </w:p>
    <w:p w14:paraId="1CAE4A2D" w14:textId="0E5A1E90"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zawiadomienie inwestora (</w:t>
      </w:r>
      <w:proofErr w:type="spellStart"/>
      <w:r w:rsidRPr="0050723F">
        <w:rPr>
          <w:rFonts w:asciiTheme="minorHAnsi" w:hAnsiTheme="minorHAnsi" w:cstheme="minorHAnsi"/>
          <w:color w:val="333333"/>
        </w:rPr>
        <w:t>Zamawiajcego</w:t>
      </w:r>
      <w:proofErr w:type="spellEnd"/>
      <w:r w:rsidRPr="0050723F">
        <w:rPr>
          <w:rFonts w:asciiTheme="minorHAnsi" w:hAnsiTheme="minorHAnsi" w:cstheme="minorHAnsi"/>
          <w:color w:val="333333"/>
        </w:rPr>
        <w:t>) o wpisie do dziennika budowy dotyczącym wstrzymania robót budowlanych z powodu wykonywania ich niezgodnie z projektem,</w:t>
      </w:r>
    </w:p>
    <w:p w14:paraId="656056AB" w14:textId="3CA5E955"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realizacja zaleceń wpisanych do dziennika budowy,</w:t>
      </w:r>
    </w:p>
    <w:p w14:paraId="3BE9D269" w14:textId="06B7F57A"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zgłaszanie inwestorowi (Zamawiającemu) do sprawdzenia lub odbioru wykonanych robót ulegających zakryciu bądź zanikających przed zgłoszeniem obiektu budowlanego do odbioru;</w:t>
      </w:r>
    </w:p>
    <w:p w14:paraId="1439DC64" w14:textId="6250847D"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przygotowanie dokumentacji po</w:t>
      </w:r>
      <w:r w:rsidR="0050723F" w:rsidRPr="0050723F">
        <w:rPr>
          <w:rFonts w:asciiTheme="minorHAnsi" w:hAnsiTheme="minorHAnsi" w:cstheme="minorHAnsi"/>
          <w:color w:val="333333"/>
        </w:rPr>
        <w:t>wykonawczej obiektu budowlanego,</w:t>
      </w:r>
    </w:p>
    <w:p w14:paraId="0AC89E6E" w14:textId="45F79E27" w:rsidR="00FF5611" w:rsidRPr="0050723F" w:rsidRDefault="00FF5611"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lastRenderedPageBreak/>
        <w:t xml:space="preserve">zgłoszenie obiektu budowlanego do odbioru odpowiednim wpisem do dziennika budowy oraz uczestniczenie w czynnościach odbioru i zapewnienie usunięcia stwierdzonych wad, </w:t>
      </w:r>
    </w:p>
    <w:p w14:paraId="477B29D7" w14:textId="18EE6B3A" w:rsidR="0050723F" w:rsidRPr="0050723F" w:rsidRDefault="0050723F" w:rsidP="0050723F">
      <w:pPr>
        <w:numPr>
          <w:ilvl w:val="0"/>
          <w:numId w:val="47"/>
        </w:numPr>
        <w:shd w:val="clear" w:color="auto" w:fill="FFFFFF"/>
        <w:ind w:left="714" w:hanging="357"/>
        <w:jc w:val="both"/>
        <w:rPr>
          <w:rFonts w:asciiTheme="minorHAnsi" w:hAnsiTheme="minorHAnsi" w:cstheme="minorHAnsi"/>
          <w:color w:val="333333"/>
        </w:rPr>
      </w:pPr>
      <w:r w:rsidRPr="0050723F">
        <w:rPr>
          <w:rFonts w:asciiTheme="minorHAnsi" w:hAnsiTheme="minorHAnsi" w:cstheme="minorHAnsi"/>
          <w:color w:val="333333"/>
        </w:rPr>
        <w:t>oraz innych czynności wynikających z praw budowlanego.</w:t>
      </w:r>
    </w:p>
    <w:p w14:paraId="10D441CC" w14:textId="77777777" w:rsidR="00BD2659" w:rsidRPr="00BD2659" w:rsidRDefault="00BD2659" w:rsidP="00BD2659">
      <w:pPr>
        <w:pStyle w:val="Akapitzlist"/>
        <w:spacing w:line="276" w:lineRule="auto"/>
        <w:ind w:left="426"/>
        <w:jc w:val="both"/>
        <w:rPr>
          <w:rFonts w:asciiTheme="minorHAnsi" w:hAnsiTheme="minorHAnsi" w:cstheme="minorHAnsi"/>
          <w:sz w:val="22"/>
          <w:szCs w:val="22"/>
        </w:rPr>
      </w:pPr>
    </w:p>
    <w:p w14:paraId="6C9F4D4E" w14:textId="463EE9AE" w:rsidR="00820F9C" w:rsidRPr="00870432" w:rsidRDefault="00820F9C" w:rsidP="00820F9C">
      <w:pPr>
        <w:pStyle w:val="Tekstpodstawowy3"/>
        <w:spacing w:after="0"/>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Pr>
          <w:rFonts w:asciiTheme="minorHAnsi" w:hAnsiTheme="minorHAnsi" w:cstheme="minorHAnsi"/>
          <w:b/>
          <w:sz w:val="22"/>
          <w:szCs w:val="22"/>
          <w:lang w:val="pl-PL"/>
        </w:rPr>
        <w:t>7</w:t>
      </w:r>
    </w:p>
    <w:p w14:paraId="3665AD83" w14:textId="50455404" w:rsidR="00820F9C"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 trakcie realizacji robót dokonywane będą odbiory robót zanikających lub ulegających zakryciu, wówczas Zamawiający przystąpi do sprawdzenia ich jakości i zgodności z dokumentacją w terminie </w:t>
      </w:r>
      <w:r>
        <w:rPr>
          <w:rFonts w:asciiTheme="minorHAnsi" w:hAnsiTheme="minorHAnsi" w:cstheme="minorHAnsi"/>
          <w:bCs/>
          <w:sz w:val="22"/>
          <w:szCs w:val="22"/>
        </w:rPr>
        <w:t>5</w:t>
      </w:r>
      <w:r w:rsidRPr="00870432">
        <w:rPr>
          <w:rFonts w:asciiTheme="minorHAnsi" w:hAnsiTheme="minorHAnsi" w:cstheme="minorHAnsi"/>
          <w:bCs/>
          <w:sz w:val="22"/>
          <w:szCs w:val="22"/>
        </w:rPr>
        <w:t xml:space="preserve"> dni roboczych od daty zawiadomienia przez Wykonawcę o wykonaniu robót i gotowości do odbioru tych robót. </w:t>
      </w:r>
    </w:p>
    <w:p w14:paraId="0EB50F46" w14:textId="3F5DD8CC" w:rsidR="00820F9C" w:rsidRPr="00820F9C"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Po zgłoszeniu przez Wykonawcę zakończenia prac objętych zakresem zamówienia</w:t>
      </w:r>
      <w:r>
        <w:rPr>
          <w:rFonts w:asciiTheme="minorHAnsi" w:hAnsiTheme="minorHAnsi" w:cstheme="minorHAnsi"/>
          <w:bCs/>
          <w:sz w:val="22"/>
          <w:szCs w:val="22"/>
        </w:rPr>
        <w:t xml:space="preserve"> i gotowości do odbioru końcowego</w:t>
      </w:r>
      <w:r w:rsidRPr="00870432">
        <w:rPr>
          <w:rFonts w:asciiTheme="minorHAnsi" w:hAnsiTheme="minorHAnsi" w:cstheme="minorHAnsi"/>
          <w:bCs/>
          <w:sz w:val="22"/>
          <w:szCs w:val="22"/>
        </w:rPr>
        <w:t xml:space="preserve">, Zamawiający w ciągu maksymalnie </w:t>
      </w:r>
      <w:r w:rsidR="00DE3C01">
        <w:rPr>
          <w:rFonts w:asciiTheme="minorHAnsi" w:hAnsiTheme="minorHAnsi" w:cstheme="minorHAnsi"/>
          <w:bCs/>
          <w:sz w:val="22"/>
          <w:szCs w:val="22"/>
        </w:rPr>
        <w:t>3</w:t>
      </w:r>
      <w:r w:rsidRPr="00870432">
        <w:rPr>
          <w:rFonts w:asciiTheme="minorHAnsi" w:hAnsiTheme="minorHAnsi" w:cstheme="minorHAnsi"/>
          <w:bCs/>
          <w:sz w:val="22"/>
          <w:szCs w:val="22"/>
        </w:rPr>
        <w:t> dni roboczych przystąpi do czynności odbiorowych.</w:t>
      </w:r>
    </w:p>
    <w:p w14:paraId="75BE3DF3" w14:textId="3AB1E600" w:rsidR="00820F9C" w:rsidRPr="00870432"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Wraz z zawiadomieniem o gotowości do odbioru </w:t>
      </w:r>
      <w:r>
        <w:rPr>
          <w:rFonts w:asciiTheme="minorHAnsi" w:hAnsiTheme="minorHAnsi" w:cstheme="minorHAnsi"/>
          <w:bCs/>
          <w:sz w:val="22"/>
          <w:szCs w:val="22"/>
        </w:rPr>
        <w:t xml:space="preserve">końcowego </w:t>
      </w:r>
      <w:r w:rsidRPr="00870432">
        <w:rPr>
          <w:rFonts w:asciiTheme="minorHAnsi" w:hAnsiTheme="minorHAnsi" w:cstheme="minorHAnsi"/>
          <w:bCs/>
          <w:sz w:val="22"/>
          <w:szCs w:val="22"/>
        </w:rPr>
        <w:t xml:space="preserve">Wykonawca zobowiązany jest przekazać Zamawiającemu </w:t>
      </w:r>
      <w:r>
        <w:rPr>
          <w:rFonts w:asciiTheme="minorHAnsi" w:hAnsiTheme="minorHAnsi" w:cstheme="minorHAnsi"/>
          <w:bCs/>
          <w:sz w:val="22"/>
          <w:szCs w:val="22"/>
        </w:rPr>
        <w:t xml:space="preserve">ostateczny </w:t>
      </w:r>
      <w:r w:rsidRPr="00870432">
        <w:rPr>
          <w:rFonts w:asciiTheme="minorHAnsi" w:hAnsiTheme="minorHAnsi" w:cstheme="minorHAnsi"/>
          <w:bCs/>
          <w:sz w:val="22"/>
          <w:szCs w:val="22"/>
        </w:rPr>
        <w:t xml:space="preserve">wykaz </w:t>
      </w:r>
      <w:r>
        <w:rPr>
          <w:rFonts w:asciiTheme="minorHAnsi" w:hAnsiTheme="minorHAnsi" w:cstheme="minorHAnsi"/>
          <w:bCs/>
          <w:sz w:val="22"/>
          <w:szCs w:val="22"/>
        </w:rPr>
        <w:t xml:space="preserve">wszystkich </w:t>
      </w:r>
      <w:r w:rsidRPr="00870432">
        <w:rPr>
          <w:rFonts w:asciiTheme="minorHAnsi" w:hAnsiTheme="minorHAnsi" w:cstheme="minorHAnsi"/>
          <w:bCs/>
          <w:sz w:val="22"/>
          <w:szCs w:val="22"/>
        </w:rPr>
        <w:t>Podwykonawców lub dalszych podwykonawców, którzy wykonali roboty budowlane będące przedmiotem odbioru, a także zrealizowali niezbędne dostawy lub usługi potrzebne do wykonania robót.</w:t>
      </w:r>
    </w:p>
    <w:p w14:paraId="3627F631" w14:textId="77777777" w:rsidR="00820F9C" w:rsidRPr="00870432"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 trakcie czynności odbiorów robót zanikających lub ulegających zakryciu, odbiorów częściowych lub odbioru końcowego zostaną stwierdzone wady:</w:t>
      </w:r>
    </w:p>
    <w:p w14:paraId="361C94A9" w14:textId="77777777" w:rsidR="00820F9C" w:rsidRPr="00870432" w:rsidRDefault="00820F9C" w:rsidP="005A2B0B">
      <w:pPr>
        <w:widowControl w:val="0"/>
        <w:numPr>
          <w:ilvl w:val="0"/>
          <w:numId w:val="15"/>
        </w:numPr>
        <w:tabs>
          <w:tab w:val="left" w:pos="426"/>
        </w:tabs>
        <w:suppressAutoHyphens/>
        <w:spacing w:line="276" w:lineRule="auto"/>
        <w:ind w:left="426" w:hanging="284"/>
        <w:jc w:val="both"/>
        <w:rPr>
          <w:rFonts w:asciiTheme="minorHAnsi" w:hAnsiTheme="minorHAnsi" w:cstheme="minorHAnsi"/>
          <w:bCs/>
          <w:sz w:val="22"/>
          <w:szCs w:val="22"/>
        </w:rPr>
      </w:pPr>
      <w:r w:rsidRPr="00870432">
        <w:rPr>
          <w:rFonts w:asciiTheme="minorHAnsi" w:hAnsiTheme="minorHAnsi" w:cstheme="minorHAnsi"/>
          <w:bCs/>
          <w:sz w:val="22"/>
          <w:szCs w:val="22"/>
        </w:rPr>
        <w:t>nadające się do usunięcia, to Zamawiający przerwie czynności odbioru Przedmiotu Umowy wyznaczając termin na ich usunięcie; czynności odbiorowe będą kontynuowane po zgłoszeniu przez Wykonawcę usunięcia tych wad;</w:t>
      </w:r>
    </w:p>
    <w:p w14:paraId="017FEF97" w14:textId="77777777" w:rsidR="00820F9C" w:rsidRPr="00870432" w:rsidRDefault="00820F9C" w:rsidP="005A2B0B">
      <w:pPr>
        <w:widowControl w:val="0"/>
        <w:numPr>
          <w:ilvl w:val="0"/>
          <w:numId w:val="15"/>
        </w:numPr>
        <w:tabs>
          <w:tab w:val="left" w:pos="426"/>
        </w:tabs>
        <w:suppressAutoHyphens/>
        <w:spacing w:line="276" w:lineRule="auto"/>
        <w:ind w:left="567" w:hanging="425"/>
        <w:jc w:val="both"/>
        <w:rPr>
          <w:rFonts w:asciiTheme="minorHAnsi" w:hAnsiTheme="minorHAnsi" w:cstheme="minorHAnsi"/>
          <w:bCs/>
          <w:sz w:val="22"/>
          <w:szCs w:val="22"/>
        </w:rPr>
      </w:pPr>
      <w:r w:rsidRPr="00870432">
        <w:rPr>
          <w:rFonts w:asciiTheme="minorHAnsi" w:hAnsiTheme="minorHAnsi" w:cstheme="minorHAnsi"/>
          <w:bCs/>
          <w:sz w:val="22"/>
          <w:szCs w:val="22"/>
        </w:rPr>
        <w:t>nie nadające się do usunięcia:</w:t>
      </w:r>
    </w:p>
    <w:p w14:paraId="24171F51" w14:textId="77777777" w:rsidR="00820F9C" w:rsidRPr="00870432"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jeżeli wady umożliwiają użytkowanie obiektu zgodnie z jego przeznaczeniem, wówczas Zamawiający może obniżyć wynagrodzenie Wykonawcy odpowiednio do utraconej wartości użytkowej, estetycznej i technicznej;</w:t>
      </w:r>
    </w:p>
    <w:p w14:paraId="1C4EB5CC" w14:textId="21142137" w:rsidR="00DE3C01" w:rsidRPr="00454C14" w:rsidRDefault="00820F9C" w:rsidP="00454C14">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wady uniemożliwiają użytkowanie obiektu zgodnie z jego przeznaczeniem, wówczas Zamawiający może zażądać wykonania przedmiotu zamówienia lub jego części po raz drugi, zachowując prawo do naliczania kar umownych </w:t>
      </w:r>
      <w:r w:rsidRPr="00AC54FB">
        <w:rPr>
          <w:rFonts w:asciiTheme="minorHAnsi" w:hAnsiTheme="minorHAnsi" w:cstheme="minorHAnsi"/>
          <w:bCs/>
          <w:sz w:val="22"/>
          <w:szCs w:val="22"/>
        </w:rPr>
        <w:t xml:space="preserve">zgodnie z </w:t>
      </w:r>
      <w:r w:rsidR="008C5711">
        <w:rPr>
          <w:rFonts w:asciiTheme="minorHAnsi" w:hAnsiTheme="minorHAnsi" w:cstheme="minorHAnsi"/>
          <w:bCs/>
          <w:sz w:val="22"/>
          <w:szCs w:val="22"/>
        </w:rPr>
        <w:t>§ 13</w:t>
      </w:r>
      <w:r w:rsidR="00454C14">
        <w:rPr>
          <w:rFonts w:asciiTheme="minorHAnsi" w:hAnsiTheme="minorHAnsi" w:cstheme="minorHAnsi"/>
          <w:bCs/>
          <w:sz w:val="22"/>
          <w:szCs w:val="22"/>
        </w:rPr>
        <w:t xml:space="preserve"> umowy </w:t>
      </w:r>
      <w:r w:rsidR="00DE3C01" w:rsidRPr="00454C14">
        <w:rPr>
          <w:rFonts w:ascii="Calibri" w:hAnsi="Calibri"/>
        </w:rPr>
        <w:t>albo odstąpić od umowy nie ponosząc żadnych świadczeń na rzecz Wykonawcy i żądać przywrócenia terenu obiektu do stanu pierwotnego. W przypadku nie wykonania w ustalonym terminie przedmiotu umowy po raz drugi, Zamawiający może odstąpić od umowy z winy Wykonawcy.</w:t>
      </w:r>
    </w:p>
    <w:p w14:paraId="2E08F8D0" w14:textId="66A65A02" w:rsidR="00820F9C" w:rsidRPr="00AC54FB" w:rsidRDefault="00820F9C" w:rsidP="005A2B0B">
      <w:pPr>
        <w:widowControl w:val="0"/>
        <w:numPr>
          <w:ilvl w:val="0"/>
          <w:numId w:val="15"/>
        </w:numPr>
        <w:tabs>
          <w:tab w:val="left" w:pos="567"/>
        </w:tabs>
        <w:suppressAutoHyphens/>
        <w:spacing w:line="276" w:lineRule="auto"/>
        <w:ind w:left="426" w:hanging="284"/>
        <w:jc w:val="both"/>
        <w:rPr>
          <w:rFonts w:asciiTheme="minorHAnsi" w:hAnsiTheme="minorHAnsi" w:cstheme="minorHAnsi"/>
          <w:bCs/>
          <w:sz w:val="22"/>
          <w:szCs w:val="22"/>
        </w:rPr>
      </w:pPr>
      <w:r w:rsidRPr="00AC54FB">
        <w:rPr>
          <w:rFonts w:asciiTheme="minorHAnsi" w:hAnsiTheme="minorHAnsi" w:cstheme="minorHAnsi"/>
          <w:bCs/>
          <w:sz w:val="22"/>
          <w:szCs w:val="22"/>
        </w:rPr>
        <w:t xml:space="preserve">w przypadku nie wykonania w ustalonym terminie przedmiotu umowy po raz drugi, Zamawiający może odstąpić od umowy z winy Wykonawcy zachowując prawo do naliczenia kar umownych 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93E1EB7" w14:textId="77777777" w:rsidR="00820F9C" w:rsidRPr="00870432"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Dokonanie przez Zamawiającego odbioru końcowego robót nie wpływa na ewentualne roszczenia Zamawiającego z tytułu rękojmi, gwarancji i roszczeń odszkodowawczych.</w:t>
      </w:r>
    </w:p>
    <w:p w14:paraId="4F2D17D3" w14:textId="77777777" w:rsidR="00820F9C" w:rsidRPr="00215AE4"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215AE4">
        <w:rPr>
          <w:rFonts w:asciiTheme="minorHAnsi" w:hAnsiTheme="minorHAnsi" w:cstheme="minorHAnsi"/>
          <w:bCs/>
          <w:sz w:val="22"/>
          <w:szCs w:val="22"/>
        </w:rPr>
        <w:t>W razie zwłoki Wykonawcy w wykonywaniu zobowiązania Zamawiający może żądać wykonania niniejszego przedmiotu umowy na zasadach określonych w art. 480 KC</w:t>
      </w:r>
    </w:p>
    <w:p w14:paraId="0FF7EAD6" w14:textId="77777777" w:rsidR="00820F9C" w:rsidRDefault="00820F9C" w:rsidP="00820F9C"/>
    <w:p w14:paraId="30C74678" w14:textId="24930F7C" w:rsidR="00820F9C" w:rsidRPr="00870432" w:rsidRDefault="00820F9C" w:rsidP="00820F9C">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8</w:t>
      </w:r>
    </w:p>
    <w:p w14:paraId="67E7350C" w14:textId="77777777" w:rsidR="00820F9C" w:rsidRPr="00870432" w:rsidRDefault="00820F9C" w:rsidP="00820F9C">
      <w:pPr>
        <w:widowControl w:val="0"/>
        <w:numPr>
          <w:ilvl w:val="0"/>
          <w:numId w:val="3"/>
        </w:numPr>
        <w:tabs>
          <w:tab w:val="left" w:pos="360"/>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Zamawiający zapłaci Wykonawcy za zrealizowany w całości przedmiot zamówienia obejmujący wszystkie roboty i dostawy określone w SWZ i ofercie, wynagrodzenie w kwocie netto …………….. zł, plus należy podatek VAT</w:t>
      </w:r>
      <w:r w:rsidRPr="00870432">
        <w:rPr>
          <w:rFonts w:asciiTheme="minorHAnsi" w:hAnsiTheme="minorHAnsi" w:cstheme="minorHAnsi"/>
          <w:color w:val="0070C0"/>
          <w:sz w:val="22"/>
          <w:szCs w:val="22"/>
        </w:rPr>
        <w:t xml:space="preserve"> </w:t>
      </w:r>
      <w:r w:rsidRPr="00870432">
        <w:rPr>
          <w:rFonts w:asciiTheme="minorHAnsi" w:hAnsiTheme="minorHAnsi" w:cstheme="minorHAnsi"/>
          <w:sz w:val="22"/>
          <w:szCs w:val="22"/>
        </w:rPr>
        <w:t>w obowiązującej stawce 23%, tj. brutto: …………… zł.</w:t>
      </w:r>
    </w:p>
    <w:p w14:paraId="2BEAEF54" w14:textId="77777777" w:rsidR="00820F9C" w:rsidRPr="00870432" w:rsidRDefault="00820F9C" w:rsidP="00820F9C">
      <w:pPr>
        <w:numPr>
          <w:ilvl w:val="0"/>
          <w:numId w:val="3"/>
        </w:numPr>
        <w:spacing w:line="276" w:lineRule="auto"/>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projektach, zgodnie </w:t>
      </w:r>
      <w:r w:rsidRPr="00870432">
        <w:rPr>
          <w:rFonts w:asciiTheme="minorHAnsi" w:hAnsiTheme="minorHAnsi" w:cstheme="minorHAnsi"/>
          <w:bCs/>
          <w:sz w:val="22"/>
          <w:szCs w:val="22"/>
        </w:rPr>
        <w:lastRenderedPageBreak/>
        <w:t xml:space="preserve">ze Specyfikacją Warunków Zamówienia, obowiązującymi przepisami, Prawem budowlanym, wydanymi decyzjami, pozwoleniami i uzgodnieniami, sztuką budowlaną, sztuką konserwatorską itp., oraz należny podatek VAT. </w:t>
      </w:r>
    </w:p>
    <w:p w14:paraId="6EEC4321" w14:textId="57B02A6D" w:rsidR="00820F9C" w:rsidRPr="007A37B1" w:rsidRDefault="00820F9C" w:rsidP="00DE3C01">
      <w:pPr>
        <w:tabs>
          <w:tab w:val="left" w:pos="426"/>
        </w:tabs>
        <w:suppressAutoHyphens/>
        <w:spacing w:line="276" w:lineRule="auto"/>
        <w:ind w:left="284"/>
        <w:jc w:val="both"/>
        <w:rPr>
          <w:rFonts w:ascii="Calibri" w:hAnsi="Calibri"/>
          <w:color w:val="0070C0"/>
          <w:sz w:val="20"/>
          <w:szCs w:val="20"/>
        </w:rPr>
      </w:pPr>
      <w:r w:rsidRPr="00870432">
        <w:rPr>
          <w:rFonts w:asciiTheme="minorHAnsi" w:hAnsiTheme="minorHAnsi" w:cstheme="minorHAnsi"/>
          <w:bCs/>
          <w:sz w:val="22"/>
          <w:szCs w:val="22"/>
        </w:rPr>
        <w:t>Do kosztów tych należą w szczególności: koszty wykonania Przedmiotu Umowy,</w:t>
      </w:r>
      <w:r w:rsidR="007A37B1" w:rsidRPr="007A37B1">
        <w:rPr>
          <w:rFonts w:ascii="Calibri" w:hAnsi="Calibri"/>
          <w:color w:val="0070C0"/>
          <w:sz w:val="20"/>
          <w:szCs w:val="20"/>
        </w:rPr>
        <w:t xml:space="preserve"> </w:t>
      </w:r>
      <w:r w:rsidR="007A37B1" w:rsidRPr="007A37B1">
        <w:rPr>
          <w:rFonts w:ascii="Calibri" w:hAnsi="Calibri"/>
          <w:sz w:val="22"/>
          <w:szCs w:val="22"/>
        </w:rPr>
        <w:t>wszelkie koszty związane z wykonaniem prac inwentaryzacyjnych, instalacyjnych, budowlanych i demontażowych oraz wymaganych przebudów i dostosowania istniejących instalacji, a w szczególności koszty urządzeń, materiałów, instalacji, osprzętu i sprzętu</w:t>
      </w:r>
      <w:r w:rsidRPr="007A37B1">
        <w:rPr>
          <w:rFonts w:asciiTheme="minorHAnsi" w:hAnsiTheme="minorHAnsi" w:cstheme="minorHAnsi"/>
          <w:bCs/>
          <w:sz w:val="22"/>
          <w:szCs w:val="22"/>
        </w:rPr>
        <w:t>,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czynności niezbędnych do wykonania Przedmiotu Umowy np. usunięcia i utylizacji odpadów, uzgodnień i opłat związanych z budową.</w:t>
      </w:r>
    </w:p>
    <w:p w14:paraId="78D82C1E"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Wynagrodzenie Wykonawcy określone w ust. 1 jest rozumiane jako ryczałtowe za wykonanie całości zamówienia oraz uwzględnia ryzyko związane z wynagrodzeniem ryczałtowym. Nie uwzględnienie powyższego przez Wykonawcę w powyższym wynagrodzeniu nie stanowi podstawy do ponoszenia przez Zamawiającego jakichkolwiek dodatkowych kosztów w terminie późniejszym.</w:t>
      </w:r>
    </w:p>
    <w:p w14:paraId="182160BB" w14:textId="77777777" w:rsidR="00820F9C" w:rsidRPr="00870432" w:rsidRDefault="00820F9C" w:rsidP="00820F9C">
      <w:pPr>
        <w:pStyle w:val="Akapitzlist"/>
        <w:numPr>
          <w:ilvl w:val="0"/>
          <w:numId w:val="3"/>
        </w:numPr>
        <w:spacing w:line="276" w:lineRule="auto"/>
        <w:rPr>
          <w:rFonts w:asciiTheme="minorHAnsi" w:hAnsiTheme="minorHAnsi" w:cstheme="minorHAnsi"/>
          <w:sz w:val="22"/>
          <w:szCs w:val="22"/>
        </w:rPr>
      </w:pPr>
      <w:r w:rsidRPr="00870432">
        <w:rPr>
          <w:rFonts w:asciiTheme="minorHAnsi" w:hAnsiTheme="minorHAnsi" w:cstheme="minorHAnsi"/>
          <w:sz w:val="22"/>
          <w:szCs w:val="22"/>
        </w:rPr>
        <w:t>Wykonanie robót zamiennych nastąpi  bez zwiększenia wynagrodzenia Wykonawcy.</w:t>
      </w:r>
    </w:p>
    <w:p w14:paraId="538893B7" w14:textId="61F5DF0D"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uzgadniają, że woda, energia elektryczna, urządzenia sanitarne, jak również oświetlenie placu budowy</w:t>
      </w:r>
      <w:r w:rsidRPr="00AC54FB">
        <w:rPr>
          <w:rFonts w:asciiTheme="minorHAnsi" w:hAnsiTheme="minorHAnsi" w:cstheme="minorHAnsi"/>
          <w:sz w:val="22"/>
          <w:szCs w:val="22"/>
        </w:rPr>
        <w:t xml:space="preserve">, głównych dróg komunikacyjnych, itp. zostaną udostępnione Wykonawcy przez Zamawiającego. Udział Wykonawcy w kosztach powyższych mediów, usług i wyposażenia wynosi 0,5% wynagrodzenia netto określonego </w:t>
      </w:r>
      <w:r w:rsidR="001116AE" w:rsidRPr="00AC54FB">
        <w:rPr>
          <w:rFonts w:asciiTheme="minorHAnsi" w:hAnsiTheme="minorHAnsi" w:cstheme="minorHAnsi"/>
          <w:sz w:val="22"/>
          <w:szCs w:val="22"/>
        </w:rPr>
        <w:t>§ 8</w:t>
      </w:r>
      <w:r w:rsidRPr="00AC54FB">
        <w:rPr>
          <w:rFonts w:asciiTheme="minorHAnsi" w:hAnsiTheme="minorHAnsi" w:cstheme="minorHAnsi"/>
          <w:sz w:val="22"/>
          <w:szCs w:val="22"/>
        </w:rPr>
        <w:t xml:space="preserve"> ust. 1 plus podatek VAT. Wykonawca niniejszym nieodwołalnie wyraża zgodę na potrącenie powyższych kosztów z</w:t>
      </w:r>
      <w:r w:rsidRPr="00870432">
        <w:rPr>
          <w:rFonts w:asciiTheme="minorHAnsi" w:hAnsiTheme="minorHAnsi" w:cstheme="minorHAnsi"/>
          <w:sz w:val="22"/>
          <w:szCs w:val="22"/>
        </w:rPr>
        <w:t xml:space="preserve"> Wynagrodzenia na podstawie faktury wystawionej przez Zamawiającego i skompensowania jej z fakturą Wykonawcy.</w:t>
      </w:r>
    </w:p>
    <w:p w14:paraId="3997ACA5" w14:textId="77777777" w:rsidR="00820F9C" w:rsidRPr="00870432" w:rsidRDefault="00820F9C" w:rsidP="00820F9C">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Przedmiot zamówienia uważa się za wykonany w dacie podpisania przez Strony protokołu odbioru końcowego robót.</w:t>
      </w:r>
    </w:p>
    <w:p w14:paraId="0AC715A1"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Płatność za roboty  nastąpi na podstawie faktury w ciągu 30 dni  od dnia doręczenia prawidłowo wystawionej faktury. Za dzień  zapłaty uznaje się dzień obciążenia rachunku bankowego Zamawiającego. </w:t>
      </w:r>
    </w:p>
    <w:p w14:paraId="1295733E"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 xml:space="preserve">Warunkiem wystawienia faktury jest podpisanie przez Zamawiającego </w:t>
      </w:r>
      <w:r w:rsidRPr="00870432">
        <w:rPr>
          <w:rFonts w:asciiTheme="minorHAnsi" w:hAnsiTheme="minorHAnsi" w:cstheme="minorHAnsi"/>
          <w:bCs/>
          <w:sz w:val="22"/>
          <w:szCs w:val="22"/>
        </w:rPr>
        <w:t>protokołu odbioru końcowego robót.</w:t>
      </w:r>
      <w:r w:rsidRPr="00870432">
        <w:rPr>
          <w:rFonts w:asciiTheme="minorHAnsi" w:hAnsiTheme="minorHAnsi" w:cstheme="minorHAnsi"/>
          <w:sz w:val="22"/>
          <w:szCs w:val="22"/>
        </w:rPr>
        <w:t xml:space="preserve"> Do wystawienia faktury uprawnia skan podpisanego przez obie strony protokołu.  </w:t>
      </w:r>
    </w:p>
    <w:p w14:paraId="0A72DC6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 przypadku otrzymania faktury nieprawidłowej albo niezgodnej z umową Zamawiający ma prawo wstrzymać płatność do czasu otrzymania prawidłowej faktury.</w:t>
      </w:r>
    </w:p>
    <w:p w14:paraId="737D3A52"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 xml:space="preserve">Warunkiem </w:t>
      </w:r>
      <w:r w:rsidRPr="00870432">
        <w:rPr>
          <w:rFonts w:asciiTheme="minorHAnsi" w:hAnsiTheme="minorHAnsi" w:cstheme="minorHAnsi"/>
          <w:bCs/>
          <w:color w:val="000000" w:themeColor="text1"/>
          <w:sz w:val="22"/>
          <w:szCs w:val="22"/>
        </w:rPr>
        <w:t>zapłaty przez Zamawiającego należnego Wykonawcy wynagrodzenia jest przedstawienie dowodu zapłaty wymagalnego wynagrodzenia podwykonawcom i dalszym podwykonawcom biorącym udział w realizacji robót (kopii wszystkich faktur lub rachunków wystawionych przez podwykonawców lub dalszych podwykonawców wraz z 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podwykonawców lub dalszych podwykonawców zostały spełnione).</w:t>
      </w:r>
    </w:p>
    <w:p w14:paraId="263347C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W razie doręczenia Zamawiającemu faktury bez jednoczesnego przedłożenia wszystkich ww. dokumentów,</w:t>
      </w:r>
      <w:r w:rsidRPr="00870432">
        <w:rPr>
          <w:rFonts w:asciiTheme="minorHAnsi" w:hAnsiTheme="minorHAnsi" w:cstheme="minorHAnsi"/>
          <w:bCs/>
          <w:sz w:val="22"/>
          <w:szCs w:val="22"/>
        </w:rPr>
        <w:t xml:space="preserve"> Zamawiający wstrzyma wypłatę należnego wynagrodzenia za odebrane roboty w części równej sumie kwot wynikających z nieprzedstawionych dowodów zapłaty oraz umów o podwykonawstwo/dalsze podwykonawstwo, </w:t>
      </w:r>
      <w:r w:rsidRPr="00870432">
        <w:rPr>
          <w:rFonts w:asciiTheme="minorHAnsi" w:hAnsiTheme="minorHAnsi" w:cstheme="minorHAnsi"/>
          <w:bCs/>
          <w:color w:val="000000" w:themeColor="text1"/>
          <w:sz w:val="22"/>
          <w:szCs w:val="22"/>
        </w:rPr>
        <w:t xml:space="preserve">przy czym powyższe nie stanowi opóźnienia w zapłacie i nie będzie skutkować naliczeniem odsetek Zamawiającemu od nieterminowych płatności. </w:t>
      </w:r>
    </w:p>
    <w:p w14:paraId="1854D3F1"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color w:val="000000" w:themeColor="text1"/>
          <w:sz w:val="22"/>
          <w:szCs w:val="22"/>
        </w:rPr>
        <w:t xml:space="preserve">Przed zapłatą faktury Wykonawca musi przedstawić Zamawiającemu dodatkowo oświadczenia wszystkich podwykonawców i dalszych podwykonawców o pełnym zafakturowaniu przez nich zakresu wykonanych </w:t>
      </w:r>
      <w:r w:rsidRPr="00870432">
        <w:rPr>
          <w:rFonts w:asciiTheme="minorHAnsi" w:hAnsiTheme="minorHAnsi" w:cstheme="minorHAnsi"/>
          <w:bCs/>
          <w:color w:val="000000" w:themeColor="text1"/>
          <w:sz w:val="22"/>
          <w:szCs w:val="22"/>
        </w:rPr>
        <w:lastRenderedPageBreak/>
        <w:t>robót / zrealizowanych dostaw lub usług zgodnie z umowami o podwykonawstwo oraz, że odpowiednio Wykonawca albo podwykonawca uregulował wobec nich wszystkie zobowiązania wynikające z umów</w:t>
      </w:r>
      <w:r w:rsidRPr="00870432">
        <w:rPr>
          <w:rFonts w:asciiTheme="minorHAnsi" w:hAnsiTheme="minorHAnsi" w:cstheme="minorHAnsi"/>
          <w:bCs/>
          <w:sz w:val="22"/>
          <w:szCs w:val="22"/>
        </w:rPr>
        <w:t xml:space="preserve"> dotyczących realizacji przedmiotu niniejszego zamówienia.</w:t>
      </w:r>
    </w:p>
    <w:p w14:paraId="09537EB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63304AB4"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bCs/>
          <w:sz w:val="22"/>
          <w:szCs w:val="22"/>
        </w:rPr>
        <w:t>W przypadku, gdy podwykonawca lub dalszy podwykonawca nie zafakturował żadnych robót, Wykonawca załączy do faktury VAT oświadczenie podwykonawcy lub dalszego podwykonawcy potwierdzające tę okoliczność.</w:t>
      </w:r>
    </w:p>
    <w:p w14:paraId="4EAEC5A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umowy oświadczają, że są podatnikami VAT</w:t>
      </w:r>
    </w:p>
    <w:p w14:paraId="21E0EDC9" w14:textId="77777777" w:rsidR="00820F9C" w:rsidRPr="00870432" w:rsidRDefault="00820F9C" w:rsidP="00820F9C">
      <w:pPr>
        <w:tabs>
          <w:tab w:val="left" w:pos="553"/>
        </w:tabs>
        <w:autoSpaceDE w:val="0"/>
        <w:autoSpaceDN w:val="0"/>
        <w:adjustRightInd w:val="0"/>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NIP Zamawiającego: 7770005497</w:t>
      </w:r>
    </w:p>
    <w:p w14:paraId="4D0EFD41" w14:textId="77777777" w:rsidR="00820F9C" w:rsidRPr="00870432" w:rsidRDefault="00820F9C" w:rsidP="00820F9C">
      <w:pPr>
        <w:tabs>
          <w:tab w:val="left" w:pos="553"/>
        </w:tabs>
        <w:autoSpaceDE w:val="0"/>
        <w:autoSpaceDN w:val="0"/>
        <w:adjustRightInd w:val="0"/>
        <w:spacing w:line="276"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xml:space="preserve">NIP Wykonawcy: </w:t>
      </w:r>
      <w:r w:rsidRPr="00870432">
        <w:rPr>
          <w:rFonts w:asciiTheme="minorHAnsi" w:hAnsiTheme="minorHAnsi" w:cstheme="minorHAnsi"/>
          <w:noProof/>
          <w:sz w:val="22"/>
          <w:szCs w:val="22"/>
          <w:lang w:eastAsia="en-US"/>
        </w:rPr>
        <w:t xml:space="preserve"> ……………………………..</w:t>
      </w:r>
    </w:p>
    <w:p w14:paraId="53167A28" w14:textId="3FEDF273"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zgo</w:t>
      </w:r>
      <w:r w:rsidR="00694317">
        <w:rPr>
          <w:rFonts w:asciiTheme="minorHAnsi" w:eastAsia="SimSun" w:hAnsiTheme="minorHAnsi" w:cstheme="minorHAnsi"/>
          <w:kern w:val="3"/>
          <w:sz w:val="22"/>
          <w:szCs w:val="22"/>
          <w:lang w:eastAsia="en-US"/>
        </w:rPr>
        <w:t>dnie postanawiają, że przesyłana</w:t>
      </w:r>
      <w:r w:rsidRPr="00870432">
        <w:rPr>
          <w:rFonts w:asciiTheme="minorHAnsi" w:eastAsia="SimSun" w:hAnsiTheme="minorHAnsi" w:cstheme="minorHAnsi"/>
          <w:kern w:val="3"/>
          <w:sz w:val="22"/>
          <w:szCs w:val="22"/>
          <w:lang w:eastAsia="en-US"/>
        </w:rPr>
        <w:t xml:space="preserve"> faktur</w:t>
      </w:r>
      <w:r w:rsidR="00694317">
        <w:rPr>
          <w:rFonts w:asciiTheme="minorHAnsi" w:eastAsia="SimSun" w:hAnsiTheme="minorHAnsi" w:cstheme="minorHAnsi"/>
          <w:kern w:val="3"/>
          <w:sz w:val="22"/>
          <w:szCs w:val="22"/>
          <w:lang w:eastAsia="en-US"/>
        </w:rPr>
        <w:t>a</w:t>
      </w:r>
      <w:r w:rsidRPr="00870432">
        <w:rPr>
          <w:rFonts w:asciiTheme="minorHAnsi" w:eastAsia="SimSun" w:hAnsiTheme="minorHAnsi" w:cstheme="minorHAnsi"/>
          <w:kern w:val="3"/>
          <w:sz w:val="22"/>
          <w:szCs w:val="22"/>
          <w:lang w:eastAsia="en-US"/>
        </w:rPr>
        <w:t xml:space="preserve"> będzie odbywać się za pośrednictwem poczty elektronicznej, w formacie pliku PDF. (Ilekroć mowa o fakturze, rozumie się przez to również fakturę korygującą, duplikat faktury oraz notę korygującą).</w:t>
      </w:r>
      <w:r w:rsidRPr="00870432">
        <w:rPr>
          <w:rFonts w:asciiTheme="minorHAnsi" w:hAnsiTheme="minorHAnsi" w:cstheme="minorHAnsi"/>
          <w:sz w:val="22"/>
          <w:szCs w:val="22"/>
        </w:rPr>
        <w:t xml:space="preserve"> </w:t>
      </w:r>
    </w:p>
    <w:p w14:paraId="20593EAE"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Każda faktura powinna być zamieszczona w osobnym pliku. Ewentualne załączniki do faktury powinny być zamieszczone w pliku odpowiedniej faktury.</w:t>
      </w:r>
      <w:r w:rsidRPr="00870432">
        <w:rPr>
          <w:rFonts w:asciiTheme="minorHAnsi" w:hAnsiTheme="minorHAnsi" w:cstheme="minorHAnsi"/>
          <w:sz w:val="22"/>
          <w:szCs w:val="22"/>
        </w:rPr>
        <w:t xml:space="preserve"> </w:t>
      </w:r>
    </w:p>
    <w:p w14:paraId="1AC64D24" w14:textId="758EB43F"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postanawiają, iż dochowają wszelkiej staranności oraz podejmą wszelkie nie</w:t>
      </w:r>
      <w:r w:rsidR="00694317">
        <w:rPr>
          <w:rFonts w:asciiTheme="minorHAnsi" w:eastAsia="SimSun" w:hAnsiTheme="minorHAnsi" w:cstheme="minorHAnsi"/>
          <w:kern w:val="3"/>
          <w:sz w:val="22"/>
          <w:szCs w:val="22"/>
          <w:lang w:eastAsia="en-US"/>
        </w:rPr>
        <w:t>zbędne działania, aby przesyłana faktura</w:t>
      </w:r>
      <w:r w:rsidRPr="00870432">
        <w:rPr>
          <w:rFonts w:asciiTheme="minorHAnsi" w:eastAsia="SimSun" w:hAnsiTheme="minorHAnsi" w:cstheme="minorHAnsi"/>
          <w:kern w:val="3"/>
          <w:sz w:val="22"/>
          <w:szCs w:val="22"/>
          <w:lang w:eastAsia="en-US"/>
        </w:rPr>
        <w:t xml:space="preserve"> cechowała autentyczność pochodzenia i integralność treści, zgodnie z wymogami określonymi w ustawie o podatku od towarów i usług.</w:t>
      </w:r>
      <w:r w:rsidRPr="00870432">
        <w:rPr>
          <w:rFonts w:asciiTheme="minorHAnsi" w:hAnsiTheme="minorHAnsi" w:cstheme="minorHAnsi"/>
          <w:sz w:val="22"/>
          <w:szCs w:val="22"/>
        </w:rPr>
        <w:t xml:space="preserve"> </w:t>
      </w:r>
    </w:p>
    <w:p w14:paraId="448A0CD5"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uzgadniają, że przesyłanie faktur w formie elektronicznej odbywać się będzie za pomocą poczty elektronicznej:</w:t>
      </w:r>
    </w:p>
    <w:p w14:paraId="7F1B2E67"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z następującego adresu mailowego Wykonawcy: ……………………………...</w:t>
      </w:r>
    </w:p>
    <w:p w14:paraId="50D01C41"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 xml:space="preserve">na następujący adres mailowy Zamawiającego: </w:t>
      </w:r>
      <w:hyperlink r:id="rId8" w:history="1">
        <w:r w:rsidRPr="00870432">
          <w:rPr>
            <w:rFonts w:asciiTheme="minorHAnsi" w:hAnsiTheme="minorHAnsi" w:cstheme="minorHAnsi"/>
            <w:sz w:val="22"/>
            <w:szCs w:val="22"/>
          </w:rPr>
          <w:t>efaktury@ue.poznan.pl</w:t>
        </w:r>
      </w:hyperlink>
    </w:p>
    <w:p w14:paraId="5AD8C6BF" w14:textId="475B02A8" w:rsidR="00820F9C" w:rsidRPr="00870432" w:rsidRDefault="00694317"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Tylko faktura przesłana</w:t>
      </w:r>
      <w:r w:rsidR="00820F9C" w:rsidRPr="00870432">
        <w:rPr>
          <w:rFonts w:asciiTheme="minorHAnsi" w:hAnsiTheme="minorHAnsi" w:cstheme="minorHAnsi"/>
          <w:sz w:val="22"/>
          <w:szCs w:val="22"/>
        </w:rPr>
        <w:t xml:space="preserve"> przy użyciu adres</w:t>
      </w:r>
      <w:r>
        <w:rPr>
          <w:rFonts w:asciiTheme="minorHAnsi" w:hAnsiTheme="minorHAnsi" w:cstheme="minorHAnsi"/>
          <w:sz w:val="22"/>
          <w:szCs w:val="22"/>
        </w:rPr>
        <w:t>ów, o których mowa powyżej, będzie uważana za prawidłowo doręczoną</w:t>
      </w:r>
      <w:r w:rsidR="00820F9C" w:rsidRPr="00870432">
        <w:rPr>
          <w:rFonts w:asciiTheme="minorHAnsi" w:hAnsiTheme="minorHAnsi" w:cstheme="minorHAnsi"/>
          <w:sz w:val="22"/>
          <w:szCs w:val="22"/>
        </w:rPr>
        <w:t>.</w:t>
      </w:r>
    </w:p>
    <w:p w14:paraId="494D851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postanawiają, że w przypadku zmiany adresów poczty elektronicznej, wskazanych w ust. 18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Wykonawca oświadcza, że nie będzie wprowadzał do obrotu w relacjach z Zamawiającym faktur w formie papierowej.</w:t>
      </w:r>
    </w:p>
    <w:p w14:paraId="0ED575CA"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Jeżeli do niniejszej umowy zastosowanie będzie mieć mechanizm podzielonej płatności VAT (</w:t>
      </w:r>
      <w:proofErr w:type="spellStart"/>
      <w:r w:rsidRPr="00870432">
        <w:rPr>
          <w:rFonts w:asciiTheme="minorHAnsi" w:hAnsiTheme="minorHAnsi" w:cstheme="minorHAnsi"/>
          <w:sz w:val="22"/>
          <w:szCs w:val="22"/>
        </w:rPr>
        <w:t>split</w:t>
      </w:r>
      <w:proofErr w:type="spellEnd"/>
      <w:r w:rsidRPr="00870432">
        <w:rPr>
          <w:rFonts w:asciiTheme="minorHAnsi" w:hAnsiTheme="minorHAnsi" w:cstheme="minorHAnsi"/>
          <w:sz w:val="22"/>
          <w:szCs w:val="22"/>
        </w:rPr>
        <w:t xml:space="preserve"> </w:t>
      </w:r>
      <w:proofErr w:type="spellStart"/>
      <w:r w:rsidRPr="00870432">
        <w:rPr>
          <w:rFonts w:asciiTheme="minorHAnsi" w:hAnsiTheme="minorHAnsi" w:cstheme="minorHAnsi"/>
          <w:sz w:val="22"/>
          <w:szCs w:val="22"/>
        </w:rPr>
        <w:t>payment</w:t>
      </w:r>
      <w:proofErr w:type="spellEnd"/>
      <w:r w:rsidRPr="00870432">
        <w:rPr>
          <w:rFonts w:asciiTheme="minorHAnsi" w:hAnsiTheme="minorHAnsi" w:cstheme="minorHAnsi"/>
          <w:sz w:val="22"/>
          <w:szCs w:val="22"/>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E1490A3"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w:t>
      </w:r>
      <w:r w:rsidRPr="00870432">
        <w:rPr>
          <w:rFonts w:asciiTheme="minorHAnsi" w:hAnsiTheme="minorHAnsi" w:cstheme="minorHAnsi"/>
          <w:sz w:val="22"/>
          <w:szCs w:val="22"/>
        </w:rPr>
        <w:lastRenderedPageBreak/>
        <w:t>faktury o właściwy numer rachunku bankowego, wówczas termin płatności biegnie od daty doręczenia Zamawiającemu poprawionej faktury.</w:t>
      </w:r>
    </w:p>
    <w:p w14:paraId="65FD9747"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Zamawiający jest uprawniony do potrącenia kwoty kar umownych z wynagrodzenia przysługującego</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Wykonawcy (także wynagrodzenia przyszłego na podstawie noty obciążeniowej), na co Wykonawca wyraża zgodę. W przypadku braku</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możliwości potrącenia całości kwoty kar umownych Zamawiający wystawi notę obciążeniową płatną</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przez Wykonawcę w terminie 30 dni od daty jej wystawienia.</w:t>
      </w:r>
    </w:p>
    <w:p w14:paraId="2B127A40" w14:textId="77777777" w:rsidR="00820F9C" w:rsidRDefault="00820F9C" w:rsidP="00811CFB">
      <w:pPr>
        <w:spacing w:line="276" w:lineRule="auto"/>
        <w:ind w:right="-6"/>
        <w:jc w:val="both"/>
        <w:rPr>
          <w:rFonts w:asciiTheme="minorHAnsi" w:hAnsiTheme="minorHAnsi" w:cstheme="minorHAnsi"/>
          <w:bCs/>
          <w:sz w:val="22"/>
          <w:szCs w:val="22"/>
        </w:rPr>
      </w:pPr>
    </w:p>
    <w:p w14:paraId="0BE394B4" w14:textId="1DFB7F38" w:rsidR="00820F9C" w:rsidRPr="00D10952" w:rsidRDefault="00820F9C" w:rsidP="00820F9C">
      <w:pPr>
        <w:pStyle w:val="Zwykytekst"/>
        <w:spacing w:line="276" w:lineRule="auto"/>
        <w:jc w:val="center"/>
        <w:rPr>
          <w:rFonts w:asciiTheme="minorHAnsi" w:hAnsiTheme="minorHAnsi" w:cstheme="minorHAnsi"/>
          <w:b/>
          <w:sz w:val="22"/>
          <w:szCs w:val="22"/>
          <w:lang w:val="pl-PL"/>
        </w:rPr>
      </w:pPr>
      <w:r w:rsidRPr="00D10952">
        <w:rPr>
          <w:rFonts w:asciiTheme="minorHAnsi" w:hAnsiTheme="minorHAnsi" w:cstheme="minorHAnsi"/>
          <w:b/>
          <w:sz w:val="22"/>
          <w:szCs w:val="22"/>
        </w:rPr>
        <w:t xml:space="preserve">§ </w:t>
      </w:r>
      <w:r w:rsidR="00024FC1" w:rsidRPr="00D10952">
        <w:rPr>
          <w:rFonts w:asciiTheme="minorHAnsi" w:hAnsiTheme="minorHAnsi" w:cstheme="minorHAnsi"/>
          <w:b/>
          <w:sz w:val="22"/>
          <w:szCs w:val="22"/>
          <w:lang w:val="pl-PL"/>
        </w:rPr>
        <w:t>9</w:t>
      </w:r>
    </w:p>
    <w:p w14:paraId="10FB0CAF" w14:textId="7DBAE4AB" w:rsidR="00694317" w:rsidRPr="00D10952" w:rsidRDefault="00694317" w:rsidP="00694317">
      <w:pPr>
        <w:ind w:left="426" w:hanging="284"/>
        <w:jc w:val="both"/>
        <w:rPr>
          <w:rFonts w:ascii="Calibri" w:hAnsi="Calibri"/>
          <w:sz w:val="22"/>
          <w:szCs w:val="22"/>
        </w:rPr>
      </w:pPr>
      <w:r w:rsidRPr="00D10952">
        <w:rPr>
          <w:rFonts w:ascii="Calibri" w:hAnsi="Calibri"/>
          <w:sz w:val="22"/>
          <w:szCs w:val="22"/>
        </w:rPr>
        <w:t xml:space="preserve">1.  Na wykonane prace oraz użyte materiały i dostarczony osprzęt i urządzenia Wykonawca udziela gwarancji jakości. Gwarancja obejmować będzie zachowanie stanu elementów robót wykonanych w ramach przedmiotu umowy z pominięciem naturalnego zużycia. </w:t>
      </w:r>
    </w:p>
    <w:p w14:paraId="6344A7C5" w14:textId="19DB66D2" w:rsidR="00694317" w:rsidRPr="00D10952" w:rsidRDefault="00694317" w:rsidP="00847387">
      <w:pPr>
        <w:tabs>
          <w:tab w:val="left" w:leader="dot" w:pos="9498"/>
        </w:tabs>
        <w:ind w:left="426" w:hanging="284"/>
        <w:jc w:val="both"/>
        <w:rPr>
          <w:rFonts w:ascii="Calibri" w:hAnsi="Calibri"/>
          <w:sz w:val="22"/>
          <w:szCs w:val="22"/>
        </w:rPr>
      </w:pPr>
      <w:r w:rsidRPr="00D10952">
        <w:rPr>
          <w:rFonts w:ascii="Calibri" w:hAnsi="Calibri"/>
          <w:sz w:val="22"/>
          <w:szCs w:val="22"/>
        </w:rPr>
        <w:t>2</w:t>
      </w:r>
      <w:r w:rsidRPr="00E41C69">
        <w:rPr>
          <w:rFonts w:ascii="Calibri" w:hAnsi="Calibri"/>
          <w:sz w:val="22"/>
          <w:szCs w:val="22"/>
        </w:rPr>
        <w:t xml:space="preserve">.  Okres gwarancji, liczony od daty podpisania przez Zamawiającego protokołu odbioru końcowego robót bez wad, na prace wykonane przez Wykonawcę wynosi </w:t>
      </w:r>
      <w:r w:rsidR="00454C14" w:rsidRPr="00E41C69">
        <w:rPr>
          <w:rFonts w:ascii="Calibri" w:hAnsi="Calibri"/>
          <w:sz w:val="22"/>
          <w:szCs w:val="22"/>
        </w:rPr>
        <w:t>……………</w:t>
      </w:r>
      <w:r w:rsidR="00E41C69">
        <w:rPr>
          <w:rFonts w:ascii="Calibri" w:hAnsi="Calibri"/>
          <w:sz w:val="22"/>
          <w:szCs w:val="22"/>
        </w:rPr>
        <w:t xml:space="preserve"> miesięcy.</w:t>
      </w:r>
    </w:p>
    <w:p w14:paraId="7B1C968E" w14:textId="5559110C" w:rsidR="00694317" w:rsidRPr="00D10952" w:rsidRDefault="00694317" w:rsidP="00694317">
      <w:pPr>
        <w:ind w:left="426" w:hanging="284"/>
        <w:jc w:val="both"/>
        <w:rPr>
          <w:rFonts w:asciiTheme="minorHAnsi" w:hAnsiTheme="minorHAnsi" w:cstheme="minorHAnsi"/>
          <w:sz w:val="22"/>
          <w:szCs w:val="22"/>
        </w:rPr>
      </w:pPr>
      <w:r w:rsidRPr="00D10952">
        <w:rPr>
          <w:rFonts w:ascii="Calibri" w:hAnsi="Calibri"/>
          <w:sz w:val="22"/>
          <w:szCs w:val="22"/>
        </w:rPr>
        <w:t xml:space="preserve">4. </w:t>
      </w:r>
      <w:r w:rsidRPr="00D10952">
        <w:rPr>
          <w:rFonts w:asciiTheme="minorHAnsi" w:hAnsiTheme="minorHAnsi" w:cstheme="minorHAnsi"/>
          <w:sz w:val="22"/>
          <w:szCs w:val="22"/>
        </w:rPr>
        <w:t>Gwarancja udzielana Zamawiającemu przez Wykonawcę jest niezależna od gwarancji udzielanej przez producentów materiałów, urządzeń i instalacji wykorzystanych przez Wykonawcę do realizacji przedmiotu zamówienia.</w:t>
      </w:r>
    </w:p>
    <w:p w14:paraId="36714489" w14:textId="29BA03D4" w:rsidR="00694317" w:rsidRDefault="00694317" w:rsidP="00694317">
      <w:pPr>
        <w:pStyle w:val="Akapitzlist"/>
        <w:numPr>
          <w:ilvl w:val="0"/>
          <w:numId w:val="33"/>
        </w:numPr>
        <w:jc w:val="both"/>
        <w:rPr>
          <w:rFonts w:asciiTheme="minorHAnsi" w:hAnsiTheme="minorHAnsi" w:cstheme="minorHAnsi"/>
          <w:sz w:val="22"/>
          <w:szCs w:val="22"/>
        </w:rPr>
      </w:pPr>
      <w:r w:rsidRPr="00694317">
        <w:rPr>
          <w:rFonts w:asciiTheme="minorHAnsi" w:hAnsiTheme="minorHAnsi" w:cstheme="minorHAnsi"/>
          <w:sz w:val="22"/>
          <w:szCs w:val="22"/>
        </w:rPr>
        <w:t>Usunięcie wad i usterek w okresie gwarancji następuje na koszt Wykonawcy.</w:t>
      </w:r>
    </w:p>
    <w:p w14:paraId="27D7E0B8" w14:textId="6A37453A" w:rsidR="007A37B1" w:rsidRPr="007A37B1" w:rsidRDefault="007A37B1" w:rsidP="007A37B1">
      <w:pPr>
        <w:pStyle w:val="Akapitzlist"/>
        <w:numPr>
          <w:ilvl w:val="0"/>
          <w:numId w:val="33"/>
        </w:numPr>
        <w:jc w:val="both"/>
        <w:rPr>
          <w:rFonts w:asciiTheme="minorHAnsi" w:hAnsiTheme="minorHAnsi" w:cstheme="minorHAnsi"/>
          <w:sz w:val="22"/>
          <w:szCs w:val="22"/>
        </w:rPr>
      </w:pPr>
      <w:r w:rsidRPr="007A37B1">
        <w:rPr>
          <w:rFonts w:asciiTheme="minorHAnsi" w:hAnsiTheme="minorHAnsi" w:cstheme="minorHAnsi"/>
          <w:sz w:val="22"/>
          <w:szCs w:val="22"/>
        </w:rPr>
        <w:t>Jeżeli wada uniemożliwia korzystanie z przedmiotu zamówienia albo zagraża bezpieczeństwu użytkowników budynku, Wykonawca zobowiązuje się do usunięcia wady w ciągu 2</w:t>
      </w:r>
      <w:r w:rsidR="00E41C69">
        <w:rPr>
          <w:rFonts w:asciiTheme="minorHAnsi" w:hAnsiTheme="minorHAnsi" w:cstheme="minorHAnsi"/>
          <w:sz w:val="22"/>
          <w:szCs w:val="22"/>
        </w:rPr>
        <w:t>4 godziny</w:t>
      </w:r>
      <w:r w:rsidRPr="007A37B1">
        <w:rPr>
          <w:rFonts w:asciiTheme="minorHAnsi" w:hAnsiTheme="minorHAnsi" w:cstheme="minorHAnsi"/>
          <w:sz w:val="22"/>
          <w:szCs w:val="22"/>
        </w:rPr>
        <w:t xml:space="preserve"> daty zgłoszenia wady. </w:t>
      </w:r>
    </w:p>
    <w:p w14:paraId="1FD4CBA3" w14:textId="77777777" w:rsidR="007A37B1" w:rsidRDefault="007A37B1" w:rsidP="007A37B1">
      <w:pPr>
        <w:pStyle w:val="Akapitzlist"/>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Jeżeli wada/usterka nie uniemożliwia korzystanie z przedmiotu zamówienia i nie zagraża bezpieczeństwu użytkowników budynku, Wykonawca zobowiązuje się do usunięcia wady/usterki w ciągu 5 dni roboczych od jej zgłoszenia. </w:t>
      </w:r>
    </w:p>
    <w:p w14:paraId="4D30E940" w14:textId="1F93F0CC" w:rsidR="00694317" w:rsidRPr="007A37B1" w:rsidRDefault="00694317" w:rsidP="007A37B1">
      <w:pPr>
        <w:pStyle w:val="Akapitzlist"/>
        <w:numPr>
          <w:ilvl w:val="0"/>
          <w:numId w:val="33"/>
        </w:numPr>
        <w:jc w:val="both"/>
        <w:rPr>
          <w:rFonts w:asciiTheme="minorHAnsi" w:hAnsiTheme="minorHAnsi" w:cstheme="minorHAnsi"/>
          <w:sz w:val="22"/>
          <w:szCs w:val="22"/>
        </w:rPr>
      </w:pPr>
      <w:r w:rsidRPr="007A37B1">
        <w:rPr>
          <w:rFonts w:ascii="Calibri" w:hAnsi="Calibri"/>
          <w:sz w:val="22"/>
          <w:szCs w:val="22"/>
        </w:rPr>
        <w:t xml:space="preserve">Usunięcie wad/usterek </w:t>
      </w:r>
      <w:r w:rsidR="007A37B1" w:rsidRPr="007A37B1">
        <w:rPr>
          <w:rFonts w:ascii="Calibri" w:hAnsi="Calibri"/>
          <w:sz w:val="22"/>
          <w:szCs w:val="22"/>
        </w:rPr>
        <w:t xml:space="preserve">strony potwierdzają </w:t>
      </w:r>
      <w:r w:rsidRPr="007A37B1">
        <w:rPr>
          <w:rFonts w:ascii="Calibri" w:hAnsi="Calibri"/>
          <w:sz w:val="22"/>
          <w:szCs w:val="22"/>
        </w:rPr>
        <w:t>protokolarnie.</w:t>
      </w:r>
    </w:p>
    <w:p w14:paraId="687115CA" w14:textId="2E99E1D0" w:rsidR="00694317" w:rsidRPr="007A37B1" w:rsidRDefault="00694317" w:rsidP="00694317">
      <w:pPr>
        <w:pStyle w:val="Akapitzlist"/>
        <w:numPr>
          <w:ilvl w:val="0"/>
          <w:numId w:val="33"/>
        </w:numPr>
        <w:jc w:val="both"/>
        <w:rPr>
          <w:rFonts w:asciiTheme="minorHAnsi" w:hAnsiTheme="minorHAnsi" w:cstheme="minorHAnsi"/>
          <w:sz w:val="22"/>
          <w:szCs w:val="22"/>
        </w:rPr>
      </w:pPr>
      <w:r w:rsidRPr="007A37B1">
        <w:rPr>
          <w:rFonts w:ascii="Calibri" w:hAnsi="Calibri"/>
          <w:color w:val="0070C0"/>
          <w:sz w:val="20"/>
          <w:szCs w:val="20"/>
        </w:rPr>
        <w:t xml:space="preserve"> </w:t>
      </w:r>
      <w:r w:rsidRPr="007A37B1">
        <w:rPr>
          <w:rFonts w:ascii="Calibri" w:hAnsi="Calibri"/>
          <w:sz w:val="22"/>
          <w:szCs w:val="22"/>
        </w:rPr>
        <w:t xml:space="preserve">Jeżeli Wykonawca nie usunie wad/usterek w wyznaczonym przez Zamawiającego terminie, Zamawiający, </w:t>
      </w:r>
      <w:r w:rsidRPr="00454C14">
        <w:rPr>
          <w:rFonts w:ascii="Calibri" w:hAnsi="Calibri"/>
          <w:sz w:val="22"/>
          <w:szCs w:val="22"/>
        </w:rPr>
        <w:t>w okresie gwarancji</w:t>
      </w:r>
      <w:r w:rsidRPr="007A37B1">
        <w:rPr>
          <w:rFonts w:ascii="Calibri" w:hAnsi="Calibri"/>
          <w:sz w:val="22"/>
          <w:szCs w:val="22"/>
        </w:rPr>
        <w:t xml:space="preserve"> i rękojmi, uprawniony jest do usunięcia tych wad/usterek na koszt i ryzyko Wykonawcy.</w:t>
      </w:r>
    </w:p>
    <w:p w14:paraId="756C282A" w14:textId="048A2E0C" w:rsidR="00201867" w:rsidRPr="007A37B1" w:rsidRDefault="00201867" w:rsidP="007A37B1">
      <w:pPr>
        <w:pStyle w:val="Akapitzlist"/>
        <w:numPr>
          <w:ilvl w:val="0"/>
          <w:numId w:val="33"/>
        </w:numPr>
        <w:jc w:val="both"/>
        <w:rPr>
          <w:rFonts w:asciiTheme="minorHAnsi" w:hAnsiTheme="minorHAnsi" w:cstheme="minorHAnsi"/>
          <w:sz w:val="22"/>
          <w:szCs w:val="22"/>
        </w:rPr>
      </w:pPr>
      <w:r w:rsidRPr="007A37B1">
        <w:rPr>
          <w:rFonts w:asciiTheme="minorHAnsi" w:hAnsiTheme="minorHAnsi" w:cstheme="minorHAnsi"/>
          <w:sz w:val="22"/>
          <w:szCs w:val="22"/>
        </w:rPr>
        <w:t>Zamawiający może wyrazić zgodę na wydłużenie terminów usunięcia wad i usterek w szczególnych uzasadnionych wypadkach.</w:t>
      </w:r>
    </w:p>
    <w:p w14:paraId="449D0BB2" w14:textId="77777777" w:rsidR="00820F9C" w:rsidRDefault="00820F9C" w:rsidP="00820F9C">
      <w:pPr>
        <w:pStyle w:val="Akapitzlist"/>
        <w:spacing w:line="276" w:lineRule="auto"/>
        <w:ind w:left="426"/>
        <w:jc w:val="both"/>
        <w:rPr>
          <w:rFonts w:asciiTheme="minorHAnsi" w:hAnsiTheme="minorHAnsi" w:cstheme="minorHAnsi"/>
          <w:sz w:val="22"/>
          <w:szCs w:val="22"/>
        </w:rPr>
      </w:pPr>
    </w:p>
    <w:p w14:paraId="3FC34A2E" w14:textId="2486599C" w:rsidR="000251B5" w:rsidRPr="00870432" w:rsidRDefault="00E00275"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387109" w:rsidRPr="00870432">
        <w:rPr>
          <w:rFonts w:asciiTheme="minorHAnsi" w:hAnsiTheme="minorHAnsi" w:cstheme="minorHAnsi"/>
          <w:b/>
          <w:sz w:val="22"/>
          <w:szCs w:val="22"/>
        </w:rPr>
        <w:t xml:space="preserve"> </w:t>
      </w:r>
      <w:r w:rsidR="00D72044">
        <w:rPr>
          <w:rFonts w:asciiTheme="minorHAnsi" w:hAnsiTheme="minorHAnsi" w:cstheme="minorHAnsi"/>
          <w:b/>
          <w:sz w:val="22"/>
          <w:szCs w:val="22"/>
        </w:rPr>
        <w:t>10</w:t>
      </w:r>
    </w:p>
    <w:p w14:paraId="3CF58F43" w14:textId="6DE9478B" w:rsidR="007D35BE" w:rsidRPr="00870432" w:rsidRDefault="007D35BE" w:rsidP="00DF19AA">
      <w:pPr>
        <w:pStyle w:val="Akapitzlist"/>
        <w:numPr>
          <w:ilvl w:val="0"/>
          <w:numId w:val="4"/>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Zgodnie z </w:t>
      </w:r>
      <w:r w:rsidR="003A0EC3" w:rsidRPr="00870432">
        <w:rPr>
          <w:rFonts w:asciiTheme="minorHAnsi" w:hAnsiTheme="minorHAnsi" w:cstheme="minorHAnsi"/>
          <w:sz w:val="22"/>
          <w:szCs w:val="22"/>
        </w:rPr>
        <w:t>postanowieniami art. 455 ust. 1</w:t>
      </w:r>
      <w:r w:rsidRPr="00870432">
        <w:rPr>
          <w:rFonts w:asciiTheme="minorHAnsi" w:hAnsiTheme="minorHAnsi" w:cstheme="minorHAnsi"/>
          <w:sz w:val="22"/>
          <w:szCs w:val="22"/>
        </w:rPr>
        <w:t xml:space="preserve"> pkt 1 ustawy </w:t>
      </w:r>
      <w:proofErr w:type="spellStart"/>
      <w:r w:rsidRPr="00870432">
        <w:rPr>
          <w:rFonts w:asciiTheme="minorHAnsi" w:hAnsiTheme="minorHAnsi" w:cstheme="minorHAnsi"/>
          <w:sz w:val="22"/>
          <w:szCs w:val="22"/>
        </w:rPr>
        <w:t>Pzp</w:t>
      </w:r>
      <w:proofErr w:type="spellEnd"/>
      <w:r w:rsidRPr="00870432">
        <w:rPr>
          <w:rFonts w:asciiTheme="minorHAnsi" w:hAnsiTheme="minorHAnsi" w:cstheme="minorHAnsi"/>
          <w:sz w:val="22"/>
          <w:szCs w:val="22"/>
        </w:rPr>
        <w:t>. Zamawiający przewiduje możliwość dokonania zmian postanowień zawartej Umowy w stosunku do treści oferty, na podstawie której dokonano wyboru Wykonawc</w:t>
      </w:r>
      <w:r w:rsidRPr="00870432">
        <w:rPr>
          <w:rFonts w:asciiTheme="minorHAnsi" w:hAnsiTheme="minorHAnsi" w:cstheme="minorHAnsi"/>
          <w:bCs/>
          <w:sz w:val="22"/>
          <w:szCs w:val="22"/>
        </w:rPr>
        <w:t>y, pod waru</w:t>
      </w:r>
      <w:r w:rsidRPr="00870432">
        <w:rPr>
          <w:rFonts w:asciiTheme="minorHAnsi" w:hAnsiTheme="minorHAnsi" w:cstheme="minorHAnsi"/>
          <w:sz w:val="22"/>
          <w:szCs w:val="22"/>
        </w:rPr>
        <w:t>nkiem podpisania aneksu zaakceptowanego przez obydwie Strony, a mianowicie:</w:t>
      </w:r>
    </w:p>
    <w:p w14:paraId="0AD2F654" w14:textId="552D16D1" w:rsidR="00192D20" w:rsidRPr="00870432" w:rsidRDefault="001A6E96" w:rsidP="005A2B0B">
      <w:pPr>
        <w:pStyle w:val="Akapitzlist"/>
        <w:numPr>
          <w:ilvl w:val="1"/>
          <w:numId w:val="9"/>
        </w:numPr>
        <w:tabs>
          <w:tab w:val="left" w:pos="709"/>
        </w:tabs>
        <w:spacing w:line="276" w:lineRule="auto"/>
        <w:ind w:left="709" w:hanging="425"/>
        <w:rPr>
          <w:rFonts w:asciiTheme="minorHAnsi" w:hAnsiTheme="minorHAnsi" w:cstheme="minorHAnsi"/>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mianę terminu realizacji przedmiotu zamówienia w następujących przypadkach mających bezpośredni wpływ na terminowość realizacji Przedmiotu Umowy</w:t>
      </w:r>
      <w:r w:rsidR="00C92D58" w:rsidRPr="00870432">
        <w:rPr>
          <w:rFonts w:asciiTheme="minorHAnsi" w:hAnsiTheme="minorHAnsi" w:cstheme="minorHAnsi"/>
          <w:bCs/>
          <w:sz w:val="22"/>
          <w:szCs w:val="22"/>
        </w:rPr>
        <w:t xml:space="preserve"> </w:t>
      </w:r>
      <w:r w:rsidR="00C373DB" w:rsidRPr="00870432">
        <w:rPr>
          <w:rFonts w:asciiTheme="minorHAnsi" w:hAnsiTheme="minorHAnsi" w:cstheme="minorHAnsi"/>
          <w:sz w:val="22"/>
          <w:szCs w:val="22"/>
        </w:rPr>
        <w:t xml:space="preserve">a </w:t>
      </w:r>
      <w:r w:rsidR="00192D20" w:rsidRPr="00870432">
        <w:rPr>
          <w:rFonts w:asciiTheme="minorHAnsi" w:hAnsiTheme="minorHAnsi" w:cstheme="minorHAnsi"/>
          <w:sz w:val="22"/>
          <w:szCs w:val="22"/>
        </w:rPr>
        <w:t xml:space="preserve">spowodowany </w:t>
      </w:r>
      <w:r w:rsidR="00C92D58" w:rsidRPr="00870432">
        <w:rPr>
          <w:rFonts w:asciiTheme="minorHAnsi" w:hAnsiTheme="minorHAnsi" w:cstheme="minorHAnsi"/>
          <w:sz w:val="22"/>
          <w:szCs w:val="22"/>
        </w:rPr>
        <w:t xml:space="preserve"> </w:t>
      </w:r>
      <w:r w:rsidR="00192D20" w:rsidRPr="00870432">
        <w:rPr>
          <w:rFonts w:asciiTheme="minorHAnsi" w:hAnsiTheme="minorHAnsi" w:cstheme="minorHAnsi"/>
          <w:sz w:val="22"/>
          <w:szCs w:val="22"/>
        </w:rPr>
        <w:t>w szczególności</w:t>
      </w:r>
      <w:r w:rsidR="00C373DB" w:rsidRPr="00870432">
        <w:rPr>
          <w:rFonts w:asciiTheme="minorHAnsi" w:hAnsiTheme="minorHAnsi" w:cstheme="minorHAnsi"/>
          <w:sz w:val="22"/>
          <w:szCs w:val="22"/>
        </w:rPr>
        <w:t xml:space="preserve"> </w:t>
      </w:r>
      <w:r w:rsidR="00C92D58" w:rsidRPr="00870432">
        <w:rPr>
          <w:rFonts w:asciiTheme="minorHAnsi" w:hAnsiTheme="minorHAnsi" w:cstheme="minorHAnsi"/>
          <w:sz w:val="22"/>
          <w:szCs w:val="22"/>
        </w:rPr>
        <w:t xml:space="preserve"> okolicznościami </w:t>
      </w:r>
      <w:r w:rsidR="00C373DB" w:rsidRPr="00870432">
        <w:rPr>
          <w:rFonts w:asciiTheme="minorHAnsi" w:hAnsiTheme="minorHAnsi" w:cstheme="minorHAnsi"/>
          <w:sz w:val="22"/>
          <w:szCs w:val="22"/>
        </w:rPr>
        <w:t xml:space="preserve">takimi jak: </w:t>
      </w:r>
    </w:p>
    <w:p w14:paraId="5A409EEC" w14:textId="2FA1BD64" w:rsidR="00192D20" w:rsidRPr="00870432" w:rsidRDefault="00192D20"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klęski żywiołowe, </w:t>
      </w:r>
    </w:p>
    <w:p w14:paraId="6AEB66BD" w14:textId="5607BA10" w:rsidR="0015166A" w:rsidRPr="00870432" w:rsidRDefault="00B518B2"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napotkani</w:t>
      </w:r>
      <w:r w:rsidR="0017647B" w:rsidRPr="00870432">
        <w:rPr>
          <w:rFonts w:asciiTheme="minorHAnsi" w:hAnsiTheme="minorHAnsi" w:cstheme="minorHAnsi"/>
          <w:sz w:val="22"/>
          <w:szCs w:val="22"/>
        </w:rPr>
        <w:t>e</w:t>
      </w:r>
      <w:r w:rsidR="0042033E" w:rsidRPr="00870432">
        <w:rPr>
          <w:rFonts w:asciiTheme="minorHAnsi" w:hAnsiTheme="minorHAnsi" w:cstheme="minorHAnsi"/>
          <w:sz w:val="22"/>
          <w:szCs w:val="22"/>
        </w:rPr>
        <w:t xml:space="preserve"> przez </w:t>
      </w:r>
      <w:r w:rsidR="00592F3C" w:rsidRPr="00870432">
        <w:rPr>
          <w:rFonts w:asciiTheme="minorHAnsi" w:hAnsiTheme="minorHAnsi" w:cstheme="minorHAnsi"/>
          <w:sz w:val="22"/>
          <w:szCs w:val="22"/>
        </w:rPr>
        <w:t>W</w:t>
      </w:r>
      <w:r w:rsidR="0042033E" w:rsidRPr="00870432">
        <w:rPr>
          <w:rFonts w:asciiTheme="minorHAnsi" w:hAnsiTheme="minorHAnsi" w:cstheme="minorHAnsi"/>
          <w:sz w:val="22"/>
          <w:szCs w:val="22"/>
        </w:rPr>
        <w:t xml:space="preserve">ykonawcę prac </w:t>
      </w:r>
      <w:r w:rsidRPr="00870432">
        <w:rPr>
          <w:rFonts w:asciiTheme="minorHAnsi" w:hAnsiTheme="minorHAnsi" w:cstheme="minorHAnsi"/>
          <w:sz w:val="22"/>
          <w:szCs w:val="22"/>
        </w:rPr>
        <w:t>nieuwzględnion</w:t>
      </w:r>
      <w:r w:rsidR="0042033E" w:rsidRPr="00870432">
        <w:rPr>
          <w:rFonts w:asciiTheme="minorHAnsi" w:hAnsiTheme="minorHAnsi" w:cstheme="minorHAnsi"/>
          <w:sz w:val="22"/>
          <w:szCs w:val="22"/>
        </w:rPr>
        <w:t xml:space="preserve">ych </w:t>
      </w:r>
      <w:r w:rsidRPr="00870432">
        <w:rPr>
          <w:rFonts w:asciiTheme="minorHAnsi" w:hAnsiTheme="minorHAnsi" w:cstheme="minorHAnsi"/>
          <w:sz w:val="22"/>
          <w:szCs w:val="22"/>
        </w:rPr>
        <w:t>w do</w:t>
      </w:r>
      <w:r w:rsidR="0042033E" w:rsidRPr="00870432">
        <w:rPr>
          <w:rFonts w:asciiTheme="minorHAnsi" w:hAnsiTheme="minorHAnsi" w:cstheme="minorHAnsi"/>
          <w:sz w:val="22"/>
          <w:szCs w:val="22"/>
        </w:rPr>
        <w:t>kumentacji projektowej przeszkód</w:t>
      </w:r>
      <w:r w:rsidRPr="00870432">
        <w:rPr>
          <w:rFonts w:asciiTheme="minorHAnsi" w:hAnsiTheme="minorHAnsi" w:cstheme="minorHAnsi"/>
          <w:sz w:val="22"/>
          <w:szCs w:val="22"/>
        </w:rPr>
        <w:t xml:space="preserve"> wymagając</w:t>
      </w:r>
      <w:r w:rsidR="0042033E" w:rsidRPr="00870432">
        <w:rPr>
          <w:rFonts w:asciiTheme="minorHAnsi" w:hAnsiTheme="minorHAnsi" w:cstheme="minorHAnsi"/>
          <w:sz w:val="22"/>
          <w:szCs w:val="22"/>
        </w:rPr>
        <w:t>ych</w:t>
      </w:r>
      <w:r w:rsidRPr="00870432">
        <w:rPr>
          <w:rFonts w:asciiTheme="minorHAnsi" w:hAnsiTheme="minorHAnsi" w:cstheme="minorHAnsi"/>
          <w:sz w:val="22"/>
          <w:szCs w:val="22"/>
        </w:rPr>
        <w:t xml:space="preserve"> zmian</w:t>
      </w:r>
      <w:r w:rsidR="0042033E" w:rsidRPr="00870432">
        <w:rPr>
          <w:rFonts w:asciiTheme="minorHAnsi" w:hAnsiTheme="minorHAnsi" w:cstheme="minorHAnsi"/>
          <w:sz w:val="22"/>
          <w:szCs w:val="22"/>
        </w:rPr>
        <w:t>y</w:t>
      </w:r>
      <w:r w:rsidRPr="00870432">
        <w:rPr>
          <w:rFonts w:asciiTheme="minorHAnsi" w:hAnsiTheme="minorHAnsi" w:cstheme="minorHAnsi"/>
          <w:sz w:val="22"/>
          <w:szCs w:val="22"/>
        </w:rPr>
        <w:t xml:space="preserve"> technologii prac lub wykonania robót dodatkowych, </w:t>
      </w:r>
    </w:p>
    <w:p w14:paraId="6BF70B06" w14:textId="3298AD87" w:rsidR="00192D20" w:rsidRPr="00870432" w:rsidRDefault="00192D20" w:rsidP="005A2B0B">
      <w:pPr>
        <w:numPr>
          <w:ilvl w:val="0"/>
          <w:numId w:val="17"/>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odkryci</w:t>
      </w:r>
      <w:r w:rsidR="0017647B" w:rsidRPr="00870432">
        <w:rPr>
          <w:rFonts w:asciiTheme="minorHAnsi" w:hAnsiTheme="minorHAnsi" w:cstheme="minorHAnsi"/>
          <w:bCs/>
          <w:sz w:val="22"/>
          <w:szCs w:val="22"/>
        </w:rPr>
        <w:t>e</w:t>
      </w:r>
      <w:r w:rsidRPr="00870432">
        <w:rPr>
          <w:rFonts w:asciiTheme="minorHAnsi" w:hAnsiTheme="minorHAnsi" w:cstheme="minorHAnsi"/>
          <w:bCs/>
          <w:sz w:val="22"/>
          <w:szCs w:val="22"/>
        </w:rPr>
        <w:t xml:space="preserve"> w trakcie robót obiektów wymagających wcześniejszej rozbiórki lub usunięcia</w:t>
      </w:r>
      <w:r w:rsidR="00C92D58" w:rsidRPr="00870432">
        <w:rPr>
          <w:rFonts w:asciiTheme="minorHAnsi" w:hAnsiTheme="minorHAnsi" w:cstheme="minorHAnsi"/>
          <w:bCs/>
          <w:sz w:val="22"/>
          <w:szCs w:val="22"/>
        </w:rPr>
        <w:t>.</w:t>
      </w:r>
    </w:p>
    <w:p w14:paraId="443C4F33" w14:textId="2645EE09" w:rsidR="00192D20" w:rsidRPr="00870432" w:rsidRDefault="001A6E96" w:rsidP="005A2B0B">
      <w:pPr>
        <w:pStyle w:val="Akapitzlist"/>
        <w:numPr>
          <w:ilvl w:val="0"/>
          <w:numId w:val="29"/>
        </w:numPr>
        <w:spacing w:line="276" w:lineRule="auto"/>
        <w:ind w:left="709"/>
        <w:jc w:val="both"/>
        <w:rPr>
          <w:rFonts w:asciiTheme="minorHAnsi" w:hAnsiTheme="minorHAnsi" w:cstheme="minorHAnsi"/>
          <w:sz w:val="22"/>
          <w:szCs w:val="22"/>
        </w:rPr>
      </w:pPr>
      <w:r w:rsidRPr="00870432">
        <w:rPr>
          <w:rFonts w:asciiTheme="minorHAnsi" w:hAnsiTheme="minorHAnsi" w:cstheme="minorHAnsi"/>
          <w:bCs/>
          <w:sz w:val="22"/>
          <w:szCs w:val="22"/>
        </w:rPr>
        <w:t>z</w:t>
      </w:r>
      <w:r w:rsidR="00505636" w:rsidRPr="00870432">
        <w:rPr>
          <w:rFonts w:asciiTheme="minorHAnsi" w:hAnsiTheme="minorHAnsi" w:cstheme="minorHAnsi"/>
          <w:bCs/>
          <w:sz w:val="22"/>
          <w:szCs w:val="22"/>
        </w:rPr>
        <w:t xml:space="preserve">mianę terminu realizacji przedmiotu zamówienia w następujących przypadkach mających bezpośredni wpływ na terminowość realizacji Przedmiotu Umowy a </w:t>
      </w:r>
      <w:r w:rsidR="00192D20" w:rsidRPr="00870432">
        <w:rPr>
          <w:rFonts w:asciiTheme="minorHAnsi" w:hAnsiTheme="minorHAnsi" w:cstheme="minorHAnsi"/>
          <w:sz w:val="22"/>
          <w:szCs w:val="22"/>
        </w:rPr>
        <w:t>będących następstwem okoliczności leżących po stronie Zamawiającego, w szczególności:</w:t>
      </w:r>
    </w:p>
    <w:p w14:paraId="58B727ED"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nieterminowe przekazanie przez Zamawiającego terenu, na którym będą prowadzone roboty,</w:t>
      </w:r>
    </w:p>
    <w:p w14:paraId="0583851F"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wstrzymanie robót przez Zamawiającego</w:t>
      </w:r>
      <w:r w:rsidRPr="00870432">
        <w:rPr>
          <w:rFonts w:asciiTheme="minorHAnsi" w:hAnsiTheme="minorHAnsi" w:cstheme="minorHAnsi"/>
          <w:bCs/>
          <w:sz w:val="22"/>
          <w:szCs w:val="22"/>
        </w:rPr>
        <w:t xml:space="preserve"> z przyczyn nieleżących po stronie Wykonawcy</w:t>
      </w:r>
      <w:r w:rsidRPr="00870432">
        <w:rPr>
          <w:rFonts w:asciiTheme="minorHAnsi" w:hAnsiTheme="minorHAnsi" w:cstheme="minorHAnsi"/>
          <w:sz w:val="22"/>
          <w:szCs w:val="22"/>
        </w:rPr>
        <w:t xml:space="preserve">, </w:t>
      </w:r>
    </w:p>
    <w:p w14:paraId="21969775"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konieczność usunięcia błędów lub wprowadzenia zmian w dokumentacji projektowej,</w:t>
      </w:r>
    </w:p>
    <w:p w14:paraId="0DDAD5CA" w14:textId="3876FB36" w:rsidR="00505636" w:rsidRPr="00870432" w:rsidRDefault="00505636" w:rsidP="005A2B0B">
      <w:pPr>
        <w:numPr>
          <w:ilvl w:val="0"/>
          <w:numId w:val="18"/>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sz w:val="22"/>
          <w:szCs w:val="22"/>
          <w:lang w:eastAsia="en-US"/>
        </w:rPr>
        <w:t>zmiany terminu początkowego rozpoczęcia  świadczenia (np. w przypadku przedłużenia procedur przetargowych) z zachowaniem jej terminu końcowego.</w:t>
      </w:r>
    </w:p>
    <w:p w14:paraId="293D28E4" w14:textId="47FD0A72"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lastRenderedPageBreak/>
        <w:t>z</w:t>
      </w:r>
      <w:r w:rsidR="00DF19AA" w:rsidRPr="00870432">
        <w:rPr>
          <w:rFonts w:asciiTheme="minorHAnsi" w:hAnsiTheme="minorHAnsi" w:cstheme="minorHAnsi"/>
          <w:bCs/>
          <w:sz w:val="22"/>
          <w:szCs w:val="22"/>
        </w:rPr>
        <w:t xml:space="preserve">mianę terminu realizacji przedmiotu zamówienia </w:t>
      </w:r>
      <w:r w:rsidR="00192D20" w:rsidRPr="00870432">
        <w:rPr>
          <w:rFonts w:asciiTheme="minorHAnsi" w:hAnsiTheme="minorHAnsi" w:cstheme="minorHAnsi"/>
          <w:bCs/>
          <w:sz w:val="22"/>
          <w:szCs w:val="22"/>
        </w:rPr>
        <w:t>z przyczyn niezależnych od Wykonawcy lub Zamawiającego,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z powodu </w:t>
      </w:r>
      <w:r w:rsidR="00192D20" w:rsidRPr="00870432">
        <w:rPr>
          <w:rFonts w:asciiTheme="minorHAnsi" w:hAnsiTheme="minorHAnsi" w:cstheme="minorHAnsi"/>
          <w:bCs/>
          <w:sz w:val="22"/>
          <w:szCs w:val="22"/>
        </w:rPr>
        <w:t>opóźnienia w działaniu instytucji opiniujących, uzgadniających oraz wydających decyzje administracyjne ponad czas (termin) wynikający z przepisów prawa,</w:t>
      </w:r>
    </w:p>
    <w:p w14:paraId="50C4C2D1" w14:textId="6742116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mianę postanowień umowy w przypadku wejścia</w:t>
      </w:r>
      <w:r w:rsidR="00192D20" w:rsidRPr="00870432">
        <w:rPr>
          <w:rFonts w:asciiTheme="minorHAnsi" w:hAnsiTheme="minorHAnsi" w:cstheme="minorHAnsi"/>
          <w:bCs/>
          <w:sz w:val="22"/>
          <w:szCs w:val="22"/>
        </w:rPr>
        <w:t xml:space="preserve"> w życie nowych przepisów, Polskich Norm po upływie terminu składania ofert, w czasie wykonywania przedmiotu zamówienia, gdy ich wprowadzenie będzie powodować wzrost pracochłonności wykonania danych opracowa</w:t>
      </w:r>
      <w:r w:rsidR="00C92D58" w:rsidRPr="00870432">
        <w:rPr>
          <w:rFonts w:asciiTheme="minorHAnsi" w:hAnsiTheme="minorHAnsi" w:cstheme="minorHAnsi"/>
          <w:bCs/>
          <w:sz w:val="22"/>
          <w:szCs w:val="22"/>
        </w:rPr>
        <w:t>ń lub projektów o więcej niż 5%,</w:t>
      </w:r>
    </w:p>
    <w:p w14:paraId="2772A6F7" w14:textId="518685B7"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nie ujętych w dokumentacji projektowej i SWZ, których konieczności wykonania nie można było przewidzieć na dzień podpisania niniejszej umowy</w:t>
      </w:r>
      <w:r w:rsidR="002403E3" w:rsidRPr="00870432">
        <w:rPr>
          <w:rFonts w:asciiTheme="minorHAnsi" w:hAnsiTheme="minorHAnsi" w:cstheme="minorHAnsi"/>
          <w:bCs/>
          <w:sz w:val="22"/>
          <w:szCs w:val="22"/>
        </w:rPr>
        <w:t>.</w:t>
      </w:r>
    </w:p>
    <w:p w14:paraId="747C1FCE" w14:textId="4933AD0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zamiennych, rozumianych w sposób jak niżej:</w:t>
      </w:r>
    </w:p>
    <w:p w14:paraId="58DD0604" w14:textId="30C49034"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a)</w:t>
      </w:r>
      <w:r w:rsidR="00192D20" w:rsidRPr="00870432">
        <w:rPr>
          <w:rFonts w:asciiTheme="minorHAnsi" w:hAnsiTheme="minorHAnsi" w:cstheme="minorHAnsi"/>
          <w:bCs/>
          <w:sz w:val="22"/>
          <w:szCs w:val="22"/>
        </w:rPr>
        <w:tab/>
        <w:t>roboty zamienne polegają na tym, że Wykonawca zobowiązuje się do wykonania zamówienia podstawowego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 xml:space="preserve">sposób odmienny od określonego w umowie, </w:t>
      </w:r>
    </w:p>
    <w:p w14:paraId="323C9BC0" w14:textId="1CC2AF6D"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b)</w:t>
      </w:r>
      <w:r w:rsidR="00192D20" w:rsidRPr="00870432">
        <w:rPr>
          <w:rFonts w:asciiTheme="minorHAnsi" w:hAnsiTheme="minorHAnsi" w:cstheme="minorHAnsi"/>
          <w:bCs/>
          <w:sz w:val="22"/>
          <w:szCs w:val="22"/>
        </w:rPr>
        <w:tab/>
        <w:t>roboty zamienne nie mogą spowodować zwiększenia wynagrodzenia Wykonawcy,</w:t>
      </w:r>
    </w:p>
    <w:p w14:paraId="5A2FD57D" w14:textId="73D0A2E4" w:rsidR="00192D20" w:rsidRPr="00870432" w:rsidRDefault="00DB7BC2" w:rsidP="00722C98">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c)</w:t>
      </w:r>
      <w:r w:rsidR="00192D20" w:rsidRPr="00870432">
        <w:rPr>
          <w:rFonts w:asciiTheme="minorHAnsi" w:hAnsiTheme="minorHAnsi" w:cstheme="minorHAnsi"/>
          <w:bCs/>
          <w:sz w:val="22"/>
          <w:szCs w:val="22"/>
        </w:rPr>
        <w:tab/>
        <w:t xml:space="preserve">konieczność wykonania robót zamiennych zachodzi między innymi w sytuacji, gdy: </w:t>
      </w:r>
    </w:p>
    <w:p w14:paraId="781DF3D9" w14:textId="4307DB27" w:rsidR="00192D20" w:rsidRPr="00870432" w:rsidRDefault="00DB7BC2" w:rsidP="00847387">
      <w:pPr>
        <w:autoSpaceDE w:val="0"/>
        <w:autoSpaceDN w:val="0"/>
        <w:adjustRightInd w:val="0"/>
        <w:spacing w:line="276" w:lineRule="auto"/>
        <w:ind w:left="851"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aa)</w:t>
      </w:r>
      <w:r w:rsidR="0017647B" w:rsidRPr="00870432">
        <w:rPr>
          <w:rFonts w:asciiTheme="minorHAnsi" w:hAnsiTheme="minorHAnsi" w:cstheme="minorHAnsi"/>
          <w:bCs/>
          <w:sz w:val="22"/>
          <w:szCs w:val="22"/>
        </w:rPr>
        <w:tab/>
      </w:r>
      <w:r w:rsidR="00192D20" w:rsidRPr="00870432">
        <w:rPr>
          <w:rFonts w:asciiTheme="minorHAnsi" w:hAnsiTheme="minorHAnsi" w:cstheme="minorHAnsi"/>
          <w:bCs/>
          <w:sz w:val="22"/>
          <w:szCs w:val="22"/>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w trakcie wykonania przedmiotu zamówienia nastąpiła zmiana przepisów Prawa,</w:t>
      </w:r>
    </w:p>
    <w:p w14:paraId="751AE8C5" w14:textId="19C87E1F"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sz w:val="22"/>
          <w:szCs w:val="22"/>
        </w:rPr>
      </w:pPr>
      <w:r w:rsidRPr="00870432">
        <w:rPr>
          <w:rFonts w:asciiTheme="minorHAnsi" w:hAnsiTheme="minorHAnsi" w:cstheme="minorHAnsi"/>
          <w:bCs/>
          <w:sz w:val="22"/>
          <w:szCs w:val="22"/>
        </w:rPr>
        <w:t xml:space="preserve">w czasie realizacji robót zmienią się warunki techniczne wykonania przedmiotu zamówienia (np. Polska Norma), </w:t>
      </w:r>
    </w:p>
    <w:p w14:paraId="2460C41B" w14:textId="0AB6148C"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w trakcie realizacji przedmiotu zamówienia wystąpiła konieczność zmiany technologii wykonania robót budowlanych albo innych </w:t>
      </w:r>
      <w:r w:rsidR="0081240E" w:rsidRPr="00870432">
        <w:rPr>
          <w:rFonts w:asciiTheme="minorHAnsi" w:hAnsiTheme="minorHAnsi" w:cstheme="minorHAnsi"/>
          <w:bCs/>
          <w:sz w:val="22"/>
          <w:szCs w:val="22"/>
        </w:rPr>
        <w:t>robót.</w:t>
      </w:r>
    </w:p>
    <w:p w14:paraId="354A9213" w14:textId="69A844EF" w:rsidR="00192D20" w:rsidRPr="00870432" w:rsidRDefault="00D54EA7" w:rsidP="00D54EA7">
      <w:pPr>
        <w:tabs>
          <w:tab w:val="left" w:pos="426"/>
        </w:tabs>
        <w:autoSpaceDE w:val="0"/>
        <w:autoSpaceDN w:val="0"/>
        <w:adjustRightInd w:val="0"/>
        <w:spacing w:line="276" w:lineRule="auto"/>
        <w:ind w:left="709"/>
        <w:jc w:val="both"/>
        <w:rPr>
          <w:rFonts w:asciiTheme="minorHAnsi" w:hAnsiTheme="minorHAnsi" w:cstheme="minorHAnsi"/>
          <w:bCs/>
          <w:sz w:val="22"/>
          <w:szCs w:val="22"/>
        </w:rPr>
      </w:pPr>
      <w:r>
        <w:rPr>
          <w:rFonts w:asciiTheme="minorHAnsi" w:hAnsiTheme="minorHAnsi" w:cstheme="minorHAnsi"/>
          <w:bCs/>
          <w:sz w:val="22"/>
          <w:szCs w:val="22"/>
        </w:rPr>
        <w:t>Z</w:t>
      </w:r>
      <w:r w:rsidR="00192D20" w:rsidRPr="00870432">
        <w:rPr>
          <w:rFonts w:asciiTheme="minorHAnsi" w:hAnsiTheme="minorHAnsi" w:cstheme="minorHAnsi"/>
          <w:bCs/>
          <w:sz w:val="22"/>
          <w:szCs w:val="22"/>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870432" w:rsidRDefault="00B24562" w:rsidP="005A2B0B">
      <w:pPr>
        <w:pStyle w:val="Akapitzlist"/>
        <w:numPr>
          <w:ilvl w:val="0"/>
          <w:numId w:val="22"/>
        </w:numPr>
        <w:spacing w:line="276" w:lineRule="auto"/>
        <w:ind w:left="709" w:hanging="425"/>
        <w:jc w:val="both"/>
        <w:rPr>
          <w:rFonts w:asciiTheme="minorHAnsi" w:hAnsiTheme="minorHAnsi" w:cstheme="minorHAnsi"/>
          <w:bCs/>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miany osobowe:</w:t>
      </w:r>
    </w:p>
    <w:p w14:paraId="14B71832" w14:textId="59A075E5" w:rsidR="00192D20" w:rsidRPr="00870432" w:rsidRDefault="00B24562" w:rsidP="005A2B0B">
      <w:pPr>
        <w:pStyle w:val="Akapitzlist"/>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miana osób, przy pomocy których Wykonawca realizuje przedmiot umowy na inne osoby legitymujące się co najmniej równoważnymi uprawnieniami, o których mowa w ustawie Prawo budowlane oraz doświadczeniem zawodowym opisanym w SWZ.</w:t>
      </w:r>
    </w:p>
    <w:p w14:paraId="4F27E25F" w14:textId="7BD7C9A0"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 xml:space="preserve">miana podwykonawcy, przy pomocy którego Wykonawca wykonuje przedmiot umowy na innego, dysponującego co najmniej porównywalnym doświadczeniem, potencjałem technicznym i osobowym </w:t>
      </w:r>
      <w:r w:rsidR="00192D20" w:rsidRPr="00870432">
        <w:rPr>
          <w:rFonts w:asciiTheme="minorHAnsi" w:hAnsiTheme="minorHAnsi" w:cstheme="minorHAnsi"/>
          <w:bCs/>
          <w:sz w:val="22"/>
          <w:szCs w:val="22"/>
          <w:lang w:eastAsia="en-US"/>
        </w:rPr>
        <w:t>niż podwykonawca wskazany w zawartej umowie</w:t>
      </w:r>
      <w:r w:rsidR="00192D20" w:rsidRPr="00870432">
        <w:rPr>
          <w:rFonts w:asciiTheme="minorHAnsi" w:hAnsiTheme="minorHAnsi" w:cstheme="minorHAnsi"/>
          <w:sz w:val="22"/>
          <w:szCs w:val="22"/>
          <w:lang w:eastAsia="en-US"/>
        </w:rPr>
        <w:t>.</w:t>
      </w:r>
    </w:p>
    <w:p w14:paraId="482436CB" w14:textId="205EED7F" w:rsidR="00192D20"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r</w:t>
      </w:r>
      <w:r w:rsidR="00192D20" w:rsidRPr="00870432">
        <w:rPr>
          <w:rFonts w:asciiTheme="minorHAnsi" w:hAnsiTheme="minorHAnsi" w:cstheme="minorHAnsi"/>
          <w:sz w:val="22"/>
          <w:szCs w:val="22"/>
          <w:lang w:eastAsia="en-US"/>
        </w:rPr>
        <w:t>ozszerzenie zakresu podwykonawstwa w porównaniu do wskazanego w ofercie Wykonawcy.</w:t>
      </w:r>
    </w:p>
    <w:p w14:paraId="75D97A1F" w14:textId="4F3CD3A4" w:rsidR="00847387" w:rsidRPr="00FF5611" w:rsidRDefault="00847387" w:rsidP="00847387">
      <w:pPr>
        <w:pStyle w:val="Akapitzlist"/>
        <w:numPr>
          <w:ilvl w:val="0"/>
          <w:numId w:val="22"/>
        </w:numPr>
        <w:tabs>
          <w:tab w:val="left" w:pos="357"/>
        </w:tabs>
        <w:ind w:left="993" w:hanging="567"/>
        <w:jc w:val="both"/>
        <w:rPr>
          <w:rFonts w:ascii="Calibri" w:hAnsi="Calibri" w:cs="Calibri"/>
        </w:rPr>
      </w:pPr>
      <w:r w:rsidRPr="00FF5611">
        <w:rPr>
          <w:rFonts w:ascii="Calibri" w:hAnsi="Calibri" w:cs="Calibri"/>
        </w:rPr>
        <w:t>zmianę zastosowanej technologii wykonania zamówienia na lepszą (np. nowocześniejszą, mniej energochłonną), po zaakceptowaniu jej przez Zamawiającego pod warunkiem, iż cena oferty nie ulegnie zmianie</w:t>
      </w:r>
      <w:r w:rsidR="00FF5611" w:rsidRPr="00FF5611">
        <w:rPr>
          <w:rFonts w:ascii="Calibri" w:hAnsi="Calibri" w:cs="Calibri"/>
        </w:rPr>
        <w:t>.</w:t>
      </w:r>
    </w:p>
    <w:p w14:paraId="485B690A" w14:textId="11973C9B" w:rsidR="00847387" w:rsidRPr="00FF5611" w:rsidRDefault="00847387" w:rsidP="00847387">
      <w:pPr>
        <w:numPr>
          <w:ilvl w:val="0"/>
          <w:numId w:val="22"/>
        </w:numPr>
        <w:tabs>
          <w:tab w:val="left" w:pos="357"/>
        </w:tabs>
        <w:ind w:left="993" w:hanging="567"/>
        <w:jc w:val="both"/>
        <w:rPr>
          <w:rFonts w:ascii="Calibri" w:hAnsi="Calibri" w:cs="Calibri"/>
        </w:rPr>
      </w:pPr>
      <w:r w:rsidRPr="00FF5611">
        <w:rPr>
          <w:rFonts w:ascii="Calibri" w:hAnsi="Calibri" w:cs="Calibri"/>
        </w:rPr>
        <w:t>aktualizację danych Wykonawcy i Zamawiającego poprzez: zmianę nazwy firmy, zmianę adresu sied</w:t>
      </w:r>
      <w:r w:rsidR="00FF5611" w:rsidRPr="00FF5611">
        <w:rPr>
          <w:rFonts w:ascii="Calibri" w:hAnsi="Calibri" w:cs="Calibri"/>
        </w:rPr>
        <w:t>ziby, zmianę formy prawnej itp.</w:t>
      </w:r>
    </w:p>
    <w:p w14:paraId="70B8EE8D" w14:textId="6F11B1DF" w:rsidR="00F166E9" w:rsidRPr="00870432" w:rsidRDefault="00B24562" w:rsidP="005A2B0B">
      <w:pPr>
        <w:pStyle w:val="Akapitzlist"/>
        <w:numPr>
          <w:ilvl w:val="0"/>
          <w:numId w:val="22"/>
        </w:numPr>
        <w:tabs>
          <w:tab w:val="right" w:pos="709"/>
          <w:tab w:val="right" w:pos="993"/>
        </w:tabs>
        <w:autoSpaceDE w:val="0"/>
        <w:autoSpaceDN w:val="0"/>
        <w:spacing w:line="276" w:lineRule="auto"/>
        <w:ind w:left="709" w:hanging="425"/>
        <w:jc w:val="both"/>
        <w:rPr>
          <w:rFonts w:asciiTheme="minorHAnsi" w:hAnsiTheme="minorHAnsi" w:cstheme="minorHAnsi"/>
          <w:sz w:val="22"/>
          <w:szCs w:val="22"/>
        </w:rPr>
      </w:pPr>
      <w:r w:rsidRPr="00870432">
        <w:rPr>
          <w:rFonts w:asciiTheme="minorHAnsi" w:hAnsiTheme="minorHAnsi" w:cstheme="minorHAnsi"/>
          <w:sz w:val="22"/>
          <w:szCs w:val="22"/>
        </w:rPr>
        <w:t>z</w:t>
      </w:r>
      <w:r w:rsidR="00F166E9" w:rsidRPr="00870432">
        <w:rPr>
          <w:rFonts w:asciiTheme="minorHAnsi" w:hAnsiTheme="minorHAnsi" w:cstheme="minorHAnsi"/>
          <w:sz w:val="22"/>
          <w:szCs w:val="22"/>
        </w:rPr>
        <w:t xml:space="preserve">mniejszenie </w:t>
      </w:r>
      <w:r w:rsidR="00F166E9" w:rsidRPr="00870432">
        <w:rPr>
          <w:rFonts w:asciiTheme="minorHAnsi" w:eastAsia="Calibri" w:hAnsiTheme="minorHAnsi" w:cstheme="minorHAnsi"/>
          <w:sz w:val="22"/>
          <w:szCs w:val="22"/>
        </w:rPr>
        <w:t xml:space="preserve">o nie więcej niż 20 % </w:t>
      </w:r>
      <w:r w:rsidR="00F166E9" w:rsidRPr="00870432">
        <w:rPr>
          <w:rFonts w:asciiTheme="minorHAnsi" w:hAnsiTheme="minorHAnsi" w:cstheme="minorHAnsi"/>
          <w:sz w:val="22"/>
          <w:szCs w:val="22"/>
        </w:rPr>
        <w:t>zakresu przedmiotu zamówienia oraz związane z tym zmniejszenie wartości umowy wynikające z przyczyn niezależnych od Zamawiającego lub Wykonawcy, które to przyczyny ka</w:t>
      </w:r>
      <w:r w:rsidR="00471132" w:rsidRPr="00870432">
        <w:rPr>
          <w:rFonts w:asciiTheme="minorHAnsi" w:hAnsiTheme="minorHAnsi" w:cstheme="minorHAnsi"/>
          <w:sz w:val="22"/>
          <w:szCs w:val="22"/>
        </w:rPr>
        <w:t>żda ze Stron musi udokumentować.</w:t>
      </w:r>
    </w:p>
    <w:p w14:paraId="225C10D0" w14:textId="22AC0252" w:rsidR="001A6E96" w:rsidRPr="008C5711" w:rsidRDefault="00D54EA7" w:rsidP="008C5711">
      <w:pPr>
        <w:pStyle w:val="Akapitzlist"/>
        <w:numPr>
          <w:ilvl w:val="0"/>
          <w:numId w:val="4"/>
        </w:numPr>
        <w:tabs>
          <w:tab w:val="clear" w:pos="425"/>
          <w:tab w:val="right" w:pos="426"/>
          <w:tab w:val="right" w:pos="993"/>
        </w:tabs>
        <w:autoSpaceDE w:val="0"/>
        <w:autoSpaceDN w:val="0"/>
        <w:spacing w:line="276" w:lineRule="auto"/>
        <w:jc w:val="both"/>
        <w:rPr>
          <w:rFonts w:asciiTheme="minorHAnsi" w:hAnsiTheme="minorHAnsi" w:cstheme="minorHAnsi"/>
          <w:sz w:val="22"/>
          <w:szCs w:val="22"/>
        </w:rPr>
      </w:pPr>
      <w:r w:rsidRPr="008C5711">
        <w:rPr>
          <w:rFonts w:asciiTheme="minorHAnsi" w:hAnsiTheme="minorHAnsi" w:cstheme="minorHAnsi"/>
          <w:sz w:val="22"/>
          <w:szCs w:val="22"/>
        </w:rPr>
        <w:t>Z</w:t>
      </w:r>
      <w:r w:rsidR="001A6E96" w:rsidRPr="008C5711">
        <w:rPr>
          <w:rFonts w:asciiTheme="minorHAnsi" w:hAnsiTheme="minorHAnsi" w:cstheme="minorHAnsi"/>
          <w:sz w:val="22"/>
          <w:szCs w:val="22"/>
        </w:rPr>
        <w:t>asady wykonywania robót nie ujętych w dokumentacji projektowej i Specyfikacji Warunków Zamówienia, których konieczności wykonania nie można było przewidzieć na dzień podpisania niniejszej umowy:</w:t>
      </w:r>
    </w:p>
    <w:p w14:paraId="40FDC3B8" w14:textId="7FDCE2BE"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roboty te będą zlecane na zasadach określonych w ustawie Prawo zamówień publicznych, po zawarciu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Wykonawcą odrębnej umowy albo zawarciu aneksu do niniejszej umowy.</w:t>
      </w:r>
    </w:p>
    <w:p w14:paraId="624A409C" w14:textId="709790A4"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lastRenderedPageBreak/>
        <w:t>udzielenie zamówienia</w:t>
      </w:r>
      <w:r w:rsidR="00D72044">
        <w:rPr>
          <w:rFonts w:asciiTheme="minorHAnsi" w:hAnsiTheme="minorHAnsi" w:cstheme="minorHAnsi"/>
          <w:sz w:val="22"/>
          <w:szCs w:val="22"/>
        </w:rPr>
        <w:t xml:space="preserve"> </w:t>
      </w:r>
      <w:r w:rsidRPr="00870432">
        <w:rPr>
          <w:rFonts w:asciiTheme="minorHAnsi" w:hAnsiTheme="minorHAnsi" w:cstheme="minorHAnsi"/>
          <w:sz w:val="22"/>
          <w:szCs w:val="22"/>
        </w:rPr>
        <w:t>musi być poprzedzone sporządzeniem protokołu konieczności.</w:t>
      </w:r>
    </w:p>
    <w:p w14:paraId="559D878C" w14:textId="59B81F15" w:rsidR="001A6E96" w:rsidRPr="00870432"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Wykonawca nie może żądać od Zamawiającego wynagrodzenia za roboty zrealizowane przez niego bez zawarcia z Zamawiającym stosownej umowy albo aneksu do niniejszej umowy.</w:t>
      </w:r>
    </w:p>
    <w:p w14:paraId="08ED0E18" w14:textId="46EF0D70" w:rsidR="0014700C" w:rsidRPr="0014700C" w:rsidRDefault="001A6E96" w:rsidP="005A2B0B">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wynagrodzenie zostanie ustalone przy zastosowaniu składników cenotwórczych nie wyższych niż określone w</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 xml:space="preserve">kosztorysach przygotowanych przez Wykonawcę, będących załącznikiem do umowy. W przypadku braku ww. parametrów cenotwórczych w kosztorysach wycena nastąpi po cenach nieprzekraczających poziomu średnich cen dla województwa wielkopolskiego z ostatniego kwartału poprzedzającego datę złożenia oferty na te roboty wg cenników </w:t>
      </w:r>
      <w:proofErr w:type="spellStart"/>
      <w:r w:rsidRPr="00870432">
        <w:rPr>
          <w:rFonts w:asciiTheme="minorHAnsi" w:hAnsiTheme="minorHAnsi" w:cstheme="minorHAnsi"/>
          <w:sz w:val="22"/>
          <w:szCs w:val="22"/>
        </w:rPr>
        <w:t>Sekocenbud</w:t>
      </w:r>
      <w:proofErr w:type="spellEnd"/>
      <w:r w:rsidRPr="00870432">
        <w:rPr>
          <w:rFonts w:asciiTheme="minorHAnsi" w:hAnsiTheme="minorHAnsi" w:cstheme="minorHAnsi"/>
          <w:sz w:val="22"/>
          <w:szCs w:val="22"/>
        </w:rPr>
        <w:t>-u, a w przypadku ich braku według cen udokumentowanych i uzgodnionych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Zamawiającym. Podatek VAT według stawki obowiązującej w dn</w:t>
      </w:r>
      <w:r w:rsidR="00ED21E3">
        <w:rPr>
          <w:rFonts w:asciiTheme="minorHAnsi" w:hAnsiTheme="minorHAnsi" w:cstheme="minorHAnsi"/>
          <w:sz w:val="22"/>
          <w:szCs w:val="22"/>
        </w:rPr>
        <w:t>iu złożenia oferty na te roboty</w:t>
      </w:r>
    </w:p>
    <w:p w14:paraId="3AAAF696" w14:textId="2F3B19D2" w:rsidR="0014700C" w:rsidRPr="00870432" w:rsidRDefault="008C5711" w:rsidP="0014700C">
      <w:p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3</w:t>
      </w:r>
      <w:r w:rsidR="00F166E9" w:rsidRPr="00870432">
        <w:rPr>
          <w:rFonts w:asciiTheme="minorHAnsi" w:hAnsiTheme="minorHAnsi" w:cstheme="minorHAnsi"/>
          <w:bCs/>
          <w:sz w:val="22"/>
          <w:szCs w:val="22"/>
        </w:rPr>
        <w:t>.</w:t>
      </w:r>
      <w:r w:rsidR="00D934BB" w:rsidRPr="00870432">
        <w:rPr>
          <w:rFonts w:asciiTheme="minorHAnsi" w:hAnsiTheme="minorHAnsi" w:cstheme="minorHAnsi"/>
          <w:bCs/>
          <w:sz w:val="22"/>
          <w:szCs w:val="22"/>
        </w:rPr>
        <w:tab/>
      </w:r>
      <w:r w:rsidR="0014700C" w:rsidRPr="00870432">
        <w:rPr>
          <w:rFonts w:asciiTheme="minorHAnsi" w:hAnsiTheme="minorHAnsi" w:cstheme="minorHAnsi"/>
          <w:bCs/>
          <w:sz w:val="22"/>
          <w:szCs w:val="22"/>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57D7751D" w:rsidR="0014700C" w:rsidRPr="00870432" w:rsidRDefault="008C5711" w:rsidP="0014700C">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sidR="0014700C">
        <w:rPr>
          <w:rFonts w:asciiTheme="minorHAnsi" w:hAnsiTheme="minorHAnsi" w:cstheme="minorHAnsi"/>
          <w:sz w:val="22"/>
          <w:szCs w:val="22"/>
        </w:rPr>
        <w:t>.</w:t>
      </w:r>
      <w:r w:rsidR="0014700C" w:rsidRPr="00870432">
        <w:rPr>
          <w:rFonts w:asciiTheme="minorHAnsi" w:hAnsiTheme="minorHAnsi" w:cstheme="minorHAnsi"/>
          <w:sz w:val="22"/>
          <w:szCs w:val="22"/>
        </w:rPr>
        <w:tab/>
        <w:t>Rezygnacja przez Zamawiającego z realizacj</w:t>
      </w:r>
      <w:r w:rsidR="004D2E21">
        <w:rPr>
          <w:rFonts w:asciiTheme="minorHAnsi" w:hAnsiTheme="minorHAnsi" w:cstheme="minorHAnsi"/>
          <w:sz w:val="22"/>
          <w:szCs w:val="22"/>
        </w:rPr>
        <w:t>i części przedmiotu zamówienia</w:t>
      </w:r>
      <w:r w:rsidR="0014700C" w:rsidRPr="00870432">
        <w:rPr>
          <w:rFonts w:asciiTheme="minorHAnsi" w:hAnsiTheme="minorHAnsi" w:cstheme="minorHAnsi"/>
          <w:sz w:val="22"/>
          <w:szCs w:val="22"/>
        </w:rPr>
        <w:t xml:space="preserve"> nastąpi jeżeli:</w:t>
      </w:r>
    </w:p>
    <w:p w14:paraId="092042F5"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w terminie </w:t>
      </w:r>
      <w:r w:rsidRPr="00AC54FB">
        <w:rPr>
          <w:rFonts w:asciiTheme="minorHAnsi" w:hAnsiTheme="minorHAnsi" w:cstheme="minorHAnsi"/>
          <w:sz w:val="22"/>
          <w:szCs w:val="22"/>
        </w:rPr>
        <w:t>określonym w § 3 umowy</w:t>
      </w:r>
      <w:r w:rsidRPr="00870432">
        <w:rPr>
          <w:rFonts w:asciiTheme="minorHAnsi" w:hAnsiTheme="minorHAnsi" w:cstheme="minorHAnsi"/>
          <w:sz w:val="22"/>
          <w:szCs w:val="22"/>
        </w:rPr>
        <w:t>,</w:t>
      </w:r>
    </w:p>
    <w:p w14:paraId="35B5665B" w14:textId="5C4B9823"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z przyczyn finansowych, technicznych, albo na skutek zmiany przepisów prawnych np. p. </w:t>
      </w:r>
      <w:proofErr w:type="spellStart"/>
      <w:r w:rsidRPr="00870432">
        <w:rPr>
          <w:rFonts w:asciiTheme="minorHAnsi" w:hAnsiTheme="minorHAnsi" w:cstheme="minorHAnsi"/>
          <w:sz w:val="22"/>
          <w:szCs w:val="22"/>
        </w:rPr>
        <w:t>poż</w:t>
      </w:r>
      <w:proofErr w:type="spellEnd"/>
      <w:r w:rsidRPr="00870432">
        <w:rPr>
          <w:rFonts w:asciiTheme="minorHAnsi" w:hAnsiTheme="minorHAnsi" w:cstheme="minorHAnsi"/>
          <w:sz w:val="22"/>
          <w:szCs w:val="22"/>
        </w:rPr>
        <w:t>., bhp, norm technicznych, decyzji</w:t>
      </w:r>
      <w:r w:rsidR="00F735AD">
        <w:rPr>
          <w:rFonts w:asciiTheme="minorHAnsi" w:hAnsiTheme="minorHAnsi" w:cstheme="minorHAnsi"/>
          <w:sz w:val="22"/>
          <w:szCs w:val="22"/>
        </w:rPr>
        <w:t xml:space="preserve"> organów państwa lub samorządu.</w:t>
      </w:r>
      <w:bookmarkStart w:id="0" w:name="_GoBack"/>
      <w:bookmarkEnd w:id="0"/>
    </w:p>
    <w:p w14:paraId="5B392771" w14:textId="1C04AEDF" w:rsidR="0014700C" w:rsidRPr="0014700C" w:rsidRDefault="0014700C" w:rsidP="0014700C">
      <w:pPr>
        <w:tabs>
          <w:tab w:val="left" w:pos="284"/>
        </w:tabs>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W takim przypadku wynagrodzenie przysługujące Wykonawcy zostanie odpowiednio pomniejszone. Zmniejszenie wynagrodzenia nastąpi po wyliczeniu wartości niewykonanych robót i/lub nie dostarczonych materiałów z zastosowaniem: parametrów cenotwórczych określonych w ofercie Wykonawcy. W przypadku braku ww. parametrów cenotwórczych w przedstawionym przez Wykonawcę ofercie, wycena nastąpi przez Zamawiającego wg średnich cen SEKOCENBUDU dla województwa wielkopolskiego z ostatniego kwartału poprzedzającego powyższe rozliczenie.</w:t>
      </w:r>
    </w:p>
    <w:p w14:paraId="03F037FE" w14:textId="2427FE42" w:rsidR="00192D20" w:rsidRPr="00F9031B" w:rsidRDefault="00F9031B" w:rsidP="00F9031B">
      <w:pPr>
        <w:tabs>
          <w:tab w:val="left" w:pos="426"/>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5.</w:t>
      </w:r>
      <w:r w:rsidR="00192D20" w:rsidRPr="00F9031B">
        <w:rPr>
          <w:rFonts w:asciiTheme="minorHAnsi" w:hAnsiTheme="minorHAnsi" w:cstheme="minorHAnsi"/>
          <w:bCs/>
          <w:sz w:val="22"/>
          <w:szCs w:val="22"/>
        </w:rPr>
        <w:t>Warunki wprowadzenia zmiany do umowy:</w:t>
      </w:r>
    </w:p>
    <w:p w14:paraId="31A0CE43" w14:textId="4974EE25"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Strona występująca o zmianę postanowień niniejszej umowy zobowiązana jest do udokumentowania zaistnienia okoliczności, na które powołuje się, jako przyczynę wprowadzenia zmian.</w:t>
      </w:r>
    </w:p>
    <w:p w14:paraId="0115A2A8" w14:textId="70D4E0C1"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Wniosek o zmianę postanowień umowy musi być wyrażony na piśmie.</w:t>
      </w:r>
    </w:p>
    <w:p w14:paraId="360DB0FE" w14:textId="4E9EF1E3" w:rsidR="00192D20" w:rsidRPr="00D54EA7"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Złożony wniosek przez stronę inicjującą zmianę musi zawierać:</w:t>
      </w:r>
    </w:p>
    <w:p w14:paraId="464BCF53"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propozycji zmiany,</w:t>
      </w:r>
    </w:p>
    <w:p w14:paraId="655D7A4B"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uzasadnienie zmiany,</w:t>
      </w:r>
    </w:p>
    <w:p w14:paraId="4E29729A"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wpływu zmiany na warunki realizacji umowy.</w:t>
      </w:r>
    </w:p>
    <w:p w14:paraId="271E523E" w14:textId="61BD477D" w:rsidR="00192D20" w:rsidRPr="00870432" w:rsidRDefault="008C5711" w:rsidP="00D934BB">
      <w:pPr>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6</w:t>
      </w:r>
      <w:r w:rsidR="0014700C">
        <w:rPr>
          <w:rFonts w:asciiTheme="minorHAnsi" w:hAnsiTheme="minorHAnsi" w:cstheme="minorHAnsi"/>
          <w:sz w:val="22"/>
          <w:szCs w:val="22"/>
          <w:lang w:eastAsia="en-US"/>
        </w:rPr>
        <w:t>.</w:t>
      </w:r>
      <w:r w:rsidR="00D934BB" w:rsidRPr="00870432">
        <w:rPr>
          <w:rFonts w:asciiTheme="minorHAnsi" w:hAnsiTheme="minorHAnsi" w:cstheme="minorHAnsi"/>
          <w:sz w:val="22"/>
          <w:szCs w:val="22"/>
          <w:lang w:eastAsia="en-US"/>
        </w:rPr>
        <w:tab/>
      </w:r>
      <w:r w:rsidR="00192D20" w:rsidRPr="00870432">
        <w:rPr>
          <w:rFonts w:asciiTheme="minorHAnsi" w:hAnsiTheme="minorHAnsi" w:cstheme="minorHAnsi"/>
          <w:sz w:val="22"/>
          <w:szCs w:val="22"/>
          <w:lang w:eastAsia="en-US"/>
        </w:rPr>
        <w:t>Zmiana umowy może nastąpić wyłącznie w formie pisemnego aneksu pod rygorem nieważności.</w:t>
      </w:r>
    </w:p>
    <w:p w14:paraId="4362FA0B" w14:textId="0816382F" w:rsidR="00FC3027" w:rsidRDefault="00FC3027" w:rsidP="004D2E21">
      <w:pPr>
        <w:spacing w:line="276" w:lineRule="auto"/>
        <w:ind w:left="426" w:hanging="426"/>
        <w:jc w:val="both"/>
        <w:rPr>
          <w:rFonts w:asciiTheme="minorHAnsi" w:hAnsiTheme="minorHAnsi" w:cstheme="minorHAnsi"/>
          <w:sz w:val="22"/>
          <w:szCs w:val="22"/>
        </w:rPr>
      </w:pPr>
    </w:p>
    <w:p w14:paraId="253FEA30" w14:textId="77777777" w:rsidR="00E41C69" w:rsidRPr="004D2E21" w:rsidRDefault="00E41C69" w:rsidP="004D2E21">
      <w:pPr>
        <w:spacing w:line="276" w:lineRule="auto"/>
        <w:ind w:left="426" w:hanging="426"/>
        <w:jc w:val="both"/>
        <w:rPr>
          <w:rFonts w:asciiTheme="minorHAnsi" w:hAnsiTheme="minorHAnsi" w:cstheme="minorHAnsi"/>
          <w:sz w:val="22"/>
          <w:szCs w:val="22"/>
        </w:rPr>
      </w:pPr>
    </w:p>
    <w:p w14:paraId="66507BF8" w14:textId="77777777" w:rsidR="004D2E21" w:rsidRPr="004D2E21" w:rsidRDefault="004D2E21" w:rsidP="004D2E21">
      <w:pPr>
        <w:spacing w:line="276" w:lineRule="auto"/>
        <w:ind w:left="152" w:hanging="10"/>
        <w:jc w:val="center"/>
        <w:rPr>
          <w:rFonts w:asciiTheme="minorHAnsi" w:eastAsia="Calibri" w:hAnsiTheme="minorHAnsi" w:cstheme="minorHAnsi"/>
          <w:b/>
          <w:color w:val="000000" w:themeColor="text1"/>
          <w:sz w:val="22"/>
          <w:szCs w:val="22"/>
        </w:rPr>
      </w:pPr>
      <w:r w:rsidRPr="004D2E21">
        <w:rPr>
          <w:rFonts w:asciiTheme="minorHAnsi" w:eastAsia="Calibri" w:hAnsiTheme="minorHAnsi" w:cstheme="minorHAnsi"/>
          <w:b/>
          <w:color w:val="000000" w:themeColor="text1"/>
          <w:sz w:val="22"/>
          <w:szCs w:val="22"/>
        </w:rPr>
        <w:t>§ 11</w:t>
      </w:r>
    </w:p>
    <w:p w14:paraId="702EB114" w14:textId="59A4882D" w:rsidR="004D2E21" w:rsidRPr="004D2E21" w:rsidRDefault="004D2E21" w:rsidP="005A2B0B">
      <w:pPr>
        <w:numPr>
          <w:ilvl w:val="0"/>
          <w:numId w:val="31"/>
        </w:numPr>
        <w:tabs>
          <w:tab w:val="num" w:pos="862"/>
          <w:tab w:val="right" w:pos="8953"/>
        </w:tabs>
        <w:autoSpaceDE w:val="0"/>
        <w:autoSpaceDN w:val="0"/>
        <w:spacing w:line="276" w:lineRule="auto"/>
        <w:ind w:left="284" w:hanging="284"/>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Oprócz wypadków wymienionych w treści K</w:t>
      </w:r>
      <w:r w:rsidR="005A2B0B">
        <w:rPr>
          <w:rFonts w:asciiTheme="minorHAnsi" w:eastAsia="Calibri" w:hAnsiTheme="minorHAnsi" w:cstheme="minorHAnsi"/>
          <w:bCs/>
          <w:color w:val="000000" w:themeColor="text1"/>
          <w:sz w:val="22"/>
          <w:szCs w:val="22"/>
        </w:rPr>
        <w:t>odeksu Cywilnego, Zamawiającemu</w:t>
      </w:r>
      <w:r w:rsidRPr="004D2E21">
        <w:rPr>
          <w:rFonts w:asciiTheme="minorHAnsi" w:eastAsia="Calibri" w:hAnsiTheme="minorHAnsi" w:cstheme="minorHAnsi"/>
          <w:bCs/>
          <w:color w:val="000000" w:themeColor="text1"/>
          <w:sz w:val="22"/>
          <w:szCs w:val="22"/>
        </w:rPr>
        <w:t xml:space="preserve"> przysługuje prawo odstąpienia od umowy w oparciu o</w:t>
      </w:r>
      <w:r>
        <w:rPr>
          <w:rFonts w:asciiTheme="minorHAnsi" w:eastAsia="Calibri" w:hAnsiTheme="minorHAnsi" w:cstheme="minorHAnsi"/>
          <w:bCs/>
          <w:color w:val="000000" w:themeColor="text1"/>
          <w:sz w:val="22"/>
          <w:szCs w:val="22"/>
        </w:rPr>
        <w:t xml:space="preserve"> przepisy art. 456 ustawy </w:t>
      </w:r>
      <w:proofErr w:type="spellStart"/>
      <w:r>
        <w:rPr>
          <w:rFonts w:asciiTheme="minorHAnsi" w:eastAsia="Calibri" w:hAnsiTheme="minorHAnsi" w:cstheme="minorHAnsi"/>
          <w:bCs/>
          <w:color w:val="000000" w:themeColor="text1"/>
          <w:sz w:val="22"/>
          <w:szCs w:val="22"/>
        </w:rPr>
        <w:t>Pzp</w:t>
      </w:r>
      <w:proofErr w:type="spellEnd"/>
      <w:r>
        <w:rPr>
          <w:rFonts w:asciiTheme="minorHAnsi" w:eastAsia="Calibri" w:hAnsiTheme="minorHAnsi" w:cstheme="minorHAnsi"/>
          <w:bCs/>
          <w:color w:val="000000" w:themeColor="text1"/>
          <w:sz w:val="22"/>
          <w:szCs w:val="22"/>
        </w:rPr>
        <w:t xml:space="preserve">. </w:t>
      </w:r>
    </w:p>
    <w:p w14:paraId="4A4C2E59"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Niezależnie od przyczyn wskazanych w ust. 1 Zamawiającemu przysługuje prawo do odstąpienia od umowy z zachowaniem prawa do odszkodowania i kar umownych określonych w umowie, w sytuacji, gdy:</w:t>
      </w:r>
    </w:p>
    <w:p w14:paraId="679ADD54"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nienależycie wykonuje którekolwiek z zobowiązań umownych i nie zmieni sposobu wykonywania pomimo pisemnego wezwania przez Zamawiającego i wyznaczenia mu w tym celu odpowiedniego terminu;</w:t>
      </w:r>
    </w:p>
    <w:p w14:paraId="3B29C6EB" w14:textId="19C01986"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lastRenderedPageBreak/>
        <w:t>Wykonawca bez uzasadnionych przyczyn nie rozpoczął wykonywania umowy i nie realizuje jej przez okres dłuższy niż 14 dni w stosun</w:t>
      </w:r>
      <w:r w:rsidR="00F218BD">
        <w:rPr>
          <w:rFonts w:asciiTheme="minorHAnsi" w:eastAsia="Calibri" w:hAnsiTheme="minorHAnsi" w:cstheme="minorHAnsi"/>
          <w:color w:val="000000" w:themeColor="text1"/>
          <w:sz w:val="22"/>
          <w:szCs w:val="22"/>
        </w:rPr>
        <w:t>ku do terminów określonych w § 3</w:t>
      </w:r>
      <w:r w:rsidRPr="004D2E21">
        <w:rPr>
          <w:rFonts w:asciiTheme="minorHAnsi" w:eastAsia="Calibri" w:hAnsiTheme="minorHAnsi" w:cstheme="minorHAnsi"/>
          <w:color w:val="000000" w:themeColor="text1"/>
          <w:sz w:val="22"/>
          <w:szCs w:val="22"/>
        </w:rPr>
        <w:t xml:space="preserve"> umowy, i to bez wyznaczania dodatkowego terminu;</w:t>
      </w:r>
    </w:p>
    <w:p w14:paraId="4CC0F252"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upoważnienia ze strony Zamawiającego, przerwał realizację umowy i nie realizuje jej przez okres dłuższy niż 14 dni, i to bez wyznaczania dodatkowego terminu;</w:t>
      </w:r>
    </w:p>
    <w:p w14:paraId="211D2289"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75C2A713"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Wykonawca wykonuje przedmiot umowy przy udziale osób posiadających mniejsze kwalifikacje niż wymagane zgodnie z SWZ;</w:t>
      </w:r>
    </w:p>
    <w:p w14:paraId="479084C7"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dopuści się innego rażącego naruszenia obowiązków wynikających z umowy lub przepisów prawa powszechnie obowiązującego.</w:t>
      </w:r>
    </w:p>
    <w:p w14:paraId="0E42B052"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Wykonawcy przysługuje prawo rozwiązania umowy bez zachowania okresu wypowiedzenia w razie niewywiązywania się Zamawiającego z obowiązku zapłaty faktur za okres powyżej trzech miesięcy.</w:t>
      </w:r>
    </w:p>
    <w:p w14:paraId="2F72EE17"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t>
      </w:r>
      <w:r w:rsidRPr="004D2E21">
        <w:rPr>
          <w:rFonts w:asciiTheme="minorHAnsi" w:eastAsia="Calibri" w:hAnsiTheme="minorHAnsi" w:cstheme="minorHAnsi"/>
          <w:color w:val="000000" w:themeColor="text1"/>
          <w:sz w:val="22"/>
          <w:szCs w:val="22"/>
        </w:rPr>
        <w:t>w terminie 14 dni od daty odstąpienia od umowy Wykonawca przy udziale Zamawiającego sporządzi szczegółowy protokół inwentaryzacji zrealizowanego przedmiotu umowy według stanu na dzień odstąpienia.</w:t>
      </w:r>
    </w:p>
    <w:p w14:paraId="6724B9F3"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 przypadku odstąpienia od Umowy w mocy pozostają wszystkie postanowienia Umowy w odniesieniu do zrealizowanej i odebranej przez Zamawiającego części Przedmiotu zamówienia.</w:t>
      </w:r>
    </w:p>
    <w:p w14:paraId="57760CE2" w14:textId="51368C73" w:rsidR="004D2E21" w:rsidRPr="008C571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Oświadczenia w przedmiocie odstąpienia od Umowy wymagają formy pisemnej pod rygorem nieważności.</w:t>
      </w:r>
      <w:r w:rsidR="008C5711">
        <w:rPr>
          <w:rFonts w:asciiTheme="minorHAnsi" w:eastAsia="Calibri" w:hAnsiTheme="minorHAnsi" w:cstheme="minorHAnsi"/>
          <w:bCs/>
          <w:color w:val="000000" w:themeColor="text1"/>
          <w:sz w:val="22"/>
          <w:szCs w:val="22"/>
        </w:rPr>
        <w:t xml:space="preserve"> </w:t>
      </w:r>
      <w:r w:rsidRPr="008C5711">
        <w:rPr>
          <w:rFonts w:asciiTheme="minorHAnsi" w:eastAsia="Calibri" w:hAnsiTheme="minorHAnsi" w:cstheme="minorHAnsi"/>
          <w:bCs/>
          <w:color w:val="000000" w:themeColor="text1"/>
          <w:sz w:val="22"/>
          <w:szCs w:val="22"/>
        </w:rPr>
        <w:t>Jeżeli na rzecz Zamawiającego zostało zastrzeżone umowne albo ustawowe prawo odstąpienia od umowy, Zamawiający może to prawo wykonać (zrealizować przez cały okres obowiązywa</w:t>
      </w:r>
      <w:r w:rsidR="008C5711">
        <w:rPr>
          <w:rFonts w:asciiTheme="minorHAnsi" w:eastAsia="Calibri" w:hAnsiTheme="minorHAnsi" w:cstheme="minorHAnsi"/>
          <w:bCs/>
          <w:color w:val="000000" w:themeColor="text1"/>
          <w:sz w:val="22"/>
          <w:szCs w:val="22"/>
        </w:rPr>
        <w:t xml:space="preserve">nia umowy </w:t>
      </w:r>
      <w:r w:rsidR="008C5711">
        <w:rPr>
          <w:rFonts w:asciiTheme="minorHAnsi" w:eastAsia="Calibri" w:hAnsiTheme="minorHAnsi" w:cstheme="minorHAnsi"/>
          <w:bCs/>
          <w:color w:val="000000" w:themeColor="text1"/>
          <w:sz w:val="22"/>
          <w:szCs w:val="22"/>
        </w:rPr>
        <w:br/>
        <w:t xml:space="preserve">i okres gwarancji, </w:t>
      </w:r>
      <w:r w:rsidRPr="008C5711">
        <w:rPr>
          <w:rFonts w:asciiTheme="minorHAnsi" w:eastAsia="Calibri" w:hAnsiTheme="minorHAnsi" w:cstheme="minorHAnsi"/>
          <w:bCs/>
          <w:color w:val="000000" w:themeColor="text1"/>
          <w:sz w:val="22"/>
          <w:szCs w:val="22"/>
        </w:rPr>
        <w:t>chyba że z obowiązujących przepisów wynika termin krótszy.</w:t>
      </w:r>
    </w:p>
    <w:p w14:paraId="69ED1C39" w14:textId="2629591F" w:rsidR="004D2E21" w:rsidRPr="00870432" w:rsidRDefault="004D2E21" w:rsidP="008C5711">
      <w:pPr>
        <w:spacing w:line="276" w:lineRule="auto"/>
        <w:jc w:val="both"/>
        <w:rPr>
          <w:rFonts w:asciiTheme="minorHAnsi" w:hAnsiTheme="minorHAnsi" w:cstheme="minorHAnsi"/>
          <w:sz w:val="22"/>
          <w:szCs w:val="22"/>
        </w:rPr>
      </w:pPr>
    </w:p>
    <w:p w14:paraId="7B7B0B6C" w14:textId="166E0B3D" w:rsidR="000251B5" w:rsidRPr="00870432" w:rsidRDefault="00A647A1"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sidR="00F503EB" w:rsidRPr="00870432">
        <w:rPr>
          <w:rFonts w:asciiTheme="minorHAnsi" w:hAnsiTheme="minorHAnsi" w:cstheme="minorHAnsi"/>
          <w:b/>
          <w:sz w:val="22"/>
          <w:szCs w:val="22"/>
        </w:rPr>
        <w:t>1</w:t>
      </w:r>
      <w:r w:rsidR="008C5711">
        <w:rPr>
          <w:rFonts w:asciiTheme="minorHAnsi" w:hAnsiTheme="minorHAnsi" w:cstheme="minorHAnsi"/>
          <w:b/>
          <w:sz w:val="22"/>
          <w:szCs w:val="22"/>
        </w:rPr>
        <w:t>2</w:t>
      </w:r>
    </w:p>
    <w:p w14:paraId="3A722B24" w14:textId="77777777" w:rsidR="009C7B37" w:rsidRPr="00870432" w:rsidRDefault="009C7B37" w:rsidP="005A2B0B">
      <w:pPr>
        <w:pStyle w:val="Default"/>
        <w:numPr>
          <w:ilvl w:val="0"/>
          <w:numId w:val="10"/>
        </w:numPr>
        <w:spacing w:line="276" w:lineRule="auto"/>
        <w:ind w:left="426" w:hanging="426"/>
        <w:rPr>
          <w:rFonts w:asciiTheme="minorHAnsi" w:hAnsiTheme="minorHAnsi" w:cstheme="minorHAnsi"/>
          <w:sz w:val="22"/>
          <w:szCs w:val="22"/>
        </w:rPr>
      </w:pPr>
      <w:r w:rsidRPr="00870432">
        <w:rPr>
          <w:rFonts w:asciiTheme="minorHAnsi" w:hAnsiTheme="minorHAnsi" w:cstheme="minorHAnsi"/>
          <w:sz w:val="22"/>
          <w:szCs w:val="22"/>
        </w:rPr>
        <w:t>Wykonawca zapewni ciągłą komunikację z Zamawiającym na każdym etapie prac.</w:t>
      </w:r>
    </w:p>
    <w:p w14:paraId="7842494B" w14:textId="16A55737" w:rsidR="00020A06"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Wykonawca zapewni odpowiednią liczbę wykwalifikowanego personelu gwarantującą profesjonalną i terminową realizację przedmiotu umowy.</w:t>
      </w:r>
    </w:p>
    <w:p w14:paraId="673C5F7E" w14:textId="6A33CD22" w:rsidR="009C7B37"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Osoby odpowiedzialne za realizację u</w:t>
      </w:r>
      <w:r w:rsidR="000B2302" w:rsidRPr="00870432">
        <w:rPr>
          <w:rFonts w:asciiTheme="minorHAnsi" w:hAnsiTheme="minorHAnsi" w:cstheme="minorHAnsi"/>
          <w:sz w:val="22"/>
          <w:szCs w:val="22"/>
        </w:rPr>
        <w:t>mowy, w tym podpisanie protokołów odbioru:</w:t>
      </w:r>
    </w:p>
    <w:p w14:paraId="3BAAA0D8" w14:textId="77777777" w:rsidR="00E41C69" w:rsidRDefault="00983C32" w:rsidP="00D10952">
      <w:pPr>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593CBC" w:rsidRPr="00870432">
        <w:rPr>
          <w:rFonts w:asciiTheme="minorHAnsi" w:hAnsiTheme="minorHAnsi" w:cstheme="minorHAnsi"/>
          <w:sz w:val="22"/>
          <w:szCs w:val="22"/>
        </w:rPr>
        <w:t>po stronie Zamawiającego:</w:t>
      </w:r>
      <w:r w:rsidR="00D10952">
        <w:rPr>
          <w:rFonts w:asciiTheme="minorHAnsi" w:hAnsiTheme="minorHAnsi" w:cstheme="minorHAnsi"/>
          <w:sz w:val="22"/>
          <w:szCs w:val="22"/>
        </w:rPr>
        <w:t xml:space="preserve"> </w:t>
      </w:r>
    </w:p>
    <w:p w14:paraId="24A696A9" w14:textId="25EEA132" w:rsidR="00C964F7" w:rsidRPr="00C964F7" w:rsidRDefault="00C964F7" w:rsidP="00C964F7">
      <w:pPr>
        <w:ind w:left="709"/>
        <w:rPr>
          <w:rFonts w:asciiTheme="minorHAnsi" w:hAnsiTheme="minorHAnsi" w:cstheme="minorHAnsi"/>
          <w:sz w:val="22"/>
          <w:szCs w:val="22"/>
        </w:rPr>
      </w:pPr>
      <w:r w:rsidRPr="00C964F7">
        <w:rPr>
          <w:rFonts w:asciiTheme="minorHAnsi" w:hAnsiTheme="minorHAnsi" w:cstheme="minorHAnsi"/>
          <w:sz w:val="22"/>
          <w:szCs w:val="22"/>
        </w:rPr>
        <w:t xml:space="preserve">Alicja </w:t>
      </w:r>
      <w:proofErr w:type="spellStart"/>
      <w:r w:rsidRPr="00C964F7">
        <w:rPr>
          <w:rFonts w:asciiTheme="minorHAnsi" w:hAnsiTheme="minorHAnsi" w:cstheme="minorHAnsi"/>
          <w:sz w:val="22"/>
          <w:szCs w:val="22"/>
        </w:rPr>
        <w:t>Daroszewska</w:t>
      </w:r>
      <w:proofErr w:type="spellEnd"/>
      <w:r w:rsidRPr="00C964F7">
        <w:rPr>
          <w:rFonts w:asciiTheme="minorHAnsi" w:hAnsiTheme="minorHAnsi" w:cstheme="minorHAnsi"/>
          <w:sz w:val="22"/>
          <w:szCs w:val="22"/>
        </w:rPr>
        <w:t>, email: alicja.daroszewska@ue.poznan.pl, tel. 61-856-95-43</w:t>
      </w:r>
    </w:p>
    <w:p w14:paraId="067099A4" w14:textId="77777777" w:rsidR="00E41C69" w:rsidRPr="00C964F7" w:rsidRDefault="00E41C69" w:rsidP="00C964F7">
      <w:pPr>
        <w:rPr>
          <w:rFonts w:asciiTheme="minorHAnsi" w:hAnsiTheme="minorHAnsi" w:cstheme="minorHAnsi"/>
          <w:sz w:val="22"/>
          <w:szCs w:val="22"/>
        </w:rPr>
      </w:pPr>
      <w:r w:rsidRPr="00C964F7">
        <w:rPr>
          <w:rFonts w:asciiTheme="minorHAnsi" w:hAnsiTheme="minorHAnsi" w:cstheme="minorHAnsi"/>
          <w:sz w:val="22"/>
          <w:szCs w:val="22"/>
        </w:rPr>
        <w:t xml:space="preserve">               </w:t>
      </w:r>
      <w:r w:rsidR="00D10952" w:rsidRPr="00C964F7">
        <w:rPr>
          <w:rFonts w:asciiTheme="minorHAnsi" w:hAnsiTheme="minorHAnsi" w:cstheme="minorHAnsi"/>
          <w:sz w:val="22"/>
          <w:szCs w:val="22"/>
        </w:rPr>
        <w:t xml:space="preserve">Łukasz Kasperkowiak, email.: </w:t>
      </w:r>
      <w:hyperlink r:id="rId9" w:history="1">
        <w:r w:rsidR="00D10952" w:rsidRPr="00C964F7">
          <w:rPr>
            <w:rFonts w:asciiTheme="minorHAnsi" w:hAnsiTheme="minorHAnsi" w:cstheme="minorHAnsi"/>
            <w:sz w:val="22"/>
            <w:szCs w:val="22"/>
          </w:rPr>
          <w:t>lukasz.kasperkowiaki@ue.poznan.pl</w:t>
        </w:r>
      </w:hyperlink>
      <w:r w:rsidR="00D10952" w:rsidRPr="00C964F7">
        <w:rPr>
          <w:rFonts w:asciiTheme="minorHAnsi" w:hAnsiTheme="minorHAnsi" w:cstheme="minorHAnsi"/>
          <w:sz w:val="22"/>
          <w:szCs w:val="22"/>
        </w:rPr>
        <w:t>,  tel. 61-856-94-62</w:t>
      </w:r>
    </w:p>
    <w:p w14:paraId="1F6C4F92" w14:textId="63D93AD9" w:rsidR="00E41C69" w:rsidRPr="00C964F7" w:rsidRDefault="00E41C69" w:rsidP="00C964F7">
      <w:pPr>
        <w:rPr>
          <w:rFonts w:asciiTheme="minorHAnsi" w:hAnsiTheme="minorHAnsi" w:cstheme="minorHAnsi"/>
          <w:sz w:val="22"/>
          <w:szCs w:val="22"/>
        </w:rPr>
      </w:pPr>
      <w:r w:rsidRPr="00C964F7">
        <w:rPr>
          <w:rFonts w:asciiTheme="minorHAnsi" w:hAnsiTheme="minorHAnsi" w:cstheme="minorHAnsi"/>
          <w:sz w:val="22"/>
          <w:szCs w:val="22"/>
        </w:rPr>
        <w:t xml:space="preserve">               Jacek Kurasz</w:t>
      </w:r>
      <w:r w:rsidR="00C964F7" w:rsidRPr="00C964F7">
        <w:rPr>
          <w:rFonts w:asciiTheme="minorHAnsi" w:hAnsiTheme="minorHAnsi" w:cstheme="minorHAnsi"/>
          <w:sz w:val="22"/>
          <w:szCs w:val="22"/>
        </w:rPr>
        <w:t>, email: jacek.kurasz@ue.poznan.pl ,tel. tel. 61-856-94-98</w:t>
      </w:r>
    </w:p>
    <w:p w14:paraId="2C3EE20A" w14:textId="469C529D" w:rsidR="00E41C69" w:rsidRPr="00C964F7" w:rsidRDefault="007E1F86" w:rsidP="00C964F7">
      <w:pPr>
        <w:jc w:val="both"/>
        <w:rPr>
          <w:rFonts w:asciiTheme="minorHAnsi" w:hAnsiTheme="minorHAnsi" w:cstheme="minorHAnsi"/>
          <w:sz w:val="22"/>
          <w:szCs w:val="22"/>
        </w:rPr>
      </w:pPr>
      <w:r w:rsidRPr="00C964F7">
        <w:rPr>
          <w:rFonts w:asciiTheme="minorHAnsi" w:hAnsiTheme="minorHAnsi" w:cstheme="minorHAnsi"/>
          <w:sz w:val="22"/>
          <w:szCs w:val="22"/>
        </w:rPr>
        <w:t xml:space="preserve">                </w:t>
      </w:r>
      <w:r w:rsidR="00E41C69" w:rsidRPr="00C964F7">
        <w:rPr>
          <w:rFonts w:asciiTheme="minorHAnsi" w:hAnsiTheme="minorHAnsi" w:cstheme="minorHAnsi"/>
          <w:sz w:val="22"/>
          <w:szCs w:val="22"/>
        </w:rPr>
        <w:t xml:space="preserve">Waldemar </w:t>
      </w:r>
      <w:proofErr w:type="spellStart"/>
      <w:r w:rsidR="00E41C69" w:rsidRPr="00C964F7">
        <w:rPr>
          <w:rFonts w:asciiTheme="minorHAnsi" w:hAnsiTheme="minorHAnsi" w:cstheme="minorHAnsi"/>
          <w:sz w:val="22"/>
          <w:szCs w:val="22"/>
        </w:rPr>
        <w:t>Szymański</w:t>
      </w:r>
      <w:r w:rsidR="00C964F7" w:rsidRPr="00C964F7">
        <w:rPr>
          <w:rFonts w:asciiTheme="minorHAnsi" w:hAnsiTheme="minorHAnsi" w:cstheme="minorHAnsi"/>
          <w:sz w:val="22"/>
          <w:szCs w:val="22"/>
        </w:rPr>
        <w:t>,email</w:t>
      </w:r>
      <w:proofErr w:type="spellEnd"/>
      <w:r w:rsidR="00C964F7" w:rsidRPr="00C964F7">
        <w:rPr>
          <w:rFonts w:asciiTheme="minorHAnsi" w:hAnsiTheme="minorHAnsi" w:cstheme="minorHAnsi"/>
          <w:sz w:val="22"/>
          <w:szCs w:val="22"/>
        </w:rPr>
        <w:t xml:space="preserve">: </w:t>
      </w:r>
      <w:hyperlink r:id="rId10" w:history="1">
        <w:r w:rsidR="00C964F7" w:rsidRPr="00C964F7">
          <w:rPr>
            <w:rFonts w:asciiTheme="minorHAnsi" w:hAnsiTheme="minorHAnsi" w:cstheme="minorHAnsi"/>
            <w:sz w:val="22"/>
            <w:szCs w:val="22"/>
          </w:rPr>
          <w:t>waldemar.szymanski@ue.poznan.pl</w:t>
        </w:r>
      </w:hyperlink>
      <w:r w:rsidR="00C964F7" w:rsidRPr="00C964F7">
        <w:rPr>
          <w:rFonts w:asciiTheme="minorHAnsi" w:hAnsiTheme="minorHAnsi" w:cstheme="minorHAnsi"/>
          <w:sz w:val="22"/>
          <w:szCs w:val="22"/>
        </w:rPr>
        <w:t>, tel. 61-856-94-64</w:t>
      </w:r>
    </w:p>
    <w:p w14:paraId="38D60B59" w14:textId="4CEB762F" w:rsidR="00C964F7" w:rsidRPr="00C964F7" w:rsidRDefault="007E1F86" w:rsidP="00C964F7">
      <w:pPr>
        <w:jc w:val="both"/>
        <w:rPr>
          <w:rFonts w:asciiTheme="minorHAnsi" w:hAnsiTheme="minorHAnsi" w:cstheme="minorHAnsi"/>
          <w:sz w:val="22"/>
          <w:szCs w:val="22"/>
        </w:rPr>
      </w:pPr>
      <w:r w:rsidRPr="00C964F7">
        <w:rPr>
          <w:rFonts w:asciiTheme="minorHAnsi" w:hAnsiTheme="minorHAnsi" w:cstheme="minorHAnsi"/>
          <w:sz w:val="22"/>
          <w:szCs w:val="22"/>
        </w:rPr>
        <w:t xml:space="preserve">               </w:t>
      </w:r>
      <w:r w:rsidR="00E41C69" w:rsidRPr="00C964F7">
        <w:rPr>
          <w:rFonts w:asciiTheme="minorHAnsi" w:hAnsiTheme="minorHAnsi" w:cstheme="minorHAnsi"/>
          <w:sz w:val="22"/>
          <w:szCs w:val="22"/>
        </w:rPr>
        <w:t xml:space="preserve"> Sebastian </w:t>
      </w:r>
      <w:proofErr w:type="spellStart"/>
      <w:r w:rsidR="00E41C69" w:rsidRPr="00C964F7">
        <w:rPr>
          <w:rFonts w:asciiTheme="minorHAnsi" w:hAnsiTheme="minorHAnsi" w:cstheme="minorHAnsi"/>
          <w:sz w:val="22"/>
          <w:szCs w:val="22"/>
        </w:rPr>
        <w:t>Krzyżaniak</w:t>
      </w:r>
      <w:r w:rsidR="00C964F7" w:rsidRPr="00C964F7">
        <w:rPr>
          <w:rFonts w:asciiTheme="minorHAnsi" w:hAnsiTheme="minorHAnsi" w:cstheme="minorHAnsi"/>
          <w:sz w:val="22"/>
          <w:szCs w:val="22"/>
        </w:rPr>
        <w:t>,e</w:t>
      </w:r>
      <w:proofErr w:type="spellEnd"/>
      <w:r w:rsidR="00C964F7" w:rsidRPr="00C964F7">
        <w:rPr>
          <w:rFonts w:asciiTheme="minorHAnsi" w:hAnsiTheme="minorHAnsi" w:cstheme="minorHAnsi"/>
          <w:sz w:val="22"/>
          <w:szCs w:val="22"/>
        </w:rPr>
        <w:t xml:space="preserve">-mail: </w:t>
      </w:r>
      <w:hyperlink r:id="rId11" w:history="1">
        <w:r w:rsidR="00C964F7" w:rsidRPr="00C964F7">
          <w:rPr>
            <w:rStyle w:val="Hipercze"/>
            <w:rFonts w:asciiTheme="minorHAnsi" w:hAnsiTheme="minorHAnsi" w:cstheme="minorHAnsi"/>
            <w:color w:val="auto"/>
            <w:sz w:val="22"/>
            <w:szCs w:val="22"/>
            <w:u w:val="none"/>
          </w:rPr>
          <w:t>sebastian.krzyzaniak@ue.poznan.pl</w:t>
        </w:r>
      </w:hyperlink>
      <w:r w:rsidR="00C964F7" w:rsidRPr="00C964F7">
        <w:rPr>
          <w:rFonts w:asciiTheme="minorHAnsi" w:hAnsiTheme="minorHAnsi" w:cstheme="minorHAnsi"/>
          <w:sz w:val="22"/>
          <w:szCs w:val="22"/>
        </w:rPr>
        <w:t>, tel. 61-856-94-67</w:t>
      </w:r>
    </w:p>
    <w:tbl>
      <w:tblPr>
        <w:tblW w:w="7500" w:type="dxa"/>
        <w:tblCellSpacing w:w="15" w:type="dxa"/>
        <w:tblCellMar>
          <w:left w:w="0" w:type="dxa"/>
          <w:right w:w="0" w:type="dxa"/>
        </w:tblCellMar>
        <w:tblLook w:val="04A0" w:firstRow="1" w:lastRow="0" w:firstColumn="1" w:lastColumn="0" w:noHBand="0" w:noVBand="1"/>
      </w:tblPr>
      <w:tblGrid>
        <w:gridCol w:w="7500"/>
      </w:tblGrid>
      <w:tr w:rsidR="00C964F7" w:rsidRPr="00C964F7" w14:paraId="2F1B9CBB" w14:textId="77777777" w:rsidTr="00C964F7">
        <w:trPr>
          <w:tblCellSpacing w:w="15" w:type="dxa"/>
        </w:trPr>
        <w:tc>
          <w:tcPr>
            <w:tcW w:w="6300" w:type="dxa"/>
            <w:vAlign w:val="center"/>
            <w:hideMark/>
          </w:tcPr>
          <w:p w14:paraId="067E1C98" w14:textId="6CE04BB2" w:rsidR="00C964F7" w:rsidRPr="00C964F7" w:rsidRDefault="00C964F7" w:rsidP="00C964F7">
            <w:pPr>
              <w:rPr>
                <w:rFonts w:ascii="Titillium Web" w:hAnsi="Titillium Web"/>
              </w:rPr>
            </w:pPr>
          </w:p>
        </w:tc>
      </w:tr>
    </w:tbl>
    <w:p w14:paraId="7DB06716" w14:textId="7C71E7C9" w:rsidR="00E41C69" w:rsidRPr="007E1F86" w:rsidRDefault="00E41C69" w:rsidP="007E1F86">
      <w:pPr>
        <w:jc w:val="both"/>
        <w:rPr>
          <w:rFonts w:ascii="Calibri" w:hAnsi="Calibri" w:cs="Calibri"/>
          <w:color w:val="5B9BD5" w:themeColor="accent1"/>
          <w:sz w:val="20"/>
          <w:szCs w:val="20"/>
        </w:rPr>
      </w:pPr>
    </w:p>
    <w:p w14:paraId="2DE2941B" w14:textId="081297E1" w:rsidR="001272A1" w:rsidRPr="00870432" w:rsidRDefault="00983C32" w:rsidP="00D10952">
      <w:pPr>
        <w:ind w:firstLine="426"/>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9C7B37" w:rsidRPr="00870432">
        <w:rPr>
          <w:rFonts w:asciiTheme="minorHAnsi" w:hAnsiTheme="minorHAnsi" w:cstheme="minorHAnsi"/>
          <w:sz w:val="22"/>
          <w:szCs w:val="22"/>
        </w:rPr>
        <w:t>po stronie Wykonawcy: ………………..</w:t>
      </w:r>
    </w:p>
    <w:p w14:paraId="47EF4361" w14:textId="44967720" w:rsidR="000B71EE" w:rsidRPr="00870432" w:rsidRDefault="0014700C" w:rsidP="0014700C">
      <w:pPr>
        <w:pStyle w:val="Default"/>
        <w:spacing w:line="276" w:lineRule="auto"/>
        <w:ind w:left="379" w:hanging="37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Zmiana osób wskazanych w ustępie 3 lub ich danych kontaktowych nie jest uważana za zmianę umowy i wymaga jedynie poinformowania drugiej strony na adres mailowy osoby kontaktowej.</w:t>
      </w:r>
    </w:p>
    <w:p w14:paraId="215AB2C5" w14:textId="77777777" w:rsidR="00F77F0D" w:rsidRDefault="00F77F0D" w:rsidP="00861CF5">
      <w:pPr>
        <w:tabs>
          <w:tab w:val="left" w:pos="360"/>
        </w:tabs>
        <w:spacing w:line="276" w:lineRule="auto"/>
        <w:rPr>
          <w:rFonts w:asciiTheme="minorHAnsi" w:hAnsiTheme="minorHAnsi" w:cstheme="minorHAnsi"/>
          <w:b/>
          <w:sz w:val="22"/>
          <w:szCs w:val="22"/>
        </w:rPr>
      </w:pPr>
    </w:p>
    <w:p w14:paraId="390C81BA" w14:textId="77777777" w:rsidR="00E41C69" w:rsidRPr="00870432" w:rsidRDefault="00E41C69" w:rsidP="00861CF5">
      <w:pPr>
        <w:tabs>
          <w:tab w:val="left" w:pos="360"/>
        </w:tabs>
        <w:spacing w:line="276" w:lineRule="auto"/>
        <w:rPr>
          <w:rFonts w:asciiTheme="minorHAnsi" w:hAnsiTheme="minorHAnsi" w:cstheme="minorHAnsi"/>
          <w:b/>
          <w:sz w:val="22"/>
          <w:szCs w:val="22"/>
        </w:rPr>
      </w:pPr>
    </w:p>
    <w:p w14:paraId="34D7423E" w14:textId="21EDAC2C" w:rsidR="006F119E" w:rsidRPr="00870432" w:rsidRDefault="000F03C4"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0B71EE" w:rsidRPr="00870432">
        <w:rPr>
          <w:rFonts w:asciiTheme="minorHAnsi" w:hAnsiTheme="minorHAnsi" w:cstheme="minorHAnsi"/>
          <w:b/>
          <w:sz w:val="22"/>
          <w:szCs w:val="22"/>
        </w:rPr>
        <w:t>1</w:t>
      </w:r>
      <w:r w:rsidR="008C5711">
        <w:rPr>
          <w:rFonts w:asciiTheme="minorHAnsi" w:hAnsiTheme="minorHAnsi" w:cstheme="minorHAnsi"/>
          <w:b/>
          <w:sz w:val="22"/>
          <w:szCs w:val="22"/>
        </w:rPr>
        <w:t>3</w:t>
      </w:r>
    </w:p>
    <w:p w14:paraId="411526FB" w14:textId="104DDBE1" w:rsidR="000D1330" w:rsidRPr="00870432" w:rsidRDefault="00FB4969" w:rsidP="005A2B0B">
      <w:pPr>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EB0425" w:rsidRPr="00870432">
        <w:rPr>
          <w:rFonts w:asciiTheme="minorHAnsi" w:hAnsiTheme="minorHAnsi" w:cstheme="minorHAnsi"/>
          <w:sz w:val="22"/>
          <w:szCs w:val="22"/>
        </w:rPr>
        <w:t>Strony ustalają następujące kary umowne</w:t>
      </w:r>
      <w:r w:rsidRPr="00870432">
        <w:rPr>
          <w:rFonts w:asciiTheme="minorHAnsi" w:hAnsiTheme="minorHAnsi" w:cstheme="minorHAnsi"/>
          <w:sz w:val="22"/>
          <w:szCs w:val="22"/>
        </w:rPr>
        <w:t>:</w:t>
      </w:r>
    </w:p>
    <w:p w14:paraId="16ED6BCA" w14:textId="19E2B4CB" w:rsidR="00D10952" w:rsidRPr="00D10952" w:rsidRDefault="00172809" w:rsidP="00D10952">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zwłokę w wykonaniu umowy w wysokości 0,</w:t>
      </w:r>
      <w:r w:rsidR="00E41C69">
        <w:rPr>
          <w:rFonts w:asciiTheme="minorHAnsi" w:hAnsiTheme="minorHAnsi" w:cstheme="minorHAnsi"/>
          <w:sz w:val="22"/>
          <w:szCs w:val="22"/>
        </w:rPr>
        <w:t>5</w:t>
      </w:r>
      <w:r w:rsidRPr="00870432">
        <w:rPr>
          <w:rFonts w:asciiTheme="minorHAnsi" w:hAnsiTheme="minorHAnsi" w:cstheme="minorHAnsi"/>
          <w:sz w:val="22"/>
          <w:szCs w:val="22"/>
        </w:rPr>
        <w:t>% wynagrodzenia umownego netto za każdy rozpoczęty d</w:t>
      </w:r>
      <w:r w:rsidR="00D10952">
        <w:rPr>
          <w:rFonts w:asciiTheme="minorHAnsi" w:hAnsiTheme="minorHAnsi" w:cstheme="minorHAnsi"/>
          <w:sz w:val="22"/>
          <w:szCs w:val="22"/>
        </w:rPr>
        <w:t>zień zwłoki,</w:t>
      </w:r>
    </w:p>
    <w:p w14:paraId="3233819B" w14:textId="6175EE43" w:rsidR="00DF465C" w:rsidRPr="00DF465C" w:rsidRDefault="00DF465C" w:rsidP="005A2B0B">
      <w:pPr>
        <w:pStyle w:val="Akapitzlist"/>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w</w:t>
      </w:r>
      <w:r w:rsidRPr="00870432">
        <w:rPr>
          <w:rFonts w:asciiTheme="minorHAnsi" w:hAnsiTheme="minorHAnsi" w:cstheme="minorHAnsi"/>
          <w:sz w:val="22"/>
          <w:szCs w:val="22"/>
        </w:rPr>
        <w:t xml:space="preserve"> przypadku przekroczenia terminu usunięcia wad w czasie trwania robót</w:t>
      </w:r>
      <w:r>
        <w:rPr>
          <w:rFonts w:asciiTheme="minorHAnsi" w:hAnsiTheme="minorHAnsi" w:cstheme="minorHAnsi"/>
          <w:sz w:val="22"/>
          <w:szCs w:val="22"/>
        </w:rPr>
        <w:t xml:space="preserve"> w stosunku do terminu wyznaczonego przez Zamawiającego</w:t>
      </w:r>
      <w:r w:rsidR="00E41C69">
        <w:rPr>
          <w:rFonts w:asciiTheme="minorHAnsi" w:hAnsiTheme="minorHAnsi" w:cstheme="minorHAnsi"/>
          <w:sz w:val="22"/>
          <w:szCs w:val="22"/>
        </w:rPr>
        <w:t>, w wysokości 0,5</w:t>
      </w:r>
      <w:r w:rsidRPr="00870432">
        <w:rPr>
          <w:rFonts w:asciiTheme="minorHAnsi" w:hAnsiTheme="minorHAnsi" w:cstheme="minorHAnsi"/>
          <w:sz w:val="22"/>
          <w:szCs w:val="22"/>
        </w:rPr>
        <w:t>% wynagrodzenia netto za cały przedmiot zamówienia za każdy rozpoczęty dzień zwłoki w stosunku do terminu wyznaczonego przez Zamawiającego.</w:t>
      </w:r>
    </w:p>
    <w:p w14:paraId="06D1D18C" w14:textId="01733DE9" w:rsidR="004C2AC4"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 zwłokę w usunięciu wad i usterek w okresie gwarancji, </w:t>
      </w:r>
      <w:r w:rsidRPr="00870432">
        <w:rPr>
          <w:rFonts w:asciiTheme="minorHAnsi" w:hAnsiTheme="minorHAnsi" w:cstheme="minorHAnsi"/>
          <w:bCs/>
          <w:sz w:val="22"/>
          <w:szCs w:val="22"/>
        </w:rPr>
        <w:t>w stosunku do terminu wyznaczonego przez Zamawiającego</w:t>
      </w:r>
      <w:r w:rsidR="00C05DAF" w:rsidRPr="00870432">
        <w:rPr>
          <w:rFonts w:asciiTheme="minorHAnsi" w:hAnsiTheme="minorHAnsi" w:cstheme="minorHAnsi"/>
          <w:bCs/>
          <w:sz w:val="22"/>
          <w:szCs w:val="22"/>
        </w:rPr>
        <w:t xml:space="preserve"> </w:t>
      </w:r>
      <w:r w:rsidR="00C05DAF" w:rsidRPr="00AC54FB">
        <w:rPr>
          <w:rFonts w:asciiTheme="minorHAnsi" w:hAnsiTheme="minorHAnsi" w:cstheme="minorHAnsi"/>
          <w:bCs/>
          <w:sz w:val="22"/>
          <w:szCs w:val="22"/>
        </w:rPr>
        <w:t xml:space="preserve">określonego w </w:t>
      </w:r>
      <w:r w:rsidR="00C05DAF" w:rsidRPr="00AC54FB">
        <w:rPr>
          <w:rFonts w:asciiTheme="minorHAnsi" w:hAnsiTheme="minorHAnsi" w:cstheme="minorHAnsi"/>
          <w:sz w:val="22"/>
          <w:szCs w:val="22"/>
        </w:rPr>
        <w:t xml:space="preserve">§ </w:t>
      </w:r>
      <w:r w:rsidR="00D10952">
        <w:rPr>
          <w:rFonts w:asciiTheme="minorHAnsi" w:hAnsiTheme="minorHAnsi" w:cstheme="minorHAnsi"/>
          <w:sz w:val="22"/>
          <w:szCs w:val="22"/>
        </w:rPr>
        <w:t>9 ust. 6</w:t>
      </w:r>
      <w:r w:rsidR="00403302" w:rsidRPr="00AC54FB">
        <w:rPr>
          <w:rFonts w:asciiTheme="minorHAnsi" w:hAnsiTheme="minorHAnsi" w:cstheme="minorHAnsi"/>
          <w:sz w:val="22"/>
          <w:szCs w:val="22"/>
        </w:rPr>
        <w:t>,</w:t>
      </w:r>
      <w:r w:rsidR="00C05DAF" w:rsidRPr="00AC54FB">
        <w:rPr>
          <w:rFonts w:asciiTheme="minorHAnsi" w:hAnsiTheme="minorHAnsi" w:cstheme="minorHAnsi"/>
          <w:b/>
          <w:sz w:val="22"/>
          <w:szCs w:val="22"/>
        </w:rPr>
        <w:t xml:space="preserve"> </w:t>
      </w:r>
      <w:r w:rsidRPr="00AC54FB">
        <w:rPr>
          <w:rFonts w:asciiTheme="minorHAnsi" w:hAnsiTheme="minorHAnsi" w:cstheme="minorHAnsi"/>
          <w:sz w:val="22"/>
          <w:szCs w:val="22"/>
        </w:rPr>
        <w:t>w wysokości</w:t>
      </w:r>
      <w:r w:rsidRPr="00870432">
        <w:rPr>
          <w:rFonts w:asciiTheme="minorHAnsi" w:hAnsiTheme="minorHAnsi" w:cstheme="minorHAnsi"/>
          <w:sz w:val="22"/>
          <w:szCs w:val="22"/>
        </w:rPr>
        <w:t xml:space="preserve"> 0,</w:t>
      </w:r>
      <w:r w:rsidR="00E41C69">
        <w:rPr>
          <w:rFonts w:asciiTheme="minorHAnsi" w:hAnsiTheme="minorHAnsi" w:cstheme="minorHAnsi"/>
          <w:sz w:val="22"/>
          <w:szCs w:val="22"/>
        </w:rPr>
        <w:t xml:space="preserve">5 </w:t>
      </w:r>
      <w:r w:rsidRPr="00870432">
        <w:rPr>
          <w:rFonts w:asciiTheme="minorHAnsi" w:hAnsiTheme="minorHAnsi" w:cstheme="minorHAnsi"/>
          <w:sz w:val="22"/>
          <w:szCs w:val="22"/>
        </w:rPr>
        <w:t>% wynagrodzenia umownego netto za każdy rozpoczęty dzień zwłoki,</w:t>
      </w:r>
    </w:p>
    <w:p w14:paraId="7B04146F" w14:textId="71EA77A5" w:rsidR="00722C98"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niewykonanie lub nienależytego wykonania umowy</w:t>
      </w:r>
      <w:r w:rsidR="0014700C" w:rsidRPr="0014700C">
        <w:rPr>
          <w:rFonts w:asciiTheme="minorHAnsi" w:hAnsiTheme="minorHAnsi" w:cstheme="minorHAnsi"/>
          <w:sz w:val="22"/>
          <w:szCs w:val="22"/>
        </w:rPr>
        <w:t xml:space="preserve"> </w:t>
      </w:r>
      <w:r w:rsidR="0014700C" w:rsidRPr="00870432">
        <w:rPr>
          <w:rFonts w:asciiTheme="minorHAnsi" w:hAnsiTheme="minorHAnsi" w:cstheme="minorHAnsi"/>
          <w:sz w:val="22"/>
          <w:szCs w:val="22"/>
        </w:rPr>
        <w:t>przez Wykonawcę</w:t>
      </w:r>
      <w:r w:rsidR="0014700C">
        <w:rPr>
          <w:rFonts w:asciiTheme="minorHAnsi" w:hAnsiTheme="minorHAnsi" w:cstheme="minorHAnsi"/>
          <w:sz w:val="22"/>
          <w:szCs w:val="22"/>
        </w:rPr>
        <w:t>, inne niż wskazane w pkt. 1)</w:t>
      </w:r>
      <w:r w:rsidR="00D617B6">
        <w:rPr>
          <w:rFonts w:asciiTheme="minorHAnsi" w:hAnsiTheme="minorHAnsi" w:cstheme="minorHAnsi"/>
          <w:sz w:val="22"/>
          <w:szCs w:val="22"/>
        </w:rPr>
        <w:t xml:space="preserve"> do 3</w:t>
      </w:r>
      <w:r w:rsidR="0014700C">
        <w:rPr>
          <w:rFonts w:asciiTheme="minorHAnsi" w:hAnsiTheme="minorHAnsi" w:cstheme="minorHAnsi"/>
          <w:sz w:val="22"/>
          <w:szCs w:val="22"/>
        </w:rPr>
        <w:t xml:space="preserve">), </w:t>
      </w:r>
      <w:r w:rsidRPr="00870432">
        <w:rPr>
          <w:rFonts w:asciiTheme="minorHAnsi" w:hAnsiTheme="minorHAnsi" w:cstheme="minorHAnsi"/>
          <w:sz w:val="22"/>
          <w:szCs w:val="22"/>
        </w:rPr>
        <w:t xml:space="preserve"> </w:t>
      </w:r>
      <w:r w:rsidR="00B2781A" w:rsidRPr="00870432">
        <w:rPr>
          <w:rFonts w:asciiTheme="minorHAnsi" w:hAnsiTheme="minorHAnsi" w:cstheme="minorHAnsi"/>
          <w:sz w:val="22"/>
          <w:szCs w:val="22"/>
        </w:rPr>
        <w:t xml:space="preserve">z </w:t>
      </w:r>
      <w:r w:rsidRPr="00870432">
        <w:rPr>
          <w:rFonts w:asciiTheme="minorHAnsi" w:hAnsiTheme="minorHAnsi" w:cstheme="minorHAnsi"/>
          <w:sz w:val="22"/>
          <w:szCs w:val="22"/>
        </w:rPr>
        <w:t>przyczyn leżących po stronie Wykonawcy -</w:t>
      </w:r>
      <w:r w:rsidR="000B71EE" w:rsidRPr="00870432">
        <w:rPr>
          <w:rFonts w:asciiTheme="minorHAnsi" w:hAnsiTheme="minorHAnsi" w:cstheme="minorHAnsi"/>
          <w:sz w:val="22"/>
          <w:szCs w:val="22"/>
        </w:rPr>
        <w:t xml:space="preserve"> w</w:t>
      </w:r>
      <w:r w:rsidRPr="00870432">
        <w:rPr>
          <w:rFonts w:asciiTheme="minorHAnsi" w:hAnsiTheme="minorHAnsi" w:cstheme="minorHAnsi"/>
          <w:sz w:val="22"/>
          <w:szCs w:val="22"/>
        </w:rPr>
        <w:t xml:space="preserve"> wysokości </w:t>
      </w:r>
      <w:r w:rsidR="000B71EE" w:rsidRPr="00870432">
        <w:rPr>
          <w:rFonts w:asciiTheme="minorHAnsi" w:hAnsiTheme="minorHAnsi" w:cstheme="minorHAnsi"/>
          <w:sz w:val="22"/>
          <w:szCs w:val="22"/>
        </w:rPr>
        <w:t>0,</w:t>
      </w:r>
      <w:r w:rsidR="000A6B06"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w:t>
      </w:r>
      <w:r w:rsidR="000B71EE" w:rsidRPr="00870432">
        <w:rPr>
          <w:rFonts w:asciiTheme="minorHAnsi" w:hAnsiTheme="minorHAnsi" w:cstheme="minorHAnsi"/>
          <w:sz w:val="22"/>
          <w:szCs w:val="22"/>
        </w:rPr>
        <w:t xml:space="preserve"> za każdy stwierdzony przypadek</w:t>
      </w:r>
      <w:r w:rsidR="00B2781A" w:rsidRPr="00870432">
        <w:rPr>
          <w:rFonts w:asciiTheme="minorHAnsi" w:hAnsiTheme="minorHAnsi" w:cstheme="minorHAnsi"/>
          <w:sz w:val="22"/>
          <w:szCs w:val="22"/>
        </w:rPr>
        <w:t>,</w:t>
      </w:r>
    </w:p>
    <w:p w14:paraId="700CE2F3" w14:textId="627B6FEB" w:rsidR="00CB1103" w:rsidRPr="001116AE" w:rsidRDefault="000D1330" w:rsidP="005A2B0B">
      <w:pPr>
        <w:pStyle w:val="Akapitzlist"/>
        <w:numPr>
          <w:ilvl w:val="0"/>
          <w:numId w:val="13"/>
        </w:numPr>
        <w:spacing w:line="276" w:lineRule="auto"/>
        <w:jc w:val="both"/>
        <w:rPr>
          <w:rFonts w:asciiTheme="minorHAnsi" w:hAnsiTheme="minorHAnsi" w:cstheme="minorHAnsi"/>
          <w:sz w:val="22"/>
          <w:szCs w:val="22"/>
        </w:rPr>
      </w:pPr>
      <w:r w:rsidRPr="001116AE">
        <w:rPr>
          <w:rFonts w:asciiTheme="minorHAnsi" w:hAnsiTheme="minorHAnsi" w:cstheme="minorHAnsi"/>
          <w:bCs/>
          <w:sz w:val="22"/>
          <w:szCs w:val="22"/>
        </w:rPr>
        <w:t>w przypadku odstąpienia od umowy albo jej rozwiązania</w:t>
      </w:r>
      <w:r w:rsidR="004C2AC4" w:rsidRPr="001116AE">
        <w:rPr>
          <w:rFonts w:asciiTheme="minorHAnsi" w:hAnsiTheme="minorHAnsi" w:cstheme="minorHAnsi"/>
          <w:bCs/>
          <w:sz w:val="22"/>
          <w:szCs w:val="22"/>
        </w:rPr>
        <w:t xml:space="preserve"> przez </w:t>
      </w:r>
      <w:r w:rsidR="00E10083" w:rsidRPr="001116AE">
        <w:rPr>
          <w:rFonts w:asciiTheme="minorHAnsi" w:hAnsiTheme="minorHAnsi" w:cstheme="minorHAnsi"/>
          <w:bCs/>
          <w:sz w:val="22"/>
          <w:szCs w:val="22"/>
        </w:rPr>
        <w:t xml:space="preserve">którąkolwiek ze stron </w:t>
      </w:r>
      <w:r w:rsidRPr="001116AE">
        <w:rPr>
          <w:rFonts w:asciiTheme="minorHAnsi" w:hAnsiTheme="minorHAnsi" w:cstheme="minorHAnsi"/>
          <w:bCs/>
          <w:sz w:val="22"/>
          <w:szCs w:val="22"/>
        </w:rPr>
        <w:t>z przyczyn leżących po stronie Wykonawcy w</w:t>
      </w:r>
      <w:r w:rsidR="00853BF1" w:rsidRPr="001116AE">
        <w:rPr>
          <w:rFonts w:asciiTheme="minorHAnsi" w:hAnsiTheme="minorHAnsi" w:cstheme="minorHAnsi"/>
          <w:bCs/>
          <w:sz w:val="22"/>
          <w:szCs w:val="22"/>
        </w:rPr>
        <w:t> </w:t>
      </w:r>
      <w:r w:rsidR="00E91CC2" w:rsidRPr="001116AE">
        <w:rPr>
          <w:rFonts w:asciiTheme="minorHAnsi" w:hAnsiTheme="minorHAnsi" w:cstheme="minorHAnsi"/>
          <w:bCs/>
          <w:sz w:val="22"/>
          <w:szCs w:val="22"/>
        </w:rPr>
        <w:t>wysokości 10</w:t>
      </w:r>
      <w:r w:rsidRPr="001116AE">
        <w:rPr>
          <w:rFonts w:asciiTheme="minorHAnsi" w:hAnsiTheme="minorHAnsi" w:cstheme="minorHAnsi"/>
          <w:bCs/>
          <w:sz w:val="22"/>
          <w:szCs w:val="22"/>
        </w:rPr>
        <w:t xml:space="preserve">% </w:t>
      </w:r>
      <w:r w:rsidR="004C2AC4" w:rsidRPr="001116AE">
        <w:rPr>
          <w:rFonts w:asciiTheme="minorHAnsi" w:hAnsiTheme="minorHAnsi" w:cstheme="minorHAnsi"/>
          <w:sz w:val="22"/>
          <w:szCs w:val="22"/>
        </w:rPr>
        <w:t>wynagrodzenia umownego netto</w:t>
      </w:r>
      <w:r w:rsidR="00533022" w:rsidRPr="001116AE">
        <w:rPr>
          <w:rFonts w:asciiTheme="minorHAnsi" w:hAnsiTheme="minorHAnsi" w:cstheme="minorHAnsi"/>
          <w:sz w:val="22"/>
          <w:szCs w:val="22"/>
        </w:rPr>
        <w:t xml:space="preserve">; </w:t>
      </w:r>
      <w:r w:rsidR="00533022" w:rsidRPr="00454C14">
        <w:rPr>
          <w:rFonts w:asciiTheme="minorHAnsi" w:hAnsiTheme="minorHAnsi" w:cstheme="minorHAnsi"/>
          <w:sz w:val="22"/>
          <w:szCs w:val="22"/>
        </w:rPr>
        <w:t>powyższe nie dotyczy sytuacji odstąpienia od umowy w sytuacji, gdy Zamawiający - z winy Wykonawcy - utracił możliwość finansowania zamówienia, w takim wypadku kara umowna naliczana jest w wysokości</w:t>
      </w:r>
      <w:r w:rsidR="00533022" w:rsidRPr="001116AE">
        <w:rPr>
          <w:rFonts w:asciiTheme="minorHAnsi" w:hAnsiTheme="minorHAnsi" w:cstheme="minorHAnsi"/>
          <w:sz w:val="22"/>
          <w:szCs w:val="22"/>
        </w:rPr>
        <w:t xml:space="preserve"> wartości wszystkich robót i dostaw wykonanych w ramach realizacji przedmiotu zamówienia,</w:t>
      </w:r>
    </w:p>
    <w:p w14:paraId="2C6913B1" w14:textId="69FBEA92"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bCs/>
          <w:sz w:val="22"/>
          <w:szCs w:val="22"/>
        </w:rPr>
        <w:t>w przypadku odstąpienia od umowy albo jej rozwiązania przez Wykonawcę z przyczyn leżących po stronie Zamawiaj</w:t>
      </w:r>
      <w:r w:rsidR="00E91CC2" w:rsidRPr="00870432">
        <w:rPr>
          <w:rFonts w:asciiTheme="minorHAnsi" w:hAnsiTheme="minorHAnsi" w:cstheme="minorHAnsi"/>
          <w:bCs/>
          <w:sz w:val="22"/>
          <w:szCs w:val="22"/>
        </w:rPr>
        <w:t>ącego w wysokości 10</w:t>
      </w:r>
      <w:r w:rsidRPr="00870432">
        <w:rPr>
          <w:rFonts w:asciiTheme="minorHAnsi" w:hAnsiTheme="minorHAnsi" w:cstheme="minorHAnsi"/>
          <w:bCs/>
          <w:sz w:val="22"/>
          <w:szCs w:val="22"/>
        </w:rPr>
        <w:t xml:space="preserve">% </w:t>
      </w:r>
      <w:r w:rsidRPr="00DC59D1">
        <w:rPr>
          <w:rFonts w:asciiTheme="minorHAnsi" w:hAnsiTheme="minorHAnsi" w:cstheme="minorHAnsi"/>
          <w:sz w:val="22"/>
          <w:szCs w:val="22"/>
        </w:rPr>
        <w:t xml:space="preserve">wynagrodzenia umownego netto, </w:t>
      </w:r>
    </w:p>
    <w:p w14:paraId="57237836" w14:textId="5CCB7153" w:rsidR="00C35DAE" w:rsidRPr="00DC59D1" w:rsidRDefault="00C35DAE" w:rsidP="005A2B0B">
      <w:pPr>
        <w:pStyle w:val="Akapitzlist"/>
        <w:numPr>
          <w:ilvl w:val="0"/>
          <w:numId w:val="13"/>
        </w:numPr>
        <w:spacing w:line="276" w:lineRule="auto"/>
        <w:jc w:val="both"/>
        <w:rPr>
          <w:rFonts w:asciiTheme="minorHAnsi" w:eastAsia="Calibr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projektu umowy, o którym mowa </w:t>
      </w:r>
      <w:r w:rsidR="000033B7" w:rsidRPr="00DC59D1">
        <w:rPr>
          <w:rFonts w:asciiTheme="minorHAnsi" w:eastAsia="Calibri" w:hAnsiTheme="minorHAnsi" w:cstheme="minorHAnsi"/>
          <w:sz w:val="22"/>
          <w:szCs w:val="22"/>
        </w:rPr>
        <w:t xml:space="preserve">w </w:t>
      </w:r>
      <w:r w:rsidR="000033B7"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5</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Pr="00DC59D1">
        <w:rPr>
          <w:rFonts w:asciiTheme="minorHAnsi" w:eastAsia="Calibri" w:hAnsiTheme="minorHAnsi" w:cstheme="minorHAnsi"/>
          <w:sz w:val="22"/>
          <w:szCs w:val="22"/>
        </w:rPr>
        <w:t>zł netto, za każdy taki przypadek.</w:t>
      </w:r>
    </w:p>
    <w:p w14:paraId="696E8414" w14:textId="07BDE2D3"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umowy,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7</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CC585B" w:rsidRPr="00DC59D1">
        <w:rPr>
          <w:rFonts w:asciiTheme="minorHAnsi" w:eastAsia="Calibri" w:hAnsiTheme="minorHAnsi" w:cstheme="minorHAnsi"/>
          <w:sz w:val="22"/>
          <w:szCs w:val="22"/>
        </w:rPr>
        <w:t xml:space="preserve"> </w:t>
      </w:r>
      <w:r w:rsidRPr="00DC59D1">
        <w:rPr>
          <w:rFonts w:asciiTheme="minorHAnsi" w:eastAsia="Calibri" w:hAnsiTheme="minorHAnsi" w:cstheme="minorHAnsi"/>
          <w:sz w:val="22"/>
          <w:szCs w:val="22"/>
        </w:rPr>
        <w:t>zł netto, za każdy taki przypadek.</w:t>
      </w:r>
    </w:p>
    <w:p w14:paraId="46E95678" w14:textId="5E36A58D"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W przypadku</w:t>
      </w:r>
      <w:r w:rsidR="003A0EC3" w:rsidRPr="00DC59D1">
        <w:rPr>
          <w:rFonts w:asciiTheme="minorHAnsi" w:eastAsia="Calibri" w:hAnsiTheme="minorHAnsi" w:cstheme="minorHAnsi"/>
          <w:sz w:val="22"/>
          <w:szCs w:val="22"/>
        </w:rPr>
        <w:t>,</w:t>
      </w:r>
      <w:r w:rsidRPr="00DC59D1">
        <w:rPr>
          <w:rFonts w:asciiTheme="minorHAnsi" w:eastAsia="Calibri" w:hAnsiTheme="minorHAnsi" w:cstheme="minorHAnsi"/>
          <w:sz w:val="22"/>
          <w:szCs w:val="22"/>
        </w:rPr>
        <w:t xml:space="preserve">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10</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1000</w:t>
      </w:r>
      <w:r w:rsidRPr="00DC59D1">
        <w:rPr>
          <w:rFonts w:asciiTheme="minorHAnsi" w:eastAsia="Calibri" w:hAnsiTheme="minorHAnsi" w:cstheme="minorHAnsi"/>
          <w:sz w:val="22"/>
          <w:szCs w:val="22"/>
        </w:rPr>
        <w:t xml:space="preserve"> zł netto, za każdy taki przypadek.</w:t>
      </w:r>
    </w:p>
    <w:p w14:paraId="319A8D3F" w14:textId="0D554B37" w:rsidR="00F77F0D" w:rsidRPr="00DC59D1" w:rsidRDefault="0093319D"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1 500,00</w:t>
      </w:r>
      <w:r w:rsidRPr="00DC59D1">
        <w:rPr>
          <w:rFonts w:asciiTheme="minorHAnsi" w:eastAsia="Calibri" w:hAnsiTheme="minorHAnsi" w:cstheme="minorHAnsi"/>
          <w:sz w:val="22"/>
          <w:szCs w:val="22"/>
        </w:rPr>
        <w:t xml:space="preserve"> zł netto, za każdy taki przypadek.</w:t>
      </w:r>
    </w:p>
    <w:p w14:paraId="03DECA54" w14:textId="28D7B797" w:rsidR="0093319D" w:rsidRPr="00FA095E" w:rsidRDefault="007D7CD6"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z</w:t>
      </w:r>
      <w:r w:rsidR="008A0FEE" w:rsidRPr="00DC59D1">
        <w:rPr>
          <w:rFonts w:asciiTheme="minorHAnsi" w:eastAsia="Calibri" w:hAnsiTheme="minorHAnsi" w:cstheme="minorHAnsi"/>
          <w:bCs/>
          <w:sz w:val="22"/>
          <w:szCs w:val="22"/>
        </w:rPr>
        <w:t xml:space="preserve">a każdy stwierdzony przypadek niespełnienia wymogów, o których mowa </w:t>
      </w:r>
      <w:r w:rsidR="0093319D" w:rsidRPr="00DC59D1">
        <w:rPr>
          <w:rFonts w:asciiTheme="minorHAnsi" w:eastAsia="Calibri" w:hAnsiTheme="minorHAnsi" w:cstheme="minorHAnsi"/>
          <w:sz w:val="22"/>
          <w:szCs w:val="22"/>
        </w:rPr>
        <w:t xml:space="preserve">w </w:t>
      </w:r>
      <w:r w:rsidR="0093319D" w:rsidRPr="00DC59D1">
        <w:rPr>
          <w:rFonts w:asciiTheme="minorHAnsi" w:hAnsiTheme="minorHAnsi" w:cstheme="minorHAnsi"/>
          <w:sz w:val="22"/>
          <w:szCs w:val="22"/>
        </w:rPr>
        <w:t xml:space="preserve">§ </w:t>
      </w:r>
      <w:r w:rsidR="00A263DC" w:rsidRPr="00DC59D1">
        <w:rPr>
          <w:rFonts w:asciiTheme="minorHAnsi" w:eastAsia="Calibri" w:hAnsiTheme="minorHAnsi" w:cstheme="minorHAnsi"/>
          <w:sz w:val="22"/>
          <w:szCs w:val="22"/>
        </w:rPr>
        <w:t>4</w:t>
      </w:r>
      <w:r w:rsidR="008A0FEE" w:rsidRPr="00DC59D1">
        <w:rPr>
          <w:rFonts w:asciiTheme="minorHAnsi" w:eastAsia="Calibri" w:hAnsiTheme="minorHAnsi" w:cstheme="minorHAnsi"/>
          <w:sz w:val="22"/>
          <w:szCs w:val="22"/>
        </w:rPr>
        <w:t xml:space="preserve"> ust. 4</w:t>
      </w:r>
      <w:r w:rsidR="0093319D"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93319D" w:rsidRPr="00DC59D1">
        <w:rPr>
          <w:rFonts w:asciiTheme="minorHAnsi" w:eastAsia="Calibri" w:hAnsiTheme="minorHAnsi" w:cstheme="minorHAnsi"/>
          <w:sz w:val="22"/>
          <w:szCs w:val="22"/>
        </w:rPr>
        <w:t xml:space="preserve"> zł netto, za każdy taki przypadek</w:t>
      </w:r>
      <w:r w:rsidRPr="00DC59D1">
        <w:rPr>
          <w:rFonts w:asciiTheme="minorHAnsi" w:eastAsia="Calibri" w:hAnsiTheme="minorHAnsi" w:cstheme="minorHAnsi"/>
          <w:sz w:val="22"/>
          <w:szCs w:val="22"/>
        </w:rPr>
        <w:t>;</w:t>
      </w:r>
    </w:p>
    <w:p w14:paraId="7BED41B8" w14:textId="447FDB25"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hAnsiTheme="minorHAnsi" w:cstheme="minorHAnsi"/>
          <w:bCs/>
          <w:sz w:val="22"/>
          <w:szCs w:val="22"/>
        </w:rPr>
        <w:t>w przypadku gdy Wykonawca bez zgody Zamawiającego zleci wykonanie przedmiotu umowy osobom trzecim lu</w:t>
      </w:r>
      <w:r w:rsidR="00E91CC2" w:rsidRPr="00DC59D1">
        <w:rPr>
          <w:rFonts w:asciiTheme="minorHAnsi" w:hAnsiTheme="minorHAnsi" w:cstheme="minorHAnsi"/>
          <w:bCs/>
          <w:sz w:val="22"/>
          <w:szCs w:val="22"/>
        </w:rPr>
        <w:t>b innym podmiotom w wysokości 5</w:t>
      </w:r>
      <w:r w:rsidRPr="00DC59D1">
        <w:rPr>
          <w:rFonts w:asciiTheme="minorHAnsi" w:hAnsiTheme="minorHAnsi" w:cstheme="minorHAnsi"/>
          <w:bCs/>
          <w:sz w:val="22"/>
          <w:szCs w:val="22"/>
        </w:rPr>
        <w:t xml:space="preserve">% </w:t>
      </w:r>
      <w:r w:rsidRPr="00DC59D1">
        <w:rPr>
          <w:rFonts w:asciiTheme="minorHAnsi" w:hAnsiTheme="minorHAnsi" w:cstheme="minorHAnsi"/>
          <w:sz w:val="22"/>
          <w:szCs w:val="22"/>
        </w:rPr>
        <w:t>wynagrodzenia umownego netto</w:t>
      </w:r>
      <w:r w:rsidRPr="00DC59D1">
        <w:rPr>
          <w:rFonts w:asciiTheme="minorHAnsi" w:hAnsiTheme="minorHAnsi" w:cstheme="minorHAnsi"/>
          <w:bCs/>
          <w:sz w:val="22"/>
          <w:szCs w:val="22"/>
        </w:rPr>
        <w:t>, któr</w:t>
      </w:r>
      <w:r w:rsidR="00C35DAE" w:rsidRPr="00DC59D1">
        <w:rPr>
          <w:rFonts w:asciiTheme="minorHAnsi" w:hAnsiTheme="minorHAnsi" w:cstheme="minorHAnsi"/>
          <w:bCs/>
          <w:sz w:val="22"/>
          <w:szCs w:val="22"/>
        </w:rPr>
        <w:t>ego dotyczył przypadek zlecenia</w:t>
      </w:r>
      <w:r w:rsidR="005A173C" w:rsidRPr="00DC59D1">
        <w:rPr>
          <w:rFonts w:asciiTheme="minorHAnsi" w:hAnsiTheme="minorHAnsi" w:cstheme="minorHAnsi"/>
          <w:bCs/>
          <w:sz w:val="22"/>
          <w:szCs w:val="22"/>
        </w:rPr>
        <w:t>.</w:t>
      </w:r>
    </w:p>
    <w:p w14:paraId="46869BB6" w14:textId="77777777"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Zamawiający jest uprawniony do naliczenia kar umownych także w przypadku:</w:t>
      </w:r>
    </w:p>
    <w:p w14:paraId="35106464" w14:textId="32F00CEA"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1</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DC59D1">
        <w:rPr>
          <w:rFonts w:asciiTheme="minorHAnsi" w:hAnsiTheme="minorHAnsi" w:cstheme="minorHAnsi"/>
          <w:sz w:val="22"/>
          <w:szCs w:val="22"/>
        </w:rPr>
        <w:t>–</w:t>
      </w:r>
      <w:r w:rsidR="00242E3D" w:rsidRPr="00DC59D1">
        <w:rPr>
          <w:rFonts w:asciiTheme="minorHAnsi" w:hAnsiTheme="minorHAnsi" w:cstheme="minorHAnsi"/>
          <w:sz w:val="22"/>
          <w:szCs w:val="22"/>
        </w:rPr>
        <w:t xml:space="preserve">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kwocie </w:t>
      </w:r>
      <w:r w:rsidR="00CC585B" w:rsidRPr="00DC59D1">
        <w:rPr>
          <w:rFonts w:asciiTheme="minorHAnsi" w:hAnsiTheme="minorHAnsi" w:cstheme="minorHAnsi"/>
          <w:sz w:val="22"/>
          <w:szCs w:val="22"/>
          <w:lang w:val="pl-PL"/>
        </w:rPr>
        <w:t>500</w:t>
      </w:r>
      <w:r w:rsidR="00206DA8">
        <w:rPr>
          <w:rFonts w:asciiTheme="minorHAnsi" w:hAnsiTheme="minorHAnsi" w:cstheme="minorHAnsi"/>
          <w:sz w:val="22"/>
          <w:szCs w:val="22"/>
          <w:lang w:val="pl-PL"/>
        </w:rPr>
        <w:t>0</w:t>
      </w:r>
      <w:r w:rsidR="00242E3D" w:rsidRPr="00DC59D1">
        <w:rPr>
          <w:rFonts w:asciiTheme="minorHAnsi" w:hAnsiTheme="minorHAnsi" w:cstheme="minorHAnsi"/>
          <w:sz w:val="22"/>
          <w:szCs w:val="22"/>
        </w:rPr>
        <w:t xml:space="preserve"> zł za każdy przypadek takiego naruszenia;</w:t>
      </w:r>
    </w:p>
    <w:p w14:paraId="50E830E9" w14:textId="2690DC81"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2</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gdy wskutek prowadzonych prac, działań lub zaniechań pracowników/personelu Wykonawcy/podwykonawcy lub dalszego podwykonawcy lub wskutek naruszenia zasad zakazu palenia tytoniu zostanie wywołany alarm pożarowy </w:t>
      </w:r>
      <w:r w:rsidR="00206DA8">
        <w:rPr>
          <w:rFonts w:asciiTheme="minorHAnsi" w:hAnsiTheme="minorHAnsi" w:cstheme="minorHAnsi"/>
          <w:sz w:val="22"/>
          <w:szCs w:val="22"/>
          <w:lang w:val="pl-PL"/>
        </w:rPr>
        <w:t xml:space="preserve"> </w:t>
      </w:r>
      <w:r w:rsidR="00206DA8" w:rsidRPr="00206DA8">
        <w:rPr>
          <w:rFonts w:asciiTheme="minorHAnsi" w:hAnsiTheme="minorHAnsi" w:cstheme="minorHAnsi"/>
          <w:sz w:val="22"/>
          <w:szCs w:val="22"/>
          <w:lang w:val="pl-PL"/>
        </w:rPr>
        <w:t>lub</w:t>
      </w:r>
      <w:r w:rsidR="00206DA8">
        <w:rPr>
          <w:rFonts w:asciiTheme="minorHAnsi" w:hAnsiTheme="minorHAnsi" w:cstheme="minorHAnsi"/>
          <w:sz w:val="22"/>
          <w:szCs w:val="22"/>
          <w:lang w:val="pl-PL"/>
        </w:rPr>
        <w:t xml:space="preserve">  gdy </w:t>
      </w:r>
      <w:r w:rsidR="00206DA8" w:rsidRPr="00206DA8">
        <w:rPr>
          <w:rFonts w:ascii="Calibri" w:hAnsi="Calibri"/>
          <w:sz w:val="22"/>
          <w:szCs w:val="22"/>
        </w:rPr>
        <w:t xml:space="preserve"> wywołanie prawdziwego bądź fałszywego alarmu pożarowego w budynku C (ul. Towarowa 53, Poznań)  w trakcie prowadzenia prac i/lub w następstwie prowadzenia prac, p</w:t>
      </w:r>
      <w:r w:rsidR="00206DA8">
        <w:rPr>
          <w:rFonts w:ascii="Calibri" w:hAnsi="Calibri"/>
          <w:sz w:val="22"/>
          <w:szCs w:val="22"/>
        </w:rPr>
        <w:t>o ich zakończeniu, spowodowane zostanie</w:t>
      </w:r>
      <w:r w:rsidR="00206DA8" w:rsidRPr="00206DA8">
        <w:rPr>
          <w:rFonts w:ascii="Calibri" w:hAnsi="Calibri"/>
          <w:sz w:val="22"/>
          <w:szCs w:val="22"/>
        </w:rPr>
        <w:t xml:space="preserve"> działaniami Wykonawcy lub zaniechaniami </w:t>
      </w:r>
      <w:r w:rsidR="00242E3D" w:rsidRPr="00DC59D1">
        <w:rPr>
          <w:rFonts w:asciiTheme="minorHAnsi" w:hAnsiTheme="minorHAnsi" w:cstheme="minorHAnsi"/>
          <w:sz w:val="22"/>
          <w:szCs w:val="22"/>
        </w:rPr>
        <w:t xml:space="preserve">- w kwocie </w:t>
      </w:r>
      <w:r w:rsidR="00206DA8">
        <w:rPr>
          <w:rFonts w:asciiTheme="minorHAnsi" w:hAnsiTheme="minorHAnsi" w:cstheme="minorHAnsi"/>
          <w:sz w:val="22"/>
          <w:szCs w:val="22"/>
          <w:lang w:val="pl-PL"/>
        </w:rPr>
        <w:t>5</w:t>
      </w:r>
      <w:r w:rsidR="006C2322" w:rsidRPr="00DC59D1">
        <w:rPr>
          <w:rFonts w:asciiTheme="minorHAnsi" w:hAnsiTheme="minorHAnsi" w:cstheme="minorHAnsi"/>
          <w:sz w:val="22"/>
          <w:szCs w:val="22"/>
          <w:lang w:val="pl-PL"/>
        </w:rPr>
        <w:t xml:space="preserve"> 000,00</w:t>
      </w:r>
      <w:r w:rsidR="00242E3D" w:rsidRPr="00DC59D1">
        <w:rPr>
          <w:rFonts w:asciiTheme="minorHAnsi" w:hAnsiTheme="minorHAnsi" w:cstheme="minorHAnsi"/>
          <w:sz w:val="22"/>
          <w:szCs w:val="22"/>
        </w:rPr>
        <w:t xml:space="preserve"> zł za każdy przypadek takiego zdarzenia (a jeżeli koszty wywołania alarmu i usunięcia jego następstw będą wyższe – to tymi kosztami);</w:t>
      </w:r>
    </w:p>
    <w:p w14:paraId="76A939A7" w14:textId="7850CA14"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lastRenderedPageBreak/>
        <w:t>3</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w:t>
      </w:r>
      <w:r w:rsidR="00CC585B"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5515A1CB" w14:textId="485881E2"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4</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CC585B" w:rsidRPr="00DC59D1">
        <w:rPr>
          <w:rFonts w:asciiTheme="minorHAnsi" w:hAnsiTheme="minorHAnsi" w:cstheme="minorHAnsi"/>
          <w:sz w:val="22"/>
          <w:szCs w:val="22"/>
          <w:lang w:val="pl-PL"/>
        </w:rPr>
        <w:t>500,00</w:t>
      </w:r>
      <w:r w:rsidR="00242E3D" w:rsidRPr="00DC59D1">
        <w:rPr>
          <w:rFonts w:asciiTheme="minorHAnsi" w:hAnsiTheme="minorHAnsi" w:cstheme="minorHAnsi"/>
          <w:sz w:val="22"/>
          <w:szCs w:val="22"/>
        </w:rPr>
        <w:t xml:space="preserve"> zł za każdy przypadek, co nie wyklucza dochodzenia odszkodowania ponad tą wysokość;</w:t>
      </w:r>
    </w:p>
    <w:p w14:paraId="39ECD8C4" w14:textId="016A715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5</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stwierdzenia przez Zamawiającego, że personel Wykonawcy/podwykonawcy lub dalszego podwykonawcy nie uporządkował po zakończeniu pracy w danym dniu miejsca prowadzenia prac (w szczególności pozostawił odpady, opakowania) - w kwocie</w:t>
      </w:r>
      <w:r w:rsidR="006C2322" w:rsidRPr="00DC59D1">
        <w:rPr>
          <w:rFonts w:asciiTheme="minorHAnsi" w:hAnsiTheme="minorHAnsi" w:cstheme="minorHAnsi"/>
          <w:sz w:val="22"/>
          <w:szCs w:val="22"/>
          <w:lang w:val="pl-PL"/>
        </w:rPr>
        <w:t xml:space="preserve"> 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zł za każdy przypadek takiego naruszenia;</w:t>
      </w:r>
    </w:p>
    <w:p w14:paraId="4E449FE2" w14:textId="30E1312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6</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nie posiada wymaganych uprawnień albo ważnych zaświadczeń niezbędnych przy prowadzeniu prac danego rodzaju - w kwocie </w:t>
      </w:r>
      <w:r w:rsidR="006C2322" w:rsidRPr="00DC59D1">
        <w:rPr>
          <w:rFonts w:asciiTheme="minorHAnsi" w:hAnsiTheme="minorHAnsi" w:cstheme="minorHAnsi"/>
          <w:sz w:val="22"/>
          <w:szCs w:val="22"/>
          <w:lang w:val="pl-PL"/>
        </w:rPr>
        <w:t>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 xml:space="preserve"> zł za każdy przypadek takiego naruszenia.</w:t>
      </w:r>
    </w:p>
    <w:p w14:paraId="6F92F68E" w14:textId="36B2BE14" w:rsidR="00FA095E" w:rsidRPr="00FA095E" w:rsidRDefault="007F7B52" w:rsidP="00FA095E">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7)</w:t>
      </w:r>
      <w:r w:rsidRPr="00DC59D1">
        <w:rPr>
          <w:rFonts w:asciiTheme="minorHAnsi" w:hAnsiTheme="minorHAnsi" w:cstheme="minorHAnsi"/>
          <w:sz w:val="22"/>
          <w:szCs w:val="22"/>
        </w:rPr>
        <w:tab/>
        <w:t>w</w:t>
      </w:r>
      <w:r w:rsidR="00242E3D" w:rsidRPr="00DC59D1">
        <w:rPr>
          <w:rFonts w:asciiTheme="minorHAnsi" w:hAnsiTheme="minorHAnsi" w:cstheme="minorHAnsi"/>
          <w:sz w:val="22"/>
          <w:szCs w:val="22"/>
        </w:rPr>
        <w:t xml:space="preserve"> przypadku stwierdzenia przez Zamawiającego, że personel Wykonawcy/podwykonawcy lub dalszego podwykonawcy używa urządzeń, maszyn, narzędzi niespełniających wymagań BHP (uszkodzonych, niekompletnych) bez wymaganych </w:t>
      </w:r>
      <w:proofErr w:type="spellStart"/>
      <w:r w:rsidR="00242E3D" w:rsidRPr="00DC59D1">
        <w:rPr>
          <w:rFonts w:asciiTheme="minorHAnsi" w:hAnsiTheme="minorHAnsi" w:cstheme="minorHAnsi"/>
          <w:sz w:val="22"/>
          <w:szCs w:val="22"/>
        </w:rPr>
        <w:t>dopuszczeń</w:t>
      </w:r>
      <w:proofErr w:type="spellEnd"/>
      <w:r w:rsidR="00242E3D" w:rsidRPr="00DC59D1">
        <w:rPr>
          <w:rFonts w:asciiTheme="minorHAnsi" w:hAnsiTheme="minorHAnsi" w:cstheme="minorHAnsi"/>
          <w:sz w:val="22"/>
          <w:szCs w:val="22"/>
        </w:rPr>
        <w:t>, oznaczeń, atestów, certyfikatów, aktualnych przeglądów lub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sposób mogący stworzyć zagrożenie - w kwocie </w:t>
      </w:r>
      <w:r w:rsidR="006C2322"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29B0F48D" w14:textId="04AED294"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Na cały czas prowadzenia robót budowlanych Wykonawca musi posiadać aktualne ubezpieczenie od wszelkiego ryzyka i odpowiedzialności związanej z realizacją Umowy.</w:t>
      </w:r>
    </w:p>
    <w:p w14:paraId="2E1F775C" w14:textId="2584AFCB" w:rsidR="00CB1103" w:rsidRPr="00870432" w:rsidRDefault="00CB1103"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Łączna maksymalna wysokość kar umownych nałożonych na Wykonawcę nie może być</w:t>
      </w:r>
      <w:r w:rsidRPr="00870432">
        <w:rPr>
          <w:rFonts w:asciiTheme="minorHAnsi" w:hAnsiTheme="minorHAnsi" w:cstheme="minorHAnsi"/>
          <w:sz w:val="22"/>
          <w:szCs w:val="22"/>
        </w:rPr>
        <w:t xml:space="preserve"> wyższa niż 50% łącznego wynagrodzenia</w:t>
      </w:r>
      <w:r w:rsidR="008E745D">
        <w:rPr>
          <w:rFonts w:asciiTheme="minorHAnsi" w:hAnsiTheme="minorHAnsi" w:cstheme="minorHAnsi"/>
          <w:sz w:val="22"/>
          <w:szCs w:val="22"/>
          <w:lang w:val="pl-PL"/>
        </w:rPr>
        <w:t xml:space="preserve"> netto</w:t>
      </w:r>
      <w:r w:rsidRPr="00870432">
        <w:rPr>
          <w:rFonts w:asciiTheme="minorHAnsi" w:hAnsiTheme="minorHAnsi" w:cstheme="minorHAnsi"/>
          <w:sz w:val="22"/>
          <w:szCs w:val="22"/>
        </w:rPr>
        <w:t xml:space="preserve">, o którym </w:t>
      </w:r>
      <w:r w:rsidRPr="006638A4">
        <w:rPr>
          <w:rFonts w:asciiTheme="minorHAnsi" w:hAnsiTheme="minorHAnsi" w:cstheme="minorHAnsi"/>
          <w:sz w:val="22"/>
          <w:szCs w:val="22"/>
        </w:rPr>
        <w:t xml:space="preserve">mowa w § </w:t>
      </w:r>
      <w:r w:rsidR="00A263DC" w:rsidRPr="006638A4">
        <w:rPr>
          <w:rFonts w:asciiTheme="minorHAnsi" w:hAnsiTheme="minorHAnsi" w:cstheme="minorHAnsi"/>
          <w:sz w:val="22"/>
          <w:szCs w:val="22"/>
          <w:lang w:val="pl-PL"/>
        </w:rPr>
        <w:t>8</w:t>
      </w:r>
      <w:r w:rsidRPr="006638A4">
        <w:rPr>
          <w:rFonts w:asciiTheme="minorHAnsi" w:hAnsiTheme="minorHAnsi" w:cstheme="minorHAnsi"/>
          <w:sz w:val="22"/>
          <w:szCs w:val="22"/>
        </w:rPr>
        <w:t xml:space="preserve"> ust. 1.</w:t>
      </w:r>
      <w:r w:rsidRPr="00870432">
        <w:rPr>
          <w:rFonts w:asciiTheme="minorHAnsi" w:hAnsiTheme="minorHAnsi" w:cstheme="minorHAnsi"/>
          <w:sz w:val="22"/>
          <w:szCs w:val="22"/>
        </w:rPr>
        <w:t xml:space="preserve"> Jeżeli łączna kwota kar umownych przekroczy kwotę, o której mowa w</w:t>
      </w:r>
      <w:r w:rsidRPr="00870432">
        <w:rPr>
          <w:rFonts w:asciiTheme="minorHAnsi" w:hAnsiTheme="minorHAnsi" w:cstheme="minorHAnsi"/>
          <w:sz w:val="22"/>
          <w:szCs w:val="22"/>
          <w:lang w:val="pl-PL"/>
        </w:rPr>
        <w:t> </w:t>
      </w:r>
      <w:r w:rsidRPr="00870432">
        <w:rPr>
          <w:rFonts w:asciiTheme="minorHAnsi" w:hAnsiTheme="minorHAnsi" w:cstheme="minorHAnsi"/>
          <w:sz w:val="22"/>
          <w:szCs w:val="22"/>
        </w:rPr>
        <w:t>zadaniu poprzedzającym, Zamawiający może rozwiązać umowę w trybie natychmiastowym z winy Wykonawc</w:t>
      </w:r>
      <w:r w:rsidRPr="00454C14">
        <w:rPr>
          <w:rFonts w:asciiTheme="minorHAnsi" w:hAnsiTheme="minorHAnsi" w:cstheme="minorHAnsi"/>
          <w:sz w:val="22"/>
          <w:szCs w:val="22"/>
        </w:rPr>
        <w:t>y.</w:t>
      </w:r>
      <w:r w:rsidR="008E745D" w:rsidRPr="00454C14">
        <w:rPr>
          <w:rFonts w:asciiTheme="minorHAnsi" w:hAnsiTheme="minorHAnsi" w:cstheme="minorHAnsi"/>
          <w:sz w:val="22"/>
          <w:szCs w:val="22"/>
          <w:lang w:val="pl-PL"/>
        </w:rPr>
        <w:t xml:space="preserve"> Ograniczenie o którym mowa w zdaniu </w:t>
      </w:r>
      <w:r w:rsidR="008F0A12" w:rsidRPr="00454C14">
        <w:rPr>
          <w:rFonts w:asciiTheme="minorHAnsi" w:hAnsiTheme="minorHAnsi" w:cstheme="minorHAnsi"/>
          <w:sz w:val="22"/>
          <w:szCs w:val="22"/>
          <w:lang w:val="pl-PL"/>
        </w:rPr>
        <w:t>pierwszym</w:t>
      </w:r>
      <w:r w:rsidR="008E745D" w:rsidRPr="00454C14">
        <w:rPr>
          <w:rFonts w:asciiTheme="minorHAnsi" w:hAnsiTheme="minorHAnsi" w:cstheme="minorHAnsi"/>
          <w:sz w:val="22"/>
          <w:szCs w:val="22"/>
          <w:lang w:val="pl-PL"/>
        </w:rPr>
        <w:t xml:space="preserve"> nie dotyczy sytuacji opisanej w ust. 1 pkt. 5</w:t>
      </w:r>
      <w:r w:rsidR="008F0A12" w:rsidRPr="00454C14">
        <w:rPr>
          <w:rFonts w:asciiTheme="minorHAnsi" w:hAnsiTheme="minorHAnsi" w:cstheme="minorHAnsi"/>
          <w:sz w:val="22"/>
          <w:szCs w:val="22"/>
          <w:lang w:val="pl-PL"/>
        </w:rPr>
        <w:t>.</w:t>
      </w:r>
    </w:p>
    <w:p w14:paraId="747F39B2" w14:textId="037699C1"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Strony przewidują możliwość dochodzenia odszkodowania uzupełniającego przewyższającego wysokość kar umownych na zasadach ogólnych Kodeksu </w:t>
      </w:r>
      <w:r w:rsidR="00E91CC2" w:rsidRPr="00870432">
        <w:rPr>
          <w:rFonts w:asciiTheme="minorHAnsi" w:hAnsiTheme="minorHAnsi" w:cstheme="minorHAnsi"/>
          <w:sz w:val="22"/>
          <w:szCs w:val="22"/>
        </w:rPr>
        <w:t>cywilnego</w:t>
      </w:r>
      <w:r w:rsidR="005B6AC7">
        <w:rPr>
          <w:rFonts w:asciiTheme="minorHAnsi" w:hAnsiTheme="minorHAnsi" w:cstheme="minorHAnsi"/>
          <w:sz w:val="22"/>
          <w:szCs w:val="22"/>
          <w:lang w:val="pl-PL"/>
        </w:rPr>
        <w:t>; jednakże odpowiedzialność Zamawiającego ze wszystkich tytułów ograniczona jest do wysokości wynagrodzenia Wykonawcy netto.</w:t>
      </w:r>
    </w:p>
    <w:p w14:paraId="47A55891" w14:textId="698A0F72"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 przypa</w:t>
      </w:r>
      <w:r w:rsidR="002C588F" w:rsidRPr="00870432">
        <w:rPr>
          <w:rFonts w:asciiTheme="minorHAnsi" w:hAnsiTheme="minorHAnsi" w:cstheme="minorHAnsi"/>
          <w:sz w:val="22"/>
          <w:szCs w:val="22"/>
        </w:rPr>
        <w:t>dku uchybień w realizacji rob</w:t>
      </w:r>
      <w:r w:rsidR="002C588F" w:rsidRPr="00870432">
        <w:rPr>
          <w:rFonts w:asciiTheme="minorHAnsi" w:hAnsiTheme="minorHAnsi" w:cstheme="minorHAnsi"/>
          <w:sz w:val="22"/>
          <w:szCs w:val="22"/>
          <w:lang w:val="pl-PL"/>
        </w:rPr>
        <w:t>ó</w:t>
      </w:r>
      <w:r w:rsidR="006E0010" w:rsidRPr="00870432">
        <w:rPr>
          <w:rFonts w:asciiTheme="minorHAnsi" w:hAnsiTheme="minorHAnsi" w:cstheme="minorHAnsi"/>
          <w:sz w:val="22"/>
          <w:szCs w:val="22"/>
          <w:lang w:val="pl-PL"/>
        </w:rPr>
        <w:t>t</w:t>
      </w:r>
      <w:r w:rsidRPr="00870432">
        <w:rPr>
          <w:rFonts w:asciiTheme="minorHAnsi" w:hAnsiTheme="minorHAnsi" w:cstheme="minorHAnsi"/>
          <w:sz w:val="22"/>
          <w:szCs w:val="22"/>
        </w:rPr>
        <w:t xml:space="preserve"> Zamawiający, oprócz naliczenia kar umownych</w:t>
      </w:r>
      <w:r w:rsidR="00420D46">
        <w:rPr>
          <w:rFonts w:asciiTheme="minorHAnsi" w:hAnsiTheme="minorHAnsi" w:cstheme="minorHAnsi"/>
          <w:sz w:val="22"/>
          <w:szCs w:val="22"/>
          <w:lang w:val="pl-PL"/>
        </w:rPr>
        <w:t>,</w:t>
      </w:r>
      <w:r w:rsidRPr="00870432">
        <w:rPr>
          <w:rFonts w:asciiTheme="minorHAnsi" w:hAnsiTheme="minorHAnsi" w:cstheme="minorHAnsi"/>
          <w:sz w:val="22"/>
          <w:szCs w:val="22"/>
        </w:rPr>
        <w:t xml:space="preserve"> ma prawo </w:t>
      </w:r>
      <w:r w:rsidR="00F153B1" w:rsidRPr="00870432">
        <w:rPr>
          <w:rFonts w:asciiTheme="minorHAnsi" w:hAnsiTheme="minorHAnsi" w:cstheme="minorHAnsi"/>
          <w:sz w:val="22"/>
          <w:szCs w:val="22"/>
          <w:lang w:val="pl-PL"/>
        </w:rPr>
        <w:t>zlecić</w:t>
      </w:r>
      <w:r w:rsidR="00F153B1" w:rsidRPr="00870432">
        <w:rPr>
          <w:rFonts w:asciiTheme="minorHAnsi" w:hAnsiTheme="minorHAnsi" w:cstheme="minorHAnsi"/>
          <w:sz w:val="22"/>
          <w:szCs w:val="22"/>
        </w:rPr>
        <w:t xml:space="preserve"> </w:t>
      </w:r>
      <w:r w:rsidRPr="00870432">
        <w:rPr>
          <w:rFonts w:asciiTheme="minorHAnsi" w:hAnsiTheme="minorHAnsi" w:cstheme="minorHAnsi"/>
          <w:sz w:val="22"/>
          <w:szCs w:val="22"/>
        </w:rPr>
        <w:t>doraźnie osob</w:t>
      </w:r>
      <w:r w:rsidR="00F153B1" w:rsidRPr="00870432">
        <w:rPr>
          <w:rFonts w:asciiTheme="minorHAnsi" w:hAnsiTheme="minorHAnsi" w:cstheme="minorHAnsi"/>
          <w:sz w:val="22"/>
          <w:szCs w:val="22"/>
          <w:lang w:val="pl-PL"/>
        </w:rPr>
        <w:t>ie</w:t>
      </w:r>
      <w:r w:rsidRPr="00870432">
        <w:rPr>
          <w:rFonts w:asciiTheme="minorHAnsi" w:hAnsiTheme="minorHAnsi" w:cstheme="minorHAnsi"/>
          <w:sz w:val="22"/>
          <w:szCs w:val="22"/>
        </w:rPr>
        <w:t xml:space="preserve"> </w:t>
      </w:r>
      <w:r w:rsidR="00F153B1" w:rsidRPr="00870432">
        <w:rPr>
          <w:rFonts w:asciiTheme="minorHAnsi" w:hAnsiTheme="minorHAnsi" w:cstheme="minorHAnsi"/>
          <w:sz w:val="22"/>
          <w:szCs w:val="22"/>
          <w:lang w:val="pl-PL"/>
        </w:rPr>
        <w:t xml:space="preserve">lub osobom </w:t>
      </w:r>
      <w:r w:rsidRPr="00870432">
        <w:rPr>
          <w:rFonts w:asciiTheme="minorHAnsi" w:hAnsiTheme="minorHAnsi" w:cstheme="minorHAnsi"/>
          <w:sz w:val="22"/>
          <w:szCs w:val="22"/>
        </w:rPr>
        <w:t>trzeci</w:t>
      </w:r>
      <w:r w:rsidR="00F153B1" w:rsidRPr="00870432">
        <w:rPr>
          <w:rFonts w:asciiTheme="minorHAnsi" w:hAnsiTheme="minorHAnsi" w:cstheme="minorHAnsi"/>
          <w:sz w:val="22"/>
          <w:szCs w:val="22"/>
          <w:lang w:val="pl-PL"/>
        </w:rPr>
        <w:t>m</w:t>
      </w:r>
      <w:r w:rsidRPr="00870432">
        <w:rPr>
          <w:rFonts w:asciiTheme="minorHAnsi" w:hAnsiTheme="minorHAnsi" w:cstheme="minorHAnsi"/>
          <w:sz w:val="22"/>
          <w:szCs w:val="22"/>
        </w:rPr>
        <w:t xml:space="preserve"> wykonani</w:t>
      </w:r>
      <w:r w:rsidR="00F153B1" w:rsidRPr="00870432">
        <w:rPr>
          <w:rFonts w:asciiTheme="minorHAnsi" w:hAnsiTheme="minorHAnsi" w:cstheme="minorHAnsi"/>
          <w:sz w:val="22"/>
          <w:szCs w:val="22"/>
          <w:lang w:val="pl-PL"/>
        </w:rPr>
        <w:t>e</w:t>
      </w:r>
      <w:r w:rsidRPr="00870432">
        <w:rPr>
          <w:rFonts w:asciiTheme="minorHAnsi" w:hAnsiTheme="minorHAnsi" w:cstheme="minorHAnsi"/>
          <w:sz w:val="22"/>
          <w:szCs w:val="22"/>
        </w:rPr>
        <w:t xml:space="preserve"> prac będących przedmiotem niniejszej umowy, a ich kosztami i ryzykiem ich działania obciążyć Wykonawcę.</w:t>
      </w:r>
    </w:p>
    <w:p w14:paraId="3A2F7246" w14:textId="17017BA2" w:rsidR="006908A1" w:rsidRPr="00870432" w:rsidRDefault="006908A1" w:rsidP="00861CF5">
      <w:pPr>
        <w:pStyle w:val="Zwykytekst"/>
        <w:spacing w:line="276" w:lineRule="auto"/>
        <w:jc w:val="both"/>
        <w:rPr>
          <w:rFonts w:asciiTheme="minorHAnsi" w:hAnsiTheme="minorHAnsi" w:cstheme="minorHAnsi"/>
          <w:sz w:val="22"/>
          <w:szCs w:val="22"/>
        </w:rPr>
      </w:pPr>
    </w:p>
    <w:p w14:paraId="124D366F" w14:textId="51DAF2D0" w:rsidR="00B05DB9" w:rsidRPr="00870432" w:rsidRDefault="00B05DB9"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1</w:t>
      </w:r>
      <w:r w:rsidR="008C5711">
        <w:rPr>
          <w:rFonts w:asciiTheme="minorHAnsi" w:hAnsiTheme="minorHAnsi" w:cstheme="minorHAnsi"/>
          <w:b/>
          <w:sz w:val="22"/>
          <w:szCs w:val="22"/>
        </w:rPr>
        <w:t>4</w:t>
      </w:r>
    </w:p>
    <w:p w14:paraId="1350FAA4" w14:textId="77777777" w:rsidR="000822B5" w:rsidRPr="00870432" w:rsidRDefault="000822B5" w:rsidP="00861CF5">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w:t>
      </w:r>
      <w:r w:rsidR="000D5FDF" w:rsidRPr="00870432">
        <w:rPr>
          <w:rFonts w:asciiTheme="minorHAnsi" w:hAnsiTheme="minorHAnsi" w:cstheme="minorHAnsi"/>
          <w:sz w:val="22"/>
          <w:szCs w:val="22"/>
        </w:rPr>
        <w:t>, udzielonej w formie pisemnej pod rygorem nieważności,</w:t>
      </w:r>
      <w:r w:rsidRPr="00870432">
        <w:rPr>
          <w:rFonts w:asciiTheme="minorHAnsi" w:hAnsiTheme="minorHAnsi" w:cstheme="minorHAnsi"/>
          <w:sz w:val="22"/>
          <w:szCs w:val="22"/>
        </w:rPr>
        <w:t xml:space="preserve"> przelać wierzytelności wynikających</w:t>
      </w:r>
      <w:r w:rsidR="000D5FDF" w:rsidRPr="00870432">
        <w:rPr>
          <w:rFonts w:asciiTheme="minorHAnsi" w:hAnsiTheme="minorHAnsi" w:cstheme="minorHAnsi"/>
          <w:sz w:val="22"/>
          <w:szCs w:val="22"/>
        </w:rPr>
        <w:t xml:space="preserve"> </w:t>
      </w:r>
      <w:r w:rsidRPr="00870432">
        <w:rPr>
          <w:rFonts w:asciiTheme="minorHAnsi" w:hAnsiTheme="minorHAnsi" w:cstheme="minorHAnsi"/>
          <w:sz w:val="22"/>
          <w:szCs w:val="22"/>
        </w:rPr>
        <w:t xml:space="preserve">z niniejszej umowy na </w:t>
      </w:r>
      <w:r w:rsidR="000D5FDF" w:rsidRPr="00870432">
        <w:rPr>
          <w:rFonts w:asciiTheme="minorHAnsi" w:hAnsiTheme="minorHAnsi" w:cstheme="minorHAnsi"/>
          <w:sz w:val="22"/>
          <w:szCs w:val="22"/>
        </w:rPr>
        <w:t>osoby</w:t>
      </w:r>
      <w:r w:rsidRPr="00870432">
        <w:rPr>
          <w:rFonts w:asciiTheme="minorHAnsi" w:hAnsiTheme="minorHAnsi" w:cstheme="minorHAnsi"/>
          <w:sz w:val="22"/>
          <w:szCs w:val="22"/>
        </w:rPr>
        <w:t xml:space="preserve"> trzeci</w:t>
      </w:r>
      <w:r w:rsidR="000D5FDF" w:rsidRPr="00870432">
        <w:rPr>
          <w:rFonts w:asciiTheme="minorHAnsi" w:hAnsiTheme="minorHAnsi" w:cstheme="minorHAnsi"/>
          <w:sz w:val="22"/>
          <w:szCs w:val="22"/>
        </w:rPr>
        <w:t>e</w:t>
      </w:r>
      <w:r w:rsidRPr="00870432">
        <w:rPr>
          <w:rFonts w:asciiTheme="minorHAnsi" w:hAnsiTheme="minorHAnsi" w:cstheme="minorHAnsi"/>
          <w:sz w:val="22"/>
          <w:szCs w:val="22"/>
        </w:rPr>
        <w:t>.</w:t>
      </w:r>
    </w:p>
    <w:p w14:paraId="0C2753EC" w14:textId="678E55D0" w:rsidR="00F77F0D" w:rsidRDefault="000822B5" w:rsidP="00870432">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 zlecić wykonania przedmiotu umowy oso</w:t>
      </w:r>
      <w:r w:rsidR="00A05791" w:rsidRPr="00870432">
        <w:rPr>
          <w:rFonts w:asciiTheme="minorHAnsi" w:hAnsiTheme="minorHAnsi" w:cstheme="minorHAnsi"/>
          <w:sz w:val="22"/>
          <w:szCs w:val="22"/>
        </w:rPr>
        <w:t>bom trzecim lub innym podmiotom</w:t>
      </w:r>
      <w:r w:rsidR="00D54EA7">
        <w:rPr>
          <w:rFonts w:asciiTheme="minorHAnsi" w:hAnsiTheme="minorHAnsi" w:cstheme="minorHAnsi"/>
          <w:sz w:val="22"/>
          <w:szCs w:val="22"/>
        </w:rPr>
        <w:t>( z zastrzeżeniem postanowień umowy dotyczących podwykonawców).</w:t>
      </w:r>
    </w:p>
    <w:p w14:paraId="5A7EEABF" w14:textId="77777777" w:rsidR="008C5711" w:rsidRPr="006908A1" w:rsidRDefault="008C5711" w:rsidP="008C5711">
      <w:pPr>
        <w:widowControl w:val="0"/>
        <w:adjustRightInd w:val="0"/>
        <w:spacing w:line="276" w:lineRule="auto"/>
        <w:ind w:left="360"/>
        <w:jc w:val="both"/>
        <w:textAlignment w:val="baseline"/>
        <w:rPr>
          <w:rFonts w:asciiTheme="minorHAnsi" w:hAnsiTheme="minorHAnsi" w:cstheme="minorHAnsi"/>
          <w:sz w:val="22"/>
          <w:szCs w:val="22"/>
        </w:rPr>
      </w:pPr>
    </w:p>
    <w:p w14:paraId="128A660E" w14:textId="1BEF334D" w:rsidR="001A3830" w:rsidRPr="00870432" w:rsidRDefault="006C0751"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9A40FE" w:rsidRPr="00870432">
        <w:rPr>
          <w:rFonts w:asciiTheme="minorHAnsi" w:hAnsiTheme="minorHAnsi" w:cstheme="minorHAnsi"/>
          <w:b/>
          <w:sz w:val="22"/>
          <w:szCs w:val="22"/>
        </w:rPr>
        <w:t xml:space="preserve"> </w:t>
      </w:r>
      <w:r w:rsidR="0094516B" w:rsidRPr="00870432">
        <w:rPr>
          <w:rFonts w:asciiTheme="minorHAnsi" w:hAnsiTheme="minorHAnsi" w:cstheme="minorHAnsi"/>
          <w:b/>
          <w:sz w:val="22"/>
          <w:szCs w:val="22"/>
        </w:rPr>
        <w:t>1</w:t>
      </w:r>
      <w:r w:rsidR="008C5711">
        <w:rPr>
          <w:rFonts w:asciiTheme="minorHAnsi" w:hAnsiTheme="minorHAnsi" w:cstheme="minorHAnsi"/>
          <w:b/>
          <w:sz w:val="22"/>
          <w:szCs w:val="22"/>
        </w:rPr>
        <w:t>5</w:t>
      </w:r>
    </w:p>
    <w:p w14:paraId="42615BC2" w14:textId="77777777" w:rsidR="00632174"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może rozwiązać umowę z Wykonawcą w trybie natychmiastowym (tj. bez zachowania jednomiesięcznego okresu wypowiedzenia) w przypadku</w:t>
      </w:r>
      <w:r w:rsidR="00632174" w:rsidRPr="00870432">
        <w:rPr>
          <w:rFonts w:asciiTheme="minorHAnsi" w:hAnsiTheme="minorHAnsi" w:cstheme="minorHAnsi"/>
          <w:bCs/>
          <w:sz w:val="22"/>
          <w:szCs w:val="22"/>
        </w:rPr>
        <w:t>:</w:t>
      </w:r>
    </w:p>
    <w:p w14:paraId="2AC848D4" w14:textId="36B80F8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632174" w:rsidRPr="00870432">
        <w:rPr>
          <w:rFonts w:asciiTheme="minorHAnsi" w:hAnsiTheme="minorHAnsi" w:cstheme="minorHAnsi"/>
          <w:bCs/>
          <w:sz w:val="22"/>
          <w:szCs w:val="22"/>
        </w:rPr>
        <w:t>rażącego naruszenia przez drugą ze Stron postanowień niniejszej umowy;</w:t>
      </w:r>
    </w:p>
    <w:p w14:paraId="609EC701" w14:textId="1D7A2FF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2</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rażącego lub powtarzającego się niewywiązywania się lub nienależytego wywiązywania się przez Wykonawcę z</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 xml:space="preserve">obowiązków wynikających z Umowy; w takim przypadku, przed odstąpieniem od umowy </w:t>
      </w:r>
      <w:r w:rsidR="00632174" w:rsidRPr="00870432">
        <w:rPr>
          <w:rFonts w:asciiTheme="minorHAnsi" w:hAnsiTheme="minorHAnsi" w:cstheme="minorHAnsi"/>
          <w:bCs/>
          <w:sz w:val="22"/>
          <w:szCs w:val="22"/>
        </w:rPr>
        <w:lastRenderedPageBreak/>
        <w:t>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8697D5B"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3</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3817B80E"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4</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Wykonawca przystąpił do likwidacji swojego przedsiębiorstwa, z wyjątkiem likwidacji przeprowadzonej w celu przekształcenia lub restrukturyzacji;</w:t>
      </w:r>
    </w:p>
    <w:p w14:paraId="6279E0DB" w14:textId="0AA151B3" w:rsidR="004E0893"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5</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którym mowa w zdaniu poprzedzającym, Wykonawca może żądać wyłącznie wynagrodzenia należnego z tytułu wykonania części umowy.</w:t>
      </w:r>
    </w:p>
    <w:p w14:paraId="78B40D1E" w14:textId="46E79B8F" w:rsidR="00DA5199"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Wypowiedzenie umowy jest skuteczne, jeżeli zostało złożone w formie pisemnej za potwierdzeniem odbioru lub listem poleconym.</w:t>
      </w:r>
      <w:r w:rsidR="004E0893" w:rsidRPr="00870432">
        <w:rPr>
          <w:rFonts w:asciiTheme="minorHAnsi" w:hAnsiTheme="minorHAnsi" w:cstheme="minorHAnsi"/>
          <w:bCs/>
          <w:color w:val="0070C0"/>
          <w:sz w:val="22"/>
          <w:szCs w:val="22"/>
          <w:highlight w:val="yellow"/>
        </w:rPr>
        <w:t xml:space="preserve"> </w:t>
      </w:r>
    </w:p>
    <w:p w14:paraId="3E478C60" w14:textId="7B6D8D44" w:rsidR="00870432" w:rsidRPr="000608C2" w:rsidRDefault="00870432" w:rsidP="00870432">
      <w:pPr>
        <w:spacing w:line="276" w:lineRule="auto"/>
        <w:ind w:right="-6"/>
        <w:jc w:val="both"/>
        <w:rPr>
          <w:rFonts w:asciiTheme="minorHAnsi" w:hAnsiTheme="minorHAnsi" w:cstheme="minorHAnsi"/>
          <w:bCs/>
          <w:sz w:val="22"/>
          <w:szCs w:val="22"/>
        </w:rPr>
      </w:pPr>
    </w:p>
    <w:p w14:paraId="3103C39A" w14:textId="2BEDF67A" w:rsidR="00870432" w:rsidRPr="000608C2" w:rsidRDefault="000608C2" w:rsidP="000608C2">
      <w:pPr>
        <w:spacing w:line="276" w:lineRule="auto"/>
        <w:ind w:right="-6"/>
        <w:jc w:val="center"/>
        <w:rPr>
          <w:rFonts w:asciiTheme="minorHAnsi" w:hAnsiTheme="minorHAnsi" w:cstheme="minorHAnsi"/>
          <w:b/>
          <w:bCs/>
          <w:sz w:val="22"/>
          <w:szCs w:val="22"/>
        </w:rPr>
      </w:pPr>
      <w:r w:rsidRPr="000608C2">
        <w:rPr>
          <w:rFonts w:asciiTheme="minorHAnsi" w:hAnsiTheme="minorHAnsi" w:cstheme="minorHAnsi"/>
          <w:b/>
          <w:bCs/>
          <w:sz w:val="22"/>
          <w:szCs w:val="22"/>
        </w:rPr>
        <w:t>§ 1</w:t>
      </w:r>
      <w:r w:rsidR="008C5711">
        <w:rPr>
          <w:rFonts w:asciiTheme="minorHAnsi" w:hAnsiTheme="minorHAnsi" w:cstheme="minorHAnsi"/>
          <w:b/>
          <w:bCs/>
          <w:sz w:val="22"/>
          <w:szCs w:val="22"/>
        </w:rPr>
        <w:t>6</w:t>
      </w:r>
    </w:p>
    <w:p w14:paraId="34D173B9" w14:textId="0E338718"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Wykonawca wniósł wymagane zabezpieczenie należytego wykonania umowy w kwocie …</w:t>
      </w:r>
      <w:r w:rsidR="000608C2">
        <w:rPr>
          <w:rFonts w:asciiTheme="minorHAnsi" w:hAnsiTheme="minorHAnsi" w:cstheme="minorHAnsi"/>
          <w:bCs/>
          <w:sz w:val="22"/>
          <w:szCs w:val="22"/>
        </w:rPr>
        <w:t>………..</w:t>
      </w:r>
      <w:r w:rsidRPr="000608C2">
        <w:rPr>
          <w:rFonts w:asciiTheme="minorHAnsi" w:hAnsiTheme="minorHAnsi" w:cstheme="minorHAnsi"/>
          <w:bCs/>
          <w:sz w:val="22"/>
          <w:szCs w:val="22"/>
        </w:rPr>
        <w:t xml:space="preserve"> zł w formie…</w:t>
      </w:r>
      <w:r w:rsidR="000608C2">
        <w:rPr>
          <w:rFonts w:asciiTheme="minorHAnsi" w:hAnsiTheme="minorHAnsi" w:cstheme="minorHAnsi"/>
          <w:bCs/>
          <w:sz w:val="22"/>
          <w:szCs w:val="22"/>
        </w:rPr>
        <w:t>………………………………….</w:t>
      </w:r>
    </w:p>
    <w:p w14:paraId="457E0B7F" w14:textId="087C2D7D" w:rsidR="008F49B3" w:rsidRPr="008F49B3" w:rsidRDefault="008F49B3"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Zabezpieczenie służy pokryciu roszczeń z tytułu niewykonania lub nienależytego wykonania umowy.</w:t>
      </w:r>
    </w:p>
    <w:p w14:paraId="3244AC9D" w14:textId="4CFA9DA1"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Zamawiający zwraca 70% zabezpieczenia w terminie 30 dni od dnia wykonania zamówienia i uznania go przez Zamawiającego za należycie wykonane.</w:t>
      </w:r>
    </w:p>
    <w:p w14:paraId="0F9EDA41" w14:textId="5B1E9A4C"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Kwota pozostawiona na zabezpieczenie roszczeń z tytułu rękojmi za wady będzie wynosić 30 % zabezpieczenia.</w:t>
      </w:r>
    </w:p>
    <w:p w14:paraId="5C27B392" w14:textId="0C0785B9"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 xml:space="preserve">Kwota, o której mowa w </w:t>
      </w:r>
      <w:r w:rsidR="0076540F">
        <w:rPr>
          <w:rFonts w:asciiTheme="minorHAnsi" w:hAnsiTheme="minorHAnsi" w:cstheme="minorHAnsi"/>
          <w:bCs/>
          <w:sz w:val="22"/>
          <w:szCs w:val="22"/>
          <w:lang w:val="pl"/>
        </w:rPr>
        <w:t xml:space="preserve">ust. </w:t>
      </w:r>
      <w:r w:rsidR="008F49B3">
        <w:rPr>
          <w:rFonts w:asciiTheme="minorHAnsi" w:hAnsiTheme="minorHAnsi" w:cstheme="minorHAnsi"/>
          <w:bCs/>
          <w:sz w:val="22"/>
          <w:szCs w:val="22"/>
          <w:lang w:val="pl"/>
        </w:rPr>
        <w:t>4</w:t>
      </w:r>
      <w:r w:rsidR="0076540F">
        <w:rPr>
          <w:rFonts w:asciiTheme="minorHAnsi" w:hAnsiTheme="minorHAnsi" w:cstheme="minorHAnsi"/>
          <w:bCs/>
          <w:sz w:val="22"/>
          <w:szCs w:val="22"/>
          <w:lang w:val="pl"/>
        </w:rPr>
        <w:t>,</w:t>
      </w:r>
      <w:r w:rsidRPr="000608C2">
        <w:rPr>
          <w:rFonts w:asciiTheme="minorHAnsi" w:hAnsiTheme="minorHAnsi" w:cstheme="minorHAnsi"/>
          <w:bCs/>
          <w:sz w:val="22"/>
          <w:szCs w:val="22"/>
          <w:lang w:val="pl"/>
        </w:rPr>
        <w:t xml:space="preserve"> jest zwracana nie później niż w 15. dniu po upływie okresu rękojmi za wady.</w:t>
      </w:r>
    </w:p>
    <w:p w14:paraId="526CA212" w14:textId="6F3DD0CF" w:rsidR="000608C2" w:rsidRDefault="000608C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Jeżeli termin realizacji zamówienia zostanie przesunięty, Wykonawca zobowiązany jest odpowiednio przesunąć termin ważności poręczenia lub gwarancji, i to najpóźniej w terminie podpisania aneksu do umowy, albo</w:t>
      </w:r>
      <w:r>
        <w:rPr>
          <w:rFonts w:asciiTheme="minorHAnsi" w:hAnsiTheme="minorHAnsi" w:cstheme="minorHAnsi"/>
          <w:bCs/>
          <w:sz w:val="22"/>
          <w:szCs w:val="22"/>
        </w:rPr>
        <w:t>,</w:t>
      </w:r>
      <w:r w:rsidRPr="000608C2">
        <w:rPr>
          <w:rFonts w:asciiTheme="minorHAnsi" w:hAnsiTheme="minorHAnsi" w:cstheme="minorHAnsi"/>
          <w:bCs/>
          <w:sz w:val="22"/>
          <w:szCs w:val="22"/>
        </w:rPr>
        <w:t xml:space="preserve"> jeżeli nie jest to możliwe, do wniesienia nowego zabezpieczenia, na warunkach zaakceptowanych przez Zamawiającego, na okres wynikający z aneksu do Umowy.</w:t>
      </w:r>
    </w:p>
    <w:p w14:paraId="31808212" w14:textId="3D75E1EB" w:rsidR="00506222" w:rsidRDefault="00506222" w:rsidP="00506222">
      <w:pPr>
        <w:pStyle w:val="Akapitzlist"/>
        <w:spacing w:line="276" w:lineRule="auto"/>
        <w:ind w:left="426" w:right="-6"/>
        <w:jc w:val="both"/>
        <w:rPr>
          <w:rFonts w:asciiTheme="minorHAnsi" w:hAnsiTheme="minorHAnsi" w:cstheme="minorHAnsi"/>
          <w:bCs/>
          <w:sz w:val="22"/>
          <w:szCs w:val="22"/>
        </w:rPr>
      </w:pPr>
    </w:p>
    <w:p w14:paraId="37285FFF" w14:textId="1FD7F4B5" w:rsidR="00506222" w:rsidRPr="00506222" w:rsidRDefault="00506222" w:rsidP="00506222">
      <w:pPr>
        <w:spacing w:line="276" w:lineRule="auto"/>
        <w:jc w:val="center"/>
        <w:rPr>
          <w:rFonts w:asciiTheme="minorHAnsi" w:hAnsiTheme="minorHAnsi" w:cstheme="minorHAnsi"/>
          <w:b/>
          <w:sz w:val="22"/>
          <w:szCs w:val="22"/>
        </w:rPr>
      </w:pPr>
      <w:r w:rsidRPr="00506222">
        <w:rPr>
          <w:rFonts w:asciiTheme="minorHAnsi" w:hAnsiTheme="minorHAnsi" w:cstheme="minorHAnsi"/>
          <w:b/>
          <w:sz w:val="22"/>
          <w:szCs w:val="22"/>
        </w:rPr>
        <w:t xml:space="preserve">§ </w:t>
      </w:r>
      <w:r w:rsidR="00B330A8">
        <w:rPr>
          <w:rFonts w:asciiTheme="minorHAnsi" w:hAnsiTheme="minorHAnsi" w:cstheme="minorHAnsi"/>
          <w:b/>
          <w:sz w:val="22"/>
          <w:szCs w:val="22"/>
        </w:rPr>
        <w:t>1</w:t>
      </w:r>
      <w:r w:rsidR="008C5711">
        <w:rPr>
          <w:rFonts w:asciiTheme="minorHAnsi" w:hAnsiTheme="minorHAnsi" w:cstheme="minorHAnsi"/>
          <w:b/>
          <w:sz w:val="22"/>
          <w:szCs w:val="22"/>
        </w:rPr>
        <w:t>7</w:t>
      </w:r>
    </w:p>
    <w:p w14:paraId="22F79C18" w14:textId="3C27C251" w:rsidR="00506222" w:rsidRPr="00D54EA7" w:rsidRDefault="00506222" w:rsidP="005A2B0B">
      <w:pPr>
        <w:pStyle w:val="Akapitzlist"/>
        <w:numPr>
          <w:ilvl w:val="3"/>
          <w:numId w:val="8"/>
        </w:numPr>
        <w:spacing w:line="276" w:lineRule="auto"/>
        <w:ind w:left="426" w:hanging="426"/>
        <w:jc w:val="both"/>
        <w:rPr>
          <w:rFonts w:asciiTheme="minorHAnsi" w:hAnsiTheme="minorHAnsi" w:cstheme="minorHAnsi"/>
          <w:bCs/>
          <w:sz w:val="22"/>
          <w:szCs w:val="22"/>
        </w:rPr>
      </w:pPr>
      <w:r w:rsidRPr="00D54EA7">
        <w:rPr>
          <w:rFonts w:asciiTheme="minorHAnsi" w:hAnsiTheme="minorHAnsi" w:cstheme="minorHAns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02C121F" w14:textId="003D26AF" w:rsidR="00506222" w:rsidRPr="00D54EA7" w:rsidRDefault="00506222" w:rsidP="005A2B0B">
      <w:pPr>
        <w:pStyle w:val="Akapitzlist"/>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przeszkolenia osób, którymi posługuje się przy wykonywaniu umowy, w zakresie powszechnie obowiązujących regulacji dotyczących ochrony danych osobowych;</w:t>
      </w:r>
    </w:p>
    <w:p w14:paraId="05BFFB18" w14:textId="343A6BF8" w:rsidR="00506222"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3110744D" w14:textId="52463C37" w:rsidR="00506222" w:rsidRPr="00D54EA7"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 xml:space="preserve">pozyskania od osób, którymi posługuje się przy wykonywaniu niniejszej umowy, niezbędnych zgód na przekazanie przez Wykonawcę (jako administratora danych) ich danych osobowych Zamawiającemu, w </w:t>
      </w:r>
      <w:r w:rsidRPr="00D54EA7">
        <w:rPr>
          <w:rFonts w:asciiTheme="minorHAnsi" w:hAnsiTheme="minorHAnsi" w:cstheme="minorHAnsi"/>
          <w:sz w:val="22"/>
          <w:szCs w:val="22"/>
          <w:lang w:val="x-none" w:eastAsia="x-none"/>
        </w:rPr>
        <w:lastRenderedPageBreak/>
        <w:t>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5F4A8ABB" w14:textId="77777777" w:rsidR="00506222" w:rsidRPr="00506222" w:rsidRDefault="00506222" w:rsidP="005A2B0B">
      <w:pPr>
        <w:numPr>
          <w:ilvl w:val="1"/>
          <w:numId w:val="29"/>
        </w:numPr>
        <w:spacing w:line="276" w:lineRule="auto"/>
        <w:ind w:left="851" w:hanging="425"/>
        <w:jc w:val="both"/>
        <w:rPr>
          <w:rFonts w:asciiTheme="minorHAnsi" w:hAnsiTheme="minorHAnsi" w:cstheme="minorHAnsi"/>
          <w:sz w:val="22"/>
          <w:szCs w:val="22"/>
          <w:lang w:eastAsia="x-none"/>
        </w:rPr>
      </w:pPr>
      <w:r w:rsidRPr="00506222">
        <w:rPr>
          <w:rFonts w:asciiTheme="minorHAnsi" w:hAnsiTheme="minorHAnsi" w:cstheme="minorHAnsi"/>
          <w:sz w:val="22"/>
          <w:szCs w:val="22"/>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49B92331" w14:textId="77777777" w:rsidR="00506222" w:rsidRPr="00506222" w:rsidRDefault="00506222" w:rsidP="005A2B0B">
      <w:pPr>
        <w:numPr>
          <w:ilvl w:val="3"/>
          <w:numId w:val="8"/>
        </w:numPr>
        <w:tabs>
          <w:tab w:val="num" w:pos="2160"/>
        </w:tabs>
        <w:spacing w:line="276" w:lineRule="auto"/>
        <w:ind w:left="426" w:hanging="426"/>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506222">
        <w:rPr>
          <w:rFonts w:asciiTheme="minorHAnsi" w:hAnsiTheme="minorHAnsi" w:cstheme="minorHAnsi"/>
          <w:sz w:val="22"/>
          <w:szCs w:val="22"/>
          <w:lang w:eastAsia="x-none"/>
        </w:rPr>
        <w:t>określonym w ust. 1 pkt. 1 i 2</w:t>
      </w:r>
      <w:r w:rsidRPr="00506222">
        <w:rPr>
          <w:rFonts w:asciiTheme="minorHAnsi" w:hAnsiTheme="minorHAnsi" w:cstheme="minorHAnsi"/>
          <w:sz w:val="22"/>
          <w:szCs w:val="22"/>
          <w:lang w:val="x-none" w:eastAsia="x-none"/>
        </w:rPr>
        <w:t xml:space="preserve"> powyżej, oraz że udzieliły zgody, o której mowa </w:t>
      </w:r>
      <w:r w:rsidRPr="00506222">
        <w:rPr>
          <w:rFonts w:asciiTheme="minorHAnsi" w:hAnsiTheme="minorHAnsi" w:cstheme="minorHAnsi"/>
          <w:sz w:val="22"/>
          <w:szCs w:val="22"/>
          <w:lang w:eastAsia="x-none"/>
        </w:rPr>
        <w:t>w ust. 1 pkt. 3</w:t>
      </w:r>
      <w:r w:rsidRPr="00506222">
        <w:rPr>
          <w:rFonts w:asciiTheme="minorHAnsi" w:hAnsiTheme="minorHAnsi" w:cstheme="minorHAnsi"/>
          <w:sz w:val="22"/>
          <w:szCs w:val="22"/>
          <w:lang w:val="x-none" w:eastAsia="x-none"/>
        </w:rPr>
        <w:t xml:space="preserve">. Uchybienie obowiązkom wskazanym </w:t>
      </w:r>
      <w:r w:rsidRPr="00506222">
        <w:rPr>
          <w:rFonts w:asciiTheme="minorHAnsi" w:hAnsiTheme="minorHAnsi" w:cstheme="minorHAnsi"/>
          <w:sz w:val="22"/>
          <w:szCs w:val="22"/>
          <w:lang w:eastAsia="x-none"/>
        </w:rPr>
        <w:t>w ust. 1</w:t>
      </w:r>
      <w:r w:rsidRPr="00506222">
        <w:rPr>
          <w:rFonts w:asciiTheme="minorHAnsi" w:hAnsiTheme="minorHAnsi" w:cstheme="minorHAnsi"/>
          <w:sz w:val="22"/>
          <w:szCs w:val="22"/>
          <w:lang w:val="x-none" w:eastAsia="x-none"/>
        </w:rPr>
        <w:t xml:space="preserve"> będzie traktowane jako istotne naruszenie niniejszej umowy.  </w:t>
      </w:r>
    </w:p>
    <w:p w14:paraId="050736E7" w14:textId="4DD40148" w:rsidR="00377050" w:rsidRPr="000608C2" w:rsidRDefault="00377050" w:rsidP="00861CF5">
      <w:pPr>
        <w:spacing w:line="276" w:lineRule="auto"/>
        <w:ind w:right="-6"/>
        <w:jc w:val="both"/>
        <w:rPr>
          <w:rFonts w:asciiTheme="minorHAnsi" w:hAnsiTheme="minorHAnsi" w:cstheme="minorHAnsi"/>
          <w:bCs/>
          <w:sz w:val="22"/>
          <w:szCs w:val="22"/>
        </w:rPr>
      </w:pPr>
    </w:p>
    <w:p w14:paraId="53893920" w14:textId="1E652871" w:rsidR="001A3830" w:rsidRPr="000608C2" w:rsidRDefault="000822B5" w:rsidP="00861CF5">
      <w:pPr>
        <w:tabs>
          <w:tab w:val="left" w:pos="360"/>
        </w:tabs>
        <w:spacing w:line="276" w:lineRule="auto"/>
        <w:jc w:val="center"/>
        <w:rPr>
          <w:rFonts w:asciiTheme="minorHAnsi" w:hAnsiTheme="minorHAnsi" w:cstheme="minorHAnsi"/>
          <w:b/>
          <w:sz w:val="22"/>
          <w:szCs w:val="22"/>
        </w:rPr>
      </w:pPr>
      <w:r w:rsidRPr="000608C2">
        <w:rPr>
          <w:rFonts w:asciiTheme="minorHAnsi" w:hAnsiTheme="minorHAnsi" w:cstheme="minorHAnsi"/>
          <w:b/>
          <w:sz w:val="22"/>
          <w:szCs w:val="22"/>
        </w:rPr>
        <w:t xml:space="preserve">§ </w:t>
      </w:r>
      <w:r w:rsidR="0094516B" w:rsidRPr="000608C2">
        <w:rPr>
          <w:rFonts w:asciiTheme="minorHAnsi" w:hAnsiTheme="minorHAnsi" w:cstheme="minorHAnsi"/>
          <w:b/>
          <w:sz w:val="22"/>
          <w:szCs w:val="22"/>
        </w:rPr>
        <w:t>1</w:t>
      </w:r>
      <w:r w:rsidR="008C5711">
        <w:rPr>
          <w:rFonts w:asciiTheme="minorHAnsi" w:hAnsiTheme="minorHAnsi" w:cstheme="minorHAnsi"/>
          <w:b/>
          <w:sz w:val="22"/>
          <w:szCs w:val="22"/>
        </w:rPr>
        <w:t>8</w:t>
      </w:r>
    </w:p>
    <w:p w14:paraId="52616A59" w14:textId="77777777" w:rsidR="000822B5" w:rsidRPr="000608C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0608C2">
        <w:rPr>
          <w:rFonts w:asciiTheme="minorHAnsi" w:hAnsiTheme="minorHAnsi" w:cstheme="minorHAnsi"/>
          <w:sz w:val="22"/>
          <w:szCs w:val="22"/>
        </w:rPr>
        <w:t>Prawem właściwym dla niniejszej umowy jest prawo polskie.</w:t>
      </w:r>
    </w:p>
    <w:p w14:paraId="7E39BD7B" w14:textId="5EBCE5C0"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 sprawach nieuregulowanych umową mają zastosowanie przepisy ustawy Prawo zamówień publicznych</w:t>
      </w:r>
      <w:r w:rsidR="005E26E8" w:rsidRPr="00870432">
        <w:rPr>
          <w:rFonts w:asciiTheme="minorHAnsi" w:hAnsiTheme="minorHAnsi" w:cstheme="minorHAnsi"/>
          <w:sz w:val="22"/>
          <w:szCs w:val="22"/>
        </w:rPr>
        <w:t>,</w:t>
      </w:r>
      <w:r w:rsidRPr="00870432">
        <w:rPr>
          <w:rFonts w:asciiTheme="minorHAnsi" w:hAnsiTheme="minorHAnsi" w:cstheme="minorHAnsi"/>
          <w:sz w:val="22"/>
          <w:szCs w:val="22"/>
        </w:rPr>
        <w:t xml:space="preserve"> </w:t>
      </w:r>
      <w:r w:rsidR="002C588F" w:rsidRPr="00870432">
        <w:rPr>
          <w:rFonts w:asciiTheme="minorHAnsi" w:hAnsiTheme="minorHAnsi" w:cstheme="minorHAnsi"/>
          <w:sz w:val="22"/>
          <w:szCs w:val="22"/>
        </w:rPr>
        <w:t xml:space="preserve">oraz </w:t>
      </w:r>
      <w:r w:rsidR="002911FD" w:rsidRPr="00870432">
        <w:rPr>
          <w:rFonts w:asciiTheme="minorHAnsi" w:hAnsiTheme="minorHAnsi" w:cstheme="minorHAnsi"/>
          <w:sz w:val="22"/>
          <w:szCs w:val="22"/>
        </w:rPr>
        <w:t xml:space="preserve">Kodeksu </w:t>
      </w:r>
      <w:r w:rsidRPr="00870432">
        <w:rPr>
          <w:rFonts w:asciiTheme="minorHAnsi" w:hAnsiTheme="minorHAnsi" w:cstheme="minorHAnsi"/>
          <w:sz w:val="22"/>
          <w:szCs w:val="22"/>
        </w:rPr>
        <w:t>cywilnego</w:t>
      </w:r>
    </w:p>
    <w:p w14:paraId="08272022" w14:textId="77777777"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Wszelkie zmiany i uzupełnienia wymagają zachowania formy pisemnej pod rygorem nieważności.</w:t>
      </w:r>
    </w:p>
    <w:p w14:paraId="600862FC" w14:textId="5C3B6BED" w:rsidR="000822B5"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 xml:space="preserve">Strony </w:t>
      </w:r>
      <w:r w:rsidR="003A0EC3" w:rsidRPr="00870432">
        <w:rPr>
          <w:rFonts w:asciiTheme="minorHAnsi" w:hAnsiTheme="minorHAnsi" w:cstheme="minorHAnsi"/>
          <w:sz w:val="22"/>
          <w:szCs w:val="22"/>
        </w:rPr>
        <w:t>będą dążyły do rozwiązania sporów na drodze porozumienia</w:t>
      </w:r>
      <w:r w:rsidR="00520052" w:rsidRPr="00870432">
        <w:rPr>
          <w:rFonts w:asciiTheme="minorHAnsi" w:hAnsiTheme="minorHAnsi" w:cstheme="minorHAnsi"/>
          <w:sz w:val="22"/>
          <w:szCs w:val="22"/>
        </w:rPr>
        <w:t xml:space="preserve">, a w przypadku niemożności jego osiągnięcia- poddadzą </w:t>
      </w:r>
      <w:r w:rsidRPr="00870432">
        <w:rPr>
          <w:rFonts w:asciiTheme="minorHAnsi" w:hAnsiTheme="minorHAnsi" w:cstheme="minorHAnsi"/>
          <w:sz w:val="22"/>
          <w:szCs w:val="22"/>
        </w:rPr>
        <w:t>pod rozstrzygnięcie właściwego rzeczowo polskiego sądu powszechnego siedziby Zamawiającego.</w:t>
      </w:r>
    </w:p>
    <w:p w14:paraId="3CCA44F3" w14:textId="047FAAB8" w:rsidR="00576E80" w:rsidRPr="00D54EA7" w:rsidRDefault="00576E80"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D54EA7">
        <w:rPr>
          <w:rFonts w:asciiTheme="minorHAnsi" w:hAnsiTheme="minorHAnsi" w:cstheme="minorHAnsi"/>
          <w:sz w:val="22"/>
          <w:szCs w:val="22"/>
        </w:rPr>
        <w:t xml:space="preserve">Zamawiający oświadcza, że posiada status dużego przedsiębiorcy w rozumieniu art. 4 c </w:t>
      </w:r>
      <w:r w:rsidR="002911FD" w:rsidRPr="00D54EA7">
        <w:rPr>
          <w:rFonts w:asciiTheme="minorHAnsi" w:hAnsiTheme="minorHAnsi" w:cstheme="minorHAnsi"/>
          <w:sz w:val="22"/>
          <w:szCs w:val="22"/>
        </w:rPr>
        <w:t xml:space="preserve">ustawy </w:t>
      </w:r>
      <w:r w:rsidRPr="00D54EA7">
        <w:rPr>
          <w:rFonts w:asciiTheme="minorHAnsi" w:hAnsiTheme="minorHAnsi" w:cstheme="minorHAnsi"/>
          <w:sz w:val="22"/>
          <w:szCs w:val="22"/>
        </w:rPr>
        <w:t>o przeciwdziałaniu nadmiernym opóźnieniom w transakcjach handlowych.</w:t>
      </w:r>
    </w:p>
    <w:p w14:paraId="36C3EB3B" w14:textId="3F8CCD9D" w:rsidR="00C179F7"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Integralną część umowy stanowią po</w:t>
      </w:r>
      <w:r w:rsidR="008070B5" w:rsidRPr="00870432">
        <w:rPr>
          <w:rFonts w:asciiTheme="minorHAnsi" w:hAnsiTheme="minorHAnsi" w:cstheme="minorHAnsi"/>
          <w:sz w:val="22"/>
          <w:szCs w:val="22"/>
        </w:rPr>
        <w:t>stanowienia zawarte w S</w:t>
      </w:r>
      <w:r w:rsidRPr="00870432">
        <w:rPr>
          <w:rFonts w:asciiTheme="minorHAnsi" w:hAnsiTheme="minorHAnsi" w:cstheme="minorHAnsi"/>
          <w:sz w:val="22"/>
          <w:szCs w:val="22"/>
        </w:rPr>
        <w:t>WZ</w:t>
      </w:r>
      <w:r w:rsidR="005C3E04" w:rsidRPr="00870432">
        <w:rPr>
          <w:rFonts w:asciiTheme="minorHAnsi" w:hAnsiTheme="minorHAnsi" w:cstheme="minorHAnsi"/>
          <w:sz w:val="22"/>
          <w:szCs w:val="22"/>
        </w:rPr>
        <w:t>, a także:</w:t>
      </w:r>
    </w:p>
    <w:p w14:paraId="1523FED1" w14:textId="77777777" w:rsidR="00AE66A6" w:rsidRPr="00870432" w:rsidRDefault="00AE66A6"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1 – kopia oferty Wykonawcy – wyciąg </w:t>
      </w:r>
    </w:p>
    <w:p w14:paraId="364C450D" w14:textId="2507D65B" w:rsidR="007A716C" w:rsidRDefault="007A716C"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2 – projekt oświadczenia podwykonawcy </w:t>
      </w:r>
    </w:p>
    <w:p w14:paraId="361B4CB3" w14:textId="48FC4EEC" w:rsidR="00D10952" w:rsidRPr="00454C14" w:rsidRDefault="00E41C69"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Załącznik nr 3</w:t>
      </w:r>
      <w:r w:rsidR="00D10952">
        <w:rPr>
          <w:rFonts w:asciiTheme="minorHAnsi" w:hAnsiTheme="minorHAnsi" w:cstheme="minorHAnsi"/>
          <w:sz w:val="22"/>
          <w:szCs w:val="22"/>
        </w:rPr>
        <w:t xml:space="preserve"> – </w:t>
      </w:r>
      <w:r w:rsidR="00454C14" w:rsidRPr="00454C14">
        <w:rPr>
          <w:rFonts w:asciiTheme="minorHAnsi" w:hAnsiTheme="minorHAnsi" w:cstheme="minorHAnsi"/>
          <w:sz w:val="22"/>
          <w:szCs w:val="22"/>
        </w:rPr>
        <w:t>P</w:t>
      </w:r>
      <w:r w:rsidR="00D10952" w:rsidRPr="00454C14">
        <w:rPr>
          <w:rFonts w:asciiTheme="minorHAnsi" w:hAnsiTheme="minorHAnsi" w:cstheme="minorHAnsi"/>
          <w:sz w:val="22"/>
          <w:szCs w:val="22"/>
        </w:rPr>
        <w:t>rojekt</w:t>
      </w:r>
      <w:r w:rsidR="00454C14" w:rsidRPr="00454C14">
        <w:rPr>
          <w:rFonts w:asciiTheme="minorHAnsi" w:hAnsiTheme="minorHAnsi" w:cstheme="minorHAnsi"/>
          <w:sz w:val="22"/>
          <w:szCs w:val="22"/>
        </w:rPr>
        <w:t xml:space="preserve"> budowlany</w:t>
      </w:r>
    </w:p>
    <w:p w14:paraId="3C82E035" w14:textId="2F62984E" w:rsidR="00D10952" w:rsidRPr="00870432" w:rsidRDefault="00E41C69"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Załącznik nr 4</w:t>
      </w:r>
      <w:r w:rsidR="00D10952" w:rsidRPr="00454C14">
        <w:rPr>
          <w:rFonts w:asciiTheme="minorHAnsi" w:hAnsiTheme="minorHAnsi" w:cstheme="minorHAnsi"/>
          <w:sz w:val="22"/>
          <w:szCs w:val="22"/>
        </w:rPr>
        <w:t xml:space="preserve"> – </w:t>
      </w:r>
      <w:r>
        <w:rPr>
          <w:rFonts w:asciiTheme="minorHAnsi" w:hAnsiTheme="minorHAnsi" w:cstheme="minorHAnsi"/>
          <w:sz w:val="22"/>
          <w:szCs w:val="22"/>
        </w:rPr>
        <w:t xml:space="preserve">Dokumentacja </w:t>
      </w:r>
      <w:r w:rsidR="00D10952" w:rsidRPr="00454C14">
        <w:rPr>
          <w:rFonts w:asciiTheme="minorHAnsi" w:hAnsiTheme="minorHAnsi" w:cstheme="minorHAnsi"/>
          <w:sz w:val="22"/>
          <w:szCs w:val="22"/>
        </w:rPr>
        <w:t xml:space="preserve"> techniczna</w:t>
      </w:r>
    </w:p>
    <w:p w14:paraId="0C1FAD75" w14:textId="05614668" w:rsidR="006908A1" w:rsidRPr="00870432" w:rsidRDefault="006908A1" w:rsidP="00861CF5">
      <w:pPr>
        <w:spacing w:line="276" w:lineRule="auto"/>
        <w:jc w:val="both"/>
        <w:rPr>
          <w:rFonts w:asciiTheme="minorHAnsi" w:hAnsiTheme="minorHAnsi" w:cstheme="minorHAnsi"/>
          <w:sz w:val="22"/>
          <w:szCs w:val="22"/>
        </w:rPr>
      </w:pPr>
    </w:p>
    <w:p w14:paraId="1DD53DBA" w14:textId="2488DEC7" w:rsidR="00B52468" w:rsidRPr="00870432" w:rsidRDefault="006C0751"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C3E04" w:rsidRPr="00870432">
        <w:rPr>
          <w:rFonts w:asciiTheme="minorHAnsi" w:hAnsiTheme="minorHAnsi" w:cstheme="minorHAnsi"/>
          <w:b/>
          <w:sz w:val="22"/>
          <w:szCs w:val="22"/>
        </w:rPr>
        <w:t>1</w:t>
      </w:r>
      <w:r w:rsidR="008C5711">
        <w:rPr>
          <w:rFonts w:asciiTheme="minorHAnsi" w:hAnsiTheme="minorHAnsi" w:cstheme="minorHAnsi"/>
          <w:b/>
          <w:sz w:val="22"/>
          <w:szCs w:val="22"/>
        </w:rPr>
        <w:t>9</w:t>
      </w:r>
    </w:p>
    <w:p w14:paraId="18ADBCDF" w14:textId="50554B49" w:rsidR="000822B5" w:rsidRPr="00870432" w:rsidRDefault="000822B5" w:rsidP="00861CF5">
      <w:pPr>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Umowa zo</w:t>
      </w:r>
      <w:r w:rsidR="00EC7181" w:rsidRPr="00870432">
        <w:rPr>
          <w:rFonts w:asciiTheme="minorHAnsi" w:hAnsiTheme="minorHAnsi" w:cstheme="minorHAnsi"/>
          <w:sz w:val="22"/>
          <w:szCs w:val="22"/>
        </w:rPr>
        <w:t xml:space="preserve">stała sporządzona w </w:t>
      </w:r>
      <w:r w:rsidR="00BE3EE4" w:rsidRPr="00870432">
        <w:rPr>
          <w:rFonts w:asciiTheme="minorHAnsi" w:hAnsiTheme="minorHAnsi" w:cstheme="minorHAnsi"/>
          <w:sz w:val="22"/>
          <w:szCs w:val="22"/>
        </w:rPr>
        <w:t>3</w:t>
      </w:r>
      <w:r w:rsidRPr="00870432">
        <w:rPr>
          <w:rFonts w:asciiTheme="minorHAnsi" w:hAnsiTheme="minorHAnsi" w:cstheme="minorHAnsi"/>
          <w:sz w:val="22"/>
          <w:szCs w:val="22"/>
        </w:rPr>
        <w:t xml:space="preserve"> jednobrzmiących egzemplarzach, </w:t>
      </w:r>
      <w:r w:rsidR="00BE3EE4" w:rsidRPr="00870432">
        <w:rPr>
          <w:rFonts w:asciiTheme="minorHAnsi" w:hAnsiTheme="minorHAnsi" w:cstheme="minorHAnsi"/>
          <w:sz w:val="22"/>
          <w:szCs w:val="22"/>
        </w:rPr>
        <w:t>dwóch</w:t>
      </w:r>
      <w:r w:rsidR="000D5FDF" w:rsidRPr="00870432">
        <w:rPr>
          <w:rFonts w:asciiTheme="minorHAnsi" w:hAnsiTheme="minorHAnsi" w:cstheme="minorHAnsi"/>
          <w:sz w:val="22"/>
          <w:szCs w:val="22"/>
        </w:rPr>
        <w:t xml:space="preserve"> </w:t>
      </w:r>
      <w:r w:rsidR="00A06E18" w:rsidRPr="00870432">
        <w:rPr>
          <w:rFonts w:asciiTheme="minorHAnsi" w:hAnsiTheme="minorHAnsi" w:cstheme="minorHAnsi"/>
          <w:sz w:val="22"/>
          <w:szCs w:val="22"/>
        </w:rPr>
        <w:t xml:space="preserve">dla Zamawiającego </w:t>
      </w:r>
      <w:r w:rsidRPr="00870432">
        <w:rPr>
          <w:rFonts w:asciiTheme="minorHAnsi" w:hAnsiTheme="minorHAnsi" w:cstheme="minorHAnsi"/>
          <w:sz w:val="22"/>
          <w:szCs w:val="22"/>
        </w:rPr>
        <w:t>i jednym dla Wykonawcy.</w:t>
      </w:r>
    </w:p>
    <w:p w14:paraId="1C031357" w14:textId="02919414" w:rsidR="00377050" w:rsidRPr="00870432" w:rsidRDefault="00377050" w:rsidP="00861CF5">
      <w:pPr>
        <w:spacing w:line="276" w:lineRule="auto"/>
        <w:rPr>
          <w:rFonts w:asciiTheme="minorHAnsi" w:hAnsiTheme="minorHAnsi" w:cstheme="minorHAnsi"/>
          <w:sz w:val="22"/>
          <w:szCs w:val="22"/>
        </w:rPr>
      </w:pPr>
    </w:p>
    <w:p w14:paraId="6F76803C" w14:textId="48D8AFF8" w:rsidR="00EE443C" w:rsidRPr="00870432" w:rsidRDefault="0075647B" w:rsidP="005512BF">
      <w:pPr>
        <w:spacing w:line="276" w:lineRule="auto"/>
        <w:ind w:left="708" w:firstLine="708"/>
        <w:rPr>
          <w:rFonts w:asciiTheme="minorHAnsi" w:hAnsiTheme="minorHAnsi" w:cstheme="minorHAnsi"/>
          <w:b/>
          <w:sz w:val="22"/>
          <w:szCs w:val="22"/>
        </w:rPr>
      </w:pPr>
      <w:r w:rsidRPr="00870432">
        <w:rPr>
          <w:rFonts w:asciiTheme="minorHAnsi" w:hAnsiTheme="minorHAnsi" w:cstheme="minorHAnsi"/>
          <w:b/>
          <w:sz w:val="22"/>
          <w:szCs w:val="22"/>
        </w:rPr>
        <w:t>Zamawiający</w:t>
      </w:r>
      <w:r w:rsidR="00B52468" w:rsidRPr="00870432">
        <w:rPr>
          <w:rFonts w:asciiTheme="minorHAnsi" w:hAnsiTheme="minorHAnsi" w:cstheme="minorHAnsi"/>
          <w:b/>
          <w:sz w:val="22"/>
          <w:szCs w:val="22"/>
        </w:rPr>
        <w:t xml:space="preserve">     </w:t>
      </w:r>
      <w:r w:rsidR="00092B6E" w:rsidRPr="00870432">
        <w:rPr>
          <w:rFonts w:asciiTheme="minorHAnsi" w:hAnsiTheme="minorHAnsi" w:cstheme="minorHAnsi"/>
          <w:b/>
          <w:sz w:val="22"/>
          <w:szCs w:val="22"/>
        </w:rPr>
        <w:t xml:space="preserve">        </w:t>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00B52468" w:rsidRPr="00870432">
        <w:rPr>
          <w:rFonts w:asciiTheme="minorHAnsi" w:hAnsiTheme="minorHAnsi" w:cstheme="minorHAnsi"/>
          <w:b/>
          <w:sz w:val="22"/>
          <w:szCs w:val="22"/>
        </w:rPr>
        <w:t>Wykonawca</w:t>
      </w:r>
    </w:p>
    <w:p w14:paraId="302262E0" w14:textId="2D23ADBC" w:rsidR="00EE443C" w:rsidRDefault="00EE443C" w:rsidP="005512BF">
      <w:pPr>
        <w:spacing w:line="276" w:lineRule="auto"/>
        <w:jc w:val="both"/>
        <w:rPr>
          <w:rFonts w:asciiTheme="minorHAnsi" w:hAnsiTheme="minorHAnsi" w:cstheme="minorHAnsi"/>
          <w:sz w:val="22"/>
          <w:szCs w:val="22"/>
        </w:rPr>
      </w:pPr>
    </w:p>
    <w:p w14:paraId="37AE23C9" w14:textId="77777777" w:rsidR="00E41C69" w:rsidRDefault="00E41C69" w:rsidP="005512BF">
      <w:pPr>
        <w:spacing w:line="276" w:lineRule="auto"/>
        <w:jc w:val="both"/>
        <w:rPr>
          <w:rFonts w:asciiTheme="minorHAnsi" w:hAnsiTheme="minorHAnsi" w:cstheme="minorHAnsi"/>
          <w:sz w:val="22"/>
          <w:szCs w:val="22"/>
        </w:rPr>
      </w:pPr>
    </w:p>
    <w:p w14:paraId="2E9FA84B" w14:textId="77777777" w:rsidR="00E41C69" w:rsidRDefault="00E41C69" w:rsidP="005512BF">
      <w:pPr>
        <w:spacing w:line="276" w:lineRule="auto"/>
        <w:jc w:val="both"/>
        <w:rPr>
          <w:rFonts w:asciiTheme="minorHAnsi" w:hAnsiTheme="minorHAnsi" w:cstheme="minorHAnsi"/>
          <w:sz w:val="22"/>
          <w:szCs w:val="22"/>
        </w:rPr>
      </w:pPr>
    </w:p>
    <w:p w14:paraId="0021BE0C" w14:textId="77777777" w:rsidR="00C964F7" w:rsidRDefault="00C964F7" w:rsidP="005512BF">
      <w:pPr>
        <w:spacing w:line="276" w:lineRule="auto"/>
        <w:jc w:val="both"/>
        <w:rPr>
          <w:rFonts w:asciiTheme="minorHAnsi" w:hAnsiTheme="minorHAnsi" w:cstheme="minorHAnsi"/>
          <w:sz w:val="22"/>
          <w:szCs w:val="22"/>
        </w:rPr>
      </w:pPr>
    </w:p>
    <w:p w14:paraId="29848516" w14:textId="77777777" w:rsidR="00C964F7" w:rsidRDefault="00C964F7" w:rsidP="005512BF">
      <w:pPr>
        <w:spacing w:line="276" w:lineRule="auto"/>
        <w:jc w:val="both"/>
        <w:rPr>
          <w:rFonts w:asciiTheme="minorHAnsi" w:hAnsiTheme="minorHAnsi" w:cstheme="minorHAnsi"/>
          <w:sz w:val="22"/>
          <w:szCs w:val="22"/>
        </w:rPr>
      </w:pPr>
    </w:p>
    <w:p w14:paraId="5BF275B5" w14:textId="77777777" w:rsidR="00C964F7" w:rsidRDefault="00C964F7" w:rsidP="005512BF">
      <w:pPr>
        <w:spacing w:line="276" w:lineRule="auto"/>
        <w:jc w:val="both"/>
        <w:rPr>
          <w:rFonts w:asciiTheme="minorHAnsi" w:hAnsiTheme="minorHAnsi" w:cstheme="minorHAnsi"/>
          <w:sz w:val="22"/>
          <w:szCs w:val="22"/>
        </w:rPr>
      </w:pPr>
    </w:p>
    <w:p w14:paraId="7F9A8B60" w14:textId="77777777" w:rsidR="00C964F7" w:rsidRDefault="00C964F7" w:rsidP="005512BF">
      <w:pPr>
        <w:spacing w:line="276" w:lineRule="auto"/>
        <w:jc w:val="both"/>
        <w:rPr>
          <w:rFonts w:asciiTheme="minorHAnsi" w:hAnsiTheme="minorHAnsi" w:cstheme="minorHAnsi"/>
          <w:sz w:val="22"/>
          <w:szCs w:val="22"/>
        </w:rPr>
      </w:pPr>
    </w:p>
    <w:p w14:paraId="3F7B609D" w14:textId="77777777" w:rsidR="00FF5611" w:rsidRDefault="00FF5611" w:rsidP="005512BF">
      <w:pPr>
        <w:spacing w:line="276" w:lineRule="auto"/>
        <w:jc w:val="both"/>
        <w:rPr>
          <w:rFonts w:asciiTheme="minorHAnsi" w:hAnsiTheme="minorHAnsi" w:cstheme="minorHAnsi"/>
          <w:sz w:val="22"/>
          <w:szCs w:val="22"/>
        </w:rPr>
      </w:pPr>
    </w:p>
    <w:p w14:paraId="7B363149" w14:textId="77777777" w:rsidR="00FF5611" w:rsidRDefault="00FF5611" w:rsidP="005512BF">
      <w:pPr>
        <w:spacing w:line="276" w:lineRule="auto"/>
        <w:jc w:val="both"/>
        <w:rPr>
          <w:rFonts w:asciiTheme="minorHAnsi" w:hAnsiTheme="minorHAnsi" w:cstheme="minorHAnsi"/>
          <w:sz w:val="22"/>
          <w:szCs w:val="22"/>
        </w:rPr>
      </w:pPr>
    </w:p>
    <w:p w14:paraId="3E0809A8" w14:textId="77777777" w:rsidR="00E41C69" w:rsidRPr="00870432" w:rsidRDefault="00E41C69" w:rsidP="005512BF">
      <w:pPr>
        <w:spacing w:line="276" w:lineRule="auto"/>
        <w:jc w:val="both"/>
        <w:rPr>
          <w:rFonts w:asciiTheme="minorHAnsi" w:hAnsiTheme="minorHAnsi" w:cstheme="minorHAnsi"/>
          <w:sz w:val="22"/>
          <w:szCs w:val="22"/>
        </w:rPr>
      </w:pPr>
    </w:p>
    <w:p w14:paraId="65AD9BC3" w14:textId="07334660"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 xml:space="preserve">Załącznik </w:t>
      </w:r>
      <w:r w:rsidR="00377050" w:rsidRPr="00870432">
        <w:rPr>
          <w:rFonts w:asciiTheme="minorHAnsi" w:hAnsiTheme="minorHAnsi" w:cstheme="minorHAnsi"/>
          <w:b/>
          <w:sz w:val="22"/>
          <w:szCs w:val="22"/>
        </w:rPr>
        <w:t xml:space="preserve">nr 2 </w:t>
      </w:r>
      <w:r w:rsidRPr="00870432">
        <w:rPr>
          <w:rFonts w:asciiTheme="minorHAnsi" w:hAnsiTheme="minorHAnsi" w:cstheme="minorHAnsi"/>
          <w:b/>
          <w:sz w:val="22"/>
          <w:szCs w:val="22"/>
        </w:rPr>
        <w:t>do umowy</w:t>
      </w:r>
    </w:p>
    <w:p w14:paraId="503D6D5E" w14:textId="77777777" w:rsidR="00081CB4" w:rsidRPr="00870432" w:rsidRDefault="00081CB4" w:rsidP="00081CB4">
      <w:pPr>
        <w:widowControl w:val="0"/>
        <w:tabs>
          <w:tab w:val="left" w:pos="851"/>
        </w:tabs>
        <w:suppressAutoHyphens/>
        <w:spacing w:line="288" w:lineRule="auto"/>
        <w:ind w:left="284"/>
        <w:jc w:val="both"/>
        <w:rPr>
          <w:rFonts w:asciiTheme="minorHAnsi" w:hAnsiTheme="minorHAnsi" w:cstheme="minorHAnsi"/>
          <w:b/>
          <w:bCs/>
          <w:sz w:val="22"/>
          <w:szCs w:val="22"/>
        </w:rPr>
      </w:pPr>
      <w:r w:rsidRPr="00870432">
        <w:rPr>
          <w:rFonts w:asciiTheme="minorHAnsi" w:hAnsiTheme="minorHAnsi" w:cstheme="minorHAnsi"/>
          <w:b/>
          <w:bCs/>
          <w:sz w:val="22"/>
          <w:szCs w:val="22"/>
        </w:rPr>
        <w:t>Projekt oświadczenia Podwykonawcy/dalszego Podwykonawcy</w:t>
      </w:r>
    </w:p>
    <w:p w14:paraId="5F998DB5"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6AE13C44" w14:textId="77777777" w:rsidR="00081CB4" w:rsidRPr="00870432" w:rsidRDefault="00081CB4" w:rsidP="00081CB4">
      <w:pPr>
        <w:pStyle w:val="Akapitzlist"/>
        <w:spacing w:line="288" w:lineRule="auto"/>
        <w:ind w:left="644"/>
        <w:jc w:val="both"/>
        <w:rPr>
          <w:rFonts w:asciiTheme="minorHAnsi" w:hAnsiTheme="minorHAnsi" w:cstheme="minorHAnsi"/>
          <w:b/>
          <w:sz w:val="22"/>
          <w:szCs w:val="22"/>
        </w:rPr>
      </w:pPr>
    </w:p>
    <w:p w14:paraId="579053B0"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p>
    <w:p w14:paraId="56E770E3" w14:textId="77777777" w:rsidR="00081CB4" w:rsidRPr="00870432" w:rsidRDefault="00081CB4" w:rsidP="00081CB4">
      <w:pPr>
        <w:pStyle w:val="Akapitzlist"/>
        <w:spacing w:line="288" w:lineRule="auto"/>
        <w:ind w:left="644"/>
        <w:jc w:val="both"/>
        <w:rPr>
          <w:rFonts w:asciiTheme="minorHAnsi" w:hAnsiTheme="minorHAnsi" w:cstheme="minorHAnsi"/>
          <w:sz w:val="22"/>
          <w:szCs w:val="22"/>
        </w:rPr>
      </w:pPr>
      <w:r w:rsidRPr="00870432">
        <w:rPr>
          <w:rFonts w:asciiTheme="minorHAnsi" w:hAnsiTheme="minorHAnsi" w:cstheme="minorHAnsi"/>
          <w:sz w:val="22"/>
          <w:szCs w:val="22"/>
        </w:rPr>
        <w:t>.....................................</w:t>
      </w:r>
    </w:p>
    <w:p w14:paraId="07E2882A"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188E629D"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2969F315"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609F427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8C6E21E" w14:textId="75E7E66A" w:rsidR="00081CB4" w:rsidRPr="00870432" w:rsidRDefault="00081CB4" w:rsidP="00081CB4">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Postępowanie nr ZP/0</w:t>
      </w:r>
      <w:r w:rsidR="00F218BD">
        <w:rPr>
          <w:rFonts w:asciiTheme="minorHAnsi" w:hAnsiTheme="minorHAnsi" w:cstheme="minorHAnsi"/>
          <w:b/>
          <w:sz w:val="22"/>
          <w:szCs w:val="22"/>
        </w:rPr>
        <w:t>0</w:t>
      </w:r>
      <w:r w:rsidR="00E41C69">
        <w:rPr>
          <w:rFonts w:asciiTheme="minorHAnsi" w:hAnsiTheme="minorHAnsi" w:cstheme="minorHAnsi"/>
          <w:b/>
          <w:sz w:val="22"/>
          <w:szCs w:val="22"/>
        </w:rPr>
        <w:t>8</w:t>
      </w:r>
      <w:r w:rsidR="007758AB">
        <w:rPr>
          <w:rFonts w:asciiTheme="minorHAnsi" w:hAnsiTheme="minorHAnsi" w:cstheme="minorHAnsi"/>
          <w:b/>
          <w:sz w:val="22"/>
          <w:szCs w:val="22"/>
        </w:rPr>
        <w:t>/23</w:t>
      </w:r>
    </w:p>
    <w:p w14:paraId="60DD8CE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2E72C133"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36A881D" w14:textId="77777777" w:rsidR="00081CB4" w:rsidRPr="00870432" w:rsidRDefault="00081CB4" w:rsidP="00081CB4">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Oświadczenie Podwykonawcy/dalszego Podwykonawcy dla rozliczenia końcowego</w:t>
      </w:r>
    </w:p>
    <w:p w14:paraId="28F4780F"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45AEA1C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5781305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1227C29C" w14:textId="48F6F86F"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uregulowała wszystkie zobowiązania na rzecz naszej firmy wynikające z tytułu wiążącej nas umowy nr ………………………………………… dotyczących realizacji przedmiotu zamówienia.</w:t>
      </w:r>
    </w:p>
    <w:p w14:paraId="1A61A813" w14:textId="77777777" w:rsidR="00081CB4" w:rsidRPr="00870432" w:rsidRDefault="00081CB4" w:rsidP="00081CB4">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 związku z powyższym nie będziemy wnosić wobec Uniwersytetu Ekonomicznego w Poznaniu żadnych roszczeń z tytułu ww. umowy zawartej pomiędzy nami a firmą ………………………………………………………………, w szczególności roszczeń wynikających 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kodeksu cywilnego.</w:t>
      </w:r>
    </w:p>
    <w:p w14:paraId="2F79ACBB" w14:textId="77777777" w:rsidR="00081CB4" w:rsidRPr="00870432" w:rsidRDefault="00081CB4" w:rsidP="00081CB4">
      <w:pPr>
        <w:spacing w:line="288" w:lineRule="auto"/>
        <w:ind w:left="284"/>
        <w:jc w:val="both"/>
        <w:rPr>
          <w:rFonts w:asciiTheme="minorHAnsi" w:hAnsiTheme="minorHAnsi" w:cstheme="minorHAnsi"/>
          <w:i/>
          <w:iCs/>
          <w:sz w:val="22"/>
          <w:szCs w:val="22"/>
        </w:rPr>
      </w:pPr>
    </w:p>
    <w:p w14:paraId="69E454E1" w14:textId="77777777" w:rsidR="00081CB4" w:rsidRPr="00870432" w:rsidRDefault="00081CB4" w:rsidP="00081CB4">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dnia .................... r.</w:t>
      </w:r>
    </w:p>
    <w:p w14:paraId="7799187F" w14:textId="77777777" w:rsidR="00081CB4" w:rsidRPr="00870432" w:rsidRDefault="00081CB4" w:rsidP="00081CB4">
      <w:pPr>
        <w:spacing w:line="288" w:lineRule="auto"/>
        <w:ind w:left="284"/>
        <w:jc w:val="both"/>
        <w:rPr>
          <w:rFonts w:asciiTheme="minorHAnsi" w:hAnsiTheme="minorHAnsi" w:cstheme="minorHAnsi"/>
          <w:sz w:val="22"/>
          <w:szCs w:val="22"/>
        </w:rPr>
      </w:pPr>
    </w:p>
    <w:p w14:paraId="474DBB65" w14:textId="77777777" w:rsidR="00081CB4" w:rsidRPr="00870432" w:rsidRDefault="00081CB4" w:rsidP="00081CB4">
      <w:pPr>
        <w:spacing w:line="288" w:lineRule="auto"/>
        <w:ind w:left="284"/>
        <w:jc w:val="both"/>
        <w:rPr>
          <w:rFonts w:asciiTheme="minorHAnsi" w:hAnsiTheme="minorHAnsi" w:cstheme="minorHAnsi"/>
          <w:sz w:val="22"/>
          <w:szCs w:val="22"/>
        </w:rPr>
      </w:pPr>
    </w:p>
    <w:p w14:paraId="0C1AE3E4" w14:textId="77777777" w:rsidR="00081CB4" w:rsidRPr="00870432" w:rsidRDefault="00081CB4" w:rsidP="00081CB4">
      <w:pPr>
        <w:pStyle w:val="Akapitzlist"/>
        <w:spacing w:line="288" w:lineRule="auto"/>
        <w:ind w:left="644"/>
        <w:jc w:val="both"/>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7EA55F44" w14:textId="044890FF"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pieczątka i podpis osób uprawnionych </w:t>
      </w:r>
    </w:p>
    <w:p w14:paraId="2944B1CF" w14:textId="76A3BF4A" w:rsidR="00081CB4" w:rsidRPr="00870432" w:rsidRDefault="00377050" w:rsidP="00377050">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081CB4" w:rsidRPr="00870432">
        <w:rPr>
          <w:rFonts w:asciiTheme="minorHAnsi" w:hAnsiTheme="minorHAnsi" w:cstheme="minorHAnsi"/>
          <w:sz w:val="22"/>
          <w:szCs w:val="22"/>
        </w:rPr>
        <w:t xml:space="preserve">do składania oświadczeń w imieniu </w:t>
      </w:r>
    </w:p>
    <w:p w14:paraId="4B6620A6" w14:textId="77777777" w:rsidR="00081CB4" w:rsidRPr="00870432" w:rsidRDefault="00081CB4" w:rsidP="00377050">
      <w:pPr>
        <w:pStyle w:val="Akapitzlist"/>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27FF60F7" w14:textId="77777777" w:rsidR="00081CB4" w:rsidRPr="00870432" w:rsidRDefault="00081CB4" w:rsidP="00081CB4">
      <w:pPr>
        <w:spacing w:line="288" w:lineRule="auto"/>
        <w:ind w:left="284"/>
        <w:jc w:val="both"/>
        <w:rPr>
          <w:rFonts w:asciiTheme="minorHAnsi" w:hAnsiTheme="minorHAnsi" w:cstheme="minorHAnsi"/>
          <w:b/>
          <w:sz w:val="22"/>
          <w:szCs w:val="22"/>
        </w:rPr>
      </w:pPr>
    </w:p>
    <w:p w14:paraId="0C7C333C" w14:textId="3F2122AA" w:rsidR="00333279" w:rsidRPr="00870432" w:rsidRDefault="00333279" w:rsidP="00861CF5">
      <w:pPr>
        <w:spacing w:line="276" w:lineRule="auto"/>
        <w:rPr>
          <w:rFonts w:asciiTheme="minorHAnsi" w:hAnsiTheme="minorHAnsi" w:cstheme="minorHAnsi"/>
          <w:sz w:val="22"/>
          <w:szCs w:val="22"/>
        </w:rPr>
      </w:pPr>
    </w:p>
    <w:sectPr w:rsidR="00333279" w:rsidRPr="00870432" w:rsidSect="002A0E08">
      <w:footerReference w:type="even" r:id="rId12"/>
      <w:footerReference w:type="default" r:id="rId13"/>
      <w:pgSz w:w="11906" w:h="16838"/>
      <w:pgMar w:top="993" w:right="849" w:bottom="1418" w:left="107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E1F3" w16cex:dateUtc="2023-02-07T13:42:00Z"/>
  <w16cex:commentExtensible w16cex:durableId="278CE204" w16cex:dateUtc="2023-02-07T13:43:00Z"/>
  <w16cex:commentExtensible w16cex:durableId="278DF4F3" w16cex:dateUtc="2023-02-08T09:16:00Z"/>
  <w16cex:commentExtensible w16cex:durableId="278DF510" w16cex:dateUtc="2023-02-08T09:16:00Z"/>
  <w16cex:commentExtensible w16cex:durableId="278CE25D" w16cex:dateUtc="2023-02-07T13:44:00Z"/>
  <w16cex:commentExtensible w16cex:durableId="278DF5D4" w16cex:dateUtc="2023-02-0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186CF8" w16cid:durableId="278CE1D8"/>
  <w16cid:commentId w16cid:paraId="07A93836" w16cid:durableId="278CE1F3"/>
  <w16cid:commentId w16cid:paraId="496A6FFA" w16cid:durableId="278CE1D9"/>
  <w16cid:commentId w16cid:paraId="05A07F97" w16cid:durableId="278CE204"/>
  <w16cid:commentId w16cid:paraId="54601CAF" w16cid:durableId="278CE1DA"/>
  <w16cid:commentId w16cid:paraId="077EAC19" w16cid:durableId="278DF4F3"/>
  <w16cid:commentId w16cid:paraId="0E542138" w16cid:durableId="278CE1DB"/>
  <w16cid:commentId w16cid:paraId="573C87F3" w16cid:durableId="278DF510"/>
  <w16cid:commentId w16cid:paraId="09C6F70D" w16cid:durableId="278CE1DC"/>
  <w16cid:commentId w16cid:paraId="2A9C0F8C" w16cid:durableId="278CE25D"/>
  <w16cid:commentId w16cid:paraId="4A735EDD" w16cid:durableId="278CE1DD"/>
  <w16cid:commentId w16cid:paraId="52371289" w16cid:durableId="278DF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F596F" w14:textId="77777777" w:rsidR="00F735AD" w:rsidRDefault="00F735AD">
      <w:r>
        <w:separator/>
      </w:r>
    </w:p>
  </w:endnote>
  <w:endnote w:type="continuationSeparator" w:id="0">
    <w:p w14:paraId="1B2CD210" w14:textId="77777777" w:rsidR="00F735AD" w:rsidRDefault="00F7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tillium Web">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ADDB" w14:textId="77777777" w:rsidR="00F735AD" w:rsidRDefault="00F735AD"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F735AD" w:rsidRDefault="00F735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240B" w14:textId="7F72268F" w:rsidR="00F735AD" w:rsidRPr="00E84DC8" w:rsidRDefault="00F735AD">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5A7F95">
      <w:rPr>
        <w:rFonts w:ascii="Calibri" w:hAnsi="Calibri" w:cs="Calibri"/>
        <w:noProof/>
        <w:sz w:val="20"/>
        <w:szCs w:val="20"/>
      </w:rPr>
      <w:t>20</w:t>
    </w:r>
    <w:r w:rsidRPr="00E84DC8">
      <w:rPr>
        <w:rFonts w:ascii="Calibri" w:hAnsi="Calibri" w:cs="Calibri"/>
        <w:sz w:val="20"/>
        <w:szCs w:val="20"/>
      </w:rPr>
      <w:fldChar w:fldCharType="end"/>
    </w:r>
  </w:p>
  <w:p w14:paraId="7F8A0F2F" w14:textId="77777777" w:rsidR="00F735AD" w:rsidRDefault="00F735AD" w:rsidP="00F166DE">
    <w:pPr>
      <w:pStyle w:val="Stopka"/>
      <w:ind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0953" w14:textId="77777777" w:rsidR="00F735AD" w:rsidRDefault="00F735AD">
      <w:r>
        <w:separator/>
      </w:r>
    </w:p>
  </w:footnote>
  <w:footnote w:type="continuationSeparator" w:id="0">
    <w:p w14:paraId="2189E1B4" w14:textId="77777777" w:rsidR="00F735AD" w:rsidRDefault="00F7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2F"/>
    <w:multiLevelType w:val="multilevel"/>
    <w:tmpl w:val="55A63AC4"/>
    <w:name w:val="WW8Num47"/>
    <w:lvl w:ilvl="0">
      <w:start w:val="10"/>
      <w:numFmt w:val="decimal"/>
      <w:lvlText w:val="%1."/>
      <w:lvlJc w:val="left"/>
      <w:pPr>
        <w:tabs>
          <w:tab w:val="num" w:pos="720"/>
        </w:tabs>
        <w:ind w:left="720" w:hanging="360"/>
      </w:pPr>
      <w:rPr>
        <w:rFonts w:ascii="Arial" w:hAnsi="Arial" w:cs="Arial" w:hint="default"/>
        <w:b/>
        <w:iCs/>
        <w:sz w:val="16"/>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7067B"/>
    <w:multiLevelType w:val="multilevel"/>
    <w:tmpl w:val="B648608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977A3"/>
    <w:multiLevelType w:val="multilevel"/>
    <w:tmpl w:val="86DADB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0C5B35D0"/>
    <w:multiLevelType w:val="hybridMultilevel"/>
    <w:tmpl w:val="D1DC7628"/>
    <w:lvl w:ilvl="0" w:tplc="00BA4D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8941B3"/>
    <w:multiLevelType w:val="hybridMultilevel"/>
    <w:tmpl w:val="2A6A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92FDE"/>
    <w:multiLevelType w:val="hybridMultilevel"/>
    <w:tmpl w:val="DC289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8355837"/>
    <w:multiLevelType w:val="hybridMultilevel"/>
    <w:tmpl w:val="8D989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0BC7ADC"/>
    <w:multiLevelType w:val="hybridMultilevel"/>
    <w:tmpl w:val="D4823190"/>
    <w:lvl w:ilvl="0" w:tplc="C53E8D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C31087D"/>
    <w:multiLevelType w:val="hybridMultilevel"/>
    <w:tmpl w:val="7878015A"/>
    <w:lvl w:ilvl="0" w:tplc="863AE5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23"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4" w15:restartNumberingAfterBreak="0">
    <w:nsid w:val="32C72E36"/>
    <w:multiLevelType w:val="hybridMultilevel"/>
    <w:tmpl w:val="32DED042"/>
    <w:lvl w:ilvl="0" w:tplc="D36A09FE">
      <w:start w:val="1"/>
      <w:numFmt w:val="bullet"/>
      <w:lvlText w:val=""/>
      <w:lvlJc w:val="left"/>
      <w:pPr>
        <w:tabs>
          <w:tab w:val="num" w:pos="3338"/>
        </w:tabs>
        <w:ind w:left="3338" w:hanging="360"/>
      </w:pPr>
      <w:rPr>
        <w:rFonts w:ascii="Symbol" w:hAnsi="Symbol" w:hint="default"/>
      </w:rPr>
    </w:lvl>
    <w:lvl w:ilvl="1" w:tplc="04150003" w:tentative="1">
      <w:start w:val="1"/>
      <w:numFmt w:val="bullet"/>
      <w:lvlText w:val="o"/>
      <w:lvlJc w:val="left"/>
      <w:pPr>
        <w:tabs>
          <w:tab w:val="num" w:pos="4058"/>
        </w:tabs>
        <w:ind w:left="4058" w:hanging="360"/>
      </w:pPr>
      <w:rPr>
        <w:rFonts w:ascii="Courier New" w:hAnsi="Courier New" w:cs="Courier New" w:hint="default"/>
      </w:rPr>
    </w:lvl>
    <w:lvl w:ilvl="2" w:tplc="04150005" w:tentative="1">
      <w:start w:val="1"/>
      <w:numFmt w:val="bullet"/>
      <w:lvlText w:val=""/>
      <w:lvlJc w:val="left"/>
      <w:pPr>
        <w:tabs>
          <w:tab w:val="num" w:pos="4778"/>
        </w:tabs>
        <w:ind w:left="4778" w:hanging="360"/>
      </w:pPr>
      <w:rPr>
        <w:rFonts w:ascii="Wingdings" w:hAnsi="Wingdings" w:hint="default"/>
      </w:rPr>
    </w:lvl>
    <w:lvl w:ilvl="3" w:tplc="04150001" w:tentative="1">
      <w:start w:val="1"/>
      <w:numFmt w:val="bullet"/>
      <w:lvlText w:val=""/>
      <w:lvlJc w:val="left"/>
      <w:pPr>
        <w:tabs>
          <w:tab w:val="num" w:pos="5498"/>
        </w:tabs>
        <w:ind w:left="5498" w:hanging="360"/>
      </w:pPr>
      <w:rPr>
        <w:rFonts w:ascii="Symbol" w:hAnsi="Symbol" w:hint="default"/>
      </w:rPr>
    </w:lvl>
    <w:lvl w:ilvl="4" w:tplc="04150003" w:tentative="1">
      <w:start w:val="1"/>
      <w:numFmt w:val="bullet"/>
      <w:lvlText w:val="o"/>
      <w:lvlJc w:val="left"/>
      <w:pPr>
        <w:tabs>
          <w:tab w:val="num" w:pos="6218"/>
        </w:tabs>
        <w:ind w:left="6218" w:hanging="360"/>
      </w:pPr>
      <w:rPr>
        <w:rFonts w:ascii="Courier New" w:hAnsi="Courier New" w:cs="Courier New" w:hint="default"/>
      </w:rPr>
    </w:lvl>
    <w:lvl w:ilvl="5" w:tplc="04150005" w:tentative="1">
      <w:start w:val="1"/>
      <w:numFmt w:val="bullet"/>
      <w:lvlText w:val=""/>
      <w:lvlJc w:val="left"/>
      <w:pPr>
        <w:tabs>
          <w:tab w:val="num" w:pos="6938"/>
        </w:tabs>
        <w:ind w:left="6938" w:hanging="360"/>
      </w:pPr>
      <w:rPr>
        <w:rFonts w:ascii="Wingdings" w:hAnsi="Wingdings" w:hint="default"/>
      </w:rPr>
    </w:lvl>
    <w:lvl w:ilvl="6" w:tplc="04150001" w:tentative="1">
      <w:start w:val="1"/>
      <w:numFmt w:val="bullet"/>
      <w:lvlText w:val=""/>
      <w:lvlJc w:val="left"/>
      <w:pPr>
        <w:tabs>
          <w:tab w:val="num" w:pos="7658"/>
        </w:tabs>
        <w:ind w:left="7658" w:hanging="360"/>
      </w:pPr>
      <w:rPr>
        <w:rFonts w:ascii="Symbol" w:hAnsi="Symbol" w:hint="default"/>
      </w:rPr>
    </w:lvl>
    <w:lvl w:ilvl="7" w:tplc="04150003" w:tentative="1">
      <w:start w:val="1"/>
      <w:numFmt w:val="bullet"/>
      <w:lvlText w:val="o"/>
      <w:lvlJc w:val="left"/>
      <w:pPr>
        <w:tabs>
          <w:tab w:val="num" w:pos="8378"/>
        </w:tabs>
        <w:ind w:left="8378" w:hanging="360"/>
      </w:pPr>
      <w:rPr>
        <w:rFonts w:ascii="Courier New" w:hAnsi="Courier New" w:cs="Courier New" w:hint="default"/>
      </w:rPr>
    </w:lvl>
    <w:lvl w:ilvl="8" w:tplc="04150005" w:tentative="1">
      <w:start w:val="1"/>
      <w:numFmt w:val="bullet"/>
      <w:lvlText w:val=""/>
      <w:lvlJc w:val="left"/>
      <w:pPr>
        <w:tabs>
          <w:tab w:val="num" w:pos="9098"/>
        </w:tabs>
        <w:ind w:left="9098" w:hanging="360"/>
      </w:pPr>
      <w:rPr>
        <w:rFonts w:ascii="Wingdings" w:hAnsi="Wingdings" w:hint="default"/>
      </w:rPr>
    </w:lvl>
  </w:abstractNum>
  <w:abstractNum w:abstractNumId="25" w15:restartNumberingAfterBreak="0">
    <w:nsid w:val="3565213A"/>
    <w:multiLevelType w:val="hybridMultilevel"/>
    <w:tmpl w:val="ED0EE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9"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2746878"/>
    <w:multiLevelType w:val="hybridMultilevel"/>
    <w:tmpl w:val="4DC843B0"/>
    <w:lvl w:ilvl="0" w:tplc="06C29B1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1"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60306C59"/>
    <w:multiLevelType w:val="hybridMultilevel"/>
    <w:tmpl w:val="8A729D06"/>
    <w:lvl w:ilvl="0" w:tplc="88EAEEB0">
      <w:start w:val="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8F542F7"/>
    <w:multiLevelType w:val="hybridMultilevel"/>
    <w:tmpl w:val="39D4D5C4"/>
    <w:lvl w:ilvl="0" w:tplc="6EF8BBF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94E321D"/>
    <w:multiLevelType w:val="hybridMultilevel"/>
    <w:tmpl w:val="EAB4B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E53485C"/>
    <w:multiLevelType w:val="hybridMultilevel"/>
    <w:tmpl w:val="2A6A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C006216"/>
    <w:multiLevelType w:val="hybridMultilevel"/>
    <w:tmpl w:val="5DD64FDE"/>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276270"/>
    <w:multiLevelType w:val="multilevel"/>
    <w:tmpl w:val="18B4088C"/>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142"/>
        </w:tabs>
        <w:ind w:left="1142" w:hanging="432"/>
      </w:pPr>
      <w:rPr>
        <w:rFonts w:ascii="Times New Roman" w:hAnsi="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7"/>
  </w:num>
  <w:num w:numId="2">
    <w:abstractNumId w:val="34"/>
  </w:num>
  <w:num w:numId="3">
    <w:abstractNumId w:val="44"/>
  </w:num>
  <w:num w:numId="4">
    <w:abstractNumId w:val="43"/>
  </w:num>
  <w:num w:numId="5">
    <w:abstractNumId w:val="42"/>
  </w:num>
  <w:num w:numId="6">
    <w:abstractNumId w:val="3"/>
  </w:num>
  <w:num w:numId="7">
    <w:abstractNumId w:val="28"/>
  </w:num>
  <w:num w:numId="8">
    <w:abstractNumId w:val="39"/>
  </w:num>
  <w:num w:numId="9">
    <w:abstractNumId w:val="6"/>
  </w:num>
  <w:num w:numId="10">
    <w:abstractNumId w:val="29"/>
  </w:num>
  <w:num w:numId="11">
    <w:abstractNumId w:val="24"/>
  </w:num>
  <w:num w:numId="12">
    <w:abstractNumId w:val="10"/>
  </w:num>
  <w:num w:numId="13">
    <w:abstractNumId w:val="3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num>
  <w:num w:numId="19">
    <w:abstractNumId w:val="20"/>
  </w:num>
  <w:num w:numId="20">
    <w:abstractNumId w:val="14"/>
  </w:num>
  <w:num w:numId="21">
    <w:abstractNumId w:val="16"/>
  </w:num>
  <w:num w:numId="22">
    <w:abstractNumId w:val="9"/>
  </w:num>
  <w:num w:numId="23">
    <w:abstractNumId w:val="32"/>
  </w:num>
  <w:num w:numId="24">
    <w:abstractNumId w:val="13"/>
  </w:num>
  <w:num w:numId="25">
    <w:abstractNumId w:val="37"/>
  </w:num>
  <w:num w:numId="26">
    <w:abstractNumId w:val="4"/>
  </w:num>
  <w:num w:numId="27">
    <w:abstractNumId w:val="5"/>
  </w:num>
  <w:num w:numId="28">
    <w:abstractNumId w:val="21"/>
  </w:num>
  <w:num w:numId="29">
    <w:abstractNumId w:val="18"/>
  </w:num>
  <w:num w:numId="30">
    <w:abstractNumId w:val="46"/>
  </w:num>
  <w:num w:numId="31">
    <w:abstractNumId w:val="19"/>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32">
    <w:abstractNumId w:val="26"/>
  </w:num>
  <w:num w:numId="33">
    <w:abstractNumId w:val="36"/>
  </w:num>
  <w:num w:numId="34">
    <w:abstractNumId w:val="8"/>
  </w:num>
  <w:num w:numId="35">
    <w:abstractNumId w:val="40"/>
  </w:num>
  <w:num w:numId="36">
    <w:abstractNumId w:val="25"/>
  </w:num>
  <w:num w:numId="37">
    <w:abstractNumId w:val="17"/>
  </w:num>
  <w:num w:numId="38">
    <w:abstractNumId w:val="15"/>
  </w:num>
  <w:num w:numId="39">
    <w:abstractNumId w:val="11"/>
  </w:num>
  <w:num w:numId="40">
    <w:abstractNumId w:val="7"/>
  </w:num>
  <w:num w:numId="41">
    <w:abstractNumId w:val="41"/>
  </w:num>
  <w:num w:numId="42">
    <w:abstractNumId w:val="38"/>
  </w:num>
  <w:num w:numId="43">
    <w:abstractNumId w:val="45"/>
  </w:num>
  <w:num w:numId="44">
    <w:abstractNumId w:val="35"/>
  </w:num>
  <w:num w:numId="45">
    <w:abstractNumId w:val="12"/>
  </w:num>
  <w:num w:numId="46">
    <w:abstractNumId w:val="1"/>
  </w:num>
  <w:num w:numId="47">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304C"/>
    <w:rsid w:val="00015BEE"/>
    <w:rsid w:val="00016607"/>
    <w:rsid w:val="000178D6"/>
    <w:rsid w:val="00020A06"/>
    <w:rsid w:val="00024FC1"/>
    <w:rsid w:val="000251B5"/>
    <w:rsid w:val="00031358"/>
    <w:rsid w:val="0003193F"/>
    <w:rsid w:val="00034A34"/>
    <w:rsid w:val="00035EDC"/>
    <w:rsid w:val="000365A6"/>
    <w:rsid w:val="000404D9"/>
    <w:rsid w:val="000445A9"/>
    <w:rsid w:val="00044B50"/>
    <w:rsid w:val="00044D2C"/>
    <w:rsid w:val="00045643"/>
    <w:rsid w:val="0004762D"/>
    <w:rsid w:val="00050F49"/>
    <w:rsid w:val="00051858"/>
    <w:rsid w:val="000563EF"/>
    <w:rsid w:val="000600C3"/>
    <w:rsid w:val="0006055C"/>
    <w:rsid w:val="000608C2"/>
    <w:rsid w:val="000638B6"/>
    <w:rsid w:val="00063925"/>
    <w:rsid w:val="00067B3E"/>
    <w:rsid w:val="00070C13"/>
    <w:rsid w:val="00072E73"/>
    <w:rsid w:val="00073ED8"/>
    <w:rsid w:val="00075254"/>
    <w:rsid w:val="000752BA"/>
    <w:rsid w:val="00076E91"/>
    <w:rsid w:val="000808F6"/>
    <w:rsid w:val="00081CB4"/>
    <w:rsid w:val="00081E1D"/>
    <w:rsid w:val="000822B5"/>
    <w:rsid w:val="00085E97"/>
    <w:rsid w:val="00086DE3"/>
    <w:rsid w:val="0009154A"/>
    <w:rsid w:val="00092B6E"/>
    <w:rsid w:val="0009339F"/>
    <w:rsid w:val="000A4B51"/>
    <w:rsid w:val="000A6B06"/>
    <w:rsid w:val="000B16D8"/>
    <w:rsid w:val="000B2302"/>
    <w:rsid w:val="000B31A7"/>
    <w:rsid w:val="000B46A4"/>
    <w:rsid w:val="000B4DBF"/>
    <w:rsid w:val="000B627B"/>
    <w:rsid w:val="000B71EE"/>
    <w:rsid w:val="000B7FCF"/>
    <w:rsid w:val="000C3D57"/>
    <w:rsid w:val="000C615E"/>
    <w:rsid w:val="000C6915"/>
    <w:rsid w:val="000C7202"/>
    <w:rsid w:val="000C7BDA"/>
    <w:rsid w:val="000C7D0D"/>
    <w:rsid w:val="000D1330"/>
    <w:rsid w:val="000D2288"/>
    <w:rsid w:val="000D3982"/>
    <w:rsid w:val="000D4612"/>
    <w:rsid w:val="000D5FDF"/>
    <w:rsid w:val="000D6FC6"/>
    <w:rsid w:val="000E21C8"/>
    <w:rsid w:val="000F03C4"/>
    <w:rsid w:val="000F55C0"/>
    <w:rsid w:val="00101891"/>
    <w:rsid w:val="00104B56"/>
    <w:rsid w:val="00107C53"/>
    <w:rsid w:val="001116AE"/>
    <w:rsid w:val="00120B9A"/>
    <w:rsid w:val="00121465"/>
    <w:rsid w:val="001235A2"/>
    <w:rsid w:val="001243E3"/>
    <w:rsid w:val="00126CD3"/>
    <w:rsid w:val="001272A1"/>
    <w:rsid w:val="0012749C"/>
    <w:rsid w:val="00131086"/>
    <w:rsid w:val="001350F7"/>
    <w:rsid w:val="001370EC"/>
    <w:rsid w:val="001413A7"/>
    <w:rsid w:val="0014153E"/>
    <w:rsid w:val="00142AA3"/>
    <w:rsid w:val="0014458D"/>
    <w:rsid w:val="0014700C"/>
    <w:rsid w:val="00147C6A"/>
    <w:rsid w:val="00151517"/>
    <w:rsid w:val="0015166A"/>
    <w:rsid w:val="0015413C"/>
    <w:rsid w:val="00156925"/>
    <w:rsid w:val="00157C56"/>
    <w:rsid w:val="00161428"/>
    <w:rsid w:val="00161533"/>
    <w:rsid w:val="00161995"/>
    <w:rsid w:val="00166F08"/>
    <w:rsid w:val="001711FC"/>
    <w:rsid w:val="00172809"/>
    <w:rsid w:val="00174878"/>
    <w:rsid w:val="0017647B"/>
    <w:rsid w:val="00180A57"/>
    <w:rsid w:val="00181708"/>
    <w:rsid w:val="00183C3E"/>
    <w:rsid w:val="001840C5"/>
    <w:rsid w:val="001906B5"/>
    <w:rsid w:val="0019099B"/>
    <w:rsid w:val="00191F00"/>
    <w:rsid w:val="00192D20"/>
    <w:rsid w:val="001966F1"/>
    <w:rsid w:val="00197E6B"/>
    <w:rsid w:val="001A1244"/>
    <w:rsid w:val="001A2AD3"/>
    <w:rsid w:val="001A3830"/>
    <w:rsid w:val="001A427A"/>
    <w:rsid w:val="001A6E96"/>
    <w:rsid w:val="001B0F8D"/>
    <w:rsid w:val="001B18EC"/>
    <w:rsid w:val="001B1F3B"/>
    <w:rsid w:val="001B25D7"/>
    <w:rsid w:val="001B4B29"/>
    <w:rsid w:val="001D0476"/>
    <w:rsid w:val="001D16C5"/>
    <w:rsid w:val="001D1A14"/>
    <w:rsid w:val="001D6310"/>
    <w:rsid w:val="001E1231"/>
    <w:rsid w:val="001E18A9"/>
    <w:rsid w:val="001E1A47"/>
    <w:rsid w:val="001E2FBC"/>
    <w:rsid w:val="001E64EB"/>
    <w:rsid w:val="001E7374"/>
    <w:rsid w:val="001E7379"/>
    <w:rsid w:val="001F03DC"/>
    <w:rsid w:val="001F09CA"/>
    <w:rsid w:val="001F1813"/>
    <w:rsid w:val="001F1955"/>
    <w:rsid w:val="001F2353"/>
    <w:rsid w:val="001F3F05"/>
    <w:rsid w:val="001F54BD"/>
    <w:rsid w:val="001F6CC8"/>
    <w:rsid w:val="001F7321"/>
    <w:rsid w:val="00201867"/>
    <w:rsid w:val="00203604"/>
    <w:rsid w:val="0020451C"/>
    <w:rsid w:val="002050E8"/>
    <w:rsid w:val="00205A4F"/>
    <w:rsid w:val="00206624"/>
    <w:rsid w:val="00206DA8"/>
    <w:rsid w:val="00210C9A"/>
    <w:rsid w:val="00211FEC"/>
    <w:rsid w:val="00212489"/>
    <w:rsid w:val="00215AE4"/>
    <w:rsid w:val="002161DA"/>
    <w:rsid w:val="002169B9"/>
    <w:rsid w:val="00224EEB"/>
    <w:rsid w:val="002264FD"/>
    <w:rsid w:val="002266EC"/>
    <w:rsid w:val="0023533E"/>
    <w:rsid w:val="00237B1E"/>
    <w:rsid w:val="002401EE"/>
    <w:rsid w:val="002403E3"/>
    <w:rsid w:val="00240FC5"/>
    <w:rsid w:val="00241A83"/>
    <w:rsid w:val="00241CE8"/>
    <w:rsid w:val="002420F2"/>
    <w:rsid w:val="00242E3D"/>
    <w:rsid w:val="0024488F"/>
    <w:rsid w:val="00245371"/>
    <w:rsid w:val="00250BB9"/>
    <w:rsid w:val="00250CE6"/>
    <w:rsid w:val="002511E5"/>
    <w:rsid w:val="0025157C"/>
    <w:rsid w:val="00251712"/>
    <w:rsid w:val="00252F4A"/>
    <w:rsid w:val="00254D17"/>
    <w:rsid w:val="00254D4A"/>
    <w:rsid w:val="002573DB"/>
    <w:rsid w:val="00261063"/>
    <w:rsid w:val="00261DED"/>
    <w:rsid w:val="00263F30"/>
    <w:rsid w:val="002645B2"/>
    <w:rsid w:val="002662CD"/>
    <w:rsid w:val="00266334"/>
    <w:rsid w:val="0027120B"/>
    <w:rsid w:val="002727B5"/>
    <w:rsid w:val="0027564D"/>
    <w:rsid w:val="00277B2D"/>
    <w:rsid w:val="00281A81"/>
    <w:rsid w:val="00282186"/>
    <w:rsid w:val="002857BB"/>
    <w:rsid w:val="00285EF6"/>
    <w:rsid w:val="00287DD1"/>
    <w:rsid w:val="002911FD"/>
    <w:rsid w:val="00291A01"/>
    <w:rsid w:val="00294B20"/>
    <w:rsid w:val="002954B9"/>
    <w:rsid w:val="00295915"/>
    <w:rsid w:val="002A0E08"/>
    <w:rsid w:val="002A33D2"/>
    <w:rsid w:val="002A38B7"/>
    <w:rsid w:val="002A6047"/>
    <w:rsid w:val="002A63F5"/>
    <w:rsid w:val="002A704D"/>
    <w:rsid w:val="002B178C"/>
    <w:rsid w:val="002B3101"/>
    <w:rsid w:val="002B65BB"/>
    <w:rsid w:val="002C294F"/>
    <w:rsid w:val="002C4CD5"/>
    <w:rsid w:val="002C588F"/>
    <w:rsid w:val="002C7319"/>
    <w:rsid w:val="002D0DCB"/>
    <w:rsid w:val="002D1F06"/>
    <w:rsid w:val="002D40E0"/>
    <w:rsid w:val="002D5F4D"/>
    <w:rsid w:val="002E06AE"/>
    <w:rsid w:val="002E178E"/>
    <w:rsid w:val="002E4F8A"/>
    <w:rsid w:val="00301D77"/>
    <w:rsid w:val="00302BDE"/>
    <w:rsid w:val="00303373"/>
    <w:rsid w:val="0030357B"/>
    <w:rsid w:val="00304DE4"/>
    <w:rsid w:val="00305297"/>
    <w:rsid w:val="00305623"/>
    <w:rsid w:val="003070A2"/>
    <w:rsid w:val="003117E2"/>
    <w:rsid w:val="003124CB"/>
    <w:rsid w:val="00317D49"/>
    <w:rsid w:val="00320DAE"/>
    <w:rsid w:val="00324D0C"/>
    <w:rsid w:val="00326893"/>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6F6"/>
    <w:rsid w:val="003E1774"/>
    <w:rsid w:val="003E287E"/>
    <w:rsid w:val="003E4208"/>
    <w:rsid w:val="003F003D"/>
    <w:rsid w:val="003F167D"/>
    <w:rsid w:val="003F21E2"/>
    <w:rsid w:val="003F506F"/>
    <w:rsid w:val="00400BED"/>
    <w:rsid w:val="004014CF"/>
    <w:rsid w:val="0040215A"/>
    <w:rsid w:val="0040225A"/>
    <w:rsid w:val="00403302"/>
    <w:rsid w:val="0040380E"/>
    <w:rsid w:val="0040472E"/>
    <w:rsid w:val="00407128"/>
    <w:rsid w:val="00410E25"/>
    <w:rsid w:val="00416B3A"/>
    <w:rsid w:val="00417282"/>
    <w:rsid w:val="00417693"/>
    <w:rsid w:val="00417B23"/>
    <w:rsid w:val="0042033E"/>
    <w:rsid w:val="00420D46"/>
    <w:rsid w:val="0042212A"/>
    <w:rsid w:val="00424ABA"/>
    <w:rsid w:val="0042712B"/>
    <w:rsid w:val="004273B9"/>
    <w:rsid w:val="00431EB8"/>
    <w:rsid w:val="00441FD6"/>
    <w:rsid w:val="0044332E"/>
    <w:rsid w:val="00443B4A"/>
    <w:rsid w:val="00446274"/>
    <w:rsid w:val="004465B5"/>
    <w:rsid w:val="00446792"/>
    <w:rsid w:val="004545EA"/>
    <w:rsid w:val="00454C14"/>
    <w:rsid w:val="00456FAF"/>
    <w:rsid w:val="004708E0"/>
    <w:rsid w:val="00470D42"/>
    <w:rsid w:val="00471132"/>
    <w:rsid w:val="00471FDA"/>
    <w:rsid w:val="00475A01"/>
    <w:rsid w:val="0047766E"/>
    <w:rsid w:val="00482DA3"/>
    <w:rsid w:val="00487C5F"/>
    <w:rsid w:val="00492595"/>
    <w:rsid w:val="00495359"/>
    <w:rsid w:val="004973AB"/>
    <w:rsid w:val="004A0328"/>
    <w:rsid w:val="004A21D2"/>
    <w:rsid w:val="004A7763"/>
    <w:rsid w:val="004A7972"/>
    <w:rsid w:val="004B121C"/>
    <w:rsid w:val="004B2269"/>
    <w:rsid w:val="004B46D3"/>
    <w:rsid w:val="004B4A58"/>
    <w:rsid w:val="004B7E3E"/>
    <w:rsid w:val="004C0919"/>
    <w:rsid w:val="004C2AC4"/>
    <w:rsid w:val="004C5383"/>
    <w:rsid w:val="004C6206"/>
    <w:rsid w:val="004D098B"/>
    <w:rsid w:val="004D0FC5"/>
    <w:rsid w:val="004D29F7"/>
    <w:rsid w:val="004D2DC3"/>
    <w:rsid w:val="004D2E21"/>
    <w:rsid w:val="004D3CB8"/>
    <w:rsid w:val="004D5C57"/>
    <w:rsid w:val="004D7CF4"/>
    <w:rsid w:val="004E0893"/>
    <w:rsid w:val="004E1492"/>
    <w:rsid w:val="004E4248"/>
    <w:rsid w:val="004E479C"/>
    <w:rsid w:val="004E6D8C"/>
    <w:rsid w:val="004F1DCD"/>
    <w:rsid w:val="004F278F"/>
    <w:rsid w:val="004F6E7A"/>
    <w:rsid w:val="004F7BE0"/>
    <w:rsid w:val="00505636"/>
    <w:rsid w:val="00506222"/>
    <w:rsid w:val="005070D8"/>
    <w:rsid w:val="0050723F"/>
    <w:rsid w:val="00507AD0"/>
    <w:rsid w:val="00514BD8"/>
    <w:rsid w:val="00516410"/>
    <w:rsid w:val="00520052"/>
    <w:rsid w:val="005251B9"/>
    <w:rsid w:val="00525626"/>
    <w:rsid w:val="00526358"/>
    <w:rsid w:val="005274D8"/>
    <w:rsid w:val="00532117"/>
    <w:rsid w:val="00533022"/>
    <w:rsid w:val="005331C2"/>
    <w:rsid w:val="00533282"/>
    <w:rsid w:val="00534D48"/>
    <w:rsid w:val="00537C5D"/>
    <w:rsid w:val="005436B4"/>
    <w:rsid w:val="005512BF"/>
    <w:rsid w:val="00555A2D"/>
    <w:rsid w:val="00562EFB"/>
    <w:rsid w:val="00570748"/>
    <w:rsid w:val="00570F14"/>
    <w:rsid w:val="005737DA"/>
    <w:rsid w:val="0057601E"/>
    <w:rsid w:val="00576E80"/>
    <w:rsid w:val="00582CF3"/>
    <w:rsid w:val="00587B6E"/>
    <w:rsid w:val="00592288"/>
    <w:rsid w:val="00592F3C"/>
    <w:rsid w:val="005936D5"/>
    <w:rsid w:val="0059387B"/>
    <w:rsid w:val="00593CBC"/>
    <w:rsid w:val="00594439"/>
    <w:rsid w:val="00596D47"/>
    <w:rsid w:val="005A00C0"/>
    <w:rsid w:val="005A173C"/>
    <w:rsid w:val="005A18FB"/>
    <w:rsid w:val="005A2B0B"/>
    <w:rsid w:val="005A2C29"/>
    <w:rsid w:val="005A32E5"/>
    <w:rsid w:val="005A3A3C"/>
    <w:rsid w:val="005A7F95"/>
    <w:rsid w:val="005B4FB7"/>
    <w:rsid w:val="005B628C"/>
    <w:rsid w:val="005B6AC7"/>
    <w:rsid w:val="005B7CB0"/>
    <w:rsid w:val="005C03A8"/>
    <w:rsid w:val="005C0FEC"/>
    <w:rsid w:val="005C1389"/>
    <w:rsid w:val="005C3E04"/>
    <w:rsid w:val="005C4540"/>
    <w:rsid w:val="005C7E46"/>
    <w:rsid w:val="005D050E"/>
    <w:rsid w:val="005D2FA6"/>
    <w:rsid w:val="005D40A3"/>
    <w:rsid w:val="005D4F82"/>
    <w:rsid w:val="005D6F2E"/>
    <w:rsid w:val="005E11E2"/>
    <w:rsid w:val="005E26E8"/>
    <w:rsid w:val="005E3B5C"/>
    <w:rsid w:val="005E6E2F"/>
    <w:rsid w:val="005E7781"/>
    <w:rsid w:val="005F0838"/>
    <w:rsid w:val="005F2FB8"/>
    <w:rsid w:val="005F32E1"/>
    <w:rsid w:val="005F41F5"/>
    <w:rsid w:val="005F443D"/>
    <w:rsid w:val="005F642C"/>
    <w:rsid w:val="0060777E"/>
    <w:rsid w:val="006107F5"/>
    <w:rsid w:val="006129DF"/>
    <w:rsid w:val="00620615"/>
    <w:rsid w:val="00621FFB"/>
    <w:rsid w:val="0062264E"/>
    <w:rsid w:val="00623DBD"/>
    <w:rsid w:val="006277D6"/>
    <w:rsid w:val="006311C5"/>
    <w:rsid w:val="00631303"/>
    <w:rsid w:val="006314CA"/>
    <w:rsid w:val="00632174"/>
    <w:rsid w:val="006346B5"/>
    <w:rsid w:val="00635381"/>
    <w:rsid w:val="006365F3"/>
    <w:rsid w:val="0064660A"/>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64D7"/>
    <w:rsid w:val="006770F3"/>
    <w:rsid w:val="006908A1"/>
    <w:rsid w:val="00694317"/>
    <w:rsid w:val="006A484A"/>
    <w:rsid w:val="006B20B3"/>
    <w:rsid w:val="006B3760"/>
    <w:rsid w:val="006C0751"/>
    <w:rsid w:val="006C2322"/>
    <w:rsid w:val="006C537D"/>
    <w:rsid w:val="006C6184"/>
    <w:rsid w:val="006D04A2"/>
    <w:rsid w:val="006D0C3B"/>
    <w:rsid w:val="006D2F24"/>
    <w:rsid w:val="006D3A42"/>
    <w:rsid w:val="006D3CA8"/>
    <w:rsid w:val="006E0010"/>
    <w:rsid w:val="006E04BC"/>
    <w:rsid w:val="006E065E"/>
    <w:rsid w:val="006E1321"/>
    <w:rsid w:val="006E4D61"/>
    <w:rsid w:val="006E5411"/>
    <w:rsid w:val="006E566A"/>
    <w:rsid w:val="006E583C"/>
    <w:rsid w:val="006E6E64"/>
    <w:rsid w:val="006E7EBD"/>
    <w:rsid w:val="006F0D96"/>
    <w:rsid w:val="006F0DD0"/>
    <w:rsid w:val="006F0FF0"/>
    <w:rsid w:val="006F119E"/>
    <w:rsid w:val="006F2B12"/>
    <w:rsid w:val="006F59AA"/>
    <w:rsid w:val="00700872"/>
    <w:rsid w:val="007022AE"/>
    <w:rsid w:val="007025C5"/>
    <w:rsid w:val="00704A39"/>
    <w:rsid w:val="00705054"/>
    <w:rsid w:val="007058DE"/>
    <w:rsid w:val="00710FF7"/>
    <w:rsid w:val="00715439"/>
    <w:rsid w:val="0071646A"/>
    <w:rsid w:val="007176D3"/>
    <w:rsid w:val="00721B7B"/>
    <w:rsid w:val="00722358"/>
    <w:rsid w:val="00722C98"/>
    <w:rsid w:val="00722DB0"/>
    <w:rsid w:val="00724D3F"/>
    <w:rsid w:val="00724D5C"/>
    <w:rsid w:val="0073158E"/>
    <w:rsid w:val="00735719"/>
    <w:rsid w:val="00736D30"/>
    <w:rsid w:val="0073718E"/>
    <w:rsid w:val="00737620"/>
    <w:rsid w:val="00737AE1"/>
    <w:rsid w:val="00742CD7"/>
    <w:rsid w:val="00742F4F"/>
    <w:rsid w:val="0074381E"/>
    <w:rsid w:val="00744F79"/>
    <w:rsid w:val="00745AA2"/>
    <w:rsid w:val="007514E7"/>
    <w:rsid w:val="007528AB"/>
    <w:rsid w:val="007563D8"/>
    <w:rsid w:val="0075647B"/>
    <w:rsid w:val="0076540F"/>
    <w:rsid w:val="00767A40"/>
    <w:rsid w:val="00767F61"/>
    <w:rsid w:val="007708B9"/>
    <w:rsid w:val="00770D77"/>
    <w:rsid w:val="00774253"/>
    <w:rsid w:val="007758AB"/>
    <w:rsid w:val="00775BEA"/>
    <w:rsid w:val="007760A3"/>
    <w:rsid w:val="007765B3"/>
    <w:rsid w:val="007769C7"/>
    <w:rsid w:val="00776CCF"/>
    <w:rsid w:val="00782ECE"/>
    <w:rsid w:val="00785AF9"/>
    <w:rsid w:val="0078733B"/>
    <w:rsid w:val="00790DF5"/>
    <w:rsid w:val="00792D90"/>
    <w:rsid w:val="007940D4"/>
    <w:rsid w:val="00796866"/>
    <w:rsid w:val="007970F4"/>
    <w:rsid w:val="00797157"/>
    <w:rsid w:val="007A37B1"/>
    <w:rsid w:val="007A382B"/>
    <w:rsid w:val="007A3DA9"/>
    <w:rsid w:val="007A426C"/>
    <w:rsid w:val="007A716C"/>
    <w:rsid w:val="007B0D64"/>
    <w:rsid w:val="007B632F"/>
    <w:rsid w:val="007C57BF"/>
    <w:rsid w:val="007C60BE"/>
    <w:rsid w:val="007D0429"/>
    <w:rsid w:val="007D0B4A"/>
    <w:rsid w:val="007D2C4F"/>
    <w:rsid w:val="007D35BE"/>
    <w:rsid w:val="007D5409"/>
    <w:rsid w:val="007D7AD6"/>
    <w:rsid w:val="007D7CD6"/>
    <w:rsid w:val="007E0921"/>
    <w:rsid w:val="007E1F86"/>
    <w:rsid w:val="007E2F94"/>
    <w:rsid w:val="007E5F20"/>
    <w:rsid w:val="007F1700"/>
    <w:rsid w:val="007F4CAC"/>
    <w:rsid w:val="007F5DF0"/>
    <w:rsid w:val="007F6EB2"/>
    <w:rsid w:val="007F7056"/>
    <w:rsid w:val="007F7421"/>
    <w:rsid w:val="007F74C5"/>
    <w:rsid w:val="007F7AC6"/>
    <w:rsid w:val="007F7B52"/>
    <w:rsid w:val="008006DF"/>
    <w:rsid w:val="00800EE9"/>
    <w:rsid w:val="008070B5"/>
    <w:rsid w:val="00811CFB"/>
    <w:rsid w:val="0081240E"/>
    <w:rsid w:val="008145E3"/>
    <w:rsid w:val="00815D20"/>
    <w:rsid w:val="00820970"/>
    <w:rsid w:val="00820F9C"/>
    <w:rsid w:val="008251A4"/>
    <w:rsid w:val="00825BE5"/>
    <w:rsid w:val="00826224"/>
    <w:rsid w:val="00826B97"/>
    <w:rsid w:val="00827941"/>
    <w:rsid w:val="008308E3"/>
    <w:rsid w:val="00834545"/>
    <w:rsid w:val="008356CA"/>
    <w:rsid w:val="00837BCC"/>
    <w:rsid w:val="008400B1"/>
    <w:rsid w:val="00840710"/>
    <w:rsid w:val="00844BA3"/>
    <w:rsid w:val="00847387"/>
    <w:rsid w:val="00853BF1"/>
    <w:rsid w:val="00856BE2"/>
    <w:rsid w:val="00861CF5"/>
    <w:rsid w:val="008700CF"/>
    <w:rsid w:val="00870432"/>
    <w:rsid w:val="008705AE"/>
    <w:rsid w:val="00872F5F"/>
    <w:rsid w:val="008748F5"/>
    <w:rsid w:val="00874F9D"/>
    <w:rsid w:val="00876BF4"/>
    <w:rsid w:val="00877AF3"/>
    <w:rsid w:val="00880354"/>
    <w:rsid w:val="008836BF"/>
    <w:rsid w:val="00884200"/>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711"/>
    <w:rsid w:val="008C5CD5"/>
    <w:rsid w:val="008D25EA"/>
    <w:rsid w:val="008D7385"/>
    <w:rsid w:val="008E0CCF"/>
    <w:rsid w:val="008E0D0D"/>
    <w:rsid w:val="008E2114"/>
    <w:rsid w:val="008E452F"/>
    <w:rsid w:val="008E5D19"/>
    <w:rsid w:val="008E6138"/>
    <w:rsid w:val="008E745D"/>
    <w:rsid w:val="008F0A12"/>
    <w:rsid w:val="008F49B3"/>
    <w:rsid w:val="008F516D"/>
    <w:rsid w:val="008F6419"/>
    <w:rsid w:val="008F692D"/>
    <w:rsid w:val="008F73FB"/>
    <w:rsid w:val="00902931"/>
    <w:rsid w:val="009036B9"/>
    <w:rsid w:val="009039FF"/>
    <w:rsid w:val="00907C98"/>
    <w:rsid w:val="00914289"/>
    <w:rsid w:val="00914496"/>
    <w:rsid w:val="00917284"/>
    <w:rsid w:val="00917CB5"/>
    <w:rsid w:val="00920504"/>
    <w:rsid w:val="00920670"/>
    <w:rsid w:val="00921EDC"/>
    <w:rsid w:val="009324E2"/>
    <w:rsid w:val="0093319D"/>
    <w:rsid w:val="009352AD"/>
    <w:rsid w:val="0093563C"/>
    <w:rsid w:val="0093640F"/>
    <w:rsid w:val="00942F9D"/>
    <w:rsid w:val="00943D9C"/>
    <w:rsid w:val="00944E51"/>
    <w:rsid w:val="0094516B"/>
    <w:rsid w:val="00950C36"/>
    <w:rsid w:val="00952E46"/>
    <w:rsid w:val="00953641"/>
    <w:rsid w:val="00960B88"/>
    <w:rsid w:val="00965DF9"/>
    <w:rsid w:val="00970953"/>
    <w:rsid w:val="00971648"/>
    <w:rsid w:val="0097179A"/>
    <w:rsid w:val="00974141"/>
    <w:rsid w:val="00983C32"/>
    <w:rsid w:val="009850E9"/>
    <w:rsid w:val="00985877"/>
    <w:rsid w:val="00992AEC"/>
    <w:rsid w:val="00994D54"/>
    <w:rsid w:val="00995D99"/>
    <w:rsid w:val="009A0B07"/>
    <w:rsid w:val="009A40FE"/>
    <w:rsid w:val="009A4607"/>
    <w:rsid w:val="009A49C7"/>
    <w:rsid w:val="009A5F99"/>
    <w:rsid w:val="009A64C8"/>
    <w:rsid w:val="009A68CE"/>
    <w:rsid w:val="009B1C4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94C"/>
    <w:rsid w:val="00A05791"/>
    <w:rsid w:val="00A06E18"/>
    <w:rsid w:val="00A10B4A"/>
    <w:rsid w:val="00A13753"/>
    <w:rsid w:val="00A23DD8"/>
    <w:rsid w:val="00A258EB"/>
    <w:rsid w:val="00A263DC"/>
    <w:rsid w:val="00A26D11"/>
    <w:rsid w:val="00A3444E"/>
    <w:rsid w:val="00A359DA"/>
    <w:rsid w:val="00A37A76"/>
    <w:rsid w:val="00A37CF8"/>
    <w:rsid w:val="00A4218B"/>
    <w:rsid w:val="00A4625F"/>
    <w:rsid w:val="00A46E4C"/>
    <w:rsid w:val="00A52320"/>
    <w:rsid w:val="00A547EB"/>
    <w:rsid w:val="00A5594E"/>
    <w:rsid w:val="00A56DBD"/>
    <w:rsid w:val="00A647A1"/>
    <w:rsid w:val="00A70344"/>
    <w:rsid w:val="00A72C95"/>
    <w:rsid w:val="00A85A49"/>
    <w:rsid w:val="00A86E07"/>
    <w:rsid w:val="00A90F8F"/>
    <w:rsid w:val="00A922B3"/>
    <w:rsid w:val="00A94C41"/>
    <w:rsid w:val="00A9521B"/>
    <w:rsid w:val="00AA311A"/>
    <w:rsid w:val="00AA44FF"/>
    <w:rsid w:val="00AA7740"/>
    <w:rsid w:val="00AB0504"/>
    <w:rsid w:val="00AB0E67"/>
    <w:rsid w:val="00AB18B6"/>
    <w:rsid w:val="00AB2D35"/>
    <w:rsid w:val="00AC1970"/>
    <w:rsid w:val="00AC54FB"/>
    <w:rsid w:val="00AD0D3E"/>
    <w:rsid w:val="00AD1F8B"/>
    <w:rsid w:val="00AD2224"/>
    <w:rsid w:val="00AE17DF"/>
    <w:rsid w:val="00AE66A6"/>
    <w:rsid w:val="00AE7452"/>
    <w:rsid w:val="00AE7D5E"/>
    <w:rsid w:val="00AF26AB"/>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2A60"/>
    <w:rsid w:val="00B330A8"/>
    <w:rsid w:val="00B343DE"/>
    <w:rsid w:val="00B34E05"/>
    <w:rsid w:val="00B3541B"/>
    <w:rsid w:val="00B374D9"/>
    <w:rsid w:val="00B406FD"/>
    <w:rsid w:val="00B42559"/>
    <w:rsid w:val="00B4434B"/>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64CE"/>
    <w:rsid w:val="00B865EB"/>
    <w:rsid w:val="00B86A84"/>
    <w:rsid w:val="00B914AE"/>
    <w:rsid w:val="00B94342"/>
    <w:rsid w:val="00B94FB2"/>
    <w:rsid w:val="00BA02EB"/>
    <w:rsid w:val="00BA10FF"/>
    <w:rsid w:val="00BA1DC1"/>
    <w:rsid w:val="00BA246F"/>
    <w:rsid w:val="00BA756F"/>
    <w:rsid w:val="00BA7CFB"/>
    <w:rsid w:val="00BB160C"/>
    <w:rsid w:val="00BB2107"/>
    <w:rsid w:val="00BB2A89"/>
    <w:rsid w:val="00BB6D21"/>
    <w:rsid w:val="00BC31AF"/>
    <w:rsid w:val="00BC3842"/>
    <w:rsid w:val="00BC5832"/>
    <w:rsid w:val="00BC6DBD"/>
    <w:rsid w:val="00BD15E3"/>
    <w:rsid w:val="00BD1A6C"/>
    <w:rsid w:val="00BD1A9A"/>
    <w:rsid w:val="00BD2659"/>
    <w:rsid w:val="00BD2DF8"/>
    <w:rsid w:val="00BD4341"/>
    <w:rsid w:val="00BE15AF"/>
    <w:rsid w:val="00BE1DCF"/>
    <w:rsid w:val="00BE3BF7"/>
    <w:rsid w:val="00BE3EE4"/>
    <w:rsid w:val="00BF027A"/>
    <w:rsid w:val="00BF0341"/>
    <w:rsid w:val="00BF17EB"/>
    <w:rsid w:val="00BF19BB"/>
    <w:rsid w:val="00BF226B"/>
    <w:rsid w:val="00BF6027"/>
    <w:rsid w:val="00C05DAF"/>
    <w:rsid w:val="00C07C2D"/>
    <w:rsid w:val="00C108CA"/>
    <w:rsid w:val="00C141C5"/>
    <w:rsid w:val="00C14ADD"/>
    <w:rsid w:val="00C150B9"/>
    <w:rsid w:val="00C16CDA"/>
    <w:rsid w:val="00C179F7"/>
    <w:rsid w:val="00C20B00"/>
    <w:rsid w:val="00C2133B"/>
    <w:rsid w:val="00C21526"/>
    <w:rsid w:val="00C34AC5"/>
    <w:rsid w:val="00C35DAE"/>
    <w:rsid w:val="00C373DB"/>
    <w:rsid w:val="00C37901"/>
    <w:rsid w:val="00C443B8"/>
    <w:rsid w:val="00C45634"/>
    <w:rsid w:val="00C46CE3"/>
    <w:rsid w:val="00C52C50"/>
    <w:rsid w:val="00C55F3C"/>
    <w:rsid w:val="00C56501"/>
    <w:rsid w:val="00C61A27"/>
    <w:rsid w:val="00C703FD"/>
    <w:rsid w:val="00C70871"/>
    <w:rsid w:val="00C73F80"/>
    <w:rsid w:val="00C75601"/>
    <w:rsid w:val="00C7634A"/>
    <w:rsid w:val="00C7760B"/>
    <w:rsid w:val="00C81DA3"/>
    <w:rsid w:val="00C84EDD"/>
    <w:rsid w:val="00C91A7C"/>
    <w:rsid w:val="00C92D58"/>
    <w:rsid w:val="00C9473C"/>
    <w:rsid w:val="00C96287"/>
    <w:rsid w:val="00C964F7"/>
    <w:rsid w:val="00C966EA"/>
    <w:rsid w:val="00C96D68"/>
    <w:rsid w:val="00CA1B03"/>
    <w:rsid w:val="00CA3D02"/>
    <w:rsid w:val="00CA4754"/>
    <w:rsid w:val="00CA5E58"/>
    <w:rsid w:val="00CB1103"/>
    <w:rsid w:val="00CB1ACF"/>
    <w:rsid w:val="00CB3D41"/>
    <w:rsid w:val="00CB5B44"/>
    <w:rsid w:val="00CB74F3"/>
    <w:rsid w:val="00CC1207"/>
    <w:rsid w:val="00CC48A5"/>
    <w:rsid w:val="00CC585B"/>
    <w:rsid w:val="00CD2E82"/>
    <w:rsid w:val="00CD58AE"/>
    <w:rsid w:val="00CD5AA1"/>
    <w:rsid w:val="00CE0A00"/>
    <w:rsid w:val="00CE1F6E"/>
    <w:rsid w:val="00CE3C77"/>
    <w:rsid w:val="00CE75FD"/>
    <w:rsid w:val="00CF337E"/>
    <w:rsid w:val="00CF4505"/>
    <w:rsid w:val="00CF5370"/>
    <w:rsid w:val="00D03BAD"/>
    <w:rsid w:val="00D05DF6"/>
    <w:rsid w:val="00D10952"/>
    <w:rsid w:val="00D10DBB"/>
    <w:rsid w:val="00D113A4"/>
    <w:rsid w:val="00D13D43"/>
    <w:rsid w:val="00D169D1"/>
    <w:rsid w:val="00D171D8"/>
    <w:rsid w:val="00D2180B"/>
    <w:rsid w:val="00D218F1"/>
    <w:rsid w:val="00D222E0"/>
    <w:rsid w:val="00D22D36"/>
    <w:rsid w:val="00D247E9"/>
    <w:rsid w:val="00D30DD7"/>
    <w:rsid w:val="00D327CA"/>
    <w:rsid w:val="00D32C79"/>
    <w:rsid w:val="00D33659"/>
    <w:rsid w:val="00D36314"/>
    <w:rsid w:val="00D37983"/>
    <w:rsid w:val="00D37A0B"/>
    <w:rsid w:val="00D5212F"/>
    <w:rsid w:val="00D54EA7"/>
    <w:rsid w:val="00D617B6"/>
    <w:rsid w:val="00D623AF"/>
    <w:rsid w:val="00D64EB6"/>
    <w:rsid w:val="00D7174D"/>
    <w:rsid w:val="00D72044"/>
    <w:rsid w:val="00D730FC"/>
    <w:rsid w:val="00D7656E"/>
    <w:rsid w:val="00D769FC"/>
    <w:rsid w:val="00D8481D"/>
    <w:rsid w:val="00D84E98"/>
    <w:rsid w:val="00D92F8C"/>
    <w:rsid w:val="00D933D1"/>
    <w:rsid w:val="00D934BB"/>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59D1"/>
    <w:rsid w:val="00DC6094"/>
    <w:rsid w:val="00DD3161"/>
    <w:rsid w:val="00DE1EC9"/>
    <w:rsid w:val="00DE23DB"/>
    <w:rsid w:val="00DE2B59"/>
    <w:rsid w:val="00DE3ADA"/>
    <w:rsid w:val="00DE3C01"/>
    <w:rsid w:val="00DE4AD9"/>
    <w:rsid w:val="00DE6AFE"/>
    <w:rsid w:val="00DF01F6"/>
    <w:rsid w:val="00DF10A6"/>
    <w:rsid w:val="00DF1468"/>
    <w:rsid w:val="00DF187D"/>
    <w:rsid w:val="00DF19AA"/>
    <w:rsid w:val="00DF41C2"/>
    <w:rsid w:val="00DF465C"/>
    <w:rsid w:val="00DF6C49"/>
    <w:rsid w:val="00E00275"/>
    <w:rsid w:val="00E00E5A"/>
    <w:rsid w:val="00E03670"/>
    <w:rsid w:val="00E10083"/>
    <w:rsid w:val="00E11142"/>
    <w:rsid w:val="00E15351"/>
    <w:rsid w:val="00E23DB3"/>
    <w:rsid w:val="00E2474E"/>
    <w:rsid w:val="00E24960"/>
    <w:rsid w:val="00E26183"/>
    <w:rsid w:val="00E26BA5"/>
    <w:rsid w:val="00E34C47"/>
    <w:rsid w:val="00E41C69"/>
    <w:rsid w:val="00E4684B"/>
    <w:rsid w:val="00E46913"/>
    <w:rsid w:val="00E475EE"/>
    <w:rsid w:val="00E517BB"/>
    <w:rsid w:val="00E52CB9"/>
    <w:rsid w:val="00E5646B"/>
    <w:rsid w:val="00E67F55"/>
    <w:rsid w:val="00E710A3"/>
    <w:rsid w:val="00E71C50"/>
    <w:rsid w:val="00E72796"/>
    <w:rsid w:val="00E72AFB"/>
    <w:rsid w:val="00E73A5A"/>
    <w:rsid w:val="00E84DC8"/>
    <w:rsid w:val="00E84DD9"/>
    <w:rsid w:val="00E91CC2"/>
    <w:rsid w:val="00E92CC8"/>
    <w:rsid w:val="00E9661B"/>
    <w:rsid w:val="00EA2264"/>
    <w:rsid w:val="00EA43BF"/>
    <w:rsid w:val="00EA63FC"/>
    <w:rsid w:val="00EB0425"/>
    <w:rsid w:val="00EB2791"/>
    <w:rsid w:val="00EB7F64"/>
    <w:rsid w:val="00EC00FD"/>
    <w:rsid w:val="00EC1050"/>
    <w:rsid w:val="00EC210A"/>
    <w:rsid w:val="00EC3C0A"/>
    <w:rsid w:val="00EC7181"/>
    <w:rsid w:val="00ED02D6"/>
    <w:rsid w:val="00ED1B86"/>
    <w:rsid w:val="00ED21E3"/>
    <w:rsid w:val="00ED3663"/>
    <w:rsid w:val="00ED3812"/>
    <w:rsid w:val="00ED4A17"/>
    <w:rsid w:val="00ED4BDE"/>
    <w:rsid w:val="00ED7BE9"/>
    <w:rsid w:val="00EE4371"/>
    <w:rsid w:val="00EE443C"/>
    <w:rsid w:val="00EE4CF7"/>
    <w:rsid w:val="00EE6E50"/>
    <w:rsid w:val="00EF0A15"/>
    <w:rsid w:val="00EF15BA"/>
    <w:rsid w:val="00EF4953"/>
    <w:rsid w:val="00EF5789"/>
    <w:rsid w:val="00EF5E4E"/>
    <w:rsid w:val="00EF68E5"/>
    <w:rsid w:val="00EF6A7E"/>
    <w:rsid w:val="00F0149C"/>
    <w:rsid w:val="00F04A72"/>
    <w:rsid w:val="00F06C3D"/>
    <w:rsid w:val="00F072DA"/>
    <w:rsid w:val="00F11391"/>
    <w:rsid w:val="00F116BB"/>
    <w:rsid w:val="00F121EC"/>
    <w:rsid w:val="00F13F78"/>
    <w:rsid w:val="00F153B1"/>
    <w:rsid w:val="00F15A8A"/>
    <w:rsid w:val="00F1644E"/>
    <w:rsid w:val="00F166DE"/>
    <w:rsid w:val="00F166E9"/>
    <w:rsid w:val="00F16B2D"/>
    <w:rsid w:val="00F218BD"/>
    <w:rsid w:val="00F22660"/>
    <w:rsid w:val="00F305B4"/>
    <w:rsid w:val="00F30A9D"/>
    <w:rsid w:val="00F30D92"/>
    <w:rsid w:val="00F31EF4"/>
    <w:rsid w:val="00F34728"/>
    <w:rsid w:val="00F35BF4"/>
    <w:rsid w:val="00F37523"/>
    <w:rsid w:val="00F47731"/>
    <w:rsid w:val="00F503EB"/>
    <w:rsid w:val="00F52B81"/>
    <w:rsid w:val="00F5401C"/>
    <w:rsid w:val="00F55781"/>
    <w:rsid w:val="00F612BF"/>
    <w:rsid w:val="00F614F6"/>
    <w:rsid w:val="00F61B5B"/>
    <w:rsid w:val="00F62C3A"/>
    <w:rsid w:val="00F652DB"/>
    <w:rsid w:val="00F65312"/>
    <w:rsid w:val="00F71221"/>
    <w:rsid w:val="00F735AD"/>
    <w:rsid w:val="00F73A53"/>
    <w:rsid w:val="00F73D08"/>
    <w:rsid w:val="00F74EAE"/>
    <w:rsid w:val="00F753A7"/>
    <w:rsid w:val="00F77F0D"/>
    <w:rsid w:val="00F8024F"/>
    <w:rsid w:val="00F9031B"/>
    <w:rsid w:val="00F9065A"/>
    <w:rsid w:val="00F90B34"/>
    <w:rsid w:val="00F91711"/>
    <w:rsid w:val="00F9235F"/>
    <w:rsid w:val="00F9327A"/>
    <w:rsid w:val="00FA04B9"/>
    <w:rsid w:val="00FA095E"/>
    <w:rsid w:val="00FA0963"/>
    <w:rsid w:val="00FA5946"/>
    <w:rsid w:val="00FA5B81"/>
    <w:rsid w:val="00FB19C4"/>
    <w:rsid w:val="00FB3E65"/>
    <w:rsid w:val="00FB4969"/>
    <w:rsid w:val="00FB4C45"/>
    <w:rsid w:val="00FC3027"/>
    <w:rsid w:val="00FC392A"/>
    <w:rsid w:val="00FD1519"/>
    <w:rsid w:val="00FD1633"/>
    <w:rsid w:val="00FD3974"/>
    <w:rsid w:val="00FE0326"/>
    <w:rsid w:val="00FE636E"/>
    <w:rsid w:val="00FF08D9"/>
    <w:rsid w:val="00FF1526"/>
    <w:rsid w:val="00FF2E3C"/>
    <w:rsid w:val="00FF3A18"/>
    <w:rsid w:val="00FF40C3"/>
    <w:rsid w:val="00FF4844"/>
    <w:rsid w:val="00FF5611"/>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64F7"/>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link w:val="AkapitzlistZnak"/>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rsid w:val="00237B1E"/>
    <w:rPr>
      <w:sz w:val="16"/>
      <w:szCs w:val="16"/>
    </w:rPr>
  </w:style>
  <w:style w:type="paragraph" w:styleId="Tekstkomentarza">
    <w:name w:val="annotation text"/>
    <w:basedOn w:val="Normalny"/>
    <w:link w:val="TekstkomentarzaZnak"/>
    <w:rsid w:val="00237B1E"/>
    <w:rPr>
      <w:sz w:val="20"/>
      <w:szCs w:val="20"/>
    </w:rPr>
  </w:style>
  <w:style w:type="character" w:customStyle="1" w:styleId="TekstkomentarzaZnak">
    <w:name w:val="Tekst komentarza Znak"/>
    <w:basedOn w:val="Domylnaczcionkaakapitu"/>
    <w:link w:val="Tekstkomentarza"/>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 w:type="character" w:customStyle="1" w:styleId="AkapitzlistZnak">
    <w:name w:val="Akapit z listą Znak"/>
    <w:link w:val="Akapitzlist"/>
    <w:uiPriority w:val="34"/>
    <w:rsid w:val="00872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1493">
      <w:bodyDiv w:val="1"/>
      <w:marLeft w:val="0"/>
      <w:marRight w:val="0"/>
      <w:marTop w:val="0"/>
      <w:marBottom w:val="0"/>
      <w:divBdr>
        <w:top w:val="none" w:sz="0" w:space="0" w:color="auto"/>
        <w:left w:val="none" w:sz="0" w:space="0" w:color="auto"/>
        <w:bottom w:val="none" w:sz="0" w:space="0" w:color="auto"/>
        <w:right w:val="none" w:sz="0" w:space="0" w:color="auto"/>
      </w:divBdr>
    </w:div>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675305741">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983391056">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7561164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647468536">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an.krzyzaniak@ue.pozna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ldemar.szymanski@ue.poznan.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ek.maciejewski@ue.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402DF-FFE4-4A8D-8D40-CFB261EC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B97FE66C</Template>
  <TotalTime>112</TotalTime>
  <Pages>20</Pages>
  <Words>8424</Words>
  <Characters>56096</Characters>
  <Application>Microsoft Office Word</Application>
  <DocSecurity>0</DocSecurity>
  <Lines>467</Lines>
  <Paragraphs>128</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64392</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Renata Glinkowska</cp:lastModifiedBy>
  <cp:revision>13</cp:revision>
  <cp:lastPrinted>2023-02-27T06:36:00Z</cp:lastPrinted>
  <dcterms:created xsi:type="dcterms:W3CDTF">2023-02-08T14:33:00Z</dcterms:created>
  <dcterms:modified xsi:type="dcterms:W3CDTF">2023-02-27T06:45:00Z</dcterms:modified>
</cp:coreProperties>
</file>