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C509" w14:textId="47FD9555" w:rsidR="00243CC0" w:rsidRPr="00F234C3" w:rsidRDefault="00243CC0" w:rsidP="00243CC0">
      <w:pPr>
        <w:spacing w:line="276" w:lineRule="auto"/>
        <w:ind w:left="708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F234C3">
        <w:rPr>
          <w:rFonts w:ascii="Tahoma" w:hAnsi="Tahoma" w:cs="Tahoma"/>
          <w:sz w:val="20"/>
          <w:szCs w:val="20"/>
        </w:rPr>
        <w:t> </w:t>
      </w:r>
      <w:r w:rsidRPr="00F234C3">
        <w:rPr>
          <w:rFonts w:ascii="Tahoma" w:hAnsi="Tahoma" w:cs="Tahoma"/>
          <w:color w:val="000000" w:themeColor="text1"/>
          <w:sz w:val="20"/>
          <w:szCs w:val="20"/>
        </w:rPr>
        <w:t xml:space="preserve">Iława, </w:t>
      </w:r>
      <w:r w:rsidR="00B71C51">
        <w:rPr>
          <w:rFonts w:ascii="Tahoma" w:hAnsi="Tahoma" w:cs="Tahoma"/>
          <w:color w:val="000000" w:themeColor="text1"/>
          <w:sz w:val="20"/>
          <w:szCs w:val="20"/>
        </w:rPr>
        <w:t>03</w:t>
      </w:r>
      <w:r w:rsidRPr="00F234C3">
        <w:rPr>
          <w:rFonts w:ascii="Tahoma" w:hAnsi="Tahoma" w:cs="Tahoma"/>
          <w:color w:val="000000" w:themeColor="text1"/>
          <w:sz w:val="20"/>
          <w:szCs w:val="20"/>
        </w:rPr>
        <w:t>.</w:t>
      </w:r>
      <w:r w:rsidR="00B71C51">
        <w:rPr>
          <w:rFonts w:ascii="Tahoma" w:hAnsi="Tahoma" w:cs="Tahoma"/>
          <w:color w:val="000000" w:themeColor="text1"/>
          <w:sz w:val="20"/>
          <w:szCs w:val="20"/>
        </w:rPr>
        <w:t>10</w:t>
      </w:r>
      <w:r w:rsidRPr="00F234C3">
        <w:rPr>
          <w:rFonts w:ascii="Tahoma" w:hAnsi="Tahoma" w:cs="Tahoma"/>
          <w:color w:val="000000" w:themeColor="text1"/>
          <w:sz w:val="20"/>
          <w:szCs w:val="20"/>
        </w:rPr>
        <w:t>.2022 r.</w:t>
      </w:r>
    </w:p>
    <w:p w14:paraId="51C2C635" w14:textId="77777777" w:rsidR="00243CC0" w:rsidRPr="00F234C3" w:rsidRDefault="00243CC0" w:rsidP="00243CC0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83AB439" w14:textId="1F398DC0" w:rsidR="00243CC0" w:rsidRPr="00F234C3" w:rsidRDefault="00243CC0" w:rsidP="00243CC0">
      <w:pPr>
        <w:spacing w:after="240"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F234C3">
        <w:rPr>
          <w:rFonts w:ascii="Tahoma" w:hAnsi="Tahoma" w:cs="Tahoma"/>
          <w:b/>
          <w:color w:val="000000" w:themeColor="text1"/>
          <w:sz w:val="20"/>
          <w:szCs w:val="20"/>
        </w:rPr>
        <w:t xml:space="preserve">dotyczy: </w:t>
      </w:r>
      <w:r w:rsidR="009E3DBC">
        <w:rPr>
          <w:rFonts w:ascii="Tahoma" w:hAnsi="Tahoma" w:cs="Tahoma"/>
          <w:b/>
          <w:color w:val="000000" w:themeColor="text1"/>
          <w:sz w:val="20"/>
          <w:szCs w:val="20"/>
        </w:rPr>
        <w:t>d</w:t>
      </w:r>
      <w:r w:rsidR="009E3DBC" w:rsidRPr="009E3DBC">
        <w:rPr>
          <w:rFonts w:ascii="Tahoma" w:hAnsi="Tahoma" w:cs="Tahoma"/>
          <w:b/>
          <w:color w:val="000000"/>
          <w:sz w:val="20"/>
          <w:szCs w:val="20"/>
        </w:rPr>
        <w:t>ostawa sprzętu medycznego z Funduszu Przeciwdziałania COVID-19 z podziałem na 4 części  dla Powiatowego Szpitala im. Władysława Biegańskiego w Iławie</w:t>
      </w:r>
      <w:r w:rsidR="009E3DBC">
        <w:rPr>
          <w:rFonts w:ascii="Tahoma" w:hAnsi="Tahoma" w:cs="Tahoma"/>
          <w:b/>
          <w:color w:val="000000"/>
          <w:sz w:val="20"/>
          <w:szCs w:val="20"/>
        </w:rPr>
        <w:t xml:space="preserve"> (nr sprawy 24/2022)</w:t>
      </w:r>
    </w:p>
    <w:p w14:paraId="13B724FA" w14:textId="190F3715" w:rsidR="00243CC0" w:rsidRPr="00937AEE" w:rsidRDefault="00243CC0" w:rsidP="00243CC0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  <w:r w:rsidRPr="00F234C3">
        <w:rPr>
          <w:rFonts w:ascii="Tahoma" w:hAnsi="Tahoma" w:cs="Tahoma"/>
          <w:iCs/>
          <w:color w:val="000000" w:themeColor="text1"/>
          <w:sz w:val="20"/>
          <w:szCs w:val="20"/>
        </w:rPr>
        <w:t xml:space="preserve">Do </w:t>
      </w:r>
      <w:r w:rsidRPr="00937AEE">
        <w:rPr>
          <w:rFonts w:ascii="Tahoma" w:hAnsi="Tahoma" w:cs="Tahoma"/>
          <w:iCs/>
          <w:color w:val="000000" w:themeColor="text1"/>
          <w:sz w:val="20"/>
          <w:szCs w:val="20"/>
        </w:rPr>
        <w:t>Zamawiającego wpłynęły pytania dotyczące wyjaśnienia treści zawartych w SIWZ. Zamawiający, na podstawie art. 284 ust. 1 i 2 ustawy z dnia  19 września 2019 r. Prawo zamówień publicznych (</w:t>
      </w:r>
      <w:r w:rsidRPr="00937AEE">
        <w:rPr>
          <w:rFonts w:ascii="Tahoma" w:eastAsia="TimesNewRomanPSMT" w:hAnsi="Tahoma" w:cs="Tahoma"/>
          <w:sz w:val="20"/>
          <w:szCs w:val="20"/>
        </w:rPr>
        <w:t>t.j. Dz.U. z 202</w:t>
      </w:r>
      <w:r w:rsidR="008930F5" w:rsidRPr="00937AEE">
        <w:rPr>
          <w:rFonts w:ascii="Tahoma" w:eastAsia="TimesNewRomanPSMT" w:hAnsi="Tahoma" w:cs="Tahoma"/>
          <w:sz w:val="20"/>
          <w:szCs w:val="20"/>
        </w:rPr>
        <w:t>2</w:t>
      </w:r>
      <w:r w:rsidRPr="00937AEE">
        <w:rPr>
          <w:rFonts w:ascii="Tahoma" w:eastAsia="TimesNewRomanPSMT" w:hAnsi="Tahoma" w:cs="Tahoma"/>
          <w:sz w:val="20"/>
          <w:szCs w:val="20"/>
        </w:rPr>
        <w:t xml:space="preserve"> r. poz. 1</w:t>
      </w:r>
      <w:r w:rsidR="008930F5" w:rsidRPr="00937AEE">
        <w:rPr>
          <w:rFonts w:ascii="Tahoma" w:eastAsia="TimesNewRomanPSMT" w:hAnsi="Tahoma" w:cs="Tahoma"/>
          <w:sz w:val="20"/>
          <w:szCs w:val="20"/>
        </w:rPr>
        <w:t>710</w:t>
      </w:r>
      <w:r w:rsidRPr="00937AEE">
        <w:rPr>
          <w:rFonts w:ascii="Tahoma" w:hAnsi="Tahoma" w:cs="Tahoma"/>
          <w:iCs/>
          <w:color w:val="000000" w:themeColor="text1"/>
          <w:sz w:val="20"/>
          <w:szCs w:val="20"/>
        </w:rPr>
        <w:t>)  odpowiada:</w:t>
      </w:r>
    </w:p>
    <w:p w14:paraId="75A74873" w14:textId="77777777" w:rsidR="00243CC0" w:rsidRPr="00937AEE" w:rsidRDefault="00243CC0" w:rsidP="00243CC0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</w:p>
    <w:p w14:paraId="42FDBADD" w14:textId="22AECA1B" w:rsidR="00243CC0" w:rsidRDefault="00243CC0" w:rsidP="00243CC0">
      <w:pPr>
        <w:spacing w:line="252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937AEE">
        <w:rPr>
          <w:rFonts w:ascii="Tahoma" w:hAnsi="Tahoma" w:cs="Tahoma"/>
          <w:b/>
          <w:bCs/>
          <w:sz w:val="20"/>
          <w:szCs w:val="20"/>
          <w:u w:val="single"/>
        </w:rPr>
        <w:t xml:space="preserve">Zapytanie  nr </w:t>
      </w:r>
      <w:r w:rsidR="00B71C51">
        <w:rPr>
          <w:rFonts w:ascii="Tahoma" w:hAnsi="Tahoma" w:cs="Tahoma"/>
          <w:b/>
          <w:bCs/>
          <w:sz w:val="20"/>
          <w:szCs w:val="20"/>
          <w:u w:val="single"/>
        </w:rPr>
        <w:t>6</w:t>
      </w:r>
    </w:p>
    <w:p w14:paraId="268C234F" w14:textId="73EF5614" w:rsidR="00B71C51" w:rsidRDefault="00B71C51" w:rsidP="00243CC0">
      <w:pPr>
        <w:spacing w:line="252" w:lineRule="auto"/>
        <w:rPr>
          <w:rFonts w:ascii="Tahoma" w:hAnsi="Tahoma" w:cs="Tahoma"/>
          <w:b/>
          <w:bCs/>
          <w:sz w:val="20"/>
          <w:szCs w:val="20"/>
        </w:rPr>
      </w:pPr>
      <w:r w:rsidRPr="00B71C51">
        <w:rPr>
          <w:rFonts w:ascii="Tahoma" w:hAnsi="Tahoma" w:cs="Tahoma"/>
          <w:b/>
          <w:bCs/>
          <w:sz w:val="20"/>
          <w:szCs w:val="20"/>
        </w:rPr>
        <w:t>Pytanie nr 1</w:t>
      </w:r>
    </w:p>
    <w:p w14:paraId="615F1020" w14:textId="77777777" w:rsidR="00B71C51" w:rsidRDefault="00B71C51" w:rsidP="00B71C51">
      <w:pPr>
        <w:spacing w:after="0" w:line="240" w:lineRule="auto"/>
        <w:rPr>
          <w:rFonts w:ascii="Calibri" w:eastAsia="Calibri" w:hAnsi="Calibri" w:cs="Calibri"/>
        </w:rPr>
      </w:pPr>
      <w:r w:rsidRPr="00B71C51">
        <w:rPr>
          <w:rFonts w:ascii="Calibri" w:eastAsia="Calibri" w:hAnsi="Calibri" w:cs="Calibri"/>
          <w:b/>
          <w:bCs/>
        </w:rPr>
        <w:t>Pytanie Ad. Pkt. 8</w:t>
      </w:r>
      <w:r>
        <w:rPr>
          <w:rFonts w:ascii="Calibri" w:eastAsia="Calibri" w:hAnsi="Calibri" w:cs="Calibri"/>
          <w:b/>
          <w:bCs/>
        </w:rPr>
        <w:t xml:space="preserve"> </w:t>
      </w:r>
      <w:r w:rsidRPr="00B71C51">
        <w:rPr>
          <w:rFonts w:ascii="Calibri" w:eastAsia="Calibri" w:hAnsi="Calibri" w:cs="Calibri"/>
        </w:rPr>
        <w:t xml:space="preserve">Czy Zamawiający dopuści do postpowania wysokiej klasy defibrylator, w który czas ładowania akumulatora od 0 do 100% wynosi poniżej 5 godzin? </w:t>
      </w:r>
      <w:bookmarkStart w:id="0" w:name="_Hlk115337424"/>
    </w:p>
    <w:p w14:paraId="356F4393" w14:textId="5FB2E315" w:rsidR="00B71C51" w:rsidRPr="00B71C51" w:rsidRDefault="00B71C51" w:rsidP="00B71C51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B71C51">
        <w:rPr>
          <w:rFonts w:ascii="Calibri" w:eastAsia="Calibri" w:hAnsi="Calibri" w:cs="Calibri"/>
          <w:b/>
          <w:bCs/>
          <w:color w:val="000000" w:themeColor="text1"/>
        </w:rPr>
        <w:t>Odpowiedź: Zgodnie ze specyfikacją</w:t>
      </w:r>
      <w:bookmarkEnd w:id="0"/>
    </w:p>
    <w:p w14:paraId="08803C37" w14:textId="77777777" w:rsidR="00B71C51" w:rsidRPr="00B71C51" w:rsidRDefault="00B71C51" w:rsidP="00B71C51">
      <w:pPr>
        <w:spacing w:after="0" w:line="240" w:lineRule="auto"/>
        <w:ind w:left="426"/>
        <w:rPr>
          <w:rFonts w:ascii="Calibri" w:eastAsia="Calibri" w:hAnsi="Calibri" w:cs="Calibri"/>
        </w:rPr>
      </w:pPr>
    </w:p>
    <w:p w14:paraId="4C76824B" w14:textId="77777777" w:rsidR="00B71C51" w:rsidRDefault="00B71C51" w:rsidP="00B71C51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B71C51">
        <w:rPr>
          <w:rFonts w:ascii="Calibri" w:eastAsia="Calibri" w:hAnsi="Calibri" w:cs="Calibri"/>
          <w:b/>
          <w:bCs/>
        </w:rPr>
        <w:t xml:space="preserve">Pytanie </w:t>
      </w:r>
      <w:r>
        <w:rPr>
          <w:rFonts w:ascii="Calibri" w:eastAsia="Calibri" w:hAnsi="Calibri" w:cs="Calibri"/>
          <w:b/>
          <w:bCs/>
        </w:rPr>
        <w:t xml:space="preserve">nr 2 </w:t>
      </w:r>
    </w:p>
    <w:p w14:paraId="33D5B1A9" w14:textId="77777777" w:rsidR="00B71C51" w:rsidRDefault="00B71C51" w:rsidP="00B71C51">
      <w:pPr>
        <w:spacing w:after="0" w:line="240" w:lineRule="auto"/>
        <w:rPr>
          <w:rFonts w:ascii="Calibri" w:eastAsia="Calibri" w:hAnsi="Calibri" w:cs="Calibri"/>
          <w:bCs/>
        </w:rPr>
      </w:pPr>
      <w:r w:rsidRPr="00B71C51">
        <w:rPr>
          <w:rFonts w:ascii="Calibri" w:eastAsia="Calibri" w:hAnsi="Calibri" w:cs="Calibri"/>
          <w:b/>
          <w:bCs/>
        </w:rPr>
        <w:t>Ad. Pkt. 11</w:t>
      </w:r>
      <w:r>
        <w:rPr>
          <w:rFonts w:ascii="Calibri" w:eastAsia="Calibri" w:hAnsi="Calibri" w:cs="Calibri"/>
          <w:b/>
          <w:bCs/>
        </w:rPr>
        <w:t xml:space="preserve"> </w:t>
      </w:r>
      <w:r w:rsidRPr="00B71C51">
        <w:rPr>
          <w:rFonts w:ascii="Calibri" w:eastAsia="Calibri" w:hAnsi="Calibri" w:cs="Calibri"/>
        </w:rPr>
        <w:t>Czy Zamawiający dopuści do postępowania wysokiej klasy urządzenie z c</w:t>
      </w:r>
      <w:r w:rsidRPr="00B71C51">
        <w:rPr>
          <w:rFonts w:ascii="Calibri" w:eastAsia="Calibri" w:hAnsi="Calibri" w:cs="Calibri"/>
          <w:bCs/>
        </w:rPr>
        <w:t xml:space="preserve">zasem pracy na zasilaniu akumulatorowym wynoszącym 240 minut? Akumulator posiada wskaźnik naładowania, który informuje użytkownika o pozostałym czasie pracy. </w:t>
      </w:r>
    </w:p>
    <w:p w14:paraId="2CDC67C3" w14:textId="280D6D59" w:rsidR="00B71C51" w:rsidRPr="00B71C51" w:rsidRDefault="00B71C51" w:rsidP="00B71C51">
      <w:pPr>
        <w:spacing w:after="0" w:line="240" w:lineRule="auto"/>
        <w:rPr>
          <w:rFonts w:ascii="Calibri" w:eastAsia="Calibri" w:hAnsi="Calibri" w:cs="Calibri"/>
          <w:b/>
          <w:color w:val="000000" w:themeColor="text1"/>
        </w:rPr>
      </w:pPr>
      <w:r w:rsidRPr="00B71C51">
        <w:rPr>
          <w:rFonts w:ascii="Calibri" w:eastAsia="Calibri" w:hAnsi="Calibri" w:cs="Calibri"/>
          <w:b/>
          <w:color w:val="000000" w:themeColor="text1"/>
        </w:rPr>
        <w:t>Odpowiedź: TAK</w:t>
      </w:r>
    </w:p>
    <w:p w14:paraId="1E855F8F" w14:textId="77777777" w:rsidR="00B71C51" w:rsidRPr="00B71C51" w:rsidRDefault="00B71C51" w:rsidP="00B71C51">
      <w:pPr>
        <w:spacing w:after="0" w:line="240" w:lineRule="auto"/>
        <w:ind w:left="426"/>
        <w:rPr>
          <w:rFonts w:ascii="Calibri" w:eastAsia="Calibri" w:hAnsi="Calibri" w:cs="Calibri"/>
        </w:rPr>
      </w:pPr>
    </w:p>
    <w:p w14:paraId="0C98FEE0" w14:textId="77777777" w:rsidR="00B71C51" w:rsidRDefault="00B71C51" w:rsidP="00B71C51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B71C51">
        <w:rPr>
          <w:rFonts w:ascii="Calibri" w:eastAsia="Calibri" w:hAnsi="Calibri" w:cs="Calibri"/>
          <w:b/>
          <w:bCs/>
        </w:rPr>
        <w:t xml:space="preserve">Pytanie </w:t>
      </w:r>
      <w:r>
        <w:rPr>
          <w:rFonts w:ascii="Calibri" w:eastAsia="Calibri" w:hAnsi="Calibri" w:cs="Calibri"/>
          <w:b/>
          <w:bCs/>
        </w:rPr>
        <w:t xml:space="preserve">nr 3 </w:t>
      </w:r>
    </w:p>
    <w:p w14:paraId="5AAD6871" w14:textId="322CC535" w:rsidR="00B71C51" w:rsidRPr="00B71C51" w:rsidRDefault="00B71C51" w:rsidP="00B71C51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bCs/>
        </w:rPr>
        <w:t>A</w:t>
      </w:r>
      <w:r w:rsidRPr="00B71C51">
        <w:rPr>
          <w:rFonts w:ascii="Calibri" w:eastAsia="Calibri" w:hAnsi="Calibri" w:cs="Calibri"/>
          <w:b/>
          <w:bCs/>
        </w:rPr>
        <w:t>d. Pkt. 12</w:t>
      </w:r>
      <w:r>
        <w:rPr>
          <w:rFonts w:ascii="Calibri" w:eastAsia="Calibri" w:hAnsi="Calibri" w:cs="Calibri"/>
          <w:b/>
          <w:bCs/>
        </w:rPr>
        <w:t xml:space="preserve"> </w:t>
      </w:r>
      <w:r w:rsidRPr="00B71C51">
        <w:rPr>
          <w:rFonts w:ascii="Calibri" w:eastAsia="Calibri" w:hAnsi="Calibri" w:cs="Calibri"/>
        </w:rPr>
        <w:t xml:space="preserve">Czy Zamawiający dopuści do postępowania wysokiej klasy urządzenie z </w:t>
      </w:r>
      <w:r w:rsidRPr="00B71C51">
        <w:rPr>
          <w:rFonts w:ascii="Calibri" w:eastAsia="Calibri" w:hAnsi="Calibri" w:cs="Calibri"/>
          <w:bCs/>
        </w:rPr>
        <w:t>możliwością wykonania min. 100 defibrylacji z energią 200J na w pełni naładowanym akumulatorze?</w:t>
      </w:r>
    </w:p>
    <w:p w14:paraId="710AE7EB" w14:textId="77777777" w:rsidR="00B71C51" w:rsidRDefault="00B71C51" w:rsidP="00B71C51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  <w:r w:rsidRPr="00B71C51">
        <w:rPr>
          <w:rFonts w:ascii="Calibri" w:eastAsia="Calibri" w:hAnsi="Calibri" w:cs="Calibri"/>
          <w:bCs/>
        </w:rPr>
        <w:t xml:space="preserve">Biorąc pod uwagę wytyczne </w:t>
      </w:r>
      <w:r w:rsidRPr="00B71C51">
        <w:rPr>
          <w:rFonts w:ascii="Calibri" w:eastAsia="Calibri" w:hAnsi="Calibri" w:cs="Times New Roman"/>
          <w:bCs/>
        </w:rPr>
        <w:t>AHA/ERC 2020/2021 powyższy parametr zapewnia możliwość prowadzenia reanimacji przez ponad 3 godz.</w:t>
      </w:r>
      <w:r w:rsidRPr="00B71C51">
        <w:rPr>
          <w:rFonts w:ascii="Calibri" w:eastAsia="Calibri" w:hAnsi="Calibri" w:cs="Calibri"/>
          <w:color w:val="FF0000"/>
        </w:rPr>
        <w:t xml:space="preserve"> </w:t>
      </w:r>
    </w:p>
    <w:p w14:paraId="498CAE90" w14:textId="669931EB" w:rsidR="00B71C51" w:rsidRPr="00B71C51" w:rsidRDefault="00B71C51" w:rsidP="00B71C51">
      <w:pPr>
        <w:spacing w:after="0" w:line="240" w:lineRule="auto"/>
        <w:rPr>
          <w:rFonts w:ascii="Calibri" w:eastAsia="Calibri" w:hAnsi="Calibri" w:cs="Times New Roman"/>
          <w:b/>
          <w:bCs/>
          <w:color w:val="000000" w:themeColor="text1"/>
        </w:rPr>
      </w:pPr>
      <w:r w:rsidRPr="00B71C51">
        <w:rPr>
          <w:rFonts w:ascii="Calibri" w:eastAsia="Calibri" w:hAnsi="Calibri" w:cs="Calibri"/>
          <w:b/>
          <w:bCs/>
          <w:color w:val="000000" w:themeColor="text1"/>
        </w:rPr>
        <w:t>Odpowiedź: Zgodnie ze specyfikacją</w:t>
      </w:r>
    </w:p>
    <w:p w14:paraId="3511994A" w14:textId="77777777" w:rsidR="00B71C51" w:rsidRPr="00B71C51" w:rsidRDefault="00B71C51" w:rsidP="00B71C51">
      <w:pPr>
        <w:spacing w:after="0" w:line="240" w:lineRule="auto"/>
        <w:ind w:left="426"/>
        <w:rPr>
          <w:rFonts w:ascii="Calibri" w:eastAsia="Calibri" w:hAnsi="Calibri" w:cs="Times New Roman"/>
          <w:bCs/>
        </w:rPr>
      </w:pPr>
    </w:p>
    <w:p w14:paraId="3AC18A97" w14:textId="77777777" w:rsidR="00B71C51" w:rsidRDefault="00B71C51" w:rsidP="00B71C51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B71C51">
        <w:rPr>
          <w:rFonts w:ascii="Calibri" w:eastAsia="Calibri" w:hAnsi="Calibri" w:cs="Calibri"/>
          <w:b/>
          <w:bCs/>
        </w:rPr>
        <w:t>Pytanie</w:t>
      </w:r>
      <w:r>
        <w:rPr>
          <w:rFonts w:ascii="Calibri" w:eastAsia="Calibri" w:hAnsi="Calibri" w:cs="Calibri"/>
          <w:b/>
          <w:bCs/>
        </w:rPr>
        <w:t xml:space="preserve"> nr 4</w:t>
      </w:r>
      <w:r w:rsidRPr="00B71C51">
        <w:rPr>
          <w:rFonts w:ascii="Calibri" w:eastAsia="Calibri" w:hAnsi="Calibri" w:cs="Calibri"/>
          <w:b/>
          <w:bCs/>
        </w:rPr>
        <w:t xml:space="preserve"> </w:t>
      </w:r>
    </w:p>
    <w:p w14:paraId="755F4FC2" w14:textId="77777777" w:rsidR="00B71C51" w:rsidRDefault="00B71C51" w:rsidP="00B71C51">
      <w:pPr>
        <w:spacing w:after="0" w:line="240" w:lineRule="auto"/>
        <w:rPr>
          <w:rFonts w:ascii="Calibri" w:eastAsia="Calibri" w:hAnsi="Calibri" w:cs="Calibri"/>
          <w:bCs/>
          <w:color w:val="FF0000"/>
        </w:rPr>
      </w:pPr>
      <w:r w:rsidRPr="00B71C51">
        <w:rPr>
          <w:rFonts w:ascii="Calibri" w:eastAsia="Calibri" w:hAnsi="Calibri" w:cs="Calibri"/>
          <w:b/>
          <w:bCs/>
        </w:rPr>
        <w:t>Ad. Pkt. 22</w:t>
      </w:r>
      <w:r>
        <w:rPr>
          <w:rFonts w:ascii="Calibri" w:eastAsia="Calibri" w:hAnsi="Calibri" w:cs="Calibri"/>
          <w:b/>
          <w:bCs/>
        </w:rPr>
        <w:t xml:space="preserve"> </w:t>
      </w:r>
      <w:r w:rsidRPr="00B71C51">
        <w:rPr>
          <w:rFonts w:ascii="Calibri" w:eastAsia="Calibri" w:hAnsi="Calibri" w:cs="Calibri"/>
        </w:rPr>
        <w:t>Czy Zamawiający dopuści do postępowania wysokiej klasy urządzenie z możliwością archiwizacji danych, które producent definiuje: do 300 godzin (1 zapis); do 75 godzin (4 zapisy)?</w:t>
      </w:r>
      <w:r w:rsidRPr="00B71C51">
        <w:rPr>
          <w:rFonts w:ascii="Calibri" w:eastAsia="Calibri" w:hAnsi="Calibri" w:cs="Calibri"/>
          <w:bCs/>
          <w:color w:val="FF0000"/>
        </w:rPr>
        <w:t xml:space="preserve"> </w:t>
      </w:r>
    </w:p>
    <w:p w14:paraId="4D164059" w14:textId="0FB089FC" w:rsidR="00B71C51" w:rsidRPr="00B71C51" w:rsidRDefault="00B71C51" w:rsidP="00B71C51">
      <w:pPr>
        <w:spacing w:after="0" w:line="240" w:lineRule="auto"/>
        <w:rPr>
          <w:rFonts w:ascii="Calibri" w:eastAsia="Calibri" w:hAnsi="Calibri" w:cs="Times New Roman"/>
          <w:b/>
          <w:bCs/>
          <w:color w:val="000000" w:themeColor="text1"/>
        </w:rPr>
      </w:pPr>
      <w:r w:rsidRPr="00B71C51">
        <w:rPr>
          <w:rFonts w:ascii="Calibri" w:eastAsia="Calibri" w:hAnsi="Calibri" w:cs="Calibri"/>
          <w:b/>
          <w:bCs/>
          <w:color w:val="000000" w:themeColor="text1"/>
        </w:rPr>
        <w:t>Odpowiedź: TAK</w:t>
      </w:r>
    </w:p>
    <w:p w14:paraId="69AF7AF5" w14:textId="77777777" w:rsidR="00B71C51" w:rsidRPr="00B71C51" w:rsidRDefault="00B71C51" w:rsidP="00B71C51">
      <w:pPr>
        <w:spacing w:after="0" w:line="240" w:lineRule="auto"/>
        <w:ind w:left="426"/>
        <w:rPr>
          <w:rFonts w:ascii="Calibri" w:eastAsia="Calibri" w:hAnsi="Calibri" w:cs="Times New Roman"/>
          <w:bCs/>
        </w:rPr>
      </w:pPr>
    </w:p>
    <w:p w14:paraId="14604B15" w14:textId="77777777" w:rsidR="00B71C51" w:rsidRDefault="00B71C51" w:rsidP="00B71C51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B71C51">
        <w:rPr>
          <w:rFonts w:ascii="Calibri" w:eastAsia="Calibri" w:hAnsi="Calibri" w:cs="Calibri"/>
          <w:b/>
          <w:bCs/>
        </w:rPr>
        <w:t xml:space="preserve">Pytanie </w:t>
      </w:r>
      <w:r>
        <w:rPr>
          <w:rFonts w:ascii="Calibri" w:eastAsia="Calibri" w:hAnsi="Calibri" w:cs="Calibri"/>
          <w:b/>
          <w:bCs/>
        </w:rPr>
        <w:t>nr 5</w:t>
      </w:r>
    </w:p>
    <w:p w14:paraId="0C0D0709" w14:textId="07EC6EB8" w:rsidR="00B71C51" w:rsidRPr="00B71C51" w:rsidRDefault="00B71C51" w:rsidP="00B71C51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B71C51">
        <w:rPr>
          <w:rFonts w:ascii="Calibri" w:eastAsia="Calibri" w:hAnsi="Calibri" w:cs="Calibri"/>
          <w:b/>
          <w:bCs/>
        </w:rPr>
        <w:t>Ad. Pkt. 27, 34, 35</w:t>
      </w:r>
    </w:p>
    <w:p w14:paraId="5949EFB7" w14:textId="77777777" w:rsidR="00B71C51" w:rsidRDefault="00B71C51" w:rsidP="00B71C51">
      <w:pPr>
        <w:spacing w:after="0" w:line="240" w:lineRule="auto"/>
        <w:rPr>
          <w:rFonts w:ascii="Calibri" w:eastAsia="Calibri" w:hAnsi="Calibri" w:cs="Calibri"/>
          <w:color w:val="FF0000"/>
        </w:rPr>
      </w:pPr>
      <w:r w:rsidRPr="00B71C51">
        <w:rPr>
          <w:rFonts w:ascii="Calibri" w:eastAsia="Calibri" w:hAnsi="Calibri" w:cs="Calibri"/>
        </w:rPr>
        <w:t>Czy Zamawiający dopuści do postępowania defibrylator: z zakresem 1-200J w trybie manualnym oraz możliwością programowania energii 1, 2 i 3 wyładowania w trybie półautomatycznym w przedziale: 120 – 200J dla dorosłych i 50 – 85J dla dzieci?</w:t>
      </w:r>
      <w:r w:rsidRPr="00B71C51">
        <w:rPr>
          <w:rFonts w:ascii="Calibri" w:eastAsia="Calibri" w:hAnsi="Calibri" w:cs="Calibri"/>
          <w:color w:val="FF0000"/>
        </w:rPr>
        <w:t xml:space="preserve"> </w:t>
      </w:r>
    </w:p>
    <w:p w14:paraId="556DE9A8" w14:textId="77777777" w:rsidR="00B71C51" w:rsidRPr="00B71C51" w:rsidRDefault="00B71C51" w:rsidP="00B71C51">
      <w:pPr>
        <w:spacing w:after="0" w:line="240" w:lineRule="auto"/>
        <w:ind w:left="426"/>
        <w:rPr>
          <w:rFonts w:ascii="Calibri" w:eastAsia="Calibri" w:hAnsi="Calibri" w:cs="Calibri"/>
        </w:rPr>
      </w:pPr>
    </w:p>
    <w:p w14:paraId="501F86C4" w14:textId="11B0FA4F" w:rsidR="00B71C51" w:rsidRPr="00B71C51" w:rsidRDefault="00B71C51" w:rsidP="00206DD0">
      <w:pPr>
        <w:spacing w:after="0" w:line="240" w:lineRule="auto"/>
        <w:rPr>
          <w:rFonts w:ascii="Calibri" w:eastAsia="Calibri" w:hAnsi="Calibri" w:cs="Calibri"/>
        </w:rPr>
      </w:pPr>
      <w:r w:rsidRPr="00B71C51">
        <w:rPr>
          <w:rFonts w:ascii="Calibri" w:eastAsia="Calibri" w:hAnsi="Calibri" w:cs="Calibri"/>
        </w:rPr>
        <w:lastRenderedPageBreak/>
        <w:t>Oferowane urządzenie pracuje w zakresie wyboru energii 1 – 200J z wykorzystaniem dwufazowej rektalinearnej fali defibrylacji RBW, który jest zatwierdzony w wytycznych resuscytacji AHA/ERC 2020/21 jako równoważna do innych fali defibrylacyjnych. Zgodnie z podanymi wytycznymi kształty energii BTE i RBW są równoważne.</w:t>
      </w:r>
      <w:r w:rsidRPr="00B71C51">
        <w:rPr>
          <w:rFonts w:ascii="Calibri" w:eastAsia="Calibri" w:hAnsi="Calibri" w:cs="Calibri"/>
          <w:bCs/>
          <w:color w:val="FF0000"/>
        </w:rPr>
        <w:t xml:space="preserve"> </w:t>
      </w:r>
    </w:p>
    <w:p w14:paraId="5C24AF5F" w14:textId="77777777" w:rsidR="00206DD0" w:rsidRPr="00B71C51" w:rsidRDefault="00206DD0" w:rsidP="00206DD0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B71C51">
        <w:rPr>
          <w:rFonts w:ascii="Calibri" w:eastAsia="Calibri" w:hAnsi="Calibri" w:cs="Calibri"/>
          <w:b/>
          <w:bCs/>
          <w:color w:val="000000" w:themeColor="text1"/>
        </w:rPr>
        <w:t>Odpowiedź: Zgodnie ze specyfikacją</w:t>
      </w:r>
    </w:p>
    <w:p w14:paraId="6481DF06" w14:textId="77777777" w:rsidR="00B71C51" w:rsidRPr="00B71C51" w:rsidRDefault="00B71C51" w:rsidP="00B71C51">
      <w:pPr>
        <w:spacing w:after="0" w:line="240" w:lineRule="auto"/>
        <w:ind w:left="426"/>
        <w:rPr>
          <w:rFonts w:ascii="Calibri" w:eastAsia="Calibri" w:hAnsi="Calibri" w:cs="Calibri"/>
        </w:rPr>
      </w:pPr>
    </w:p>
    <w:p w14:paraId="206F51C1" w14:textId="77777777" w:rsidR="00206DD0" w:rsidRDefault="00B71C51" w:rsidP="00206DD0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B71C51">
        <w:rPr>
          <w:rFonts w:ascii="Calibri" w:eastAsia="Calibri" w:hAnsi="Calibri" w:cs="Calibri"/>
          <w:b/>
          <w:bCs/>
        </w:rPr>
        <w:t>Pytanie</w:t>
      </w:r>
      <w:r w:rsidR="00206DD0">
        <w:rPr>
          <w:rFonts w:ascii="Calibri" w:eastAsia="Calibri" w:hAnsi="Calibri" w:cs="Calibri"/>
          <w:b/>
          <w:bCs/>
        </w:rPr>
        <w:t xml:space="preserve"> nr 6</w:t>
      </w:r>
    </w:p>
    <w:p w14:paraId="4CE1C128" w14:textId="77777777" w:rsidR="00206DD0" w:rsidRDefault="00B71C51" w:rsidP="00206DD0">
      <w:pPr>
        <w:spacing w:after="0" w:line="240" w:lineRule="auto"/>
        <w:rPr>
          <w:rFonts w:ascii="Calibri" w:eastAsia="Calibri" w:hAnsi="Calibri" w:cs="Calibri"/>
          <w:color w:val="FF0000"/>
        </w:rPr>
      </w:pPr>
      <w:r w:rsidRPr="00B71C51">
        <w:rPr>
          <w:rFonts w:ascii="Calibri" w:eastAsia="Calibri" w:hAnsi="Calibri" w:cs="Calibri"/>
          <w:b/>
          <w:bCs/>
        </w:rPr>
        <w:t>Ad. Pkt. 31</w:t>
      </w:r>
      <w:r w:rsidR="00206DD0">
        <w:rPr>
          <w:rFonts w:ascii="Calibri" w:eastAsia="Calibri" w:hAnsi="Calibri" w:cs="Calibri"/>
          <w:b/>
          <w:bCs/>
        </w:rPr>
        <w:t xml:space="preserve"> </w:t>
      </w:r>
      <w:r w:rsidRPr="00B71C51">
        <w:rPr>
          <w:rFonts w:ascii="Calibri" w:eastAsia="Calibri" w:hAnsi="Calibri" w:cs="Calibri"/>
        </w:rPr>
        <w:t>Czy Zamawiający dopuści do postępowania defibrylator, w którym czas ładowania do maksymalnej energii 200J wynosi poniżej 7s?</w:t>
      </w:r>
      <w:r w:rsidRPr="00B71C51">
        <w:rPr>
          <w:rFonts w:ascii="Calibri" w:eastAsia="Calibri" w:hAnsi="Calibri" w:cs="Calibri"/>
          <w:color w:val="FF0000"/>
        </w:rPr>
        <w:t xml:space="preserve"> </w:t>
      </w:r>
    </w:p>
    <w:p w14:paraId="282CD136" w14:textId="1934DADC" w:rsidR="00B71C51" w:rsidRPr="00B71C51" w:rsidRDefault="00206DD0" w:rsidP="00206DD0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206DD0">
        <w:rPr>
          <w:rFonts w:ascii="Calibri" w:eastAsia="Calibri" w:hAnsi="Calibri" w:cs="Calibri"/>
          <w:b/>
          <w:bCs/>
          <w:color w:val="000000" w:themeColor="text1"/>
        </w:rPr>
        <w:t xml:space="preserve">Odpowiedź: </w:t>
      </w:r>
      <w:r w:rsidR="00B71C51" w:rsidRPr="00B71C51">
        <w:rPr>
          <w:rFonts w:ascii="Calibri" w:eastAsia="Calibri" w:hAnsi="Calibri" w:cs="Calibri"/>
          <w:b/>
          <w:bCs/>
          <w:color w:val="000000" w:themeColor="text1"/>
        </w:rPr>
        <w:t>Zgodnie ze specyfikacją</w:t>
      </w:r>
    </w:p>
    <w:p w14:paraId="5A62D11E" w14:textId="77777777" w:rsidR="00B71C51" w:rsidRPr="00B71C51" w:rsidRDefault="00B71C51" w:rsidP="00B71C51">
      <w:pPr>
        <w:spacing w:after="0" w:line="240" w:lineRule="auto"/>
        <w:ind w:left="426"/>
        <w:rPr>
          <w:rFonts w:ascii="Calibri" w:eastAsia="Calibri" w:hAnsi="Calibri" w:cs="Calibri"/>
        </w:rPr>
      </w:pPr>
    </w:p>
    <w:p w14:paraId="53714B4E" w14:textId="77777777" w:rsidR="00206DD0" w:rsidRDefault="00B71C51" w:rsidP="00206DD0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B71C51">
        <w:rPr>
          <w:rFonts w:ascii="Calibri" w:eastAsia="Calibri" w:hAnsi="Calibri" w:cs="Calibri"/>
          <w:b/>
          <w:bCs/>
        </w:rPr>
        <w:t xml:space="preserve">Pytanie </w:t>
      </w:r>
      <w:r w:rsidR="00206DD0">
        <w:rPr>
          <w:rFonts w:ascii="Calibri" w:eastAsia="Calibri" w:hAnsi="Calibri" w:cs="Calibri"/>
          <w:b/>
          <w:bCs/>
        </w:rPr>
        <w:t>nr 7</w:t>
      </w:r>
    </w:p>
    <w:p w14:paraId="13FE9BE0" w14:textId="77777777" w:rsidR="00206DD0" w:rsidRDefault="00B71C51" w:rsidP="00206DD0">
      <w:pPr>
        <w:spacing w:after="0" w:line="240" w:lineRule="auto"/>
        <w:rPr>
          <w:rFonts w:ascii="Calibri" w:eastAsia="Calibri" w:hAnsi="Calibri" w:cs="Calibri"/>
        </w:rPr>
      </w:pPr>
      <w:r w:rsidRPr="00B71C51">
        <w:rPr>
          <w:rFonts w:ascii="Calibri" w:eastAsia="Calibri" w:hAnsi="Calibri" w:cs="Calibri"/>
          <w:b/>
          <w:bCs/>
        </w:rPr>
        <w:t>Ad. Pkt. 44</w:t>
      </w:r>
      <w:r w:rsidR="00206DD0">
        <w:rPr>
          <w:rFonts w:ascii="Calibri" w:eastAsia="Calibri" w:hAnsi="Calibri" w:cs="Calibri"/>
          <w:b/>
          <w:bCs/>
        </w:rPr>
        <w:t xml:space="preserve"> </w:t>
      </w:r>
      <w:r w:rsidRPr="00B71C51">
        <w:rPr>
          <w:rFonts w:ascii="Calibri" w:eastAsia="Calibri" w:hAnsi="Calibri" w:cs="Calibri"/>
        </w:rPr>
        <w:t xml:space="preserve">Czy Zamawiający dopuści do postępowania defibrylator z następującymi poziomami wzmocnienia: 0,125, 0,25, 0,5, 1,0, 1,5, 2,0, 3,0 cm/mV i AUTO? </w:t>
      </w:r>
    </w:p>
    <w:p w14:paraId="6106F733" w14:textId="29AE938E" w:rsidR="00B71C51" w:rsidRPr="00B71C51" w:rsidRDefault="00206DD0" w:rsidP="00206DD0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206DD0">
        <w:rPr>
          <w:rFonts w:ascii="Calibri" w:eastAsia="Calibri" w:hAnsi="Calibri" w:cs="Calibri"/>
          <w:b/>
          <w:bCs/>
          <w:color w:val="000000" w:themeColor="text1"/>
        </w:rPr>
        <w:t xml:space="preserve">Odpowiedź: </w:t>
      </w:r>
      <w:r w:rsidR="00B71C51" w:rsidRPr="00B71C51">
        <w:rPr>
          <w:rFonts w:ascii="Calibri" w:eastAsia="Calibri" w:hAnsi="Calibri" w:cs="Calibri"/>
          <w:b/>
          <w:bCs/>
          <w:color w:val="000000" w:themeColor="text1"/>
        </w:rPr>
        <w:t>TAK</w:t>
      </w:r>
    </w:p>
    <w:p w14:paraId="634637CB" w14:textId="77777777" w:rsidR="00B71C51" w:rsidRPr="00B71C51" w:rsidRDefault="00B71C51" w:rsidP="00B71C51">
      <w:pPr>
        <w:spacing w:after="0" w:line="240" w:lineRule="auto"/>
        <w:ind w:left="426"/>
        <w:rPr>
          <w:rFonts w:ascii="Calibri" w:eastAsia="Calibri" w:hAnsi="Calibri" w:cs="Calibri"/>
        </w:rPr>
      </w:pPr>
    </w:p>
    <w:p w14:paraId="641D811C" w14:textId="77777777" w:rsidR="00206DD0" w:rsidRDefault="00B71C51" w:rsidP="00206DD0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B71C51">
        <w:rPr>
          <w:rFonts w:ascii="Calibri" w:eastAsia="Calibri" w:hAnsi="Calibri" w:cs="Calibri"/>
          <w:b/>
          <w:bCs/>
        </w:rPr>
        <w:t xml:space="preserve">Pytanie </w:t>
      </w:r>
      <w:r w:rsidR="00206DD0">
        <w:rPr>
          <w:rFonts w:ascii="Calibri" w:eastAsia="Calibri" w:hAnsi="Calibri" w:cs="Calibri"/>
          <w:b/>
          <w:bCs/>
        </w:rPr>
        <w:t>nr 8</w:t>
      </w:r>
    </w:p>
    <w:p w14:paraId="37AD4DFA" w14:textId="1B81DD59" w:rsidR="00B71C51" w:rsidRPr="00B71C51" w:rsidRDefault="00B71C51" w:rsidP="00206DD0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B71C51">
        <w:rPr>
          <w:rFonts w:ascii="Calibri" w:eastAsia="Calibri" w:hAnsi="Calibri" w:cs="Calibri"/>
          <w:b/>
          <w:bCs/>
        </w:rPr>
        <w:t>Ad. Pkt. 49</w:t>
      </w:r>
      <w:r w:rsidR="00206DD0">
        <w:rPr>
          <w:rFonts w:ascii="Calibri" w:eastAsia="Calibri" w:hAnsi="Calibri" w:cs="Calibri"/>
          <w:b/>
          <w:bCs/>
        </w:rPr>
        <w:t xml:space="preserve"> </w:t>
      </w:r>
      <w:r w:rsidRPr="00B71C51">
        <w:rPr>
          <w:rFonts w:ascii="Calibri" w:eastAsia="Calibri" w:hAnsi="Calibri" w:cs="Calibri"/>
        </w:rPr>
        <w:t>Czy Zamawiający dopuści do postępowania wysokiej klasy urządzenie,  w którym zakres pomiaru respiracji wynosi 0-150 odd/min.?</w:t>
      </w:r>
    </w:p>
    <w:p w14:paraId="0E95362E" w14:textId="77777777" w:rsidR="00B71C51" w:rsidRPr="00B71C51" w:rsidRDefault="00B71C51" w:rsidP="00206DD0">
      <w:pPr>
        <w:spacing w:after="0" w:line="240" w:lineRule="auto"/>
        <w:rPr>
          <w:rFonts w:ascii="Calibri" w:eastAsia="Calibri" w:hAnsi="Calibri" w:cs="Calibri"/>
        </w:rPr>
      </w:pPr>
      <w:r w:rsidRPr="00B71C51">
        <w:rPr>
          <w:rFonts w:ascii="Calibri" w:eastAsia="Calibri" w:hAnsi="Calibri" w:cs="Calibri"/>
        </w:rPr>
        <w:t>Zakres ten pozwala na monitorowanie i wykrycie wszelkich anomalii oddechowych?</w:t>
      </w:r>
    </w:p>
    <w:p w14:paraId="0D4C4BB2" w14:textId="61B45229" w:rsidR="00B71C51" w:rsidRPr="00206DD0" w:rsidRDefault="00206DD0" w:rsidP="00206DD0">
      <w:pPr>
        <w:spacing w:after="0" w:line="240" w:lineRule="auto"/>
        <w:rPr>
          <w:rFonts w:ascii="Calibri" w:eastAsia="Calibri" w:hAnsi="Calibri" w:cs="Calibri"/>
          <w:b/>
          <w:bCs/>
        </w:rPr>
      </w:pPr>
      <w:bookmarkStart w:id="1" w:name="_Hlk115683645"/>
      <w:r w:rsidRPr="00206DD0">
        <w:rPr>
          <w:rFonts w:ascii="Calibri" w:eastAsia="Calibri" w:hAnsi="Calibri" w:cs="Calibri"/>
          <w:b/>
          <w:bCs/>
        </w:rPr>
        <w:t>Odpowiedź:</w:t>
      </w:r>
      <w:r w:rsidR="00E47DCE">
        <w:rPr>
          <w:rFonts w:ascii="Calibri" w:eastAsia="Calibri" w:hAnsi="Calibri" w:cs="Calibri"/>
          <w:b/>
          <w:bCs/>
        </w:rPr>
        <w:t xml:space="preserve"> Tak.</w:t>
      </w:r>
    </w:p>
    <w:bookmarkEnd w:id="1"/>
    <w:p w14:paraId="33ECA01F" w14:textId="77777777" w:rsidR="00206DD0" w:rsidRPr="00B71C51" w:rsidRDefault="00206DD0" w:rsidP="00206DD0">
      <w:pPr>
        <w:spacing w:after="0" w:line="240" w:lineRule="auto"/>
        <w:rPr>
          <w:rFonts w:ascii="Calibri" w:eastAsia="Calibri" w:hAnsi="Calibri" w:cs="Calibri"/>
        </w:rPr>
      </w:pPr>
    </w:p>
    <w:p w14:paraId="44CEBBE1" w14:textId="77777777" w:rsidR="00206DD0" w:rsidRDefault="00B71C51" w:rsidP="00206DD0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B71C51">
        <w:rPr>
          <w:rFonts w:ascii="Calibri" w:eastAsia="Calibri" w:hAnsi="Calibri" w:cs="Calibri"/>
          <w:b/>
          <w:bCs/>
        </w:rPr>
        <w:t>Pytanie</w:t>
      </w:r>
      <w:r w:rsidR="00206DD0">
        <w:rPr>
          <w:rFonts w:ascii="Calibri" w:eastAsia="Calibri" w:hAnsi="Calibri" w:cs="Calibri"/>
          <w:b/>
          <w:bCs/>
        </w:rPr>
        <w:t xml:space="preserve"> nr 9</w:t>
      </w:r>
      <w:r w:rsidRPr="00B71C51">
        <w:rPr>
          <w:rFonts w:ascii="Calibri" w:eastAsia="Calibri" w:hAnsi="Calibri" w:cs="Calibri"/>
          <w:b/>
          <w:bCs/>
        </w:rPr>
        <w:t xml:space="preserve"> </w:t>
      </w:r>
    </w:p>
    <w:p w14:paraId="096D3F2F" w14:textId="1BF06BDE" w:rsidR="00B71C51" w:rsidRPr="00B71C51" w:rsidRDefault="00B71C51" w:rsidP="00206DD0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B71C51">
        <w:rPr>
          <w:rFonts w:ascii="Calibri" w:eastAsia="Calibri" w:hAnsi="Calibri" w:cs="Calibri"/>
          <w:b/>
          <w:bCs/>
        </w:rPr>
        <w:t>Ad. Pkt. 53, 54</w:t>
      </w:r>
      <w:r w:rsidR="00206DD0">
        <w:rPr>
          <w:rFonts w:ascii="Calibri" w:eastAsia="Calibri" w:hAnsi="Calibri" w:cs="Calibri"/>
          <w:b/>
          <w:bCs/>
        </w:rPr>
        <w:t xml:space="preserve"> </w:t>
      </w:r>
      <w:r w:rsidRPr="00B71C51">
        <w:rPr>
          <w:rFonts w:ascii="Calibri" w:eastAsia="Calibri" w:hAnsi="Calibri" w:cs="Calibri"/>
        </w:rPr>
        <w:t>Czy Zamawiający dopuści do postępowania defibrylator, w którym zakres natężenia prądu stymulacji wynosi 0-140 mA w prostokątnym, szerokim (40 ms) impulsie energii, a zakres częstotliwość wynosi 30-210 imp./min?</w:t>
      </w:r>
      <w:r w:rsidRPr="00B71C51">
        <w:rPr>
          <w:rFonts w:ascii="Calibri" w:eastAsia="Calibri" w:hAnsi="Calibri" w:cs="Calibri"/>
          <w:bCs/>
          <w:color w:val="FF0000"/>
        </w:rPr>
        <w:t xml:space="preserve"> </w:t>
      </w:r>
    </w:p>
    <w:p w14:paraId="3F1DB4BB" w14:textId="77777777" w:rsidR="00B71C51" w:rsidRPr="00B71C51" w:rsidRDefault="00B71C51" w:rsidP="00B71C51">
      <w:pPr>
        <w:spacing w:after="0" w:line="240" w:lineRule="auto"/>
        <w:ind w:left="426"/>
        <w:rPr>
          <w:rFonts w:ascii="Calibri" w:eastAsia="Calibri" w:hAnsi="Calibri" w:cs="Calibri"/>
        </w:rPr>
      </w:pPr>
    </w:p>
    <w:p w14:paraId="71AB4EC9" w14:textId="28370462" w:rsidR="00B71C51" w:rsidRDefault="00B71C51" w:rsidP="00206DD0">
      <w:pPr>
        <w:spacing w:after="0" w:line="240" w:lineRule="auto"/>
        <w:rPr>
          <w:rFonts w:ascii="Calibri" w:eastAsia="Calibri" w:hAnsi="Calibri" w:cs="Calibri"/>
        </w:rPr>
      </w:pPr>
      <w:r w:rsidRPr="00B71C51">
        <w:rPr>
          <w:rFonts w:ascii="Calibri" w:eastAsia="Calibri" w:hAnsi="Calibri" w:cs="Calibri"/>
        </w:rPr>
        <w:t>Sformułowane dotychczas przez Państwa wymaganie w zakresie poziomów energii stymulacji ogranicza możliwość Państwa wyboru jedynie do starszej i mniej efektywnej technologii stymulacji opartej na wykorzystaniu wąskiego przedziału czasu 20 ms (milisekund), co powoduje większe uszkodzenie mięśnia sercowego i w efekcie gorsze rokowania na przyszłość co do pełnego powrotu chorego do zdrowia jak również większe dolegliwości bólowe u pacjenta. Czynnikiem decydującym o ew. przechwyceniu rytmu serca w podstawowym zastosowaniu stymulacji przezskórnej jakim jest np. bradykardia nie jest zastosowanie tylko i wyłącznie największej energii stymulacji. Znacznie większe efekty przynosi stosowanie dłuższego czasowo impulsu. Sformułowanie wymagania w sposób określony dotychczas w  wymaganiach technicznych ogranicza konkurencję do możliwości zaoferowania urządzeń posiadających tylko jedną technologię podawania prądu stymulacji, a w połączeniu z innymi wymaganiami w innych punktach specyfikacji wskazują na rozwiązanie tylko jednego producenta, przez co ograniczona jest konkurencja.</w:t>
      </w:r>
    </w:p>
    <w:p w14:paraId="61AFF3C6" w14:textId="10F03CF5" w:rsidR="00206DD0" w:rsidRPr="00B71C51" w:rsidRDefault="00206DD0" w:rsidP="00206DD0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206DD0">
        <w:rPr>
          <w:rFonts w:ascii="Calibri" w:eastAsia="Calibri" w:hAnsi="Calibri" w:cs="Calibri"/>
          <w:b/>
          <w:bCs/>
          <w:color w:val="000000" w:themeColor="text1"/>
        </w:rPr>
        <w:t xml:space="preserve">Odpowiedź: </w:t>
      </w:r>
      <w:r w:rsidRPr="00B71C51">
        <w:rPr>
          <w:rFonts w:ascii="Calibri" w:eastAsia="Calibri" w:hAnsi="Calibri" w:cs="Calibri"/>
          <w:b/>
          <w:bCs/>
          <w:color w:val="000000" w:themeColor="text1"/>
        </w:rPr>
        <w:t>TAK</w:t>
      </w:r>
    </w:p>
    <w:p w14:paraId="53FA6197" w14:textId="77777777" w:rsidR="00B71C51" w:rsidRPr="00B71C51" w:rsidRDefault="00B71C51" w:rsidP="00B71C51">
      <w:pPr>
        <w:spacing w:after="0" w:line="240" w:lineRule="auto"/>
        <w:ind w:left="426"/>
        <w:rPr>
          <w:rFonts w:ascii="Calibri" w:eastAsia="Calibri" w:hAnsi="Calibri" w:cs="Calibri"/>
        </w:rPr>
      </w:pPr>
    </w:p>
    <w:p w14:paraId="477EBF56" w14:textId="676EC1EB" w:rsidR="00B71C51" w:rsidRPr="00B71C51" w:rsidRDefault="00B71C51" w:rsidP="00206DD0">
      <w:pPr>
        <w:spacing w:after="0" w:line="240" w:lineRule="auto"/>
        <w:rPr>
          <w:rFonts w:ascii="Calibri" w:eastAsia="Calibri" w:hAnsi="Calibri" w:cs="Calibri"/>
        </w:rPr>
      </w:pPr>
      <w:r w:rsidRPr="00B71C51">
        <w:rPr>
          <w:rFonts w:ascii="Calibri" w:eastAsia="Calibri" w:hAnsi="Calibri" w:cs="Calibri"/>
          <w:b/>
          <w:bCs/>
        </w:rPr>
        <w:t xml:space="preserve">Pytanie </w:t>
      </w:r>
      <w:r w:rsidR="00206DD0">
        <w:rPr>
          <w:rFonts w:ascii="Calibri" w:eastAsia="Calibri" w:hAnsi="Calibri" w:cs="Calibri"/>
          <w:b/>
          <w:bCs/>
        </w:rPr>
        <w:t>nr 10</w:t>
      </w:r>
    </w:p>
    <w:p w14:paraId="4ABEFC2A" w14:textId="5F8F25FB" w:rsidR="00B71C51" w:rsidRPr="00B71C51" w:rsidRDefault="00B71C51" w:rsidP="00206DD0">
      <w:pPr>
        <w:spacing w:after="0" w:line="240" w:lineRule="auto"/>
        <w:jc w:val="both"/>
        <w:rPr>
          <w:rFonts w:ascii="Calibri" w:eastAsia="Calibri" w:hAnsi="Calibri" w:cs="Calibri"/>
        </w:rPr>
      </w:pPr>
      <w:r w:rsidRPr="00B71C51">
        <w:rPr>
          <w:rFonts w:ascii="Calibri" w:eastAsia="Calibri" w:hAnsi="Calibri" w:cs="Calibri"/>
        </w:rPr>
        <w:t xml:space="preserve">Czy Zamawiający oczekuje technologii wspomagających prowadzenie RKO, czy Zamawiający będzie wymagał żeby defibrylator oprócz funkcji automatycznego metronomu dostosowującego automatycznie (bez udziału użytkownika) swoje działanie do tempa uciśnięć prowadzonych przez </w:t>
      </w:r>
      <w:r w:rsidRPr="00B71C51">
        <w:rPr>
          <w:rFonts w:ascii="Calibri" w:eastAsia="Calibri" w:hAnsi="Calibri" w:cs="Calibri"/>
        </w:rPr>
        <w:lastRenderedPageBreak/>
        <w:t>personel był wyposażony w funkcję monitorowania RKO, z informacją zwrotną w czasie rzeczywistym o prawidłowości uciśnięć klatki piersiowej - sygnalizacja akustyczna i optyczna właściwego tempa oraz prawidłowej głębokości uciśnięć zgodnie z Wytycznymi Resuscytacji 2020/21 dla wszystkich grup wiekowych pacjentów?</w:t>
      </w:r>
      <w:r w:rsidRPr="00B71C51">
        <w:rPr>
          <w:rFonts w:ascii="Calibri" w:eastAsia="Calibri" w:hAnsi="Calibri" w:cs="Calibri"/>
          <w:bCs/>
          <w:color w:val="FF0000"/>
        </w:rPr>
        <w:t xml:space="preserve"> </w:t>
      </w:r>
    </w:p>
    <w:p w14:paraId="1BDCB393" w14:textId="77777777" w:rsidR="00B71C51" w:rsidRPr="00B71C51" w:rsidRDefault="00B71C51" w:rsidP="00B71C51">
      <w:pPr>
        <w:spacing w:after="0" w:line="240" w:lineRule="auto"/>
        <w:ind w:left="426"/>
        <w:rPr>
          <w:rFonts w:ascii="Calibri" w:eastAsia="Calibri" w:hAnsi="Calibri" w:cs="Calibri"/>
        </w:rPr>
      </w:pPr>
    </w:p>
    <w:p w14:paraId="7CE1D07C" w14:textId="77777777" w:rsidR="00B71C51" w:rsidRPr="00B71C51" w:rsidRDefault="00B71C51" w:rsidP="00206DD0">
      <w:pPr>
        <w:spacing w:after="0" w:line="240" w:lineRule="auto"/>
        <w:rPr>
          <w:rFonts w:ascii="Calibri" w:eastAsia="Calibri" w:hAnsi="Calibri" w:cs="Calibri"/>
        </w:rPr>
      </w:pPr>
      <w:r w:rsidRPr="00B71C51">
        <w:rPr>
          <w:rFonts w:ascii="Calibri" w:eastAsia="Calibri" w:hAnsi="Calibri" w:cs="Calibri"/>
        </w:rPr>
        <w:t>W związku z wymaganiem przez Zamawiającego dwufazowej energii defibrylacji, energii defibrylacji do 360J, co jednoznacznie wskazuje na generowanie impulsu defibrylacyjnego w technologii impulsu defibrylacji obciętej wykładniczo (BTE). Prosimy o dopuszczenie znacznie nowszej technologii defibrylacji o impulsie rektalineranym, która jest stosowana z powodzeniem na całym świecie. Impuls rektalinearny (RBW) w Wytycznych RKO AHA/RC 2020/21 jest równoważną metodą elektroterapii pacjentów przy rytmach wymagających defibrylacji lub kardiowersji. Charakteryzuje się mniejszą szkodliwością przepływu prądu przez ciało pacjenta niż fala BTE, przy co najmniej takiej samej skuteczności, a w niektórych przypadkach (np. pierwszy impuls defibrylacyjny) nawet większej.  Urządzenie wykorzystujące falę RBW charakteryzuje się mniejszą ilością poziomów energii (19), a ze względu na inny zakres zalecanych i maksymalnych poziomów defibrylacji dla fali RBW zakres terapeutyczny jest taki sam jak dla fali BTE z max energią do 360J.</w:t>
      </w:r>
    </w:p>
    <w:p w14:paraId="6B6BC6E0" w14:textId="20E72BFC" w:rsidR="00353836" w:rsidRDefault="00353836" w:rsidP="00E47DCE">
      <w:pPr>
        <w:spacing w:line="252" w:lineRule="auto"/>
        <w:jc w:val="both"/>
        <w:rPr>
          <w:rFonts w:ascii="Tahoma" w:hAnsi="Tahoma" w:cs="Tahoma"/>
          <w:b/>
          <w:bCs/>
          <w:sz w:val="20"/>
          <w:szCs w:val="20"/>
        </w:rPr>
      </w:pPr>
      <w:bookmarkStart w:id="2" w:name="_Hlk115683998"/>
      <w:r w:rsidRPr="00937AEE">
        <w:rPr>
          <w:rFonts w:ascii="Tahoma" w:hAnsi="Tahoma" w:cs="Tahoma"/>
          <w:b/>
          <w:bCs/>
          <w:sz w:val="20"/>
          <w:szCs w:val="20"/>
        </w:rPr>
        <w:t>Odpowiedź:</w:t>
      </w:r>
      <w:bookmarkEnd w:id="2"/>
      <w:r w:rsidRPr="00937AE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06DD0" w:rsidRPr="00206DD0">
        <w:rPr>
          <w:rFonts w:ascii="Tahoma" w:hAnsi="Tahoma" w:cs="Tahoma"/>
          <w:b/>
          <w:bCs/>
          <w:sz w:val="20"/>
          <w:szCs w:val="20"/>
        </w:rPr>
        <w:t>TAK</w:t>
      </w:r>
    </w:p>
    <w:p w14:paraId="69B49B84" w14:textId="2B2EB0DC" w:rsidR="0006550B" w:rsidRDefault="0006550B" w:rsidP="009E3DBC">
      <w:pPr>
        <w:spacing w:line="252" w:lineRule="auto"/>
        <w:rPr>
          <w:rFonts w:ascii="Tahoma" w:hAnsi="Tahoma" w:cs="Tahoma"/>
          <w:b/>
          <w:bCs/>
          <w:sz w:val="20"/>
          <w:szCs w:val="20"/>
        </w:rPr>
      </w:pPr>
    </w:p>
    <w:p w14:paraId="3943BB78" w14:textId="4EDF5A9E" w:rsidR="00FB307F" w:rsidRDefault="00FB307F" w:rsidP="009E3DBC">
      <w:pPr>
        <w:spacing w:line="252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FB307F">
        <w:rPr>
          <w:rFonts w:ascii="Tahoma" w:hAnsi="Tahoma" w:cs="Tahoma"/>
          <w:b/>
          <w:bCs/>
          <w:sz w:val="20"/>
          <w:szCs w:val="20"/>
          <w:u w:val="single"/>
        </w:rPr>
        <w:t>Zapytanie nr 7</w:t>
      </w:r>
    </w:p>
    <w:p w14:paraId="6473D2CB" w14:textId="77777777" w:rsidR="001611C5" w:rsidRDefault="00FB307F" w:rsidP="001611C5">
      <w:pPr>
        <w:spacing w:line="252" w:lineRule="auto"/>
        <w:rPr>
          <w:rFonts w:ascii="Calibri" w:eastAsia="Calibri" w:hAnsi="Calibri" w:cs="Calibri"/>
          <w:b/>
          <w:bCs/>
        </w:rPr>
      </w:pPr>
      <w:r w:rsidRPr="00B71C51">
        <w:rPr>
          <w:rFonts w:ascii="Calibri" w:eastAsia="Calibri" w:hAnsi="Calibri" w:cs="Calibri"/>
          <w:b/>
          <w:bCs/>
        </w:rPr>
        <w:t xml:space="preserve">Pytanie </w:t>
      </w:r>
      <w:r>
        <w:rPr>
          <w:rFonts w:ascii="Calibri" w:eastAsia="Calibri" w:hAnsi="Calibri" w:cs="Calibri"/>
          <w:b/>
          <w:bCs/>
        </w:rPr>
        <w:t>nr 1</w:t>
      </w:r>
    </w:p>
    <w:p w14:paraId="7ACB8722" w14:textId="5CA08547" w:rsidR="001611C5" w:rsidRDefault="001611C5" w:rsidP="00E47DCE">
      <w:pPr>
        <w:spacing w:after="0" w:line="252" w:lineRule="auto"/>
      </w:pPr>
      <w:r>
        <w:rPr>
          <w:b/>
          <w:bCs/>
        </w:rPr>
        <w:t xml:space="preserve">Dotyczy pkt 22 - </w:t>
      </w:r>
      <w:r>
        <w:rPr>
          <w:rFonts w:ascii="Tahoma" w:hAnsi="Tahoma" w:cs="Tahoma"/>
          <w:b/>
          <w:bCs/>
          <w:color w:val="000000"/>
          <w:kern w:val="2"/>
          <w:sz w:val="20"/>
          <w:szCs w:val="20"/>
          <w:lang w:eastAsia="ar-SA"/>
        </w:rPr>
        <w:t xml:space="preserve">Prędkość obrotów anody ≥ 8000 obr/min </w:t>
      </w:r>
      <w:r>
        <w:t>Czy Zamawiający dopuści urządzenie wyposażone w lampę dwuogniskową z wirującą anodą o prędkości obrotowej 3200obr/min? Wspomniana prędkość pozwala na wydajne rozpraszanie ciepła i wychładzanie lampy zapewniając ciągłość pracy i długą żywotność lampy RTG.</w:t>
      </w:r>
    </w:p>
    <w:p w14:paraId="6D0C1743" w14:textId="239A2BB9" w:rsidR="001611C5" w:rsidRDefault="001611C5" w:rsidP="001611C5">
      <w:pPr>
        <w:pStyle w:val="Akapitzlist"/>
        <w:ind w:left="0"/>
        <w:rPr>
          <w:rFonts w:ascii="Tahoma" w:hAnsi="Tahoma" w:cs="Tahoma"/>
          <w:b/>
          <w:bCs/>
          <w:sz w:val="20"/>
          <w:szCs w:val="20"/>
        </w:rPr>
      </w:pPr>
      <w:r w:rsidRPr="00937AEE">
        <w:rPr>
          <w:rFonts w:ascii="Tahoma" w:hAnsi="Tahoma" w:cs="Tahoma"/>
          <w:b/>
          <w:bCs/>
          <w:sz w:val="20"/>
          <w:szCs w:val="20"/>
        </w:rPr>
        <w:t>Odpowiedź:</w:t>
      </w:r>
      <w:r w:rsidR="00226FA5">
        <w:rPr>
          <w:rFonts w:ascii="Tahoma" w:hAnsi="Tahoma" w:cs="Tahoma"/>
          <w:b/>
          <w:bCs/>
          <w:sz w:val="20"/>
          <w:szCs w:val="20"/>
        </w:rPr>
        <w:t xml:space="preserve"> Zgodnie SWZ.</w:t>
      </w:r>
    </w:p>
    <w:p w14:paraId="1B9FCFFD" w14:textId="77777777" w:rsidR="001611C5" w:rsidRDefault="001611C5" w:rsidP="001611C5">
      <w:pPr>
        <w:pStyle w:val="Akapitzlist"/>
        <w:ind w:left="0"/>
      </w:pPr>
    </w:p>
    <w:p w14:paraId="0CD6755B" w14:textId="77777777" w:rsidR="001611C5" w:rsidRDefault="001611C5" w:rsidP="001611C5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Pytanie nr 2 </w:t>
      </w:r>
    </w:p>
    <w:p w14:paraId="03E5658C" w14:textId="39F52698" w:rsidR="001611C5" w:rsidRDefault="001611C5" w:rsidP="001611C5">
      <w:pPr>
        <w:pStyle w:val="Akapitzlist"/>
        <w:ind w:left="0"/>
        <w:rPr>
          <w:b/>
          <w:bCs/>
        </w:rPr>
      </w:pPr>
      <w:r>
        <w:rPr>
          <w:b/>
          <w:bCs/>
        </w:rPr>
        <w:t>Dotyczy pkt 24 - Wbudowany lub zamontowany na szynach kolimatora dawkomierz DAP zintegrowany z DICOM</w:t>
      </w:r>
    </w:p>
    <w:p w14:paraId="1275573F" w14:textId="77777777" w:rsidR="001611C5" w:rsidRDefault="001611C5" w:rsidP="001611C5">
      <w:pPr>
        <w:pStyle w:val="Akapitzlist"/>
        <w:ind w:left="0"/>
        <w:jc w:val="both"/>
      </w:pPr>
      <w:r>
        <w:t xml:space="preserve">Zamawiający wymaga, aby aparat wyposażony był we wbudowany dawkomierz DAP zintegrowany </w:t>
      </w:r>
      <w:r>
        <w:br/>
        <w:t xml:space="preserve">z DICOM. Prosimy o dopuszczenie zestawu, w którym Pomiar dawki realizowany przez zintegrowane oprogramowanie, z prezentacją dawki na konsoli i zapisem do pliku DICOM, co nie wpływa </w:t>
      </w:r>
      <w:r>
        <w:br/>
        <w:t>na funkcjonalność oferowanego sprzętu.</w:t>
      </w:r>
    </w:p>
    <w:p w14:paraId="462FBE1B" w14:textId="004BC916" w:rsidR="001611C5" w:rsidRDefault="001611C5" w:rsidP="001611C5">
      <w:pPr>
        <w:pStyle w:val="Akapitzlist"/>
        <w:ind w:left="0"/>
        <w:rPr>
          <w:rFonts w:ascii="Tahoma" w:hAnsi="Tahoma" w:cs="Tahoma"/>
          <w:b/>
          <w:bCs/>
          <w:sz w:val="20"/>
          <w:szCs w:val="20"/>
        </w:rPr>
      </w:pPr>
      <w:r w:rsidRPr="00937AEE">
        <w:rPr>
          <w:rFonts w:ascii="Tahoma" w:hAnsi="Tahoma" w:cs="Tahoma"/>
          <w:b/>
          <w:bCs/>
          <w:sz w:val="20"/>
          <w:szCs w:val="20"/>
        </w:rPr>
        <w:t>Odpowiedź:</w:t>
      </w:r>
      <w:r w:rsidR="00226FA5" w:rsidRPr="00226FA5">
        <w:t xml:space="preserve"> </w:t>
      </w:r>
      <w:r w:rsidR="00226FA5" w:rsidRPr="00226FA5">
        <w:rPr>
          <w:rFonts w:ascii="Tahoma" w:hAnsi="Tahoma" w:cs="Tahoma"/>
          <w:b/>
          <w:bCs/>
          <w:sz w:val="20"/>
          <w:szCs w:val="20"/>
        </w:rPr>
        <w:t>Zgodnie SWZ.</w:t>
      </w:r>
    </w:p>
    <w:p w14:paraId="603AADF0" w14:textId="77777777" w:rsidR="001611C5" w:rsidRDefault="001611C5" w:rsidP="001611C5">
      <w:pPr>
        <w:pStyle w:val="Akapitzlist"/>
        <w:ind w:left="0"/>
      </w:pPr>
    </w:p>
    <w:p w14:paraId="3AC0A55B" w14:textId="77777777" w:rsidR="001611C5" w:rsidRDefault="001611C5" w:rsidP="001611C5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Pytanie nr 3 </w:t>
      </w:r>
    </w:p>
    <w:p w14:paraId="44D43935" w14:textId="20BAD66C" w:rsidR="001611C5" w:rsidRDefault="001611C5" w:rsidP="001611C5">
      <w:pPr>
        <w:pStyle w:val="Akapitzlist"/>
        <w:ind w:left="0"/>
        <w:rPr>
          <w:b/>
          <w:bCs/>
        </w:rPr>
      </w:pPr>
      <w:r>
        <w:rPr>
          <w:b/>
          <w:bCs/>
        </w:rPr>
        <w:t>Dotyczy pkt 34 - Możliwość przemieszczania systemu przy rozładowanych akumulatorach aparatu (po zwolnieniu blokady)</w:t>
      </w:r>
    </w:p>
    <w:p w14:paraId="1CA37262" w14:textId="77777777" w:rsidR="001611C5" w:rsidRDefault="001611C5" w:rsidP="001611C5">
      <w:pPr>
        <w:pStyle w:val="Akapitzlist"/>
        <w:ind w:left="0"/>
        <w:jc w:val="both"/>
      </w:pPr>
      <w:r>
        <w:t xml:space="preserve">Czy Zamawiający dopuści rozwiązanie, w którym aparat wyposażony jest w możliwość rozłączenia silnika od napędu za pomocą przycisku, wymagającego minimalnego stanu naładowania baterii jedynie </w:t>
      </w:r>
      <w:r>
        <w:lastRenderedPageBreak/>
        <w:t>do utrzymania pracy elektromagnesu? Jest to rozwiązanie bliskie wymaganemu i zapewniające podobną funkcjonalność.</w:t>
      </w:r>
    </w:p>
    <w:p w14:paraId="5890BEFE" w14:textId="6FB0CC14" w:rsidR="001611C5" w:rsidRDefault="001611C5" w:rsidP="001611C5">
      <w:pPr>
        <w:pStyle w:val="Akapitzlist"/>
        <w:ind w:left="0"/>
        <w:rPr>
          <w:rFonts w:ascii="Tahoma" w:hAnsi="Tahoma" w:cs="Tahoma"/>
          <w:b/>
          <w:bCs/>
          <w:sz w:val="20"/>
          <w:szCs w:val="20"/>
        </w:rPr>
      </w:pPr>
      <w:r w:rsidRPr="00937AEE">
        <w:rPr>
          <w:rFonts w:ascii="Tahoma" w:hAnsi="Tahoma" w:cs="Tahoma"/>
          <w:b/>
          <w:bCs/>
          <w:sz w:val="20"/>
          <w:szCs w:val="20"/>
        </w:rPr>
        <w:t>Odpowiedź:</w:t>
      </w:r>
      <w:r w:rsidR="00226FA5" w:rsidRPr="00226FA5">
        <w:t xml:space="preserve"> </w:t>
      </w:r>
      <w:r w:rsidR="00226FA5" w:rsidRPr="00226FA5">
        <w:rPr>
          <w:rFonts w:ascii="Tahoma" w:hAnsi="Tahoma" w:cs="Tahoma"/>
          <w:b/>
          <w:bCs/>
          <w:sz w:val="20"/>
          <w:szCs w:val="20"/>
        </w:rPr>
        <w:t>Zgodnie SWZ.</w:t>
      </w:r>
    </w:p>
    <w:p w14:paraId="34F4E62A" w14:textId="77777777" w:rsidR="001611C5" w:rsidRDefault="001611C5" w:rsidP="001611C5">
      <w:pPr>
        <w:pStyle w:val="Akapitzlist"/>
        <w:ind w:left="0"/>
      </w:pPr>
    </w:p>
    <w:p w14:paraId="7BC3BCEC" w14:textId="77777777" w:rsidR="001611C5" w:rsidRPr="001611C5" w:rsidRDefault="001611C5" w:rsidP="001611C5">
      <w:pPr>
        <w:pStyle w:val="Akapitzlist"/>
        <w:ind w:left="0"/>
        <w:rPr>
          <w:b/>
          <w:bCs/>
        </w:rPr>
      </w:pPr>
      <w:r w:rsidRPr="001611C5">
        <w:rPr>
          <w:b/>
          <w:bCs/>
        </w:rPr>
        <w:t>Pytanie nr 4</w:t>
      </w:r>
    </w:p>
    <w:p w14:paraId="3D5825BA" w14:textId="77F48CA0" w:rsidR="001611C5" w:rsidRDefault="001611C5" w:rsidP="001611C5">
      <w:pPr>
        <w:pStyle w:val="Akapitzlist"/>
        <w:ind w:left="0"/>
        <w:rPr>
          <w:b/>
          <w:bCs/>
        </w:rPr>
      </w:pPr>
      <w:r>
        <w:rPr>
          <w:b/>
          <w:bCs/>
        </w:rPr>
        <w:t>Dotyczy pkt 46 - Kratka przeciwrozproszeniowa nakładana na detektor</w:t>
      </w:r>
    </w:p>
    <w:p w14:paraId="79AC26F6" w14:textId="77777777" w:rsidR="001611C5" w:rsidRPr="001611C5" w:rsidRDefault="001611C5" w:rsidP="001611C5">
      <w:pPr>
        <w:pStyle w:val="Akapitzlist"/>
        <w:ind w:left="0"/>
        <w:jc w:val="both"/>
        <w:rPr>
          <w:rFonts w:asciiTheme="minorHAnsi" w:hAnsiTheme="minorHAnsi" w:cstheme="minorHAnsi"/>
        </w:rPr>
      </w:pPr>
      <w:r>
        <w:t xml:space="preserve">Zamawiający </w:t>
      </w:r>
      <w:r w:rsidRPr="001611C5">
        <w:rPr>
          <w:rFonts w:asciiTheme="minorHAnsi" w:hAnsiTheme="minorHAnsi" w:cstheme="minorHAnsi"/>
        </w:rPr>
        <w:t xml:space="preserve">wymaga, aby aparat wyposażony był w kratkę przeciwrozproszeniową. Pragniemy poinformować, że  sprzęt, który pragniemy Państwu zaoferować wyposażony jest w nowoczesne oprogramowanie, czyli kratkę wirtualną, która analogicznie do kratki fizycznej filtruje romieniowania rozproszone z obrazu, co pozwala obniżyć dawkę promieniowania przy zachowaniu jakości obrazu. </w:t>
      </w:r>
      <w:r w:rsidRPr="001611C5">
        <w:rPr>
          <w:rFonts w:asciiTheme="minorHAnsi" w:hAnsiTheme="minorHAnsi" w:cstheme="minorHAnsi"/>
        </w:rPr>
        <w:br/>
        <w:t>W związku z powyższym prosimy o dopuszczenie takiego rozwiązania.</w:t>
      </w:r>
    </w:p>
    <w:p w14:paraId="1F33B208" w14:textId="4C511BCF" w:rsidR="001611C5" w:rsidRPr="001611C5" w:rsidRDefault="001611C5" w:rsidP="001611C5">
      <w:pPr>
        <w:pStyle w:val="Akapitzlist"/>
        <w:ind w:left="0"/>
        <w:rPr>
          <w:rFonts w:asciiTheme="minorHAnsi" w:hAnsiTheme="minorHAnsi" w:cstheme="minorHAnsi"/>
          <w:b/>
          <w:bCs/>
        </w:rPr>
      </w:pPr>
      <w:r w:rsidRPr="001611C5">
        <w:rPr>
          <w:rFonts w:asciiTheme="minorHAnsi" w:hAnsiTheme="minorHAnsi" w:cstheme="minorHAnsi"/>
          <w:b/>
          <w:bCs/>
        </w:rPr>
        <w:t>Odpowiedź:</w:t>
      </w:r>
      <w:r w:rsidR="00226FA5" w:rsidRPr="00226FA5">
        <w:t xml:space="preserve"> </w:t>
      </w:r>
      <w:r w:rsidR="00226FA5" w:rsidRPr="00226FA5">
        <w:rPr>
          <w:rFonts w:asciiTheme="minorHAnsi" w:hAnsiTheme="minorHAnsi" w:cstheme="minorHAnsi"/>
          <w:b/>
          <w:bCs/>
        </w:rPr>
        <w:t>Zgodnie SWZ.</w:t>
      </w:r>
    </w:p>
    <w:p w14:paraId="79A2B65F" w14:textId="77777777" w:rsidR="001611C5" w:rsidRPr="001611C5" w:rsidRDefault="001611C5" w:rsidP="001611C5">
      <w:pPr>
        <w:pStyle w:val="Akapitzlist"/>
        <w:ind w:left="0"/>
        <w:rPr>
          <w:rFonts w:asciiTheme="minorHAnsi" w:hAnsiTheme="minorHAnsi" w:cstheme="minorHAnsi"/>
          <w:b/>
          <w:bCs/>
        </w:rPr>
      </w:pPr>
    </w:p>
    <w:p w14:paraId="239E95A4" w14:textId="77777777" w:rsidR="001611C5" w:rsidRPr="001611C5" w:rsidRDefault="001611C5" w:rsidP="001611C5">
      <w:pPr>
        <w:pStyle w:val="Akapitzlist"/>
        <w:ind w:left="0"/>
        <w:rPr>
          <w:rFonts w:asciiTheme="minorHAnsi" w:hAnsiTheme="minorHAnsi" w:cstheme="minorHAnsi"/>
          <w:b/>
          <w:bCs/>
        </w:rPr>
      </w:pPr>
      <w:r w:rsidRPr="001611C5">
        <w:rPr>
          <w:rFonts w:asciiTheme="minorHAnsi" w:hAnsiTheme="minorHAnsi" w:cstheme="minorHAnsi"/>
          <w:b/>
          <w:bCs/>
        </w:rPr>
        <w:t>Pytanie nr 5</w:t>
      </w:r>
    </w:p>
    <w:p w14:paraId="5A015758" w14:textId="0313A49C" w:rsidR="001611C5" w:rsidRPr="001611C5" w:rsidRDefault="001611C5" w:rsidP="001611C5">
      <w:pPr>
        <w:pStyle w:val="Akapitzlist"/>
        <w:ind w:left="0"/>
        <w:rPr>
          <w:rFonts w:asciiTheme="minorHAnsi" w:hAnsiTheme="minorHAnsi" w:cstheme="minorHAnsi"/>
          <w:b/>
          <w:bCs/>
        </w:rPr>
      </w:pPr>
      <w:r w:rsidRPr="001611C5">
        <w:rPr>
          <w:rFonts w:asciiTheme="minorHAnsi" w:hAnsiTheme="minorHAnsi" w:cstheme="minorHAnsi"/>
          <w:b/>
          <w:bCs/>
        </w:rPr>
        <w:t xml:space="preserve">Dotyczy pkt 58 - </w:t>
      </w:r>
      <w:r w:rsidRPr="001611C5">
        <w:rPr>
          <w:rFonts w:asciiTheme="minorHAnsi" w:eastAsia="Lucida Sans Unicode" w:hAnsiTheme="minorHAnsi" w:cstheme="minorHAnsi"/>
          <w:b/>
          <w:bCs/>
          <w:iCs/>
          <w:color w:val="000000"/>
          <w:lang w:eastAsia="hi-IN" w:bidi="hi-IN"/>
        </w:rPr>
        <w:t>Możliwość prowadzenia statystyk obrazów odrzuconych z powodów odrzucenia, z podziałem na techników wykonujących badanie</w:t>
      </w:r>
    </w:p>
    <w:p w14:paraId="0080AE54" w14:textId="77777777" w:rsidR="001611C5" w:rsidRPr="001611C5" w:rsidRDefault="001611C5" w:rsidP="001611C5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1611C5">
        <w:rPr>
          <w:rFonts w:asciiTheme="minorHAnsi" w:hAnsiTheme="minorHAnsi" w:cstheme="minorHAnsi"/>
        </w:rPr>
        <w:t>Czy Zamawiający dopuści urządzenie wyposażone w manager zdjęć odrzuconych z możliwością podania powodu odrzucenia, bez podziału na techników wykonujących badanie? Taka różnica nie wpływa znacząco na funkcjonalność, a ID technika może zostać dopisane do powodu odrzucenia, ułatwiając identyfikację.</w:t>
      </w:r>
    </w:p>
    <w:p w14:paraId="157851B1" w14:textId="75673E6F" w:rsidR="001611C5" w:rsidRPr="001611C5" w:rsidRDefault="001611C5" w:rsidP="001611C5">
      <w:pPr>
        <w:pStyle w:val="Akapitzlist"/>
        <w:ind w:left="0"/>
        <w:rPr>
          <w:rFonts w:asciiTheme="minorHAnsi" w:hAnsiTheme="minorHAnsi" w:cstheme="minorHAnsi"/>
          <w:b/>
          <w:bCs/>
        </w:rPr>
      </w:pPr>
      <w:r w:rsidRPr="001611C5">
        <w:rPr>
          <w:rFonts w:asciiTheme="minorHAnsi" w:hAnsiTheme="minorHAnsi" w:cstheme="minorHAnsi"/>
          <w:b/>
          <w:bCs/>
        </w:rPr>
        <w:t>Odpowiedź:</w:t>
      </w:r>
      <w:r w:rsidR="00226FA5" w:rsidRPr="00226FA5">
        <w:t xml:space="preserve"> </w:t>
      </w:r>
      <w:r w:rsidR="00226FA5" w:rsidRPr="00226FA5">
        <w:rPr>
          <w:rFonts w:asciiTheme="minorHAnsi" w:hAnsiTheme="minorHAnsi" w:cstheme="minorHAnsi"/>
          <w:b/>
          <w:bCs/>
        </w:rPr>
        <w:t>Zgodnie SWZ.</w:t>
      </w:r>
    </w:p>
    <w:p w14:paraId="7B2B9DA6" w14:textId="77777777" w:rsidR="001611C5" w:rsidRPr="001611C5" w:rsidRDefault="001611C5" w:rsidP="001611C5">
      <w:pPr>
        <w:pStyle w:val="Akapitzlist"/>
        <w:ind w:left="0"/>
        <w:rPr>
          <w:rFonts w:asciiTheme="minorHAnsi" w:hAnsiTheme="minorHAnsi" w:cstheme="minorHAnsi"/>
        </w:rPr>
      </w:pPr>
    </w:p>
    <w:p w14:paraId="67AADEFB" w14:textId="77777777" w:rsidR="001611C5" w:rsidRPr="001611C5" w:rsidRDefault="001611C5" w:rsidP="001611C5">
      <w:pPr>
        <w:pStyle w:val="Akapitzlist"/>
        <w:ind w:left="0"/>
        <w:rPr>
          <w:rFonts w:asciiTheme="minorHAnsi" w:hAnsiTheme="minorHAnsi" w:cstheme="minorHAnsi"/>
          <w:b/>
          <w:bCs/>
        </w:rPr>
      </w:pPr>
      <w:r w:rsidRPr="001611C5">
        <w:rPr>
          <w:rFonts w:asciiTheme="minorHAnsi" w:hAnsiTheme="minorHAnsi" w:cstheme="minorHAnsi"/>
          <w:b/>
          <w:bCs/>
        </w:rPr>
        <w:t>Pytanie nr 6</w:t>
      </w:r>
    </w:p>
    <w:p w14:paraId="6AE24E84" w14:textId="2D09AFD2" w:rsidR="001611C5" w:rsidRPr="001611C5" w:rsidRDefault="001611C5" w:rsidP="001611C5">
      <w:pPr>
        <w:pStyle w:val="Akapitzlist"/>
        <w:ind w:left="0"/>
        <w:rPr>
          <w:rFonts w:asciiTheme="minorHAnsi" w:hAnsiTheme="minorHAnsi" w:cstheme="minorHAnsi"/>
          <w:b/>
          <w:bCs/>
        </w:rPr>
      </w:pPr>
      <w:r w:rsidRPr="001611C5">
        <w:rPr>
          <w:rFonts w:asciiTheme="minorHAnsi" w:hAnsiTheme="minorHAnsi" w:cstheme="minorHAnsi"/>
          <w:b/>
          <w:bCs/>
        </w:rPr>
        <w:t>Dotyczy pkt 67 - Aparat wyposażony w kieszeń/kieszenie do przechowywania kratki przeciwrozproszeniowej oraz detektora podczas transportu</w:t>
      </w:r>
    </w:p>
    <w:p w14:paraId="06EB00DD" w14:textId="77777777" w:rsidR="001611C5" w:rsidRPr="001611C5" w:rsidRDefault="001611C5" w:rsidP="001611C5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1611C5">
        <w:rPr>
          <w:rFonts w:asciiTheme="minorHAnsi" w:hAnsiTheme="minorHAnsi" w:cstheme="minorHAnsi"/>
        </w:rPr>
        <w:t xml:space="preserve">Czy z uwagi na fakt, iż oferowany przez nas aparat wyposażony jest w nowoczesną kratkę wirtualną, powyższy wymóg może być stosowany jedynie do detektora? Aparat wyposażony jest w kieszeń </w:t>
      </w:r>
      <w:r w:rsidRPr="001611C5">
        <w:rPr>
          <w:rFonts w:asciiTheme="minorHAnsi" w:hAnsiTheme="minorHAnsi" w:cstheme="minorHAnsi"/>
        </w:rPr>
        <w:br/>
        <w:t xml:space="preserve">z funkcją blokady przed kradzieżą, w której detektor ładuje się gdy nie jest używany, oraz dodatkową kieszeń na froncie na dodatkowe akcesoria/dokumenty. W związku z powyższym prosimy </w:t>
      </w:r>
      <w:r w:rsidRPr="001611C5">
        <w:rPr>
          <w:rFonts w:asciiTheme="minorHAnsi" w:hAnsiTheme="minorHAnsi" w:cstheme="minorHAnsi"/>
        </w:rPr>
        <w:br/>
        <w:t xml:space="preserve">o dopuszczenie takiego rozwiązania. </w:t>
      </w:r>
    </w:p>
    <w:p w14:paraId="64A0B328" w14:textId="6B4589C2" w:rsidR="00ED1BCC" w:rsidRPr="001611C5" w:rsidRDefault="00FB307F" w:rsidP="0006550B">
      <w:pPr>
        <w:spacing w:line="360" w:lineRule="auto"/>
        <w:jc w:val="both"/>
        <w:rPr>
          <w:rFonts w:cstheme="minorHAnsi"/>
          <w:b/>
          <w:bCs/>
        </w:rPr>
      </w:pPr>
      <w:r w:rsidRPr="001611C5">
        <w:rPr>
          <w:rFonts w:cstheme="minorHAnsi"/>
          <w:b/>
          <w:bCs/>
        </w:rPr>
        <w:t>Odpowiedź:</w:t>
      </w:r>
      <w:r w:rsidR="00226FA5" w:rsidRPr="00226FA5">
        <w:t xml:space="preserve"> </w:t>
      </w:r>
      <w:r w:rsidR="00226FA5" w:rsidRPr="00226FA5">
        <w:rPr>
          <w:rFonts w:cstheme="minorHAnsi"/>
          <w:b/>
          <w:bCs/>
        </w:rPr>
        <w:t>Zgodnie SWZ.</w:t>
      </w:r>
    </w:p>
    <w:p w14:paraId="7A927EDB" w14:textId="49A8A9D2" w:rsidR="001611C5" w:rsidRDefault="001611C5" w:rsidP="0006550B">
      <w:pPr>
        <w:spacing w:line="360" w:lineRule="auto"/>
        <w:jc w:val="both"/>
        <w:rPr>
          <w:rFonts w:cstheme="minorHAnsi"/>
          <w:b/>
          <w:bCs/>
          <w:u w:val="single"/>
        </w:rPr>
      </w:pPr>
      <w:r w:rsidRPr="001611C5">
        <w:rPr>
          <w:rFonts w:cstheme="minorHAnsi"/>
          <w:b/>
          <w:bCs/>
          <w:u w:val="single"/>
        </w:rPr>
        <w:t>Zapytanie nr 8</w:t>
      </w:r>
    </w:p>
    <w:p w14:paraId="6687C01E" w14:textId="3E933F5C" w:rsidR="001611C5" w:rsidRPr="001611C5" w:rsidRDefault="001611C5" w:rsidP="001611C5">
      <w:pPr>
        <w:spacing w:line="360" w:lineRule="auto"/>
        <w:jc w:val="both"/>
        <w:rPr>
          <w:rFonts w:cstheme="minorHAnsi"/>
          <w:b/>
          <w:bCs/>
          <w:u w:val="single"/>
        </w:rPr>
      </w:pPr>
      <w:r w:rsidRPr="001611C5">
        <w:rPr>
          <w:rFonts w:cstheme="minorHAnsi"/>
          <w:b/>
          <w:bCs/>
        </w:rPr>
        <w:t>Pytanie nr</w:t>
      </w:r>
      <w:r>
        <w:rPr>
          <w:rFonts w:cstheme="minorHAnsi"/>
          <w:b/>
          <w:bCs/>
        </w:rPr>
        <w:t xml:space="preserve"> 1</w:t>
      </w:r>
    </w:p>
    <w:p w14:paraId="7295C7F5" w14:textId="3ED6785E" w:rsidR="001611C5" w:rsidRPr="001611C5" w:rsidRDefault="001611C5" w:rsidP="001611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11C5">
        <w:rPr>
          <w:rFonts w:cstheme="minorHAnsi"/>
          <w:b/>
          <w:bCs/>
        </w:rPr>
        <w:t xml:space="preserve">Część 3 Defibrylator </w:t>
      </w:r>
      <w:r>
        <w:rPr>
          <w:rFonts w:cstheme="minorHAnsi"/>
          <w:b/>
          <w:bCs/>
        </w:rPr>
        <w:t xml:space="preserve"> </w:t>
      </w:r>
      <w:r w:rsidRPr="001611C5">
        <w:rPr>
          <w:rFonts w:cstheme="minorHAnsi"/>
          <w:b/>
          <w:bCs/>
        </w:rPr>
        <w:t xml:space="preserve">Pkt 8. </w:t>
      </w:r>
      <w:r w:rsidRPr="001611C5">
        <w:rPr>
          <w:rFonts w:cstheme="minorHAnsi"/>
        </w:rPr>
        <w:t xml:space="preserve">Czy Zamawiający dopuści do zaoferowania defibrylator wyposażony w akumulator litowo-jonowy o zwiększonej pojemności, który ładuje się od 0 do 100% ( możliwość swobodnego odłączania oraz podłączenia akumulatora do ładowania) w czasie do 5 godzin? </w:t>
      </w:r>
    </w:p>
    <w:p w14:paraId="4D7B7E70" w14:textId="0B6D1217" w:rsidR="001611C5" w:rsidRPr="001611C5" w:rsidRDefault="001611C5" w:rsidP="001611C5">
      <w:pPr>
        <w:pStyle w:val="Akapitzlist"/>
        <w:ind w:left="0"/>
        <w:rPr>
          <w:rFonts w:asciiTheme="minorHAnsi" w:hAnsiTheme="minorHAnsi" w:cstheme="minorHAnsi"/>
          <w:b/>
          <w:bCs/>
        </w:rPr>
      </w:pPr>
      <w:r w:rsidRPr="001611C5">
        <w:rPr>
          <w:rFonts w:asciiTheme="minorHAnsi" w:hAnsiTheme="minorHAnsi" w:cstheme="minorHAnsi"/>
          <w:b/>
          <w:bCs/>
        </w:rPr>
        <w:t>Odpowiedź:</w:t>
      </w:r>
      <w:r w:rsidR="00E47DCE">
        <w:rPr>
          <w:rFonts w:asciiTheme="minorHAnsi" w:hAnsiTheme="minorHAnsi" w:cstheme="minorHAnsi"/>
          <w:b/>
          <w:bCs/>
        </w:rPr>
        <w:t xml:space="preserve"> Zgodnie z SWZ.</w:t>
      </w:r>
    </w:p>
    <w:p w14:paraId="15AE726C" w14:textId="77777777" w:rsidR="001611C5" w:rsidRPr="001611C5" w:rsidRDefault="001611C5" w:rsidP="001611C5">
      <w:pPr>
        <w:pStyle w:val="Akapitzlist"/>
        <w:ind w:left="0"/>
        <w:rPr>
          <w:rFonts w:asciiTheme="minorHAnsi" w:hAnsiTheme="minorHAnsi" w:cstheme="minorHAnsi"/>
        </w:rPr>
      </w:pPr>
    </w:p>
    <w:p w14:paraId="27F06C67" w14:textId="32DD1901" w:rsidR="001611C5" w:rsidRDefault="001611C5" w:rsidP="001611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611C5">
        <w:rPr>
          <w:rFonts w:cstheme="minorHAnsi"/>
          <w:b/>
          <w:bCs/>
        </w:rPr>
        <w:t>Pytanie nr</w:t>
      </w:r>
      <w:r>
        <w:rPr>
          <w:rFonts w:cstheme="minorHAnsi"/>
          <w:b/>
          <w:bCs/>
        </w:rPr>
        <w:t xml:space="preserve"> 2</w:t>
      </w:r>
    </w:p>
    <w:p w14:paraId="60514E54" w14:textId="2C125DA3" w:rsidR="001611C5" w:rsidRPr="001611C5" w:rsidRDefault="001611C5" w:rsidP="001611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11C5">
        <w:rPr>
          <w:rFonts w:cstheme="minorHAnsi"/>
          <w:b/>
          <w:bCs/>
        </w:rPr>
        <w:t xml:space="preserve">Pkt 31. </w:t>
      </w:r>
      <w:r>
        <w:rPr>
          <w:rFonts w:cstheme="minorHAnsi"/>
          <w:b/>
          <w:bCs/>
        </w:rPr>
        <w:t xml:space="preserve"> </w:t>
      </w:r>
      <w:r w:rsidRPr="001611C5">
        <w:rPr>
          <w:rFonts w:cstheme="minorHAnsi"/>
        </w:rPr>
        <w:t xml:space="preserve">Czy Zamawiający dopuści do zaoferowania defibrylator z czasem ładowania do energii 360J: 7,4 sekundy oraz do energii 200J 5,8 sekundy? </w:t>
      </w:r>
    </w:p>
    <w:p w14:paraId="78C1E6A3" w14:textId="1A559DBE" w:rsidR="001611C5" w:rsidRPr="001611C5" w:rsidRDefault="001611C5" w:rsidP="001611C5">
      <w:pPr>
        <w:pStyle w:val="Akapitzlist"/>
        <w:ind w:left="0"/>
        <w:rPr>
          <w:rFonts w:asciiTheme="minorHAnsi" w:hAnsiTheme="minorHAnsi" w:cstheme="minorHAnsi"/>
          <w:b/>
          <w:bCs/>
        </w:rPr>
      </w:pPr>
      <w:r w:rsidRPr="001611C5">
        <w:rPr>
          <w:rFonts w:asciiTheme="minorHAnsi" w:hAnsiTheme="minorHAnsi" w:cstheme="minorHAnsi"/>
          <w:b/>
          <w:bCs/>
        </w:rPr>
        <w:t>Odpowiedź:</w:t>
      </w:r>
      <w:r w:rsidR="00E47DCE" w:rsidRPr="00E47DCE">
        <w:t xml:space="preserve"> </w:t>
      </w:r>
      <w:r w:rsidR="00E47DCE" w:rsidRPr="00E47DCE">
        <w:rPr>
          <w:rFonts w:asciiTheme="minorHAnsi" w:hAnsiTheme="minorHAnsi" w:cstheme="minorHAnsi"/>
          <w:b/>
          <w:bCs/>
        </w:rPr>
        <w:t>Zgodnie z SWZ.</w:t>
      </w:r>
    </w:p>
    <w:p w14:paraId="41B9F559" w14:textId="77777777" w:rsidR="001611C5" w:rsidRPr="001611C5" w:rsidRDefault="001611C5" w:rsidP="001611C5">
      <w:pPr>
        <w:pStyle w:val="Akapitzlist"/>
        <w:ind w:left="0"/>
        <w:rPr>
          <w:rFonts w:asciiTheme="minorHAnsi" w:hAnsiTheme="minorHAnsi" w:cstheme="minorHAnsi"/>
        </w:rPr>
      </w:pPr>
    </w:p>
    <w:p w14:paraId="0A159355" w14:textId="79D3300B" w:rsidR="001611C5" w:rsidRDefault="001611C5" w:rsidP="001611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611C5">
        <w:rPr>
          <w:rFonts w:cstheme="minorHAnsi"/>
          <w:b/>
          <w:bCs/>
        </w:rPr>
        <w:t>Pytanie nr</w:t>
      </w:r>
      <w:r>
        <w:rPr>
          <w:rFonts w:cstheme="minorHAnsi"/>
          <w:b/>
          <w:bCs/>
        </w:rPr>
        <w:t xml:space="preserve"> 3</w:t>
      </w:r>
    </w:p>
    <w:p w14:paraId="1BF06D9E" w14:textId="317B9BDF" w:rsidR="001611C5" w:rsidRPr="001611C5" w:rsidRDefault="001611C5" w:rsidP="001611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11C5">
        <w:rPr>
          <w:rFonts w:cstheme="minorHAnsi"/>
          <w:b/>
          <w:bCs/>
        </w:rPr>
        <w:t xml:space="preserve">Pkt 44. </w:t>
      </w:r>
      <w:r>
        <w:rPr>
          <w:rFonts w:cstheme="minorHAnsi"/>
          <w:b/>
          <w:bCs/>
        </w:rPr>
        <w:t xml:space="preserve"> </w:t>
      </w:r>
      <w:r w:rsidRPr="001611C5">
        <w:rPr>
          <w:rFonts w:cstheme="minorHAnsi"/>
        </w:rPr>
        <w:t xml:space="preserve">Czy Zamawiający dopuści do zaoferowania wzmocnienie sygnału : </w:t>
      </w:r>
      <w:r>
        <w:rPr>
          <w:rFonts w:cstheme="minorHAnsi"/>
        </w:rPr>
        <w:t xml:space="preserve"> </w:t>
      </w:r>
      <w:r w:rsidRPr="001611C5">
        <w:rPr>
          <w:rFonts w:cstheme="minorHAnsi"/>
        </w:rPr>
        <w:t xml:space="preserve">x0,5; x1;x1,5; x2; x3; x4; auto? </w:t>
      </w:r>
    </w:p>
    <w:p w14:paraId="072B0AA9" w14:textId="22E48689" w:rsidR="001611C5" w:rsidRPr="001611C5" w:rsidRDefault="001611C5" w:rsidP="001611C5">
      <w:pPr>
        <w:pStyle w:val="Akapitzlist"/>
        <w:ind w:left="0"/>
        <w:rPr>
          <w:rFonts w:asciiTheme="minorHAnsi" w:hAnsiTheme="minorHAnsi" w:cstheme="minorHAnsi"/>
          <w:b/>
          <w:bCs/>
        </w:rPr>
      </w:pPr>
      <w:r w:rsidRPr="001611C5">
        <w:rPr>
          <w:rFonts w:asciiTheme="minorHAnsi" w:hAnsiTheme="minorHAnsi" w:cstheme="minorHAnsi"/>
          <w:b/>
          <w:bCs/>
        </w:rPr>
        <w:t>Odpowiedź:</w:t>
      </w:r>
      <w:r w:rsidR="00E47DCE" w:rsidRPr="00E47DCE">
        <w:t xml:space="preserve"> </w:t>
      </w:r>
      <w:r w:rsidR="00E47DCE" w:rsidRPr="00E47DCE">
        <w:rPr>
          <w:rFonts w:asciiTheme="minorHAnsi" w:hAnsiTheme="minorHAnsi" w:cstheme="minorHAnsi"/>
          <w:b/>
          <w:bCs/>
        </w:rPr>
        <w:t>Zgodnie z SWZ.</w:t>
      </w:r>
    </w:p>
    <w:p w14:paraId="1944B0BE" w14:textId="77777777" w:rsidR="001611C5" w:rsidRPr="001611C5" w:rsidRDefault="001611C5" w:rsidP="001611C5">
      <w:pPr>
        <w:pStyle w:val="Akapitzlist"/>
        <w:ind w:left="0"/>
        <w:rPr>
          <w:rFonts w:asciiTheme="minorHAnsi" w:hAnsiTheme="minorHAnsi" w:cstheme="minorHAnsi"/>
        </w:rPr>
      </w:pPr>
    </w:p>
    <w:p w14:paraId="18C98CCB" w14:textId="768CA565" w:rsidR="001611C5" w:rsidRDefault="001611C5" w:rsidP="001611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611C5">
        <w:rPr>
          <w:rFonts w:cstheme="minorHAnsi"/>
          <w:b/>
          <w:bCs/>
        </w:rPr>
        <w:t>Pytanie nr</w:t>
      </w:r>
      <w:r>
        <w:rPr>
          <w:rFonts w:cstheme="minorHAnsi"/>
          <w:b/>
          <w:bCs/>
        </w:rPr>
        <w:t xml:space="preserve"> 4</w:t>
      </w:r>
    </w:p>
    <w:p w14:paraId="23EED500" w14:textId="4CFC7068" w:rsidR="001611C5" w:rsidRPr="001611C5" w:rsidRDefault="001611C5" w:rsidP="00161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11C5">
        <w:rPr>
          <w:rFonts w:cstheme="minorHAnsi"/>
          <w:b/>
          <w:bCs/>
        </w:rPr>
        <w:t xml:space="preserve">Pkt 47. </w:t>
      </w:r>
      <w:r w:rsidRPr="001611C5">
        <w:rPr>
          <w:rFonts w:cstheme="minorHAnsi"/>
        </w:rPr>
        <w:t xml:space="preserve">Czy Zamawiający dopuści do zaoferowania defibrylator bez złącza – wejścia </w:t>
      </w:r>
      <w:r>
        <w:rPr>
          <w:rFonts w:cstheme="minorHAnsi"/>
        </w:rPr>
        <w:t>s</w:t>
      </w:r>
      <w:r w:rsidRPr="001611C5">
        <w:rPr>
          <w:rFonts w:cstheme="minorHAnsi"/>
        </w:rPr>
        <w:t xml:space="preserve">ynchronizującego sygnał EKG z zewnętrznego kardiomonitora? </w:t>
      </w:r>
    </w:p>
    <w:p w14:paraId="1C6E3632" w14:textId="0B712E76" w:rsidR="001611C5" w:rsidRDefault="001611C5" w:rsidP="00161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11C5">
        <w:rPr>
          <w:rFonts w:cstheme="minorHAnsi"/>
        </w:rPr>
        <w:t xml:space="preserve">Możliwość jednoczesnego monitorowania pacjenta przy pomocy kabli EKG wraz z wyświetlanymi na ekranie defibrylatora odprowadzeniami – zabezpieczone moduły pomiarowe przed impulsem defibrylacyjnym. </w:t>
      </w:r>
    </w:p>
    <w:p w14:paraId="5315AA10" w14:textId="3CEF6DE3" w:rsidR="001611C5" w:rsidRPr="001611C5" w:rsidRDefault="001611C5" w:rsidP="001611C5">
      <w:pPr>
        <w:pStyle w:val="Akapitzlist"/>
        <w:ind w:left="0"/>
        <w:rPr>
          <w:rFonts w:asciiTheme="minorHAnsi" w:hAnsiTheme="minorHAnsi" w:cstheme="minorHAnsi"/>
          <w:b/>
          <w:bCs/>
        </w:rPr>
      </w:pPr>
      <w:r w:rsidRPr="001611C5">
        <w:rPr>
          <w:rFonts w:asciiTheme="minorHAnsi" w:hAnsiTheme="minorHAnsi" w:cstheme="minorHAnsi"/>
          <w:b/>
          <w:bCs/>
        </w:rPr>
        <w:t>Odpowiedź:</w:t>
      </w:r>
      <w:r w:rsidR="00E47DCE" w:rsidRPr="00E47DCE">
        <w:t xml:space="preserve"> </w:t>
      </w:r>
      <w:r w:rsidR="00E47DCE" w:rsidRPr="00E47DCE">
        <w:rPr>
          <w:rFonts w:asciiTheme="minorHAnsi" w:hAnsiTheme="minorHAnsi" w:cstheme="minorHAnsi"/>
          <w:b/>
          <w:bCs/>
        </w:rPr>
        <w:t>Zgodnie z SWZ.</w:t>
      </w:r>
    </w:p>
    <w:p w14:paraId="012A19DC" w14:textId="77777777" w:rsidR="001611C5" w:rsidRPr="001611C5" w:rsidRDefault="001611C5" w:rsidP="001611C5">
      <w:pPr>
        <w:pStyle w:val="Akapitzlist"/>
        <w:ind w:left="0"/>
        <w:rPr>
          <w:rFonts w:asciiTheme="minorHAnsi" w:hAnsiTheme="minorHAnsi" w:cstheme="minorHAnsi"/>
        </w:rPr>
      </w:pPr>
    </w:p>
    <w:p w14:paraId="10100ED5" w14:textId="0737F8D3" w:rsidR="001611C5" w:rsidRPr="001611C5" w:rsidRDefault="001611C5" w:rsidP="001611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11C5">
        <w:rPr>
          <w:rFonts w:cstheme="minorHAnsi"/>
          <w:b/>
          <w:bCs/>
        </w:rPr>
        <w:t>Pytanie nr</w:t>
      </w:r>
      <w:r>
        <w:rPr>
          <w:rFonts w:cstheme="minorHAnsi"/>
          <w:b/>
          <w:bCs/>
        </w:rPr>
        <w:t xml:space="preserve"> 5</w:t>
      </w:r>
    </w:p>
    <w:p w14:paraId="3D4E5D3A" w14:textId="264CBEBA" w:rsidR="001611C5" w:rsidRPr="001611C5" w:rsidRDefault="001611C5" w:rsidP="001611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11C5">
        <w:rPr>
          <w:rFonts w:cstheme="minorHAnsi"/>
          <w:b/>
          <w:bCs/>
        </w:rPr>
        <w:t xml:space="preserve">Pkt 49. </w:t>
      </w:r>
      <w:r>
        <w:rPr>
          <w:rFonts w:cstheme="minorHAnsi"/>
          <w:b/>
          <w:bCs/>
        </w:rPr>
        <w:t xml:space="preserve"> </w:t>
      </w:r>
      <w:r w:rsidRPr="001611C5">
        <w:rPr>
          <w:rFonts w:cstheme="minorHAnsi"/>
        </w:rPr>
        <w:t xml:space="preserve">Czy Zamawiający dopuści do zaoferowania defibrylator z zakresem pomiaru </w:t>
      </w:r>
      <w:r>
        <w:rPr>
          <w:rFonts w:cstheme="minorHAnsi"/>
        </w:rPr>
        <w:t xml:space="preserve"> </w:t>
      </w:r>
      <w:r w:rsidRPr="001611C5">
        <w:rPr>
          <w:rFonts w:cstheme="minorHAnsi"/>
        </w:rPr>
        <w:t>od 0,3 do 150 odd./min z rozdzielczością 1 odd./min.?</w:t>
      </w:r>
    </w:p>
    <w:p w14:paraId="693DA3D5" w14:textId="1CD6B009" w:rsidR="001611C5" w:rsidRPr="001611C5" w:rsidRDefault="001611C5" w:rsidP="001611C5">
      <w:pPr>
        <w:pStyle w:val="Akapitzlist"/>
        <w:ind w:left="0"/>
        <w:rPr>
          <w:rFonts w:asciiTheme="minorHAnsi" w:hAnsiTheme="minorHAnsi" w:cstheme="minorHAnsi"/>
          <w:b/>
          <w:bCs/>
        </w:rPr>
      </w:pPr>
      <w:r w:rsidRPr="001611C5">
        <w:rPr>
          <w:rFonts w:asciiTheme="minorHAnsi" w:hAnsiTheme="minorHAnsi" w:cstheme="minorHAnsi"/>
          <w:b/>
          <w:bCs/>
        </w:rPr>
        <w:t>Odpowiedź:</w:t>
      </w:r>
      <w:r w:rsidR="00E47DCE">
        <w:rPr>
          <w:rFonts w:asciiTheme="minorHAnsi" w:hAnsiTheme="minorHAnsi" w:cstheme="minorHAnsi"/>
          <w:b/>
          <w:bCs/>
        </w:rPr>
        <w:t xml:space="preserve"> Tak.</w:t>
      </w:r>
    </w:p>
    <w:p w14:paraId="7CC32068" w14:textId="77777777" w:rsidR="001611C5" w:rsidRPr="001611C5" w:rsidRDefault="001611C5" w:rsidP="001611C5">
      <w:pPr>
        <w:pStyle w:val="Akapitzlist"/>
        <w:ind w:left="0"/>
        <w:rPr>
          <w:rFonts w:asciiTheme="minorHAnsi" w:hAnsiTheme="minorHAnsi" w:cstheme="minorHAnsi"/>
        </w:rPr>
      </w:pPr>
    </w:p>
    <w:p w14:paraId="41BB8188" w14:textId="77777777" w:rsidR="001611C5" w:rsidRDefault="001611C5" w:rsidP="001611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611C5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>6</w:t>
      </w:r>
    </w:p>
    <w:p w14:paraId="23ECEB84" w14:textId="2FAA8BB0" w:rsidR="001611C5" w:rsidRPr="001611C5" w:rsidRDefault="001611C5" w:rsidP="00161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11C5">
        <w:rPr>
          <w:rFonts w:cstheme="minorHAnsi"/>
          <w:b/>
          <w:bCs/>
        </w:rPr>
        <w:t xml:space="preserve">Pkt 53. </w:t>
      </w:r>
      <w:r>
        <w:rPr>
          <w:rFonts w:cstheme="minorHAnsi"/>
          <w:b/>
          <w:bCs/>
        </w:rPr>
        <w:t xml:space="preserve"> </w:t>
      </w:r>
      <w:r w:rsidRPr="001611C5">
        <w:rPr>
          <w:rFonts w:cstheme="minorHAnsi"/>
        </w:rPr>
        <w:t xml:space="preserve">Czy Zamawiający dopuści do zaoferowania defibrylator z równoważną technologią stymulacji (szeroki impuls stymulacyjny 40ms) o wyjściowym natężeniem prądu stymulacji w zakresie 0-140mA ? </w:t>
      </w:r>
    </w:p>
    <w:p w14:paraId="5313EC69" w14:textId="77777777" w:rsidR="001611C5" w:rsidRPr="001611C5" w:rsidRDefault="001611C5" w:rsidP="00161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11C5">
        <w:rPr>
          <w:rFonts w:cstheme="minorHAnsi"/>
        </w:rPr>
        <w:t xml:space="preserve">Szeroki impuls stymulacyjny 40ms nie wymaga wysokich wartości energii stymulacji i optymalne efekty terapii uzyskujemy przy znacznie mniejszych wartościach niż przy impulsie 20ms dla którego szeroki przedział i wysoka energia stymulacji jest niezbędna. </w:t>
      </w:r>
    </w:p>
    <w:p w14:paraId="4A3F3291" w14:textId="4D389404" w:rsidR="001611C5" w:rsidRPr="001611C5" w:rsidRDefault="001611C5" w:rsidP="001611C5">
      <w:pPr>
        <w:pStyle w:val="Akapitzlist"/>
        <w:ind w:left="0"/>
        <w:rPr>
          <w:rFonts w:asciiTheme="minorHAnsi" w:hAnsiTheme="minorHAnsi" w:cstheme="minorHAnsi"/>
          <w:b/>
          <w:bCs/>
        </w:rPr>
      </w:pPr>
      <w:r w:rsidRPr="001611C5">
        <w:rPr>
          <w:rFonts w:asciiTheme="minorHAnsi" w:hAnsiTheme="minorHAnsi" w:cstheme="minorHAnsi"/>
          <w:b/>
          <w:bCs/>
        </w:rPr>
        <w:t>Odpowiedź:</w:t>
      </w:r>
      <w:r w:rsidR="00E47DCE" w:rsidRPr="00E47DCE">
        <w:t xml:space="preserve"> </w:t>
      </w:r>
      <w:r w:rsidR="00E47DCE" w:rsidRPr="00E47DCE">
        <w:rPr>
          <w:rFonts w:asciiTheme="minorHAnsi" w:hAnsiTheme="minorHAnsi" w:cstheme="minorHAnsi"/>
          <w:b/>
          <w:bCs/>
        </w:rPr>
        <w:t>Zgodnie z SWZ.</w:t>
      </w:r>
    </w:p>
    <w:p w14:paraId="7583B991" w14:textId="77777777" w:rsidR="001611C5" w:rsidRPr="001611C5" w:rsidRDefault="001611C5" w:rsidP="001611C5">
      <w:pPr>
        <w:pStyle w:val="Akapitzlist"/>
        <w:ind w:left="0"/>
        <w:rPr>
          <w:rFonts w:asciiTheme="minorHAnsi" w:hAnsiTheme="minorHAnsi" w:cstheme="minorHAnsi"/>
        </w:rPr>
      </w:pPr>
    </w:p>
    <w:p w14:paraId="1FB938D1" w14:textId="77777777" w:rsidR="001611C5" w:rsidRDefault="001611C5" w:rsidP="001611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611C5">
        <w:rPr>
          <w:rFonts w:cstheme="minorHAnsi"/>
          <w:b/>
          <w:bCs/>
        </w:rPr>
        <w:t>Pytanie nr</w:t>
      </w:r>
      <w:r>
        <w:rPr>
          <w:rFonts w:cstheme="minorHAnsi"/>
          <w:b/>
          <w:bCs/>
        </w:rPr>
        <w:t xml:space="preserve"> 7</w:t>
      </w:r>
    </w:p>
    <w:p w14:paraId="445BF089" w14:textId="450D0B8E" w:rsidR="001611C5" w:rsidRDefault="001611C5" w:rsidP="00161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11C5">
        <w:rPr>
          <w:rFonts w:cstheme="minorHAnsi"/>
          <w:b/>
          <w:bCs/>
        </w:rPr>
        <w:t xml:space="preserve">Pkt 54. </w:t>
      </w:r>
      <w:r>
        <w:rPr>
          <w:rFonts w:cstheme="minorHAnsi"/>
          <w:b/>
          <w:bCs/>
        </w:rPr>
        <w:t xml:space="preserve"> </w:t>
      </w:r>
      <w:r w:rsidRPr="001611C5">
        <w:rPr>
          <w:rFonts w:cstheme="minorHAnsi"/>
        </w:rPr>
        <w:t>Czy Zamawiający dopuści do zaoferowania częstość stymulacji w zakresie od 30 do 180 imp./min?</w:t>
      </w:r>
    </w:p>
    <w:p w14:paraId="1289C102" w14:textId="796EC6D6" w:rsidR="001611C5" w:rsidRPr="001611C5" w:rsidRDefault="001611C5" w:rsidP="001611C5">
      <w:pPr>
        <w:pStyle w:val="Akapitzlist"/>
        <w:ind w:left="0"/>
        <w:rPr>
          <w:rFonts w:asciiTheme="minorHAnsi" w:hAnsiTheme="minorHAnsi" w:cstheme="minorHAnsi"/>
          <w:b/>
          <w:bCs/>
        </w:rPr>
      </w:pPr>
      <w:r w:rsidRPr="001611C5">
        <w:rPr>
          <w:rFonts w:asciiTheme="minorHAnsi" w:hAnsiTheme="minorHAnsi" w:cstheme="minorHAnsi"/>
          <w:b/>
          <w:bCs/>
        </w:rPr>
        <w:t>Odpowiedź:</w:t>
      </w:r>
      <w:r w:rsidR="00E47DCE">
        <w:rPr>
          <w:rFonts w:asciiTheme="minorHAnsi" w:hAnsiTheme="minorHAnsi" w:cstheme="minorHAnsi"/>
          <w:b/>
          <w:bCs/>
        </w:rPr>
        <w:t xml:space="preserve"> Tak.</w:t>
      </w:r>
    </w:p>
    <w:p w14:paraId="49BE2B37" w14:textId="77777777" w:rsidR="001611C5" w:rsidRPr="001611C5" w:rsidRDefault="001611C5" w:rsidP="001611C5">
      <w:pPr>
        <w:pStyle w:val="Akapitzlist"/>
        <w:ind w:left="0"/>
        <w:rPr>
          <w:rFonts w:asciiTheme="minorHAnsi" w:hAnsiTheme="minorHAnsi" w:cstheme="minorHAnsi"/>
        </w:rPr>
      </w:pPr>
    </w:p>
    <w:p w14:paraId="4A5ADAD4" w14:textId="7364E2DB" w:rsidR="0006550B" w:rsidRDefault="0006550B" w:rsidP="0006550B">
      <w:pPr>
        <w:spacing w:line="360" w:lineRule="auto"/>
        <w:jc w:val="both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lastRenderedPageBreak/>
        <w:t>W cele umożliwienia Wykonawcom przygotowania oferty w terminie, Zamawiający przedłuża termin składania ofert do dnia 0</w:t>
      </w:r>
      <w:r w:rsidR="007E42E6">
        <w:rPr>
          <w:rFonts w:ascii="Tahoma" w:eastAsia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.10.2022 r. do godz. 10:00, termin otwarcia ofert wyznacza na dzień 0</w:t>
      </w:r>
      <w:r w:rsidR="007E42E6">
        <w:rPr>
          <w:rFonts w:ascii="Tahoma" w:eastAsia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.10.2022 r. do godz. 10:15.</w:t>
      </w:r>
    </w:p>
    <w:p w14:paraId="4CF3D632" w14:textId="77777777" w:rsidR="0006550B" w:rsidRPr="00937AEE" w:rsidRDefault="0006550B" w:rsidP="009E3DBC">
      <w:pPr>
        <w:spacing w:line="252" w:lineRule="auto"/>
        <w:rPr>
          <w:rFonts w:ascii="Tahoma" w:hAnsi="Tahoma" w:cs="Tahoma"/>
          <w:b/>
          <w:bCs/>
          <w:sz w:val="20"/>
          <w:szCs w:val="20"/>
        </w:rPr>
      </w:pPr>
    </w:p>
    <w:sectPr w:rsidR="0006550B" w:rsidRPr="00937A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B98E" w14:textId="77777777" w:rsidR="00243CC0" w:rsidRDefault="00243CC0" w:rsidP="00243CC0">
      <w:pPr>
        <w:spacing w:after="0" w:line="240" w:lineRule="auto"/>
      </w:pPr>
      <w:r>
        <w:separator/>
      </w:r>
    </w:p>
  </w:endnote>
  <w:endnote w:type="continuationSeparator" w:id="0">
    <w:p w14:paraId="72BABF60" w14:textId="77777777" w:rsidR="00243CC0" w:rsidRDefault="00243CC0" w:rsidP="0024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2508" w14:textId="756E5231" w:rsidR="00BD550B" w:rsidRPr="00BD550B" w:rsidRDefault="00BD550B" w:rsidP="00BD550B">
    <w:pPr>
      <w:pStyle w:val="Stopka"/>
      <w:jc w:val="center"/>
      <w:rPr>
        <w:sz w:val="18"/>
        <w:szCs w:val="18"/>
      </w:rPr>
    </w:pPr>
    <w:r w:rsidRPr="00BD550B">
      <w:rPr>
        <w:sz w:val="18"/>
        <w:szCs w:val="18"/>
      </w:rPr>
      <w:t>Zakup dofinansowany ze środków Funduszu Przeciwdziałania COVID-19, o których mowa w art. 65 ustawy z dnia 31 marca 2020 r. o zmianie ustawy o szczególnych rozwiązaniach związanych z zapobieganiem, przeciwdziałaniem i zwalczaniem COVID-19, innych chorób zakaźnych oraz wywołanych nimi sytuacji kryzysowych oraz niektórych innych ustaw.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14F1" w14:textId="77777777" w:rsidR="00243CC0" w:rsidRDefault="00243CC0" w:rsidP="00243CC0">
      <w:pPr>
        <w:spacing w:after="0" w:line="240" w:lineRule="auto"/>
      </w:pPr>
      <w:r>
        <w:separator/>
      </w:r>
    </w:p>
  </w:footnote>
  <w:footnote w:type="continuationSeparator" w:id="0">
    <w:p w14:paraId="575B429A" w14:textId="77777777" w:rsidR="00243CC0" w:rsidRDefault="00243CC0" w:rsidP="0024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243CC0" w14:paraId="4AE53DFB" w14:textId="77777777" w:rsidTr="004B4BC0">
      <w:trPr>
        <w:trHeight w:val="2264"/>
        <w:jc w:val="center"/>
      </w:trPr>
      <w:tc>
        <w:tcPr>
          <w:tcW w:w="2779" w:type="dxa"/>
        </w:tcPr>
        <w:p w14:paraId="5A1EA71D" w14:textId="77777777" w:rsidR="00243CC0" w:rsidRPr="00AE7B28" w:rsidRDefault="00243CC0" w:rsidP="00243CC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78792D6" wp14:editId="0718EE9E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64FDF3B3" w14:textId="77777777" w:rsidR="00243CC0" w:rsidRDefault="00243CC0" w:rsidP="00243CC0">
          <w:pPr>
            <w:ind w:right="281"/>
            <w:jc w:val="right"/>
            <w:rPr>
              <w:b/>
            </w:rPr>
          </w:pPr>
        </w:p>
        <w:p w14:paraId="7D7B1701" w14:textId="77777777" w:rsidR="00243CC0" w:rsidRDefault="00243CC0" w:rsidP="00243CC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762E80AA" w14:textId="77777777" w:rsidR="00243CC0" w:rsidRDefault="00243CC0" w:rsidP="00243CC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710AEAF9" w14:textId="77777777" w:rsidR="00243CC0" w:rsidRDefault="00243CC0" w:rsidP="00243CC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6286D2D4" wp14:editId="6952E807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C25CC4" w14:textId="77777777" w:rsidR="00243CC0" w:rsidRDefault="00243C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A0040"/>
    <w:multiLevelType w:val="hybridMultilevel"/>
    <w:tmpl w:val="6B00435E"/>
    <w:lvl w:ilvl="0" w:tplc="D69E03DC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C1622"/>
    <w:multiLevelType w:val="hybridMultilevel"/>
    <w:tmpl w:val="8A926C9C"/>
    <w:lvl w:ilvl="0" w:tplc="EDA43F2A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701C3"/>
    <w:multiLevelType w:val="hybridMultilevel"/>
    <w:tmpl w:val="71AA2594"/>
    <w:lvl w:ilvl="0" w:tplc="FFFC24F2">
      <w:start w:val="1"/>
      <w:numFmt w:val="decimal"/>
      <w:lvlText w:val="%1."/>
      <w:lvlJc w:val="left"/>
      <w:pPr>
        <w:ind w:left="720" w:hanging="360"/>
      </w:pPr>
    </w:lvl>
    <w:lvl w:ilvl="1" w:tplc="A362931A">
      <w:start w:val="1"/>
      <w:numFmt w:val="lowerLetter"/>
      <w:lvlText w:val="%2."/>
      <w:lvlJc w:val="left"/>
      <w:pPr>
        <w:ind w:left="1440" w:hanging="360"/>
      </w:pPr>
    </w:lvl>
    <w:lvl w:ilvl="2" w:tplc="EA46246A">
      <w:start w:val="1"/>
      <w:numFmt w:val="lowerRoman"/>
      <w:lvlText w:val="%3."/>
      <w:lvlJc w:val="right"/>
      <w:pPr>
        <w:ind w:left="2160" w:hanging="180"/>
      </w:pPr>
    </w:lvl>
    <w:lvl w:ilvl="3" w:tplc="6C2E7DA6">
      <w:start w:val="1"/>
      <w:numFmt w:val="decimal"/>
      <w:lvlText w:val="%4."/>
      <w:lvlJc w:val="left"/>
      <w:pPr>
        <w:ind w:left="2880" w:hanging="360"/>
      </w:pPr>
    </w:lvl>
    <w:lvl w:ilvl="4" w:tplc="BDF28F0C">
      <w:start w:val="1"/>
      <w:numFmt w:val="lowerLetter"/>
      <w:lvlText w:val="%5."/>
      <w:lvlJc w:val="left"/>
      <w:pPr>
        <w:ind w:left="3600" w:hanging="360"/>
      </w:pPr>
    </w:lvl>
    <w:lvl w:ilvl="5" w:tplc="35E8862A">
      <w:start w:val="1"/>
      <w:numFmt w:val="lowerRoman"/>
      <w:lvlText w:val="%6."/>
      <w:lvlJc w:val="right"/>
      <w:pPr>
        <w:ind w:left="4320" w:hanging="180"/>
      </w:pPr>
    </w:lvl>
    <w:lvl w:ilvl="6" w:tplc="8B0CCA30">
      <w:start w:val="1"/>
      <w:numFmt w:val="decimal"/>
      <w:lvlText w:val="%7."/>
      <w:lvlJc w:val="left"/>
      <w:pPr>
        <w:ind w:left="5040" w:hanging="360"/>
      </w:pPr>
    </w:lvl>
    <w:lvl w:ilvl="7" w:tplc="3872FFC2">
      <w:start w:val="1"/>
      <w:numFmt w:val="lowerLetter"/>
      <w:lvlText w:val="%8."/>
      <w:lvlJc w:val="left"/>
      <w:pPr>
        <w:ind w:left="5760" w:hanging="360"/>
      </w:pPr>
    </w:lvl>
    <w:lvl w:ilvl="8" w:tplc="764CB4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A3B2C"/>
    <w:multiLevelType w:val="hybridMultilevel"/>
    <w:tmpl w:val="831C6A44"/>
    <w:lvl w:ilvl="0" w:tplc="474243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D23B0"/>
    <w:multiLevelType w:val="hybridMultilevel"/>
    <w:tmpl w:val="D6D09ADE"/>
    <w:lvl w:ilvl="0" w:tplc="5FA23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B87"/>
    <w:multiLevelType w:val="hybridMultilevel"/>
    <w:tmpl w:val="EFC60C0A"/>
    <w:lvl w:ilvl="0" w:tplc="FF8AE09A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B5C5D"/>
    <w:multiLevelType w:val="hybridMultilevel"/>
    <w:tmpl w:val="0CF8E476"/>
    <w:lvl w:ilvl="0" w:tplc="C06EC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0563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3423753">
    <w:abstractNumId w:val="0"/>
  </w:num>
  <w:num w:numId="3" w16cid:durableId="2144686070">
    <w:abstractNumId w:val="1"/>
  </w:num>
  <w:num w:numId="4" w16cid:durableId="1636717265">
    <w:abstractNumId w:val="6"/>
  </w:num>
  <w:num w:numId="5" w16cid:durableId="582566092">
    <w:abstractNumId w:val="2"/>
  </w:num>
  <w:num w:numId="6" w16cid:durableId="2030989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62237">
    <w:abstractNumId w:val="5"/>
  </w:num>
  <w:num w:numId="8" w16cid:durableId="20810585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C0"/>
    <w:rsid w:val="00006925"/>
    <w:rsid w:val="00011189"/>
    <w:rsid w:val="0006550B"/>
    <w:rsid w:val="00073108"/>
    <w:rsid w:val="001611C5"/>
    <w:rsid w:val="00206DD0"/>
    <w:rsid w:val="00226FA5"/>
    <w:rsid w:val="00243CC0"/>
    <w:rsid w:val="00293DAB"/>
    <w:rsid w:val="002A0251"/>
    <w:rsid w:val="002A4B86"/>
    <w:rsid w:val="002B6CCE"/>
    <w:rsid w:val="002D05BB"/>
    <w:rsid w:val="00353836"/>
    <w:rsid w:val="0036065B"/>
    <w:rsid w:val="003635F4"/>
    <w:rsid w:val="003645DA"/>
    <w:rsid w:val="00373321"/>
    <w:rsid w:val="004B6F98"/>
    <w:rsid w:val="005235D1"/>
    <w:rsid w:val="005775EF"/>
    <w:rsid w:val="006163FD"/>
    <w:rsid w:val="00646231"/>
    <w:rsid w:val="00662F5A"/>
    <w:rsid w:val="006976E8"/>
    <w:rsid w:val="00760E7E"/>
    <w:rsid w:val="007E42E6"/>
    <w:rsid w:val="008930F5"/>
    <w:rsid w:val="008D2A13"/>
    <w:rsid w:val="00932455"/>
    <w:rsid w:val="00937AEE"/>
    <w:rsid w:val="009564F8"/>
    <w:rsid w:val="009A69A7"/>
    <w:rsid w:val="009E3DBC"/>
    <w:rsid w:val="00A8768B"/>
    <w:rsid w:val="00AC76E5"/>
    <w:rsid w:val="00AD1B23"/>
    <w:rsid w:val="00B47E9D"/>
    <w:rsid w:val="00B71C51"/>
    <w:rsid w:val="00BD550B"/>
    <w:rsid w:val="00C64636"/>
    <w:rsid w:val="00CC2F2C"/>
    <w:rsid w:val="00D106D5"/>
    <w:rsid w:val="00D506EB"/>
    <w:rsid w:val="00D52CDE"/>
    <w:rsid w:val="00DD06F0"/>
    <w:rsid w:val="00E47DCE"/>
    <w:rsid w:val="00E62C3F"/>
    <w:rsid w:val="00EB36F3"/>
    <w:rsid w:val="00ED1BCC"/>
    <w:rsid w:val="00F234C3"/>
    <w:rsid w:val="00F4009F"/>
    <w:rsid w:val="00F46B3A"/>
    <w:rsid w:val="00F66652"/>
    <w:rsid w:val="00F70F63"/>
    <w:rsid w:val="00FA315D"/>
    <w:rsid w:val="00FB06FE"/>
    <w:rsid w:val="00F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B7CF"/>
  <w15:chartTrackingRefBased/>
  <w15:docId w15:val="{9BCCBBD0-3718-47C8-B9BC-BB319DA7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CC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2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CC0"/>
  </w:style>
  <w:style w:type="paragraph" w:styleId="Stopka">
    <w:name w:val="footer"/>
    <w:basedOn w:val="Normalny"/>
    <w:link w:val="StopkaZnak"/>
    <w:uiPriority w:val="99"/>
    <w:unhideWhenUsed/>
    <w:rsid w:val="002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CC0"/>
  </w:style>
  <w:style w:type="table" w:styleId="Tabela-Siatka">
    <w:name w:val="Table Grid"/>
    <w:basedOn w:val="Standardowy"/>
    <w:uiPriority w:val="59"/>
    <w:rsid w:val="00AC76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D05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D05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733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733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937A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1521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32</cp:revision>
  <cp:lastPrinted>2022-09-27T11:18:00Z</cp:lastPrinted>
  <dcterms:created xsi:type="dcterms:W3CDTF">2022-06-03T09:45:00Z</dcterms:created>
  <dcterms:modified xsi:type="dcterms:W3CDTF">2022-10-03T10:42:00Z</dcterms:modified>
</cp:coreProperties>
</file>