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EF" w:rsidRDefault="00821771">
      <w:pPr>
        <w:rPr>
          <w:b/>
        </w:rPr>
      </w:pPr>
      <w:r>
        <w:t xml:space="preserve">              </w:t>
      </w:r>
      <w:r w:rsidRPr="00821771">
        <w:rPr>
          <w:b/>
        </w:rPr>
        <w:t xml:space="preserve">Wykonanie próby szczelności rurociągu przesyłowego w Składzie Życzyn </w:t>
      </w:r>
    </w:p>
    <w:p w:rsidR="00821771" w:rsidRDefault="00821771">
      <w:pPr>
        <w:rPr>
          <w:b/>
        </w:rPr>
      </w:pPr>
    </w:p>
    <w:p w:rsidR="00821771" w:rsidRDefault="003A2591">
      <w:pPr>
        <w:rPr>
          <w:b/>
        </w:rPr>
      </w:pPr>
      <w:r>
        <w:rPr>
          <w:b/>
        </w:rPr>
        <w:t xml:space="preserve">              </w:t>
      </w:r>
      <w:bookmarkStart w:id="0" w:name="_GoBack"/>
      <w:bookmarkEnd w:id="0"/>
      <w:r w:rsidR="00821771">
        <w:rPr>
          <w:b/>
        </w:rPr>
        <w:t>Poniżej pytania do w/w zamówienia z odpowiedziami.</w:t>
      </w:r>
    </w:p>
    <w:p w:rsidR="00821771" w:rsidRDefault="00821771">
      <w:pPr>
        <w:rPr>
          <w:b/>
        </w:rPr>
      </w:pPr>
    </w:p>
    <w:p w:rsidR="00821771" w:rsidRDefault="00821771" w:rsidP="0082177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Czy Zamawiający udostępni wodę do wykonania próby hydraulicznej (ciśnieniowej) rurociągu przesyłowego.</w:t>
      </w:r>
    </w:p>
    <w:p w:rsidR="00821771" w:rsidRDefault="00821771" w:rsidP="00821771">
      <w:pPr>
        <w:pStyle w:val="Akapitzlist"/>
      </w:pPr>
      <w:r>
        <w:t>Zamawiający udostępni wodę do wykonania próby ciśnieniowej.</w:t>
      </w:r>
    </w:p>
    <w:p w:rsidR="00821771" w:rsidRDefault="00821771" w:rsidP="0082177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Czy istnieje możliwość zrzutu wody po wykonaniu próby szczelności rurociągu przesyłowego do separatorów Zamawiającego</w:t>
      </w:r>
    </w:p>
    <w:p w:rsidR="00821771" w:rsidRDefault="00821771" w:rsidP="00821771">
      <w:pPr>
        <w:pStyle w:val="Akapitzlist"/>
      </w:pPr>
      <w:r>
        <w:t>Istnieje możliwość zrzutu wody po wykonaniu próby do separatorów znajdujących się na terenie Składu.</w:t>
      </w:r>
    </w:p>
    <w:p w:rsidR="00821771" w:rsidRPr="00821771" w:rsidRDefault="00821771" w:rsidP="00821771">
      <w:pPr>
        <w:pStyle w:val="Akapitzlist"/>
        <w:numPr>
          <w:ilvl w:val="0"/>
          <w:numId w:val="1"/>
        </w:numPr>
      </w:pPr>
      <w:r>
        <w:rPr>
          <w:b/>
        </w:rPr>
        <w:t>Na jakim terenie jest usytuowany przebieg rurociągu, proszę o dokładne określenie usytuowania rurociągu.</w:t>
      </w:r>
    </w:p>
    <w:p w:rsidR="00821771" w:rsidRDefault="00821771" w:rsidP="00821771">
      <w:pPr>
        <w:pStyle w:val="Akapitzlist"/>
      </w:pPr>
      <w:r>
        <w:t xml:space="preserve">Rurociąg podlegający remontowi ma średnicę  </w:t>
      </w:r>
      <w:r>
        <w:rPr>
          <w:rFonts w:cstheme="minorHAnsi"/>
        </w:rPr>
        <w:t>Ø</w:t>
      </w:r>
      <w:r>
        <w:t xml:space="preserve"> 125, położony jest na długości ok. 100 metrów i przechodzi przez obszar porośnięty grubymi drzewami, a także pod utwardzoną płytami betonowymi drogą wewnętrzną na strefę zbiornikową nr 1.</w:t>
      </w:r>
    </w:p>
    <w:p w:rsidR="00821771" w:rsidRDefault="00821771" w:rsidP="00821771">
      <w:pPr>
        <w:pStyle w:val="Akapitzlist"/>
      </w:pPr>
      <w:r>
        <w:t>Jedyne widoczne miejsca rurociągu to studzienka przyz</w:t>
      </w:r>
      <w:r w:rsidR="003A2591">
        <w:t xml:space="preserve">biornikowa zbiornika V-100 oraz budynek rozdzielni paliw Składu. W tych właśnie miejscach widoczne są również zamontowane na nim zasuwy </w:t>
      </w:r>
      <w:r w:rsidR="003A2591">
        <w:rPr>
          <w:rFonts w:cstheme="minorHAnsi"/>
        </w:rPr>
        <w:t>Ø</w:t>
      </w:r>
      <w:r w:rsidR="003A2591">
        <w:t xml:space="preserve"> 125.</w:t>
      </w:r>
    </w:p>
    <w:p w:rsidR="003A2591" w:rsidRDefault="003A2591" w:rsidP="003A2591">
      <w:pPr>
        <w:pStyle w:val="Akapitzlist"/>
        <w:numPr>
          <w:ilvl w:val="0"/>
          <w:numId w:val="1"/>
        </w:numPr>
        <w:rPr>
          <w:b/>
        </w:rPr>
      </w:pPr>
      <w:r>
        <w:t xml:space="preserve"> </w:t>
      </w:r>
      <w:r w:rsidRPr="003A2591">
        <w:rPr>
          <w:b/>
        </w:rPr>
        <w:t>Czy</w:t>
      </w:r>
      <w:r>
        <w:rPr>
          <w:b/>
        </w:rPr>
        <w:t xml:space="preserve"> na długości rurociągu są usytuowane studzienki rewizyjne.</w:t>
      </w:r>
    </w:p>
    <w:p w:rsidR="003A2591" w:rsidRDefault="003A2591" w:rsidP="003A2591">
      <w:pPr>
        <w:pStyle w:val="Akapitzlist"/>
        <w:rPr>
          <w:b/>
        </w:rPr>
      </w:pPr>
      <w:r w:rsidRPr="003A2591">
        <w:t>Brak studzienek rewizyjnych</w:t>
      </w:r>
    </w:p>
    <w:p w:rsidR="003A2591" w:rsidRDefault="003A2591" w:rsidP="003A259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Czy Zamawiający przewiduje sprawdzenie szczelności rurociągu w obecności Inspektora WDT Warszawa.</w:t>
      </w:r>
    </w:p>
    <w:p w:rsidR="003A2591" w:rsidRDefault="003A2591" w:rsidP="003A2591">
      <w:pPr>
        <w:pStyle w:val="Akapitzlist"/>
      </w:pPr>
      <w:r w:rsidRPr="003A2591">
        <w:t>Rurociąg nie jest pod nadzorem WDT dlatego też nie ma potrzeby obecności Inspektora WDT</w:t>
      </w:r>
    </w:p>
    <w:p w:rsidR="003A2591" w:rsidRPr="003A2591" w:rsidRDefault="003A2591" w:rsidP="003A2591">
      <w:pPr>
        <w:pStyle w:val="Akapitzlist"/>
        <w:numPr>
          <w:ilvl w:val="0"/>
          <w:numId w:val="1"/>
        </w:numPr>
        <w:rPr>
          <w:b/>
        </w:rPr>
      </w:pPr>
      <w:r w:rsidRPr="003A2591">
        <w:rPr>
          <w:b/>
        </w:rPr>
        <w:t>Czy Zamawiający wymaga aby Wykonawca posiadał Decyzję Wojskowego Dozoru Technicznego na podstawie art. 9 ust. 1 i 2 ustawy z dnia 21 grudnia 2000 r. o dozorze technicznym (Dz.U. z 2015 r. poz. 1125 oraz art. 104 ustawy z dnia 14 czerwca 1960 r. Kodeks Postępowania administracyjnego (Dz.U. z 2016 r. poz.23)</w:t>
      </w:r>
    </w:p>
    <w:p w:rsidR="003A2591" w:rsidRPr="003A2591" w:rsidRDefault="003A2591" w:rsidP="003A2591">
      <w:pPr>
        <w:pStyle w:val="Akapitzlist"/>
        <w:rPr>
          <w:b/>
        </w:rPr>
      </w:pPr>
      <w:r w:rsidRPr="003A2591">
        <w:rPr>
          <w:b/>
        </w:rPr>
        <w:t>Do naprawy i modernizacji:</w:t>
      </w:r>
    </w:p>
    <w:p w:rsidR="003A2591" w:rsidRPr="003A2591" w:rsidRDefault="003A2591" w:rsidP="003A2591">
      <w:pPr>
        <w:pStyle w:val="Akapitzlist"/>
        <w:rPr>
          <w:b/>
        </w:rPr>
      </w:pPr>
      <w:r w:rsidRPr="003A2591">
        <w:rPr>
          <w:b/>
        </w:rPr>
        <w:t>- zbiorników, w tym cystern do przewozu materiałów niebezpiecznych klasy 3 wg ADR</w:t>
      </w:r>
    </w:p>
    <w:p w:rsidR="003A2591" w:rsidRPr="003A2591" w:rsidRDefault="003A2591" w:rsidP="003A2591">
      <w:pPr>
        <w:pStyle w:val="Akapitzlist"/>
        <w:rPr>
          <w:b/>
        </w:rPr>
      </w:pPr>
      <w:r w:rsidRPr="003A2591">
        <w:rPr>
          <w:b/>
        </w:rPr>
        <w:t>Do wytwarzania, naprawy i modernizacji</w:t>
      </w:r>
    </w:p>
    <w:p w:rsidR="003A2591" w:rsidRPr="003A2591" w:rsidRDefault="003A2591" w:rsidP="003A2591">
      <w:pPr>
        <w:pStyle w:val="Akapitzlist"/>
        <w:rPr>
          <w:b/>
        </w:rPr>
      </w:pPr>
      <w:r w:rsidRPr="003A2591">
        <w:rPr>
          <w:b/>
        </w:rPr>
        <w:t>- urządzeń do napełniania i opróżniania zbiorników transportowych</w:t>
      </w:r>
    </w:p>
    <w:p w:rsidR="003A2591" w:rsidRDefault="003A2591" w:rsidP="003A2591">
      <w:pPr>
        <w:pStyle w:val="Akapitzlist"/>
        <w:rPr>
          <w:b/>
        </w:rPr>
      </w:pPr>
      <w:r w:rsidRPr="003A2591">
        <w:rPr>
          <w:b/>
        </w:rPr>
        <w:t>- urządzeń do napełniania uzbrojenia i sprzętu wojskowego</w:t>
      </w:r>
    </w:p>
    <w:p w:rsidR="003A2591" w:rsidRPr="003A2591" w:rsidRDefault="003A2591" w:rsidP="003A2591">
      <w:pPr>
        <w:pStyle w:val="Akapitzlist"/>
      </w:pPr>
      <w:r w:rsidRPr="003A2591">
        <w:t>Wykonawca nie wymaga decyzji.</w:t>
      </w:r>
    </w:p>
    <w:sectPr w:rsidR="003A2591" w:rsidRPr="003A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4458"/>
    <w:multiLevelType w:val="hybridMultilevel"/>
    <w:tmpl w:val="63C6FCB6"/>
    <w:lvl w:ilvl="0" w:tplc="6AC69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71"/>
    <w:rsid w:val="003A2591"/>
    <w:rsid w:val="00821771"/>
    <w:rsid w:val="00D4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2F5F"/>
  <w15:chartTrackingRefBased/>
  <w15:docId w15:val="{DDB919EB-7F76-4922-BCC4-36C8362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 Katarzyna</dc:creator>
  <cp:keywords/>
  <dc:description/>
  <cp:lastModifiedBy>Piwowar Katarzyna</cp:lastModifiedBy>
  <cp:revision>1</cp:revision>
  <dcterms:created xsi:type="dcterms:W3CDTF">2021-03-31T07:12:00Z</dcterms:created>
  <dcterms:modified xsi:type="dcterms:W3CDTF">2021-03-31T07:32:00Z</dcterms:modified>
</cp:coreProperties>
</file>