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FEA6B" w14:textId="2702E235" w:rsidR="009E3F3E" w:rsidRPr="00E53F23" w:rsidRDefault="009E3F3E" w:rsidP="00957C8F">
      <w:pPr>
        <w:spacing w:line="276" w:lineRule="auto"/>
        <w:jc w:val="center"/>
        <w:rPr>
          <w:rFonts w:ascii="Centrale Sans Light" w:hAnsi="Centrale Sans Light" w:cs="Tahoma"/>
          <w:b/>
          <w:bCs/>
          <w:sz w:val="20"/>
          <w:szCs w:val="20"/>
        </w:rPr>
      </w:pPr>
      <w:r w:rsidRPr="00E53F23">
        <w:rPr>
          <w:rFonts w:ascii="Centrale Sans Light" w:hAnsi="Centrale Sans Light" w:cs="Tahoma"/>
          <w:b/>
          <w:bCs/>
          <w:sz w:val="20"/>
          <w:szCs w:val="20"/>
        </w:rPr>
        <w:t>Szczegółowy zakres zamówienia</w:t>
      </w:r>
    </w:p>
    <w:p w14:paraId="3D0847CE" w14:textId="77777777" w:rsidR="009E3F3E" w:rsidRPr="00E53F23" w:rsidRDefault="009E3F3E" w:rsidP="00E53F23">
      <w:pPr>
        <w:spacing w:line="276" w:lineRule="auto"/>
        <w:jc w:val="both"/>
        <w:rPr>
          <w:rFonts w:ascii="Centrale Sans Light" w:hAnsi="Centrale Sans Light" w:cs="Tahoma"/>
          <w:bCs/>
          <w:sz w:val="20"/>
          <w:szCs w:val="20"/>
        </w:rPr>
      </w:pPr>
    </w:p>
    <w:p w14:paraId="343EC872" w14:textId="1FA96619" w:rsidR="009E3F3E" w:rsidRPr="00E53F23" w:rsidRDefault="009E3F3E" w:rsidP="00E53F23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bCs/>
          <w:sz w:val="20"/>
          <w:szCs w:val="20"/>
        </w:rPr>
        <w:t xml:space="preserve">1. Przedmiot zamówienia: </w:t>
      </w:r>
      <w:r w:rsidRPr="00E53F23">
        <w:rPr>
          <w:rFonts w:ascii="Centrale Sans Light" w:hAnsi="Centrale Sans Light" w:cs="Tahoma"/>
          <w:b/>
          <w:bCs/>
          <w:sz w:val="20"/>
          <w:szCs w:val="20"/>
        </w:rPr>
        <w:t xml:space="preserve">Wykonanie dokumentacji projektowo-kosztorysowej </w:t>
      </w:r>
      <w:r w:rsidRPr="00E53F23">
        <w:rPr>
          <w:rFonts w:ascii="Centrale Sans Light" w:hAnsi="Centrale Sans Light" w:cs="Tahoma"/>
          <w:b/>
          <w:bCs/>
          <w:color w:val="000000"/>
          <w:sz w:val="20"/>
          <w:szCs w:val="20"/>
        </w:rPr>
        <w:t>.</w:t>
      </w:r>
    </w:p>
    <w:p w14:paraId="4719B13A" w14:textId="77777777" w:rsidR="009E3F3E" w:rsidRPr="00E53F23" w:rsidRDefault="009E3F3E" w:rsidP="00E53F23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</w:p>
    <w:p w14:paraId="3FB0C687" w14:textId="17071817" w:rsidR="009E3F3E" w:rsidRDefault="009E3F3E" w:rsidP="00E53F23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2. Zakres zamówienia:</w:t>
      </w:r>
    </w:p>
    <w:p w14:paraId="0633D8BD" w14:textId="77777777" w:rsidR="0065647C" w:rsidRPr="00E53F23" w:rsidRDefault="0065647C" w:rsidP="00E53F23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</w:p>
    <w:p w14:paraId="220A2459" w14:textId="0B1AFD5D" w:rsidR="009A2A09" w:rsidRPr="00E53F23" w:rsidRDefault="009A2A09" w:rsidP="0065647C">
      <w:pPr>
        <w:spacing w:line="276" w:lineRule="auto"/>
        <w:ind w:right="-142"/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</w:pPr>
      <w:r w:rsidRPr="00E53F23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 xml:space="preserve">Część I - Wykonanie dokumentacji projektowo-kosztorysowej  na remont budynku - </w:t>
      </w:r>
      <w:proofErr w:type="spellStart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>Mokrz</w:t>
      </w:r>
      <w:proofErr w:type="spellEnd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 xml:space="preserve"> 2</w:t>
      </w:r>
      <w:r w:rsidR="00E53F23" w:rsidRPr="00E53F23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>:</w:t>
      </w:r>
    </w:p>
    <w:p w14:paraId="7A21352F" w14:textId="77777777" w:rsidR="009A2A09" w:rsidRPr="00E53F23" w:rsidRDefault="009A2A09" w:rsidP="00E53F23">
      <w:pPr>
        <w:spacing w:line="276" w:lineRule="auto"/>
        <w:jc w:val="both"/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</w:pPr>
    </w:p>
    <w:p w14:paraId="67023785" w14:textId="77777777" w:rsidR="009A2A09" w:rsidRPr="00E53F23" w:rsidRDefault="009A2A09" w:rsidP="00E53F23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</w:pPr>
      <w:proofErr w:type="spellStart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>Mokrz</w:t>
      </w:r>
      <w:proofErr w:type="spellEnd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 xml:space="preserve"> 2 -budynek mieszkalny:  </w:t>
      </w:r>
    </w:p>
    <w:p w14:paraId="5B18D570" w14:textId="4946E7E6" w:rsidR="009A2A09" w:rsidRPr="00E53F23" w:rsidRDefault="009A2A09" w:rsidP="00E53F2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 xml:space="preserve">wykonanie kosztorysu inwestorskiego, przedmiaru robót i kosztorysu ofertowego </w:t>
      </w:r>
      <w:r w:rsidR="00E53F23">
        <w:rPr>
          <w:rFonts w:ascii="Centrale Sans Light" w:eastAsia="Calibri" w:hAnsi="Centrale Sans Light" w:cs="Calibri"/>
          <w:sz w:val="20"/>
          <w:szCs w:val="20"/>
          <w:lang w:eastAsia="en-US"/>
        </w:rPr>
        <w:br/>
      </w:r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>na wymianę stolarki okiennej w całym budynku</w:t>
      </w:r>
      <w:r w:rsidR="00A51AD9" w:rsidRPr="00E53F23">
        <w:rPr>
          <w:rFonts w:ascii="Centrale Sans Light" w:hAnsi="Centrale Sans Light" w:cs="Tahoma"/>
          <w:bCs/>
          <w:sz w:val="20"/>
          <w:szCs w:val="20"/>
        </w:rPr>
        <w:t>– po 1 egzemplarzu w formie papierowej oraz 1 egzemplarz w formie elektronicznej (na płycie CD),</w:t>
      </w:r>
    </w:p>
    <w:p w14:paraId="62C107A5" w14:textId="778C063C" w:rsidR="009A2A09" w:rsidRPr="001365E2" w:rsidRDefault="009A2A09" w:rsidP="001365E2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entrale Sans Light" w:eastAsia="Calibri" w:hAnsi="Centrale Sans Light" w:cs="Calibri"/>
          <w:sz w:val="20"/>
          <w:szCs w:val="20"/>
          <w:lang w:eastAsia="en-US"/>
        </w:rPr>
      </w:pPr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 xml:space="preserve">wykonanie projektu budowlanego na wymianę stolarki okiennej i drzwiowej - budynek </w:t>
      </w:r>
      <w:r w:rsidR="001365E2">
        <w:rPr>
          <w:rFonts w:ascii="Centrale Sans Light" w:eastAsia="Calibri" w:hAnsi="Centrale Sans Light" w:cs="Calibri"/>
          <w:sz w:val="20"/>
          <w:szCs w:val="20"/>
          <w:lang w:eastAsia="en-US"/>
        </w:rPr>
        <w:br/>
      </w:r>
      <w:r w:rsidRPr="001365E2">
        <w:rPr>
          <w:rFonts w:ascii="Centrale Sans Light" w:eastAsia="Calibri" w:hAnsi="Centrale Sans Light" w:cs="Calibri"/>
          <w:sz w:val="20"/>
          <w:szCs w:val="20"/>
          <w:lang w:eastAsia="en-US"/>
        </w:rPr>
        <w:t>w Gminnej Ewidencji Zabytków,</w:t>
      </w:r>
    </w:p>
    <w:p w14:paraId="224F3C9B" w14:textId="34ACC95F" w:rsidR="009A2A09" w:rsidRPr="00E53F23" w:rsidRDefault="009A2A09" w:rsidP="00E53F2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entrale Sans Light" w:eastAsia="Calibri" w:hAnsi="Centrale Sans Light" w:cs="Calibri"/>
          <w:sz w:val="20"/>
          <w:szCs w:val="20"/>
          <w:lang w:eastAsia="en-US"/>
        </w:rPr>
      </w:pPr>
      <w:bookmarkStart w:id="0" w:name="_Hlk31115070"/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>wykonanie 7 egzemplarzy dokumentacji w wersji papierowej (2x konserwator, 4 x starostwo, 1</w:t>
      </w:r>
      <w:r w:rsidR="0013405F"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 xml:space="preserve"> </w:t>
      </w:r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>x inwestor), 1 x na płycie CD w programie ogólnodostępnym,</w:t>
      </w:r>
    </w:p>
    <w:p w14:paraId="54D4BCDB" w14:textId="64E4691C" w:rsidR="009A2A09" w:rsidRPr="00E53F23" w:rsidRDefault="009A2A09" w:rsidP="00E53F23">
      <w:pPr>
        <w:numPr>
          <w:ilvl w:val="0"/>
          <w:numId w:val="9"/>
        </w:numPr>
        <w:spacing w:after="200" w:line="276" w:lineRule="auto"/>
        <w:contextualSpacing/>
        <w:jc w:val="both"/>
        <w:rPr>
          <w:rFonts w:ascii="Centrale Sans Light" w:eastAsia="Calibri" w:hAnsi="Centrale Sans Light" w:cs="Calibri"/>
          <w:sz w:val="20"/>
          <w:szCs w:val="20"/>
          <w:lang w:eastAsia="en-US"/>
        </w:rPr>
      </w:pPr>
      <w:bookmarkStart w:id="1" w:name="_Hlk31115134"/>
      <w:bookmarkEnd w:id="0"/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 xml:space="preserve">wykonana dokumentacja musi spełnić warunki wymagane przez konserwatora zabytków </w:t>
      </w:r>
      <w:r w:rsidR="00E53F23">
        <w:rPr>
          <w:rFonts w:ascii="Centrale Sans Light" w:eastAsia="Calibri" w:hAnsi="Centrale Sans Light" w:cs="Calibri"/>
          <w:sz w:val="20"/>
          <w:szCs w:val="20"/>
          <w:lang w:eastAsia="en-US"/>
        </w:rPr>
        <w:br/>
      </w:r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>i starostwo powiatowe,</w:t>
      </w:r>
    </w:p>
    <w:p w14:paraId="005E0065" w14:textId="77777777" w:rsidR="009A2A09" w:rsidRPr="00E53F23" w:rsidRDefault="009A2A09" w:rsidP="00957C8F">
      <w:pPr>
        <w:numPr>
          <w:ilvl w:val="0"/>
          <w:numId w:val="9"/>
        </w:numPr>
        <w:spacing w:line="276" w:lineRule="auto"/>
        <w:contextualSpacing/>
        <w:jc w:val="both"/>
        <w:rPr>
          <w:rFonts w:ascii="Centrale Sans Light" w:eastAsia="Calibri" w:hAnsi="Centrale Sans Light" w:cs="Calibri"/>
          <w:sz w:val="20"/>
          <w:szCs w:val="20"/>
          <w:lang w:eastAsia="en-US"/>
        </w:rPr>
      </w:pPr>
      <w:bookmarkStart w:id="2" w:name="_Hlk32222393"/>
      <w:r w:rsidRPr="00E53F23">
        <w:rPr>
          <w:rFonts w:ascii="Centrale Sans Light" w:eastAsia="Calibri" w:hAnsi="Centrale Sans Light" w:cs="Calibri"/>
          <w:sz w:val="20"/>
          <w:szCs w:val="20"/>
          <w:lang w:eastAsia="en-US"/>
        </w:rPr>
        <w:t>uzyskanie stosownego pozwolenia do wykonania robót (konserwator zabytków, starostwo),</w:t>
      </w:r>
    </w:p>
    <w:bookmarkEnd w:id="1"/>
    <w:bookmarkEnd w:id="2"/>
    <w:p w14:paraId="472F8E20" w14:textId="4726F752" w:rsidR="009A2A09" w:rsidRDefault="009A2A09" w:rsidP="00957C8F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wykonanie specyfikacji technicznej wykonania i odbioru robót budowlanych w formie papierowej i elektronicznej (na płycie CD) – po 1 egz.,</w:t>
      </w:r>
    </w:p>
    <w:p w14:paraId="3CEAE991" w14:textId="77777777" w:rsidR="00957C8F" w:rsidRPr="00E53F23" w:rsidRDefault="00957C8F" w:rsidP="00957C8F">
      <w:pPr>
        <w:pStyle w:val="Akapitzlist"/>
        <w:spacing w:line="276" w:lineRule="auto"/>
        <w:ind w:left="720"/>
        <w:contextualSpacing/>
        <w:jc w:val="both"/>
        <w:rPr>
          <w:rFonts w:ascii="Centrale Sans Light" w:hAnsi="Centrale Sans Light" w:cs="Tahoma"/>
          <w:sz w:val="20"/>
          <w:szCs w:val="20"/>
        </w:rPr>
      </w:pPr>
    </w:p>
    <w:p w14:paraId="7E22674F" w14:textId="77777777" w:rsidR="009A2A09" w:rsidRPr="00E53F23" w:rsidRDefault="009A2A09" w:rsidP="00E53F23">
      <w:pPr>
        <w:spacing w:after="160" w:line="276" w:lineRule="auto"/>
        <w:ind w:left="360"/>
        <w:contextualSpacing/>
        <w:jc w:val="both"/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</w:pPr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 xml:space="preserve">2. </w:t>
      </w:r>
      <w:proofErr w:type="spellStart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>Mokrz</w:t>
      </w:r>
      <w:proofErr w:type="spellEnd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 xml:space="preserve"> 2/3 -lokal mieszkalny:</w:t>
      </w:r>
    </w:p>
    <w:p w14:paraId="08E22E6D" w14:textId="2C180144" w:rsidR="009A2A09" w:rsidRPr="00E53F23" w:rsidRDefault="009A2A09" w:rsidP="00E53F2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bookmarkStart w:id="3" w:name="_Hlk31098404"/>
      <w:r w:rsidRPr="00E53F23">
        <w:rPr>
          <w:rFonts w:ascii="Centrale Sans Light" w:hAnsi="Centrale Sans Light" w:cs="Calibri"/>
          <w:sz w:val="20"/>
          <w:szCs w:val="20"/>
        </w:rPr>
        <w:t xml:space="preserve">wykonanie kosztorysu inwestorskiego, przedmiaru robót i kosztorysu ofertowego </w:t>
      </w:r>
      <w:r w:rsidR="00E53F23">
        <w:rPr>
          <w:rFonts w:ascii="Centrale Sans Light" w:hAnsi="Centrale Sans Light" w:cs="Calibri"/>
          <w:sz w:val="20"/>
          <w:szCs w:val="20"/>
        </w:rPr>
        <w:br/>
      </w:r>
      <w:r w:rsidRPr="00E53F23">
        <w:rPr>
          <w:rFonts w:ascii="Centrale Sans Light" w:hAnsi="Centrale Sans Light" w:cs="Calibri"/>
          <w:sz w:val="20"/>
          <w:szCs w:val="20"/>
        </w:rPr>
        <w:t xml:space="preserve">na remont lokalu (wydzielenie z lokalu pomieszczenia na łazienkę) </w:t>
      </w:r>
      <w:r w:rsidR="00A51AD9" w:rsidRPr="00E53F23">
        <w:rPr>
          <w:rFonts w:ascii="Centrale Sans Light" w:hAnsi="Centrale Sans Light" w:cs="Tahoma"/>
          <w:bCs/>
          <w:sz w:val="20"/>
          <w:szCs w:val="20"/>
        </w:rPr>
        <w:t xml:space="preserve">– po 1 egzemplarzu </w:t>
      </w:r>
      <w:r w:rsidR="00E53F23">
        <w:rPr>
          <w:rFonts w:ascii="Centrale Sans Light" w:hAnsi="Centrale Sans Light" w:cs="Tahoma"/>
          <w:bCs/>
          <w:sz w:val="20"/>
          <w:szCs w:val="20"/>
        </w:rPr>
        <w:br/>
      </w:r>
      <w:r w:rsidR="00A51AD9" w:rsidRPr="00E53F23">
        <w:rPr>
          <w:rFonts w:ascii="Centrale Sans Light" w:hAnsi="Centrale Sans Light" w:cs="Tahoma"/>
          <w:bCs/>
          <w:sz w:val="20"/>
          <w:szCs w:val="20"/>
        </w:rPr>
        <w:t>w formie papierowej oraz 1 egzemplarz w formie elektronicznej (na płycie CD),</w:t>
      </w:r>
    </w:p>
    <w:p w14:paraId="681BAE4A" w14:textId="10C8651C" w:rsidR="009A2A09" w:rsidRPr="00E53F23" w:rsidRDefault="009A2A09" w:rsidP="00E53F2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>wykonanie projektu budowlanego</w:t>
      </w:r>
      <w:bookmarkStart w:id="4" w:name="_Hlk31114408"/>
      <w:r w:rsidRPr="00E53F23">
        <w:rPr>
          <w:rFonts w:ascii="Centrale Sans Light" w:hAnsi="Centrale Sans Light" w:cs="Calibri"/>
          <w:sz w:val="20"/>
          <w:szCs w:val="20"/>
        </w:rPr>
        <w:t xml:space="preserve"> (należy zaprojektować wyposażenie łazienki, </w:t>
      </w:r>
      <w:proofErr w:type="spellStart"/>
      <w:r w:rsidRPr="00E53F23">
        <w:rPr>
          <w:rFonts w:ascii="Centrale Sans Light" w:hAnsi="Centrale Sans Light" w:cs="Calibri"/>
          <w:sz w:val="20"/>
          <w:szCs w:val="20"/>
        </w:rPr>
        <w:t>instal</w:t>
      </w:r>
      <w:proofErr w:type="spellEnd"/>
      <w:r w:rsidRPr="00E53F23">
        <w:rPr>
          <w:rFonts w:ascii="Centrale Sans Light" w:hAnsi="Centrale Sans Light" w:cs="Calibri"/>
          <w:sz w:val="20"/>
          <w:szCs w:val="20"/>
        </w:rPr>
        <w:t>. elektryczną oprawy oświetleniowe, posadzki, podejścia i odpływy wod.-kan.,</w:t>
      </w:r>
      <w:bookmarkEnd w:id="4"/>
    </w:p>
    <w:p w14:paraId="08FA2A8C" w14:textId="77777777" w:rsidR="009A2A09" w:rsidRPr="00E53F23" w:rsidRDefault="009A2A09" w:rsidP="00E53F23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>w lokalu nie ma obecnie łazienki,</w:t>
      </w:r>
    </w:p>
    <w:p w14:paraId="003EF24A" w14:textId="77777777" w:rsidR="009A2A09" w:rsidRPr="00E53F23" w:rsidRDefault="009A2A09" w:rsidP="00E53F23">
      <w:pPr>
        <w:numPr>
          <w:ilvl w:val="0"/>
          <w:numId w:val="10"/>
        </w:numPr>
        <w:spacing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>wykonanie inwentaryzacji  lokalu,</w:t>
      </w:r>
    </w:p>
    <w:bookmarkEnd w:id="3"/>
    <w:p w14:paraId="54A20F74" w14:textId="77777777" w:rsidR="0013405F" w:rsidRPr="00E53F23" w:rsidRDefault="0013405F" w:rsidP="00E53F23">
      <w:pPr>
        <w:pStyle w:val="Akapitzlist"/>
        <w:numPr>
          <w:ilvl w:val="0"/>
          <w:numId w:val="10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wykonanie specyfikacji technicznej wykonania i odbioru robót budowlanych w formie papierowej i elektronicznej (na płycie CD) – po 1 egz.,</w:t>
      </w:r>
    </w:p>
    <w:p w14:paraId="2FFF7F8F" w14:textId="77777777" w:rsidR="009A2A09" w:rsidRPr="00E53F23" w:rsidRDefault="009A2A09" w:rsidP="00E53F23">
      <w:pPr>
        <w:spacing w:line="276" w:lineRule="auto"/>
        <w:ind w:left="360"/>
        <w:contextualSpacing/>
        <w:jc w:val="both"/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</w:pPr>
    </w:p>
    <w:p w14:paraId="77CD50ED" w14:textId="77777777" w:rsidR="009A2A09" w:rsidRPr="00E53F23" w:rsidRDefault="009A2A09" w:rsidP="00E53F23">
      <w:pPr>
        <w:spacing w:line="276" w:lineRule="auto"/>
        <w:ind w:left="360"/>
        <w:contextualSpacing/>
        <w:jc w:val="both"/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</w:pPr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 xml:space="preserve">3. </w:t>
      </w:r>
      <w:proofErr w:type="spellStart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>Mokrz</w:t>
      </w:r>
      <w:proofErr w:type="spellEnd"/>
      <w:r w:rsidRPr="00E53F23">
        <w:rPr>
          <w:rFonts w:ascii="Centrale Sans Light" w:eastAsia="Calibri" w:hAnsi="Centrale Sans Light" w:cs="Calibri"/>
          <w:b/>
          <w:bCs/>
          <w:sz w:val="20"/>
          <w:szCs w:val="20"/>
          <w:lang w:eastAsia="en-US"/>
        </w:rPr>
        <w:t xml:space="preserve"> 2/4-lokal mieszkalny:</w:t>
      </w:r>
    </w:p>
    <w:p w14:paraId="1AA689B3" w14:textId="72E004B1" w:rsidR="009A2A09" w:rsidRPr="00E53F23" w:rsidRDefault="009A2A09" w:rsidP="00E53F2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 xml:space="preserve">wykonanie kosztorysu inwestorskiego, przedmiaru robót i kosztorysu ofertowego </w:t>
      </w:r>
      <w:r w:rsidR="00E53F23">
        <w:rPr>
          <w:rFonts w:ascii="Centrale Sans Light" w:hAnsi="Centrale Sans Light" w:cs="Calibri"/>
          <w:sz w:val="20"/>
          <w:szCs w:val="20"/>
        </w:rPr>
        <w:br/>
      </w:r>
      <w:r w:rsidRPr="00E53F23">
        <w:rPr>
          <w:rFonts w:ascii="Centrale Sans Light" w:hAnsi="Centrale Sans Light" w:cs="Calibri"/>
          <w:sz w:val="20"/>
          <w:szCs w:val="20"/>
        </w:rPr>
        <w:t xml:space="preserve">na remont lokalu (wydzielenie z lokalu pomieszczenia na łazienkę) </w:t>
      </w:r>
      <w:r w:rsidR="00A51AD9" w:rsidRPr="00E53F23">
        <w:rPr>
          <w:rFonts w:ascii="Centrale Sans Light" w:hAnsi="Centrale Sans Light" w:cs="Tahoma"/>
          <w:bCs/>
          <w:sz w:val="20"/>
          <w:szCs w:val="20"/>
        </w:rPr>
        <w:t xml:space="preserve">– po 1 egzemplarzu </w:t>
      </w:r>
      <w:r w:rsidR="00E53F23">
        <w:rPr>
          <w:rFonts w:ascii="Centrale Sans Light" w:hAnsi="Centrale Sans Light" w:cs="Tahoma"/>
          <w:bCs/>
          <w:sz w:val="20"/>
          <w:szCs w:val="20"/>
        </w:rPr>
        <w:br/>
      </w:r>
      <w:r w:rsidR="00A51AD9" w:rsidRPr="00E53F23">
        <w:rPr>
          <w:rFonts w:ascii="Centrale Sans Light" w:hAnsi="Centrale Sans Light" w:cs="Tahoma"/>
          <w:bCs/>
          <w:sz w:val="20"/>
          <w:szCs w:val="20"/>
        </w:rPr>
        <w:t>w formie papierowej oraz 1 egzemplarz w formie elektronicznej (na płycie CD),</w:t>
      </w:r>
    </w:p>
    <w:p w14:paraId="01FD61FC" w14:textId="77777777" w:rsidR="009A2A09" w:rsidRPr="00E53F23" w:rsidRDefault="009A2A09" w:rsidP="00E53F2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 xml:space="preserve">wykonanie projektu budowlanego (należy zaprojektować wyposażenie łazienki, </w:t>
      </w:r>
      <w:proofErr w:type="spellStart"/>
      <w:r w:rsidRPr="00E53F23">
        <w:rPr>
          <w:rFonts w:ascii="Centrale Sans Light" w:hAnsi="Centrale Sans Light" w:cs="Calibri"/>
          <w:sz w:val="20"/>
          <w:szCs w:val="20"/>
        </w:rPr>
        <w:t>instal</w:t>
      </w:r>
      <w:proofErr w:type="spellEnd"/>
      <w:r w:rsidRPr="00E53F23">
        <w:rPr>
          <w:rFonts w:ascii="Centrale Sans Light" w:hAnsi="Centrale Sans Light" w:cs="Calibri"/>
          <w:sz w:val="20"/>
          <w:szCs w:val="20"/>
        </w:rPr>
        <w:t xml:space="preserve">. elektryczną oprawy oświetleniowe, posadzki, podejścia i odpływy wod.-kan. </w:t>
      </w:r>
    </w:p>
    <w:p w14:paraId="70A4BEBC" w14:textId="77777777" w:rsidR="009A2A09" w:rsidRPr="00E53F23" w:rsidRDefault="009A2A09" w:rsidP="00E53F2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>w lokalu nie ma łazienki,</w:t>
      </w:r>
    </w:p>
    <w:p w14:paraId="7B36295B" w14:textId="77777777" w:rsidR="009A2A09" w:rsidRPr="00E53F23" w:rsidRDefault="009A2A09" w:rsidP="00E53F23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>wykonanie kosztorysu na remont kuchni, pokoju nr 1 i nr 2 - w tym uwzględnienie remontu pieców kaflowych,</w:t>
      </w:r>
    </w:p>
    <w:p w14:paraId="67DD90F3" w14:textId="2AB24D02" w:rsidR="009A2A09" w:rsidRPr="00E53F23" w:rsidRDefault="009A2A09" w:rsidP="00E53F23">
      <w:pPr>
        <w:numPr>
          <w:ilvl w:val="0"/>
          <w:numId w:val="11"/>
        </w:numPr>
        <w:spacing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>wykonanie inwentaryzacji  lokalu,</w:t>
      </w:r>
    </w:p>
    <w:p w14:paraId="154115E7" w14:textId="072E2053" w:rsidR="008063F9" w:rsidRPr="00E53F23" w:rsidRDefault="008063F9" w:rsidP="00E53F23">
      <w:pPr>
        <w:numPr>
          <w:ilvl w:val="0"/>
          <w:numId w:val="11"/>
        </w:numPr>
        <w:spacing w:line="276" w:lineRule="auto"/>
        <w:contextualSpacing/>
        <w:jc w:val="both"/>
        <w:rPr>
          <w:rFonts w:ascii="Centrale Sans Light" w:hAnsi="Centrale Sans Light" w:cs="Calibri"/>
          <w:sz w:val="20"/>
          <w:szCs w:val="20"/>
        </w:rPr>
      </w:pPr>
      <w:r w:rsidRPr="00E53F23">
        <w:rPr>
          <w:rFonts w:ascii="Centrale Sans Light" w:hAnsi="Centrale Sans Light" w:cs="Calibri"/>
          <w:sz w:val="20"/>
          <w:szCs w:val="20"/>
        </w:rPr>
        <w:t>wykonanie projektu wykonawczego instalacji elektrycznej,</w:t>
      </w:r>
    </w:p>
    <w:p w14:paraId="4C18D169" w14:textId="0A2C8898" w:rsidR="0013405F" w:rsidRPr="00E53F23" w:rsidRDefault="0013405F" w:rsidP="00E53F23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bookmarkStart w:id="5" w:name="_Hlk44672147"/>
      <w:r w:rsidRPr="00E53F23">
        <w:rPr>
          <w:rFonts w:ascii="Centrale Sans Light" w:hAnsi="Centrale Sans Light" w:cs="Tahoma"/>
          <w:sz w:val="20"/>
          <w:szCs w:val="20"/>
        </w:rPr>
        <w:t>wykonanie specyfikacji technicznej wykonania i odbioru robót budowlanych</w:t>
      </w:r>
      <w:r w:rsidR="008063F9" w:rsidRPr="00E53F23">
        <w:rPr>
          <w:rFonts w:ascii="Centrale Sans Light" w:hAnsi="Centrale Sans Light" w:cs="Tahoma"/>
          <w:sz w:val="20"/>
          <w:szCs w:val="20"/>
        </w:rPr>
        <w:t>, elektrycznych</w:t>
      </w:r>
      <w:r w:rsidRPr="00E53F23">
        <w:rPr>
          <w:rFonts w:ascii="Centrale Sans Light" w:hAnsi="Centrale Sans Light" w:cs="Tahoma"/>
          <w:sz w:val="20"/>
          <w:szCs w:val="20"/>
        </w:rPr>
        <w:t xml:space="preserve"> w formie papierowej i elektronicznej (na płycie CD) – po 1 egz.</w:t>
      </w:r>
    </w:p>
    <w:p w14:paraId="087F6B75" w14:textId="77777777" w:rsidR="0013405F" w:rsidRPr="00E53F23" w:rsidRDefault="0013405F" w:rsidP="00E53F23">
      <w:p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</w:p>
    <w:bookmarkEnd w:id="5"/>
    <w:p w14:paraId="38921849" w14:textId="68F06DE6" w:rsidR="009E3F3E" w:rsidRPr="00E53F23" w:rsidRDefault="009E3F3E" w:rsidP="00E53F23">
      <w:p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3. Opracowania na płycie powinny być wykonane w wersji edytowalnej (np. .</w:t>
      </w:r>
      <w:proofErr w:type="spellStart"/>
      <w:r w:rsidRPr="00E53F23">
        <w:rPr>
          <w:rFonts w:ascii="Centrale Sans Light" w:hAnsi="Centrale Sans Light" w:cs="Tahoma"/>
          <w:sz w:val="20"/>
          <w:szCs w:val="20"/>
        </w:rPr>
        <w:t>doc</w:t>
      </w:r>
      <w:proofErr w:type="spellEnd"/>
      <w:r w:rsidRPr="00E53F23">
        <w:rPr>
          <w:rFonts w:ascii="Centrale Sans Light" w:hAnsi="Centrale Sans Light" w:cs="Tahoma"/>
          <w:sz w:val="20"/>
          <w:szCs w:val="20"/>
        </w:rPr>
        <w:t>, .</w:t>
      </w:r>
      <w:proofErr w:type="spellStart"/>
      <w:r w:rsidRPr="00E53F23">
        <w:rPr>
          <w:rFonts w:ascii="Centrale Sans Light" w:hAnsi="Centrale Sans Light" w:cs="Tahoma"/>
          <w:sz w:val="20"/>
          <w:szCs w:val="20"/>
        </w:rPr>
        <w:t>dwg</w:t>
      </w:r>
      <w:proofErr w:type="spellEnd"/>
      <w:r w:rsidRPr="00E53F23">
        <w:rPr>
          <w:rFonts w:ascii="Centrale Sans Light" w:hAnsi="Centrale Sans Light" w:cs="Tahoma"/>
          <w:sz w:val="20"/>
          <w:szCs w:val="20"/>
        </w:rPr>
        <w:t xml:space="preserve">, .xls), </w:t>
      </w:r>
      <w:r w:rsidRPr="00E53F23">
        <w:rPr>
          <w:rFonts w:ascii="Centrale Sans Light" w:hAnsi="Centrale Sans Light" w:cs="Tahoma"/>
          <w:sz w:val="20"/>
          <w:szCs w:val="20"/>
        </w:rPr>
        <w:br/>
        <w:t xml:space="preserve">w formacie .pdf, a przedmiary robót i kosztorysy ofertowe dodatkowo w formacie .xls oraz </w:t>
      </w:r>
      <w:r w:rsidRPr="00E53F23">
        <w:rPr>
          <w:rFonts w:ascii="Centrale Sans Light" w:hAnsi="Centrale Sans Light" w:cs="Tahoma"/>
          <w:sz w:val="20"/>
          <w:szCs w:val="20"/>
        </w:rPr>
        <w:br/>
        <w:t>w wersji edytowalnej w formacie .</w:t>
      </w:r>
      <w:proofErr w:type="spellStart"/>
      <w:r w:rsidRPr="00E53F23">
        <w:rPr>
          <w:rFonts w:ascii="Centrale Sans Light" w:hAnsi="Centrale Sans Light" w:cs="Tahoma"/>
          <w:sz w:val="20"/>
          <w:szCs w:val="20"/>
        </w:rPr>
        <w:t>ath</w:t>
      </w:r>
      <w:proofErr w:type="spellEnd"/>
      <w:r w:rsidRPr="00E53F23">
        <w:rPr>
          <w:rFonts w:ascii="Centrale Sans Light" w:hAnsi="Centrale Sans Light" w:cs="Tahoma"/>
          <w:sz w:val="20"/>
          <w:szCs w:val="20"/>
        </w:rPr>
        <w:t>.</w:t>
      </w:r>
    </w:p>
    <w:p w14:paraId="57BA6D14" w14:textId="77777777" w:rsidR="009E3F3E" w:rsidRPr="00E53F23" w:rsidRDefault="009E3F3E" w:rsidP="00E53F23">
      <w:pPr>
        <w:pStyle w:val="Akapitzlist"/>
        <w:spacing w:line="276" w:lineRule="auto"/>
        <w:ind w:left="360"/>
        <w:jc w:val="both"/>
        <w:rPr>
          <w:rFonts w:ascii="Centrale Sans Light" w:hAnsi="Centrale Sans Light" w:cs="Tahoma"/>
          <w:sz w:val="20"/>
          <w:szCs w:val="20"/>
        </w:rPr>
      </w:pPr>
    </w:p>
    <w:p w14:paraId="25F779D3" w14:textId="7D865F1A" w:rsidR="009E3F3E" w:rsidRPr="00E53F23" w:rsidRDefault="009E3F3E" w:rsidP="00E53F23">
      <w:p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lastRenderedPageBreak/>
        <w:t>4. Pozostałe wymagania dotyczące projektu budowlano-wykonawczego:</w:t>
      </w:r>
    </w:p>
    <w:p w14:paraId="22095A29" w14:textId="77777777" w:rsidR="009E3F3E" w:rsidRPr="00E53F23" w:rsidRDefault="009E3F3E" w:rsidP="00E53F23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Dokumentacja projektowa w swej treści nie może określać technologii robót, materiałów, maszyn i urządzeń w sposób naruszający zasadę uczciwej konkurencji.</w:t>
      </w:r>
    </w:p>
    <w:p w14:paraId="5BD4ADCF" w14:textId="3B7D5DE7" w:rsidR="009E3F3E" w:rsidRPr="00E53F23" w:rsidRDefault="009E3F3E" w:rsidP="00E53F23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Proponowane materiały i urządzenia należy opisać za pomocą parametrów technicznych, bez podawania ich nazw, patentów lub pochodzenia. Jeżeli jedyną możliwością będzie podanie nazwy materiału i urządzenia, to projektant jest zobowiązany do określenia minimalnych wymagań dotyczących ich równoważności.  W razie wątpliwości i pytań –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na etapie postępowania przetargowego –dotyczących parametrów technicznych wskazujących na jednego producenta, projektant jest zobowiązany (na pisemne wezwanie Zamawiającego) do wskazania co najmniej dwóch producentów tych materiałów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>i urządzeń.</w:t>
      </w:r>
    </w:p>
    <w:p w14:paraId="091CD304" w14:textId="53884028" w:rsidR="009E3F3E" w:rsidRPr="00E53F23" w:rsidRDefault="009E3F3E" w:rsidP="00E53F23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Dokumentacja projektowa będzie służyć jako opis przedmiotu zamówienia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>w postępowaniu przeprowadzonym na roboty budowlane. Wykonawca zobowiązany jest w tym celu udostępnić część opisową projektu w wersji edytowalnej w formacie .doc.</w:t>
      </w:r>
    </w:p>
    <w:p w14:paraId="31D7FAC0" w14:textId="44B8495B" w:rsidR="009E3F3E" w:rsidRPr="00E53F23" w:rsidRDefault="009E3F3E" w:rsidP="00E53F23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Dopuszcza się wskazanie w dokumentacji projektowej na znak towarowy, patent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lub pochodzenie z uzasadnionych względów technologicznych, ekonomicznych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lub organizacyjnych, lub jeżeli obowiązek taki wynika z odrębnych przepisów. </w:t>
      </w:r>
      <w:r w:rsidRPr="00E53F23">
        <w:rPr>
          <w:rFonts w:ascii="Centrale Sans Light" w:hAnsi="Centrale Sans Light" w:cs="Tahoma"/>
          <w:sz w:val="20"/>
          <w:szCs w:val="20"/>
        </w:rPr>
        <w:br/>
        <w:t xml:space="preserve">W przypadku zaproponowania w ofertach przetargowych materiałów lub urządzeń równoważnych, tzn. o parametrach nie gorszych niż przedstawione w opracowanej dokumentacji projektowej – projektant zobowiązuje się do wydania, na etapie analizy ofert i na wniosek Zamawiającego, pisemnej opinii na temat tych materiałów </w:t>
      </w:r>
      <w:r w:rsidRPr="00E53F23">
        <w:rPr>
          <w:rFonts w:ascii="Centrale Sans Light" w:hAnsi="Centrale Sans Light" w:cs="Tahoma"/>
          <w:sz w:val="20"/>
          <w:szCs w:val="20"/>
        </w:rPr>
        <w:br/>
        <w:t>i parametrów.</w:t>
      </w:r>
    </w:p>
    <w:p w14:paraId="45BB575D" w14:textId="77777777" w:rsidR="009E3F3E" w:rsidRPr="00E53F23" w:rsidRDefault="009E3F3E" w:rsidP="00E53F23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Opracowany przedmiar robót, kosztorys ofertowy i kosztorys inwestorski winny uwzględnić koszty przywrócenia przyległego terenu po wykonanych robotach do stanu pierwotnego.</w:t>
      </w:r>
    </w:p>
    <w:p w14:paraId="3F136CCB" w14:textId="4B10BF99" w:rsidR="009E3F3E" w:rsidRPr="00E53F23" w:rsidRDefault="009E3F3E" w:rsidP="00E53F23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Dokumentacj</w:t>
      </w:r>
      <w:r w:rsidR="008063F9" w:rsidRPr="00E53F23">
        <w:rPr>
          <w:rFonts w:ascii="Centrale Sans Light" w:hAnsi="Centrale Sans Light" w:cs="Tahoma"/>
          <w:sz w:val="20"/>
          <w:szCs w:val="20"/>
        </w:rPr>
        <w:t>e</w:t>
      </w:r>
      <w:r w:rsidRPr="00E53F23">
        <w:rPr>
          <w:rFonts w:ascii="Centrale Sans Light" w:hAnsi="Centrale Sans Light" w:cs="Tahoma"/>
          <w:sz w:val="20"/>
          <w:szCs w:val="20"/>
        </w:rPr>
        <w:t xml:space="preserve"> projektow</w:t>
      </w:r>
      <w:r w:rsidR="008063F9" w:rsidRPr="00E53F23">
        <w:rPr>
          <w:rFonts w:ascii="Centrale Sans Light" w:hAnsi="Centrale Sans Light" w:cs="Tahoma"/>
          <w:sz w:val="20"/>
          <w:szCs w:val="20"/>
        </w:rPr>
        <w:t>e</w:t>
      </w:r>
      <w:r w:rsidRPr="00E53F23">
        <w:rPr>
          <w:rFonts w:ascii="Centrale Sans Light" w:hAnsi="Centrale Sans Light" w:cs="Tahoma"/>
          <w:sz w:val="20"/>
          <w:szCs w:val="20"/>
        </w:rPr>
        <w:t xml:space="preserve"> powinna spełniać wszystkie wymogi potrzebne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 do uzyskania pozwolenia na budowę.</w:t>
      </w:r>
    </w:p>
    <w:p w14:paraId="674171B3" w14:textId="77777777" w:rsidR="009E3F3E" w:rsidRPr="00E53F23" w:rsidRDefault="009E3F3E" w:rsidP="00E53F23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Opracowania projektowe należy wykonać w szacie graficznej, która spełnia następujące wymagania:</w:t>
      </w:r>
    </w:p>
    <w:p w14:paraId="54B3C495" w14:textId="77777777" w:rsidR="009E3F3E" w:rsidRPr="00E53F23" w:rsidRDefault="009E3F3E" w:rsidP="00E53F23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zapewnia czytelność, przejrzystość i jednoznaczność treści,</w:t>
      </w:r>
    </w:p>
    <w:p w14:paraId="0F8958D4" w14:textId="16E5EADB" w:rsidR="009E3F3E" w:rsidRPr="00E53F23" w:rsidRDefault="009E3F3E" w:rsidP="00E53F23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format arkuszy rysunkowych będzie ograniczony do niezbędnego minimum  i złożony do formatu A4,</w:t>
      </w:r>
    </w:p>
    <w:p w14:paraId="2321888C" w14:textId="77777777" w:rsidR="009E3F3E" w:rsidRPr="00E53F23" w:rsidRDefault="009E3F3E" w:rsidP="00E53F23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rysunki będą wykonane wg zasad rysunku technicznego,</w:t>
      </w:r>
    </w:p>
    <w:p w14:paraId="588019EE" w14:textId="77777777" w:rsidR="009E3F3E" w:rsidRPr="00E53F23" w:rsidRDefault="009E3F3E" w:rsidP="00E53F23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każdy rysunek jest opatrzony metryką, podobnie jak strony tytułowe i okładki poszczególnych części składowych opracowania projektowego,</w:t>
      </w:r>
    </w:p>
    <w:p w14:paraId="456FACB5" w14:textId="77777777" w:rsidR="009E3F3E" w:rsidRPr="00E53F23" w:rsidRDefault="009E3F3E" w:rsidP="00E53F23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posiada ponumerowane strony.</w:t>
      </w:r>
    </w:p>
    <w:p w14:paraId="68416F26" w14:textId="77777777" w:rsidR="009E3F3E" w:rsidRPr="00E53F23" w:rsidRDefault="009E3F3E" w:rsidP="00E53F23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8) Wszelkie ewentualne błędy w przedkładanej dokumentacji oraz brakujące opracowania Wykonawca jest zobowiązany uzupełnić w ramach kwoty umownej wynagrodzenia  w ciągu 7 dni od pisemnego zgłoszenia przez Zamawiającego.</w:t>
      </w:r>
    </w:p>
    <w:p w14:paraId="3151E504" w14:textId="77777777" w:rsidR="009E3F3E" w:rsidRPr="00E53F23" w:rsidRDefault="009E3F3E" w:rsidP="00E53F23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entrale Sans Light" w:hAnsi="Centrale Sans Light" w:cs="Tahoma"/>
          <w:sz w:val="20"/>
          <w:szCs w:val="20"/>
        </w:rPr>
      </w:pPr>
    </w:p>
    <w:p w14:paraId="2DCB869F" w14:textId="0D6F8756" w:rsidR="009E3F3E" w:rsidRPr="00E53F23" w:rsidRDefault="009E3F3E" w:rsidP="00E53F23">
      <w:pPr>
        <w:spacing w:line="276" w:lineRule="auto"/>
        <w:ind w:right="-27"/>
        <w:jc w:val="both"/>
        <w:rPr>
          <w:rFonts w:ascii="Centrale Sans Light" w:hAnsi="Centrale Sans Light" w:cs="Tahoma"/>
          <w:bCs/>
          <w:color w:val="000000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5. Wykonawca zobowiązany będzie do udzielania Zamawiającemu w ciągu 2 dni odpowiedzi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na pytania zadane na etapie ogłoszonego postępowania na realizację zamówienia dotyczące przygotowanej dokumentacji projektowo-kosztorysowej, a także na etapie realizacji zamówienia. </w:t>
      </w:r>
    </w:p>
    <w:p w14:paraId="73F85621" w14:textId="77777777" w:rsidR="009E3F3E" w:rsidRPr="00E53F23" w:rsidRDefault="009E3F3E" w:rsidP="00E53F23">
      <w:pPr>
        <w:spacing w:line="276" w:lineRule="auto"/>
        <w:ind w:left="1080" w:right="-27"/>
        <w:jc w:val="both"/>
        <w:rPr>
          <w:rFonts w:ascii="Centrale Sans Light" w:hAnsi="Centrale Sans Light" w:cs="Tahoma"/>
          <w:bCs/>
          <w:color w:val="000000"/>
          <w:sz w:val="20"/>
          <w:szCs w:val="20"/>
        </w:rPr>
      </w:pPr>
    </w:p>
    <w:p w14:paraId="190D1E10" w14:textId="2F3FDA67" w:rsidR="009E3F3E" w:rsidRPr="00E53F23" w:rsidRDefault="009E3F3E" w:rsidP="00E53F23">
      <w:p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6. Postanowienia dodatkowe:</w:t>
      </w:r>
    </w:p>
    <w:p w14:paraId="2746F8D9" w14:textId="0AA7B56D" w:rsidR="009E3F3E" w:rsidRPr="00E53F23" w:rsidRDefault="009E3F3E" w:rsidP="00E53F23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1) W ramach wynagrodzenia określonego za wykonanie zamówienia, z chwilą przekazania Zamawiającemu dokumentacji Wykonawca przenosi na Zamawiającego w całości autorskie prawa majątkowe do tej dokumentacji i wyraża zgodę na ich wykorzystanie w zakresie wszystkich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pól eksploatacji, w szczególności wymienionych w ust. 2. </w:t>
      </w:r>
    </w:p>
    <w:p w14:paraId="68C556AD" w14:textId="677D9FF6" w:rsidR="009E3F3E" w:rsidRPr="00E53F23" w:rsidRDefault="009E3F3E" w:rsidP="00E53F23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lastRenderedPageBreak/>
        <w:t xml:space="preserve">2) Prawa nabyte zgodnie z ustępem 1 uprawniają Zamawiającego do korzystania, używania </w:t>
      </w:r>
      <w:r w:rsidRPr="00E53F23">
        <w:rPr>
          <w:rFonts w:ascii="Centrale Sans Light" w:hAnsi="Centrale Sans Light" w:cs="Tahoma"/>
          <w:sz w:val="20"/>
          <w:szCs w:val="20"/>
        </w:rPr>
        <w:br/>
        <w:t xml:space="preserve">i rozpowszechniania dokumentacji projektowej oraz jej elementów we wszystkich formach,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w dowolnej ilości egzemplarzy, w całości lub części. Wykonawca zezwala Zamawiającemu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na wykonywanie wszelkich praw zależnych do Dokumentacji Projektowej, w tym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na jej przerabianie, adaptację oraz na wyrażanie zgody na jej przerabianie i adaptacje (także przez osoby trzecie działające na zlecenie Zamawiającego), a także zezwala Zamawiającemu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>na przeniesienie nabytych praw majątkowych na osoby trzecie. Przeniesienie praw autorskich obejmuje w szczególności następujące pola eksploatacji:</w:t>
      </w:r>
    </w:p>
    <w:p w14:paraId="3E485090" w14:textId="774773F5" w:rsidR="009E3F3E" w:rsidRPr="00E53F23" w:rsidRDefault="009E3F3E" w:rsidP="00E53F23">
      <w:pPr>
        <w:pStyle w:val="Default"/>
        <w:spacing w:after="69"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a)    utrwalanie dokumentacji lub jej części we wszelkiej postaci, </w:t>
      </w:r>
    </w:p>
    <w:p w14:paraId="16613DF7" w14:textId="0B38816F" w:rsidR="009E3F3E" w:rsidRPr="00E53F23" w:rsidRDefault="009E3F3E" w:rsidP="00E53F23">
      <w:pPr>
        <w:pStyle w:val="Default"/>
        <w:spacing w:after="69"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b) zwielokrotnianie dokumentacji lub jej części za pomocą wszelkich technik </w:t>
      </w:r>
      <w:r w:rsidRPr="00E53F23">
        <w:rPr>
          <w:rFonts w:ascii="Centrale Sans Light" w:hAnsi="Centrale Sans Light" w:cs="Tahoma"/>
          <w:sz w:val="20"/>
          <w:szCs w:val="20"/>
        </w:rPr>
        <w:br/>
        <w:t xml:space="preserve">w dowolnej ilości egzemplarzy we wszelkich formatach i dowolnych nakładach, </w:t>
      </w:r>
      <w:r w:rsidRPr="00E53F23">
        <w:rPr>
          <w:rFonts w:ascii="Centrale Sans Light" w:hAnsi="Centrale Sans Light" w:cs="Tahoma"/>
          <w:sz w:val="20"/>
          <w:szCs w:val="20"/>
        </w:rPr>
        <w:br/>
        <w:t xml:space="preserve">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14:paraId="06392688" w14:textId="40F0FB0C" w:rsidR="009E3F3E" w:rsidRPr="00E53F23" w:rsidRDefault="009E3F3E" w:rsidP="00E53F23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wprowadzanie dokumentacji lub jej części oraz jej zwielokrotnionych nośników </w:t>
      </w:r>
      <w:r w:rsidRPr="00E53F23">
        <w:rPr>
          <w:rFonts w:ascii="Centrale Sans Light" w:hAnsi="Centrale Sans Light" w:cs="Tahoma"/>
          <w:sz w:val="20"/>
          <w:szCs w:val="20"/>
        </w:rPr>
        <w:br/>
        <w:t xml:space="preserve">do obrotu, </w:t>
      </w:r>
    </w:p>
    <w:p w14:paraId="5987EA4C" w14:textId="793734F4" w:rsidR="009E3F3E" w:rsidRPr="00E53F23" w:rsidRDefault="009E3F3E" w:rsidP="00E53F23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wprowadzanie dokumentacji lub jej części do pamięci komputera, </w:t>
      </w:r>
    </w:p>
    <w:p w14:paraId="4E345CF8" w14:textId="2C3418EA" w:rsidR="009E3F3E" w:rsidRPr="00E53F23" w:rsidRDefault="009E3F3E" w:rsidP="00E53F23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wykorzystanie dokumentacji lub jej części w celach promocji inwestycji; </w:t>
      </w:r>
    </w:p>
    <w:p w14:paraId="49DF7D7F" w14:textId="4F0FC45F" w:rsidR="009E3F3E" w:rsidRPr="00E53F23" w:rsidRDefault="009E3F3E" w:rsidP="00E53F23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wykorzystanie dokumentacji lub jej części w celu pozyskiwania dostępnych form pomocy finansowej dla realizacji inwestycji, </w:t>
      </w:r>
    </w:p>
    <w:p w14:paraId="1DDE3E17" w14:textId="0238880E" w:rsidR="009E3F3E" w:rsidRPr="00E53F23" w:rsidRDefault="009E3F3E" w:rsidP="00E53F23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wykorzystania dokumentacji lub jej części przy prowadzeniu wszelkich postępowań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o udzielenie zamówień publicznych związanych z realizacją inwestycji </w:t>
      </w:r>
      <w:r w:rsidR="00E53F23">
        <w:rPr>
          <w:rFonts w:ascii="Centrale Sans Light" w:hAnsi="Centrale Sans Light" w:cs="Tahoma"/>
          <w:sz w:val="20"/>
          <w:szCs w:val="20"/>
        </w:rPr>
        <w:br/>
      </w:r>
      <w:r w:rsidRPr="00E53F23">
        <w:rPr>
          <w:rFonts w:ascii="Centrale Sans Light" w:hAnsi="Centrale Sans Light" w:cs="Tahoma"/>
          <w:sz w:val="20"/>
          <w:szCs w:val="20"/>
        </w:rPr>
        <w:t xml:space="preserve">przez Zamawiającego; </w:t>
      </w:r>
    </w:p>
    <w:p w14:paraId="7200C0BC" w14:textId="70FA0D9F" w:rsidR="009E3F3E" w:rsidRPr="00E53F23" w:rsidRDefault="009E3F3E" w:rsidP="00E53F23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wystawianie i prezentacja na publicznych pokazach; </w:t>
      </w:r>
    </w:p>
    <w:p w14:paraId="21EED7F9" w14:textId="77777777" w:rsidR="009E3F3E" w:rsidRPr="00E53F23" w:rsidRDefault="009E3F3E" w:rsidP="00E53F23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>realizacji na podstawie dokumentacji projektowej robót budowlanych, w tym zlecania realizacji robót budowlanych przez osoby trzecie.</w:t>
      </w:r>
    </w:p>
    <w:p w14:paraId="62E01FAE" w14:textId="77777777" w:rsidR="009E3F3E" w:rsidRPr="00E53F23" w:rsidRDefault="009E3F3E" w:rsidP="00E53F23">
      <w:pPr>
        <w:pStyle w:val="Default"/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3) 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14:paraId="4B2C4734" w14:textId="77777777" w:rsidR="009E3F3E" w:rsidRPr="00E53F23" w:rsidRDefault="009E3F3E" w:rsidP="00E53F23">
      <w:pPr>
        <w:pStyle w:val="Default"/>
        <w:spacing w:line="276" w:lineRule="auto"/>
        <w:ind w:left="720"/>
        <w:jc w:val="both"/>
        <w:rPr>
          <w:rFonts w:ascii="Centrale Sans Light" w:hAnsi="Centrale Sans Light" w:cs="Tahoma"/>
          <w:sz w:val="20"/>
          <w:szCs w:val="20"/>
        </w:rPr>
      </w:pPr>
    </w:p>
    <w:p w14:paraId="7CB46C6E" w14:textId="77777777" w:rsidR="009E3F3E" w:rsidRPr="00E53F23" w:rsidRDefault="009E3F3E" w:rsidP="00E53F23">
      <w:pPr>
        <w:pStyle w:val="Default"/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E53F23">
        <w:rPr>
          <w:rFonts w:ascii="Centrale Sans Light" w:hAnsi="Centrale Sans Light" w:cs="Tahoma"/>
          <w:sz w:val="20"/>
          <w:szCs w:val="20"/>
        </w:rPr>
        <w:t xml:space="preserve">4) Wykonawca ponosi wyłączną odpowiedzialność za wszelkie roszczenia osób trzecich </w:t>
      </w:r>
      <w:r w:rsidRPr="00E53F23">
        <w:rPr>
          <w:rFonts w:ascii="Centrale Sans Light" w:hAnsi="Centrale Sans Light" w:cs="Tahoma"/>
          <w:sz w:val="20"/>
          <w:szCs w:val="20"/>
        </w:rPr>
        <w:br/>
        <w:t xml:space="preserve">z tytułu naruszenia przez niego praw autorskich, które powinny być przeniesione </w:t>
      </w:r>
      <w:r w:rsidRPr="00E53F23">
        <w:rPr>
          <w:rFonts w:ascii="Centrale Sans Light" w:hAnsi="Centrale Sans Light" w:cs="Tahoma"/>
          <w:sz w:val="20"/>
          <w:szCs w:val="20"/>
        </w:rPr>
        <w:br/>
        <w:t>na Zamawiającego w związku z realizacją niniejszej Umowy.</w:t>
      </w:r>
    </w:p>
    <w:p w14:paraId="7CB53E39" w14:textId="77777777" w:rsidR="007A3BC4" w:rsidRPr="00E53F23" w:rsidRDefault="007A3BC4" w:rsidP="00E53F23">
      <w:pPr>
        <w:spacing w:line="276" w:lineRule="auto"/>
        <w:jc w:val="both"/>
        <w:rPr>
          <w:rFonts w:ascii="Centrale Sans Light" w:hAnsi="Centrale Sans Light"/>
          <w:sz w:val="20"/>
          <w:szCs w:val="20"/>
        </w:rPr>
      </w:pPr>
    </w:p>
    <w:sectPr w:rsidR="007A3BC4" w:rsidRPr="00E53F23" w:rsidSect="00F93B8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502C1" w14:textId="77777777" w:rsidR="00917AB5" w:rsidRDefault="00917AB5" w:rsidP="009E3F3E">
      <w:r>
        <w:separator/>
      </w:r>
    </w:p>
  </w:endnote>
  <w:endnote w:type="continuationSeparator" w:id="0">
    <w:p w14:paraId="54A0132E" w14:textId="77777777" w:rsidR="00917AB5" w:rsidRDefault="00917AB5" w:rsidP="009E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67913" w14:textId="77777777" w:rsidR="00AE2ED7" w:rsidRDefault="009E3F3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  <w:p w14:paraId="1E5F92EA" w14:textId="77777777" w:rsidR="00AE2ED7" w:rsidRDefault="007F3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49E26" w14:textId="77777777" w:rsidR="00917AB5" w:rsidRDefault="00917AB5" w:rsidP="009E3F3E">
      <w:r>
        <w:separator/>
      </w:r>
    </w:p>
  </w:footnote>
  <w:footnote w:type="continuationSeparator" w:id="0">
    <w:p w14:paraId="51D1FFC8" w14:textId="77777777" w:rsidR="00917AB5" w:rsidRDefault="00917AB5" w:rsidP="009E3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FB3FE" w14:textId="14EA3194" w:rsidR="007F3532" w:rsidRDefault="007F3532" w:rsidP="007F3532">
    <w:pPr>
      <w:shd w:val="clear" w:color="auto" w:fill="D9D9D9"/>
      <w:jc w:val="right"/>
    </w:pPr>
    <w:r>
      <w:t xml:space="preserve">Załącznik nr </w:t>
    </w:r>
    <w:r>
      <w:t>8</w:t>
    </w:r>
  </w:p>
  <w:p w14:paraId="5715C8A0" w14:textId="77777777" w:rsidR="007F3532" w:rsidRDefault="007F35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7A48"/>
    <w:multiLevelType w:val="hybridMultilevel"/>
    <w:tmpl w:val="EFCCE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2579"/>
    <w:multiLevelType w:val="hybridMultilevel"/>
    <w:tmpl w:val="8522E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5619"/>
    <w:multiLevelType w:val="hybridMultilevel"/>
    <w:tmpl w:val="6E10D1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C4764"/>
    <w:multiLevelType w:val="hybridMultilevel"/>
    <w:tmpl w:val="A18AC22E"/>
    <w:lvl w:ilvl="0" w:tplc="109CAFCE">
      <w:start w:val="1"/>
      <w:numFmt w:val="decimal"/>
      <w:lvlText w:val="%1)"/>
      <w:lvlJc w:val="left"/>
      <w:pPr>
        <w:ind w:left="1776" w:hanging="360"/>
      </w:pPr>
      <w:rPr>
        <w:rFonts w:ascii="Centrale Sans Light" w:eastAsia="Times New Roman" w:hAnsi="Centrale Sans Light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5C93A35"/>
    <w:multiLevelType w:val="multilevel"/>
    <w:tmpl w:val="C8749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81A1A2C"/>
    <w:multiLevelType w:val="hybridMultilevel"/>
    <w:tmpl w:val="61D45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B2E35"/>
    <w:multiLevelType w:val="hybridMultilevel"/>
    <w:tmpl w:val="C4EE7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C35B3"/>
    <w:multiLevelType w:val="hybridMultilevel"/>
    <w:tmpl w:val="D5106F9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46190"/>
    <w:multiLevelType w:val="hybridMultilevel"/>
    <w:tmpl w:val="26A6F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FC286F"/>
    <w:multiLevelType w:val="hybridMultilevel"/>
    <w:tmpl w:val="5624346C"/>
    <w:lvl w:ilvl="0" w:tplc="6106B3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75203"/>
    <w:multiLevelType w:val="hybridMultilevel"/>
    <w:tmpl w:val="2E780BD0"/>
    <w:lvl w:ilvl="0" w:tplc="72C80660">
      <w:start w:val="1"/>
      <w:numFmt w:val="lowerLetter"/>
      <w:lvlText w:val="%1)"/>
      <w:lvlJc w:val="left"/>
      <w:pPr>
        <w:ind w:left="1211" w:hanging="360"/>
      </w:pPr>
      <w:rPr>
        <w:rFonts w:ascii="Centrale Sans Light" w:eastAsia="Times New Roman" w:hAnsi="Centrale Sans Light" w:cs="Tahoma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76D639DA"/>
    <w:multiLevelType w:val="hybridMultilevel"/>
    <w:tmpl w:val="B606A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52245"/>
    <w:multiLevelType w:val="hybridMultilevel"/>
    <w:tmpl w:val="F2EE3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12"/>
  </w:num>
  <w:num w:numId="10">
    <w:abstractNumId w:val="6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F3E"/>
    <w:rsid w:val="0013405F"/>
    <w:rsid w:val="001365E2"/>
    <w:rsid w:val="002D62EF"/>
    <w:rsid w:val="00346FA6"/>
    <w:rsid w:val="003B01EC"/>
    <w:rsid w:val="0065647C"/>
    <w:rsid w:val="0070087E"/>
    <w:rsid w:val="007A3BC4"/>
    <w:rsid w:val="007C13E3"/>
    <w:rsid w:val="007F3532"/>
    <w:rsid w:val="008063F9"/>
    <w:rsid w:val="00880136"/>
    <w:rsid w:val="008F063D"/>
    <w:rsid w:val="00917AB5"/>
    <w:rsid w:val="00957C8F"/>
    <w:rsid w:val="009A2A09"/>
    <w:rsid w:val="009E3F3E"/>
    <w:rsid w:val="00A51AD9"/>
    <w:rsid w:val="00CF2DDB"/>
    <w:rsid w:val="00DE28FF"/>
    <w:rsid w:val="00E521AC"/>
    <w:rsid w:val="00E53F23"/>
    <w:rsid w:val="00EC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2F2F"/>
  <w15:chartTrackingRefBased/>
  <w15:docId w15:val="{B8F69E48-FD01-4A09-91E1-A2483B58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3F3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E3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3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3F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F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F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1182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Ewelina Szubert</cp:lastModifiedBy>
  <cp:revision>9</cp:revision>
  <cp:lastPrinted>2020-07-03T11:08:00Z</cp:lastPrinted>
  <dcterms:created xsi:type="dcterms:W3CDTF">2020-07-03T11:23:00Z</dcterms:created>
  <dcterms:modified xsi:type="dcterms:W3CDTF">2020-07-03T12:45:00Z</dcterms:modified>
</cp:coreProperties>
</file>