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F" w:rsidRDefault="004B797F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  <w:r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  <w:t>Szczegółowy opis przedmiotu zamówienia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353"/>
        <w:gridCol w:w="1621"/>
        <w:gridCol w:w="1621"/>
      </w:tblGrid>
      <w:tr w:rsidR="004B797F" w:rsidTr="004D246D">
        <w:trPr>
          <w:trHeight w:val="402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4B79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97F" w:rsidRDefault="004B797F" w:rsidP="00E2201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4B797F" w:rsidRPr="009B7ED5" w:rsidRDefault="007967A5" w:rsidP="00E2201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Jednorazowa </w:t>
            </w:r>
            <w:r w:rsidR="004B797F" w:rsidRPr="009B7ED5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Dostawa </w:t>
            </w:r>
            <w:r w:rsidR="00E108ED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GAZU SKROPLONEGO PROBAN- BUTAN DO POSTERUNKU POLICJI W OSIEKU </w:t>
            </w:r>
          </w:p>
          <w:p w:rsidR="009B7ED5" w:rsidRPr="009B7ED5" w:rsidRDefault="009B7ED5" w:rsidP="009B7ED5">
            <w:pPr>
              <w:pStyle w:val="Akapitzlist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</w:p>
          <w:p w:rsidR="004B797F" w:rsidRDefault="004B797F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97F" w:rsidTr="004D246D">
        <w:trPr>
          <w:cantSplit/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 / jednostki policji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</w:tr>
      <w:tr w:rsidR="004B797F" w:rsidTr="004D246D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E108ED" w:rsidP="00E108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4B79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Osiek</w:t>
            </w:r>
            <w:r w:rsidR="00776CB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Wolności 1,</w:t>
            </w:r>
            <w:r w:rsidR="00776C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28-001 Osiek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E10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826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</w:tr>
      <w:tr w:rsidR="004B797F" w:rsidTr="004D246D">
        <w:trPr>
          <w:cantSplit/>
          <w:trHeight w:val="402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Razem: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E10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8263A0" w:rsidP="00C4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</w:tr>
      <w:tr w:rsidR="004B797F" w:rsidTr="004D246D">
        <w:trPr>
          <w:cantSplit/>
          <w:trHeight w:val="50"/>
        </w:trPr>
        <w:tc>
          <w:tcPr>
            <w:tcW w:w="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AC9" w:rsidRDefault="002D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AC9" w:rsidRDefault="002D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AC9" w:rsidRDefault="002D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7F" w:rsidTr="004D246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E220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</w:t>
            </w:r>
            <w:r w:rsidR="00E220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="00E108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ateriały, sprzęt, transport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4B797F" w:rsidTr="004D246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2D6A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108ED">
              <w:rPr>
                <w:rFonts w:ascii="Arial" w:hAnsi="Arial" w:cs="Arial"/>
                <w:sz w:val="20"/>
                <w:szCs w:val="20"/>
              </w:rPr>
              <w:t>Dostarczanym materiałem będzie skroplony gaz propan –butan</w:t>
            </w:r>
            <w:r w:rsidR="00BD3467">
              <w:rPr>
                <w:rFonts w:ascii="Arial" w:hAnsi="Arial" w:cs="Arial"/>
                <w:sz w:val="20"/>
                <w:szCs w:val="20"/>
              </w:rPr>
              <w:t xml:space="preserve"> kod produktu CN- 27111294</w:t>
            </w:r>
            <w:r w:rsidR="00E108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467">
              <w:rPr>
                <w:rFonts w:ascii="Arial" w:hAnsi="Arial" w:cs="Arial"/>
                <w:sz w:val="20"/>
                <w:szCs w:val="20"/>
              </w:rPr>
              <w:t xml:space="preserve">przeznaczony do zbiornika gazu </w:t>
            </w:r>
            <w:r w:rsidR="00E108ED">
              <w:rPr>
                <w:rFonts w:ascii="Arial" w:hAnsi="Arial" w:cs="Arial"/>
                <w:sz w:val="20"/>
                <w:szCs w:val="20"/>
              </w:rPr>
              <w:t>w kotłowni  zlokalizowanej w budynku  PP w Osieku</w:t>
            </w:r>
            <w:r w:rsidR="003D2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B797F" w:rsidTr="004D246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437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2A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108ED" w:rsidRPr="00962A51">
              <w:rPr>
                <w:rFonts w:ascii="Arial" w:hAnsi="Arial" w:cs="Arial"/>
                <w:sz w:val="20"/>
                <w:szCs w:val="20"/>
              </w:rPr>
              <w:t>Wykonawca jest zobowiązany dostarczać paliwo spełniające wymagania jakościowe dla gazu płynnego</w:t>
            </w:r>
            <w:r w:rsidR="003876A6">
              <w:rPr>
                <w:rFonts w:ascii="Arial" w:hAnsi="Arial" w:cs="Arial"/>
                <w:sz w:val="20"/>
                <w:szCs w:val="20"/>
              </w:rPr>
              <w:t xml:space="preserve"> zgodnie z kodem   CN 27111294</w:t>
            </w:r>
            <w:r w:rsidR="00AC3747">
              <w:rPr>
                <w:rFonts w:ascii="Arial" w:hAnsi="Arial" w:cs="Arial"/>
                <w:sz w:val="20"/>
                <w:szCs w:val="20"/>
              </w:rPr>
              <w:t>.</w:t>
            </w:r>
            <w:r w:rsidR="00387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747">
              <w:rPr>
                <w:rFonts w:ascii="Arial" w:hAnsi="Arial" w:cs="Arial"/>
                <w:sz w:val="20"/>
                <w:szCs w:val="20"/>
              </w:rPr>
              <w:t xml:space="preserve">Odbiorca natomiast zgodnie  </w:t>
            </w:r>
            <w:r w:rsidR="00437F9D">
              <w:rPr>
                <w:rFonts w:ascii="Arial" w:hAnsi="Arial" w:cs="Arial"/>
                <w:sz w:val="20"/>
                <w:szCs w:val="20"/>
              </w:rPr>
              <w:t>z</w:t>
            </w:r>
            <w:r w:rsidR="003876A6">
              <w:rPr>
                <w:rFonts w:ascii="Arial" w:hAnsi="Arial" w:cs="Arial"/>
                <w:sz w:val="20"/>
                <w:szCs w:val="20"/>
              </w:rPr>
              <w:t xml:space="preserve"> Rozporządzeniem</w:t>
            </w:r>
            <w:r w:rsidR="00E108ED" w:rsidRPr="00962A51">
              <w:rPr>
                <w:rFonts w:ascii="Arial" w:hAnsi="Arial" w:cs="Arial"/>
                <w:sz w:val="20"/>
                <w:szCs w:val="20"/>
              </w:rPr>
              <w:t xml:space="preserve"> Ministra </w:t>
            </w:r>
            <w:r w:rsidR="00BD3467" w:rsidRPr="00962A51">
              <w:rPr>
                <w:rFonts w:ascii="Arial" w:hAnsi="Arial" w:cs="Arial"/>
                <w:sz w:val="20"/>
                <w:szCs w:val="20"/>
              </w:rPr>
              <w:t>Finansów</w:t>
            </w:r>
            <w:r w:rsidR="00E108ED" w:rsidRPr="00962A51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 w:rsidR="00BD3467" w:rsidRPr="00962A51">
              <w:rPr>
                <w:rFonts w:ascii="Arial" w:hAnsi="Arial" w:cs="Arial"/>
                <w:sz w:val="20"/>
                <w:szCs w:val="20"/>
              </w:rPr>
              <w:t>28.01.</w:t>
            </w:r>
            <w:r w:rsidR="00962A51">
              <w:rPr>
                <w:rFonts w:ascii="Arial" w:hAnsi="Arial" w:cs="Arial"/>
                <w:sz w:val="20"/>
                <w:szCs w:val="20"/>
              </w:rPr>
              <w:t xml:space="preserve"> 2021 r.</w:t>
            </w:r>
            <w:r w:rsidR="00BD3467" w:rsidRPr="00962A51">
              <w:rPr>
                <w:rFonts w:ascii="Arial" w:hAnsi="Arial" w:cs="Arial"/>
                <w:sz w:val="20"/>
                <w:szCs w:val="20"/>
              </w:rPr>
              <w:t xml:space="preserve"> w sprawie szczegółowego zakresu danych, które powinny być zawarte w dokumentach związanych z rejestracją w zakresie podatku akcyzowego</w:t>
            </w:r>
            <w:r w:rsidR="00AC3747">
              <w:rPr>
                <w:rFonts w:ascii="Arial" w:hAnsi="Arial" w:cs="Arial"/>
                <w:sz w:val="20"/>
                <w:szCs w:val="20"/>
              </w:rPr>
              <w:t xml:space="preserve"> potwierdza</w:t>
            </w:r>
            <w:r w:rsidR="009B7477">
              <w:rPr>
                <w:rFonts w:ascii="Arial" w:hAnsi="Arial" w:cs="Arial"/>
                <w:sz w:val="20"/>
                <w:szCs w:val="20"/>
              </w:rPr>
              <w:t xml:space="preserve"> fakt </w:t>
            </w:r>
            <w:r w:rsidR="00AC3747">
              <w:rPr>
                <w:rFonts w:ascii="Arial" w:hAnsi="Arial" w:cs="Arial"/>
                <w:sz w:val="20"/>
                <w:szCs w:val="20"/>
              </w:rPr>
              <w:t xml:space="preserve"> że gaz będzie użytkowany wyłącznie do celów opałowych.</w:t>
            </w:r>
            <w:r w:rsidR="00AF34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97F" w:rsidTr="004D246D">
        <w:trPr>
          <w:trHeight w:val="402"/>
        </w:trPr>
        <w:tc>
          <w:tcPr>
            <w:tcW w:w="9015" w:type="dxa"/>
            <w:gridSpan w:val="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834CE8" w:rsidP="002D6A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108ED">
              <w:rPr>
                <w:rFonts w:ascii="Arial" w:hAnsi="Arial" w:cs="Arial"/>
                <w:sz w:val="20"/>
                <w:szCs w:val="20"/>
              </w:rPr>
              <w:t>Wykonawca musi dysponować sprzętem umożliwiającym realizację dostaw-samochód cysterna do przewozu paliw płynnych.</w:t>
            </w:r>
            <w:r w:rsidR="00E22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8ED">
              <w:rPr>
                <w:rFonts w:ascii="Arial" w:hAnsi="Arial" w:cs="Arial"/>
                <w:sz w:val="20"/>
                <w:szCs w:val="20"/>
              </w:rPr>
              <w:t>Dysponownie oznacza posiadanie środka na własność lub dzierżawę, albo umowę z firmą wypożyczającą sprzęt lub świadczącą usługi sprzętowe. Pojazd musi posiadać odpowiednie do</w:t>
            </w:r>
            <w:r w:rsidR="00E2201E">
              <w:rPr>
                <w:rFonts w:ascii="Arial" w:hAnsi="Arial" w:cs="Arial"/>
                <w:sz w:val="20"/>
                <w:szCs w:val="20"/>
              </w:rPr>
              <w:t>kumenty zezwalające na transport paliw- gazu płynnego oraz posiadać licznik wydawanego gazu z możliwością wydruku.</w:t>
            </w:r>
          </w:p>
        </w:tc>
      </w:tr>
      <w:tr w:rsidR="004B797F" w:rsidTr="004D246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3D20D0" w:rsidP="002D6A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2201E">
              <w:rPr>
                <w:rFonts w:ascii="Arial" w:hAnsi="Arial" w:cs="Arial"/>
                <w:sz w:val="20"/>
                <w:szCs w:val="20"/>
              </w:rPr>
              <w:t>Transport gazu musi spełniać wymogi odpowiednich przepisów bezpieczeństwa pożarowego, ruchu drogowego oraz ochrony środowiska.</w:t>
            </w:r>
          </w:p>
        </w:tc>
      </w:tr>
      <w:tr w:rsidR="004B797F" w:rsidTr="004D246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E2201E" w:rsidP="005A4A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5A4A0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ednorazowa dostawa gazu nie może przekraczać 700 litrów.</w:t>
            </w:r>
          </w:p>
        </w:tc>
      </w:tr>
      <w:tr w:rsidR="004B797F" w:rsidTr="004D246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E2201E" w:rsidP="002D6A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6. Wymaga się aby każdorazowo wraz z dostawą gazu Dostawca przedłożył świadectwo jakości na partię gazu.</w:t>
            </w:r>
          </w:p>
        </w:tc>
      </w:tr>
    </w:tbl>
    <w:p w:rsidR="004B797F" w:rsidRDefault="004B797F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300521" w:rsidRDefault="00300521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4D246D" w:rsidRDefault="004D246D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4D246D" w:rsidRDefault="004D246D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86523C" w:rsidRDefault="0086523C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86523C" w:rsidRDefault="0086523C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sectPr w:rsidR="0086523C" w:rsidSect="0080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98" w:rsidRDefault="00654E98" w:rsidP="00432258">
      <w:r>
        <w:separator/>
      </w:r>
    </w:p>
  </w:endnote>
  <w:endnote w:type="continuationSeparator" w:id="1">
    <w:p w:rsidR="00654E98" w:rsidRDefault="00654E98" w:rsidP="0043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98" w:rsidRDefault="00654E98" w:rsidP="00432258">
      <w:r>
        <w:separator/>
      </w:r>
    </w:p>
  </w:footnote>
  <w:footnote w:type="continuationSeparator" w:id="1">
    <w:p w:rsidR="00654E98" w:rsidRDefault="00654E98" w:rsidP="00432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7F46"/>
    <w:multiLevelType w:val="multilevel"/>
    <w:tmpl w:val="64FEF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4C510ACE"/>
    <w:multiLevelType w:val="hybridMultilevel"/>
    <w:tmpl w:val="AC26A310"/>
    <w:lvl w:ilvl="0" w:tplc="0FE085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6A41BF"/>
    <w:multiLevelType w:val="hybridMultilevel"/>
    <w:tmpl w:val="75BE7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97F"/>
    <w:rsid w:val="00001648"/>
    <w:rsid w:val="0001649A"/>
    <w:rsid w:val="000732E5"/>
    <w:rsid w:val="000736F0"/>
    <w:rsid w:val="00104840"/>
    <w:rsid w:val="001305BF"/>
    <w:rsid w:val="001327E4"/>
    <w:rsid w:val="001F499B"/>
    <w:rsid w:val="00286542"/>
    <w:rsid w:val="00295A3A"/>
    <w:rsid w:val="002D6AC9"/>
    <w:rsid w:val="002F3C85"/>
    <w:rsid w:val="00300521"/>
    <w:rsid w:val="003876A6"/>
    <w:rsid w:val="003D20D0"/>
    <w:rsid w:val="00427B5C"/>
    <w:rsid w:val="00432258"/>
    <w:rsid w:val="00437F9D"/>
    <w:rsid w:val="004634B3"/>
    <w:rsid w:val="004B797F"/>
    <w:rsid w:val="004D246D"/>
    <w:rsid w:val="005305D8"/>
    <w:rsid w:val="005707E9"/>
    <w:rsid w:val="005A186D"/>
    <w:rsid w:val="005A4A0F"/>
    <w:rsid w:val="005E0D5A"/>
    <w:rsid w:val="00632C69"/>
    <w:rsid w:val="00645599"/>
    <w:rsid w:val="00654E98"/>
    <w:rsid w:val="00662C68"/>
    <w:rsid w:val="006A2A60"/>
    <w:rsid w:val="006A6C38"/>
    <w:rsid w:val="006A793B"/>
    <w:rsid w:val="006D254E"/>
    <w:rsid w:val="00752065"/>
    <w:rsid w:val="007569AE"/>
    <w:rsid w:val="00772CF9"/>
    <w:rsid w:val="00776CB9"/>
    <w:rsid w:val="007967A5"/>
    <w:rsid w:val="007C2894"/>
    <w:rsid w:val="00803717"/>
    <w:rsid w:val="008263A0"/>
    <w:rsid w:val="00826CEB"/>
    <w:rsid w:val="00834CE8"/>
    <w:rsid w:val="0086523C"/>
    <w:rsid w:val="00934E9F"/>
    <w:rsid w:val="00962A51"/>
    <w:rsid w:val="009B15CC"/>
    <w:rsid w:val="009B7477"/>
    <w:rsid w:val="009B7ED5"/>
    <w:rsid w:val="009C6C85"/>
    <w:rsid w:val="00A07DE5"/>
    <w:rsid w:val="00A10839"/>
    <w:rsid w:val="00A462FE"/>
    <w:rsid w:val="00A562D6"/>
    <w:rsid w:val="00A62B46"/>
    <w:rsid w:val="00A829AC"/>
    <w:rsid w:val="00A901B5"/>
    <w:rsid w:val="00AC3747"/>
    <w:rsid w:val="00AF349E"/>
    <w:rsid w:val="00B215C7"/>
    <w:rsid w:val="00B26EF7"/>
    <w:rsid w:val="00B974D6"/>
    <w:rsid w:val="00BD3467"/>
    <w:rsid w:val="00C0104A"/>
    <w:rsid w:val="00C45EEF"/>
    <w:rsid w:val="00D30C1C"/>
    <w:rsid w:val="00D47894"/>
    <w:rsid w:val="00D93689"/>
    <w:rsid w:val="00DB2AFA"/>
    <w:rsid w:val="00E01173"/>
    <w:rsid w:val="00E108ED"/>
    <w:rsid w:val="00E1335A"/>
    <w:rsid w:val="00E2201E"/>
    <w:rsid w:val="00E35EFD"/>
    <w:rsid w:val="00E577FB"/>
    <w:rsid w:val="00F00E0D"/>
    <w:rsid w:val="00F1422C"/>
    <w:rsid w:val="00F2314A"/>
    <w:rsid w:val="00F41BFF"/>
    <w:rsid w:val="00FA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4B7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nhideWhenUsed/>
    <w:rsid w:val="00432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4B7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nhideWhenUsed/>
    <w:rsid w:val="00432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EwaMiodek</dc:creator>
  <cp:lastModifiedBy>a30445</cp:lastModifiedBy>
  <cp:revision>3</cp:revision>
  <cp:lastPrinted>2022-05-24T12:00:00Z</cp:lastPrinted>
  <dcterms:created xsi:type="dcterms:W3CDTF">2022-09-07T06:26:00Z</dcterms:created>
  <dcterms:modified xsi:type="dcterms:W3CDTF">2022-09-12T09:52:00Z</dcterms:modified>
</cp:coreProperties>
</file>