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53939" w14:textId="77777777" w:rsidR="00C509B2" w:rsidRPr="00E349DC" w:rsidRDefault="00C509B2" w:rsidP="00E349DC">
      <w:pPr>
        <w:pStyle w:val="Bezodstpw"/>
        <w:rPr>
          <w:rFonts w:ascii="Arial" w:hAnsi="Arial" w:cs="Arial"/>
          <w:sz w:val="20"/>
          <w:szCs w:val="20"/>
        </w:rPr>
      </w:pPr>
    </w:p>
    <w:p w14:paraId="5330FF2C" w14:textId="77777777" w:rsidR="007E3857" w:rsidRPr="00E349DC" w:rsidRDefault="007E3857" w:rsidP="00E349DC">
      <w:pPr>
        <w:pStyle w:val="Bezodstpw"/>
        <w:rPr>
          <w:rFonts w:ascii="Arial" w:hAnsi="Arial" w:cs="Arial"/>
          <w:sz w:val="20"/>
          <w:szCs w:val="20"/>
        </w:rPr>
      </w:pPr>
    </w:p>
    <w:p w14:paraId="19BA0F0E" w14:textId="77777777" w:rsidR="007E3857" w:rsidRPr="00E349DC" w:rsidRDefault="007E3857" w:rsidP="00E349DC">
      <w:pPr>
        <w:pStyle w:val="Bezodstpw"/>
        <w:rPr>
          <w:rFonts w:ascii="Arial" w:hAnsi="Arial" w:cs="Arial"/>
          <w:sz w:val="20"/>
          <w:szCs w:val="20"/>
        </w:rPr>
      </w:pPr>
    </w:p>
    <w:tbl>
      <w:tblPr>
        <w:tblW w:w="96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983"/>
      </w:tblGrid>
      <w:tr w:rsidR="0067588A" w:rsidRPr="008A66E3" w14:paraId="504BB4F5" w14:textId="77777777" w:rsidTr="00E349DC">
        <w:tc>
          <w:tcPr>
            <w:tcW w:w="7655" w:type="dxa"/>
          </w:tcPr>
          <w:p w14:paraId="54FD54AA" w14:textId="77777777" w:rsidR="008A66E3" w:rsidRPr="008A66E3" w:rsidRDefault="008A66E3" w:rsidP="00E349DC">
            <w:pPr>
              <w:pStyle w:val="Bezodstpw"/>
              <w:rPr>
                <w:rFonts w:ascii="Arial" w:eastAsia="Tahoma" w:hAnsi="Arial" w:cs="Arial"/>
                <w:sz w:val="8"/>
                <w:szCs w:val="8"/>
              </w:rPr>
            </w:pPr>
          </w:p>
          <w:p w14:paraId="4D1F6C8C" w14:textId="38DC1EB5" w:rsidR="00290DAF" w:rsidRPr="008A66E3" w:rsidRDefault="002A3995" w:rsidP="00E349DC">
            <w:pPr>
              <w:pStyle w:val="Bezodstpw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8A66E3">
              <w:rPr>
                <w:rFonts w:ascii="Arial" w:eastAsia="Tahoma" w:hAnsi="Arial" w:cs="Arial"/>
                <w:sz w:val="20"/>
                <w:szCs w:val="20"/>
              </w:rPr>
              <w:t>DZP/</w:t>
            </w:r>
            <w:r w:rsidR="005568C2" w:rsidRPr="008A66E3">
              <w:rPr>
                <w:rFonts w:ascii="Arial" w:eastAsia="Tahoma" w:hAnsi="Arial" w:cs="Arial"/>
                <w:sz w:val="20"/>
                <w:szCs w:val="20"/>
              </w:rPr>
              <w:t>PN</w:t>
            </w:r>
            <w:r w:rsidR="00DF1875" w:rsidRPr="008A66E3">
              <w:rPr>
                <w:rFonts w:ascii="Arial" w:eastAsia="Tahoma" w:hAnsi="Arial" w:cs="Arial"/>
                <w:sz w:val="20"/>
                <w:szCs w:val="20"/>
              </w:rPr>
              <w:t>/</w:t>
            </w:r>
            <w:r w:rsidR="005D4F3A" w:rsidRPr="008A66E3">
              <w:rPr>
                <w:rFonts w:ascii="Arial" w:eastAsia="Tahoma" w:hAnsi="Arial" w:cs="Arial"/>
                <w:sz w:val="20"/>
                <w:szCs w:val="20"/>
              </w:rPr>
              <w:t>50</w:t>
            </w:r>
            <w:r w:rsidR="00DF1875" w:rsidRPr="008A66E3">
              <w:rPr>
                <w:rFonts w:ascii="Arial" w:eastAsia="Tahoma" w:hAnsi="Arial" w:cs="Arial"/>
                <w:sz w:val="20"/>
                <w:szCs w:val="20"/>
              </w:rPr>
              <w:t>/202</w:t>
            </w:r>
            <w:r w:rsidR="00767104" w:rsidRPr="008A66E3">
              <w:rPr>
                <w:rFonts w:ascii="Arial" w:eastAsia="Tahoma" w:hAnsi="Arial" w:cs="Arial"/>
                <w:sz w:val="20"/>
                <w:szCs w:val="20"/>
              </w:rPr>
              <w:t>4</w:t>
            </w:r>
            <w:r w:rsidR="00E349DC" w:rsidRPr="008A66E3">
              <w:rPr>
                <w:rFonts w:ascii="Arial" w:eastAsia="Tahoma" w:hAnsi="Arial" w:cs="Arial"/>
                <w:sz w:val="20"/>
                <w:szCs w:val="20"/>
              </w:rPr>
              <w:t xml:space="preserve">                                                                 </w:t>
            </w:r>
          </w:p>
        </w:tc>
        <w:tc>
          <w:tcPr>
            <w:tcW w:w="1983" w:type="dxa"/>
            <w:hideMark/>
          </w:tcPr>
          <w:p w14:paraId="639EA98F" w14:textId="77777777" w:rsidR="00C34D81" w:rsidRPr="008A66E3" w:rsidRDefault="00C34D81" w:rsidP="00E349DC">
            <w:pPr>
              <w:pStyle w:val="Bezodstpw"/>
              <w:rPr>
                <w:rFonts w:ascii="Arial" w:hAnsi="Arial" w:cs="Arial"/>
                <w:kern w:val="2"/>
                <w:sz w:val="8"/>
                <w:szCs w:val="8"/>
                <w:lang w:eastAsia="zh-CN" w:bidi="hi-IN"/>
              </w:rPr>
            </w:pPr>
          </w:p>
          <w:p w14:paraId="4994108C" w14:textId="44AFBAB4" w:rsidR="0067588A" w:rsidRPr="008A66E3" w:rsidRDefault="00E349DC" w:rsidP="00E349DC">
            <w:pPr>
              <w:pStyle w:val="Bezodstpw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8A66E3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Zawiercie</w:t>
            </w:r>
            <w:r w:rsidR="005D4F3A" w:rsidRPr="008A66E3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1</w:t>
            </w:r>
            <w:r w:rsidR="00B7619C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2</w:t>
            </w:r>
            <w:r w:rsidRPr="008A66E3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  <w:r w:rsidR="00767104" w:rsidRPr="008A66E3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0</w:t>
            </w:r>
            <w:r w:rsidR="00B51867" w:rsidRPr="008A66E3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7</w:t>
            </w:r>
            <w:r w:rsidRPr="008A66E3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.202</w:t>
            </w:r>
            <w:r w:rsidR="00767104" w:rsidRPr="008A66E3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4</w:t>
            </w:r>
            <w:r w:rsidRPr="008A66E3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r</w:t>
            </w:r>
            <w:r w:rsidR="00C34D81" w:rsidRPr="008A66E3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</w:tr>
      <w:tr w:rsidR="00E349DC" w:rsidRPr="008A66E3" w14:paraId="27E56803" w14:textId="77777777" w:rsidTr="00E349DC">
        <w:tc>
          <w:tcPr>
            <w:tcW w:w="7655" w:type="dxa"/>
          </w:tcPr>
          <w:p w14:paraId="3BEE4DAD" w14:textId="77777777" w:rsidR="00331E34" w:rsidRPr="008A66E3" w:rsidRDefault="00331E34" w:rsidP="008A66E3">
            <w:pPr>
              <w:pStyle w:val="Bezodstpw"/>
              <w:jc w:val="center"/>
              <w:rPr>
                <w:rFonts w:ascii="Arial" w:eastAsia="Tahoma" w:hAnsi="Arial" w:cs="Arial"/>
                <w:sz w:val="10"/>
                <w:szCs w:val="10"/>
              </w:rPr>
            </w:pPr>
          </w:p>
        </w:tc>
        <w:tc>
          <w:tcPr>
            <w:tcW w:w="1983" w:type="dxa"/>
          </w:tcPr>
          <w:p w14:paraId="4026B473" w14:textId="77777777" w:rsidR="00E349DC" w:rsidRPr="008A66E3" w:rsidRDefault="00E349DC" w:rsidP="00E349D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01BD22" w14:textId="77777777" w:rsidR="008A66E3" w:rsidRDefault="008A66E3" w:rsidP="008A66E3">
      <w:pPr>
        <w:pStyle w:val="Bezodstpw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4E325C8B" w14:textId="7C72610A" w:rsidR="00290DAF" w:rsidRPr="008A66E3" w:rsidRDefault="00B94AEB" w:rsidP="008A66E3">
      <w:pPr>
        <w:pStyle w:val="Bezodstpw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8A66E3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D</w:t>
      </w:r>
      <w:r w:rsidR="004D23FA" w:rsidRPr="008A66E3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O WSZYSTKICH WYKONAWCÓW</w:t>
      </w:r>
    </w:p>
    <w:p w14:paraId="7BADBA45" w14:textId="77777777" w:rsidR="00214EAD" w:rsidRDefault="00214EAD" w:rsidP="00E349DC">
      <w:pPr>
        <w:pStyle w:val="Bezodstpw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4D625655" w14:textId="77777777" w:rsidR="008A66E3" w:rsidRPr="008A66E3" w:rsidRDefault="008A66E3" w:rsidP="00E349DC">
      <w:pPr>
        <w:pStyle w:val="Bezodstpw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739058E7" w14:textId="40094AD8" w:rsidR="00734BD7" w:rsidRPr="008A66E3" w:rsidRDefault="00321083" w:rsidP="00292F26">
      <w:pPr>
        <w:pStyle w:val="Bezodstpw"/>
        <w:jc w:val="both"/>
        <w:rPr>
          <w:rFonts w:ascii="Arial" w:eastAsia="Calibri" w:hAnsi="Arial" w:cs="Arial"/>
          <w:bCs/>
          <w:i/>
          <w:iCs/>
          <w:noProof/>
          <w:sz w:val="20"/>
          <w:szCs w:val="20"/>
        </w:rPr>
      </w:pPr>
      <w:r w:rsidRPr="008A66E3">
        <w:rPr>
          <w:rFonts w:ascii="Arial" w:hAnsi="Arial" w:cs="Arial"/>
          <w:bCs/>
          <w:color w:val="000000"/>
          <w:sz w:val="20"/>
          <w:szCs w:val="20"/>
          <w:lang w:eastAsia="pl-PL"/>
        </w:rPr>
        <w:t>dotyczy:</w:t>
      </w:r>
      <w:r w:rsidR="004D23FA" w:rsidRPr="008A66E3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 </w:t>
      </w:r>
      <w:r w:rsidR="00FC68C5" w:rsidRPr="008A66E3">
        <w:rPr>
          <w:rFonts w:ascii="Arial" w:hAnsi="Arial" w:cs="Arial"/>
          <w:b/>
          <w:i/>
          <w:iCs/>
          <w:sz w:val="20"/>
          <w:szCs w:val="20"/>
        </w:rPr>
        <w:t xml:space="preserve">Dostawa </w:t>
      </w:r>
      <w:r w:rsidR="00B51867" w:rsidRPr="008A66E3">
        <w:rPr>
          <w:rFonts w:ascii="Arial" w:hAnsi="Arial" w:cs="Arial"/>
          <w:b/>
          <w:i/>
          <w:iCs/>
          <w:sz w:val="20"/>
          <w:szCs w:val="20"/>
        </w:rPr>
        <w:t>sprzętu jednorazowego</w:t>
      </w:r>
      <w:r w:rsidR="005D4F3A" w:rsidRPr="008A66E3">
        <w:rPr>
          <w:rFonts w:ascii="Arial" w:hAnsi="Arial" w:cs="Arial"/>
          <w:b/>
          <w:i/>
          <w:iCs/>
          <w:sz w:val="20"/>
          <w:szCs w:val="20"/>
        </w:rPr>
        <w:t xml:space="preserve"> – rękawiczki chirurgiczne</w:t>
      </w:r>
    </w:p>
    <w:p w14:paraId="256387B4" w14:textId="77777777" w:rsidR="00331E34" w:rsidRDefault="00331E34" w:rsidP="00E349DC">
      <w:pPr>
        <w:pStyle w:val="Bezodstpw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43494116" w14:textId="77777777" w:rsidR="008A66E3" w:rsidRPr="008A66E3" w:rsidRDefault="008A66E3" w:rsidP="00E349DC">
      <w:pPr>
        <w:pStyle w:val="Bezodstpw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0CE45170" w14:textId="23E8F7DC" w:rsidR="00214EAD" w:rsidRPr="008A66E3" w:rsidRDefault="000478E3" w:rsidP="00BA3090">
      <w:pPr>
        <w:pStyle w:val="Bezodstpw"/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A66E3">
        <w:rPr>
          <w:rFonts w:ascii="Arial" w:hAnsi="Arial" w:cs="Arial"/>
          <w:color w:val="000000"/>
          <w:sz w:val="20"/>
          <w:szCs w:val="20"/>
        </w:rPr>
        <w:t xml:space="preserve">Zamawiający Szpital Powiatowy w Zawierciu  informuje, że do przedmiotowego postępowania wpłynęły pytania do SWZ. Poniżej  ich treść (pisownia oryginalna) oraz udzielone odpowiedzi: </w:t>
      </w:r>
    </w:p>
    <w:p w14:paraId="56E43CD9" w14:textId="77777777" w:rsidR="00F779FF" w:rsidRDefault="00F779FF" w:rsidP="00E349DC">
      <w:pPr>
        <w:spacing w:after="0" w:line="276" w:lineRule="auto"/>
        <w:jc w:val="both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40539CAB" w14:textId="77777777" w:rsidR="008A66E3" w:rsidRDefault="008A66E3" w:rsidP="00E349DC">
      <w:pPr>
        <w:spacing w:after="0" w:line="276" w:lineRule="auto"/>
        <w:jc w:val="both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6DC20913" w14:textId="77777777" w:rsidR="008A66E3" w:rsidRPr="008A66E3" w:rsidRDefault="008A66E3" w:rsidP="00E349DC">
      <w:pPr>
        <w:spacing w:after="0" w:line="276" w:lineRule="auto"/>
        <w:jc w:val="both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1C395F47" w14:textId="77777777" w:rsidR="005D4F3A" w:rsidRPr="008A66E3" w:rsidRDefault="003F73A6" w:rsidP="00993B4E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8A66E3">
        <w:rPr>
          <w:rFonts w:ascii="Arial" w:hAnsi="Arial" w:cs="Arial"/>
          <w:b/>
          <w:bCs/>
          <w:sz w:val="20"/>
          <w:szCs w:val="20"/>
        </w:rPr>
        <w:t>Pytanie nr 1</w:t>
      </w:r>
    </w:p>
    <w:p w14:paraId="17EFB528" w14:textId="3183A215" w:rsidR="003F73A6" w:rsidRPr="008A66E3" w:rsidRDefault="005D4F3A" w:rsidP="005D4F3A">
      <w:pPr>
        <w:pStyle w:val="Tekstpodstawowy"/>
        <w:suppressAutoHyphens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A66E3">
        <w:rPr>
          <w:rFonts w:ascii="Arial" w:hAnsi="Arial" w:cs="Arial"/>
          <w:bCs/>
          <w:sz w:val="20"/>
          <w:szCs w:val="20"/>
        </w:rPr>
        <w:t>Czy Zamawiający w pozycji 1 dopuści rękawice chirurgiczne o powierzchni zewnętrznej gładkiej z mikroteksturowanym wykończeniem, ze zaktualizowaną normą EN 420 tj.EN ISO 21420, pozostałe wymagania zgodne z SWZ ?</w:t>
      </w:r>
    </w:p>
    <w:p w14:paraId="14E3B219" w14:textId="5926FA0B" w:rsidR="00605FAD" w:rsidRPr="008A66E3" w:rsidRDefault="00605FAD" w:rsidP="00993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A66E3">
        <w:rPr>
          <w:rFonts w:ascii="Arial" w:hAnsi="Arial" w:cs="Arial"/>
          <w:b/>
          <w:bCs/>
          <w:sz w:val="20"/>
          <w:szCs w:val="20"/>
        </w:rPr>
        <w:t>Odpowiedź:</w:t>
      </w:r>
    </w:p>
    <w:p w14:paraId="4F428F41" w14:textId="77777777" w:rsidR="008A66E3" w:rsidRPr="008A66E3" w:rsidRDefault="008A66E3" w:rsidP="008A6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66E3">
        <w:rPr>
          <w:rFonts w:ascii="Arial" w:hAnsi="Arial" w:cs="Arial"/>
          <w:sz w:val="20"/>
          <w:szCs w:val="20"/>
        </w:rPr>
        <w:t>Zamawiający dopuszcza powyższe, jednak wymaga odnotowania tego faktu w postaci * i przypisu.</w:t>
      </w:r>
    </w:p>
    <w:p w14:paraId="0E9120B2" w14:textId="77777777" w:rsidR="00C34D81" w:rsidRDefault="00C34D81" w:rsidP="00993B4E">
      <w:pPr>
        <w:pStyle w:val="Default"/>
        <w:jc w:val="both"/>
        <w:rPr>
          <w:rFonts w:ascii="Arial" w:hAnsi="Arial" w:cs="Arial"/>
          <w:b/>
          <w:bCs/>
          <w:sz w:val="10"/>
          <w:szCs w:val="10"/>
        </w:rPr>
      </w:pPr>
    </w:p>
    <w:p w14:paraId="4E661ADE" w14:textId="77777777" w:rsidR="008A66E3" w:rsidRDefault="008A66E3" w:rsidP="00993B4E">
      <w:pPr>
        <w:pStyle w:val="Default"/>
        <w:jc w:val="both"/>
        <w:rPr>
          <w:rFonts w:ascii="Arial" w:hAnsi="Arial" w:cs="Arial"/>
          <w:b/>
          <w:bCs/>
          <w:sz w:val="10"/>
          <w:szCs w:val="10"/>
        </w:rPr>
      </w:pPr>
    </w:p>
    <w:p w14:paraId="20885D59" w14:textId="77777777" w:rsidR="008A66E3" w:rsidRPr="008A66E3" w:rsidRDefault="008A66E3" w:rsidP="00993B4E">
      <w:pPr>
        <w:pStyle w:val="Default"/>
        <w:jc w:val="both"/>
        <w:rPr>
          <w:rFonts w:ascii="Arial" w:hAnsi="Arial" w:cs="Arial"/>
          <w:b/>
          <w:bCs/>
          <w:sz w:val="10"/>
          <w:szCs w:val="10"/>
        </w:rPr>
      </w:pPr>
    </w:p>
    <w:p w14:paraId="47C47922" w14:textId="5668B7A7" w:rsidR="00C34D81" w:rsidRPr="008A66E3" w:rsidRDefault="001B73E7" w:rsidP="00993B4E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8A66E3">
        <w:rPr>
          <w:rFonts w:ascii="Arial" w:hAnsi="Arial" w:cs="Arial"/>
          <w:b/>
          <w:bCs/>
          <w:sz w:val="20"/>
          <w:szCs w:val="20"/>
        </w:rPr>
        <w:t>Pytanie nr 2</w:t>
      </w:r>
    </w:p>
    <w:p w14:paraId="62DCA797" w14:textId="461F19F8" w:rsidR="005D4F3A" w:rsidRPr="008A66E3" w:rsidRDefault="005D4F3A" w:rsidP="005D4F3A">
      <w:pPr>
        <w:pStyle w:val="Tekstpodstawowy"/>
        <w:suppressAutoHyphens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A66E3">
        <w:rPr>
          <w:rFonts w:ascii="Arial" w:hAnsi="Arial" w:cs="Arial"/>
          <w:bCs/>
          <w:sz w:val="20"/>
          <w:szCs w:val="20"/>
        </w:rPr>
        <w:t>Czy Zamawiający w pozycji 2 dopuści rękawice chirurgiczne z mankietem prostym z opaską adhezyjną (technologia Surefit), o typowej o grubości ścianki na palcu: 0,20±0,02mm, na dłoni 0,18±0,02mm, mankiecie: 0,16±0,02mm, typowa długość min.290mm, poziom protein lateksowych 10µg/g - badanie z jednostki niezależnej wg EN 455-3, ze zaktualizowaną normą EN 420 tj.EN ISO 21420, pozostałe wymagania zgodne z SWZ ?</w:t>
      </w:r>
    </w:p>
    <w:p w14:paraId="5A245CDB" w14:textId="77777777" w:rsidR="001B73E7" w:rsidRPr="008A66E3" w:rsidRDefault="001B73E7" w:rsidP="00993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A66E3">
        <w:rPr>
          <w:rFonts w:ascii="Arial" w:hAnsi="Arial" w:cs="Arial"/>
          <w:b/>
          <w:bCs/>
          <w:sz w:val="20"/>
          <w:szCs w:val="20"/>
        </w:rPr>
        <w:t>Odpowiedź:</w:t>
      </w:r>
    </w:p>
    <w:p w14:paraId="26D77196" w14:textId="77777777" w:rsidR="008A66E3" w:rsidRPr="008A66E3" w:rsidRDefault="008A66E3" w:rsidP="008A6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66E3">
        <w:rPr>
          <w:rFonts w:ascii="Arial" w:hAnsi="Arial" w:cs="Arial"/>
          <w:sz w:val="20"/>
          <w:szCs w:val="20"/>
        </w:rPr>
        <w:t>Zamawiający dopuszcza powyższe, jednak wymaga odnotowania tego faktu w postaci * i przypisu.</w:t>
      </w:r>
    </w:p>
    <w:p w14:paraId="4B1373ED" w14:textId="77777777" w:rsidR="00331E34" w:rsidRDefault="00331E34" w:rsidP="00993B4E">
      <w:pPr>
        <w:pStyle w:val="Default"/>
        <w:jc w:val="both"/>
        <w:rPr>
          <w:rFonts w:ascii="Arial" w:hAnsi="Arial" w:cs="Arial"/>
          <w:b/>
          <w:bCs/>
          <w:sz w:val="10"/>
          <w:szCs w:val="10"/>
        </w:rPr>
      </w:pPr>
    </w:p>
    <w:p w14:paraId="26EAB184" w14:textId="77777777" w:rsidR="008A66E3" w:rsidRDefault="008A66E3" w:rsidP="00993B4E">
      <w:pPr>
        <w:pStyle w:val="Default"/>
        <w:jc w:val="both"/>
        <w:rPr>
          <w:rFonts w:ascii="Arial" w:hAnsi="Arial" w:cs="Arial"/>
          <w:b/>
          <w:bCs/>
          <w:sz w:val="10"/>
          <w:szCs w:val="10"/>
        </w:rPr>
      </w:pPr>
    </w:p>
    <w:p w14:paraId="53307C4A" w14:textId="77777777" w:rsidR="008A66E3" w:rsidRPr="008A66E3" w:rsidRDefault="008A66E3" w:rsidP="00993B4E">
      <w:pPr>
        <w:pStyle w:val="Default"/>
        <w:jc w:val="both"/>
        <w:rPr>
          <w:rFonts w:ascii="Arial" w:hAnsi="Arial" w:cs="Arial"/>
          <w:b/>
          <w:bCs/>
          <w:sz w:val="10"/>
          <w:szCs w:val="10"/>
        </w:rPr>
      </w:pPr>
    </w:p>
    <w:p w14:paraId="45EE4591" w14:textId="4724DF85" w:rsidR="001B73E7" w:rsidRPr="008A66E3" w:rsidRDefault="001B73E7" w:rsidP="00993B4E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8A66E3">
        <w:rPr>
          <w:rFonts w:ascii="Arial" w:hAnsi="Arial" w:cs="Arial"/>
          <w:b/>
          <w:bCs/>
          <w:sz w:val="20"/>
          <w:szCs w:val="20"/>
        </w:rPr>
        <w:t>Pytanie nr 3</w:t>
      </w:r>
    </w:p>
    <w:p w14:paraId="06364210" w14:textId="591DDBAD" w:rsidR="005D4F3A" w:rsidRPr="008A66E3" w:rsidRDefault="005D4F3A" w:rsidP="005D4F3A">
      <w:pPr>
        <w:pStyle w:val="Tekstpodstawowy"/>
        <w:suppressAutoHyphens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A66E3">
        <w:rPr>
          <w:rFonts w:ascii="Arial" w:hAnsi="Arial" w:cs="Arial"/>
          <w:bCs/>
          <w:sz w:val="20"/>
          <w:szCs w:val="20"/>
        </w:rPr>
        <w:t>Czy Zamawiający w pozycji 3 dopuści rękawice chirurgiczne ze zaktualizowaną normą EN 420 tj.EN ISO 21420, pozostałe wymagania zgodne z SWZ ?</w:t>
      </w:r>
    </w:p>
    <w:p w14:paraId="400B184C" w14:textId="77777777" w:rsidR="001B73E7" w:rsidRPr="008A66E3" w:rsidRDefault="001B73E7" w:rsidP="00993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A66E3">
        <w:rPr>
          <w:rFonts w:ascii="Arial" w:hAnsi="Arial" w:cs="Arial"/>
          <w:b/>
          <w:bCs/>
          <w:sz w:val="20"/>
          <w:szCs w:val="20"/>
        </w:rPr>
        <w:t>Odpowiedź:</w:t>
      </w:r>
    </w:p>
    <w:p w14:paraId="32221B58" w14:textId="77777777" w:rsidR="008A66E3" w:rsidRPr="008A66E3" w:rsidRDefault="008A66E3" w:rsidP="008A6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66E3">
        <w:rPr>
          <w:rFonts w:ascii="Arial" w:hAnsi="Arial" w:cs="Arial"/>
          <w:sz w:val="20"/>
          <w:szCs w:val="20"/>
        </w:rPr>
        <w:t>Zamawiający dopuszcza powyższe, jednak wymaga odnotowania tego faktu w postaci * i przypisu.</w:t>
      </w:r>
    </w:p>
    <w:p w14:paraId="4AD570CE" w14:textId="77777777" w:rsidR="001B73E7" w:rsidRDefault="001B73E7" w:rsidP="00993B4E">
      <w:pPr>
        <w:pStyle w:val="Default"/>
        <w:jc w:val="both"/>
        <w:rPr>
          <w:rFonts w:ascii="Arial" w:hAnsi="Arial" w:cs="Arial"/>
          <w:b/>
          <w:bCs/>
          <w:sz w:val="10"/>
          <w:szCs w:val="10"/>
        </w:rPr>
      </w:pPr>
    </w:p>
    <w:p w14:paraId="2FA43601" w14:textId="77777777" w:rsidR="008A66E3" w:rsidRDefault="008A66E3" w:rsidP="00993B4E">
      <w:pPr>
        <w:pStyle w:val="Default"/>
        <w:jc w:val="both"/>
        <w:rPr>
          <w:rFonts w:ascii="Arial" w:hAnsi="Arial" w:cs="Arial"/>
          <w:b/>
          <w:bCs/>
          <w:sz w:val="10"/>
          <w:szCs w:val="10"/>
        </w:rPr>
      </w:pPr>
    </w:p>
    <w:p w14:paraId="38C2E699" w14:textId="77777777" w:rsidR="008A66E3" w:rsidRPr="008A66E3" w:rsidRDefault="008A66E3" w:rsidP="00993B4E">
      <w:pPr>
        <w:pStyle w:val="Default"/>
        <w:jc w:val="both"/>
        <w:rPr>
          <w:rFonts w:ascii="Arial" w:hAnsi="Arial" w:cs="Arial"/>
          <w:b/>
          <w:bCs/>
          <w:sz w:val="10"/>
          <w:szCs w:val="10"/>
        </w:rPr>
      </w:pPr>
    </w:p>
    <w:p w14:paraId="5C10ACDB" w14:textId="493BCF76" w:rsidR="001B73E7" w:rsidRPr="008A66E3" w:rsidRDefault="001B73E7" w:rsidP="00993B4E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8A66E3">
        <w:rPr>
          <w:rFonts w:ascii="Arial" w:hAnsi="Arial" w:cs="Arial"/>
          <w:b/>
          <w:bCs/>
          <w:sz w:val="20"/>
          <w:szCs w:val="20"/>
        </w:rPr>
        <w:t>Pytanie nr 4</w:t>
      </w:r>
    </w:p>
    <w:p w14:paraId="23258293" w14:textId="2F5DB325" w:rsidR="005D4F3A" w:rsidRPr="008A66E3" w:rsidRDefault="005D4F3A" w:rsidP="005D4F3A">
      <w:pPr>
        <w:pStyle w:val="Tekstpodstawowy"/>
        <w:suppressAutoHyphens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A66E3">
        <w:rPr>
          <w:rFonts w:ascii="Arial" w:hAnsi="Arial" w:cs="Arial"/>
          <w:bCs/>
          <w:sz w:val="20"/>
          <w:szCs w:val="20"/>
        </w:rPr>
        <w:t>Czy Zamawiający w pozycji 4 dopuści rękawice chirurgiczne z wewnętrzną warstwą nawilżająco-ochronną Hydrosoft, na zewnątrz gładkie z mikroteksturowanym wykończeniem, mankiet prosty z opaską lepną zapobiegającą zsuwaniu się (technologia Surefit), ze zaktualizowaną normą EN 420 tj.EN ISO 21420, pozostałe wymagania zgodne z SWZ ?</w:t>
      </w:r>
    </w:p>
    <w:p w14:paraId="04AFF42E" w14:textId="77777777" w:rsidR="001B73E7" w:rsidRPr="008A66E3" w:rsidRDefault="001B73E7" w:rsidP="00993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A66E3">
        <w:rPr>
          <w:rFonts w:ascii="Arial" w:hAnsi="Arial" w:cs="Arial"/>
          <w:b/>
          <w:bCs/>
          <w:sz w:val="20"/>
          <w:szCs w:val="20"/>
        </w:rPr>
        <w:t>Odpowiedź:</w:t>
      </w:r>
    </w:p>
    <w:p w14:paraId="2A8393B3" w14:textId="77777777" w:rsidR="008A66E3" w:rsidRPr="008A66E3" w:rsidRDefault="008A66E3" w:rsidP="008A6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66E3">
        <w:rPr>
          <w:rFonts w:ascii="Arial" w:hAnsi="Arial" w:cs="Arial"/>
          <w:sz w:val="20"/>
          <w:szCs w:val="20"/>
        </w:rPr>
        <w:t>Zamawiający dopuszcza powyższe, jednak wymaga odnotowania tego faktu w postaci * i przypisu.</w:t>
      </w:r>
    </w:p>
    <w:p w14:paraId="59C98FBF" w14:textId="77777777" w:rsidR="001B73E7" w:rsidRDefault="001B73E7" w:rsidP="00993B4E">
      <w:pPr>
        <w:pStyle w:val="Default"/>
        <w:jc w:val="both"/>
        <w:rPr>
          <w:rFonts w:ascii="Arial" w:hAnsi="Arial" w:cs="Arial"/>
          <w:b/>
          <w:bCs/>
          <w:sz w:val="10"/>
          <w:szCs w:val="10"/>
        </w:rPr>
      </w:pPr>
    </w:p>
    <w:p w14:paraId="4B633982" w14:textId="77777777" w:rsidR="008A66E3" w:rsidRDefault="008A66E3" w:rsidP="00993B4E">
      <w:pPr>
        <w:pStyle w:val="Default"/>
        <w:jc w:val="both"/>
        <w:rPr>
          <w:rFonts w:ascii="Arial" w:hAnsi="Arial" w:cs="Arial"/>
          <w:b/>
          <w:bCs/>
          <w:sz w:val="10"/>
          <w:szCs w:val="10"/>
        </w:rPr>
      </w:pPr>
    </w:p>
    <w:p w14:paraId="3E1AE0CF" w14:textId="77777777" w:rsidR="008A66E3" w:rsidRPr="008A66E3" w:rsidRDefault="008A66E3" w:rsidP="00993B4E">
      <w:pPr>
        <w:pStyle w:val="Default"/>
        <w:jc w:val="both"/>
        <w:rPr>
          <w:rFonts w:ascii="Arial" w:hAnsi="Arial" w:cs="Arial"/>
          <w:b/>
          <w:bCs/>
          <w:sz w:val="10"/>
          <w:szCs w:val="10"/>
        </w:rPr>
      </w:pPr>
    </w:p>
    <w:p w14:paraId="0AE13D17" w14:textId="77777777" w:rsidR="001B73E7" w:rsidRPr="008A66E3" w:rsidRDefault="001B73E7" w:rsidP="00993B4E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8A66E3">
        <w:rPr>
          <w:rFonts w:ascii="Arial" w:hAnsi="Arial" w:cs="Arial"/>
          <w:b/>
          <w:bCs/>
          <w:sz w:val="20"/>
          <w:szCs w:val="20"/>
        </w:rPr>
        <w:t>Pytanie nr 5</w:t>
      </w:r>
    </w:p>
    <w:p w14:paraId="13329DB9" w14:textId="77777777" w:rsidR="005D4F3A" w:rsidRPr="008A66E3" w:rsidRDefault="005D4F3A" w:rsidP="005D4F3A">
      <w:pPr>
        <w:pStyle w:val="Tekstpodstawowy"/>
        <w:suppressAutoHyphens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A66E3">
        <w:rPr>
          <w:rFonts w:ascii="Arial" w:hAnsi="Arial" w:cs="Arial"/>
          <w:bCs/>
          <w:sz w:val="20"/>
          <w:szCs w:val="20"/>
        </w:rPr>
        <w:t>Czy Zamawiający w pozycji 5 dopuści rękawice chirurgiczne gładkie z mikroteksturowanym wykończeniem na zewnątrz, o typowej grubości ścianki na palcu: 0,21±0,03mm, na dłoni 0,19±0,03 mm, mankiecie:0,16±0,03mm, ze zaktualizowaną normą EN 420 tj.EN ISO 21420, pozbawione poniższych akceleratorów:</w:t>
      </w:r>
    </w:p>
    <w:p w14:paraId="69AC412E" w14:textId="77777777" w:rsidR="005D4F3A" w:rsidRDefault="005D4F3A" w:rsidP="00993B4E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6D7BEA9C" w14:textId="77777777" w:rsidR="008A66E3" w:rsidRDefault="008A66E3" w:rsidP="00993B4E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6125D192" w14:textId="77777777" w:rsidR="008A66E3" w:rsidRDefault="008A66E3" w:rsidP="00993B4E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44541BA3" w14:textId="77777777" w:rsidR="008A66E3" w:rsidRDefault="008A66E3" w:rsidP="00993B4E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6221EB03" w14:textId="77777777" w:rsidR="008A66E3" w:rsidRPr="008A66E3" w:rsidRDefault="008A66E3" w:rsidP="00993B4E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2967A2D5" w14:textId="72530D10" w:rsidR="005D4F3A" w:rsidRDefault="005D4F3A" w:rsidP="00993B4E">
      <w:pPr>
        <w:pStyle w:val="Default"/>
        <w:jc w:val="both"/>
        <w:rPr>
          <w:rFonts w:ascii="Arial" w:hAnsi="Arial" w:cs="Arial"/>
          <w:b/>
          <w:bCs/>
          <w:noProof/>
          <w:sz w:val="20"/>
          <w:szCs w:val="20"/>
        </w:rPr>
      </w:pPr>
    </w:p>
    <w:p w14:paraId="7CFCCC33" w14:textId="77777777" w:rsidR="008A66E3" w:rsidRDefault="008A66E3" w:rsidP="00993B4E">
      <w:pPr>
        <w:pStyle w:val="Default"/>
        <w:jc w:val="both"/>
        <w:rPr>
          <w:rFonts w:ascii="Arial" w:hAnsi="Arial" w:cs="Arial"/>
          <w:b/>
          <w:bCs/>
          <w:noProof/>
          <w:sz w:val="20"/>
          <w:szCs w:val="20"/>
        </w:rPr>
      </w:pPr>
    </w:p>
    <w:p w14:paraId="4CA95605" w14:textId="77777777" w:rsidR="008A66E3" w:rsidRDefault="008A66E3" w:rsidP="00993B4E">
      <w:pPr>
        <w:pStyle w:val="Default"/>
        <w:jc w:val="both"/>
        <w:rPr>
          <w:rFonts w:ascii="Arial" w:hAnsi="Arial" w:cs="Arial"/>
          <w:b/>
          <w:bCs/>
          <w:noProof/>
          <w:sz w:val="20"/>
          <w:szCs w:val="20"/>
        </w:rPr>
      </w:pPr>
    </w:p>
    <w:p w14:paraId="5669B53B" w14:textId="77777777" w:rsidR="008A66E3" w:rsidRDefault="008A66E3" w:rsidP="00993B4E">
      <w:pPr>
        <w:pStyle w:val="Default"/>
        <w:jc w:val="both"/>
        <w:rPr>
          <w:rFonts w:ascii="Arial" w:hAnsi="Arial" w:cs="Arial"/>
          <w:b/>
          <w:bCs/>
          <w:noProof/>
          <w:sz w:val="20"/>
          <w:szCs w:val="20"/>
        </w:rPr>
      </w:pPr>
    </w:p>
    <w:p w14:paraId="1CDE0B10" w14:textId="77777777" w:rsidR="008A66E3" w:rsidRDefault="008A66E3" w:rsidP="00993B4E">
      <w:pPr>
        <w:pStyle w:val="Default"/>
        <w:jc w:val="both"/>
        <w:rPr>
          <w:rFonts w:ascii="Arial" w:hAnsi="Arial" w:cs="Arial"/>
          <w:b/>
          <w:bCs/>
          <w:noProof/>
          <w:sz w:val="20"/>
          <w:szCs w:val="20"/>
        </w:rPr>
      </w:pPr>
    </w:p>
    <w:p w14:paraId="2D96249B" w14:textId="77777777" w:rsidR="008A66E3" w:rsidRDefault="008A66E3" w:rsidP="00993B4E">
      <w:pPr>
        <w:pStyle w:val="Default"/>
        <w:jc w:val="both"/>
        <w:rPr>
          <w:rFonts w:ascii="Arial" w:hAnsi="Arial" w:cs="Arial"/>
          <w:b/>
          <w:bCs/>
          <w:noProof/>
          <w:sz w:val="20"/>
          <w:szCs w:val="20"/>
        </w:rPr>
      </w:pPr>
    </w:p>
    <w:p w14:paraId="4D4C3D23" w14:textId="419C4EA9" w:rsidR="008A66E3" w:rsidRDefault="008A66E3" w:rsidP="00993B4E">
      <w:pPr>
        <w:pStyle w:val="Default"/>
        <w:jc w:val="both"/>
        <w:rPr>
          <w:rFonts w:ascii="Arial" w:hAnsi="Arial" w:cs="Arial"/>
          <w:b/>
          <w:bCs/>
          <w:noProof/>
          <w:sz w:val="20"/>
          <w:szCs w:val="20"/>
        </w:rPr>
      </w:pPr>
      <w:r w:rsidRPr="008A66E3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248280D6" wp14:editId="3D956A9C">
            <wp:extent cx="3146961" cy="3146961"/>
            <wp:effectExtent l="0" t="0" r="0" b="0"/>
            <wp:docPr id="58665353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497" cy="3150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C1E0B" w14:textId="77777777" w:rsidR="008A66E3" w:rsidRPr="008A66E3" w:rsidRDefault="008A66E3" w:rsidP="00993B4E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6D3730A5" w14:textId="39BFB721" w:rsidR="001B73E7" w:rsidRPr="008A66E3" w:rsidRDefault="001B73E7" w:rsidP="00993B4E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8A66E3">
        <w:rPr>
          <w:rFonts w:ascii="Arial" w:hAnsi="Arial" w:cs="Arial"/>
          <w:b/>
          <w:bCs/>
          <w:sz w:val="20"/>
          <w:szCs w:val="20"/>
        </w:rPr>
        <w:t>Odpowiedź:</w:t>
      </w:r>
    </w:p>
    <w:p w14:paraId="60ACAB1A" w14:textId="77777777" w:rsidR="008A66E3" w:rsidRPr="008A66E3" w:rsidRDefault="008A66E3" w:rsidP="008A6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66E3">
        <w:rPr>
          <w:rFonts w:ascii="Arial" w:hAnsi="Arial" w:cs="Arial"/>
          <w:sz w:val="20"/>
          <w:szCs w:val="20"/>
        </w:rPr>
        <w:t>Zamawiający dopuszcza powyższe, jednak wymaga odnotowania tego faktu w postaci * i przypisu.</w:t>
      </w:r>
    </w:p>
    <w:p w14:paraId="3DB413B5" w14:textId="77777777" w:rsidR="00331E34" w:rsidRPr="008A66E3" w:rsidRDefault="00331E34" w:rsidP="00993B4E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1CCFB707" w14:textId="6001BCC7" w:rsidR="001B73E7" w:rsidRPr="008A66E3" w:rsidRDefault="001B73E7" w:rsidP="00993B4E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8A66E3">
        <w:rPr>
          <w:rFonts w:ascii="Arial" w:hAnsi="Arial" w:cs="Arial"/>
          <w:b/>
          <w:bCs/>
          <w:sz w:val="20"/>
          <w:szCs w:val="20"/>
        </w:rPr>
        <w:t>Pytanie nr 6</w:t>
      </w:r>
    </w:p>
    <w:p w14:paraId="042DF158" w14:textId="453224A8" w:rsidR="005D4F3A" w:rsidRPr="008A66E3" w:rsidRDefault="005D4F3A" w:rsidP="005D4F3A">
      <w:pPr>
        <w:pStyle w:val="Tekstpodstawowy"/>
        <w:suppressAutoHyphens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A66E3">
        <w:rPr>
          <w:rFonts w:ascii="Arial" w:hAnsi="Arial" w:cs="Arial"/>
          <w:bCs/>
          <w:sz w:val="20"/>
          <w:szCs w:val="20"/>
        </w:rPr>
        <w:t>Czy Zamawiający w pozycji 7 dopuści rękawice chroniące przed promieniowaniem RTG zgodne z normami EN ISO 374 -5, EN 420, EN 421, EN 455-1-4, EN 556, pozostałe wymagania zgodne z SWZ ?</w:t>
      </w:r>
    </w:p>
    <w:p w14:paraId="79522306" w14:textId="77777777" w:rsidR="001B73E7" w:rsidRPr="008A66E3" w:rsidRDefault="001B73E7" w:rsidP="00993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A66E3">
        <w:rPr>
          <w:rFonts w:ascii="Arial" w:hAnsi="Arial" w:cs="Arial"/>
          <w:b/>
          <w:bCs/>
          <w:sz w:val="20"/>
          <w:szCs w:val="20"/>
        </w:rPr>
        <w:t>Odpowiedź:</w:t>
      </w:r>
    </w:p>
    <w:p w14:paraId="1994B4CD" w14:textId="77777777" w:rsidR="008A66E3" w:rsidRPr="008A66E3" w:rsidRDefault="008A66E3" w:rsidP="008A6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66E3">
        <w:rPr>
          <w:rFonts w:ascii="Arial" w:hAnsi="Arial" w:cs="Arial"/>
          <w:sz w:val="20"/>
          <w:szCs w:val="20"/>
        </w:rPr>
        <w:t>Zamawiający dopuszcza powyższe, jednak wymaga odnotowania tego faktu w postaci * i przypisu.</w:t>
      </w:r>
    </w:p>
    <w:p w14:paraId="4A5BFA9B" w14:textId="77777777" w:rsidR="00C34D81" w:rsidRPr="008A66E3" w:rsidRDefault="00C34D81" w:rsidP="00993B4E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68DDDA35" w14:textId="3F8916A3" w:rsidR="00C86968" w:rsidRPr="008A66E3" w:rsidRDefault="001B73E7" w:rsidP="005D4F3A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8A66E3">
        <w:rPr>
          <w:rFonts w:ascii="Arial" w:hAnsi="Arial" w:cs="Arial"/>
          <w:b/>
          <w:bCs/>
          <w:sz w:val="20"/>
          <w:szCs w:val="20"/>
        </w:rPr>
        <w:t>Pytanie nr 7</w:t>
      </w:r>
    </w:p>
    <w:p w14:paraId="43D45BAC" w14:textId="01EEE775" w:rsidR="005D4F3A" w:rsidRPr="008A66E3" w:rsidRDefault="005D4F3A" w:rsidP="005D4F3A">
      <w:pPr>
        <w:pStyle w:val="Tekstpodstawowy"/>
        <w:suppressAutoHyphens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A66E3">
        <w:rPr>
          <w:rFonts w:ascii="Arial" w:hAnsi="Arial" w:cs="Arial"/>
          <w:bCs/>
          <w:sz w:val="20"/>
          <w:szCs w:val="20"/>
        </w:rPr>
        <w:t>Czy Zamawiający w pozycji 8 dopuści rękawice chirurgiczne zgodne z EN ISO 374 -1(typ B),5, EN 420, EN 455-1,2,3, 4, ISO 10282, EN 421,  ASTM D6978, pozostałe wymagania zgodne z SWZ ?</w:t>
      </w:r>
    </w:p>
    <w:p w14:paraId="52A4CDB5" w14:textId="77777777" w:rsidR="00C748DE" w:rsidRPr="008A66E3" w:rsidRDefault="00C748DE" w:rsidP="00993B4E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8A66E3">
        <w:rPr>
          <w:rFonts w:ascii="Arial" w:hAnsi="Arial" w:cs="Arial"/>
          <w:b/>
          <w:bCs/>
          <w:sz w:val="20"/>
          <w:szCs w:val="20"/>
        </w:rPr>
        <w:t>Odpowiedź:</w:t>
      </w:r>
    </w:p>
    <w:p w14:paraId="64FDCF4C" w14:textId="5DB4D853" w:rsidR="008A66E3" w:rsidRPr="008A66E3" w:rsidRDefault="008A66E3" w:rsidP="008A6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66E3">
        <w:rPr>
          <w:rFonts w:ascii="Arial" w:hAnsi="Arial" w:cs="Arial"/>
          <w:sz w:val="20"/>
          <w:szCs w:val="20"/>
        </w:rPr>
        <w:t>Zamawiający dopuszcza powyższe, jednak wymaga odnotowania tego faktu w postaci * i przypisu.</w:t>
      </w:r>
    </w:p>
    <w:p w14:paraId="2C691B6C" w14:textId="7806802E" w:rsidR="00C86968" w:rsidRDefault="00C86968" w:rsidP="00BE031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0D57193" w14:textId="7A40B491" w:rsidR="00B7619C" w:rsidRPr="003737D4" w:rsidRDefault="00B7619C" w:rsidP="00B7619C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3737D4">
        <w:rPr>
          <w:rFonts w:ascii="Arial" w:hAnsi="Arial" w:cs="Arial"/>
          <w:b/>
          <w:bCs/>
          <w:sz w:val="20"/>
          <w:szCs w:val="20"/>
        </w:rPr>
        <w:t xml:space="preserve">Pytanie nr </w:t>
      </w:r>
      <w:r w:rsidRPr="003737D4">
        <w:rPr>
          <w:rFonts w:ascii="Arial" w:hAnsi="Arial" w:cs="Arial"/>
          <w:b/>
          <w:bCs/>
          <w:sz w:val="20"/>
          <w:szCs w:val="20"/>
        </w:rPr>
        <w:t>8</w:t>
      </w:r>
    </w:p>
    <w:p w14:paraId="70960E5A" w14:textId="77777777" w:rsidR="00B7619C" w:rsidRPr="003737D4" w:rsidRDefault="00B7619C" w:rsidP="00B761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737D4">
        <w:rPr>
          <w:rFonts w:ascii="Arial" w:hAnsi="Arial" w:cs="Arial"/>
          <w:sz w:val="20"/>
          <w:szCs w:val="20"/>
        </w:rPr>
        <w:t>Pakiet 1, poz. 1</w:t>
      </w:r>
    </w:p>
    <w:p w14:paraId="390C53C9" w14:textId="2D610525" w:rsidR="00B7619C" w:rsidRPr="003737D4" w:rsidRDefault="00B7619C" w:rsidP="00B761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737D4">
        <w:rPr>
          <w:rFonts w:ascii="Arial" w:hAnsi="Arial" w:cs="Arial"/>
          <w:sz w:val="20"/>
          <w:szCs w:val="20"/>
        </w:rPr>
        <w:t>Prosimy Zamawiającego o dopuszczenie rękawic chirurgicznych lateksowych bezpudrowych z wewnętrzną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wielowarstwową powłoką polimerową o strukturze sieci. Kształt anatomiczny z przeciwstawnym kciukiem,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powierzchnia zewnętrzna mikroteksturowana, AQL 0,65; średnia grubość na palcu 0,22 - 0,24 mm, na dłoni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0,19 mm, na mankiecie 0,17 mm, sterylizowane radiacyjnie, anatomiczne, poziom protein &lt;10 ug/g rękawicy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(badania niezależnego laboratorium wg EN 455-3 z podaną nazwą rękawic, których ono dotyczy), mankiet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rolowany, opakowanie zewnętrzne hermetyczne foliowe z wycięciem w listku ułatwiającym otwieranie.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Długość min. 260-280 mm dopasowana do rozmiaru, badania na przenikalność dla wirusów zgodnie z ASTM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F 1671 oraz EN ISO 374-5. Wyrób medyczny klasy IIa i Środek ochrony indywidualnej kategorii III, typ B wg EN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ISO 374-1. Odporne na przenikanie co najmniej 3 substancji na poziomie 6, w stężeniach wymienionych w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normie EN ISO 374-1. Odporne na penetrację min. 25 cytostatyków zgodnie z ASTM D6978. Produkowane w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zakładach posiadających wdrożone i certyfikowane systemy zarządzania jakości ISO 13485, ISO 9001, ISO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14001 i ISO 45001. Na rękawicy fabrycznie nadrukowany min. rozmiar rękawicy oraz oznaczenie lewa/prawa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(L i R). Opakowanie 50 par. Rozmiary 5,5-9,0.</w:t>
      </w:r>
    </w:p>
    <w:p w14:paraId="552DA79A" w14:textId="77777777" w:rsidR="00B7619C" w:rsidRPr="003737D4" w:rsidRDefault="00B7619C" w:rsidP="00B7619C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3737D4">
        <w:rPr>
          <w:rFonts w:ascii="Arial" w:hAnsi="Arial" w:cs="Arial"/>
          <w:b/>
          <w:bCs/>
          <w:sz w:val="20"/>
          <w:szCs w:val="20"/>
        </w:rPr>
        <w:t>Odpowiedź:</w:t>
      </w:r>
    </w:p>
    <w:p w14:paraId="2CD7DD3B" w14:textId="5A9F5ED6" w:rsidR="00B7619C" w:rsidRPr="003737D4" w:rsidRDefault="003737D4" w:rsidP="00B761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737D4">
        <w:rPr>
          <w:rFonts w:ascii="Arial" w:hAnsi="Arial" w:cs="Arial"/>
          <w:sz w:val="20"/>
          <w:szCs w:val="20"/>
        </w:rPr>
        <w:t xml:space="preserve">Zamawiający nie wyraża zgody na powyższe. </w:t>
      </w:r>
    </w:p>
    <w:p w14:paraId="23A31361" w14:textId="77777777" w:rsidR="00B7619C" w:rsidRPr="003737D4" w:rsidRDefault="00B7619C" w:rsidP="00B7619C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109500A6" w14:textId="77777777" w:rsidR="00B7619C" w:rsidRPr="003737D4" w:rsidRDefault="00B7619C" w:rsidP="00B7619C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13C81880" w14:textId="77777777" w:rsidR="00B7619C" w:rsidRPr="003737D4" w:rsidRDefault="00B7619C" w:rsidP="00B7619C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5D168570" w14:textId="77777777" w:rsidR="00B7619C" w:rsidRPr="003737D4" w:rsidRDefault="00B7619C" w:rsidP="00B7619C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1772B8E5" w14:textId="7E60A7E9" w:rsidR="00B7619C" w:rsidRPr="003737D4" w:rsidRDefault="00B7619C" w:rsidP="00B7619C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3737D4">
        <w:rPr>
          <w:rFonts w:ascii="Arial" w:hAnsi="Arial" w:cs="Arial"/>
          <w:b/>
          <w:bCs/>
          <w:sz w:val="20"/>
          <w:szCs w:val="20"/>
        </w:rPr>
        <w:t xml:space="preserve">Pytanie nr </w:t>
      </w:r>
      <w:r w:rsidRPr="003737D4">
        <w:rPr>
          <w:rFonts w:ascii="Arial" w:hAnsi="Arial" w:cs="Arial"/>
          <w:b/>
          <w:bCs/>
          <w:sz w:val="20"/>
          <w:szCs w:val="20"/>
        </w:rPr>
        <w:t>9</w:t>
      </w:r>
    </w:p>
    <w:p w14:paraId="20D74CC2" w14:textId="77777777" w:rsidR="00B7619C" w:rsidRPr="003737D4" w:rsidRDefault="00B7619C" w:rsidP="00B761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737D4">
        <w:rPr>
          <w:rFonts w:ascii="Arial" w:hAnsi="Arial" w:cs="Arial"/>
          <w:sz w:val="20"/>
          <w:szCs w:val="20"/>
        </w:rPr>
        <w:t>Pakiet 1, poz. 1</w:t>
      </w:r>
    </w:p>
    <w:p w14:paraId="2BD0299F" w14:textId="616CDC81" w:rsidR="00B7619C" w:rsidRPr="003737D4" w:rsidRDefault="00B7619C" w:rsidP="00B761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737D4">
        <w:rPr>
          <w:rFonts w:ascii="Arial" w:hAnsi="Arial" w:cs="Arial"/>
          <w:sz w:val="20"/>
          <w:szCs w:val="20"/>
        </w:rPr>
        <w:t>Prosimy Zamawiającego o dopuszczenie rękawic chirurgicznych lateksowych bezpudrowych z syntetyczną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powłoką polimerową, powierzchnia zewnętrzna delikatnie teksturowana, mankiet rolowany. Zgodne z normą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EN 455-1,2,3,4. Średnia grubość na palcu 0,22 mm, na dłoni 0,19 mm, na mankiecie 0,17 mm; AQL maks.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0,65, długość rękawicy min. 289 mm, sterylizowane radiacyjnie. Siła zrywania (przed i po starzeniu) min. 16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N. Poziom protein alergennych poniżej poziomu wykrywalności wg. metody FitKit (badania niezależnego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laboratorium wg. ASTM D7427-16, z podaną nazwą rękawic, których ono dotyczy). Wyrób medyczny klasy IIa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i Środek ochrony indywidualnej kategorii III, typ B wg EN ISO 374-1. Odporne na przenikanie co najmniej 3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substancji na poziomie 6, w stężeniach wymienionych w normie EN ISO 374-1. Odporne na przenikanie min.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7 substancji chemicznych z czasem przenikania &gt;480 min zgodne z EN 16523-1 i/lub EN ISO 374-1 (raport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wystawiony przez jednostkę notyfikowaną). Odporne na przenikanie min. 16 cytostatyków z czasem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przenikania &gt;240min., zgodnie z ASTM D 6978 (raport wystawiony przez niezależne laboratorium). Wolne od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chemicznych akceleratorów: ZDBC, MBT, ZMBT, DPG. Produkowane zgodnie z ISO 13485 potwierdzone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certyfikatami jednostki notyfikowanej. Opakowanie zewnętrzne, hermetyczne foliowe z listkiem do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otwierania i kodem kreskowym, wewnętrzne papierowe z opisem i kodem kreskowym. Na rękawicy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fabrycznie nadrukowany min. nazwa rękawicy, rozmiar oraz oznaczenie lewa/prawa (L i R). Opakowanie 50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par. Rozmiary 5,5-9,0.</w:t>
      </w:r>
    </w:p>
    <w:p w14:paraId="5383A0A7" w14:textId="77777777" w:rsidR="00B7619C" w:rsidRPr="003737D4" w:rsidRDefault="00B7619C" w:rsidP="00B7619C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3737D4">
        <w:rPr>
          <w:rFonts w:ascii="Arial" w:hAnsi="Arial" w:cs="Arial"/>
          <w:b/>
          <w:bCs/>
          <w:sz w:val="20"/>
          <w:szCs w:val="20"/>
        </w:rPr>
        <w:t>Odpowiedź:</w:t>
      </w:r>
    </w:p>
    <w:p w14:paraId="1647D987" w14:textId="77777777" w:rsidR="003737D4" w:rsidRPr="003737D4" w:rsidRDefault="003737D4" w:rsidP="003737D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737D4">
        <w:rPr>
          <w:rFonts w:ascii="Arial" w:hAnsi="Arial" w:cs="Arial"/>
          <w:sz w:val="20"/>
          <w:szCs w:val="20"/>
        </w:rPr>
        <w:t xml:space="preserve">Zamawiający nie wyraża zgody na powyższe. </w:t>
      </w:r>
    </w:p>
    <w:p w14:paraId="20B3434D" w14:textId="77777777" w:rsidR="00B7619C" w:rsidRPr="003737D4" w:rsidRDefault="00B7619C" w:rsidP="00B7619C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272BEE47" w14:textId="4C501154" w:rsidR="00B7619C" w:rsidRPr="003737D4" w:rsidRDefault="00B7619C" w:rsidP="00B7619C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3737D4">
        <w:rPr>
          <w:rFonts w:ascii="Arial" w:hAnsi="Arial" w:cs="Arial"/>
          <w:b/>
          <w:bCs/>
          <w:sz w:val="20"/>
          <w:szCs w:val="20"/>
        </w:rPr>
        <w:t xml:space="preserve">Pytanie nr </w:t>
      </w:r>
      <w:r w:rsidRPr="003737D4">
        <w:rPr>
          <w:rFonts w:ascii="Arial" w:hAnsi="Arial" w:cs="Arial"/>
          <w:b/>
          <w:bCs/>
          <w:sz w:val="20"/>
          <w:szCs w:val="20"/>
        </w:rPr>
        <w:t>10</w:t>
      </w:r>
    </w:p>
    <w:p w14:paraId="3404D4A4" w14:textId="77777777" w:rsidR="00B7619C" w:rsidRPr="003737D4" w:rsidRDefault="00B7619C" w:rsidP="00B761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737D4">
        <w:rPr>
          <w:rFonts w:ascii="Arial" w:hAnsi="Arial" w:cs="Arial"/>
          <w:sz w:val="20"/>
          <w:szCs w:val="20"/>
        </w:rPr>
        <w:t>Pakiet 1, poz. 2</w:t>
      </w:r>
    </w:p>
    <w:p w14:paraId="59D7CDB4" w14:textId="052EF038" w:rsidR="00B7619C" w:rsidRPr="003737D4" w:rsidRDefault="00B7619C" w:rsidP="00B761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737D4">
        <w:rPr>
          <w:rFonts w:ascii="Arial" w:hAnsi="Arial" w:cs="Arial"/>
          <w:sz w:val="20"/>
          <w:szCs w:val="20"/>
        </w:rPr>
        <w:t>Prosimy Zamawiającego o dopuszczenie rękawic chirurgicznych lateksowych bezpudrowych z wewnętrzną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wielowarstwową powłoką polimerową o strukturze sieci. Kształt anatomiczny z przeciwstawnym kciukiem,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powierzchnia zewnętrzna mikroteksturowana, AQL 0,65; średnia grubość na palcu 0,22 - 0,24 mm, na dłoni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0,19 mm, na mankiecie 0,17 mm, sterylizowane radiacyjnie, anatomiczne, poziom protein &lt;10 ug/g rękawicy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(badania niezależnego laboratorium wg EN 455-3 z podaną nazwą rękawic, których ono dotyczy), mankiet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rolowany, opakowanie zewnętrzne hermetyczne foliowe z wycięciem w listku ułatwiającym otwieranie.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Długość min. 260-280 mm dopasowana do rozmiaru, badania na przenikalność dla wirusów zgodnie z ASTM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F 1671 oraz EN ISO 374-5. Wyrób medyczny klasy IIa i Środek ochrony indywidualnej kategorii III, typ B wg EN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ISO 374-1. Odporne na przenikanie co najmniej 3 substancji na poziomie 6, w stężeniach wymienionych w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normie EN ISO 374-1. Odporne na penetrację min. 25 cytostatyków zgodnie z ASTM D6978. Produkowane w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zakładach posiadających wdrożone i certyfikowane systemy zarządzania jakości ISO 13485, ISO 9001, ISO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14001 i ISO 45001. Na rękawicy fabrycznie nadrukowany min. rozmiar rękawicy oraz oznaczenie lewa/prawa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(L i R). Opakowanie 50 par. Rozmiary 5,5-9,0.</w:t>
      </w:r>
    </w:p>
    <w:p w14:paraId="7BB6FB1C" w14:textId="77777777" w:rsidR="00B7619C" w:rsidRPr="003737D4" w:rsidRDefault="00B7619C" w:rsidP="00B7619C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3737D4">
        <w:rPr>
          <w:rFonts w:ascii="Arial" w:hAnsi="Arial" w:cs="Arial"/>
          <w:b/>
          <w:bCs/>
          <w:sz w:val="20"/>
          <w:szCs w:val="20"/>
        </w:rPr>
        <w:t>Odpowiedź:</w:t>
      </w:r>
    </w:p>
    <w:p w14:paraId="5D70D98C" w14:textId="77777777" w:rsidR="003737D4" w:rsidRPr="003737D4" w:rsidRDefault="003737D4" w:rsidP="003737D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737D4">
        <w:rPr>
          <w:rFonts w:ascii="Arial" w:hAnsi="Arial" w:cs="Arial"/>
          <w:sz w:val="20"/>
          <w:szCs w:val="20"/>
        </w:rPr>
        <w:t xml:space="preserve">Zamawiający nie wyraża zgody na powyższe. </w:t>
      </w:r>
    </w:p>
    <w:p w14:paraId="12E25B65" w14:textId="77777777" w:rsidR="00B7619C" w:rsidRPr="003737D4" w:rsidRDefault="00B7619C" w:rsidP="00B7619C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5B60EAE7" w14:textId="22E68975" w:rsidR="00B7619C" w:rsidRPr="003737D4" w:rsidRDefault="00B7619C" w:rsidP="00B7619C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3737D4">
        <w:rPr>
          <w:rFonts w:ascii="Arial" w:hAnsi="Arial" w:cs="Arial"/>
          <w:b/>
          <w:bCs/>
          <w:sz w:val="20"/>
          <w:szCs w:val="20"/>
        </w:rPr>
        <w:t xml:space="preserve">Pytanie nr </w:t>
      </w:r>
      <w:r w:rsidRPr="003737D4">
        <w:rPr>
          <w:rFonts w:ascii="Arial" w:hAnsi="Arial" w:cs="Arial"/>
          <w:b/>
          <w:bCs/>
          <w:sz w:val="20"/>
          <w:szCs w:val="20"/>
        </w:rPr>
        <w:t>11</w:t>
      </w:r>
    </w:p>
    <w:p w14:paraId="5220CB37" w14:textId="77777777" w:rsidR="00B7619C" w:rsidRPr="003737D4" w:rsidRDefault="00B7619C" w:rsidP="00B761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737D4">
        <w:rPr>
          <w:rFonts w:ascii="Arial" w:hAnsi="Arial" w:cs="Arial"/>
          <w:sz w:val="20"/>
          <w:szCs w:val="20"/>
        </w:rPr>
        <w:t>Pakiet 1, poz. 2</w:t>
      </w:r>
    </w:p>
    <w:p w14:paraId="216028C4" w14:textId="77777777" w:rsidR="003737D4" w:rsidRDefault="00B7619C" w:rsidP="00B761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737D4">
        <w:rPr>
          <w:rFonts w:ascii="Arial" w:hAnsi="Arial" w:cs="Arial"/>
          <w:sz w:val="20"/>
          <w:szCs w:val="20"/>
        </w:rPr>
        <w:t>Prosimy Zamawiającego o dopuszczenie:rękawice chirurgiczne lateksowe bezpudrowe z syntetyczną powłoką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polimerową, powierzchnia zewnętrzna delikatnie teksturowana, mankiet rolowany. Zgodne z normą EN 455-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1,2,3,4. Średnia grubość na palcu 0,22 mm, na dłoni 0,19 mm, na mankiecie 0,17 mm; AQL maks. 0,65, długość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rękawicy min. 289 mm, sterylizowane radiacyjnie. Siła zrywania (przed i po starzeniu) min. 16 N. Poziom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protein alergennych poniżej poziomu wykrywalności wg. metody FitKit (badania niezależnego laboratorium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wg. ASTM D7427-16, z podaną nazwą rękawic, których ono dotyczy). Wyrób medyczny klasy IIa i Środek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ochrony indywidualnej kategorii III, typ B wg EN ISO 374-1. Odporne na przenikanie co najmniej 3 substancji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na poziomie 6, w stężeniach wymienionych w normie EN ISO 374-1. Odporne na przenikanie min. 7 substancji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chemicznych z czasem przenikania &gt;480 min zgodne z EN 16523-1 i/lub EN ISO 374-1 (raport wystawiony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przez jednostkę notyfikowaną). Odporne na przenikanie min. 16 cytostatyków z czasem przenikania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&gt;240min., zgodnie z ASTM D 6978 (raport wystawiony przez niezależne laboratorium). Wolne od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chemicznych akceleratorów: ZDBC, MBT, ZMBT, DPG. Produkowane zgodnie z ISO 13485 potwierdzone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certyfikatami jednostki notyfikowanej. Opakowanie zewnętrzne, hermetyczne foliowe z listkiem do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otwierania i kodem kreskowym, wewnętrzne</w:t>
      </w:r>
      <w:r w:rsidR="003737D4">
        <w:rPr>
          <w:rFonts w:ascii="Arial" w:hAnsi="Arial" w:cs="Arial"/>
          <w:sz w:val="20"/>
          <w:szCs w:val="20"/>
        </w:rPr>
        <w:t xml:space="preserve"> </w:t>
      </w:r>
    </w:p>
    <w:p w14:paraId="454D726A" w14:textId="77777777" w:rsidR="003737D4" w:rsidRDefault="003737D4" w:rsidP="00B761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BAA95A4" w14:textId="77777777" w:rsidR="003737D4" w:rsidRDefault="003737D4" w:rsidP="00B761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CE9ECFB" w14:textId="77777777" w:rsidR="003737D4" w:rsidRDefault="003737D4" w:rsidP="00B761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1C5C373" w14:textId="77777777" w:rsidR="003737D4" w:rsidRDefault="003737D4" w:rsidP="00B761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A44E665" w14:textId="55351DD1" w:rsidR="00B7619C" w:rsidRPr="003737D4" w:rsidRDefault="00B7619C" w:rsidP="00B761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737D4">
        <w:rPr>
          <w:rFonts w:ascii="Arial" w:hAnsi="Arial" w:cs="Arial"/>
          <w:sz w:val="20"/>
          <w:szCs w:val="20"/>
        </w:rPr>
        <w:t>papierowe z opisem i kodem kreskowym. Na rękawicy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fabrycznie nadrukowany min. nazwa rękawicy, rozmiar oraz oznaczenie lewa/prawa (L i R). Opakowanie 50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par. Rozmiary 5,5-9,0.</w:t>
      </w:r>
    </w:p>
    <w:p w14:paraId="35CC5636" w14:textId="77777777" w:rsidR="00B7619C" w:rsidRPr="003737D4" w:rsidRDefault="00B7619C" w:rsidP="00B7619C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3737D4">
        <w:rPr>
          <w:rFonts w:ascii="Arial" w:hAnsi="Arial" w:cs="Arial"/>
          <w:b/>
          <w:bCs/>
          <w:sz w:val="20"/>
          <w:szCs w:val="20"/>
        </w:rPr>
        <w:t>Odpowiedź:</w:t>
      </w:r>
    </w:p>
    <w:p w14:paraId="4D56B0F7" w14:textId="77777777" w:rsidR="003737D4" w:rsidRPr="003737D4" w:rsidRDefault="003737D4" w:rsidP="003737D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737D4">
        <w:rPr>
          <w:rFonts w:ascii="Arial" w:hAnsi="Arial" w:cs="Arial"/>
          <w:sz w:val="20"/>
          <w:szCs w:val="20"/>
        </w:rPr>
        <w:t xml:space="preserve">Zamawiający nie wyraża zgody na powyższe. </w:t>
      </w:r>
    </w:p>
    <w:p w14:paraId="6198885D" w14:textId="77777777" w:rsidR="00B7619C" w:rsidRPr="003737D4" w:rsidRDefault="00B7619C" w:rsidP="00B7619C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30207E97" w14:textId="5C4F19AA" w:rsidR="00B7619C" w:rsidRPr="003737D4" w:rsidRDefault="00B7619C" w:rsidP="00B7619C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3737D4">
        <w:rPr>
          <w:rFonts w:ascii="Arial" w:hAnsi="Arial" w:cs="Arial"/>
          <w:b/>
          <w:bCs/>
          <w:sz w:val="20"/>
          <w:szCs w:val="20"/>
        </w:rPr>
        <w:t xml:space="preserve">Pytanie nr </w:t>
      </w:r>
      <w:r w:rsidRPr="003737D4">
        <w:rPr>
          <w:rFonts w:ascii="Arial" w:hAnsi="Arial" w:cs="Arial"/>
          <w:b/>
          <w:bCs/>
          <w:sz w:val="20"/>
          <w:szCs w:val="20"/>
        </w:rPr>
        <w:t>12</w:t>
      </w:r>
    </w:p>
    <w:p w14:paraId="25BB1E28" w14:textId="77777777" w:rsidR="00B7619C" w:rsidRPr="003737D4" w:rsidRDefault="00B7619C" w:rsidP="00B761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737D4">
        <w:rPr>
          <w:rFonts w:ascii="Arial" w:hAnsi="Arial" w:cs="Arial"/>
          <w:sz w:val="20"/>
          <w:szCs w:val="20"/>
        </w:rPr>
        <w:t>Pakiet 1, poz. 2</w:t>
      </w:r>
    </w:p>
    <w:p w14:paraId="16809B02" w14:textId="77777777" w:rsidR="00B7619C" w:rsidRPr="003737D4" w:rsidRDefault="00B7619C" w:rsidP="00B761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737D4">
        <w:rPr>
          <w:rFonts w:ascii="Arial" w:hAnsi="Arial" w:cs="Arial"/>
          <w:sz w:val="20"/>
          <w:szCs w:val="20"/>
        </w:rPr>
        <w:t>Prosimy Zamawiającego o dopuszczenie rękawic chirurgicznych półsyntetycznych lateksowo- nitrylowych</w:t>
      </w:r>
    </w:p>
    <w:p w14:paraId="5EC75139" w14:textId="77777777" w:rsidR="00B7619C" w:rsidRPr="003737D4" w:rsidRDefault="00B7619C" w:rsidP="00B761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737D4">
        <w:rPr>
          <w:rFonts w:ascii="Arial" w:hAnsi="Arial" w:cs="Arial"/>
          <w:sz w:val="20"/>
          <w:szCs w:val="20"/>
        </w:rPr>
        <w:t>bezpudrowych przeznaczonych do zabiegów wymagających precyzji, mikrochirurgii warstwa wew. 100%</w:t>
      </w:r>
    </w:p>
    <w:p w14:paraId="1F83EC13" w14:textId="77777777" w:rsidR="00B7619C" w:rsidRPr="003737D4" w:rsidRDefault="00B7619C" w:rsidP="00B761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737D4">
        <w:rPr>
          <w:rFonts w:ascii="Arial" w:hAnsi="Arial" w:cs="Arial"/>
          <w:sz w:val="20"/>
          <w:szCs w:val="20"/>
        </w:rPr>
        <w:t xml:space="preserve">nitryl, wewnątrz dodatkowo </w:t>
      </w:r>
      <w:proofErr w:type="spellStart"/>
      <w:r w:rsidRPr="003737D4">
        <w:rPr>
          <w:rFonts w:ascii="Arial" w:hAnsi="Arial" w:cs="Arial"/>
          <w:sz w:val="20"/>
          <w:szCs w:val="20"/>
        </w:rPr>
        <w:t>silikonowane</w:t>
      </w:r>
      <w:proofErr w:type="spellEnd"/>
      <w:r w:rsidRPr="003737D4">
        <w:rPr>
          <w:rFonts w:ascii="Arial" w:hAnsi="Arial" w:cs="Arial"/>
          <w:sz w:val="20"/>
          <w:szCs w:val="20"/>
        </w:rPr>
        <w:t>, pokryte przeciwdrobnoustrojowym CPC. Średnia grubość: na</w:t>
      </w:r>
    </w:p>
    <w:p w14:paraId="64BF87E3" w14:textId="0679B00E" w:rsidR="00B7619C" w:rsidRPr="003737D4" w:rsidRDefault="00B7619C" w:rsidP="00B761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737D4">
        <w:rPr>
          <w:rFonts w:ascii="Arial" w:hAnsi="Arial" w:cs="Arial"/>
          <w:sz w:val="20"/>
          <w:szCs w:val="20"/>
        </w:rPr>
        <w:t>palcu 0,17 mm, długość min. 275-295 mm (w zależności od rozmiaru), średnia siła zrywania przed starzeniem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min. 16 N, AQL 0,65, sterylizowane radiacyjnie, anatomiczne, jasnobrązowe. Odporne na przenikanie co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najmniej 3 substancje na poziomie co najmniej 4 zgodnie z EN 16523-1:2015, w stężeniach wymienionych w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normie EN ISO 374-1. Mankiet rolowany z widocznymi podłużnymi i poprzecznymi wzmocnieniami,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opakowanie zewnętrzne hermetyczne foliowe podciśnieniowe z dodatkowymi tłoczeniami w listkach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ułatwiającymi otwieranie. Wyrób medyczny klasy IIa i Środek ochrony indywidualnej kategorii III, typ B wg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EN ISO 374-1. Odporne na przenikalność wirusów zgodnie z EN 374-5. Odporne na przenikanie min. 13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cytostatyków zgodnie z ASTM D6978 (raport z wynikami badań). Produkowane zgodnie z ISO 13485, ISO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14001, ISO 45001 potwierdzone certyfikatami jednostki notyfikowanej. Na rękawicy fabrycznie nadrukowany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min. nazwa rękawicy, rozmiar oraz oznaczenie lewa/prawa (L i R). Opakowanie 50par. Rozmiary 5,5-9,0.</w:t>
      </w:r>
    </w:p>
    <w:p w14:paraId="7B1424F7" w14:textId="77777777" w:rsidR="00B7619C" w:rsidRPr="003737D4" w:rsidRDefault="00B7619C" w:rsidP="00B7619C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3737D4">
        <w:rPr>
          <w:rFonts w:ascii="Arial" w:hAnsi="Arial" w:cs="Arial"/>
          <w:b/>
          <w:bCs/>
          <w:sz w:val="20"/>
          <w:szCs w:val="20"/>
        </w:rPr>
        <w:t>Odpowiedź:</w:t>
      </w:r>
    </w:p>
    <w:p w14:paraId="11CFDD28" w14:textId="77777777" w:rsidR="003737D4" w:rsidRPr="003737D4" w:rsidRDefault="003737D4" w:rsidP="003737D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737D4">
        <w:rPr>
          <w:rFonts w:ascii="Arial" w:hAnsi="Arial" w:cs="Arial"/>
          <w:sz w:val="20"/>
          <w:szCs w:val="20"/>
        </w:rPr>
        <w:t xml:space="preserve">Zamawiający nie wyraża zgody na powyższe. </w:t>
      </w:r>
    </w:p>
    <w:p w14:paraId="15021671" w14:textId="77777777" w:rsidR="00B7619C" w:rsidRPr="003737D4" w:rsidRDefault="00B7619C" w:rsidP="00B7619C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69A540C4" w14:textId="6E802356" w:rsidR="00B7619C" w:rsidRPr="003737D4" w:rsidRDefault="00B7619C" w:rsidP="00B7619C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3737D4">
        <w:rPr>
          <w:rFonts w:ascii="Arial" w:hAnsi="Arial" w:cs="Arial"/>
          <w:b/>
          <w:bCs/>
          <w:sz w:val="20"/>
          <w:szCs w:val="20"/>
        </w:rPr>
        <w:t xml:space="preserve">Pytanie nr </w:t>
      </w:r>
      <w:r w:rsidRPr="003737D4">
        <w:rPr>
          <w:rFonts w:ascii="Arial" w:hAnsi="Arial" w:cs="Arial"/>
          <w:b/>
          <w:bCs/>
          <w:sz w:val="20"/>
          <w:szCs w:val="20"/>
        </w:rPr>
        <w:t>13</w:t>
      </w:r>
    </w:p>
    <w:p w14:paraId="2A4D24F1" w14:textId="285EA490" w:rsidR="00B7619C" w:rsidRPr="003737D4" w:rsidRDefault="00B7619C" w:rsidP="00B761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737D4">
        <w:rPr>
          <w:rFonts w:ascii="Arial" w:hAnsi="Arial" w:cs="Arial"/>
          <w:sz w:val="20"/>
          <w:szCs w:val="20"/>
        </w:rPr>
        <w:t>Pakiet 1, poz. 2</w:t>
      </w:r>
    </w:p>
    <w:p w14:paraId="7DC01661" w14:textId="77777777" w:rsidR="00B7619C" w:rsidRPr="003737D4" w:rsidRDefault="00B7619C" w:rsidP="00B761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737D4">
        <w:rPr>
          <w:rFonts w:ascii="Arial" w:hAnsi="Arial" w:cs="Arial"/>
          <w:sz w:val="20"/>
          <w:szCs w:val="20"/>
        </w:rPr>
        <w:t>Prosimy Zamawiającego o dopuszczenie:rękawice chirurgiczne, jasnobrązowe lateksowe bezpudrowe z</w:t>
      </w:r>
    </w:p>
    <w:p w14:paraId="7EA1F6FA" w14:textId="651B745F" w:rsidR="00B7619C" w:rsidRPr="003737D4" w:rsidRDefault="00B7619C" w:rsidP="00B761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737D4">
        <w:rPr>
          <w:rFonts w:ascii="Arial" w:hAnsi="Arial" w:cs="Arial"/>
          <w:sz w:val="20"/>
          <w:szCs w:val="20"/>
        </w:rPr>
        <w:t>syntetyczną wielowarstwową powłoką polimerową, z poliakrylanem i surfaktantem, powierzchnia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zewnętrzna antypoślizgowa. Średnia grubość: na palcu 0,20 mm, dłoń 0,18 mm, na mankiecie 0,17 mm. AQL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po zapakowaniu 0,65, sterylizowane radiacyjnie, anatomiczne, kolor jasnobrązowy, długość min. 289 mm.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Białka lateksowe poniżej poziomu wykrywalności wg. metody FitKit w trzech wynikach badań zgodnie z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EN455-3 oraz ASTM D7427-16. Mankiet rolowany z taśmą adhezyjną, opakowanie zewnętrzne hermetyczne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foliowe podciśnieniowe z dodatkowymi tłoczeniami w listkach ułatwiającymi otwieranie. Wyrób medyczny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klasy IIa i Środek ochrony indywidualnej kategorii III, typ B wg EN ISO 374-1. Badania na przenikalność 28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cytostatyków, zgodnie z ASTM D 6978 (raport wystawiony przez niezależne laboratorium) oraz badania na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przenikalność min. 20 substancji chemicznych zgodnie z EN-374-3 oraz EN 16523-1 (raport wystawiony przez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niezależne laboratorium). Kod EAN na opakowaniu jednostkowym i dyspenserze. Produkowane zgodnie z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normą ISO 13485, ISO 9001, ISO 14001 potwierdzone certyfikatami jednostki notyfikowanej. Na rękawicy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fabrycznie nadrukowany min. rozmiar rękawicy oraz oznaczenie L i R. Opakowanie 50par. Rozmiary 5,5-9,0.</w:t>
      </w:r>
    </w:p>
    <w:p w14:paraId="4EDAFF48" w14:textId="77777777" w:rsidR="00B7619C" w:rsidRPr="003737D4" w:rsidRDefault="00B7619C" w:rsidP="00B7619C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3737D4">
        <w:rPr>
          <w:rFonts w:ascii="Arial" w:hAnsi="Arial" w:cs="Arial"/>
          <w:b/>
          <w:bCs/>
          <w:sz w:val="20"/>
          <w:szCs w:val="20"/>
        </w:rPr>
        <w:t>Odpowiedź:</w:t>
      </w:r>
    </w:p>
    <w:p w14:paraId="6E6410CF" w14:textId="77777777" w:rsidR="003737D4" w:rsidRPr="003737D4" w:rsidRDefault="003737D4" w:rsidP="003737D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737D4">
        <w:rPr>
          <w:rFonts w:ascii="Arial" w:hAnsi="Arial" w:cs="Arial"/>
          <w:sz w:val="20"/>
          <w:szCs w:val="20"/>
        </w:rPr>
        <w:t xml:space="preserve">Zamawiający nie wyraża zgody na powyższe. </w:t>
      </w:r>
    </w:p>
    <w:p w14:paraId="4C8A7B75" w14:textId="77777777" w:rsidR="00B7619C" w:rsidRPr="003737D4" w:rsidRDefault="00B7619C" w:rsidP="00B7619C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03B29E36" w14:textId="6708B822" w:rsidR="00B7619C" w:rsidRPr="003737D4" w:rsidRDefault="00B7619C" w:rsidP="00B7619C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3737D4">
        <w:rPr>
          <w:rFonts w:ascii="Arial" w:hAnsi="Arial" w:cs="Arial"/>
          <w:b/>
          <w:bCs/>
          <w:sz w:val="20"/>
          <w:szCs w:val="20"/>
        </w:rPr>
        <w:t xml:space="preserve">Pytanie nr </w:t>
      </w:r>
      <w:r w:rsidRPr="003737D4">
        <w:rPr>
          <w:rFonts w:ascii="Arial" w:hAnsi="Arial" w:cs="Arial"/>
          <w:b/>
          <w:bCs/>
          <w:sz w:val="20"/>
          <w:szCs w:val="20"/>
        </w:rPr>
        <w:t>14</w:t>
      </w:r>
    </w:p>
    <w:p w14:paraId="29242537" w14:textId="77777777" w:rsidR="00B7619C" w:rsidRPr="003737D4" w:rsidRDefault="00B7619C" w:rsidP="00B761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737D4">
        <w:rPr>
          <w:rFonts w:ascii="Arial" w:hAnsi="Arial" w:cs="Arial"/>
          <w:sz w:val="20"/>
          <w:szCs w:val="20"/>
        </w:rPr>
        <w:t>Pakiet 1, poz. 3</w:t>
      </w:r>
    </w:p>
    <w:p w14:paraId="4281BD5E" w14:textId="133E4B5D" w:rsidR="00B7619C" w:rsidRDefault="00B7619C" w:rsidP="00B761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737D4">
        <w:rPr>
          <w:rFonts w:ascii="Arial" w:hAnsi="Arial" w:cs="Arial"/>
          <w:sz w:val="20"/>
          <w:szCs w:val="20"/>
        </w:rPr>
        <w:t>Prosimy Zamawiającego o dopuszczenie rękawic chirurgicznych ortopedycznych lateksowych bezpudrowych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o podwyższonej chwytności z powłoką polimeru akrylowo- hydrożelowego ułatwiająca zakładanie,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 xml:space="preserve">dodatkowo </w:t>
      </w:r>
      <w:proofErr w:type="spellStart"/>
      <w:r w:rsidRPr="003737D4">
        <w:rPr>
          <w:rFonts w:ascii="Arial" w:hAnsi="Arial" w:cs="Arial"/>
          <w:sz w:val="20"/>
          <w:szCs w:val="20"/>
        </w:rPr>
        <w:t>silikonowane</w:t>
      </w:r>
      <w:proofErr w:type="spellEnd"/>
      <w:r w:rsidRPr="003737D4">
        <w:rPr>
          <w:rFonts w:ascii="Arial" w:hAnsi="Arial" w:cs="Arial"/>
          <w:sz w:val="20"/>
          <w:szCs w:val="20"/>
        </w:rPr>
        <w:t>, pokryte przeciwdrobnoustrojowym CPC. Średnia grubość: na palcu 0,34 mm, na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dłoni 0,24 mm, na mankiecie 0,21 mm, długość min. 280-295 mm dopasowana do rozmiaru, średnia siła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 xml:space="preserve">zrywania min. 34 N. AQL 0,65, sterylizowane radiacyjnie, anatomiczne, brązowe, poziom protein &lt; 10 </w:t>
      </w:r>
      <w:proofErr w:type="spellStart"/>
      <w:r w:rsidRPr="003737D4">
        <w:rPr>
          <w:rFonts w:ascii="Arial" w:hAnsi="Arial" w:cs="Arial"/>
          <w:sz w:val="20"/>
          <w:szCs w:val="20"/>
        </w:rPr>
        <w:t>μg</w:t>
      </w:r>
      <w:proofErr w:type="spellEnd"/>
      <w:r w:rsidRPr="003737D4">
        <w:rPr>
          <w:rFonts w:ascii="Arial" w:hAnsi="Arial" w:cs="Arial"/>
          <w:sz w:val="20"/>
          <w:szCs w:val="20"/>
        </w:rPr>
        <w:t>/g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rękawicy (badania niezależnego laboratorium). Mankiet rolowany z widocznymi podłużnymi i poprzecznymi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wzmocnieniami. Opakowanie zewnętrzne hermetyczne foliowe podciśnieniowe z dodatkowymi tłoczeniami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w listkach ułatwiającymi otwieranie. Wyrób medyczny klasy IIa i Środek ochrony indywidualnej kategorii III,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typ B wg EN ISO 374-1. Odporne na przenikanie co najmniej 3 substancji na poziomie 6 zgodnie z EN 16523-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1:2015, w stężeniach wymienionych w normie EN ISO 374-1. Odporność na przekłucia &gt; 5N. Produkowane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zgodnie z ISO 13485, ISO 14001, ISO 45001 potwierdzone certyfikatami jednostki notyfikowanej. Opakowanie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40 par. Rozmiary 6,0-9,0.</w:t>
      </w:r>
    </w:p>
    <w:p w14:paraId="1B93AFD1" w14:textId="77777777" w:rsidR="003737D4" w:rsidRDefault="003737D4" w:rsidP="00B761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7C801FF" w14:textId="77777777" w:rsidR="003737D4" w:rsidRDefault="003737D4" w:rsidP="00B761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0DE0681" w14:textId="77777777" w:rsidR="003737D4" w:rsidRPr="003737D4" w:rsidRDefault="003737D4" w:rsidP="00B761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2804832" w14:textId="77777777" w:rsidR="00B7619C" w:rsidRPr="003737D4" w:rsidRDefault="00B7619C" w:rsidP="00B7619C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3737D4">
        <w:rPr>
          <w:rFonts w:ascii="Arial" w:hAnsi="Arial" w:cs="Arial"/>
          <w:b/>
          <w:bCs/>
          <w:sz w:val="20"/>
          <w:szCs w:val="20"/>
        </w:rPr>
        <w:t>Odpowiedź:</w:t>
      </w:r>
    </w:p>
    <w:p w14:paraId="54A2BD84" w14:textId="021C677E" w:rsidR="003737D4" w:rsidRPr="003737D4" w:rsidRDefault="003737D4" w:rsidP="00B7619C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3737D4">
        <w:rPr>
          <w:rFonts w:ascii="Arial" w:hAnsi="Arial" w:cs="Arial"/>
          <w:sz w:val="20"/>
          <w:szCs w:val="20"/>
        </w:rPr>
        <w:t>Zamawiający wyraża zgodę</w:t>
      </w:r>
      <w:r w:rsidRPr="003737D4">
        <w:rPr>
          <w:rFonts w:ascii="Arial" w:hAnsi="Arial" w:cs="Arial"/>
          <w:sz w:val="20"/>
          <w:szCs w:val="20"/>
        </w:rPr>
        <w:t xml:space="preserve"> na powyższe</w:t>
      </w:r>
      <w:r w:rsidRPr="003737D4">
        <w:rPr>
          <w:rFonts w:ascii="Arial" w:hAnsi="Arial" w:cs="Arial"/>
          <w:sz w:val="20"/>
          <w:szCs w:val="20"/>
        </w:rPr>
        <w:t>, jednak wymaga odnotowania tego faktu  w postaci * i przypisu.</w:t>
      </w:r>
    </w:p>
    <w:p w14:paraId="13921F20" w14:textId="77777777" w:rsidR="00B7619C" w:rsidRPr="003737D4" w:rsidRDefault="00B7619C" w:rsidP="00B7619C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766C2C85" w14:textId="1C2B3224" w:rsidR="00B7619C" w:rsidRPr="003737D4" w:rsidRDefault="00B7619C" w:rsidP="00B7619C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3737D4">
        <w:rPr>
          <w:rFonts w:ascii="Arial" w:hAnsi="Arial" w:cs="Arial"/>
          <w:b/>
          <w:bCs/>
          <w:sz w:val="20"/>
          <w:szCs w:val="20"/>
        </w:rPr>
        <w:t xml:space="preserve">Pytanie nr </w:t>
      </w:r>
      <w:r w:rsidRPr="003737D4">
        <w:rPr>
          <w:rFonts w:ascii="Arial" w:hAnsi="Arial" w:cs="Arial"/>
          <w:b/>
          <w:bCs/>
          <w:sz w:val="20"/>
          <w:szCs w:val="20"/>
        </w:rPr>
        <w:t>15</w:t>
      </w:r>
    </w:p>
    <w:p w14:paraId="5267ADF5" w14:textId="77777777" w:rsidR="00297D87" w:rsidRPr="003737D4" w:rsidRDefault="00297D87" w:rsidP="00297D8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737D4">
        <w:rPr>
          <w:rFonts w:ascii="Arial" w:hAnsi="Arial" w:cs="Arial"/>
          <w:sz w:val="20"/>
          <w:szCs w:val="20"/>
        </w:rPr>
        <w:t>Pakiet 1, poz. 4</w:t>
      </w:r>
    </w:p>
    <w:p w14:paraId="77CD68B7" w14:textId="46BB4861" w:rsidR="00B7619C" w:rsidRPr="003737D4" w:rsidRDefault="00297D87" w:rsidP="00297D8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737D4">
        <w:rPr>
          <w:rFonts w:ascii="Arial" w:hAnsi="Arial" w:cs="Arial"/>
          <w:sz w:val="20"/>
          <w:szCs w:val="20"/>
        </w:rPr>
        <w:t>Prosimy Zamawiającego o dopuszczenie rękawic chirurgicznych lateksowych bezpudrowych z syntetyczną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wielowarstwową powłoką polimerową, z poliakrylanem i surfaktantem oraz z warstwą regenerująco-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nawilżającą z zliofilizowanego aloesu naturalnego, powierzchnia zewnętrzna antypoślizgowa. Ciemno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zielone, odpowiednie do podwójnego nakładania. Średnia grubość: na palcu 0,19 mm, dłoń 0,17 mm, na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mankiecie 0,15 mm, AQL po zapakowaniu 0,65, sterylizowane radiacyjnie, anatomiczne, długość min. 290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mm. Białka lateksowe poniżej poziomu wykrywalności wg. metody FitKit w trzech wynikach badań zgodnie z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EN455-3 oraz ASTM D7427-16. Mankiet rolowany z taśmą adhezyjną, opakowanie zewnętrzne hermetyczne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foliowe podciśnieniowe z dodatkowymi tłoczeniami w listkach ułatwiającymi otwieranie. Wyrób medyczny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klasy IIa i Środek ochrony indywidualnej kategorii III, typ B wg EN ISO 374-1. Badania na przenikalność 28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cytostatyków, zgodnie z ASTM D 6978 (raport wystawiony przez niezależne laboratorium) oraz badania na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przenikalność min. 20 substancji chemicznych zgodnie z EN-374-3 oraz EN 16523-1 (raport wystawiony przez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niezależne laboratorium). Kod EAN na opakowaniu jednostkowym i dyspenserze. Produkowane zgodnie z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normą ISO 13485, ISO 9001, ISO 14001 potwierdzone certyfikatami jednostki notyfikowanej. Na rękawicy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fabrycznie nadrukowany min. rozmiar rękawicy oraz oznaczenie L i R. Opakowanie 50par. Rozmiary 5,5-9,0.</w:t>
      </w:r>
    </w:p>
    <w:p w14:paraId="4E5E743D" w14:textId="77777777" w:rsidR="00B7619C" w:rsidRPr="003737D4" w:rsidRDefault="00B7619C" w:rsidP="00B7619C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3737D4">
        <w:rPr>
          <w:rFonts w:ascii="Arial" w:hAnsi="Arial" w:cs="Arial"/>
          <w:b/>
          <w:bCs/>
          <w:sz w:val="20"/>
          <w:szCs w:val="20"/>
        </w:rPr>
        <w:t>Odpowiedź:</w:t>
      </w:r>
    </w:p>
    <w:p w14:paraId="20DD35F1" w14:textId="77777777" w:rsidR="003737D4" w:rsidRPr="003737D4" w:rsidRDefault="003737D4" w:rsidP="003737D4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3737D4">
        <w:rPr>
          <w:rFonts w:ascii="Arial" w:hAnsi="Arial" w:cs="Arial"/>
          <w:sz w:val="20"/>
          <w:szCs w:val="20"/>
        </w:rPr>
        <w:t>Zamawiający wyraża zgodę na powyższe, jednak wymaga odnotowania tego faktu  w postaci * i przypisu.</w:t>
      </w:r>
    </w:p>
    <w:p w14:paraId="6978AA64" w14:textId="77777777" w:rsidR="00B7619C" w:rsidRPr="003737D4" w:rsidRDefault="00B7619C" w:rsidP="00B7619C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2EF4DF48" w14:textId="5D8C8E3A" w:rsidR="00B7619C" w:rsidRPr="003737D4" w:rsidRDefault="00B7619C" w:rsidP="00B7619C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3737D4">
        <w:rPr>
          <w:rFonts w:ascii="Arial" w:hAnsi="Arial" w:cs="Arial"/>
          <w:b/>
          <w:bCs/>
          <w:sz w:val="20"/>
          <w:szCs w:val="20"/>
        </w:rPr>
        <w:t xml:space="preserve">Pytanie nr </w:t>
      </w:r>
      <w:r w:rsidRPr="003737D4">
        <w:rPr>
          <w:rFonts w:ascii="Arial" w:hAnsi="Arial" w:cs="Arial"/>
          <w:b/>
          <w:bCs/>
          <w:sz w:val="20"/>
          <w:szCs w:val="20"/>
        </w:rPr>
        <w:t>16</w:t>
      </w:r>
    </w:p>
    <w:p w14:paraId="2F5AA643" w14:textId="77777777" w:rsidR="00297D87" w:rsidRPr="003737D4" w:rsidRDefault="00297D87" w:rsidP="00297D8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737D4">
        <w:rPr>
          <w:rFonts w:ascii="Arial" w:hAnsi="Arial" w:cs="Arial"/>
          <w:sz w:val="20"/>
          <w:szCs w:val="20"/>
        </w:rPr>
        <w:t>Pakiet 1, poz. 5</w:t>
      </w:r>
    </w:p>
    <w:p w14:paraId="46B931A6" w14:textId="7E38DC70" w:rsidR="00B7619C" w:rsidRPr="003737D4" w:rsidRDefault="00297D87" w:rsidP="00297D8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737D4">
        <w:rPr>
          <w:rFonts w:ascii="Arial" w:hAnsi="Arial" w:cs="Arial"/>
          <w:sz w:val="20"/>
          <w:szCs w:val="20"/>
        </w:rPr>
        <w:t>Prosimy Zamawiającego o dopuszczenie rękawic chirurgicznych syntetycznych (</w:t>
      </w:r>
      <w:proofErr w:type="spellStart"/>
      <w:r w:rsidRPr="003737D4">
        <w:rPr>
          <w:rFonts w:ascii="Arial" w:hAnsi="Arial" w:cs="Arial"/>
          <w:sz w:val="20"/>
          <w:szCs w:val="20"/>
        </w:rPr>
        <w:t>Isolex</w:t>
      </w:r>
      <w:proofErr w:type="spellEnd"/>
      <w:r w:rsidRPr="003737D4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3737D4">
        <w:rPr>
          <w:rFonts w:ascii="Arial" w:hAnsi="Arial" w:cs="Arial"/>
          <w:sz w:val="20"/>
          <w:szCs w:val="20"/>
        </w:rPr>
        <w:t>poliizoprenowo</w:t>
      </w:r>
      <w:proofErr w:type="spellEnd"/>
      <w:r w:rsidRPr="003737D4">
        <w:rPr>
          <w:rFonts w:ascii="Arial" w:hAnsi="Arial" w:cs="Arial"/>
          <w:sz w:val="20"/>
          <w:szCs w:val="20"/>
        </w:rPr>
        <w:t xml:space="preserve"> (60%)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– neoprenowych (40%) bezpudrowych z syntetyczną, wielowarstwową powłoką polimerową z poliakrylanem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i surfaktantem, powierzchnia zewnętrzna antypoślizgowa. Średnia grubość: na palcu 0,20 mm, dłoń 0,16 mm,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na mankiecie 0,14 mm, AQL 0,65, sterylizowane radiacyjnie, anatomiczne, kremowe, długość min. 275 mm.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Mankiet rolowany z taśmą adhezyjną, opakowanie zewnętrzne hermetyczne foliowe podciśnieniowe z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dodatkowymi tłoczeniami w listkach ułatwiającymi otwieranie. Wyrób medyczny klasy IIa i Środek ochrony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indywidualnej kategorii III, typ A wg EN ISO 374-1. Badania na przenikalność 20 cytostatyków, zgodnie z ASTM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D 6978 (raport wystawiony przez niezależne laboratorium). Kod EAN na opakowaniu jednostkowym i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dyspenserze. Produkowane zgodnie z ISO 13485, ISO 9001, ISO 14001 potwierdzone certyfikatami jednostki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notyfikowanej. Na rękawicy fabrycznie nadrukowany min. nazwa rękawicy, rozmiar oraz oznaczenie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lewa/prawa (L i R). Opakowanie 50par. Rozmiary 5,5-9,0.</w:t>
      </w:r>
    </w:p>
    <w:p w14:paraId="189E2C58" w14:textId="77777777" w:rsidR="00B7619C" w:rsidRPr="003737D4" w:rsidRDefault="00B7619C" w:rsidP="00B7619C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3737D4">
        <w:rPr>
          <w:rFonts w:ascii="Arial" w:hAnsi="Arial" w:cs="Arial"/>
          <w:b/>
          <w:bCs/>
          <w:sz w:val="20"/>
          <w:szCs w:val="20"/>
        </w:rPr>
        <w:t>Odpowiedź:</w:t>
      </w:r>
    </w:p>
    <w:p w14:paraId="6D3E0F14" w14:textId="66B8C485" w:rsidR="00B7619C" w:rsidRPr="003737D4" w:rsidRDefault="003737D4" w:rsidP="00BE031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737D4">
        <w:rPr>
          <w:rFonts w:ascii="Arial" w:hAnsi="Arial" w:cs="Arial"/>
          <w:sz w:val="20"/>
          <w:szCs w:val="20"/>
        </w:rPr>
        <w:t>Zamawiający nie wyraża zgody na powyższe.</w:t>
      </w:r>
    </w:p>
    <w:p w14:paraId="62D90A2A" w14:textId="77777777" w:rsidR="003737D4" w:rsidRPr="003737D4" w:rsidRDefault="003737D4" w:rsidP="00BE031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606D14E" w14:textId="2DE6BA96" w:rsidR="00297D87" w:rsidRPr="003737D4" w:rsidRDefault="00297D87" w:rsidP="00297D87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3737D4">
        <w:rPr>
          <w:rFonts w:ascii="Arial" w:hAnsi="Arial" w:cs="Arial"/>
          <w:b/>
          <w:bCs/>
          <w:sz w:val="20"/>
          <w:szCs w:val="20"/>
        </w:rPr>
        <w:t>Pytanie nr 1</w:t>
      </w:r>
      <w:r w:rsidRPr="003737D4">
        <w:rPr>
          <w:rFonts w:ascii="Arial" w:hAnsi="Arial" w:cs="Arial"/>
          <w:b/>
          <w:bCs/>
          <w:sz w:val="20"/>
          <w:szCs w:val="20"/>
        </w:rPr>
        <w:t>7</w:t>
      </w:r>
    </w:p>
    <w:p w14:paraId="5D630B54" w14:textId="77777777" w:rsidR="00297D87" w:rsidRPr="003737D4" w:rsidRDefault="00297D87" w:rsidP="00297D8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737D4">
        <w:rPr>
          <w:rFonts w:ascii="Arial" w:hAnsi="Arial" w:cs="Arial"/>
          <w:sz w:val="20"/>
          <w:szCs w:val="20"/>
        </w:rPr>
        <w:t>Pakiet 1, poz. 6</w:t>
      </w:r>
    </w:p>
    <w:p w14:paraId="3BB679FF" w14:textId="77777777" w:rsidR="00297D87" w:rsidRPr="003737D4" w:rsidRDefault="00297D87" w:rsidP="00297D8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737D4">
        <w:rPr>
          <w:rFonts w:ascii="Arial" w:hAnsi="Arial" w:cs="Arial"/>
          <w:sz w:val="20"/>
          <w:szCs w:val="20"/>
        </w:rPr>
        <w:t>Prosimy Zamawiającego o dopuszczenie rękawic chirurgicznych lateksowych w systemie podwójnego</w:t>
      </w:r>
    </w:p>
    <w:p w14:paraId="00BD684E" w14:textId="77777777" w:rsidR="003737D4" w:rsidRDefault="00297D87" w:rsidP="00297D8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737D4">
        <w:rPr>
          <w:rFonts w:ascii="Arial" w:hAnsi="Arial" w:cs="Arial"/>
          <w:sz w:val="20"/>
          <w:szCs w:val="20"/>
        </w:rPr>
        <w:t>zakładania, zewnętrzne w kolorze lateksu, wewnętrzne kontrastowe zielone z wewnętrzną warstwą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polimerową o strukturze sieci. AQL max. 0,65, sterylizowane radiacyjnie, anatomiczne z poszerzoną częścią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grzbietową dłoni, poziom protein &lt; 10 ug/g rękawicy (badania niezależnego laboratorium wg EN 455-3),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mankiet rolowany, opakowanie zewnętrzne hermetyczne foliowe z wycięciem w listku ułatwiającym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otwieranie, długość min. 270-285 mm w zależności od rozmiaru. Średnia grubość rękawicy spodniej na palcu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0,20 mm, na dłoni 0,20 mm, na mankiecie 0,17 mm, średnia grubość rękawicy wierzchniej na palcu max. 0,27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mm, na dłoni 0,21 mm, na mankiecie 0,18 mm. Badania na przenikalność dla wirusów zgodnie z ASTM F 1671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oraz EN ISO 374-5. Wyrób medyczny klasy IIa i Środek ochrony indywidualnej kategorii III, typ B wg EN ISO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374-1. Odporne na przenikanie co najmniej 3 substancji na poziomie 6, w stężeniach wymienionych w normie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EN ISO 374-1 (dokument z wynikami badań wydany przez jednostkę notyfikowaną). Rękawice chroniące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przed promieniowaniem jonizującym i skażeniami promieniotwórczymi, zgodnie z EN 421, potwierdzone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certyfikatem jednostki notyfikowanej oraz informacją umieszczona fabrycznie na opakowaniu zbiorczym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 xml:space="preserve">(dyspenserze). Produkowane w zakładach posiadających wdrożone i certyfikowane systemy </w:t>
      </w:r>
      <w:r w:rsidR="007B0A68" w:rsidRPr="003737D4">
        <w:rPr>
          <w:rFonts w:ascii="Arial" w:hAnsi="Arial" w:cs="Arial"/>
          <w:sz w:val="20"/>
          <w:szCs w:val="20"/>
        </w:rPr>
        <w:t>zarządzania jakości</w:t>
      </w:r>
      <w:r w:rsidRPr="003737D4">
        <w:rPr>
          <w:rFonts w:ascii="Arial" w:hAnsi="Arial" w:cs="Arial"/>
          <w:sz w:val="20"/>
          <w:szCs w:val="20"/>
        </w:rPr>
        <w:t xml:space="preserve"> ISO 13485, ISO 9001, ISO 14001</w:t>
      </w:r>
      <w:r w:rsidR="003737D4">
        <w:rPr>
          <w:rFonts w:ascii="Arial" w:hAnsi="Arial" w:cs="Arial"/>
          <w:sz w:val="20"/>
          <w:szCs w:val="20"/>
        </w:rPr>
        <w:t xml:space="preserve"> </w:t>
      </w:r>
    </w:p>
    <w:p w14:paraId="1316494D" w14:textId="77777777" w:rsidR="003737D4" w:rsidRDefault="003737D4" w:rsidP="00297D87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42D7E23" w14:textId="77777777" w:rsidR="003737D4" w:rsidRDefault="003737D4" w:rsidP="00297D87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1786E85" w14:textId="77777777" w:rsidR="003737D4" w:rsidRDefault="003737D4" w:rsidP="00297D87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79DA89F" w14:textId="77777777" w:rsidR="003737D4" w:rsidRDefault="003737D4" w:rsidP="00297D87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ECA4129" w14:textId="3434C606" w:rsidR="00297D87" w:rsidRPr="003737D4" w:rsidRDefault="00297D87" w:rsidP="00297D8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737D4">
        <w:rPr>
          <w:rFonts w:ascii="Arial" w:hAnsi="Arial" w:cs="Arial"/>
          <w:sz w:val="20"/>
          <w:szCs w:val="20"/>
        </w:rPr>
        <w:t xml:space="preserve">i ISO 45001. Na rękawicy fabrycznie nadrukowany min. </w:t>
      </w:r>
      <w:r w:rsidR="007B0A68" w:rsidRPr="003737D4">
        <w:rPr>
          <w:rFonts w:ascii="Arial" w:hAnsi="Arial" w:cs="Arial"/>
          <w:sz w:val="20"/>
          <w:szCs w:val="20"/>
        </w:rPr>
        <w:t>R</w:t>
      </w:r>
      <w:r w:rsidRPr="003737D4">
        <w:rPr>
          <w:rFonts w:ascii="Arial" w:hAnsi="Arial" w:cs="Arial"/>
          <w:sz w:val="20"/>
          <w:szCs w:val="20"/>
        </w:rPr>
        <w:t>ozmiar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rękawicy oraz oznaczenie L i R. Opakowanie 25 par. Rozmiary 5,5-9,0.</w:t>
      </w:r>
    </w:p>
    <w:p w14:paraId="2756AE8E" w14:textId="77777777" w:rsidR="00297D87" w:rsidRPr="003737D4" w:rsidRDefault="00297D87" w:rsidP="00297D87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3737D4">
        <w:rPr>
          <w:rFonts w:ascii="Arial" w:hAnsi="Arial" w:cs="Arial"/>
          <w:b/>
          <w:bCs/>
          <w:sz w:val="20"/>
          <w:szCs w:val="20"/>
        </w:rPr>
        <w:t>Odpowiedź:</w:t>
      </w:r>
    </w:p>
    <w:p w14:paraId="22DB3892" w14:textId="77777777" w:rsidR="003737D4" w:rsidRPr="003737D4" w:rsidRDefault="003737D4" w:rsidP="003737D4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3737D4">
        <w:rPr>
          <w:rFonts w:ascii="Arial" w:hAnsi="Arial" w:cs="Arial"/>
          <w:sz w:val="20"/>
          <w:szCs w:val="20"/>
        </w:rPr>
        <w:t>Zamawiający wyraża zgodę na powyższe, jednak wymaga odnotowania tego faktu  w postaci * i przypisu.</w:t>
      </w:r>
    </w:p>
    <w:p w14:paraId="22BAE646" w14:textId="77777777" w:rsidR="00297D87" w:rsidRPr="003737D4" w:rsidRDefault="00297D87" w:rsidP="00297D87">
      <w:pPr>
        <w:pStyle w:val="Default"/>
        <w:jc w:val="both"/>
        <w:rPr>
          <w:rFonts w:ascii="Arial" w:hAnsi="Arial" w:cs="Arial"/>
          <w:b/>
          <w:bCs/>
          <w:sz w:val="10"/>
          <w:szCs w:val="10"/>
        </w:rPr>
      </w:pPr>
    </w:p>
    <w:p w14:paraId="1E984B58" w14:textId="58F479C0" w:rsidR="00297D87" w:rsidRPr="003737D4" w:rsidRDefault="00297D87" w:rsidP="00297D87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3737D4">
        <w:rPr>
          <w:rFonts w:ascii="Arial" w:hAnsi="Arial" w:cs="Arial"/>
          <w:b/>
          <w:bCs/>
          <w:sz w:val="20"/>
          <w:szCs w:val="20"/>
        </w:rPr>
        <w:t>Pytanie nr 1</w:t>
      </w:r>
      <w:r w:rsidRPr="003737D4">
        <w:rPr>
          <w:rFonts w:ascii="Arial" w:hAnsi="Arial" w:cs="Arial"/>
          <w:b/>
          <w:bCs/>
          <w:sz w:val="20"/>
          <w:szCs w:val="20"/>
        </w:rPr>
        <w:t>8</w:t>
      </w:r>
    </w:p>
    <w:p w14:paraId="69EAEB19" w14:textId="77777777" w:rsidR="00297D87" w:rsidRPr="003737D4" w:rsidRDefault="00297D87" w:rsidP="00297D8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737D4">
        <w:rPr>
          <w:rFonts w:ascii="Arial" w:hAnsi="Arial" w:cs="Arial"/>
          <w:sz w:val="20"/>
          <w:szCs w:val="20"/>
        </w:rPr>
        <w:t>Pakiet 1, poz. 7</w:t>
      </w:r>
    </w:p>
    <w:p w14:paraId="744A0E9F" w14:textId="77777777" w:rsidR="00297D87" w:rsidRPr="003737D4" w:rsidRDefault="00297D87" w:rsidP="00297D8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737D4">
        <w:rPr>
          <w:rFonts w:ascii="Arial" w:hAnsi="Arial" w:cs="Arial"/>
          <w:sz w:val="20"/>
          <w:szCs w:val="20"/>
        </w:rPr>
        <w:t>Prosimy Zamawiającego o dopuszczenie rękawic chroniących przed promieniowaniem RTG, lateksowych</w:t>
      </w:r>
    </w:p>
    <w:p w14:paraId="5CE02E41" w14:textId="0B6E71DD" w:rsidR="00297D87" w:rsidRPr="003737D4" w:rsidRDefault="00297D87" w:rsidP="00297D8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737D4">
        <w:rPr>
          <w:rFonts w:ascii="Arial" w:hAnsi="Arial" w:cs="Arial"/>
          <w:sz w:val="20"/>
          <w:szCs w:val="20"/>
        </w:rPr>
        <w:t>zawierających rozproszony trójtlenek bizmutu, bezpudrowe, polimeryzowane od wewnątrz, z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mikrotekturowanym wykończeniem, kolor szary, kształt anatomiczny, mankiet rolowany, o typowej grubości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ścianki na palcu: min. 0,35mm, na dłoni: min. 0,32 mm, mankiecie: min 0,30 mm, typowa długość min. 280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 xml:space="preserve">mm, AQL 0,65, redukcja promieniowania min 55% przy dawce 60 </w:t>
      </w:r>
      <w:proofErr w:type="spellStart"/>
      <w:r w:rsidRPr="003737D4">
        <w:rPr>
          <w:rFonts w:ascii="Arial" w:hAnsi="Arial" w:cs="Arial"/>
          <w:sz w:val="20"/>
          <w:szCs w:val="20"/>
        </w:rPr>
        <w:t>kV</w:t>
      </w:r>
      <w:proofErr w:type="spellEnd"/>
      <w:r w:rsidRPr="003737D4">
        <w:rPr>
          <w:rFonts w:ascii="Arial" w:hAnsi="Arial" w:cs="Arial"/>
          <w:sz w:val="20"/>
          <w:szCs w:val="20"/>
        </w:rPr>
        <w:t xml:space="preserve">, min. 45% przy dawce 80 </w:t>
      </w:r>
      <w:proofErr w:type="spellStart"/>
      <w:r w:rsidRPr="003737D4">
        <w:rPr>
          <w:rFonts w:ascii="Arial" w:hAnsi="Arial" w:cs="Arial"/>
          <w:sz w:val="20"/>
          <w:szCs w:val="20"/>
        </w:rPr>
        <w:t>kV</w:t>
      </w:r>
      <w:proofErr w:type="spellEnd"/>
      <w:r w:rsidRPr="003737D4">
        <w:rPr>
          <w:rFonts w:ascii="Arial" w:hAnsi="Arial" w:cs="Arial"/>
          <w:sz w:val="20"/>
          <w:szCs w:val="20"/>
        </w:rPr>
        <w:t>, min. 39%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 xml:space="preserve">przy dawce 100 </w:t>
      </w:r>
      <w:proofErr w:type="spellStart"/>
      <w:r w:rsidRPr="003737D4">
        <w:rPr>
          <w:rFonts w:ascii="Arial" w:hAnsi="Arial" w:cs="Arial"/>
          <w:sz w:val="20"/>
          <w:szCs w:val="20"/>
        </w:rPr>
        <w:t>kV</w:t>
      </w:r>
      <w:proofErr w:type="spellEnd"/>
      <w:r w:rsidRPr="003737D4">
        <w:rPr>
          <w:rFonts w:ascii="Arial" w:hAnsi="Arial" w:cs="Arial"/>
          <w:sz w:val="20"/>
          <w:szCs w:val="20"/>
        </w:rPr>
        <w:t xml:space="preserve">, min. 33 % przy dawce 130 </w:t>
      </w:r>
      <w:proofErr w:type="spellStart"/>
      <w:r w:rsidRPr="003737D4">
        <w:rPr>
          <w:rFonts w:ascii="Arial" w:hAnsi="Arial" w:cs="Arial"/>
          <w:sz w:val="20"/>
          <w:szCs w:val="20"/>
        </w:rPr>
        <w:t>kV</w:t>
      </w:r>
      <w:proofErr w:type="spellEnd"/>
      <w:r w:rsidRPr="003737D4">
        <w:rPr>
          <w:rFonts w:ascii="Arial" w:hAnsi="Arial" w:cs="Arial"/>
          <w:sz w:val="20"/>
          <w:szCs w:val="20"/>
        </w:rPr>
        <w:t>. Sterylizowane radiacyjnie promieniami gamma, zgodne z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EN 61331-1:2014, EN 420:2003+A1.2009, EN 388:2016, EN 374-2:2014, ISO 3071:2005, EN 455-1,2,3,4:2015,</w:t>
      </w:r>
      <w:r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ASTM F 2547-06, ISO 13485: 2003, ASTM D 3577-09(2015), ASTM D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3578-09(2015), ASTM D6124-06(2017)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,ASTM D412-16, ASTM D 5151-06(2015),ASTM F1671, ISO 11137-1 :2006, ISO 11737-2 : 2007 lub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 xml:space="preserve">równoważne, </w:t>
      </w:r>
      <w:proofErr w:type="spellStart"/>
      <w:r w:rsidRPr="003737D4">
        <w:rPr>
          <w:rFonts w:ascii="Arial" w:hAnsi="Arial" w:cs="Arial"/>
          <w:sz w:val="20"/>
          <w:szCs w:val="20"/>
        </w:rPr>
        <w:t>rozm</w:t>
      </w:r>
      <w:proofErr w:type="spellEnd"/>
      <w:r w:rsidRPr="003737D4">
        <w:rPr>
          <w:rFonts w:ascii="Arial" w:hAnsi="Arial" w:cs="Arial"/>
          <w:sz w:val="20"/>
          <w:szCs w:val="20"/>
        </w:rPr>
        <w:t>. 6,5-9,0</w:t>
      </w:r>
    </w:p>
    <w:p w14:paraId="43735088" w14:textId="77777777" w:rsidR="00297D87" w:rsidRPr="003737D4" w:rsidRDefault="00297D87" w:rsidP="00297D87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3737D4">
        <w:rPr>
          <w:rFonts w:ascii="Arial" w:hAnsi="Arial" w:cs="Arial"/>
          <w:b/>
          <w:bCs/>
          <w:sz w:val="20"/>
          <w:szCs w:val="20"/>
        </w:rPr>
        <w:t>Odpowiedź:</w:t>
      </w:r>
    </w:p>
    <w:p w14:paraId="3E42DC36" w14:textId="17673265" w:rsidR="00297D87" w:rsidRPr="003737D4" w:rsidRDefault="003737D4" w:rsidP="00297D8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737D4">
        <w:rPr>
          <w:rFonts w:ascii="Arial" w:hAnsi="Arial" w:cs="Arial"/>
          <w:sz w:val="20"/>
          <w:szCs w:val="20"/>
        </w:rPr>
        <w:t>Zamawiający nie wyraża zgody na powyższe.</w:t>
      </w:r>
    </w:p>
    <w:p w14:paraId="3107932B" w14:textId="77777777" w:rsidR="003737D4" w:rsidRPr="003737D4" w:rsidRDefault="003737D4" w:rsidP="00297D87">
      <w:pPr>
        <w:pStyle w:val="Default"/>
        <w:jc w:val="both"/>
        <w:rPr>
          <w:rFonts w:ascii="Arial" w:hAnsi="Arial" w:cs="Arial"/>
          <w:b/>
          <w:bCs/>
          <w:sz w:val="10"/>
          <w:szCs w:val="10"/>
        </w:rPr>
      </w:pPr>
    </w:p>
    <w:p w14:paraId="538F36AD" w14:textId="4353A45B" w:rsidR="00297D87" w:rsidRPr="003737D4" w:rsidRDefault="00297D87" w:rsidP="00297D87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3737D4">
        <w:rPr>
          <w:rFonts w:ascii="Arial" w:hAnsi="Arial" w:cs="Arial"/>
          <w:b/>
          <w:bCs/>
          <w:sz w:val="20"/>
          <w:szCs w:val="20"/>
        </w:rPr>
        <w:t>Pytanie nr 1</w:t>
      </w:r>
      <w:r w:rsidRPr="003737D4">
        <w:rPr>
          <w:rFonts w:ascii="Arial" w:hAnsi="Arial" w:cs="Arial"/>
          <w:b/>
          <w:bCs/>
          <w:sz w:val="20"/>
          <w:szCs w:val="20"/>
        </w:rPr>
        <w:t>9</w:t>
      </w:r>
    </w:p>
    <w:p w14:paraId="4FAA2CEF" w14:textId="77777777" w:rsidR="00297D87" w:rsidRPr="003737D4" w:rsidRDefault="00297D87" w:rsidP="00297D8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737D4">
        <w:rPr>
          <w:rFonts w:ascii="Arial" w:hAnsi="Arial" w:cs="Arial"/>
          <w:sz w:val="20"/>
          <w:szCs w:val="20"/>
        </w:rPr>
        <w:t>Pakiet 1, poz. 8</w:t>
      </w:r>
    </w:p>
    <w:p w14:paraId="7DCDB0BF" w14:textId="2B863B95" w:rsidR="00297D87" w:rsidRPr="003737D4" w:rsidRDefault="00297D87" w:rsidP="00297D8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737D4">
        <w:rPr>
          <w:rFonts w:ascii="Arial" w:hAnsi="Arial" w:cs="Arial"/>
          <w:sz w:val="20"/>
          <w:szCs w:val="20"/>
        </w:rPr>
        <w:t>Prosimy Zamawiającego o dopuszczenie rękawic chirurgicznych lateksowych bezpudrowych z wewnętrzną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wielowarstwową powłoką polimerową o strukturze sieci. Kształt anatomiczny z przeciwstawnym kciukiem,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powierzchnia zewnętrzna mikroteksturowana, AQL 0,65; średnia grubość na palcu 0,22 - 0,24 mm, na dłoni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0,19 mm, na mankiecie 0,17 mm, sterylizowane radiacyjnie, anatomiczne, poziom protein &lt;10 ug/g rękawicy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(badania niezależnego laboratorium wg EN 455-3 z podaną nazwą rękawic, których ono dotyczy), mankiet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rolowany, opakowanie zewnętrzne hermetyczne foliowe z wycięciem w listku ułatwiającym otwieranie.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Długość min. 260-280 mm dopasowana do rozmiaru, badania na przenikalność dla wirusów zgodnie z ASTM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F 1671 oraz EN ISO 374-5. Wyrób medyczny klasy IIa i Środek ochrony indywidualnej kategorii III, typ B wg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EN ISO 374-1. Odporne na przenikanie co najmniej 3 substancji na poziomie 6, w stężeniach wymienionych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w normie EN ISO 374-1. Odporne na penetrację min. 20 substancji chemicznych zgodnie z EN 16523-1 oraz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na penetrację min. 25 cytostatyków zgodnie z ASTM D6978. Produkowane w zakładach posiadających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wdrożone i certyfikowane systemy zarządzania jakości ISO 13485, ISO 9001, ISO 14001 i ISO 45001. Na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rękawicy fabrycznie nadrukowany min. rozmiar rękawicy oraz oznaczenie lewa/prawa (L i R). Opakowanie 50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par. Rozmiary 5,5-9,0.</w:t>
      </w:r>
    </w:p>
    <w:p w14:paraId="3F254613" w14:textId="77777777" w:rsidR="00297D87" w:rsidRPr="003737D4" w:rsidRDefault="00297D87" w:rsidP="00297D87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3737D4">
        <w:rPr>
          <w:rFonts w:ascii="Arial" w:hAnsi="Arial" w:cs="Arial"/>
          <w:b/>
          <w:bCs/>
          <w:sz w:val="20"/>
          <w:szCs w:val="20"/>
        </w:rPr>
        <w:t>Odpowiedź:</w:t>
      </w:r>
    </w:p>
    <w:p w14:paraId="2CF49C84" w14:textId="0AA5B41D" w:rsidR="00297D87" w:rsidRPr="003737D4" w:rsidRDefault="003737D4" w:rsidP="00297D87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3737D4">
        <w:rPr>
          <w:rFonts w:ascii="Arial" w:hAnsi="Arial" w:cs="Arial"/>
          <w:sz w:val="20"/>
          <w:szCs w:val="20"/>
        </w:rPr>
        <w:t>Zamawiający nie wyraża zgody na powyższe.</w:t>
      </w:r>
    </w:p>
    <w:p w14:paraId="719595B9" w14:textId="77777777" w:rsidR="00297D87" w:rsidRPr="003737D4" w:rsidRDefault="00297D87" w:rsidP="00297D87">
      <w:pPr>
        <w:pStyle w:val="Default"/>
        <w:jc w:val="both"/>
        <w:rPr>
          <w:rFonts w:ascii="Arial" w:hAnsi="Arial" w:cs="Arial"/>
          <w:b/>
          <w:bCs/>
          <w:sz w:val="10"/>
          <w:szCs w:val="10"/>
        </w:rPr>
      </w:pPr>
    </w:p>
    <w:p w14:paraId="38315E2B" w14:textId="3A360CD0" w:rsidR="00297D87" w:rsidRPr="003737D4" w:rsidRDefault="00297D87" w:rsidP="00297D87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3737D4">
        <w:rPr>
          <w:rFonts w:ascii="Arial" w:hAnsi="Arial" w:cs="Arial"/>
          <w:b/>
          <w:bCs/>
          <w:sz w:val="20"/>
          <w:szCs w:val="20"/>
        </w:rPr>
        <w:t xml:space="preserve">Pytanie nr </w:t>
      </w:r>
      <w:r w:rsidRPr="003737D4">
        <w:rPr>
          <w:rFonts w:ascii="Arial" w:hAnsi="Arial" w:cs="Arial"/>
          <w:b/>
          <w:bCs/>
          <w:sz w:val="20"/>
          <w:szCs w:val="20"/>
        </w:rPr>
        <w:t>20</w:t>
      </w:r>
    </w:p>
    <w:p w14:paraId="27DD1565" w14:textId="77777777" w:rsidR="00297D87" w:rsidRPr="003737D4" w:rsidRDefault="00297D87" w:rsidP="00297D8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737D4">
        <w:rPr>
          <w:rFonts w:ascii="Arial" w:hAnsi="Arial" w:cs="Arial"/>
          <w:sz w:val="20"/>
          <w:szCs w:val="20"/>
        </w:rPr>
        <w:t>Pakiet 1, poz. 8</w:t>
      </w:r>
    </w:p>
    <w:p w14:paraId="41585205" w14:textId="37317082" w:rsidR="00297D87" w:rsidRPr="003737D4" w:rsidRDefault="00297D87" w:rsidP="00297D8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737D4">
        <w:rPr>
          <w:rFonts w:ascii="Arial" w:hAnsi="Arial" w:cs="Arial"/>
          <w:sz w:val="20"/>
          <w:szCs w:val="20"/>
        </w:rPr>
        <w:t>Prosimy Zamawiającego o dopuszczenie rękawic chirurgicznych lateksowych bezpudrowych z syntetyczną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powłoką polimerową, powierzchnia zewnętrzna delikatnie teksturowana, mankiet rolowany. Zgodne z normą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EN 455-1,2,3,4. Średnia grubość na palcu 0,22 mm, na dłoni 0,19 mm, na mankiecie 0,17 mm; AQL maks.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0,65, długość rękawicy min. 289 mm, sterylizowane radiacyjnie. Siła zrywania (przed i po starzeniu) min. 16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N. Poziom protein alergennych poniżej poziomu wykrywalności wg. metody FitKit (badania niezależnego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laboratorium wg. ASTM D7427-16, z podaną nazwą rękawic, których ono dotyczy). Wyrób medyczny klasy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IIa i Środek ochrony indywidualnej kategorii III, typ B wg EN ISO 374-1. Odporne na przenikanie co najmniej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3 substancji na poziomie 6, w stężeniach wymienionych w normie EN ISO 374-1. Odporne na przenikanie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min. 7 substancji chemicznych z czasem przenikania &gt;480 min zgodne z EN 16523-1 i/lub EN ISO 374-1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(raport wystawiony przez jednostkę notyfikowaną). Odporne na przenikanie min. 16 cytostatyków z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czasem przenikania &gt;240min., zgodnie z ASTM D 6978 (raport wystawiony przez niezależne laboratorium).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Wolne od chemicznych akceleratorów: ZDBC, MBT, ZMBT, DPG. Produkowane zgodnie z ISO 13485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potwierdzone certyfikatami jednostki notyfikowanej. Opakowanie zewnętrzne, hermetyczne foliowe z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listkiem do otwierania i kodem kreskowym, wewnętrzne papierowe z opisem i kodem kreskowym. Na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rękawicy fabrycznie nadrukowany min. nazwa rękawicy, rozmiar oraz oznaczenie lewa/prawa (L i R).</w:t>
      </w:r>
      <w:r w:rsidR="007B0A68" w:rsidRPr="003737D4">
        <w:rPr>
          <w:rFonts w:ascii="Arial" w:hAnsi="Arial" w:cs="Arial"/>
          <w:sz w:val="20"/>
          <w:szCs w:val="20"/>
        </w:rPr>
        <w:t xml:space="preserve"> </w:t>
      </w:r>
      <w:r w:rsidRPr="003737D4">
        <w:rPr>
          <w:rFonts w:ascii="Arial" w:hAnsi="Arial" w:cs="Arial"/>
          <w:sz w:val="20"/>
          <w:szCs w:val="20"/>
        </w:rPr>
        <w:t>Opakowanie 50 par. Rozmiary 5,5-9,0.</w:t>
      </w:r>
    </w:p>
    <w:p w14:paraId="13FE23BE" w14:textId="77777777" w:rsidR="00297D87" w:rsidRPr="003737D4" w:rsidRDefault="00297D87" w:rsidP="00297D87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3737D4">
        <w:rPr>
          <w:rFonts w:ascii="Arial" w:hAnsi="Arial" w:cs="Arial"/>
          <w:b/>
          <w:bCs/>
          <w:sz w:val="20"/>
          <w:szCs w:val="20"/>
        </w:rPr>
        <w:t>Odpowiedź:</w:t>
      </w:r>
    </w:p>
    <w:p w14:paraId="2E76938A" w14:textId="265AD0CD" w:rsidR="00297D87" w:rsidRPr="003737D4" w:rsidRDefault="003737D4" w:rsidP="00BE031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3737D4">
        <w:rPr>
          <w:rFonts w:ascii="Arial" w:hAnsi="Arial" w:cs="Arial"/>
          <w:sz w:val="20"/>
          <w:szCs w:val="20"/>
        </w:rPr>
        <w:t>Zamawiający nie wyraża zgody na powyższe.</w:t>
      </w:r>
    </w:p>
    <w:sectPr w:rsidR="00297D87" w:rsidRPr="003737D4" w:rsidSect="008F6A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2D088" w14:textId="77777777" w:rsidR="00657E5C" w:rsidRDefault="00657E5C" w:rsidP="007E3857">
      <w:pPr>
        <w:spacing w:after="0" w:line="240" w:lineRule="auto"/>
      </w:pPr>
      <w:r>
        <w:separator/>
      </w:r>
    </w:p>
  </w:endnote>
  <w:endnote w:type="continuationSeparator" w:id="0">
    <w:p w14:paraId="398628E0" w14:textId="77777777" w:rsidR="00657E5C" w:rsidRDefault="00657E5C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86207" w14:textId="77777777" w:rsidR="001F7C95" w:rsidRDefault="001F7C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AC62" w14:textId="77777777" w:rsidR="001F7C95" w:rsidRDefault="001F7C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8AC77" w14:textId="77777777" w:rsidR="001F7C95" w:rsidRDefault="001F7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DF966" w14:textId="77777777" w:rsidR="00657E5C" w:rsidRDefault="00657E5C" w:rsidP="007E3857">
      <w:pPr>
        <w:spacing w:after="0" w:line="240" w:lineRule="auto"/>
      </w:pPr>
      <w:r>
        <w:separator/>
      </w:r>
    </w:p>
  </w:footnote>
  <w:footnote w:type="continuationSeparator" w:id="0">
    <w:p w14:paraId="199B8497" w14:textId="77777777" w:rsidR="00657E5C" w:rsidRDefault="00657E5C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E2046" w14:textId="77777777" w:rsidR="001F7C95" w:rsidRDefault="003737D4">
    <w:pPr>
      <w:pStyle w:val="Nagwek"/>
    </w:pPr>
    <w:r>
      <w:rPr>
        <w:noProof/>
      </w:rPr>
      <w:pict w14:anchorId="0FC055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95BEC" w14:textId="77777777" w:rsidR="001F7C95" w:rsidRDefault="003737D4">
    <w:pPr>
      <w:pStyle w:val="Nagwek"/>
    </w:pPr>
    <w:r>
      <w:rPr>
        <w:noProof/>
      </w:rPr>
      <w:pict w14:anchorId="6097E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30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77072" w14:textId="77777777" w:rsidR="001F7C95" w:rsidRDefault="003737D4">
    <w:pPr>
      <w:pStyle w:val="Nagwek"/>
    </w:pPr>
    <w:r>
      <w:rPr>
        <w:noProof/>
      </w:rPr>
      <w:pict w14:anchorId="3DEB2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C63CD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DA4742"/>
    <w:multiLevelType w:val="hybridMultilevel"/>
    <w:tmpl w:val="1CC0681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24A7"/>
    <w:multiLevelType w:val="hybridMultilevel"/>
    <w:tmpl w:val="F81009F0"/>
    <w:lvl w:ilvl="0" w:tplc="041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1D68ED"/>
    <w:multiLevelType w:val="singleLevel"/>
    <w:tmpl w:val="7388A5A4"/>
    <w:lvl w:ilvl="0">
      <w:start w:val="1"/>
      <w:numFmt w:val="decimal"/>
      <w:suff w:val="space"/>
      <w:lvlText w:val="%1)"/>
      <w:lvlJc w:val="left"/>
      <w:rPr>
        <w:rFonts w:hint="default"/>
        <w:color w:val="auto"/>
      </w:rPr>
    </w:lvl>
  </w:abstractNum>
  <w:abstractNum w:abstractNumId="4" w15:restartNumberingAfterBreak="0">
    <w:nsid w:val="107D8E10"/>
    <w:multiLevelType w:val="hybridMultilevel"/>
    <w:tmpl w:val="1CC0681E"/>
    <w:lvl w:ilvl="0" w:tplc="A98C0EA6">
      <w:start w:val="1"/>
      <w:numFmt w:val="decimal"/>
      <w:lvlText w:val="%1)"/>
      <w:lvlJc w:val="left"/>
      <w:pPr>
        <w:ind w:left="720" w:hanging="360"/>
      </w:pPr>
    </w:lvl>
    <w:lvl w:ilvl="1" w:tplc="7144A4C2">
      <w:start w:val="1"/>
      <w:numFmt w:val="lowerLetter"/>
      <w:lvlText w:val="%2."/>
      <w:lvlJc w:val="left"/>
      <w:pPr>
        <w:ind w:left="1440" w:hanging="360"/>
      </w:pPr>
    </w:lvl>
    <w:lvl w:ilvl="2" w:tplc="2686349C">
      <w:start w:val="1"/>
      <w:numFmt w:val="lowerRoman"/>
      <w:lvlText w:val="%3."/>
      <w:lvlJc w:val="right"/>
      <w:pPr>
        <w:ind w:left="2160" w:hanging="180"/>
      </w:pPr>
    </w:lvl>
    <w:lvl w:ilvl="3" w:tplc="A634934E">
      <w:start w:val="1"/>
      <w:numFmt w:val="decimal"/>
      <w:lvlText w:val="%4."/>
      <w:lvlJc w:val="left"/>
      <w:pPr>
        <w:ind w:left="2880" w:hanging="360"/>
      </w:pPr>
    </w:lvl>
    <w:lvl w:ilvl="4" w:tplc="A52068A6">
      <w:start w:val="1"/>
      <w:numFmt w:val="lowerLetter"/>
      <w:lvlText w:val="%5."/>
      <w:lvlJc w:val="left"/>
      <w:pPr>
        <w:ind w:left="3600" w:hanging="360"/>
      </w:pPr>
    </w:lvl>
    <w:lvl w:ilvl="5" w:tplc="2C2CEBD8">
      <w:start w:val="1"/>
      <w:numFmt w:val="lowerRoman"/>
      <w:lvlText w:val="%6."/>
      <w:lvlJc w:val="right"/>
      <w:pPr>
        <w:ind w:left="4320" w:hanging="180"/>
      </w:pPr>
    </w:lvl>
    <w:lvl w:ilvl="6" w:tplc="73C26BE6">
      <w:start w:val="1"/>
      <w:numFmt w:val="decimal"/>
      <w:lvlText w:val="%7."/>
      <w:lvlJc w:val="left"/>
      <w:pPr>
        <w:ind w:left="5040" w:hanging="360"/>
      </w:pPr>
    </w:lvl>
    <w:lvl w:ilvl="7" w:tplc="B558A2A4">
      <w:start w:val="1"/>
      <w:numFmt w:val="lowerLetter"/>
      <w:lvlText w:val="%8."/>
      <w:lvlJc w:val="left"/>
      <w:pPr>
        <w:ind w:left="5760" w:hanging="360"/>
      </w:pPr>
    </w:lvl>
    <w:lvl w:ilvl="8" w:tplc="14CAF90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6551F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171A28"/>
    <w:multiLevelType w:val="hybridMultilevel"/>
    <w:tmpl w:val="2D34A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05BD8"/>
    <w:multiLevelType w:val="hybridMultilevel"/>
    <w:tmpl w:val="1A269D9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3AC77C"/>
    <w:multiLevelType w:val="hybridMultilevel"/>
    <w:tmpl w:val="489AA8EE"/>
    <w:lvl w:ilvl="0" w:tplc="1DC4353C">
      <w:start w:val="1"/>
      <w:numFmt w:val="decimal"/>
      <w:lvlText w:val="%1)"/>
      <w:lvlJc w:val="left"/>
      <w:pPr>
        <w:ind w:left="720" w:hanging="360"/>
      </w:pPr>
    </w:lvl>
    <w:lvl w:ilvl="1" w:tplc="AA202CC4">
      <w:start w:val="1"/>
      <w:numFmt w:val="lowerLetter"/>
      <w:lvlText w:val="%2."/>
      <w:lvlJc w:val="left"/>
      <w:pPr>
        <w:ind w:left="1440" w:hanging="360"/>
      </w:pPr>
    </w:lvl>
    <w:lvl w:ilvl="2" w:tplc="B16E692A">
      <w:start w:val="1"/>
      <w:numFmt w:val="lowerRoman"/>
      <w:lvlText w:val="%3."/>
      <w:lvlJc w:val="right"/>
      <w:pPr>
        <w:ind w:left="2160" w:hanging="180"/>
      </w:pPr>
    </w:lvl>
    <w:lvl w:ilvl="3" w:tplc="F78A0286">
      <w:start w:val="1"/>
      <w:numFmt w:val="decimal"/>
      <w:lvlText w:val="%4."/>
      <w:lvlJc w:val="left"/>
      <w:pPr>
        <w:ind w:left="2880" w:hanging="360"/>
      </w:pPr>
    </w:lvl>
    <w:lvl w:ilvl="4" w:tplc="264EC296">
      <w:start w:val="1"/>
      <w:numFmt w:val="lowerLetter"/>
      <w:lvlText w:val="%5."/>
      <w:lvlJc w:val="left"/>
      <w:pPr>
        <w:ind w:left="3600" w:hanging="360"/>
      </w:pPr>
    </w:lvl>
    <w:lvl w:ilvl="5" w:tplc="A16415AE">
      <w:start w:val="1"/>
      <w:numFmt w:val="lowerRoman"/>
      <w:lvlText w:val="%6."/>
      <w:lvlJc w:val="right"/>
      <w:pPr>
        <w:ind w:left="4320" w:hanging="180"/>
      </w:pPr>
    </w:lvl>
    <w:lvl w:ilvl="6" w:tplc="0846C0E6">
      <w:start w:val="1"/>
      <w:numFmt w:val="decimal"/>
      <w:lvlText w:val="%7."/>
      <w:lvlJc w:val="left"/>
      <w:pPr>
        <w:ind w:left="5040" w:hanging="360"/>
      </w:pPr>
    </w:lvl>
    <w:lvl w:ilvl="7" w:tplc="C0842C64">
      <w:start w:val="1"/>
      <w:numFmt w:val="lowerLetter"/>
      <w:lvlText w:val="%8."/>
      <w:lvlJc w:val="left"/>
      <w:pPr>
        <w:ind w:left="5760" w:hanging="360"/>
      </w:pPr>
    </w:lvl>
    <w:lvl w:ilvl="8" w:tplc="52D4E6A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224D1"/>
    <w:multiLevelType w:val="hybridMultilevel"/>
    <w:tmpl w:val="5CA807AA"/>
    <w:name w:val="WW8Num1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A62F0"/>
    <w:multiLevelType w:val="hybridMultilevel"/>
    <w:tmpl w:val="0442D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61C37"/>
    <w:multiLevelType w:val="hybridMultilevel"/>
    <w:tmpl w:val="55B8F898"/>
    <w:lvl w:ilvl="0" w:tplc="DAE648B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859E7"/>
    <w:multiLevelType w:val="hybridMultilevel"/>
    <w:tmpl w:val="A87AD3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6296C"/>
    <w:multiLevelType w:val="hybridMultilevel"/>
    <w:tmpl w:val="05248874"/>
    <w:lvl w:ilvl="0" w:tplc="09EE5D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244CF"/>
    <w:multiLevelType w:val="hybridMultilevel"/>
    <w:tmpl w:val="B576D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67273"/>
    <w:multiLevelType w:val="hybridMultilevel"/>
    <w:tmpl w:val="85627D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81391"/>
    <w:multiLevelType w:val="hybridMultilevel"/>
    <w:tmpl w:val="20DC0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32CD2"/>
    <w:multiLevelType w:val="hybridMultilevel"/>
    <w:tmpl w:val="968602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A61EB"/>
    <w:multiLevelType w:val="hybridMultilevel"/>
    <w:tmpl w:val="6C1AA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4031C"/>
    <w:multiLevelType w:val="hybridMultilevel"/>
    <w:tmpl w:val="E94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43A8E"/>
    <w:multiLevelType w:val="multilevel"/>
    <w:tmpl w:val="2C74ADC8"/>
    <w:lvl w:ilvl="0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2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252BDC"/>
    <w:multiLevelType w:val="multilevel"/>
    <w:tmpl w:val="4A252BDC"/>
    <w:lvl w:ilvl="0">
      <w:start w:val="1"/>
      <w:numFmt w:val="decimal"/>
      <w:lvlText w:val="%1)"/>
      <w:lvlJc w:val="left"/>
      <w:pPr>
        <w:ind w:left="1158" w:hanging="372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E277AC6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51B42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1630E15"/>
    <w:multiLevelType w:val="hybridMultilevel"/>
    <w:tmpl w:val="8DE4F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E33F7"/>
    <w:multiLevelType w:val="hybridMultilevel"/>
    <w:tmpl w:val="449C9D64"/>
    <w:lvl w:ilvl="0" w:tplc="7756A9D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2C311A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A831AEB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B66129A"/>
    <w:multiLevelType w:val="multilevel"/>
    <w:tmpl w:val="5B66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7E3AB9"/>
    <w:multiLevelType w:val="hybridMultilevel"/>
    <w:tmpl w:val="9092C788"/>
    <w:lvl w:ilvl="0" w:tplc="19C4E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C3E0D56"/>
    <w:multiLevelType w:val="hybridMultilevel"/>
    <w:tmpl w:val="3C444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276F0"/>
    <w:multiLevelType w:val="hybridMultilevel"/>
    <w:tmpl w:val="433E0848"/>
    <w:lvl w:ilvl="0" w:tplc="8E8287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43D4D66"/>
    <w:multiLevelType w:val="hybridMultilevel"/>
    <w:tmpl w:val="B1A8F5D2"/>
    <w:lvl w:ilvl="0" w:tplc="2286D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7306FD1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85C5932"/>
    <w:multiLevelType w:val="multilevel"/>
    <w:tmpl w:val="2BB2D51E"/>
    <w:styleLink w:val="WWNum7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1F4F7A"/>
    <w:multiLevelType w:val="hybridMultilevel"/>
    <w:tmpl w:val="7944B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6D0D14"/>
    <w:multiLevelType w:val="hybridMultilevel"/>
    <w:tmpl w:val="8CECE3EA"/>
    <w:lvl w:ilvl="0" w:tplc="CBF058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312A77"/>
    <w:multiLevelType w:val="multilevel"/>
    <w:tmpl w:val="75312A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A2D14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67936845">
    <w:abstractNumId w:val="36"/>
  </w:num>
  <w:num w:numId="2" w16cid:durableId="1326784813">
    <w:abstractNumId w:val="13"/>
  </w:num>
  <w:num w:numId="3" w16cid:durableId="1631980503">
    <w:abstractNumId w:val="24"/>
  </w:num>
  <w:num w:numId="4" w16cid:durableId="1490511604">
    <w:abstractNumId w:val="9"/>
  </w:num>
  <w:num w:numId="5" w16cid:durableId="448278663">
    <w:abstractNumId w:val="38"/>
  </w:num>
  <w:num w:numId="6" w16cid:durableId="30036214">
    <w:abstractNumId w:val="34"/>
  </w:num>
  <w:num w:numId="7" w16cid:durableId="1330207252">
    <w:abstractNumId w:val="29"/>
  </w:num>
  <w:num w:numId="8" w16cid:durableId="1653174941">
    <w:abstractNumId w:val="28"/>
  </w:num>
  <w:num w:numId="9" w16cid:durableId="23676941">
    <w:abstractNumId w:val="41"/>
  </w:num>
  <w:num w:numId="10" w16cid:durableId="1618295132">
    <w:abstractNumId w:val="25"/>
  </w:num>
  <w:num w:numId="11" w16cid:durableId="2054305635">
    <w:abstractNumId w:val="35"/>
  </w:num>
  <w:num w:numId="12" w16cid:durableId="1783302749">
    <w:abstractNumId w:val="0"/>
  </w:num>
  <w:num w:numId="13" w16cid:durableId="1382633515">
    <w:abstractNumId w:val="5"/>
  </w:num>
  <w:num w:numId="14" w16cid:durableId="1345328841">
    <w:abstractNumId w:val="6"/>
  </w:num>
  <w:num w:numId="15" w16cid:durableId="1669207997">
    <w:abstractNumId w:val="15"/>
  </w:num>
  <w:num w:numId="16" w16cid:durableId="17582836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595497">
    <w:abstractNumId w:val="32"/>
  </w:num>
  <w:num w:numId="18" w16cid:durableId="100416295">
    <w:abstractNumId w:val="40"/>
  </w:num>
  <w:num w:numId="19" w16cid:durableId="15306771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2532199">
    <w:abstractNumId w:val="21"/>
  </w:num>
  <w:num w:numId="21" w16cid:durableId="735738170">
    <w:abstractNumId w:val="2"/>
  </w:num>
  <w:num w:numId="22" w16cid:durableId="1976716690">
    <w:abstractNumId w:val="11"/>
  </w:num>
  <w:num w:numId="23" w16cid:durableId="668219802">
    <w:abstractNumId w:val="26"/>
  </w:num>
  <w:num w:numId="24" w16cid:durableId="1012492112">
    <w:abstractNumId w:val="16"/>
  </w:num>
  <w:num w:numId="25" w16cid:durableId="804195900">
    <w:abstractNumId w:val="31"/>
  </w:num>
  <w:num w:numId="26" w16cid:durableId="1605306693">
    <w:abstractNumId w:val="12"/>
  </w:num>
  <w:num w:numId="27" w16cid:durableId="299461156">
    <w:abstractNumId w:val="20"/>
  </w:num>
  <w:num w:numId="28" w16cid:durableId="217473205">
    <w:abstractNumId w:val="18"/>
  </w:num>
  <w:num w:numId="29" w16cid:durableId="612053630">
    <w:abstractNumId w:val="36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30" w16cid:durableId="1018654113">
    <w:abstractNumId w:val="30"/>
  </w:num>
  <w:num w:numId="31" w16cid:durableId="1710834867">
    <w:abstractNumId w:val="19"/>
  </w:num>
  <w:num w:numId="32" w16cid:durableId="890534227">
    <w:abstractNumId w:val="7"/>
  </w:num>
  <w:num w:numId="33" w16cid:durableId="1350375104">
    <w:abstractNumId w:val="39"/>
  </w:num>
  <w:num w:numId="34" w16cid:durableId="1252931021">
    <w:abstractNumId w:val="22"/>
  </w:num>
  <w:num w:numId="35" w16cid:durableId="428962947">
    <w:abstractNumId w:val="3"/>
  </w:num>
  <w:num w:numId="36" w16cid:durableId="7204457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94771826">
    <w:abstractNumId w:val="27"/>
  </w:num>
  <w:num w:numId="38" w16cid:durableId="1281063597">
    <w:abstractNumId w:val="37"/>
  </w:num>
  <w:num w:numId="39" w16cid:durableId="12608707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617565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342647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41568702">
    <w:abstractNumId w:val="4"/>
  </w:num>
  <w:num w:numId="43" w16cid:durableId="71899694">
    <w:abstractNumId w:val="1"/>
  </w:num>
  <w:num w:numId="44" w16cid:durableId="117260025">
    <w:abstractNumId w:val="8"/>
  </w:num>
  <w:num w:numId="45" w16cid:durableId="1162619158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7"/>
    <w:rsid w:val="00004571"/>
    <w:rsid w:val="00015428"/>
    <w:rsid w:val="000227D5"/>
    <w:rsid w:val="00022AF0"/>
    <w:rsid w:val="00023F82"/>
    <w:rsid w:val="00030D91"/>
    <w:rsid w:val="00030ECB"/>
    <w:rsid w:val="00037437"/>
    <w:rsid w:val="00043B7A"/>
    <w:rsid w:val="00044346"/>
    <w:rsid w:val="000478E3"/>
    <w:rsid w:val="00050817"/>
    <w:rsid w:val="00057CB9"/>
    <w:rsid w:val="00064671"/>
    <w:rsid w:val="00066F67"/>
    <w:rsid w:val="00067136"/>
    <w:rsid w:val="00074E9C"/>
    <w:rsid w:val="00080D55"/>
    <w:rsid w:val="000838A8"/>
    <w:rsid w:val="00093206"/>
    <w:rsid w:val="000963F8"/>
    <w:rsid w:val="000B0112"/>
    <w:rsid w:val="000C3576"/>
    <w:rsid w:val="000C3F01"/>
    <w:rsid w:val="000C4F50"/>
    <w:rsid w:val="000C500D"/>
    <w:rsid w:val="000D2C29"/>
    <w:rsid w:val="000D7446"/>
    <w:rsid w:val="000E68E1"/>
    <w:rsid w:val="000E7B20"/>
    <w:rsid w:val="000F08DB"/>
    <w:rsid w:val="000F5105"/>
    <w:rsid w:val="000F5C72"/>
    <w:rsid w:val="00101A4F"/>
    <w:rsid w:val="001057F7"/>
    <w:rsid w:val="00110ED0"/>
    <w:rsid w:val="00113F34"/>
    <w:rsid w:val="00113FC7"/>
    <w:rsid w:val="00115BC3"/>
    <w:rsid w:val="00116FCE"/>
    <w:rsid w:val="00123BB5"/>
    <w:rsid w:val="001255C1"/>
    <w:rsid w:val="00130ABC"/>
    <w:rsid w:val="00134C3F"/>
    <w:rsid w:val="00135684"/>
    <w:rsid w:val="00151212"/>
    <w:rsid w:val="00160DBE"/>
    <w:rsid w:val="001625F8"/>
    <w:rsid w:val="00165834"/>
    <w:rsid w:val="00165EF6"/>
    <w:rsid w:val="00171A87"/>
    <w:rsid w:val="001748BD"/>
    <w:rsid w:val="00174B79"/>
    <w:rsid w:val="0018594C"/>
    <w:rsid w:val="00191C48"/>
    <w:rsid w:val="0019249F"/>
    <w:rsid w:val="001944A9"/>
    <w:rsid w:val="001B0EB4"/>
    <w:rsid w:val="001B528A"/>
    <w:rsid w:val="001B73E7"/>
    <w:rsid w:val="001C01B6"/>
    <w:rsid w:val="001C46C7"/>
    <w:rsid w:val="001C49FD"/>
    <w:rsid w:val="001C626E"/>
    <w:rsid w:val="001D356E"/>
    <w:rsid w:val="001E2D1E"/>
    <w:rsid w:val="001E2EB6"/>
    <w:rsid w:val="001F1A9C"/>
    <w:rsid w:val="001F22A7"/>
    <w:rsid w:val="001F43B7"/>
    <w:rsid w:val="001F7C95"/>
    <w:rsid w:val="00214EAD"/>
    <w:rsid w:val="00215C6D"/>
    <w:rsid w:val="002230AE"/>
    <w:rsid w:val="00223701"/>
    <w:rsid w:val="0022661F"/>
    <w:rsid w:val="00231E01"/>
    <w:rsid w:val="002336BE"/>
    <w:rsid w:val="00234451"/>
    <w:rsid w:val="0023646F"/>
    <w:rsid w:val="00240BF3"/>
    <w:rsid w:val="00243997"/>
    <w:rsid w:val="00253F8E"/>
    <w:rsid w:val="00255EF3"/>
    <w:rsid w:val="002637F0"/>
    <w:rsid w:val="00271C4A"/>
    <w:rsid w:val="00277E29"/>
    <w:rsid w:val="002811C5"/>
    <w:rsid w:val="002856B1"/>
    <w:rsid w:val="00290DAF"/>
    <w:rsid w:val="00292F26"/>
    <w:rsid w:val="00294DF5"/>
    <w:rsid w:val="00296870"/>
    <w:rsid w:val="00297395"/>
    <w:rsid w:val="00297D87"/>
    <w:rsid w:val="002A3995"/>
    <w:rsid w:val="002A7D3C"/>
    <w:rsid w:val="002A7DD7"/>
    <w:rsid w:val="002B37FB"/>
    <w:rsid w:val="002B3F6E"/>
    <w:rsid w:val="002B4815"/>
    <w:rsid w:val="002B55C6"/>
    <w:rsid w:val="002B5CE8"/>
    <w:rsid w:val="002B6676"/>
    <w:rsid w:val="002C22E0"/>
    <w:rsid w:val="002C6A52"/>
    <w:rsid w:val="002D7F3D"/>
    <w:rsid w:val="002E2666"/>
    <w:rsid w:val="002E5D12"/>
    <w:rsid w:val="002E6C31"/>
    <w:rsid w:val="002E76BC"/>
    <w:rsid w:val="00304331"/>
    <w:rsid w:val="00321083"/>
    <w:rsid w:val="0033134F"/>
    <w:rsid w:val="00331E34"/>
    <w:rsid w:val="0033401B"/>
    <w:rsid w:val="00346B57"/>
    <w:rsid w:val="003473BD"/>
    <w:rsid w:val="0035258A"/>
    <w:rsid w:val="00355E80"/>
    <w:rsid w:val="0035648B"/>
    <w:rsid w:val="00366D87"/>
    <w:rsid w:val="00372794"/>
    <w:rsid w:val="003737D4"/>
    <w:rsid w:val="00374073"/>
    <w:rsid w:val="00375342"/>
    <w:rsid w:val="00376BA8"/>
    <w:rsid w:val="00384D19"/>
    <w:rsid w:val="003900DB"/>
    <w:rsid w:val="00394E3D"/>
    <w:rsid w:val="00395D48"/>
    <w:rsid w:val="00397B72"/>
    <w:rsid w:val="003D1CDE"/>
    <w:rsid w:val="003D6BC2"/>
    <w:rsid w:val="003E12C2"/>
    <w:rsid w:val="003E46E7"/>
    <w:rsid w:val="003E4EC3"/>
    <w:rsid w:val="003E7336"/>
    <w:rsid w:val="003F3CF9"/>
    <w:rsid w:val="003F55EB"/>
    <w:rsid w:val="003F6F59"/>
    <w:rsid w:val="003F73A6"/>
    <w:rsid w:val="003F7977"/>
    <w:rsid w:val="003F7BBF"/>
    <w:rsid w:val="00414107"/>
    <w:rsid w:val="0041515F"/>
    <w:rsid w:val="00433147"/>
    <w:rsid w:val="004358AA"/>
    <w:rsid w:val="00443039"/>
    <w:rsid w:val="00443B44"/>
    <w:rsid w:val="00455C55"/>
    <w:rsid w:val="00471490"/>
    <w:rsid w:val="00472E4C"/>
    <w:rsid w:val="00473004"/>
    <w:rsid w:val="0048262E"/>
    <w:rsid w:val="00494C1F"/>
    <w:rsid w:val="004A1970"/>
    <w:rsid w:val="004A29CE"/>
    <w:rsid w:val="004A3FAF"/>
    <w:rsid w:val="004B326A"/>
    <w:rsid w:val="004C6EB7"/>
    <w:rsid w:val="004D03AB"/>
    <w:rsid w:val="004D23FA"/>
    <w:rsid w:val="004E2FEF"/>
    <w:rsid w:val="004E30BB"/>
    <w:rsid w:val="004E6061"/>
    <w:rsid w:val="004F1E27"/>
    <w:rsid w:val="004F32AD"/>
    <w:rsid w:val="005027FC"/>
    <w:rsid w:val="005078BF"/>
    <w:rsid w:val="00514337"/>
    <w:rsid w:val="005164A0"/>
    <w:rsid w:val="0051651F"/>
    <w:rsid w:val="005168D5"/>
    <w:rsid w:val="00522743"/>
    <w:rsid w:val="00527C1E"/>
    <w:rsid w:val="00531A72"/>
    <w:rsid w:val="00532674"/>
    <w:rsid w:val="005328AC"/>
    <w:rsid w:val="00534FCF"/>
    <w:rsid w:val="005450B8"/>
    <w:rsid w:val="00550AA6"/>
    <w:rsid w:val="005568C2"/>
    <w:rsid w:val="00565D93"/>
    <w:rsid w:val="005674B4"/>
    <w:rsid w:val="00570E27"/>
    <w:rsid w:val="005721BA"/>
    <w:rsid w:val="0057331B"/>
    <w:rsid w:val="00575328"/>
    <w:rsid w:val="00583808"/>
    <w:rsid w:val="00595119"/>
    <w:rsid w:val="005A3FFB"/>
    <w:rsid w:val="005A671C"/>
    <w:rsid w:val="005C4178"/>
    <w:rsid w:val="005C50F4"/>
    <w:rsid w:val="005C6468"/>
    <w:rsid w:val="005D4F3A"/>
    <w:rsid w:val="005D5E4B"/>
    <w:rsid w:val="005E052C"/>
    <w:rsid w:val="005E1652"/>
    <w:rsid w:val="005E6BCC"/>
    <w:rsid w:val="00601FCD"/>
    <w:rsid w:val="006035E0"/>
    <w:rsid w:val="00605FAD"/>
    <w:rsid w:val="006212D0"/>
    <w:rsid w:val="00626467"/>
    <w:rsid w:val="00632F8F"/>
    <w:rsid w:val="00634C8A"/>
    <w:rsid w:val="00637557"/>
    <w:rsid w:val="00643371"/>
    <w:rsid w:val="00644D6A"/>
    <w:rsid w:val="006559EC"/>
    <w:rsid w:val="00656A78"/>
    <w:rsid w:val="00656E62"/>
    <w:rsid w:val="00657E5C"/>
    <w:rsid w:val="00662DAC"/>
    <w:rsid w:val="00667F79"/>
    <w:rsid w:val="00672D05"/>
    <w:rsid w:val="00673FD5"/>
    <w:rsid w:val="0067515A"/>
    <w:rsid w:val="0067588A"/>
    <w:rsid w:val="0068052E"/>
    <w:rsid w:val="0068172A"/>
    <w:rsid w:val="00682956"/>
    <w:rsid w:val="00687995"/>
    <w:rsid w:val="0069508E"/>
    <w:rsid w:val="00695C02"/>
    <w:rsid w:val="006A3979"/>
    <w:rsid w:val="006A7DFD"/>
    <w:rsid w:val="006B60B4"/>
    <w:rsid w:val="006C385A"/>
    <w:rsid w:val="006C47DE"/>
    <w:rsid w:val="006C5E7E"/>
    <w:rsid w:val="006D6499"/>
    <w:rsid w:val="006F759D"/>
    <w:rsid w:val="0070205C"/>
    <w:rsid w:val="007046C8"/>
    <w:rsid w:val="00712D40"/>
    <w:rsid w:val="007204EF"/>
    <w:rsid w:val="007205D5"/>
    <w:rsid w:val="00722BA4"/>
    <w:rsid w:val="00730F65"/>
    <w:rsid w:val="00734BD7"/>
    <w:rsid w:val="007377EB"/>
    <w:rsid w:val="00743A56"/>
    <w:rsid w:val="007533A1"/>
    <w:rsid w:val="00754DBA"/>
    <w:rsid w:val="00762A54"/>
    <w:rsid w:val="00767104"/>
    <w:rsid w:val="00783780"/>
    <w:rsid w:val="007870CF"/>
    <w:rsid w:val="007962D7"/>
    <w:rsid w:val="007A00D2"/>
    <w:rsid w:val="007A171B"/>
    <w:rsid w:val="007A4568"/>
    <w:rsid w:val="007A788A"/>
    <w:rsid w:val="007B0A68"/>
    <w:rsid w:val="007B3724"/>
    <w:rsid w:val="007C677D"/>
    <w:rsid w:val="007C7544"/>
    <w:rsid w:val="007D3F9A"/>
    <w:rsid w:val="007D6A7F"/>
    <w:rsid w:val="007E3857"/>
    <w:rsid w:val="007F0C6B"/>
    <w:rsid w:val="007F5F20"/>
    <w:rsid w:val="00800878"/>
    <w:rsid w:val="008008D2"/>
    <w:rsid w:val="00806ADD"/>
    <w:rsid w:val="008105CF"/>
    <w:rsid w:val="00814C30"/>
    <w:rsid w:val="00824ED6"/>
    <w:rsid w:val="00824EDA"/>
    <w:rsid w:val="00832C39"/>
    <w:rsid w:val="008438F4"/>
    <w:rsid w:val="008467BC"/>
    <w:rsid w:val="0085033C"/>
    <w:rsid w:val="00852B65"/>
    <w:rsid w:val="008569B1"/>
    <w:rsid w:val="00860988"/>
    <w:rsid w:val="00862D87"/>
    <w:rsid w:val="00865ACD"/>
    <w:rsid w:val="00881931"/>
    <w:rsid w:val="008830F6"/>
    <w:rsid w:val="008879F8"/>
    <w:rsid w:val="00896AC3"/>
    <w:rsid w:val="00896B68"/>
    <w:rsid w:val="008A02DA"/>
    <w:rsid w:val="008A1EDB"/>
    <w:rsid w:val="008A2D49"/>
    <w:rsid w:val="008A5382"/>
    <w:rsid w:val="008A66E3"/>
    <w:rsid w:val="008B1DF0"/>
    <w:rsid w:val="008B4EA7"/>
    <w:rsid w:val="008B72BC"/>
    <w:rsid w:val="008C0655"/>
    <w:rsid w:val="008C446E"/>
    <w:rsid w:val="008D068F"/>
    <w:rsid w:val="008E09AB"/>
    <w:rsid w:val="008E3598"/>
    <w:rsid w:val="008E4B97"/>
    <w:rsid w:val="008E6435"/>
    <w:rsid w:val="008F6A26"/>
    <w:rsid w:val="00902E2D"/>
    <w:rsid w:val="0090476B"/>
    <w:rsid w:val="0090696C"/>
    <w:rsid w:val="00914239"/>
    <w:rsid w:val="00921EFF"/>
    <w:rsid w:val="0093183B"/>
    <w:rsid w:val="00934052"/>
    <w:rsid w:val="009378E8"/>
    <w:rsid w:val="00940CC9"/>
    <w:rsid w:val="009466C6"/>
    <w:rsid w:val="0095026F"/>
    <w:rsid w:val="00956D37"/>
    <w:rsid w:val="00960756"/>
    <w:rsid w:val="009614E6"/>
    <w:rsid w:val="00963BE3"/>
    <w:rsid w:val="0096769B"/>
    <w:rsid w:val="0097084B"/>
    <w:rsid w:val="00971434"/>
    <w:rsid w:val="009744E7"/>
    <w:rsid w:val="009748B6"/>
    <w:rsid w:val="00976069"/>
    <w:rsid w:val="00983D11"/>
    <w:rsid w:val="00987085"/>
    <w:rsid w:val="00993B4E"/>
    <w:rsid w:val="009A0A77"/>
    <w:rsid w:val="009A1283"/>
    <w:rsid w:val="009A2045"/>
    <w:rsid w:val="009A2E9A"/>
    <w:rsid w:val="009B07CA"/>
    <w:rsid w:val="009B0D39"/>
    <w:rsid w:val="009B1427"/>
    <w:rsid w:val="009B362F"/>
    <w:rsid w:val="009C1125"/>
    <w:rsid w:val="009E73BB"/>
    <w:rsid w:val="009F061E"/>
    <w:rsid w:val="009F13B3"/>
    <w:rsid w:val="00A06A6D"/>
    <w:rsid w:val="00A12BF1"/>
    <w:rsid w:val="00A13267"/>
    <w:rsid w:val="00A13A51"/>
    <w:rsid w:val="00A20161"/>
    <w:rsid w:val="00A27910"/>
    <w:rsid w:val="00A27B66"/>
    <w:rsid w:val="00A339F4"/>
    <w:rsid w:val="00A33AC1"/>
    <w:rsid w:val="00A41CCB"/>
    <w:rsid w:val="00A424B0"/>
    <w:rsid w:val="00A42869"/>
    <w:rsid w:val="00A462B4"/>
    <w:rsid w:val="00A4743C"/>
    <w:rsid w:val="00A57E5F"/>
    <w:rsid w:val="00A61A63"/>
    <w:rsid w:val="00A74D59"/>
    <w:rsid w:val="00A75C18"/>
    <w:rsid w:val="00A7633B"/>
    <w:rsid w:val="00A80EA1"/>
    <w:rsid w:val="00A812FD"/>
    <w:rsid w:val="00A8620F"/>
    <w:rsid w:val="00AA23DD"/>
    <w:rsid w:val="00AB0AF0"/>
    <w:rsid w:val="00AB1741"/>
    <w:rsid w:val="00AB176F"/>
    <w:rsid w:val="00AB5406"/>
    <w:rsid w:val="00AB5910"/>
    <w:rsid w:val="00AC0F0A"/>
    <w:rsid w:val="00AC7922"/>
    <w:rsid w:val="00AD0A4B"/>
    <w:rsid w:val="00AD1525"/>
    <w:rsid w:val="00AE1887"/>
    <w:rsid w:val="00AE1EC7"/>
    <w:rsid w:val="00AE7F95"/>
    <w:rsid w:val="00AF5F26"/>
    <w:rsid w:val="00B06A54"/>
    <w:rsid w:val="00B1031B"/>
    <w:rsid w:val="00B104C2"/>
    <w:rsid w:val="00B177C1"/>
    <w:rsid w:val="00B17E31"/>
    <w:rsid w:val="00B205E2"/>
    <w:rsid w:val="00B239EA"/>
    <w:rsid w:val="00B31672"/>
    <w:rsid w:val="00B35E93"/>
    <w:rsid w:val="00B435D7"/>
    <w:rsid w:val="00B43825"/>
    <w:rsid w:val="00B46178"/>
    <w:rsid w:val="00B51867"/>
    <w:rsid w:val="00B5232C"/>
    <w:rsid w:val="00B6140E"/>
    <w:rsid w:val="00B61447"/>
    <w:rsid w:val="00B615C6"/>
    <w:rsid w:val="00B624BF"/>
    <w:rsid w:val="00B6637E"/>
    <w:rsid w:val="00B7619C"/>
    <w:rsid w:val="00B872B7"/>
    <w:rsid w:val="00B92B76"/>
    <w:rsid w:val="00B94AEB"/>
    <w:rsid w:val="00BA3090"/>
    <w:rsid w:val="00BA52BA"/>
    <w:rsid w:val="00BB5C3A"/>
    <w:rsid w:val="00BC010E"/>
    <w:rsid w:val="00BC7618"/>
    <w:rsid w:val="00BD5C0F"/>
    <w:rsid w:val="00BD68E6"/>
    <w:rsid w:val="00BE0315"/>
    <w:rsid w:val="00BE5404"/>
    <w:rsid w:val="00BE6133"/>
    <w:rsid w:val="00BE6155"/>
    <w:rsid w:val="00BE7201"/>
    <w:rsid w:val="00BE778D"/>
    <w:rsid w:val="00BF3B13"/>
    <w:rsid w:val="00BF6C12"/>
    <w:rsid w:val="00BF6FE8"/>
    <w:rsid w:val="00C0083B"/>
    <w:rsid w:val="00C03614"/>
    <w:rsid w:val="00C037A2"/>
    <w:rsid w:val="00C05935"/>
    <w:rsid w:val="00C05C4D"/>
    <w:rsid w:val="00C16248"/>
    <w:rsid w:val="00C17695"/>
    <w:rsid w:val="00C22E93"/>
    <w:rsid w:val="00C2321F"/>
    <w:rsid w:val="00C27538"/>
    <w:rsid w:val="00C276B0"/>
    <w:rsid w:val="00C34D81"/>
    <w:rsid w:val="00C44EB8"/>
    <w:rsid w:val="00C45270"/>
    <w:rsid w:val="00C509B2"/>
    <w:rsid w:val="00C51E03"/>
    <w:rsid w:val="00C5236E"/>
    <w:rsid w:val="00C55396"/>
    <w:rsid w:val="00C632E6"/>
    <w:rsid w:val="00C63D41"/>
    <w:rsid w:val="00C665A2"/>
    <w:rsid w:val="00C70136"/>
    <w:rsid w:val="00C748DE"/>
    <w:rsid w:val="00C76ADC"/>
    <w:rsid w:val="00C86968"/>
    <w:rsid w:val="00C87865"/>
    <w:rsid w:val="00C93134"/>
    <w:rsid w:val="00C95C76"/>
    <w:rsid w:val="00CA00EB"/>
    <w:rsid w:val="00CA2A20"/>
    <w:rsid w:val="00CB6113"/>
    <w:rsid w:val="00CC5C6A"/>
    <w:rsid w:val="00CC651E"/>
    <w:rsid w:val="00CD5C29"/>
    <w:rsid w:val="00CD76A1"/>
    <w:rsid w:val="00CD79AB"/>
    <w:rsid w:val="00CE2309"/>
    <w:rsid w:val="00CE61FB"/>
    <w:rsid w:val="00CE7CCA"/>
    <w:rsid w:val="00CF23CD"/>
    <w:rsid w:val="00CF58AC"/>
    <w:rsid w:val="00CF59FB"/>
    <w:rsid w:val="00CF5F61"/>
    <w:rsid w:val="00CF7045"/>
    <w:rsid w:val="00D07ADD"/>
    <w:rsid w:val="00D203D5"/>
    <w:rsid w:val="00D20AE8"/>
    <w:rsid w:val="00D27A4C"/>
    <w:rsid w:val="00D4021F"/>
    <w:rsid w:val="00D466F7"/>
    <w:rsid w:val="00D50BC1"/>
    <w:rsid w:val="00D53819"/>
    <w:rsid w:val="00D56E00"/>
    <w:rsid w:val="00D64450"/>
    <w:rsid w:val="00D742C2"/>
    <w:rsid w:val="00D90532"/>
    <w:rsid w:val="00D91734"/>
    <w:rsid w:val="00D92BCB"/>
    <w:rsid w:val="00D9390C"/>
    <w:rsid w:val="00DA2248"/>
    <w:rsid w:val="00DA4D58"/>
    <w:rsid w:val="00DA5646"/>
    <w:rsid w:val="00DA6BBA"/>
    <w:rsid w:val="00DB0DA5"/>
    <w:rsid w:val="00DB18D7"/>
    <w:rsid w:val="00DB3EAE"/>
    <w:rsid w:val="00DC442E"/>
    <w:rsid w:val="00DC540F"/>
    <w:rsid w:val="00DC7D29"/>
    <w:rsid w:val="00DD02FF"/>
    <w:rsid w:val="00DE1471"/>
    <w:rsid w:val="00DE183C"/>
    <w:rsid w:val="00DE40C9"/>
    <w:rsid w:val="00DE5AA7"/>
    <w:rsid w:val="00DF1875"/>
    <w:rsid w:val="00DF4325"/>
    <w:rsid w:val="00DF5E11"/>
    <w:rsid w:val="00E0684A"/>
    <w:rsid w:val="00E101B1"/>
    <w:rsid w:val="00E10C12"/>
    <w:rsid w:val="00E14292"/>
    <w:rsid w:val="00E15521"/>
    <w:rsid w:val="00E15953"/>
    <w:rsid w:val="00E21B91"/>
    <w:rsid w:val="00E22027"/>
    <w:rsid w:val="00E23B12"/>
    <w:rsid w:val="00E32877"/>
    <w:rsid w:val="00E349DC"/>
    <w:rsid w:val="00E41CD0"/>
    <w:rsid w:val="00E43B12"/>
    <w:rsid w:val="00E4766C"/>
    <w:rsid w:val="00E47E87"/>
    <w:rsid w:val="00E51F85"/>
    <w:rsid w:val="00E53DD8"/>
    <w:rsid w:val="00E55C3B"/>
    <w:rsid w:val="00E56BC0"/>
    <w:rsid w:val="00E642C5"/>
    <w:rsid w:val="00E64CF2"/>
    <w:rsid w:val="00E7627D"/>
    <w:rsid w:val="00E77ACA"/>
    <w:rsid w:val="00E830CA"/>
    <w:rsid w:val="00E84200"/>
    <w:rsid w:val="00E92FE9"/>
    <w:rsid w:val="00E95B8F"/>
    <w:rsid w:val="00E96726"/>
    <w:rsid w:val="00E97A53"/>
    <w:rsid w:val="00EA394C"/>
    <w:rsid w:val="00EA4D6B"/>
    <w:rsid w:val="00EA77E7"/>
    <w:rsid w:val="00EB1C34"/>
    <w:rsid w:val="00EB36C4"/>
    <w:rsid w:val="00EC4297"/>
    <w:rsid w:val="00EC7878"/>
    <w:rsid w:val="00ED3AA9"/>
    <w:rsid w:val="00ED5425"/>
    <w:rsid w:val="00ED7911"/>
    <w:rsid w:val="00EE109D"/>
    <w:rsid w:val="00EF7EA5"/>
    <w:rsid w:val="00F07A22"/>
    <w:rsid w:val="00F10D08"/>
    <w:rsid w:val="00F2694E"/>
    <w:rsid w:val="00F32BD4"/>
    <w:rsid w:val="00F461A2"/>
    <w:rsid w:val="00F538A4"/>
    <w:rsid w:val="00F571F7"/>
    <w:rsid w:val="00F63CC5"/>
    <w:rsid w:val="00F704FC"/>
    <w:rsid w:val="00F72EA7"/>
    <w:rsid w:val="00F779FF"/>
    <w:rsid w:val="00F77B3C"/>
    <w:rsid w:val="00F91404"/>
    <w:rsid w:val="00FA4B90"/>
    <w:rsid w:val="00FA4C59"/>
    <w:rsid w:val="00FA54E4"/>
    <w:rsid w:val="00FA63FB"/>
    <w:rsid w:val="00FA6635"/>
    <w:rsid w:val="00FA72F7"/>
    <w:rsid w:val="00FB0DBC"/>
    <w:rsid w:val="00FB47D9"/>
    <w:rsid w:val="00FB5A35"/>
    <w:rsid w:val="00FC2896"/>
    <w:rsid w:val="00FC68C5"/>
    <w:rsid w:val="00FC7714"/>
    <w:rsid w:val="00FD1D54"/>
    <w:rsid w:val="00FD2FD8"/>
    <w:rsid w:val="00FD5012"/>
    <w:rsid w:val="00FD62E8"/>
    <w:rsid w:val="00FF36D2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C2936"/>
  <w15:docId w15:val="{2873C290-822C-46DC-8AF7-84BD36B2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unhideWhenUsed/>
    <w:rsid w:val="004D23FA"/>
    <w:pPr>
      <w:suppressAutoHyphens/>
      <w:spacing w:before="280" w:after="280" w:line="240" w:lineRule="auto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 Znak,Akapit z listą3 Znak,Akapit z listą31 Znak,Wypunktowanie Znak,Normal2 Znak,sw tekst Znak"/>
    <w:link w:val="Akapitzlist"/>
    <w:uiPriority w:val="34"/>
    <w:qFormat/>
    <w:locked/>
    <w:rsid w:val="000B0112"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aliases w:val="CW_Lista,BulletC,Numerowanie,Akapit z listą BS,Kolorowa lista — akcent 11,Obiekt,Akapit z listą 1,Normal,Akapit z listą3,Akapit z listą31,Wypunktowanie,Normal2,sw tekst,L1,Adresat stanowisko,maz_wyliczenie,opis dzialania,K-P_odwolanie,lp1"/>
    <w:basedOn w:val="Normalny"/>
    <w:link w:val="AkapitzlistZnak"/>
    <w:uiPriority w:val="34"/>
    <w:qFormat/>
    <w:rsid w:val="000B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72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4EB8"/>
    <w:pPr>
      <w:spacing w:after="0" w:line="240" w:lineRule="auto"/>
    </w:pPr>
  </w:style>
  <w:style w:type="paragraph" w:customStyle="1" w:styleId="Standard">
    <w:name w:val="Standard"/>
    <w:rsid w:val="001658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7">
    <w:name w:val="WWNum7"/>
    <w:rsid w:val="00093206"/>
    <w:pPr>
      <w:numPr>
        <w:numId w:val="1"/>
      </w:numPr>
    </w:pPr>
  </w:style>
  <w:style w:type="paragraph" w:customStyle="1" w:styleId="Default">
    <w:name w:val="Default"/>
    <w:rsid w:val="004E60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E2309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50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0F4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rsid w:val="00EC7878"/>
    <w:rPr>
      <w:color w:val="808080"/>
    </w:rPr>
  </w:style>
  <w:style w:type="paragraph" w:customStyle="1" w:styleId="ogloszenie">
    <w:name w:val="ogloszenie"/>
    <w:basedOn w:val="Normalny"/>
    <w:qFormat/>
    <w:rsid w:val="00722BA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94C1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94C1F"/>
    <w:rPr>
      <w:rFonts w:eastAsia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C1F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94C1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94C1F"/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rsid w:val="005E0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rsid w:val="00C632E6"/>
    <w:rPr>
      <w:i/>
      <w:iCs/>
    </w:rPr>
  </w:style>
  <w:style w:type="character" w:styleId="Odwoanieprzypisukocowego">
    <w:name w:val="endnote reference"/>
    <w:semiHidden/>
    <w:rsid w:val="001B73E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4796B-99BE-4577-B945-F6F61417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1984</TotalTime>
  <Pages>6</Pages>
  <Words>3062</Words>
  <Characters>18378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Kreps</dc:creator>
  <cp:lastModifiedBy>Aleksandra Skóra</cp:lastModifiedBy>
  <cp:revision>90</cp:revision>
  <cp:lastPrinted>2024-07-12T10:40:00Z</cp:lastPrinted>
  <dcterms:created xsi:type="dcterms:W3CDTF">2022-05-16T07:18:00Z</dcterms:created>
  <dcterms:modified xsi:type="dcterms:W3CDTF">2024-07-12T10:41:00Z</dcterms:modified>
</cp:coreProperties>
</file>