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1D1A93" w14:paraId="0FAA1B15" w14:textId="77777777" w:rsidTr="008F1B48">
        <w:tc>
          <w:tcPr>
            <w:tcW w:w="1838" w:type="dxa"/>
          </w:tcPr>
          <w:p w14:paraId="359A954C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 w:rsidRPr="0067587F">
              <w:rPr>
                <w:rFonts w:ascii="Tahoma" w:hAnsi="Tahoma" w:cs="Tahoma"/>
                <w:noProof/>
              </w:rPr>
              <w:drawing>
                <wp:inline distT="0" distB="0" distL="0" distR="0" wp14:anchorId="0BDD9ED1" wp14:editId="50227584">
                  <wp:extent cx="632460" cy="693420"/>
                  <wp:effectExtent l="0" t="0" r="0" b="0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065E47E6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Gmina Drezdenko</w:t>
            </w:r>
          </w:p>
          <w:p w14:paraId="69F8FA60" w14:textId="77777777" w:rsidR="001D1A93" w:rsidRDefault="001D1A93" w:rsidP="008F1B48">
            <w:pPr>
              <w:pStyle w:val="Nagwek"/>
              <w:jc w:val="center"/>
              <w:rPr>
                <w:rFonts w:ascii="Calibri Light" w:eastAsia="Arial Unicode MS" w:hAnsi="Calibri Light" w:cs="Calibri Light"/>
                <w:sz w:val="36"/>
                <w:szCs w:val="36"/>
              </w:rPr>
            </w:pPr>
            <w:r>
              <w:rPr>
                <w:rFonts w:ascii="Calibri Light" w:eastAsia="Arial Unicode MS" w:hAnsi="Calibri Light" w:cs="Calibri Light"/>
                <w:sz w:val="36"/>
                <w:szCs w:val="36"/>
              </w:rPr>
              <w:t>ul. Warszawska 1, 66-530 Drezdenko</w:t>
            </w:r>
          </w:p>
        </w:tc>
      </w:tr>
    </w:tbl>
    <w:p w14:paraId="02217687" w14:textId="77777777" w:rsidR="00474577" w:rsidRDefault="0047457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00D2B3DB" w14:textId="77777777" w:rsidR="0049091F" w:rsidRDefault="0049091F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F2F587D" w14:textId="56C94323" w:rsidR="00CD79F4" w:rsidRPr="00C50B32" w:rsidRDefault="00F816E7" w:rsidP="00B6478C">
      <w:pPr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INFORMACJA Z OTWARCIA OFERT</w:t>
      </w:r>
    </w:p>
    <w:p w14:paraId="758050AF" w14:textId="77777777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759221" w14:textId="5E2ACF0A" w:rsidR="007F2DA4" w:rsidRPr="00C50B32" w:rsidRDefault="007F2DA4" w:rsidP="00B6478C">
      <w:pPr>
        <w:spacing w:line="360" w:lineRule="auto"/>
        <w:rPr>
          <w:rFonts w:asciiTheme="minorHAnsi" w:hAnsiTheme="minorHAnsi" w:cstheme="minorHAnsi"/>
          <w:bCs/>
          <w:color w:val="FF9900"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Nr postępowania: RI.271.1.</w:t>
      </w:r>
      <w:r w:rsidR="00623494">
        <w:rPr>
          <w:rFonts w:asciiTheme="minorHAnsi" w:hAnsiTheme="minorHAnsi" w:cstheme="minorHAnsi"/>
          <w:bCs/>
          <w:sz w:val="24"/>
          <w:szCs w:val="24"/>
        </w:rPr>
        <w:t>1</w:t>
      </w:r>
      <w:r w:rsidR="00140040">
        <w:rPr>
          <w:rFonts w:asciiTheme="minorHAnsi" w:hAnsiTheme="minorHAnsi" w:cstheme="minorHAnsi"/>
          <w:bCs/>
          <w:sz w:val="24"/>
          <w:szCs w:val="24"/>
        </w:rPr>
        <w:t>3</w:t>
      </w:r>
      <w:r w:rsidRPr="00C50B32">
        <w:rPr>
          <w:rFonts w:asciiTheme="minorHAnsi" w:hAnsiTheme="minorHAnsi" w:cstheme="minorHAnsi"/>
          <w:bCs/>
          <w:sz w:val="24"/>
          <w:szCs w:val="24"/>
        </w:rPr>
        <w:t>.202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3</w:t>
      </w:r>
    </w:p>
    <w:p w14:paraId="1BD23078" w14:textId="352C4E9B" w:rsidR="0014047B" w:rsidRPr="00140040" w:rsidRDefault="00140040" w:rsidP="00B6478C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40040">
        <w:rPr>
          <w:rFonts w:asciiTheme="minorHAnsi" w:hAnsiTheme="minorHAnsi" w:cstheme="minorHAnsi"/>
          <w:b/>
          <w:bCs/>
          <w:sz w:val="24"/>
          <w:szCs w:val="24"/>
        </w:rPr>
        <w:t>Dowóz dzieci ze szczególnymi potrzebami do ośrodków</w:t>
      </w:r>
    </w:p>
    <w:p w14:paraId="7FD06FEA" w14:textId="77777777" w:rsidR="00140040" w:rsidRPr="00C50B32" w:rsidRDefault="00140040" w:rsidP="00B6478C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115785E" w14:textId="6521A5E4" w:rsidR="006335B6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Zgodnie art. 222 ust. 5  ustawy z 11 września 2019 r. - Prawo zamówień publicznych (Dz. U. z 20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2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5B2683" w:rsidRPr="00C50B32">
        <w:rPr>
          <w:rFonts w:asciiTheme="minorHAnsi" w:hAnsiTheme="minorHAnsi" w:cstheme="minorHAnsi"/>
          <w:bCs/>
          <w:sz w:val="24"/>
          <w:szCs w:val="24"/>
        </w:rPr>
        <w:t>1</w:t>
      </w:r>
      <w:r w:rsidR="005D7235" w:rsidRPr="00C50B32">
        <w:rPr>
          <w:rFonts w:asciiTheme="minorHAnsi" w:hAnsiTheme="minorHAnsi" w:cstheme="minorHAnsi"/>
          <w:bCs/>
          <w:sz w:val="24"/>
          <w:szCs w:val="24"/>
        </w:rPr>
        <w:t>710</w:t>
      </w:r>
      <w:r w:rsidRPr="00C50B32">
        <w:rPr>
          <w:rFonts w:asciiTheme="minorHAnsi" w:hAnsiTheme="minorHAnsi" w:cstheme="minorHAnsi"/>
          <w:bCs/>
          <w:sz w:val="24"/>
          <w:szCs w:val="24"/>
        </w:rPr>
        <w:t>)  zamawiający udostępnia informację z otwarcia ofert.</w:t>
      </w:r>
    </w:p>
    <w:p w14:paraId="287B740D" w14:textId="231FE912" w:rsidR="007F2DA4" w:rsidRPr="00C50B32" w:rsidRDefault="007F2DA4" w:rsidP="00B6478C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1A3D22EB" w14:textId="5C1BBCEA" w:rsidR="007F2DA4" w:rsidRPr="00C50B32" w:rsidRDefault="007F2DA4" w:rsidP="00B6478C">
      <w:p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0B32">
        <w:rPr>
          <w:rFonts w:asciiTheme="minorHAnsi" w:hAnsiTheme="minorHAnsi" w:cstheme="minorHAnsi"/>
          <w:bCs/>
          <w:sz w:val="24"/>
          <w:szCs w:val="24"/>
        </w:rPr>
        <w:t>Do upływu terminu składania ofert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50B32">
        <w:rPr>
          <w:rFonts w:asciiTheme="minorHAnsi" w:hAnsiTheme="minorHAnsi" w:cstheme="minorHAnsi"/>
          <w:bCs/>
          <w:sz w:val="24"/>
          <w:szCs w:val="24"/>
        </w:rPr>
        <w:t xml:space="preserve"> złożono </w:t>
      </w:r>
      <w:r w:rsidR="000D03E9" w:rsidRPr="00C50B32">
        <w:rPr>
          <w:rFonts w:asciiTheme="minorHAnsi" w:hAnsiTheme="minorHAnsi" w:cstheme="minorHAnsi"/>
          <w:bCs/>
          <w:sz w:val="24"/>
          <w:szCs w:val="24"/>
        </w:rPr>
        <w:t xml:space="preserve">następujące </w:t>
      </w:r>
      <w:r w:rsidRPr="00C50B32">
        <w:rPr>
          <w:rFonts w:asciiTheme="minorHAnsi" w:hAnsiTheme="minorHAnsi" w:cstheme="minorHAnsi"/>
          <w:bCs/>
          <w:sz w:val="24"/>
          <w:szCs w:val="24"/>
        </w:rPr>
        <w:t>oferty:</w:t>
      </w:r>
    </w:p>
    <w:p w14:paraId="48128019" w14:textId="77777777" w:rsidR="00127661" w:rsidRPr="00C50B32" w:rsidRDefault="00127661" w:rsidP="0012766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5C8B59A1" w14:textId="77777777" w:rsidR="006B70C7" w:rsidRPr="00917448" w:rsidRDefault="006B70C7" w:rsidP="006B70C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RADTRANS Przewozy Osób i Rzeczy Michał Tatarzyński</w:t>
      </w:r>
      <w:r w:rsidRPr="00917448">
        <w:rPr>
          <w:rFonts w:ascii="Calibri" w:hAnsi="Calibri" w:cs="Calibri"/>
          <w:sz w:val="24"/>
          <w:szCs w:val="24"/>
        </w:rPr>
        <w:t xml:space="preserve"> </w:t>
      </w:r>
    </w:p>
    <w:p w14:paraId="68FA6FC5" w14:textId="77777777" w:rsidR="006B70C7" w:rsidRPr="00917448" w:rsidRDefault="006B70C7" w:rsidP="006B70C7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Boczna 2, 66-540 Stare Kurowo</w:t>
      </w:r>
    </w:p>
    <w:p w14:paraId="6A9EC330" w14:textId="77777777" w:rsidR="006B70C7" w:rsidRPr="00917448" w:rsidRDefault="006B70C7" w:rsidP="006B70C7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Część I</w:t>
      </w:r>
      <w:r>
        <w:rPr>
          <w:rFonts w:ascii="Calibri" w:hAnsi="Calibri" w:cs="Calibri"/>
          <w:sz w:val="24"/>
          <w:szCs w:val="24"/>
        </w:rPr>
        <w:t xml:space="preserve"> – Trasa I </w:t>
      </w:r>
    </w:p>
    <w:p w14:paraId="67B2F47B" w14:textId="5E5B5E08" w:rsidR="006B70C7" w:rsidRPr="00917448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DB55D0">
        <w:rPr>
          <w:rFonts w:ascii="Calibri" w:eastAsiaTheme="minorHAnsi" w:hAnsi="Calibri" w:cs="Calibri"/>
          <w:sz w:val="24"/>
          <w:szCs w:val="24"/>
          <w:lang w:eastAsia="en-US"/>
        </w:rPr>
        <w:t>163 200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,00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575A100A" w14:textId="77777777" w:rsidR="006B70C7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1BBA36B7" w14:textId="77777777" w:rsidR="006B70C7" w:rsidRPr="00917448" w:rsidRDefault="006B70C7" w:rsidP="006B70C7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Część IV</w:t>
      </w:r>
      <w:r>
        <w:rPr>
          <w:rFonts w:ascii="Calibri" w:hAnsi="Calibri" w:cs="Calibri"/>
          <w:sz w:val="24"/>
          <w:szCs w:val="24"/>
        </w:rPr>
        <w:t xml:space="preserve"> – Trasa IV</w:t>
      </w:r>
    </w:p>
    <w:p w14:paraId="51D1CA8B" w14:textId="35E304DF" w:rsidR="006B70C7" w:rsidRPr="00917448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DB55D0">
        <w:rPr>
          <w:rFonts w:ascii="Calibri" w:eastAsiaTheme="minorHAnsi" w:hAnsi="Calibri" w:cs="Calibri"/>
          <w:sz w:val="24"/>
          <w:szCs w:val="24"/>
          <w:lang w:eastAsia="en-US"/>
        </w:rPr>
        <w:t>63 750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 xml:space="preserve">,00 </w:t>
      </w:r>
      <w:r w:rsidRPr="00917448">
        <w:rPr>
          <w:rFonts w:ascii="Calibri" w:hAnsi="Calibri" w:cs="Calibri"/>
          <w:sz w:val="24"/>
          <w:szCs w:val="24"/>
        </w:rPr>
        <w:t>zł,</w:t>
      </w:r>
    </w:p>
    <w:p w14:paraId="78541BF2" w14:textId="77777777" w:rsidR="006B70C7" w:rsidRPr="00917448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23B7C849" w14:textId="77777777" w:rsidR="006B70C7" w:rsidRDefault="006B70C7" w:rsidP="006B70C7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143500E2" w14:textId="77777777" w:rsidR="006B70C7" w:rsidRPr="00917448" w:rsidRDefault="006B70C7" w:rsidP="006B70C7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Lakiernictwo Pojazdowe Przewóz Osób Usługi Transportowe Jan Tatarzyński</w:t>
      </w:r>
      <w:r w:rsidRPr="00917448">
        <w:rPr>
          <w:rFonts w:ascii="Calibri" w:hAnsi="Calibri" w:cs="Calibri"/>
          <w:sz w:val="24"/>
          <w:szCs w:val="24"/>
        </w:rPr>
        <w:t xml:space="preserve"> </w:t>
      </w:r>
    </w:p>
    <w:p w14:paraId="506FAB94" w14:textId="77777777" w:rsidR="006B70C7" w:rsidRPr="00917448" w:rsidRDefault="006B70C7" w:rsidP="006B70C7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Kościelna 1, 66-542 Zwierzyn</w:t>
      </w:r>
    </w:p>
    <w:p w14:paraId="67161F8F" w14:textId="77777777" w:rsidR="006B70C7" w:rsidRPr="00917448" w:rsidRDefault="006B70C7" w:rsidP="006B70C7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Część </w:t>
      </w:r>
      <w:r>
        <w:rPr>
          <w:rFonts w:ascii="Calibri" w:hAnsi="Calibri" w:cs="Calibri"/>
          <w:sz w:val="24"/>
          <w:szCs w:val="24"/>
        </w:rPr>
        <w:t>I</w:t>
      </w:r>
      <w:r w:rsidRPr="0091744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– Trasa II </w:t>
      </w:r>
    </w:p>
    <w:p w14:paraId="56C5A623" w14:textId="389DFB8C" w:rsidR="006B70C7" w:rsidRPr="00917448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DB55D0">
        <w:rPr>
          <w:rFonts w:ascii="Calibri" w:eastAsiaTheme="minorHAnsi" w:hAnsi="Calibri" w:cs="Calibri"/>
          <w:sz w:val="24"/>
          <w:szCs w:val="24"/>
          <w:lang w:eastAsia="en-US"/>
        </w:rPr>
        <w:t>165 240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,00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778369D9" w14:textId="77777777" w:rsidR="006B70C7" w:rsidRDefault="006B70C7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76E084FB" w14:textId="71E738AC" w:rsidR="00DB55D0" w:rsidRPr="00917448" w:rsidRDefault="00DB55D0" w:rsidP="00DB55D0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Część </w:t>
      </w:r>
      <w:r>
        <w:rPr>
          <w:rFonts w:ascii="Calibri" w:hAnsi="Calibri" w:cs="Calibri"/>
          <w:sz w:val="24"/>
          <w:szCs w:val="24"/>
        </w:rPr>
        <w:t>I</w:t>
      </w:r>
      <w:r w:rsidRPr="0091744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– Trasa </w:t>
      </w:r>
      <w:r>
        <w:rPr>
          <w:rFonts w:ascii="Calibri" w:hAnsi="Calibri" w:cs="Calibri"/>
          <w:sz w:val="24"/>
          <w:szCs w:val="24"/>
        </w:rPr>
        <w:t>II</w:t>
      </w:r>
      <w:r>
        <w:rPr>
          <w:rFonts w:ascii="Calibri" w:hAnsi="Calibri" w:cs="Calibri"/>
          <w:sz w:val="24"/>
          <w:szCs w:val="24"/>
        </w:rPr>
        <w:t xml:space="preserve">I </w:t>
      </w:r>
    </w:p>
    <w:p w14:paraId="1E5A91C3" w14:textId="58429030" w:rsidR="00DB55D0" w:rsidRPr="00917448" w:rsidRDefault="00DB55D0" w:rsidP="00DB55D0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>
        <w:rPr>
          <w:rFonts w:ascii="Calibri" w:eastAsiaTheme="minorHAnsi" w:hAnsi="Calibri" w:cs="Calibri"/>
          <w:sz w:val="24"/>
          <w:szCs w:val="24"/>
          <w:lang w:eastAsia="en-US"/>
        </w:rPr>
        <w:t>132 600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,00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1396B3FE" w14:textId="77777777" w:rsidR="00DB55D0" w:rsidRDefault="00DB55D0" w:rsidP="00DB55D0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2F8405D5" w14:textId="77777777" w:rsidR="00DB55D0" w:rsidRDefault="00DB55D0" w:rsidP="006B70C7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</w:p>
    <w:p w14:paraId="4DA02840" w14:textId="77777777" w:rsidR="006B70C7" w:rsidRPr="006B70C7" w:rsidRDefault="006B70C7" w:rsidP="006B70C7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538650E3" w14:textId="77777777" w:rsidR="001D1A93" w:rsidRPr="00917448" w:rsidRDefault="001D1A93" w:rsidP="001D1A9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lastRenderedPageBreak/>
        <w:t>TAXI 3 Marian Pikula</w:t>
      </w:r>
      <w:r w:rsidRPr="00917448">
        <w:rPr>
          <w:rFonts w:ascii="Calibri" w:hAnsi="Calibri" w:cs="Calibri"/>
          <w:sz w:val="24"/>
          <w:szCs w:val="24"/>
        </w:rPr>
        <w:t xml:space="preserve"> </w:t>
      </w:r>
    </w:p>
    <w:p w14:paraId="62DA017C" w14:textId="77777777" w:rsidR="001D1A93" w:rsidRPr="00917448" w:rsidRDefault="001D1A93" w:rsidP="001D1A93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Słoneczna 26, 66-530 Drezdenko</w:t>
      </w:r>
    </w:p>
    <w:p w14:paraId="6077D6E6" w14:textId="77777777" w:rsidR="001D1A93" w:rsidRPr="00917448" w:rsidRDefault="001D1A93" w:rsidP="001D1A93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Część </w:t>
      </w:r>
      <w:r>
        <w:rPr>
          <w:rFonts w:ascii="Calibri" w:hAnsi="Calibri" w:cs="Calibri"/>
          <w:sz w:val="24"/>
          <w:szCs w:val="24"/>
        </w:rPr>
        <w:t>I</w:t>
      </w:r>
      <w:r w:rsidRPr="00917448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– Trasa II </w:t>
      </w:r>
    </w:p>
    <w:p w14:paraId="707C2220" w14:textId="1BA3BB6E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CE55FC">
        <w:rPr>
          <w:rFonts w:ascii="Calibri" w:eastAsiaTheme="minorHAnsi" w:hAnsi="Calibri" w:cs="Calibri"/>
          <w:sz w:val="24"/>
          <w:szCs w:val="24"/>
          <w:lang w:eastAsia="en-US"/>
        </w:rPr>
        <w:t>153 000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,00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65360708" w14:textId="77777777" w:rsidR="001D1A93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64B89CD7" w14:textId="77777777" w:rsidR="001D1A93" w:rsidRPr="00917448" w:rsidRDefault="001D1A93" w:rsidP="001D1A93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Część I</w:t>
      </w:r>
      <w:r>
        <w:rPr>
          <w:rFonts w:ascii="Calibri" w:hAnsi="Calibri" w:cs="Calibri"/>
          <w:sz w:val="24"/>
          <w:szCs w:val="24"/>
        </w:rPr>
        <w:t>II – Trasa III</w:t>
      </w:r>
    </w:p>
    <w:p w14:paraId="1965C344" w14:textId="6598E5FA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CE55FC">
        <w:rPr>
          <w:rFonts w:ascii="Calibri" w:eastAsiaTheme="minorHAnsi" w:hAnsi="Calibri" w:cs="Calibri"/>
          <w:sz w:val="24"/>
          <w:szCs w:val="24"/>
          <w:lang w:eastAsia="en-US"/>
        </w:rPr>
        <w:t>161 160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,00 zł</w:t>
      </w:r>
      <w:r w:rsidRPr="00917448">
        <w:rPr>
          <w:rFonts w:ascii="Calibri" w:hAnsi="Calibri" w:cs="Calibri"/>
          <w:sz w:val="24"/>
          <w:szCs w:val="24"/>
        </w:rPr>
        <w:t>,</w:t>
      </w:r>
    </w:p>
    <w:p w14:paraId="7000D567" w14:textId="77777777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minut,</w:t>
      </w:r>
    </w:p>
    <w:p w14:paraId="43021BCE" w14:textId="77777777" w:rsidR="001D1A93" w:rsidRPr="00061737" w:rsidRDefault="001D1A93" w:rsidP="001D1A93">
      <w:pPr>
        <w:pStyle w:val="Akapitzlist"/>
        <w:spacing w:line="360" w:lineRule="auto"/>
        <w:rPr>
          <w:rFonts w:ascii="Calibri" w:hAnsi="Calibri" w:cs="Calibri"/>
          <w:sz w:val="24"/>
          <w:szCs w:val="24"/>
        </w:rPr>
      </w:pPr>
    </w:p>
    <w:p w14:paraId="42F18C65" w14:textId="77777777" w:rsidR="001D1A93" w:rsidRPr="00917448" w:rsidRDefault="001D1A93" w:rsidP="001D1A93">
      <w:pPr>
        <w:pStyle w:val="Akapitzlist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Firma Usługowa Rafał Dowgierd</w:t>
      </w:r>
    </w:p>
    <w:p w14:paraId="47A3E15F" w14:textId="77777777" w:rsidR="001D1A93" w:rsidRPr="00917448" w:rsidRDefault="001D1A93" w:rsidP="001D1A93">
      <w:pPr>
        <w:pStyle w:val="Akapitzlist"/>
        <w:spacing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>ul. Sosnowa 11, 72-300 Gryfice</w:t>
      </w:r>
    </w:p>
    <w:p w14:paraId="7509DBD1" w14:textId="77777777" w:rsidR="001D1A93" w:rsidRPr="00917448" w:rsidRDefault="001D1A93" w:rsidP="001D1A93">
      <w:pPr>
        <w:pStyle w:val="Akapitzlist"/>
        <w:numPr>
          <w:ilvl w:val="0"/>
          <w:numId w:val="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Część IV</w:t>
      </w:r>
      <w:r>
        <w:rPr>
          <w:rFonts w:ascii="Calibri" w:hAnsi="Calibri" w:cs="Calibri"/>
          <w:sz w:val="24"/>
          <w:szCs w:val="24"/>
        </w:rPr>
        <w:t xml:space="preserve"> – Trasa IV</w:t>
      </w:r>
    </w:p>
    <w:p w14:paraId="1642C6C2" w14:textId="6C758F06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 xml:space="preserve">cena brutto oferty: </w:t>
      </w:r>
      <w:r w:rsidR="00D35B51">
        <w:rPr>
          <w:rFonts w:ascii="Calibri" w:eastAsiaTheme="minorHAnsi" w:hAnsi="Calibri" w:cs="Calibri"/>
          <w:sz w:val="24"/>
          <w:szCs w:val="24"/>
          <w:lang w:eastAsia="en-US"/>
        </w:rPr>
        <w:t>71 400</w:t>
      </w:r>
      <w:r w:rsidRPr="00917448">
        <w:rPr>
          <w:rFonts w:ascii="Calibri" w:eastAsiaTheme="minorHAnsi" w:hAnsi="Calibri" w:cs="Calibri"/>
          <w:sz w:val="24"/>
          <w:szCs w:val="24"/>
          <w:lang w:eastAsia="en-US"/>
        </w:rPr>
        <w:t xml:space="preserve">,00 </w:t>
      </w:r>
      <w:r w:rsidRPr="00917448">
        <w:rPr>
          <w:rFonts w:ascii="Calibri" w:hAnsi="Calibri" w:cs="Calibri"/>
          <w:sz w:val="24"/>
          <w:szCs w:val="24"/>
        </w:rPr>
        <w:t>zł,</w:t>
      </w:r>
    </w:p>
    <w:p w14:paraId="1ACFAE43" w14:textId="2393D1B2" w:rsidR="001D1A93" w:rsidRPr="00917448" w:rsidRDefault="001D1A93" w:rsidP="001D1A93">
      <w:pPr>
        <w:pStyle w:val="Akapitzlist"/>
        <w:spacing w:line="360" w:lineRule="auto"/>
        <w:ind w:left="1440"/>
        <w:rPr>
          <w:rFonts w:ascii="Calibri" w:hAnsi="Calibri" w:cs="Calibri"/>
          <w:sz w:val="24"/>
          <w:szCs w:val="24"/>
        </w:rPr>
      </w:pPr>
      <w:r w:rsidRPr="00917448">
        <w:rPr>
          <w:rFonts w:ascii="Calibri" w:hAnsi="Calibri" w:cs="Calibri"/>
          <w:sz w:val="24"/>
          <w:szCs w:val="24"/>
        </w:rPr>
        <w:t>oferowany czas podstawienia pojazdu zastępczego – do 60 minut</w:t>
      </w:r>
      <w:r w:rsidR="00D35B51">
        <w:rPr>
          <w:rFonts w:ascii="Calibri" w:hAnsi="Calibri" w:cs="Calibri"/>
          <w:sz w:val="24"/>
          <w:szCs w:val="24"/>
        </w:rPr>
        <w:t>.</w:t>
      </w:r>
      <w:bookmarkStart w:id="0" w:name="_GoBack"/>
      <w:bookmarkEnd w:id="0"/>
    </w:p>
    <w:p w14:paraId="4344A0EC" w14:textId="77777777" w:rsidR="00037C0A" w:rsidRPr="00C50B32" w:rsidRDefault="00037C0A" w:rsidP="00037C0A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13AC2173" w14:textId="13C69B1C" w:rsidR="00C50B32" w:rsidRPr="0049091F" w:rsidRDefault="00C50B32" w:rsidP="0049091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C29E8D5" w14:textId="77777777" w:rsidR="00C50B32" w:rsidRPr="00C50B32" w:rsidRDefault="00C50B32" w:rsidP="00C50B32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C50B32">
        <w:rPr>
          <w:rFonts w:asciiTheme="minorHAnsi" w:hAnsiTheme="minorHAnsi" w:cstheme="minorHAnsi"/>
          <w:sz w:val="24"/>
          <w:szCs w:val="24"/>
        </w:rPr>
        <w:t xml:space="preserve">Informację sporządził: </w:t>
      </w:r>
    </w:p>
    <w:p w14:paraId="4D8BEDAD" w14:textId="7EDF4C8A" w:rsidR="00C50B32" w:rsidRPr="00C50B32" w:rsidRDefault="00556362" w:rsidP="00C50B32">
      <w:pPr>
        <w:pStyle w:val="Akapitzlist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30.06</w:t>
      </w:r>
      <w:r w:rsidR="00C50B32">
        <w:rPr>
          <w:rFonts w:asciiTheme="minorHAnsi" w:hAnsiTheme="minorHAnsi" w:cstheme="minorHAnsi"/>
          <w:sz w:val="24"/>
          <w:szCs w:val="24"/>
        </w:rPr>
        <w:t>.2023</w:t>
      </w:r>
      <w:r w:rsidR="00C50B32" w:rsidRPr="00C50B32">
        <w:rPr>
          <w:rFonts w:asciiTheme="minorHAnsi" w:hAnsiTheme="minorHAnsi" w:cstheme="minorHAnsi"/>
          <w:sz w:val="24"/>
          <w:szCs w:val="24"/>
        </w:rPr>
        <w:t>r.    Tomasz Fiedler</w:t>
      </w:r>
    </w:p>
    <w:p w14:paraId="589588E6" w14:textId="77777777" w:rsidR="006335B6" w:rsidRPr="006043EC" w:rsidRDefault="006335B6" w:rsidP="006335B6">
      <w:pPr>
        <w:spacing w:line="360" w:lineRule="auto"/>
        <w:rPr>
          <w:bCs/>
          <w:sz w:val="20"/>
          <w:szCs w:val="20"/>
        </w:rPr>
      </w:pPr>
    </w:p>
    <w:sectPr w:rsidR="006335B6" w:rsidRPr="006043EC" w:rsidSect="001D1A93">
      <w:pgSz w:w="11906" w:h="16838"/>
      <w:pgMar w:top="99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02327" w14:textId="77777777" w:rsidR="008C350A" w:rsidRDefault="008C350A" w:rsidP="008B5E01">
      <w:pPr>
        <w:spacing w:line="240" w:lineRule="auto"/>
      </w:pPr>
      <w:r>
        <w:separator/>
      </w:r>
    </w:p>
  </w:endnote>
  <w:endnote w:type="continuationSeparator" w:id="0">
    <w:p w14:paraId="54B4B28B" w14:textId="77777777" w:rsidR="008C350A" w:rsidRDefault="008C350A" w:rsidP="008B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29799" w14:textId="77777777" w:rsidR="008C350A" w:rsidRDefault="008C350A" w:rsidP="008B5E01">
      <w:pPr>
        <w:spacing w:line="240" w:lineRule="auto"/>
      </w:pPr>
      <w:r>
        <w:separator/>
      </w:r>
    </w:p>
  </w:footnote>
  <w:footnote w:type="continuationSeparator" w:id="0">
    <w:p w14:paraId="307B30D6" w14:textId="77777777" w:rsidR="008C350A" w:rsidRDefault="008C350A" w:rsidP="008B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AE9"/>
    <w:multiLevelType w:val="hybridMultilevel"/>
    <w:tmpl w:val="B164F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D765CD"/>
    <w:multiLevelType w:val="hybridMultilevel"/>
    <w:tmpl w:val="66462B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E034C1"/>
    <w:multiLevelType w:val="hybridMultilevel"/>
    <w:tmpl w:val="88F45A6C"/>
    <w:lvl w:ilvl="0" w:tplc="04150011">
      <w:start w:val="1"/>
      <w:numFmt w:val="decimal"/>
      <w:lvlText w:val="%1)"/>
      <w:lvlJc w:val="left"/>
      <w:pPr>
        <w:ind w:left="7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3" w15:restartNumberingAfterBreak="0">
    <w:nsid w:val="45EB0511"/>
    <w:multiLevelType w:val="hybridMultilevel"/>
    <w:tmpl w:val="009EF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7685E"/>
    <w:multiLevelType w:val="hybridMultilevel"/>
    <w:tmpl w:val="3E1E6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318A1"/>
    <w:multiLevelType w:val="hybridMultilevel"/>
    <w:tmpl w:val="F7EA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125C6"/>
    <w:multiLevelType w:val="hybridMultilevel"/>
    <w:tmpl w:val="AC7C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1032"/>
    <w:multiLevelType w:val="hybridMultilevel"/>
    <w:tmpl w:val="04626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3"/>
    <w:rsid w:val="00010F9B"/>
    <w:rsid w:val="000158F3"/>
    <w:rsid w:val="0002322C"/>
    <w:rsid w:val="00032B30"/>
    <w:rsid w:val="00037C0A"/>
    <w:rsid w:val="0004529C"/>
    <w:rsid w:val="00094AE5"/>
    <w:rsid w:val="000D03E9"/>
    <w:rsid w:val="000F1CF8"/>
    <w:rsid w:val="000F7714"/>
    <w:rsid w:val="00127661"/>
    <w:rsid w:val="001341F0"/>
    <w:rsid w:val="00140040"/>
    <w:rsid w:val="0014047B"/>
    <w:rsid w:val="001409B1"/>
    <w:rsid w:val="001535A9"/>
    <w:rsid w:val="00185C17"/>
    <w:rsid w:val="001C4F37"/>
    <w:rsid w:val="001D1A93"/>
    <w:rsid w:val="001D5071"/>
    <w:rsid w:val="0021634C"/>
    <w:rsid w:val="002576DD"/>
    <w:rsid w:val="0026278C"/>
    <w:rsid w:val="00281A32"/>
    <w:rsid w:val="002918EC"/>
    <w:rsid w:val="002B5D80"/>
    <w:rsid w:val="002D6AD6"/>
    <w:rsid w:val="002D6D96"/>
    <w:rsid w:val="002E6B16"/>
    <w:rsid w:val="003140A2"/>
    <w:rsid w:val="00320622"/>
    <w:rsid w:val="003323F8"/>
    <w:rsid w:val="00357DF0"/>
    <w:rsid w:val="00366D33"/>
    <w:rsid w:val="00380961"/>
    <w:rsid w:val="00386468"/>
    <w:rsid w:val="003A4D90"/>
    <w:rsid w:val="003A526A"/>
    <w:rsid w:val="003C53FA"/>
    <w:rsid w:val="003F1775"/>
    <w:rsid w:val="004457AE"/>
    <w:rsid w:val="0045117E"/>
    <w:rsid w:val="00474577"/>
    <w:rsid w:val="00484D01"/>
    <w:rsid w:val="0049091F"/>
    <w:rsid w:val="0051696E"/>
    <w:rsid w:val="00521C1E"/>
    <w:rsid w:val="005268F2"/>
    <w:rsid w:val="0053532C"/>
    <w:rsid w:val="00537F67"/>
    <w:rsid w:val="005559FD"/>
    <w:rsid w:val="00556362"/>
    <w:rsid w:val="005B2683"/>
    <w:rsid w:val="005D7235"/>
    <w:rsid w:val="006016BA"/>
    <w:rsid w:val="006043EC"/>
    <w:rsid w:val="006158C5"/>
    <w:rsid w:val="00616E94"/>
    <w:rsid w:val="00623494"/>
    <w:rsid w:val="006335B6"/>
    <w:rsid w:val="00643F8E"/>
    <w:rsid w:val="00653DC4"/>
    <w:rsid w:val="00686473"/>
    <w:rsid w:val="006A6C2B"/>
    <w:rsid w:val="006B70C7"/>
    <w:rsid w:val="006B7C0F"/>
    <w:rsid w:val="00712EE3"/>
    <w:rsid w:val="00731A01"/>
    <w:rsid w:val="007322BF"/>
    <w:rsid w:val="00733564"/>
    <w:rsid w:val="007B20E0"/>
    <w:rsid w:val="007C2867"/>
    <w:rsid w:val="007C7A3A"/>
    <w:rsid w:val="007F2DA4"/>
    <w:rsid w:val="00817C3F"/>
    <w:rsid w:val="00843847"/>
    <w:rsid w:val="008632EB"/>
    <w:rsid w:val="0087325B"/>
    <w:rsid w:val="008B176C"/>
    <w:rsid w:val="008B5E01"/>
    <w:rsid w:val="008C1309"/>
    <w:rsid w:val="008C350A"/>
    <w:rsid w:val="008C523E"/>
    <w:rsid w:val="008D0456"/>
    <w:rsid w:val="00900B2F"/>
    <w:rsid w:val="00947018"/>
    <w:rsid w:val="00956DF6"/>
    <w:rsid w:val="00960B35"/>
    <w:rsid w:val="009B094E"/>
    <w:rsid w:val="009B545D"/>
    <w:rsid w:val="009D0467"/>
    <w:rsid w:val="009D76F3"/>
    <w:rsid w:val="00A47693"/>
    <w:rsid w:val="00A57189"/>
    <w:rsid w:val="00A80865"/>
    <w:rsid w:val="00A82757"/>
    <w:rsid w:val="00A96162"/>
    <w:rsid w:val="00AA65F5"/>
    <w:rsid w:val="00AC5C6E"/>
    <w:rsid w:val="00B21862"/>
    <w:rsid w:val="00B57240"/>
    <w:rsid w:val="00B6478C"/>
    <w:rsid w:val="00B673FA"/>
    <w:rsid w:val="00B84E99"/>
    <w:rsid w:val="00BA6342"/>
    <w:rsid w:val="00BF1D48"/>
    <w:rsid w:val="00C038D0"/>
    <w:rsid w:val="00C26E02"/>
    <w:rsid w:val="00C35B49"/>
    <w:rsid w:val="00C50B32"/>
    <w:rsid w:val="00C60E40"/>
    <w:rsid w:val="00C639BA"/>
    <w:rsid w:val="00C72AD7"/>
    <w:rsid w:val="00C751B7"/>
    <w:rsid w:val="00CA33EC"/>
    <w:rsid w:val="00CA7E2F"/>
    <w:rsid w:val="00CD79F4"/>
    <w:rsid w:val="00CE55FC"/>
    <w:rsid w:val="00CF2134"/>
    <w:rsid w:val="00CF7753"/>
    <w:rsid w:val="00D03E5D"/>
    <w:rsid w:val="00D35965"/>
    <w:rsid w:val="00D35B51"/>
    <w:rsid w:val="00D377E6"/>
    <w:rsid w:val="00D57926"/>
    <w:rsid w:val="00D62A68"/>
    <w:rsid w:val="00D8614A"/>
    <w:rsid w:val="00D8693B"/>
    <w:rsid w:val="00D964AB"/>
    <w:rsid w:val="00DA635D"/>
    <w:rsid w:val="00DB55D0"/>
    <w:rsid w:val="00DD08C5"/>
    <w:rsid w:val="00DD3343"/>
    <w:rsid w:val="00DE2953"/>
    <w:rsid w:val="00DE2A96"/>
    <w:rsid w:val="00E00E56"/>
    <w:rsid w:val="00E30C25"/>
    <w:rsid w:val="00E55668"/>
    <w:rsid w:val="00E55B59"/>
    <w:rsid w:val="00E57CC5"/>
    <w:rsid w:val="00E6228F"/>
    <w:rsid w:val="00ED1C4B"/>
    <w:rsid w:val="00F26C09"/>
    <w:rsid w:val="00F34C4E"/>
    <w:rsid w:val="00F51498"/>
    <w:rsid w:val="00F71EA7"/>
    <w:rsid w:val="00F816E7"/>
    <w:rsid w:val="00FC4E01"/>
    <w:rsid w:val="00FD2281"/>
    <w:rsid w:val="00FD58FA"/>
    <w:rsid w:val="00FF327D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56DAF"/>
  <w15:chartTrackingRefBased/>
  <w15:docId w15:val="{A8CDE322-5D7F-46BB-99E2-CD748D80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E99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33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01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5E0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01"/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39"/>
    <w:rsid w:val="008B5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2D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5D80"/>
    <w:pPr>
      <w:spacing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0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7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7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714"/>
    <w:rPr>
      <w:rFonts w:ascii="Arial" w:eastAsia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714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964AB"/>
    <w:pPr>
      <w:spacing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964AB"/>
    <w:rPr>
      <w:rFonts w:ascii="Verdana" w:eastAsia="Times New Roman" w:hAnsi="Verdana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FCD2-90F9-4B51-91AF-477723ED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Tomasz Fiedler</cp:lastModifiedBy>
  <cp:revision>123</cp:revision>
  <cp:lastPrinted>2021-05-14T08:03:00Z</cp:lastPrinted>
  <dcterms:created xsi:type="dcterms:W3CDTF">2021-03-19T08:40:00Z</dcterms:created>
  <dcterms:modified xsi:type="dcterms:W3CDTF">2023-06-30T08:20:00Z</dcterms:modified>
</cp:coreProperties>
</file>