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BED5" w14:textId="77777777" w:rsidR="001B7536" w:rsidRPr="009321B2" w:rsidRDefault="009321B2" w:rsidP="001B7536">
      <w:pPr>
        <w:widowControl w:val="0"/>
        <w:suppressAutoHyphens/>
        <w:spacing w:after="0" w:line="276" w:lineRule="auto"/>
        <w:jc w:val="right"/>
        <w:rPr>
          <w:rFonts w:ascii="Times New Roman" w:hAnsi="Times New Roman"/>
          <w:sz w:val="24"/>
          <w:szCs w:val="28"/>
        </w:rPr>
      </w:pPr>
      <w:r w:rsidRPr="00FA429A">
        <w:rPr>
          <w:rFonts w:ascii="Times New Roman" w:eastAsia="Arial Unicode MS" w:hAnsi="Times New Roman"/>
          <w:b/>
          <w:kern w:val="2"/>
          <w:sz w:val="24"/>
          <w:szCs w:val="24"/>
          <w:lang w:eastAsia="pl-PL"/>
        </w:rPr>
        <w:t>Zał. nr 1</w:t>
      </w:r>
      <w:r w:rsidR="006F1AE7">
        <w:rPr>
          <w:rFonts w:ascii="Times New Roman" w:eastAsia="Arial Unicode MS" w:hAnsi="Times New Roman"/>
          <w:b/>
          <w:kern w:val="2"/>
          <w:sz w:val="24"/>
          <w:szCs w:val="24"/>
          <w:lang w:eastAsia="pl-PL"/>
        </w:rPr>
        <w:t xml:space="preserve"> do SWZ</w:t>
      </w:r>
    </w:p>
    <w:p w14:paraId="2BA9E9F1" w14:textId="77777777" w:rsidR="001B7536" w:rsidRDefault="001B7536" w:rsidP="001B7536">
      <w:pPr>
        <w:pStyle w:val="NormalnyWeb"/>
        <w:spacing w:before="0" w:after="0" w:line="276" w:lineRule="auto"/>
        <w:rPr>
          <w:szCs w:val="24"/>
        </w:rPr>
      </w:pPr>
      <w:r>
        <w:rPr>
          <w:szCs w:val="24"/>
        </w:rPr>
        <w:t>BZP...................</w:t>
      </w:r>
    </w:p>
    <w:p w14:paraId="1636B1E3" w14:textId="77777777" w:rsidR="009321B2" w:rsidRDefault="009321B2" w:rsidP="009321B2">
      <w:pPr>
        <w:widowControl w:val="0"/>
        <w:suppressAutoHyphens/>
        <w:spacing w:after="0" w:line="276" w:lineRule="auto"/>
        <w:rPr>
          <w:rFonts w:ascii="Times New Roman" w:eastAsia="Arial Unicode MS" w:hAnsi="Times New Roman"/>
          <w:b/>
          <w:spacing w:val="32"/>
          <w:kern w:val="2"/>
          <w:sz w:val="28"/>
          <w:szCs w:val="28"/>
          <w:lang w:eastAsia="pl-PL"/>
        </w:rPr>
      </w:pPr>
    </w:p>
    <w:p w14:paraId="2739798E" w14:textId="6FAE8BD1" w:rsidR="009321B2" w:rsidRPr="00FD5BED" w:rsidRDefault="009321B2" w:rsidP="009321B2">
      <w:pPr>
        <w:widowControl w:val="0"/>
        <w:suppressAutoHyphens/>
        <w:spacing w:after="0" w:line="276" w:lineRule="auto"/>
        <w:jc w:val="center"/>
        <w:rPr>
          <w:rFonts w:ascii="Times New Roman" w:eastAsia="Arial Unicode MS" w:hAnsi="Times New Roman"/>
          <w:b/>
          <w:spacing w:val="32"/>
          <w:kern w:val="2"/>
          <w:sz w:val="28"/>
          <w:szCs w:val="28"/>
          <w:lang w:eastAsia="pl-PL"/>
        </w:rPr>
      </w:pPr>
      <w:r w:rsidRPr="00FD5BED">
        <w:rPr>
          <w:rFonts w:ascii="Times New Roman" w:eastAsia="Arial Unicode MS" w:hAnsi="Times New Roman"/>
          <w:b/>
          <w:spacing w:val="32"/>
          <w:kern w:val="2"/>
          <w:sz w:val="28"/>
          <w:szCs w:val="28"/>
          <w:lang w:eastAsia="pl-PL"/>
        </w:rPr>
        <w:t>OPIS PRZEDMIOTU ZAMÓWIENIA</w:t>
      </w:r>
    </w:p>
    <w:p w14:paraId="62F90B09" w14:textId="77777777" w:rsidR="009321B2" w:rsidRPr="00FD5BED" w:rsidRDefault="009321B2" w:rsidP="009321B2">
      <w:pPr>
        <w:widowControl w:val="0"/>
        <w:suppressAutoHyphens/>
        <w:spacing w:after="0" w:line="276" w:lineRule="auto"/>
        <w:jc w:val="center"/>
        <w:rPr>
          <w:rFonts w:ascii="Times New Roman" w:eastAsia="Arial Unicode MS" w:hAnsi="Times New Roman"/>
          <w:b/>
          <w:kern w:val="2"/>
          <w:sz w:val="24"/>
          <w:szCs w:val="24"/>
          <w:lang w:eastAsia="pl-PL"/>
        </w:rPr>
      </w:pPr>
    </w:p>
    <w:p w14:paraId="3229E0CB" w14:textId="77777777" w:rsidR="001D5BAF" w:rsidRPr="00FA429A" w:rsidRDefault="001D5BAF" w:rsidP="0035686B">
      <w:pPr>
        <w:widowControl w:val="0"/>
        <w:suppressAutoHyphens/>
        <w:spacing w:after="0" w:line="276" w:lineRule="auto"/>
        <w:jc w:val="center"/>
        <w:rPr>
          <w:rFonts w:ascii="Times New Roman" w:eastAsia="Arial Unicode MS" w:hAnsi="Times New Roman"/>
          <w:b/>
          <w:kern w:val="2"/>
          <w:sz w:val="24"/>
          <w:szCs w:val="24"/>
          <w:lang w:eastAsia="pl-PL"/>
        </w:rPr>
      </w:pPr>
    </w:p>
    <w:p w14:paraId="0BA19EC5" w14:textId="77777777" w:rsidR="0035686B" w:rsidRPr="00FA429A" w:rsidRDefault="0035686B" w:rsidP="0035686B">
      <w:pPr>
        <w:widowControl w:val="0"/>
        <w:suppressAutoHyphens/>
        <w:spacing w:after="0" w:line="276" w:lineRule="auto"/>
        <w:jc w:val="cente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zamówienia składa się z następujących zakresów ochrony ubezpieczenia:</w:t>
      </w:r>
    </w:p>
    <w:p w14:paraId="5254A8EF" w14:textId="77777777"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p>
    <w:p w14:paraId="14E1A99A" w14:textId="0E67C10F"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bCs/>
          <w:i/>
          <w:iCs/>
          <w:kern w:val="2"/>
          <w:sz w:val="24"/>
          <w:szCs w:val="24"/>
          <w:lang w:eastAsia="pl-PL"/>
        </w:rPr>
        <w:t xml:space="preserve">Zakres 1 - Ubezpieczenie majątku od wszystkich ryzyk (All-Risk) na okres </w:t>
      </w:r>
      <w:r w:rsidR="001D3E8F" w:rsidRPr="006F1AE7">
        <w:rPr>
          <w:rFonts w:ascii="Times New Roman" w:eastAsia="Arial Unicode MS" w:hAnsi="Times New Roman"/>
          <w:b/>
          <w:bCs/>
          <w:i/>
          <w:iCs/>
          <w:kern w:val="2"/>
          <w:sz w:val="24"/>
          <w:szCs w:val="24"/>
          <w:lang w:eastAsia="pl-PL"/>
        </w:rPr>
        <w:t>24</w:t>
      </w:r>
      <w:r w:rsidRPr="006F1AE7">
        <w:rPr>
          <w:rFonts w:ascii="Times New Roman" w:eastAsia="Arial Unicode MS" w:hAnsi="Times New Roman"/>
          <w:b/>
          <w:bCs/>
          <w:i/>
          <w:iCs/>
          <w:kern w:val="2"/>
          <w:sz w:val="24"/>
          <w:szCs w:val="24"/>
          <w:lang w:eastAsia="pl-PL"/>
        </w:rPr>
        <w:t xml:space="preserve"> miesięcy</w:t>
      </w:r>
    </w:p>
    <w:p w14:paraId="30342514" w14:textId="77777777" w:rsidR="001421B9" w:rsidRPr="00FA429A" w:rsidRDefault="001421B9" w:rsidP="0035686B">
      <w:pPr>
        <w:pStyle w:val="Akapitzlist"/>
        <w:widowControl w:val="0"/>
        <w:numPr>
          <w:ilvl w:val="0"/>
          <w:numId w:val="13"/>
        </w:numPr>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Przedmiot ubezpieczenia   </w:t>
      </w:r>
    </w:p>
    <w:p w14:paraId="5B7F4994" w14:textId="06B9E88C"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Załącznik z wykazem majątku służy wyłącznie do oceny ryzyka przez wykonawców. Faktyczne </w:t>
      </w:r>
      <w:r w:rsidR="005421EB">
        <w:rPr>
          <w:rFonts w:ascii="Times New Roman" w:eastAsia="Arial Unicode MS" w:hAnsi="Times New Roman"/>
          <w:kern w:val="2"/>
          <w:sz w:val="24"/>
          <w:szCs w:val="24"/>
          <w:lang w:eastAsia="pl-PL"/>
        </w:rPr>
        <w:t xml:space="preserve">sumy ubezpieczenia (zwane dalej: </w:t>
      </w:r>
      <w:r w:rsidRPr="00FA429A">
        <w:rPr>
          <w:rFonts w:ascii="Times New Roman" w:eastAsia="Arial Unicode MS" w:hAnsi="Times New Roman"/>
          <w:kern w:val="2"/>
          <w:sz w:val="24"/>
          <w:szCs w:val="24"/>
          <w:lang w:eastAsia="pl-PL"/>
        </w:rPr>
        <w:t>SU</w:t>
      </w:r>
      <w:r w:rsidR="005421EB">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będą podawane w poszczególnych częściach zamówienia, z określeniem sposobu ustalenia SU.</w:t>
      </w:r>
    </w:p>
    <w:p w14:paraId="3D36A063"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ubezpieczenia stanowić będzie mienie stanowiące własność ubezpieczającego, tj. środki trwałe, przedmioty nietrwałe, surowce, towary, materiały, wyroby gotowe, wartości pieniężne, nakłady adaptacyjne i inne. Jak również majątek, za który Zamawiający odpowiada na podstawie umów cywilnoprawnych np.: najem, dzierżawa, użyczenie, leasing itp.</w:t>
      </w:r>
    </w:p>
    <w:p w14:paraId="73B3C5D6" w14:textId="25A1199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budynki wraz z nakładami inwestycyjnymi</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w tym budynki w trakcie przebudowy, remontu i modernizacji we wskazanych lokalizacjach: ubezpieczenie według wartości odtworzeniowej (metoda wyceny: szacunkowa), sumy stałe</w:t>
      </w:r>
      <w:r w:rsidR="0006019D">
        <w:rPr>
          <w:rFonts w:ascii="Times New Roman" w:eastAsia="Arial Unicode MS" w:hAnsi="Times New Roman"/>
          <w:kern w:val="2"/>
          <w:sz w:val="24"/>
          <w:szCs w:val="24"/>
          <w:lang w:eastAsia="pl-PL"/>
        </w:rPr>
        <w:t>;</w:t>
      </w:r>
    </w:p>
    <w:p w14:paraId="52B994B5" w14:textId="6001E360"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budowle (np. rurociągi, linie rozdzielcze, obiekty inżynierii lądowej i wodnej</w:t>
      </w:r>
      <w:r w:rsidR="00FD0751">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ogrodzenia, oświetlenie uliczne oraz drogowe)</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ubezpieczenie według wartości odtworzeniowej (metoda wyceny szacunkowa), sumy stałe</w:t>
      </w:r>
      <w:r w:rsidR="0006019D">
        <w:rPr>
          <w:rFonts w:ascii="Times New Roman" w:eastAsia="Arial Unicode MS" w:hAnsi="Times New Roman"/>
          <w:kern w:val="2"/>
          <w:sz w:val="24"/>
          <w:szCs w:val="24"/>
          <w:lang w:eastAsia="pl-PL"/>
        </w:rPr>
        <w:t>; u</w:t>
      </w:r>
      <w:r w:rsidR="0006019D" w:rsidRPr="0006019D">
        <w:rPr>
          <w:rFonts w:ascii="Times New Roman" w:eastAsia="Arial Unicode MS" w:hAnsi="Times New Roman"/>
          <w:kern w:val="2"/>
          <w:sz w:val="24"/>
          <w:szCs w:val="24"/>
          <w:lang w:eastAsia="pl-PL"/>
        </w:rPr>
        <w:t xml:space="preserve">lice, chodniki, ścieżki rowerowe, pasy drogowe wraz z całą infrastrukturą i drogi ze względu na specyfikę oraz dużą wartość mienia ubezpieczamy na pierwsze ryzyko </w:t>
      </w:r>
      <w:r w:rsidR="00BC78F1" w:rsidRPr="00B75030">
        <w:rPr>
          <w:rFonts w:ascii="Times New Roman" w:eastAsia="Arial Unicode MS" w:hAnsi="Times New Roman"/>
          <w:kern w:val="2"/>
          <w:sz w:val="24"/>
          <w:szCs w:val="24"/>
          <w:lang w:eastAsia="pl-PL"/>
        </w:rPr>
        <w:t>w zakresie FLEXA</w:t>
      </w:r>
      <w:r w:rsidR="00BC78F1">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 xml:space="preserve">– limit </w:t>
      </w:r>
      <w:r w:rsidR="0006019D">
        <w:rPr>
          <w:rFonts w:ascii="Times New Roman" w:eastAsia="Arial Unicode MS" w:hAnsi="Times New Roman"/>
          <w:kern w:val="2"/>
          <w:sz w:val="24"/>
          <w:szCs w:val="24"/>
          <w:lang w:eastAsia="pl-PL"/>
        </w:rPr>
        <w:t>1</w:t>
      </w:r>
      <w:r w:rsidR="0006019D" w:rsidRPr="0006019D">
        <w:rPr>
          <w:rFonts w:ascii="Times New Roman" w:eastAsia="Arial Unicode MS" w:hAnsi="Times New Roman"/>
          <w:kern w:val="2"/>
          <w:sz w:val="24"/>
          <w:szCs w:val="24"/>
          <w:lang w:eastAsia="pl-PL"/>
        </w:rPr>
        <w:t>0</w:t>
      </w:r>
      <w:r w:rsidR="0006019D">
        <w:rPr>
          <w:rFonts w:ascii="Times New Roman" w:eastAsia="Arial Unicode MS" w:hAnsi="Times New Roman"/>
          <w:kern w:val="2"/>
          <w:sz w:val="24"/>
          <w:szCs w:val="24"/>
          <w:lang w:eastAsia="pl-PL"/>
        </w:rPr>
        <w:t> </w:t>
      </w:r>
      <w:r w:rsidR="0006019D" w:rsidRPr="0006019D">
        <w:rPr>
          <w:rFonts w:ascii="Times New Roman" w:eastAsia="Arial Unicode MS" w:hAnsi="Times New Roman"/>
          <w:kern w:val="2"/>
          <w:sz w:val="24"/>
          <w:szCs w:val="24"/>
          <w:lang w:eastAsia="pl-PL"/>
        </w:rPr>
        <w:t>000</w:t>
      </w:r>
      <w:r w:rsidR="0006019D">
        <w:rPr>
          <w:rFonts w:ascii="Times New Roman" w:eastAsia="Arial Unicode MS" w:hAnsi="Times New Roman"/>
          <w:kern w:val="2"/>
          <w:sz w:val="24"/>
          <w:szCs w:val="24"/>
          <w:lang w:eastAsia="pl-PL"/>
        </w:rPr>
        <w:t xml:space="preserve"> </w:t>
      </w:r>
      <w:r w:rsidR="0006019D" w:rsidRPr="0006019D">
        <w:rPr>
          <w:rFonts w:ascii="Times New Roman" w:eastAsia="Arial Unicode MS" w:hAnsi="Times New Roman"/>
          <w:kern w:val="2"/>
          <w:sz w:val="24"/>
          <w:szCs w:val="24"/>
          <w:lang w:eastAsia="pl-PL"/>
        </w:rPr>
        <w:t>000,00 zł</w:t>
      </w:r>
      <w:r w:rsidR="0006019D">
        <w:rPr>
          <w:rFonts w:ascii="Times New Roman" w:eastAsia="Arial Unicode MS" w:hAnsi="Times New Roman"/>
          <w:kern w:val="2"/>
          <w:sz w:val="24"/>
          <w:szCs w:val="24"/>
          <w:lang w:eastAsia="pl-PL"/>
        </w:rPr>
        <w:t>;</w:t>
      </w:r>
    </w:p>
    <w:p w14:paraId="348AC83C" w14:textId="38389A0B"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maszyny, aparaty, urządzenia, wyposażenie (w tym sprzęt komputerowy /nie objęty polisą sprzętu elektronicznego/, sprzęt biurowy, mienie niskiej wartości oraz mienie użytkowane na podstawie umów cywilnoprawnych, na podstawie których Zamawiający ponosi odpowiedzialność, (w tym elementy wyposażenia trwale zamontowane na zewnątrz budynków oraz znaki drogowe) ubezpieczenie według </w:t>
      </w:r>
      <w:r w:rsidR="00E46240" w:rsidRPr="00FA429A">
        <w:rPr>
          <w:rFonts w:ascii="Times New Roman" w:eastAsia="Arial Unicode MS" w:hAnsi="Times New Roman"/>
          <w:kern w:val="2"/>
          <w:sz w:val="24"/>
          <w:szCs w:val="24"/>
          <w:lang w:eastAsia="pl-PL"/>
        </w:rPr>
        <w:t>wartości odtworzeniowej</w:t>
      </w:r>
      <w:r w:rsidRPr="00FA429A">
        <w:rPr>
          <w:rFonts w:ascii="Times New Roman" w:eastAsia="Arial Unicode MS" w:hAnsi="Times New Roman"/>
          <w:kern w:val="2"/>
          <w:sz w:val="24"/>
          <w:szCs w:val="24"/>
          <w:lang w:eastAsia="pl-PL"/>
        </w:rPr>
        <w:t>, sumy stałe</w:t>
      </w:r>
      <w:r w:rsidR="0006019D">
        <w:rPr>
          <w:rFonts w:ascii="Times New Roman" w:eastAsia="Arial Unicode MS" w:hAnsi="Times New Roman"/>
          <w:kern w:val="2"/>
          <w:sz w:val="24"/>
          <w:szCs w:val="24"/>
          <w:lang w:eastAsia="pl-PL"/>
        </w:rPr>
        <w:t>;</w:t>
      </w:r>
    </w:p>
    <w:p w14:paraId="4B306F87" w14:textId="6E7A68B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środki obrotowe</w:t>
      </w:r>
      <w:r w:rsidR="0035686B" w:rsidRPr="00FA429A">
        <w:rPr>
          <w:rFonts w:ascii="Times New Roman" w:eastAsia="Arial Unicode MS" w:hAnsi="Times New Roman"/>
          <w:kern w:val="2"/>
          <w:sz w:val="24"/>
          <w:szCs w:val="24"/>
          <w:lang w:eastAsia="pl-PL"/>
        </w:rPr>
        <w:t xml:space="preserve"> (w tym gotówka)</w:t>
      </w:r>
      <w:r w:rsidRPr="00FA429A">
        <w:rPr>
          <w:rFonts w:ascii="Times New Roman" w:eastAsia="Arial Unicode MS" w:hAnsi="Times New Roman"/>
          <w:kern w:val="2"/>
          <w:sz w:val="24"/>
          <w:szCs w:val="24"/>
          <w:lang w:eastAsia="pl-PL"/>
        </w:rPr>
        <w:t>; ubezpieczenie wg wartości zakupu (wytworzenia), suma stała</w:t>
      </w:r>
      <w:r w:rsidR="0006019D">
        <w:rPr>
          <w:rFonts w:ascii="Times New Roman" w:eastAsia="Arial Unicode MS" w:hAnsi="Times New Roman"/>
          <w:kern w:val="2"/>
          <w:sz w:val="24"/>
          <w:szCs w:val="24"/>
          <w:lang w:eastAsia="pl-PL"/>
        </w:rPr>
        <w:t>.</w:t>
      </w:r>
    </w:p>
    <w:p w14:paraId="1C335DB2" w14:textId="77777777" w:rsidR="001421B9" w:rsidRPr="00FA429A" w:rsidRDefault="001421B9" w:rsidP="001421B9">
      <w:pPr>
        <w:widowControl w:val="0"/>
        <w:tabs>
          <w:tab w:val="left" w:pos="1876"/>
        </w:tabs>
        <w:suppressAutoHyphens/>
        <w:spacing w:after="0" w:line="276" w:lineRule="auto"/>
        <w:ind w:left="720"/>
        <w:jc w:val="both"/>
        <w:rPr>
          <w:rFonts w:ascii="Times New Roman" w:eastAsia="Arial Unicode MS" w:hAnsi="Times New Roman"/>
          <w:kern w:val="2"/>
          <w:sz w:val="24"/>
          <w:szCs w:val="24"/>
          <w:lang w:eastAsia="pl-PL"/>
        </w:rPr>
      </w:pPr>
    </w:p>
    <w:tbl>
      <w:tblPr>
        <w:tblW w:w="5000" w:type="pct"/>
        <w:tblCellMar>
          <w:left w:w="70" w:type="dxa"/>
          <w:right w:w="70" w:type="dxa"/>
        </w:tblCellMar>
        <w:tblLook w:val="0000" w:firstRow="0" w:lastRow="0" w:firstColumn="0" w:lastColumn="0" w:noHBand="0" w:noVBand="0"/>
      </w:tblPr>
      <w:tblGrid>
        <w:gridCol w:w="449"/>
        <w:gridCol w:w="3175"/>
        <w:gridCol w:w="2467"/>
        <w:gridCol w:w="2971"/>
      </w:tblGrid>
      <w:tr w:rsidR="001421B9" w:rsidRPr="000B6F10" w14:paraId="2ECBF7DA" w14:textId="77777777" w:rsidTr="008A34F2">
        <w:tc>
          <w:tcPr>
            <w:tcW w:w="248" w:type="pct"/>
            <w:tcBorders>
              <w:top w:val="single" w:sz="4" w:space="0" w:color="000000"/>
              <w:left w:val="single" w:sz="4" w:space="0" w:color="000000"/>
              <w:bottom w:val="single" w:sz="4" w:space="0" w:color="000000"/>
              <w:right w:val="nil"/>
            </w:tcBorders>
            <w:shd w:val="clear" w:color="auto" w:fill="D8D8D8"/>
            <w:vAlign w:val="center"/>
          </w:tcPr>
          <w:p w14:paraId="799E2C5C"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1752" w:type="pct"/>
            <w:tcBorders>
              <w:top w:val="single" w:sz="4" w:space="0" w:color="000000"/>
              <w:left w:val="single" w:sz="4" w:space="0" w:color="000000"/>
              <w:bottom w:val="single" w:sz="4" w:space="0" w:color="000000"/>
              <w:right w:val="nil"/>
            </w:tcBorders>
            <w:shd w:val="clear" w:color="auto" w:fill="D8D8D8"/>
            <w:vAlign w:val="center"/>
          </w:tcPr>
          <w:p w14:paraId="4418B630"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361" w:type="pct"/>
            <w:tcBorders>
              <w:top w:val="single" w:sz="4" w:space="0" w:color="000000"/>
              <w:left w:val="single" w:sz="4" w:space="0" w:color="000000"/>
              <w:bottom w:val="single" w:sz="4" w:space="0" w:color="000000"/>
              <w:right w:val="nil"/>
            </w:tcBorders>
            <w:shd w:val="clear" w:color="auto" w:fill="D8D8D8"/>
            <w:vAlign w:val="center"/>
          </w:tcPr>
          <w:p w14:paraId="0312378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639"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CE881E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602F16E6" w14:textId="77777777" w:rsidTr="008A34F2">
        <w:trPr>
          <w:trHeight w:val="624"/>
        </w:trPr>
        <w:tc>
          <w:tcPr>
            <w:tcW w:w="248" w:type="pct"/>
            <w:tcBorders>
              <w:top w:val="nil"/>
              <w:left w:val="single" w:sz="4" w:space="0" w:color="000000"/>
              <w:bottom w:val="single" w:sz="4" w:space="0" w:color="000000"/>
              <w:right w:val="nil"/>
            </w:tcBorders>
            <w:vAlign w:val="center"/>
          </w:tcPr>
          <w:p w14:paraId="61F01F8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752" w:type="pct"/>
            <w:tcBorders>
              <w:top w:val="nil"/>
              <w:left w:val="single" w:sz="4" w:space="0" w:color="000000"/>
              <w:bottom w:val="single" w:sz="4" w:space="0" w:color="000000"/>
              <w:right w:val="nil"/>
            </w:tcBorders>
            <w:vAlign w:val="center"/>
          </w:tcPr>
          <w:p w14:paraId="53F5E311"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Budynki i budowle wraz z nakładami inwestycyjnymi</w:t>
            </w:r>
          </w:p>
        </w:tc>
        <w:tc>
          <w:tcPr>
            <w:tcW w:w="1361" w:type="pct"/>
            <w:tcBorders>
              <w:top w:val="nil"/>
              <w:left w:val="single" w:sz="4" w:space="0" w:color="000000"/>
              <w:bottom w:val="single" w:sz="4" w:space="0" w:color="000000"/>
              <w:right w:val="nil"/>
            </w:tcBorders>
            <w:vAlign w:val="center"/>
          </w:tcPr>
          <w:p w14:paraId="1B14F465" w14:textId="13735004"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342 043 543,71</w:t>
            </w:r>
            <w:r w:rsidR="00612A8C" w:rsidRPr="00107DA4">
              <w:rPr>
                <w:rFonts w:ascii="Times New Roman" w:eastAsia="Arial Unicode MS" w:hAnsi="Times New Roman"/>
                <w:kern w:val="2"/>
                <w:sz w:val="21"/>
                <w:szCs w:val="21"/>
                <w:lang w:eastAsia="pl-PL"/>
              </w:rPr>
              <w:t xml:space="preserve"> </w:t>
            </w:r>
            <w:r w:rsidR="00612A8C">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000000"/>
              <w:right w:val="single" w:sz="4" w:space="0" w:color="000000"/>
            </w:tcBorders>
            <w:vAlign w:val="center"/>
          </w:tcPr>
          <w:p w14:paraId="0DF08BC7"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3F54ABF" w14:textId="77777777" w:rsidTr="008A34F2">
        <w:trPr>
          <w:trHeight w:val="624"/>
        </w:trPr>
        <w:tc>
          <w:tcPr>
            <w:tcW w:w="248" w:type="pct"/>
            <w:tcBorders>
              <w:top w:val="nil"/>
              <w:left w:val="single" w:sz="4" w:space="0" w:color="000000"/>
              <w:bottom w:val="single" w:sz="4" w:space="0" w:color="000000"/>
              <w:right w:val="nil"/>
            </w:tcBorders>
            <w:vAlign w:val="center"/>
          </w:tcPr>
          <w:p w14:paraId="098E6BF2"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752" w:type="pct"/>
            <w:tcBorders>
              <w:top w:val="nil"/>
              <w:left w:val="single" w:sz="4" w:space="0" w:color="000000"/>
              <w:bottom w:val="single" w:sz="4" w:space="0" w:color="000000"/>
              <w:right w:val="nil"/>
            </w:tcBorders>
            <w:vAlign w:val="center"/>
          </w:tcPr>
          <w:p w14:paraId="37CFD617" w14:textId="4B639DB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Urządzenia, maszyny, aparaty i wyposażenie </w:t>
            </w:r>
          </w:p>
        </w:tc>
        <w:tc>
          <w:tcPr>
            <w:tcW w:w="1361" w:type="pct"/>
            <w:tcBorders>
              <w:top w:val="nil"/>
              <w:left w:val="single" w:sz="4" w:space="0" w:color="000000"/>
              <w:bottom w:val="single" w:sz="4" w:space="0" w:color="000000"/>
              <w:right w:val="nil"/>
            </w:tcBorders>
            <w:vAlign w:val="center"/>
          </w:tcPr>
          <w:p w14:paraId="3B550C85" w14:textId="7701B407"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15 598 702,23</w:t>
            </w:r>
            <w:r w:rsidR="008A79D4" w:rsidRPr="008A79D4">
              <w:rPr>
                <w:rFonts w:ascii="Times New Roman" w:eastAsia="Arial Unicode MS" w:hAnsi="Times New Roman"/>
                <w:kern w:val="2"/>
                <w:sz w:val="21"/>
                <w:szCs w:val="21"/>
                <w:lang w:eastAsia="pl-PL"/>
              </w:rPr>
              <w:t xml:space="preserve"> </w:t>
            </w:r>
            <w:r w:rsidR="008A79D4">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000000"/>
              <w:right w:val="single" w:sz="4" w:space="0" w:color="000000"/>
            </w:tcBorders>
            <w:vAlign w:val="center"/>
          </w:tcPr>
          <w:p w14:paraId="48CE0DD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7F56220" w14:textId="77777777" w:rsidTr="008A34F2">
        <w:trPr>
          <w:trHeight w:val="624"/>
        </w:trPr>
        <w:tc>
          <w:tcPr>
            <w:tcW w:w="248" w:type="pct"/>
            <w:tcBorders>
              <w:top w:val="nil"/>
              <w:left w:val="single" w:sz="4" w:space="0" w:color="000000"/>
              <w:bottom w:val="single" w:sz="4" w:space="0" w:color="000000"/>
              <w:right w:val="nil"/>
            </w:tcBorders>
            <w:vAlign w:val="center"/>
          </w:tcPr>
          <w:p w14:paraId="144134DE" w14:textId="77777777" w:rsidR="00612A8C" w:rsidRPr="008A34F2" w:rsidRDefault="00612A8C" w:rsidP="00612A8C">
            <w:pPr>
              <w:widowControl w:val="0"/>
              <w:suppressAutoHyphens/>
              <w:snapToGrid w:val="0"/>
              <w:spacing w:after="0" w:line="276" w:lineRule="auto"/>
              <w:rPr>
                <w:rFonts w:ascii="Times New Roman" w:eastAsia="Arial Unicode MS" w:hAnsi="Times New Roman"/>
                <w:kern w:val="2"/>
                <w:sz w:val="21"/>
                <w:szCs w:val="21"/>
                <w:highlight w:val="yellow"/>
                <w:lang w:eastAsia="pl-PL"/>
              </w:rPr>
            </w:pPr>
            <w:r w:rsidRPr="008A34F2">
              <w:rPr>
                <w:rFonts w:ascii="Times New Roman" w:eastAsia="Arial Unicode MS" w:hAnsi="Times New Roman"/>
                <w:kern w:val="2"/>
                <w:sz w:val="21"/>
                <w:szCs w:val="21"/>
                <w:highlight w:val="yellow"/>
                <w:lang w:eastAsia="pl-PL"/>
              </w:rPr>
              <w:t>3.</w:t>
            </w:r>
          </w:p>
        </w:tc>
        <w:tc>
          <w:tcPr>
            <w:tcW w:w="1752" w:type="pct"/>
            <w:tcBorders>
              <w:top w:val="nil"/>
              <w:left w:val="single" w:sz="4" w:space="0" w:color="000000"/>
              <w:bottom w:val="single" w:sz="4" w:space="0" w:color="000000"/>
              <w:right w:val="nil"/>
            </w:tcBorders>
            <w:vAlign w:val="center"/>
          </w:tcPr>
          <w:p w14:paraId="2495D3F6" w14:textId="54BDA383" w:rsidR="00612A8C" w:rsidRPr="00B7503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B75030">
              <w:rPr>
                <w:rFonts w:ascii="Times New Roman" w:eastAsia="Arial Unicode MS" w:hAnsi="Times New Roman"/>
                <w:kern w:val="2"/>
                <w:sz w:val="21"/>
                <w:szCs w:val="21"/>
                <w:lang w:eastAsia="pl-PL"/>
              </w:rPr>
              <w:t>Środki obrotowe</w:t>
            </w:r>
            <w:r w:rsidR="008A34F2" w:rsidRPr="00B75030">
              <w:rPr>
                <w:rFonts w:ascii="Times New Roman" w:eastAsia="Arial Unicode MS" w:hAnsi="Times New Roman"/>
                <w:kern w:val="2"/>
                <w:sz w:val="21"/>
                <w:szCs w:val="21"/>
                <w:lang w:eastAsia="pl-PL"/>
              </w:rPr>
              <w:t xml:space="preserve"> (w tym gotówka)</w:t>
            </w:r>
          </w:p>
        </w:tc>
        <w:tc>
          <w:tcPr>
            <w:tcW w:w="1361" w:type="pct"/>
            <w:tcBorders>
              <w:top w:val="nil"/>
              <w:left w:val="single" w:sz="4" w:space="0" w:color="000000"/>
              <w:bottom w:val="single" w:sz="4" w:space="0" w:color="000000"/>
              <w:right w:val="nil"/>
            </w:tcBorders>
            <w:vAlign w:val="center"/>
          </w:tcPr>
          <w:p w14:paraId="09B1C65B" w14:textId="77777777" w:rsidR="008A34F2" w:rsidRPr="00B75030" w:rsidRDefault="008A79D4" w:rsidP="00612A8C">
            <w:pPr>
              <w:widowControl w:val="0"/>
              <w:suppressAutoHyphens/>
              <w:spacing w:after="0" w:line="276" w:lineRule="auto"/>
              <w:jc w:val="right"/>
              <w:rPr>
                <w:rFonts w:ascii="Times New Roman" w:eastAsia="Arial Unicode MS" w:hAnsi="Times New Roman"/>
                <w:kern w:val="2"/>
                <w:sz w:val="21"/>
                <w:szCs w:val="21"/>
                <w:lang w:eastAsia="pl-PL"/>
              </w:rPr>
            </w:pPr>
            <w:r w:rsidRPr="00B75030">
              <w:rPr>
                <w:rFonts w:ascii="Times New Roman" w:eastAsia="Arial Unicode MS" w:hAnsi="Times New Roman"/>
                <w:kern w:val="2"/>
                <w:sz w:val="21"/>
                <w:szCs w:val="21"/>
                <w:lang w:eastAsia="pl-PL"/>
              </w:rPr>
              <w:t>50</w:t>
            </w:r>
            <w:r w:rsidR="00612A8C" w:rsidRPr="00B75030">
              <w:rPr>
                <w:rFonts w:ascii="Times New Roman" w:eastAsia="Arial Unicode MS" w:hAnsi="Times New Roman"/>
                <w:kern w:val="2"/>
                <w:sz w:val="21"/>
                <w:szCs w:val="21"/>
                <w:lang w:eastAsia="pl-PL"/>
              </w:rPr>
              <w:t xml:space="preserve"> 000,00 PLN</w:t>
            </w:r>
          </w:p>
          <w:p w14:paraId="22F13765" w14:textId="0413595E" w:rsidR="00612A8C" w:rsidRPr="00B75030" w:rsidRDefault="008A34F2" w:rsidP="00612A8C">
            <w:pPr>
              <w:widowControl w:val="0"/>
              <w:suppressAutoHyphens/>
              <w:spacing w:after="0" w:line="276" w:lineRule="auto"/>
              <w:jc w:val="right"/>
              <w:rPr>
                <w:rFonts w:ascii="Times New Roman" w:eastAsia="Arial Unicode MS" w:hAnsi="Times New Roman"/>
                <w:kern w:val="2"/>
                <w:sz w:val="21"/>
                <w:szCs w:val="21"/>
                <w:lang w:eastAsia="pl-PL"/>
              </w:rPr>
            </w:pPr>
            <w:r w:rsidRPr="00B75030">
              <w:rPr>
                <w:rFonts w:ascii="Times New Roman" w:eastAsia="Arial Unicode MS" w:hAnsi="Times New Roman"/>
                <w:kern w:val="2"/>
                <w:sz w:val="21"/>
                <w:szCs w:val="21"/>
                <w:lang w:eastAsia="pl-PL"/>
              </w:rPr>
              <w:t>(gotówka 30 000,000PLN)</w:t>
            </w:r>
          </w:p>
        </w:tc>
        <w:tc>
          <w:tcPr>
            <w:tcW w:w="1639" w:type="pct"/>
            <w:tcBorders>
              <w:top w:val="nil"/>
              <w:left w:val="single" w:sz="4" w:space="0" w:color="000000"/>
              <w:bottom w:val="single" w:sz="4" w:space="0" w:color="000000"/>
              <w:right w:val="single" w:sz="4" w:space="0" w:color="000000"/>
            </w:tcBorders>
            <w:vAlign w:val="center"/>
          </w:tcPr>
          <w:p w14:paraId="1AE6EBEB" w14:textId="77777777" w:rsidR="00612A8C" w:rsidRPr="00B7503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B75030">
              <w:rPr>
                <w:rFonts w:ascii="Times New Roman" w:eastAsia="Arial Unicode MS" w:hAnsi="Times New Roman"/>
                <w:kern w:val="2"/>
                <w:sz w:val="21"/>
                <w:szCs w:val="21"/>
                <w:lang w:eastAsia="ar-SA"/>
              </w:rPr>
              <w:t>wartość zakupu(wytworzenia)</w:t>
            </w:r>
          </w:p>
        </w:tc>
      </w:tr>
      <w:tr w:rsidR="00612A8C" w:rsidRPr="000B6F10" w14:paraId="69975CA9" w14:textId="77777777" w:rsidTr="008A34F2">
        <w:trPr>
          <w:trHeight w:val="624"/>
        </w:trPr>
        <w:tc>
          <w:tcPr>
            <w:tcW w:w="248" w:type="pct"/>
            <w:tcBorders>
              <w:top w:val="nil"/>
              <w:left w:val="single" w:sz="4" w:space="0" w:color="000000"/>
              <w:bottom w:val="single" w:sz="4" w:space="0" w:color="auto"/>
              <w:right w:val="nil"/>
            </w:tcBorders>
            <w:vAlign w:val="center"/>
          </w:tcPr>
          <w:p w14:paraId="0BC2319B"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lastRenderedPageBreak/>
              <w:t>4.</w:t>
            </w:r>
          </w:p>
        </w:tc>
        <w:tc>
          <w:tcPr>
            <w:tcW w:w="1752" w:type="pct"/>
            <w:tcBorders>
              <w:top w:val="nil"/>
              <w:left w:val="single" w:sz="4" w:space="0" w:color="000000"/>
              <w:bottom w:val="single" w:sz="4" w:space="0" w:color="auto"/>
              <w:right w:val="nil"/>
            </w:tcBorders>
            <w:vAlign w:val="center"/>
          </w:tcPr>
          <w:p w14:paraId="33F5C1D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Księgozbiory i muzealia</w:t>
            </w:r>
          </w:p>
        </w:tc>
        <w:tc>
          <w:tcPr>
            <w:tcW w:w="1361" w:type="pct"/>
            <w:tcBorders>
              <w:top w:val="nil"/>
              <w:left w:val="single" w:sz="4" w:space="0" w:color="000000"/>
              <w:bottom w:val="single" w:sz="4" w:space="0" w:color="auto"/>
              <w:right w:val="nil"/>
            </w:tcBorders>
            <w:vAlign w:val="center"/>
          </w:tcPr>
          <w:p w14:paraId="7619B688" w14:textId="4F4B057D" w:rsidR="00612A8C" w:rsidRPr="000B6F10" w:rsidRDefault="006925B4"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3 013 808,88</w:t>
            </w:r>
            <w:r w:rsidR="008A79D4" w:rsidRPr="008A79D4">
              <w:rPr>
                <w:rFonts w:ascii="Times New Roman" w:eastAsia="Arial Unicode MS" w:hAnsi="Times New Roman"/>
                <w:kern w:val="2"/>
                <w:sz w:val="21"/>
                <w:szCs w:val="21"/>
                <w:lang w:eastAsia="pl-PL"/>
              </w:rPr>
              <w:t xml:space="preserve"> </w:t>
            </w:r>
            <w:r w:rsidR="008A79D4">
              <w:rPr>
                <w:rFonts w:ascii="Times New Roman" w:eastAsia="Arial Unicode MS" w:hAnsi="Times New Roman"/>
                <w:kern w:val="2"/>
                <w:sz w:val="21"/>
                <w:szCs w:val="21"/>
                <w:lang w:eastAsia="pl-PL"/>
              </w:rPr>
              <w:t>PLN</w:t>
            </w:r>
          </w:p>
        </w:tc>
        <w:tc>
          <w:tcPr>
            <w:tcW w:w="1639" w:type="pct"/>
            <w:tcBorders>
              <w:top w:val="nil"/>
              <w:left w:val="single" w:sz="4" w:space="0" w:color="000000"/>
              <w:bottom w:val="single" w:sz="4" w:space="0" w:color="auto"/>
              <w:right w:val="single" w:sz="4" w:space="0" w:color="000000"/>
            </w:tcBorders>
            <w:vAlign w:val="center"/>
          </w:tcPr>
          <w:p w14:paraId="537C7B6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60DBC27F" w14:textId="77777777" w:rsidTr="008A34F2">
        <w:trPr>
          <w:trHeight w:val="624"/>
        </w:trPr>
        <w:tc>
          <w:tcPr>
            <w:tcW w:w="248" w:type="pct"/>
            <w:tcBorders>
              <w:top w:val="single" w:sz="4" w:space="0" w:color="auto"/>
              <w:left w:val="single" w:sz="4" w:space="0" w:color="auto"/>
              <w:bottom w:val="single" w:sz="4" w:space="0" w:color="auto"/>
              <w:right w:val="single" w:sz="4" w:space="0" w:color="auto"/>
            </w:tcBorders>
            <w:vAlign w:val="center"/>
          </w:tcPr>
          <w:p w14:paraId="6ECAA059"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5.</w:t>
            </w:r>
          </w:p>
        </w:tc>
        <w:tc>
          <w:tcPr>
            <w:tcW w:w="1752" w:type="pct"/>
            <w:tcBorders>
              <w:top w:val="single" w:sz="4" w:space="0" w:color="auto"/>
              <w:left w:val="single" w:sz="4" w:space="0" w:color="auto"/>
              <w:bottom w:val="single" w:sz="4" w:space="0" w:color="auto"/>
              <w:right w:val="single" w:sz="4" w:space="0" w:color="auto"/>
            </w:tcBorders>
            <w:vAlign w:val="center"/>
          </w:tcPr>
          <w:p w14:paraId="6E7678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Mienie pracownicze</w:t>
            </w:r>
          </w:p>
        </w:tc>
        <w:tc>
          <w:tcPr>
            <w:tcW w:w="1361" w:type="pct"/>
            <w:tcBorders>
              <w:top w:val="single" w:sz="4" w:space="0" w:color="auto"/>
              <w:left w:val="single" w:sz="4" w:space="0" w:color="auto"/>
              <w:bottom w:val="single" w:sz="4" w:space="0" w:color="auto"/>
              <w:right w:val="single" w:sz="4" w:space="0" w:color="auto"/>
            </w:tcBorders>
            <w:vAlign w:val="center"/>
          </w:tcPr>
          <w:p w14:paraId="51ED74AC" w14:textId="5BA496D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 xml:space="preserve">120 000,00 </w:t>
            </w:r>
            <w:r>
              <w:rPr>
                <w:rFonts w:ascii="Times New Roman" w:eastAsia="Arial Unicode MS" w:hAnsi="Times New Roman"/>
                <w:kern w:val="2"/>
                <w:sz w:val="21"/>
                <w:szCs w:val="21"/>
                <w:lang w:eastAsia="pl-PL"/>
              </w:rPr>
              <w:t>PLN</w:t>
            </w:r>
          </w:p>
        </w:tc>
        <w:tc>
          <w:tcPr>
            <w:tcW w:w="1639" w:type="pct"/>
            <w:tcBorders>
              <w:top w:val="single" w:sz="4" w:space="0" w:color="auto"/>
              <w:left w:val="single" w:sz="4" w:space="0" w:color="auto"/>
              <w:bottom w:val="single" w:sz="4" w:space="0" w:color="auto"/>
              <w:right w:val="single" w:sz="4" w:space="0" w:color="auto"/>
            </w:tcBorders>
            <w:vAlign w:val="center"/>
          </w:tcPr>
          <w:p w14:paraId="1DA1BCF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bl>
    <w:p w14:paraId="3BB2E9A6" w14:textId="77777777" w:rsidR="00E854C8" w:rsidRDefault="00E854C8" w:rsidP="0080490A">
      <w:pPr>
        <w:widowControl w:val="0"/>
        <w:suppressAutoHyphens/>
        <w:spacing w:after="0" w:line="276" w:lineRule="auto"/>
        <w:jc w:val="both"/>
        <w:rPr>
          <w:rFonts w:ascii="Times New Roman" w:eastAsia="Arial Unicode MS" w:hAnsi="Times New Roman"/>
          <w:b/>
          <w:kern w:val="2"/>
          <w:sz w:val="24"/>
          <w:szCs w:val="24"/>
          <w:lang w:eastAsia="pl-PL"/>
        </w:rPr>
      </w:pPr>
    </w:p>
    <w:p w14:paraId="69C16FC1" w14:textId="69C4F4DA"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Wartości budynków wraz z opisem </w:t>
      </w:r>
      <w:r w:rsidRPr="00FA429A">
        <w:rPr>
          <w:rFonts w:ascii="Times New Roman" w:eastAsia="Arial Unicode MS" w:hAnsi="Times New Roman"/>
          <w:kern w:val="2"/>
          <w:sz w:val="24"/>
          <w:szCs w:val="24"/>
          <w:lang w:eastAsia="pl-PL"/>
        </w:rPr>
        <w:t xml:space="preserve">podane są według wartości szacunkowej odtworzeniowej nowej w załączniku nr </w:t>
      </w:r>
      <w:r w:rsidR="0003510B">
        <w:rPr>
          <w:rFonts w:ascii="Times New Roman" w:eastAsia="Arial Unicode MS" w:hAnsi="Times New Roman"/>
          <w:kern w:val="2"/>
          <w:sz w:val="24"/>
          <w:szCs w:val="24"/>
          <w:lang w:eastAsia="pl-PL"/>
        </w:rPr>
        <w:t>1.2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3CE9355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Przy szacowaniu uwzględniono powierzchnię budynków i zastosowano cenę odbudowy </w:t>
      </w:r>
      <w:smartTag w:uri="urn:schemas-microsoft-com:office:smarttags" w:element="place">
        <w:smartTagPr>
          <w:attr w:name="ProductID" w:val="1 mﾲ"/>
        </w:smartTagPr>
        <w:r w:rsidRPr="00FA429A">
          <w:rPr>
            <w:rFonts w:ascii="Times New Roman" w:eastAsia="Arial Unicode MS" w:hAnsi="Times New Roman"/>
            <w:kern w:val="2"/>
            <w:sz w:val="24"/>
            <w:szCs w:val="24"/>
            <w:lang w:eastAsia="pl-PL"/>
          </w:rPr>
          <w:t>1 m²</w:t>
        </w:r>
      </w:smartTag>
      <w:r w:rsidRPr="00FA429A">
        <w:rPr>
          <w:rFonts w:ascii="Times New Roman" w:eastAsia="Arial Unicode MS" w:hAnsi="Times New Roman"/>
          <w:kern w:val="2"/>
          <w:sz w:val="24"/>
          <w:szCs w:val="24"/>
          <w:lang w:eastAsia="pl-PL"/>
        </w:rPr>
        <w:br/>
        <w:t xml:space="preserve">w kwocie: </w:t>
      </w:r>
    </w:p>
    <w:p w14:paraId="59B0894C" w14:textId="144CAB3B"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5</w:t>
      </w:r>
      <w:r w:rsidR="001421B9" w:rsidRPr="005421EB">
        <w:rPr>
          <w:rFonts w:ascii="Times New Roman" w:eastAsia="Arial Unicode MS" w:hAnsi="Times New Roman"/>
          <w:kern w:val="2"/>
          <w:sz w:val="24"/>
          <w:szCs w:val="24"/>
          <w:lang w:eastAsia="pl-PL"/>
        </w:rPr>
        <w:t> 000,00 zł dla budynków zabytkowych i objętych opieką konserwatora zabytków;</w:t>
      </w:r>
    </w:p>
    <w:p w14:paraId="64900D03" w14:textId="44FE5529"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w:t>
      </w:r>
      <w:r w:rsidR="001421B9" w:rsidRPr="005421EB">
        <w:rPr>
          <w:rFonts w:ascii="Times New Roman" w:eastAsia="Arial Unicode MS" w:hAnsi="Times New Roman"/>
          <w:kern w:val="2"/>
          <w:sz w:val="24"/>
          <w:szCs w:val="24"/>
          <w:lang w:eastAsia="pl-PL"/>
        </w:rPr>
        <w:t xml:space="preserve"> 500,00 zł dla </w:t>
      </w:r>
      <w:r w:rsidR="000B6F10" w:rsidRPr="005421EB">
        <w:rPr>
          <w:rFonts w:ascii="Times New Roman" w:eastAsia="Arial Unicode MS" w:hAnsi="Times New Roman"/>
          <w:kern w:val="2"/>
          <w:sz w:val="24"/>
          <w:szCs w:val="24"/>
          <w:lang w:eastAsia="pl-PL"/>
        </w:rPr>
        <w:t xml:space="preserve">kompleksów budynków oświatowych, </w:t>
      </w:r>
      <w:r w:rsidR="001421B9" w:rsidRPr="005421EB">
        <w:rPr>
          <w:rFonts w:ascii="Times New Roman" w:eastAsia="Arial Unicode MS" w:hAnsi="Times New Roman"/>
          <w:kern w:val="2"/>
          <w:sz w:val="24"/>
          <w:szCs w:val="24"/>
          <w:lang w:eastAsia="pl-PL"/>
        </w:rPr>
        <w:t xml:space="preserve">hal widowiskowo-sportowych, </w:t>
      </w:r>
      <w:proofErr w:type="spellStart"/>
      <w:r w:rsidR="001421B9" w:rsidRPr="005421EB">
        <w:rPr>
          <w:rFonts w:ascii="Times New Roman" w:eastAsia="Arial Unicode MS" w:hAnsi="Times New Roman"/>
          <w:kern w:val="2"/>
          <w:sz w:val="24"/>
          <w:szCs w:val="24"/>
          <w:lang w:eastAsia="pl-PL"/>
        </w:rPr>
        <w:t>sal</w:t>
      </w:r>
      <w:proofErr w:type="spellEnd"/>
      <w:r w:rsidR="001421B9" w:rsidRPr="005421EB">
        <w:rPr>
          <w:rFonts w:ascii="Times New Roman" w:eastAsia="Arial Unicode MS" w:hAnsi="Times New Roman"/>
          <w:kern w:val="2"/>
          <w:sz w:val="24"/>
          <w:szCs w:val="24"/>
          <w:lang w:eastAsia="pl-PL"/>
        </w:rPr>
        <w:t xml:space="preserve"> gimnastycznych</w:t>
      </w:r>
      <w:r w:rsidR="000B6F10" w:rsidRPr="005421EB">
        <w:rPr>
          <w:rFonts w:ascii="Times New Roman" w:eastAsia="Arial Unicode MS" w:hAnsi="Times New Roman"/>
          <w:kern w:val="2"/>
          <w:sz w:val="24"/>
          <w:szCs w:val="24"/>
          <w:lang w:eastAsia="pl-PL"/>
        </w:rPr>
        <w:t>;</w:t>
      </w:r>
    </w:p>
    <w:p w14:paraId="05501538" w14:textId="7BEC23B1"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00,00 zł dla budynków mieszkalnych;</w:t>
      </w:r>
    </w:p>
    <w:p w14:paraId="6C4AB2BF" w14:textId="56DC041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4 0</w:t>
      </w:r>
      <w:r w:rsidR="001421B9" w:rsidRPr="005421EB">
        <w:rPr>
          <w:rFonts w:ascii="Times New Roman" w:eastAsia="Arial Unicode MS" w:hAnsi="Times New Roman"/>
          <w:kern w:val="2"/>
          <w:sz w:val="24"/>
          <w:szCs w:val="24"/>
          <w:lang w:eastAsia="pl-PL"/>
        </w:rPr>
        <w:t xml:space="preserve">00,00 zł dla budynków </w:t>
      </w:r>
      <w:proofErr w:type="spellStart"/>
      <w:r w:rsidR="001421B9" w:rsidRPr="005421EB">
        <w:rPr>
          <w:rFonts w:ascii="Times New Roman" w:eastAsia="Arial Unicode MS" w:hAnsi="Times New Roman"/>
          <w:kern w:val="2"/>
          <w:sz w:val="24"/>
          <w:szCs w:val="24"/>
          <w:lang w:eastAsia="pl-PL"/>
        </w:rPr>
        <w:t>administracyjno</w:t>
      </w:r>
      <w:proofErr w:type="spellEnd"/>
      <w:r w:rsidR="001421B9" w:rsidRPr="005421EB">
        <w:rPr>
          <w:rFonts w:ascii="Times New Roman" w:eastAsia="Arial Unicode MS" w:hAnsi="Times New Roman"/>
          <w:kern w:val="2"/>
          <w:sz w:val="24"/>
          <w:szCs w:val="24"/>
          <w:lang w:eastAsia="pl-PL"/>
        </w:rPr>
        <w:t xml:space="preserve"> – biurowych, mieszkalnych, przedszkoli, szkół, internatów i podobnych;</w:t>
      </w:r>
    </w:p>
    <w:p w14:paraId="08B84C71" w14:textId="7C6D98E3" w:rsidR="001421B9" w:rsidRPr="005421EB" w:rsidRDefault="005421EB"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5421EB">
        <w:rPr>
          <w:rFonts w:ascii="Times New Roman" w:eastAsia="Arial Unicode MS" w:hAnsi="Times New Roman"/>
          <w:kern w:val="2"/>
          <w:sz w:val="24"/>
          <w:szCs w:val="24"/>
          <w:lang w:eastAsia="pl-PL"/>
        </w:rPr>
        <w:t>2 25</w:t>
      </w:r>
      <w:r w:rsidR="001421B9" w:rsidRPr="005421EB">
        <w:rPr>
          <w:rFonts w:ascii="Times New Roman" w:eastAsia="Arial Unicode MS" w:hAnsi="Times New Roman"/>
          <w:kern w:val="2"/>
          <w:sz w:val="24"/>
          <w:szCs w:val="24"/>
          <w:lang w:eastAsia="pl-PL"/>
        </w:rPr>
        <w:t>0,00 zł dla gospodarczych, magazynowych, garażowych i podobnych;</w:t>
      </w:r>
    </w:p>
    <w:p w14:paraId="215932B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5FA672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 wartość odtworzeniową należy rozumieć koszt przywrócenia mienia, </w:t>
      </w:r>
      <w:r w:rsidRPr="00FA429A">
        <w:rPr>
          <w:rFonts w:ascii="Times New Roman" w:eastAsia="Arial Unicode MS" w:hAnsi="Times New Roman"/>
          <w:b/>
          <w:kern w:val="2"/>
          <w:sz w:val="24"/>
          <w:szCs w:val="24"/>
          <w:lang w:eastAsia="pl-PL"/>
        </w:rPr>
        <w:t>bez względu na stopień zużycia,</w:t>
      </w:r>
      <w:r w:rsidRPr="00FA429A">
        <w:rPr>
          <w:rFonts w:ascii="Times New Roman" w:eastAsia="Arial Unicode MS" w:hAnsi="Times New Roman"/>
          <w:kern w:val="2"/>
          <w:sz w:val="24"/>
          <w:szCs w:val="24"/>
          <w:lang w:eastAsia="pl-PL"/>
        </w:rPr>
        <w:t xml:space="preserve"> do stanu nowego, lecz nieulepszonego, odpowiadający kosztom remontu lub odbudowy z uwzględnieniem tych samych wymiarów, materiałów i technologii, (jeżeli jest to możliwe), konstrukcji i standardu wykończenia, kosztom zakupu, naprawy lub wytworzenia nowego przedmiotu tego samego rodzaju, typu lub mocy oraz o tych samych bądź jak najbardziej zbliżonych parametrach </w:t>
      </w:r>
      <w:r w:rsidRPr="00FA429A">
        <w:rPr>
          <w:rFonts w:ascii="Times New Roman" w:eastAsia="Arial Unicode MS" w:hAnsi="Times New Roman"/>
          <w:b/>
          <w:kern w:val="2"/>
          <w:sz w:val="24"/>
          <w:szCs w:val="24"/>
          <w:lang w:eastAsia="pl-PL"/>
        </w:rPr>
        <w:t>powiększone o koszt transportu, dojazdu, montażu, cła i inne</w:t>
      </w:r>
      <w:r w:rsidRPr="00FA429A">
        <w:rPr>
          <w:rFonts w:ascii="Times New Roman" w:eastAsia="Arial Unicode MS" w:hAnsi="Times New Roman"/>
          <w:kern w:val="2"/>
          <w:sz w:val="24"/>
          <w:szCs w:val="24"/>
          <w:lang w:eastAsia="pl-PL"/>
        </w:rPr>
        <w:t>.</w:t>
      </w:r>
    </w:p>
    <w:p w14:paraId="2253F526"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kern w:val="2"/>
          <w:sz w:val="24"/>
          <w:szCs w:val="24"/>
          <w:lang w:eastAsia="pl-PL"/>
        </w:rPr>
      </w:pPr>
    </w:p>
    <w:p w14:paraId="09F06C47" w14:textId="77777777" w:rsidR="001421B9" w:rsidRPr="00FA429A" w:rsidRDefault="001421B9" w:rsidP="00391DD6">
      <w:pPr>
        <w:widowControl w:val="0"/>
        <w:suppressAutoHyphens/>
        <w:spacing w:after="0" w:line="276" w:lineRule="auto"/>
        <w:ind w:firstLine="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67769F7B" w14:textId="599CB90F" w:rsidR="001421B9" w:rsidRPr="00FA429A" w:rsidRDefault="001421B9" w:rsidP="00391DD6">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Zgodnie </w:t>
      </w:r>
      <w:r w:rsidRPr="00FA429A">
        <w:rPr>
          <w:rFonts w:ascii="Times New Roman" w:eastAsia="Arial Unicode MS" w:hAnsi="Times New Roman"/>
          <w:kern w:val="2"/>
          <w:sz w:val="24"/>
          <w:szCs w:val="24"/>
          <w:lang w:eastAsia="pl-PL"/>
        </w:rPr>
        <w:t xml:space="preserve">z załącznikiem </w:t>
      </w:r>
      <w:r w:rsidR="0003510B">
        <w:rPr>
          <w:rFonts w:ascii="Times New Roman" w:eastAsia="Arial Unicode MS" w:hAnsi="Times New Roman"/>
          <w:kern w:val="2"/>
          <w:sz w:val="24"/>
          <w:szCs w:val="24"/>
          <w:lang w:eastAsia="pl-PL"/>
        </w:rPr>
        <w:t>nr 1.2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00391DD6">
        <w:rPr>
          <w:rFonts w:ascii="Times New Roman" w:eastAsia="Arial Unicode MS" w:hAnsi="Times New Roman"/>
          <w:kern w:val="2"/>
          <w:sz w:val="24"/>
          <w:szCs w:val="24"/>
          <w:lang w:eastAsia="pl-PL"/>
        </w:rPr>
        <w:t xml:space="preserve"> </w:t>
      </w:r>
      <w:r w:rsidRPr="00FA429A">
        <w:rPr>
          <w:rFonts w:ascii="Times New Roman" w:eastAsia="Arial Unicode MS" w:hAnsi="Times New Roman"/>
          <w:color w:val="000000"/>
          <w:kern w:val="2"/>
          <w:sz w:val="24"/>
          <w:szCs w:val="24"/>
          <w:lang w:eastAsia="pl-PL"/>
        </w:rPr>
        <w:t>oraz miejsca nienazwane</w:t>
      </w:r>
    </w:p>
    <w:p w14:paraId="4CD11AA8"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p>
    <w:p w14:paraId="0CF88B3B" w14:textId="77777777" w:rsidR="001421B9" w:rsidRPr="00FA429A" w:rsidRDefault="001421B9" w:rsidP="00391DD6">
      <w:pPr>
        <w:widowControl w:val="0"/>
        <w:suppressAutoHyphens/>
        <w:spacing w:after="0" w:line="276" w:lineRule="auto"/>
        <w:ind w:left="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36021500" w14:textId="74BF01D8" w:rsidR="001421B9" w:rsidRPr="00FA429A" w:rsidRDefault="001421B9" w:rsidP="00391DD6">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kern w:val="2"/>
          <w:sz w:val="24"/>
          <w:szCs w:val="24"/>
          <w:lang w:eastAsia="pl-PL"/>
        </w:rPr>
        <w:t>Podstawowa ochrona ubezpieczenia:</w:t>
      </w:r>
      <w:r w:rsidR="00391DD6">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w mieniu, a w szczególności następujące ryzyka: ogień, wybuch, bezpośrednie uderzenie pioruna, pośrednie skutki wyładowań atmosferycznych, upadek statku powietrznego, silny wiatr </w:t>
      </w:r>
      <w:r w:rsidRPr="00FA429A">
        <w:rPr>
          <w:rFonts w:ascii="Times New Roman" w:eastAsia="Arial Unicode MS" w:hAnsi="Times New Roman"/>
          <w:color w:val="000000"/>
          <w:kern w:val="2"/>
          <w:sz w:val="24"/>
          <w:szCs w:val="24"/>
          <w:lang w:eastAsia="pl-PL"/>
        </w:rPr>
        <w:t>/</w:t>
      </w:r>
      <w:r w:rsidRPr="00FA429A">
        <w:rPr>
          <w:rFonts w:ascii="Times New Roman" w:eastAsia="Arial Unicode MS" w:hAnsi="Times New Roman"/>
          <w:color w:val="000000"/>
          <w:kern w:val="2"/>
          <w:sz w:val="24"/>
          <w:szCs w:val="24"/>
          <w:lang w:eastAsia="ar-SA"/>
        </w:rPr>
        <w:t>wiatr o prędkości nie mniejszej niż 10,8 m/s (</w:t>
      </w:r>
      <w:smartTag w:uri="urn:schemas-microsoft-com:office:smarttags" w:element="metricconverter">
        <w:smartTagPr>
          <w:attr w:name="ProductID" w:val="39 km/h"/>
        </w:smartTagPr>
        <w:r w:rsidRPr="00FA429A">
          <w:rPr>
            <w:rFonts w:ascii="Times New Roman" w:eastAsia="Arial Unicode MS" w:hAnsi="Times New Roman"/>
            <w:color w:val="000000"/>
            <w:kern w:val="2"/>
            <w:sz w:val="24"/>
            <w:szCs w:val="24"/>
            <w:lang w:eastAsia="ar-SA"/>
          </w:rPr>
          <w:t>39 km/h</w:t>
        </w:r>
      </w:smartTag>
      <w:r w:rsidRPr="00FA429A">
        <w:rPr>
          <w:rFonts w:ascii="Times New Roman" w:eastAsia="Arial Unicode MS" w:hAnsi="Times New Roman"/>
          <w:color w:val="000000"/>
          <w:kern w:val="2"/>
          <w:sz w:val="24"/>
          <w:szCs w:val="24"/>
          <w:lang w:eastAsia="ar-SA"/>
        </w:rPr>
        <w:t>),w ramach tej definicji włączenie odpowiedzialności za następstwa szkód spowodowanych przez unoszone silnym wiatrem części budynków, drzew lub inne przedmioty/</w:t>
      </w:r>
      <w:r w:rsidRPr="00FA429A">
        <w:rPr>
          <w:rFonts w:ascii="Times New Roman" w:eastAsia="Arial Unicode MS" w:hAnsi="Times New Roman"/>
          <w:kern w:val="2"/>
          <w:sz w:val="24"/>
          <w:szCs w:val="24"/>
          <w:lang w:eastAsia="pl-PL"/>
        </w:rPr>
        <w:t xml:space="preserve">, huragan, deszcz nawalny, powódź, zapadanie i osuwanie się ziemi, wydostanie się mediów z urządzeń lub instalacji, (np. wodno-kanalizacyjnej, centralnego ogrzewania, technologicznej, klimatyzacyjnej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awarię instalacji (np. wodno-kanalizacyjnej, centralnego ogrzewania, technologicznej, klimatyzacyjnej </w:t>
      </w:r>
      <w:r w:rsidR="00B475C5"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uderzenie pojazdu, grad, działanie ciężaru śniegu, szadź, kradzież z włamaniem (dokonana lub usiłowana), rabunek (dokonany lub usiłowany), wandalizm, zanieczyszczenia lub skażeniu oraz koszty akcji ratowniczej związane ze zdarzeniami objętymi ochroną mienia</w:t>
      </w:r>
      <w:r w:rsidRPr="00FA429A">
        <w:rPr>
          <w:rFonts w:ascii="Times New Roman" w:eastAsia="Arial Unicode MS" w:hAnsi="Times New Roman"/>
          <w:color w:val="000000"/>
          <w:kern w:val="2"/>
          <w:sz w:val="24"/>
          <w:szCs w:val="24"/>
          <w:lang w:eastAsia="pl-PL"/>
        </w:rPr>
        <w:t xml:space="preserve"> znajdującego się w miejscu określonym umową ubezpieczenia oraz tzw. </w:t>
      </w:r>
      <w:r w:rsidRPr="00FA429A">
        <w:rPr>
          <w:rFonts w:ascii="Times New Roman" w:eastAsia="Arial Unicode MS" w:hAnsi="Times New Roman"/>
          <w:color w:val="000000"/>
          <w:kern w:val="2"/>
          <w:sz w:val="24"/>
          <w:szCs w:val="24"/>
          <w:lang w:eastAsia="pl-PL"/>
        </w:rPr>
        <w:lastRenderedPageBreak/>
        <w:t xml:space="preserve">miejsca nienazwane (również podczas przewożenia, przenoszenia mienia pomiędzy lokalizacjami /wskazanymi w polisie/ oraz </w:t>
      </w:r>
      <w:r w:rsidRPr="00FA429A">
        <w:rPr>
          <w:rFonts w:ascii="Times New Roman" w:eastAsia="Arial Unicode MS" w:hAnsi="Times New Roman"/>
          <w:bCs/>
          <w:color w:val="000000"/>
          <w:kern w:val="2"/>
          <w:sz w:val="24"/>
          <w:szCs w:val="24"/>
          <w:lang w:eastAsia="pl-PL"/>
        </w:rPr>
        <w:t>użytkowania mienia poza lokalizacjami /miejsca nienazwane/</w:t>
      </w:r>
      <w:r w:rsidRPr="00FA429A">
        <w:rPr>
          <w:rFonts w:ascii="Times New Roman" w:eastAsia="Arial Unicode MS" w:hAnsi="Times New Roman"/>
          <w:color w:val="000000"/>
          <w:kern w:val="2"/>
          <w:sz w:val="24"/>
          <w:szCs w:val="24"/>
          <w:lang w:eastAsia="pl-PL"/>
        </w:rPr>
        <w:t>).</w:t>
      </w:r>
      <w:r w:rsidR="00144182">
        <w:rPr>
          <w:rFonts w:ascii="Times New Roman" w:eastAsia="Arial Unicode MS" w:hAnsi="Times New Roman"/>
          <w:color w:val="000000"/>
          <w:kern w:val="2"/>
          <w:sz w:val="24"/>
          <w:szCs w:val="24"/>
          <w:lang w:eastAsia="pl-PL"/>
        </w:rPr>
        <w:t xml:space="preserve"> </w:t>
      </w:r>
      <w:r w:rsidR="00144182" w:rsidRPr="00B75030">
        <w:rPr>
          <w:rFonts w:ascii="Times New Roman" w:eastAsia="Arial Unicode MS" w:hAnsi="Times New Roman"/>
          <w:color w:val="000000"/>
          <w:kern w:val="2"/>
          <w:sz w:val="24"/>
          <w:szCs w:val="24"/>
          <w:lang w:eastAsia="pl-PL"/>
        </w:rPr>
        <w:t>Dla ryzyka powodzi ustala się odrębny limit w kwocie 1.000.000PLN.</w:t>
      </w:r>
    </w:p>
    <w:p w14:paraId="08EC6E2E" w14:textId="0C72D28C"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714B91A1" w14:textId="451A3C7C"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Wykaz szkód stanowi załącznik nr </w:t>
      </w:r>
      <w:r w:rsidR="0003510B">
        <w:rPr>
          <w:rFonts w:ascii="Times New Roman" w:eastAsia="Arial Unicode MS" w:hAnsi="Times New Roman"/>
          <w:kern w:val="2"/>
          <w:sz w:val="24"/>
          <w:szCs w:val="24"/>
          <w:lang w:eastAsia="pl-PL"/>
        </w:rPr>
        <w:t>1.</w:t>
      </w:r>
      <w:r w:rsidRPr="00FA429A">
        <w:rPr>
          <w:rFonts w:ascii="Times New Roman" w:eastAsia="Arial Unicode MS" w:hAnsi="Times New Roman"/>
          <w:kern w:val="2"/>
          <w:sz w:val="24"/>
          <w:szCs w:val="24"/>
          <w:lang w:eastAsia="pl-PL"/>
        </w:rPr>
        <w:t>3 do opisu przedmiotu zamówienia.</w:t>
      </w:r>
    </w:p>
    <w:p w14:paraId="7B1ED328" w14:textId="77777777" w:rsidR="001421B9" w:rsidRPr="00FA429A" w:rsidRDefault="001421B9" w:rsidP="00CC24F5">
      <w:pP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pojęć </w:t>
      </w:r>
      <w:r w:rsidRPr="00FA429A">
        <w:rPr>
          <w:rFonts w:ascii="Times New Roman" w:eastAsia="Arial Unicode MS" w:hAnsi="Times New Roman"/>
          <w:bCs/>
          <w:kern w:val="2"/>
          <w:sz w:val="24"/>
          <w:szCs w:val="24"/>
          <w:lang w:eastAsia="pl-PL"/>
        </w:rPr>
        <w:t>w ramach</w:t>
      </w:r>
      <w:r w:rsidRPr="00FA429A">
        <w:rPr>
          <w:rFonts w:ascii="Times New Roman" w:eastAsia="Arial Unicode MS" w:hAnsi="Times New Roman"/>
          <w:kern w:val="2"/>
          <w:sz w:val="24"/>
          <w:szCs w:val="24"/>
          <w:lang w:eastAsia="pl-PL"/>
        </w:rPr>
        <w:t xml:space="preserve"> ochrony podstawowej (ocenianego wyłącznie w ramach kryterium cena):</w:t>
      </w:r>
    </w:p>
    <w:p w14:paraId="1D02EBF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u w:val="single"/>
          <w:lang w:eastAsia="pl-PL"/>
        </w:rPr>
      </w:pPr>
      <w:r w:rsidRPr="00FA429A">
        <w:rPr>
          <w:rFonts w:ascii="Times New Roman" w:eastAsia="Arial Unicode MS" w:hAnsi="Times New Roman"/>
          <w:b/>
          <w:bCs/>
          <w:kern w:val="2"/>
          <w:sz w:val="24"/>
          <w:szCs w:val="24"/>
          <w:u w:val="single"/>
          <w:lang w:eastAsia="pl-PL"/>
        </w:rPr>
        <w:t>Opis ryzyka od kradzieży z włamaniem i rabunku (w tym gotówki)</w:t>
      </w:r>
    </w:p>
    <w:p w14:paraId="142246BC"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color w:val="000000"/>
          <w:kern w:val="2"/>
          <w:sz w:val="24"/>
          <w:szCs w:val="24"/>
          <w:lang w:eastAsia="pl-PL"/>
        </w:rPr>
      </w:pPr>
      <w:r w:rsidRPr="00FA429A">
        <w:rPr>
          <w:rFonts w:ascii="Times New Roman" w:eastAsia="Arial Unicode MS" w:hAnsi="Times New Roman"/>
          <w:b/>
          <w:color w:val="000000"/>
          <w:kern w:val="2"/>
          <w:sz w:val="24"/>
          <w:szCs w:val="24"/>
          <w:lang w:eastAsia="pl-PL"/>
        </w:rPr>
        <w:t>Zakres</w:t>
      </w:r>
    </w:p>
    <w:p w14:paraId="02004708"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kradzież z włamaniem (dokonana lub usiłowania)</w:t>
      </w:r>
    </w:p>
    <w:p w14:paraId="5FB1C23D"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rabunek (dokonany lub usiłowany)</w:t>
      </w:r>
    </w:p>
    <w:p w14:paraId="4175912D" w14:textId="77777777" w:rsidR="001421B9" w:rsidRPr="00FA429A" w:rsidRDefault="001421B9" w:rsidP="001421B9">
      <w:pPr>
        <w:widowControl w:val="0"/>
        <w:numPr>
          <w:ilvl w:val="0"/>
          <w:numId w:val="3"/>
        </w:numPr>
        <w:tabs>
          <w:tab w:val="clear" w:pos="720"/>
          <w:tab w:val="left" w:pos="700"/>
        </w:tabs>
        <w:suppressAutoHyphens/>
        <w:spacing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 ponadto: koszty naprawy zniszczonych i uszkodzonych zabezpieczeń lokalu łącznie z kosztami usunięcia uszkodzeń ścian, stropów, drzwi, okien itp., jeżeli powstały one w związku z włamaniem (dokonanym lub usiłowanym).</w:t>
      </w:r>
    </w:p>
    <w:p w14:paraId="564F553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Zabezpieczenia:</w:t>
      </w:r>
    </w:p>
    <w:p w14:paraId="3C85386F"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Warunki szczególne do pierwszej szkody w danym miejscu ubezpieczenia:</w:t>
      </w:r>
    </w:p>
    <w:p w14:paraId="5DD2D429"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drzwi zamknięte na jeden zamek wielozastawkowy,</w:t>
      </w:r>
    </w:p>
    <w:p w14:paraId="7C2220ED"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okna bez dodatkowych zabezpieczeń (typu krata, folia antywłamaniowa),</w:t>
      </w:r>
    </w:p>
    <w:p w14:paraId="445623DA"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brak zabezpieczeń rabunkowych,</w:t>
      </w:r>
    </w:p>
    <w:p w14:paraId="37AA307F" w14:textId="77777777"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po wystąpieniu szkody zabezpieczenia zgodnie z OWU.</w:t>
      </w:r>
    </w:p>
    <w:p w14:paraId="17134ADC"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Wyliczenie wysokości odszkodowania nastąpi w oparciu o:</w:t>
      </w:r>
    </w:p>
    <w:p w14:paraId="5A2BA1C7" w14:textId="6238EACA"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 </w:t>
      </w:r>
      <w:r w:rsidRPr="00FA429A">
        <w:rPr>
          <w:rFonts w:ascii="Times New Roman" w:eastAsia="Arial Unicode MS" w:hAnsi="Times New Roman"/>
          <w:kern w:val="2"/>
          <w:sz w:val="24"/>
          <w:szCs w:val="24"/>
          <w:lang w:eastAsia="pl-PL"/>
        </w:rPr>
        <w:t xml:space="preserve">wartości odtworzeniowe </w:t>
      </w:r>
      <w:r w:rsidR="00E46240" w:rsidRPr="00FA429A">
        <w:rPr>
          <w:rFonts w:ascii="Times New Roman" w:eastAsia="Arial Unicode MS" w:hAnsi="Times New Roman"/>
          <w:kern w:val="2"/>
          <w:sz w:val="24"/>
          <w:szCs w:val="24"/>
          <w:lang w:eastAsia="pl-PL"/>
        </w:rPr>
        <w:t>dla maszyn</w:t>
      </w:r>
      <w:r w:rsidRPr="00FA429A">
        <w:rPr>
          <w:rFonts w:ascii="Times New Roman" w:eastAsia="Arial Unicode MS" w:hAnsi="Times New Roman"/>
          <w:kern w:val="2"/>
          <w:sz w:val="24"/>
          <w:szCs w:val="24"/>
          <w:lang w:eastAsia="pl-PL"/>
        </w:rPr>
        <w:t>, aparatów, urządzeń oraz wyposażenia.</w:t>
      </w:r>
    </w:p>
    <w:p w14:paraId="56EA308C" w14:textId="77777777" w:rsidR="001421B9" w:rsidRPr="00FA429A" w:rsidRDefault="001421B9" w:rsidP="001421B9">
      <w:pPr>
        <w:widowControl w:val="0"/>
        <w:suppressAutoHyphens/>
        <w:spacing w:after="0" w:line="276" w:lineRule="auto"/>
        <w:contextualSpacing/>
        <w:jc w:val="both"/>
        <w:rPr>
          <w:rFonts w:ascii="Times New Roman" w:eastAsia="Arial Unicode MS" w:hAnsi="Times New Roman"/>
          <w:bCs/>
          <w:kern w:val="2"/>
          <w:sz w:val="24"/>
          <w:szCs w:val="24"/>
          <w:lang w:eastAsia="pl-PL"/>
        </w:rPr>
      </w:pPr>
      <w:r w:rsidRPr="00FA429A">
        <w:rPr>
          <w:rFonts w:ascii="Times New Roman" w:eastAsia="Arial Unicode MS" w:hAnsi="Times New Roman"/>
          <w:b/>
          <w:kern w:val="2"/>
          <w:sz w:val="24"/>
          <w:szCs w:val="24"/>
          <w:lang w:eastAsia="pl-PL"/>
        </w:rPr>
        <w:t>Dopuszczalne podlimity sum ubezpieczenia:</w:t>
      </w:r>
    </w:p>
    <w:tbl>
      <w:tblPr>
        <w:tblW w:w="5000" w:type="pct"/>
        <w:tblCellMar>
          <w:left w:w="70" w:type="dxa"/>
          <w:right w:w="70" w:type="dxa"/>
        </w:tblCellMar>
        <w:tblLook w:val="0000" w:firstRow="0" w:lastRow="0" w:firstColumn="0" w:lastColumn="0" w:noHBand="0" w:noVBand="0"/>
      </w:tblPr>
      <w:tblGrid>
        <w:gridCol w:w="450"/>
        <w:gridCol w:w="4047"/>
        <w:gridCol w:w="2104"/>
        <w:gridCol w:w="2461"/>
      </w:tblGrid>
      <w:tr w:rsidR="001421B9" w:rsidRPr="000B6F10" w14:paraId="6103C116"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1556238"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2233" w:type="pct"/>
            <w:tcBorders>
              <w:top w:val="single" w:sz="4" w:space="0" w:color="000000"/>
              <w:left w:val="single" w:sz="4" w:space="0" w:color="000000"/>
              <w:bottom w:val="single" w:sz="4" w:space="0" w:color="000000"/>
              <w:right w:val="nil"/>
            </w:tcBorders>
            <w:shd w:val="clear" w:color="auto" w:fill="D8D8D8"/>
            <w:vAlign w:val="center"/>
          </w:tcPr>
          <w:p w14:paraId="73A5E5B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161" w:type="pct"/>
            <w:tcBorders>
              <w:top w:val="single" w:sz="4" w:space="0" w:color="000000"/>
              <w:left w:val="single" w:sz="4" w:space="0" w:color="000000"/>
              <w:bottom w:val="single" w:sz="4" w:space="0" w:color="000000"/>
              <w:right w:val="nil"/>
            </w:tcBorders>
            <w:shd w:val="clear" w:color="auto" w:fill="D8D8D8"/>
            <w:vAlign w:val="center"/>
          </w:tcPr>
          <w:p w14:paraId="3E6B9D57"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Podlimity SU</w:t>
            </w:r>
          </w:p>
        </w:tc>
        <w:tc>
          <w:tcPr>
            <w:tcW w:w="1358"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17FDB10"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System ubezpieczenia</w:t>
            </w:r>
          </w:p>
        </w:tc>
      </w:tr>
      <w:tr w:rsidR="001421B9" w:rsidRPr="000B6F10" w14:paraId="25D99B8C" w14:textId="77777777" w:rsidTr="00760141">
        <w:tc>
          <w:tcPr>
            <w:tcW w:w="248" w:type="pct"/>
            <w:tcBorders>
              <w:top w:val="nil"/>
              <w:left w:val="single" w:sz="4" w:space="0" w:color="000000"/>
              <w:bottom w:val="single" w:sz="4" w:space="0" w:color="000000"/>
              <w:right w:val="nil"/>
            </w:tcBorders>
            <w:vAlign w:val="center"/>
          </w:tcPr>
          <w:p w14:paraId="681365B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2233" w:type="pct"/>
            <w:tcBorders>
              <w:top w:val="nil"/>
              <w:left w:val="single" w:sz="4" w:space="0" w:color="000000"/>
              <w:bottom w:val="single" w:sz="4" w:space="0" w:color="000000"/>
              <w:right w:val="nil"/>
            </w:tcBorders>
            <w:vAlign w:val="center"/>
          </w:tcPr>
          <w:p w14:paraId="4B333AC9"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Urządzenia, maszyny, aparaty i wyposażenie</w:t>
            </w:r>
          </w:p>
        </w:tc>
        <w:tc>
          <w:tcPr>
            <w:tcW w:w="1161" w:type="pct"/>
            <w:tcBorders>
              <w:top w:val="nil"/>
              <w:left w:val="single" w:sz="4" w:space="0" w:color="000000"/>
              <w:bottom w:val="single" w:sz="4" w:space="0" w:color="000000"/>
              <w:right w:val="nil"/>
            </w:tcBorders>
            <w:vAlign w:val="center"/>
          </w:tcPr>
          <w:p w14:paraId="0763082A" w14:textId="79F35C56" w:rsidR="001421B9" w:rsidRPr="001D3E8F" w:rsidRDefault="006925B4"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1D3E8F">
              <w:rPr>
                <w:rFonts w:ascii="Times New Roman" w:eastAsia="Arial Unicode MS" w:hAnsi="Times New Roman"/>
                <w:kern w:val="2"/>
                <w:sz w:val="21"/>
                <w:szCs w:val="21"/>
                <w:lang w:eastAsia="pl-PL"/>
              </w:rPr>
              <w:t>3</w:t>
            </w:r>
            <w:r w:rsidR="001421B9" w:rsidRPr="001D3E8F">
              <w:rPr>
                <w:rFonts w:ascii="Times New Roman" w:eastAsia="Arial Unicode MS" w:hAnsi="Times New Roman"/>
                <w:kern w:val="2"/>
                <w:sz w:val="21"/>
                <w:szCs w:val="21"/>
                <w:lang w:eastAsia="pl-PL"/>
              </w:rPr>
              <w:t>00</w:t>
            </w:r>
            <w:r w:rsidRPr="001D3E8F">
              <w:rPr>
                <w:rFonts w:ascii="Times New Roman" w:eastAsia="Arial Unicode MS" w:hAnsi="Times New Roman"/>
                <w:kern w:val="2"/>
                <w:sz w:val="21"/>
                <w:szCs w:val="21"/>
                <w:lang w:eastAsia="pl-PL"/>
              </w:rPr>
              <w:t xml:space="preserve"> </w:t>
            </w:r>
            <w:r w:rsidR="001421B9" w:rsidRPr="001D3E8F">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7D3CF03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27D95B8A" w14:textId="77777777" w:rsidTr="00760141">
        <w:tc>
          <w:tcPr>
            <w:tcW w:w="248" w:type="pct"/>
            <w:tcBorders>
              <w:top w:val="nil"/>
              <w:left w:val="single" w:sz="4" w:space="0" w:color="000000"/>
              <w:bottom w:val="single" w:sz="4" w:space="0" w:color="000000"/>
              <w:right w:val="nil"/>
            </w:tcBorders>
            <w:vAlign w:val="center"/>
          </w:tcPr>
          <w:p w14:paraId="28310AA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2233" w:type="pct"/>
            <w:tcBorders>
              <w:top w:val="nil"/>
              <w:left w:val="single" w:sz="4" w:space="0" w:color="000000"/>
              <w:bottom w:val="single" w:sz="4" w:space="0" w:color="000000"/>
              <w:right w:val="nil"/>
            </w:tcBorders>
            <w:vAlign w:val="center"/>
          </w:tcPr>
          <w:p w14:paraId="7C7346E4"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w:t>
            </w:r>
          </w:p>
        </w:tc>
        <w:tc>
          <w:tcPr>
            <w:tcW w:w="1161" w:type="pct"/>
            <w:tcBorders>
              <w:top w:val="nil"/>
              <w:left w:val="single" w:sz="4" w:space="0" w:color="000000"/>
              <w:bottom w:val="single" w:sz="4" w:space="0" w:color="000000"/>
              <w:right w:val="nil"/>
            </w:tcBorders>
            <w:vAlign w:val="center"/>
          </w:tcPr>
          <w:p w14:paraId="6D7393EF" w14:textId="5BFFA5AC"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60</w:t>
            </w:r>
            <w:r w:rsidR="006925B4">
              <w:rPr>
                <w:rFonts w:ascii="Times New Roman" w:eastAsia="Arial Unicode MS" w:hAnsi="Times New Roman"/>
                <w:kern w:val="2"/>
                <w:sz w:val="21"/>
                <w:szCs w:val="21"/>
                <w:lang w:eastAsia="pl-PL"/>
              </w:rPr>
              <w:t xml:space="preserve"> </w:t>
            </w:r>
            <w:r w:rsidRPr="000B6F10">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05FF2273"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FF6476E" w14:textId="77777777" w:rsidTr="00760141">
        <w:tc>
          <w:tcPr>
            <w:tcW w:w="248" w:type="pct"/>
            <w:tcBorders>
              <w:top w:val="nil"/>
              <w:left w:val="single" w:sz="4" w:space="0" w:color="000000"/>
              <w:bottom w:val="single" w:sz="4" w:space="0" w:color="000000"/>
              <w:right w:val="nil"/>
            </w:tcBorders>
            <w:vAlign w:val="center"/>
          </w:tcPr>
          <w:p w14:paraId="589974BA"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2233" w:type="pct"/>
            <w:tcBorders>
              <w:top w:val="nil"/>
              <w:left w:val="single" w:sz="4" w:space="0" w:color="000000"/>
              <w:bottom w:val="single" w:sz="4" w:space="0" w:color="000000"/>
              <w:right w:val="nil"/>
            </w:tcBorders>
            <w:vAlign w:val="center"/>
          </w:tcPr>
          <w:p w14:paraId="121FFB3C"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Gotówka</w:t>
            </w:r>
          </w:p>
        </w:tc>
        <w:tc>
          <w:tcPr>
            <w:tcW w:w="1161" w:type="pct"/>
            <w:tcBorders>
              <w:top w:val="nil"/>
              <w:left w:val="single" w:sz="4" w:space="0" w:color="000000"/>
              <w:bottom w:val="single" w:sz="4" w:space="0" w:color="000000"/>
              <w:right w:val="nil"/>
            </w:tcBorders>
            <w:vAlign w:val="center"/>
          </w:tcPr>
          <w:p w14:paraId="6FF5E358" w14:textId="48FA7CD9"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30</w:t>
            </w:r>
            <w:r w:rsidR="006925B4">
              <w:rPr>
                <w:rFonts w:ascii="Times New Roman" w:eastAsia="Arial Unicode MS" w:hAnsi="Times New Roman"/>
                <w:kern w:val="2"/>
                <w:sz w:val="21"/>
                <w:szCs w:val="21"/>
                <w:lang w:eastAsia="pl-PL"/>
              </w:rPr>
              <w:t xml:space="preserve"> </w:t>
            </w:r>
            <w:r w:rsidRPr="000B6F10">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471F89C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03A21E8" w14:textId="77777777" w:rsidTr="00760141">
        <w:tc>
          <w:tcPr>
            <w:tcW w:w="248" w:type="pct"/>
            <w:tcBorders>
              <w:top w:val="nil"/>
              <w:left w:val="single" w:sz="4" w:space="0" w:color="000000"/>
              <w:bottom w:val="single" w:sz="4" w:space="0" w:color="000000"/>
              <w:right w:val="nil"/>
            </w:tcBorders>
            <w:vAlign w:val="center"/>
          </w:tcPr>
          <w:p w14:paraId="461F0527"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2233" w:type="pct"/>
            <w:tcBorders>
              <w:top w:val="nil"/>
              <w:left w:val="single" w:sz="4" w:space="0" w:color="000000"/>
              <w:bottom w:val="single" w:sz="4" w:space="0" w:color="000000"/>
              <w:right w:val="nil"/>
            </w:tcBorders>
            <w:vAlign w:val="center"/>
          </w:tcPr>
          <w:p w14:paraId="2F1579DE"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Koszty naprawy zabezpieczeń, znaków drogowych oraz infrastruktury</w:t>
            </w:r>
          </w:p>
        </w:tc>
        <w:tc>
          <w:tcPr>
            <w:tcW w:w="1161" w:type="pct"/>
            <w:tcBorders>
              <w:top w:val="nil"/>
              <w:left w:val="single" w:sz="4" w:space="0" w:color="000000"/>
              <w:bottom w:val="single" w:sz="4" w:space="0" w:color="000000"/>
              <w:right w:val="nil"/>
            </w:tcBorders>
            <w:vAlign w:val="center"/>
          </w:tcPr>
          <w:p w14:paraId="65F1052D" w14:textId="75235646"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Min. 20</w:t>
            </w:r>
            <w:r w:rsidR="006925B4">
              <w:rPr>
                <w:rFonts w:ascii="Times New Roman" w:eastAsia="Arial Unicode MS" w:hAnsi="Times New Roman"/>
                <w:kern w:val="2"/>
                <w:sz w:val="21"/>
                <w:szCs w:val="21"/>
                <w:lang w:eastAsia="pl-PL"/>
              </w:rPr>
              <w:t xml:space="preserve"> </w:t>
            </w:r>
            <w:r w:rsidRPr="000B6F10">
              <w:rPr>
                <w:rFonts w:ascii="Times New Roman" w:eastAsia="Arial Unicode MS" w:hAnsi="Times New Roman"/>
                <w:kern w:val="2"/>
                <w:sz w:val="21"/>
                <w:szCs w:val="21"/>
                <w:lang w:eastAsia="pl-PL"/>
              </w:rPr>
              <w:t>000,00 zł</w:t>
            </w:r>
          </w:p>
        </w:tc>
        <w:tc>
          <w:tcPr>
            <w:tcW w:w="1358" w:type="pct"/>
            <w:tcBorders>
              <w:top w:val="nil"/>
              <w:left w:val="single" w:sz="4" w:space="0" w:color="000000"/>
              <w:bottom w:val="single" w:sz="4" w:space="0" w:color="000000"/>
              <w:right w:val="single" w:sz="4" w:space="0" w:color="000000"/>
            </w:tcBorders>
            <w:vAlign w:val="center"/>
          </w:tcPr>
          <w:p w14:paraId="6A606CC8"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bl>
    <w:p w14:paraId="21336E51" w14:textId="1D68EFBD"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ramach w/w SU objęty ochroną jest również majątek posiadany w oparciu o umowy </w:t>
      </w:r>
      <w:r w:rsidR="00E46240" w:rsidRPr="00FA429A">
        <w:rPr>
          <w:rFonts w:ascii="Times New Roman" w:eastAsia="Arial Unicode MS" w:hAnsi="Times New Roman"/>
          <w:kern w:val="2"/>
          <w:sz w:val="24"/>
          <w:szCs w:val="24"/>
          <w:lang w:eastAsia="pl-PL"/>
        </w:rPr>
        <w:t>cywilnoprawne</w:t>
      </w:r>
      <w:r w:rsidRPr="00FA429A">
        <w:rPr>
          <w:rFonts w:ascii="Times New Roman" w:eastAsia="Arial Unicode MS" w:hAnsi="Times New Roman"/>
          <w:kern w:val="2"/>
          <w:sz w:val="24"/>
          <w:szCs w:val="24"/>
          <w:lang w:eastAsia="pl-PL"/>
        </w:rPr>
        <w:t xml:space="preserve"> (np. dzierżawa, najem, użyczenie itp.) na podstawie których Zamawiający ponosi odpowiedzialność.</w:t>
      </w:r>
    </w:p>
    <w:p w14:paraId="4D1BD345" w14:textId="1DE9EB3F"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System ubezpieczenia: pierwsze ryzyko, jest dozwolony zapis o konieczności uzupełnienia składki za wypłacone odszkodowanie.</w:t>
      </w:r>
    </w:p>
    <w:p w14:paraId="3F84E099"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p>
    <w:p w14:paraId="67A921F3"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u w:val="single"/>
          <w:lang w:eastAsia="pl-PL"/>
        </w:rPr>
      </w:pPr>
      <w:r w:rsidRPr="00FA429A">
        <w:rPr>
          <w:rFonts w:ascii="Times New Roman" w:eastAsia="Arial Unicode MS" w:hAnsi="Times New Roman"/>
          <w:b/>
          <w:kern w:val="2"/>
          <w:sz w:val="24"/>
          <w:szCs w:val="24"/>
          <w:u w:val="single"/>
          <w:lang w:eastAsia="pl-PL"/>
        </w:rPr>
        <w:t>Opis ryzyka szyb i innych przedmiotów szklanych od stłuczenia</w:t>
      </w:r>
    </w:p>
    <w:p w14:paraId="5E88555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Zakres</w:t>
      </w:r>
    </w:p>
    <w:p w14:paraId="2F3F0AA7"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Ubezpieczeniem objęte są szkody powstałe wskutek rozbicia oraz stłuczenia ubezpieczonych przedmiotów. Za szkodę uważa się utratę lub ubytek wartości ubezpieczonych przedmiotów z </w:t>
      </w:r>
      <w:r w:rsidRPr="00FA429A">
        <w:rPr>
          <w:rFonts w:ascii="Times New Roman" w:eastAsia="Arial Unicode MS" w:hAnsi="Times New Roman"/>
          <w:bCs/>
          <w:kern w:val="2"/>
          <w:sz w:val="24"/>
          <w:szCs w:val="24"/>
          <w:lang w:eastAsia="pl-PL"/>
        </w:rPr>
        <w:lastRenderedPageBreak/>
        <w:t>powodu ich zniszczenia lub uszkodzenia, (w tym uszkodzenia folii zabezpieczającej).</w:t>
      </w:r>
    </w:p>
    <w:p w14:paraId="208881E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FEC87EF"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Przedmiot</w:t>
      </w:r>
    </w:p>
    <w:p w14:paraId="2027AFD2" w14:textId="7002286A"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szyby okienne i drzwiowe, oszklenia ścienne i dachowe, gabloty reklamowe, szyldy, neony, tablice świetlne, oznakowania, witraże, oszklenie </w:t>
      </w:r>
      <w:r w:rsidR="00E46240" w:rsidRPr="00FA429A">
        <w:rPr>
          <w:rFonts w:ascii="Times New Roman" w:eastAsia="Arial Unicode MS" w:hAnsi="Times New Roman"/>
          <w:bCs/>
          <w:kern w:val="2"/>
          <w:sz w:val="24"/>
          <w:szCs w:val="24"/>
          <w:lang w:eastAsia="pl-PL"/>
        </w:rPr>
        <w:t>lamp, itp.</w:t>
      </w:r>
      <w:r w:rsidRPr="00FA429A">
        <w:rPr>
          <w:rFonts w:ascii="Times New Roman" w:eastAsia="Arial Unicode MS" w:hAnsi="Times New Roman"/>
          <w:bCs/>
          <w:kern w:val="2"/>
          <w:sz w:val="24"/>
          <w:szCs w:val="24"/>
          <w:lang w:eastAsia="pl-PL"/>
        </w:rPr>
        <w:t xml:space="preserve"> </w:t>
      </w:r>
      <w:r w:rsidR="00E46240" w:rsidRPr="00FA429A">
        <w:rPr>
          <w:rFonts w:ascii="Times New Roman" w:eastAsia="Arial Unicode MS" w:hAnsi="Times New Roman"/>
          <w:bCs/>
          <w:kern w:val="2"/>
          <w:sz w:val="24"/>
          <w:szCs w:val="24"/>
          <w:lang w:eastAsia="pl-PL"/>
        </w:rPr>
        <w:t>również,</w:t>
      </w:r>
      <w:r w:rsidRPr="00FA429A">
        <w:rPr>
          <w:rFonts w:ascii="Times New Roman" w:eastAsia="Arial Unicode MS" w:hAnsi="Times New Roman"/>
          <w:bCs/>
          <w:kern w:val="2"/>
          <w:sz w:val="24"/>
          <w:szCs w:val="24"/>
          <w:lang w:eastAsia="pl-PL"/>
        </w:rPr>
        <w:t xml:space="preserve"> jeżeli są to szyby specjalne, lub pokryte folią zabezpieczającą (np. antywłamaniową).</w:t>
      </w:r>
    </w:p>
    <w:p w14:paraId="2D90D685"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8826DE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System</w:t>
      </w:r>
    </w:p>
    <w:p w14:paraId="2EBE281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na pierwsze ryzyko według wartości odtworzeniowej.</w:t>
      </w:r>
    </w:p>
    <w:p w14:paraId="501565B4"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5FEB98AF"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Dopuszczalny podlimit SU:</w:t>
      </w:r>
      <w:r w:rsidRPr="00FA429A">
        <w:rPr>
          <w:rFonts w:ascii="Times New Roman" w:eastAsia="Arial Unicode MS" w:hAnsi="Times New Roman"/>
          <w:b/>
          <w:kern w:val="2"/>
          <w:sz w:val="24"/>
          <w:szCs w:val="24"/>
          <w:lang w:eastAsia="pl-PL"/>
        </w:rPr>
        <w:tab/>
      </w:r>
      <w:r w:rsidRPr="00FA429A">
        <w:rPr>
          <w:rFonts w:ascii="Times New Roman" w:eastAsia="Arial Unicode MS" w:hAnsi="Times New Roman"/>
          <w:b/>
          <w:kern w:val="2"/>
          <w:sz w:val="24"/>
          <w:szCs w:val="24"/>
          <w:lang w:eastAsia="pl-PL"/>
        </w:rPr>
        <w:tab/>
      </w:r>
    </w:p>
    <w:p w14:paraId="6C4D59CC" w14:textId="7703464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1D3E8F">
        <w:rPr>
          <w:rFonts w:ascii="Times New Roman" w:eastAsia="Arial Unicode MS" w:hAnsi="Times New Roman"/>
          <w:kern w:val="2"/>
          <w:sz w:val="24"/>
          <w:szCs w:val="24"/>
          <w:lang w:eastAsia="pl-PL"/>
        </w:rPr>
        <w:t xml:space="preserve">Minimum </w:t>
      </w:r>
      <w:r w:rsidR="006925B4" w:rsidRPr="001D3E8F">
        <w:rPr>
          <w:rFonts w:ascii="Times New Roman" w:eastAsia="Arial Unicode MS" w:hAnsi="Times New Roman"/>
          <w:kern w:val="2"/>
          <w:sz w:val="24"/>
          <w:szCs w:val="24"/>
          <w:lang w:eastAsia="pl-PL"/>
        </w:rPr>
        <w:t>10</w:t>
      </w:r>
      <w:r w:rsidRPr="001D3E8F">
        <w:rPr>
          <w:rFonts w:ascii="Times New Roman" w:eastAsia="Arial Unicode MS" w:hAnsi="Times New Roman"/>
          <w:kern w:val="2"/>
          <w:sz w:val="24"/>
          <w:szCs w:val="24"/>
          <w:lang w:eastAsia="pl-PL"/>
        </w:rPr>
        <w:t>0</w:t>
      </w:r>
      <w:r w:rsidR="006925B4" w:rsidRPr="001D3E8F">
        <w:rPr>
          <w:rFonts w:ascii="Times New Roman" w:eastAsia="Arial Unicode MS" w:hAnsi="Times New Roman"/>
          <w:kern w:val="2"/>
          <w:sz w:val="24"/>
          <w:szCs w:val="24"/>
          <w:lang w:eastAsia="pl-PL"/>
        </w:rPr>
        <w:t xml:space="preserve"> </w:t>
      </w:r>
      <w:r w:rsidRPr="001D3E8F">
        <w:rPr>
          <w:rFonts w:ascii="Times New Roman" w:eastAsia="Arial Unicode MS" w:hAnsi="Times New Roman"/>
          <w:kern w:val="2"/>
          <w:sz w:val="24"/>
          <w:szCs w:val="24"/>
          <w:lang w:eastAsia="pl-PL"/>
        </w:rPr>
        <w:t>000,00 zł</w:t>
      </w:r>
    </w:p>
    <w:p w14:paraId="6E7ADA5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Wymienione wyżej sumy ubezpieczenia obejmują wartość ubezpieczonych </w:t>
      </w:r>
      <w:r w:rsidRPr="00FA429A">
        <w:rPr>
          <w:rFonts w:ascii="Times New Roman" w:eastAsia="Arial Unicode MS" w:hAnsi="Times New Roman"/>
          <w:bCs/>
          <w:kern w:val="2"/>
          <w:sz w:val="24"/>
          <w:szCs w:val="24"/>
          <w:lang w:eastAsia="pl-PL"/>
        </w:rPr>
        <w:br/>
        <w:t>przedmiotów łącznie z kosztami ich zamontowania, zainstalowania jak również pokrycia folią zabezpieczającą (antywłamaniową).</w:t>
      </w:r>
    </w:p>
    <w:p w14:paraId="7A17704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03A6B6A" w14:textId="604098DE"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 ochrony podstawowej</w:t>
      </w:r>
      <w:r w:rsidRPr="00FA429A">
        <w:rPr>
          <w:rFonts w:ascii="Times New Roman" w:eastAsia="Arial Unicode MS" w:hAnsi="Times New Roman"/>
          <w:kern w:val="2"/>
          <w:sz w:val="24"/>
          <w:szCs w:val="24"/>
          <w:lang w:eastAsia="pl-PL"/>
        </w:rPr>
        <w:t>:</w:t>
      </w:r>
    </w:p>
    <w:p w14:paraId="0C37C0D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1ECB66A" w14:textId="758C1F9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mortyzacji – Minimalny zakres ochrony zapewniany przez niniejszą klauzulę: </w:t>
      </w:r>
      <w:r w:rsidRPr="00FA429A">
        <w:rPr>
          <w:rFonts w:ascii="Times New Roman" w:eastAsia="Arial Unicode MS" w:hAnsi="Times New Roman"/>
          <w:kern w:val="2"/>
          <w:sz w:val="24"/>
          <w:szCs w:val="24"/>
          <w:lang w:eastAsia="pl-PL"/>
        </w:rPr>
        <w:t xml:space="preserve">Jeżeli suma ubezpieczenia (SU) środków trwałych (tj. budynki, budowle, maszyny, aparaty, urządzenia, wyposażenia) stanowi wartość księgowa brutto (KB) lub odtworzeniową (O) i wartość odtworzeniowa, jest równa lub wyższa od (KB), to odpowiedzialność ubezpieczyciela w przypadku wystąpienia szkody będzie do wartości przyjętej SU bez odliczania (pomniejszania z należnego odszkodowania) stopnia zużycia technicznego czy amortyzacji, bez  względu na wiek czy stopień zużycia ubezpieczonego mienia. </w:t>
      </w:r>
    </w:p>
    <w:p w14:paraId="011EEBF6" w14:textId="19FB241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Tak by umożliwić Zamawiającemu przywrócenie majątku, do stanu </w:t>
      </w:r>
      <w:r w:rsidR="00E46240" w:rsidRPr="00FA429A">
        <w:rPr>
          <w:rFonts w:ascii="Times New Roman" w:eastAsia="Arial Unicode MS" w:hAnsi="Times New Roman"/>
          <w:kern w:val="2"/>
          <w:sz w:val="24"/>
          <w:szCs w:val="24"/>
          <w:lang w:eastAsia="pl-PL"/>
        </w:rPr>
        <w:t>nowego,</w:t>
      </w:r>
      <w:r w:rsidRPr="00FA429A">
        <w:rPr>
          <w:rFonts w:ascii="Times New Roman" w:eastAsia="Arial Unicode MS" w:hAnsi="Times New Roman"/>
          <w:kern w:val="2"/>
          <w:sz w:val="24"/>
          <w:szCs w:val="24"/>
          <w:lang w:eastAsia="pl-PL"/>
        </w:rPr>
        <w:t xml:space="preserve"> lecz nieulepszonego, odpowiadający kosztom remontu lub odbudowy, naprawy lub wytworzenia nowego przedmiotu tego samego typu oraz o tych samych bądź jak najbardziej zbliżonych parametrach powiększone o koszt transportu, dojazdu, montażu, cła i inne.</w:t>
      </w:r>
    </w:p>
    <w:p w14:paraId="1A4EDB9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E4BE60F" w14:textId="1DF0C12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eprezentantów</w:t>
      </w:r>
      <w:r w:rsidR="00935DB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Minimalny zakres ochrony zapewniany przez niniejszą klauzulę:</w:t>
      </w:r>
      <w:r w:rsidRPr="00FA429A">
        <w:rPr>
          <w:rFonts w:ascii="Times New Roman" w:eastAsia="Arial Unicode MS" w:hAnsi="Times New Roman"/>
          <w:kern w:val="2"/>
          <w:sz w:val="24"/>
          <w:szCs w:val="24"/>
          <w:lang w:eastAsia="pl-PL"/>
        </w:rPr>
        <w:t xml:space="preserve"> 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 </w:t>
      </w:r>
      <w:r w:rsidR="0080490A" w:rsidRPr="0080490A">
        <w:rPr>
          <w:rFonts w:ascii="Times New Roman" w:eastAsia="Arial Unicode MS" w:hAnsi="Times New Roman"/>
          <w:kern w:val="2"/>
          <w:sz w:val="24"/>
          <w:szCs w:val="24"/>
          <w:lang w:eastAsia="pl-PL"/>
        </w:rPr>
        <w:t xml:space="preserve">Dopuszczalny minimalny podlimit </w:t>
      </w:r>
      <w:r w:rsidRPr="00FA429A">
        <w:rPr>
          <w:rFonts w:ascii="Times New Roman" w:eastAsia="Arial Unicode MS" w:hAnsi="Times New Roman"/>
          <w:kern w:val="2"/>
          <w:sz w:val="24"/>
          <w:szCs w:val="24"/>
          <w:lang w:eastAsia="pl-PL"/>
        </w:rPr>
        <w:t>SU: do pełnej sumy ubezpieczenia</w:t>
      </w:r>
    </w:p>
    <w:p w14:paraId="20C5B27E"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B5D5042" w14:textId="46D879E1"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 xml:space="preserve">Opis klauzuli </w:t>
      </w:r>
      <w:r w:rsidR="005F6EAC">
        <w:rPr>
          <w:rFonts w:ascii="Times New Roman" w:hAnsi="Times New Roman"/>
          <w:b/>
          <w:kern w:val="2"/>
          <w:sz w:val="24"/>
          <w:szCs w:val="24"/>
          <w:lang w:eastAsia="pl-PL"/>
        </w:rPr>
        <w:t>D</w:t>
      </w:r>
      <w:r w:rsidRPr="00FA429A">
        <w:rPr>
          <w:rFonts w:ascii="Times New Roman" w:hAnsi="Times New Roman"/>
          <w:b/>
          <w:kern w:val="2"/>
          <w:sz w:val="24"/>
          <w:szCs w:val="24"/>
          <w:lang w:eastAsia="pl-PL"/>
        </w:rPr>
        <w:t>ewastacji</w:t>
      </w:r>
      <w:r w:rsidR="00935DB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7528B3">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uszkodzenie, zabrudzenie lub zniszczenie ubezpieczonego mienia przez osoby trzecie, w tym również częściowe rozkradzenie. Dopuszczalny minimalny podlimit SU: </w:t>
      </w:r>
      <w:r w:rsidRPr="00FA429A">
        <w:rPr>
          <w:rFonts w:ascii="Times New Roman" w:hAnsi="Times New Roman"/>
          <w:bCs/>
          <w:kern w:val="2"/>
          <w:sz w:val="24"/>
          <w:szCs w:val="24"/>
          <w:lang w:eastAsia="pl-PL"/>
        </w:rPr>
        <w:lastRenderedPageBreak/>
        <w:t>150</w:t>
      </w:r>
      <w:r w:rsidR="006925B4">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000,00 zł na jedno i wszystkie zdarzenia. </w:t>
      </w:r>
    </w:p>
    <w:p w14:paraId="25DCCE91" w14:textId="58434752"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1D3E8F">
        <w:rPr>
          <w:rFonts w:ascii="Times New Roman" w:hAnsi="Times New Roman"/>
          <w:bCs/>
          <w:kern w:val="2"/>
          <w:sz w:val="24"/>
          <w:szCs w:val="24"/>
          <w:lang w:eastAsia="pl-PL"/>
        </w:rPr>
        <w:t xml:space="preserve">Z </w:t>
      </w:r>
      <w:r w:rsidRPr="001D3E8F">
        <w:rPr>
          <w:rFonts w:ascii="Times New Roman" w:hAnsi="Times New Roman"/>
          <w:bCs/>
          <w:kern w:val="2"/>
          <w:sz w:val="24"/>
          <w:szCs w:val="24"/>
          <w:u w:val="single"/>
          <w:lang w:eastAsia="pl-PL"/>
        </w:rPr>
        <w:t>włączeniem graffiti</w:t>
      </w:r>
      <w:r w:rsidRPr="001D3E8F">
        <w:rPr>
          <w:rFonts w:ascii="Times New Roman" w:hAnsi="Times New Roman"/>
          <w:bCs/>
          <w:kern w:val="2"/>
          <w:sz w:val="24"/>
          <w:szCs w:val="24"/>
          <w:lang w:eastAsia="pl-PL"/>
        </w:rPr>
        <w:t xml:space="preserve"> - podlimit  </w:t>
      </w:r>
      <w:r w:rsidR="006925B4" w:rsidRPr="001D3E8F">
        <w:rPr>
          <w:rFonts w:ascii="Times New Roman" w:hAnsi="Times New Roman"/>
          <w:bCs/>
          <w:kern w:val="2"/>
          <w:sz w:val="24"/>
          <w:szCs w:val="24"/>
          <w:lang w:eastAsia="pl-PL"/>
        </w:rPr>
        <w:t>2</w:t>
      </w:r>
      <w:r w:rsidR="008A79D4" w:rsidRPr="001D3E8F">
        <w:rPr>
          <w:rFonts w:ascii="Times New Roman" w:hAnsi="Times New Roman"/>
          <w:bCs/>
          <w:kern w:val="2"/>
          <w:sz w:val="24"/>
          <w:szCs w:val="24"/>
          <w:lang w:eastAsia="pl-PL"/>
        </w:rPr>
        <w:t>0</w:t>
      </w:r>
      <w:r w:rsidR="006925B4" w:rsidRPr="001D3E8F">
        <w:rPr>
          <w:rFonts w:ascii="Times New Roman" w:hAnsi="Times New Roman"/>
          <w:bCs/>
          <w:kern w:val="2"/>
          <w:sz w:val="24"/>
          <w:szCs w:val="24"/>
          <w:lang w:eastAsia="pl-PL"/>
        </w:rPr>
        <w:t xml:space="preserve"> </w:t>
      </w:r>
      <w:r w:rsidRPr="001D3E8F">
        <w:rPr>
          <w:rFonts w:ascii="Times New Roman" w:hAnsi="Times New Roman"/>
          <w:bCs/>
          <w:kern w:val="2"/>
          <w:sz w:val="24"/>
          <w:szCs w:val="24"/>
          <w:lang w:eastAsia="pl-PL"/>
        </w:rPr>
        <w:t>000,00 zł</w:t>
      </w:r>
    </w:p>
    <w:p w14:paraId="22ED5B4E"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06D495E2" w14:textId="33AA16F0"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w:t>
      </w:r>
      <w:r w:rsidR="005F6EAC">
        <w:rPr>
          <w:rFonts w:ascii="Times New Roman" w:eastAsia="Arial Unicode MS" w:hAnsi="Times New Roman"/>
          <w:b/>
          <w:bCs/>
          <w:kern w:val="2"/>
          <w:sz w:val="24"/>
          <w:szCs w:val="24"/>
          <w:lang w:eastAsia="ar-SA"/>
        </w:rPr>
        <w:t>S</w:t>
      </w:r>
      <w:r w:rsidRPr="00FA429A">
        <w:rPr>
          <w:rFonts w:ascii="Times New Roman" w:eastAsia="Arial Unicode MS" w:hAnsi="Times New Roman"/>
          <w:b/>
          <w:bCs/>
          <w:kern w:val="2"/>
          <w:sz w:val="24"/>
          <w:szCs w:val="24"/>
          <w:lang w:eastAsia="ar-SA"/>
        </w:rPr>
        <w:t xml:space="preserve">przętu elektronicznego - </w:t>
      </w:r>
      <w:r w:rsidRPr="00FA429A">
        <w:rPr>
          <w:rFonts w:ascii="Times New Roman" w:eastAsia="Arial Unicode MS" w:hAnsi="Times New Roman"/>
          <w:b/>
          <w:bCs/>
          <w:kern w:val="2"/>
          <w:sz w:val="24"/>
          <w:szCs w:val="24"/>
          <w:lang w:eastAsia="pl-PL"/>
        </w:rPr>
        <w:t xml:space="preserve">Minimalny zakres ochrony zapewniany przez niniejszą </w:t>
      </w:r>
      <w:r w:rsidR="007528B3" w:rsidRPr="00FA429A">
        <w:rPr>
          <w:rFonts w:ascii="Times New Roman" w:eastAsia="Arial Unicode MS" w:hAnsi="Times New Roman"/>
          <w:b/>
          <w:bCs/>
          <w:kern w:val="2"/>
          <w:sz w:val="24"/>
          <w:szCs w:val="24"/>
          <w:lang w:eastAsia="pl-PL"/>
        </w:rPr>
        <w:t xml:space="preserve">klauzulę: </w:t>
      </w:r>
      <w:r w:rsidR="007528B3" w:rsidRPr="007528B3">
        <w:rPr>
          <w:rFonts w:ascii="Times New Roman" w:eastAsia="Arial Unicode MS" w:hAnsi="Times New Roman"/>
          <w:kern w:val="2"/>
          <w:sz w:val="24"/>
          <w:szCs w:val="24"/>
          <w:lang w:eastAsia="pl-PL"/>
        </w:rPr>
        <w:t>Zakresem</w:t>
      </w:r>
      <w:r w:rsidRPr="00FA429A">
        <w:rPr>
          <w:rFonts w:ascii="Times New Roman" w:eastAsia="Arial Unicode MS" w:hAnsi="Times New Roman"/>
          <w:kern w:val="2"/>
          <w:sz w:val="24"/>
          <w:szCs w:val="24"/>
          <w:lang w:eastAsia="ar-SA"/>
        </w:rPr>
        <w:t xml:space="preserve"> ochrony zgodnym z polisą objęty jest sprzęt elektroniczny, nie zgłoszony do ubezpieczenia sprzętu elektronicznego (zakres 2) na bazie ryzyk wszystkich</w:t>
      </w:r>
      <w:r w:rsidR="00AA599F" w:rsidRPr="00AA599F">
        <w:rPr>
          <w:rFonts w:ascii="Times New Roman" w:eastAsia="Arial Unicode MS" w:hAnsi="Times New Roman"/>
          <w:kern w:val="2"/>
          <w:sz w:val="24"/>
          <w:szCs w:val="24"/>
          <w:lang w:eastAsia="ar-SA"/>
        </w:rPr>
        <w:t xml:space="preserve">. </w:t>
      </w:r>
      <w:r w:rsidR="00AA599F" w:rsidRPr="006925B4">
        <w:rPr>
          <w:rFonts w:ascii="Times New Roman" w:eastAsia="Arial Unicode MS" w:hAnsi="Times New Roman"/>
          <w:kern w:val="2"/>
          <w:sz w:val="24"/>
          <w:szCs w:val="24"/>
          <w:lang w:eastAsia="ar-SA"/>
        </w:rPr>
        <w:t>Podlimit na klauzulę 20 000,00 zł</w:t>
      </w:r>
      <w:r w:rsidR="00AA599F">
        <w:rPr>
          <w:rFonts w:ascii="Times New Roman" w:eastAsia="Arial Unicode MS" w:hAnsi="Times New Roman"/>
          <w:kern w:val="2"/>
          <w:sz w:val="24"/>
          <w:szCs w:val="24"/>
          <w:lang w:eastAsia="ar-SA"/>
        </w:rPr>
        <w:t xml:space="preserve"> </w:t>
      </w:r>
    </w:p>
    <w:p w14:paraId="2486AAB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68AFFA92" w14:textId="0D0DA235"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5AF8988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0E017334" w14:textId="70B96462" w:rsidR="001421B9" w:rsidRPr="00FA429A" w:rsidRDefault="00E6616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R</w:t>
      </w:r>
      <w:r w:rsidRPr="00FA429A">
        <w:rPr>
          <w:rFonts w:ascii="Times New Roman" w:eastAsia="Arial Unicode MS" w:hAnsi="Times New Roman"/>
          <w:b/>
          <w:bCs/>
          <w:kern w:val="2"/>
          <w:sz w:val="24"/>
          <w:szCs w:val="24"/>
          <w:lang w:eastAsia="pl-PL"/>
        </w:rPr>
        <w:t xml:space="preserve">zeczoznawców </w:t>
      </w:r>
      <w:r w:rsidR="001421B9" w:rsidRPr="00FA429A">
        <w:rPr>
          <w:rFonts w:ascii="Times New Roman" w:eastAsia="Arial Unicode MS" w:hAnsi="Times New Roman"/>
          <w:b/>
          <w:bCs/>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zachowaniem pozostałych, nie zmienionych niniejszą klauzulą, postanowień ogólnych warunków ubezpieczenia i innych postanowień lub załączników do umowy ubezpieczenia strony uzgodniły, że: Ochroną ubezpieczeniową na podstawie niniejszej klauzuli zostają dodatkowo objęte poniesione przez Ubezpieczającego / Ubezpieczonego konieczne, uzasadnione i udokumentowane koszty rzeczoznawców, związane z ustaleniem zakresu i rozmiaru szkody, przy czym powołanie rzeczoznawcy wymaga pisemnej akceptacji Ubezpieczyciela.</w:t>
      </w:r>
    </w:p>
    <w:p w14:paraId="68AD4FC7" w14:textId="77777777" w:rsidR="00B475C5" w:rsidRPr="00FA429A" w:rsidRDefault="00B475C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BDA86D8" w14:textId="115CEF7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derzenia przez obiekty trzecie – Minimalny zakres ochrony zapewniany przez </w:t>
      </w:r>
      <w:r w:rsidR="007528B3" w:rsidRPr="00FA429A">
        <w:rPr>
          <w:rFonts w:ascii="Times New Roman" w:eastAsia="Arial Unicode MS" w:hAnsi="Times New Roman"/>
          <w:b/>
          <w:bCs/>
          <w:kern w:val="2"/>
          <w:sz w:val="24"/>
          <w:szCs w:val="24"/>
          <w:lang w:eastAsia="pl-PL"/>
        </w:rPr>
        <w:t>klauzulę:</w:t>
      </w:r>
      <w:r w:rsidR="007528B3"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w:t>
      </w:r>
      <w:r w:rsidR="00E46240" w:rsidRPr="00FA429A">
        <w:rPr>
          <w:rFonts w:ascii="Times New Roman" w:eastAsia="Arial Unicode MS" w:hAnsi="Times New Roman"/>
          <w:kern w:val="2"/>
          <w:sz w:val="24"/>
          <w:szCs w:val="24"/>
          <w:lang w:eastAsia="pl-PL"/>
        </w:rPr>
        <w:t>sąsiednie budynki</w:t>
      </w:r>
      <w:r w:rsidRPr="00FA429A">
        <w:rPr>
          <w:rFonts w:ascii="Times New Roman" w:eastAsia="Arial Unicode MS" w:hAnsi="Times New Roman"/>
          <w:kern w:val="2"/>
          <w:sz w:val="24"/>
          <w:szCs w:val="24"/>
          <w:lang w:eastAsia="pl-PL"/>
        </w:rPr>
        <w:t xml:space="preserve">, słupy, drzewa </w:t>
      </w:r>
      <w:r w:rsidR="007528B3"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6973E87A"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EAA929F" w14:textId="768E5C9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wodno-kanalizacyjne.</w:t>
      </w:r>
    </w:p>
    <w:p w14:paraId="10C7B2B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8208906" w14:textId="38484F8B"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Z</w:t>
      </w:r>
      <w:r w:rsidRPr="00FA429A">
        <w:rPr>
          <w:rFonts w:ascii="Times New Roman" w:eastAsia="Arial Unicode MS" w:hAnsi="Times New Roman"/>
          <w:b/>
          <w:bCs/>
          <w:color w:val="000000"/>
          <w:kern w:val="2"/>
          <w:sz w:val="24"/>
          <w:szCs w:val="24"/>
          <w:lang w:eastAsia="pl-PL"/>
        </w:rPr>
        <w:t>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733583E4"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711C46D" w14:textId="467CF2F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utomatycznego pokrycia –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w:t>
      </w:r>
      <w:r w:rsidRPr="00FA429A">
        <w:rPr>
          <w:rFonts w:ascii="Times New Roman" w:eastAsia="Arial Unicode MS" w:hAnsi="Times New Roman"/>
          <w:kern w:val="2"/>
          <w:sz w:val="24"/>
          <w:szCs w:val="24"/>
          <w:lang w:eastAsia="pl-PL"/>
        </w:rPr>
        <w:lastRenderedPageBreak/>
        <w:t xml:space="preserve">majątku/, nie ma potrzeby zgłaszania, jak również opłacania dodatkowej składki. Majątek do tej kwoty jest objęty ochroną automatycznie. </w:t>
      </w:r>
    </w:p>
    <w:p w14:paraId="2FA97A84" w14:textId="2F327CD1"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na automatyczne pokrycie – 2</w:t>
      </w:r>
      <w:r w:rsidR="006925B4">
        <w:rPr>
          <w:rFonts w:ascii="Times New Roman" w:eastAsia="Arial Unicode MS" w:hAnsi="Times New Roman"/>
          <w:kern w:val="2"/>
          <w:sz w:val="24"/>
          <w:szCs w:val="24"/>
          <w:lang w:eastAsia="pl-PL"/>
        </w:rPr>
        <w:t> </w:t>
      </w:r>
      <w:r w:rsidRPr="00FA429A">
        <w:rPr>
          <w:rFonts w:ascii="Times New Roman" w:eastAsia="Arial Unicode MS" w:hAnsi="Times New Roman"/>
          <w:kern w:val="2"/>
          <w:sz w:val="24"/>
          <w:szCs w:val="24"/>
          <w:lang w:eastAsia="pl-PL"/>
        </w:rPr>
        <w:t>000</w:t>
      </w:r>
      <w:r w:rsidR="006925B4">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p>
    <w:p w14:paraId="13CDE988"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D84B622" w14:textId="2FB710D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K</w:t>
      </w:r>
      <w:r w:rsidRPr="00FA429A">
        <w:rPr>
          <w:rFonts w:ascii="Times New Roman" w:eastAsia="Arial Unicode MS" w:hAnsi="Times New Roman"/>
          <w:b/>
          <w:kern w:val="2"/>
          <w:sz w:val="24"/>
          <w:szCs w:val="24"/>
          <w:lang w:eastAsia="pl-PL"/>
        </w:rPr>
        <w:t xml:space="preserve">osztów dodatkowych – Minimalny zakres ochrony zapewniany przez niniejszą klauzulę: </w:t>
      </w:r>
      <w:r w:rsidRPr="00FA429A">
        <w:rPr>
          <w:rFonts w:ascii="Times New Roman" w:eastAsia="Arial Unicode MS" w:hAnsi="Times New Roman"/>
          <w:kern w:val="2"/>
          <w:sz w:val="24"/>
          <w:szCs w:val="24"/>
          <w:lang w:eastAsia="pl-PL"/>
        </w:rPr>
        <w:t xml:space="preserve">ochrona ubezpieczeniowa obejmuje dodatkowo wymienione poniżej koszty powstałe wskutek zdarzenia objętego umową ubezpieczenia z łącznym rocznym limitem odpowiedzialności minimum 10% wartości sumy </w:t>
      </w:r>
      <w:r w:rsidR="00E46240" w:rsidRPr="00FA429A">
        <w:rPr>
          <w:rFonts w:ascii="Times New Roman" w:eastAsia="Arial Unicode MS" w:hAnsi="Times New Roman"/>
          <w:kern w:val="2"/>
          <w:sz w:val="24"/>
          <w:szCs w:val="24"/>
          <w:lang w:eastAsia="pl-PL"/>
        </w:rPr>
        <w:t>ubezpieczenia ponad</w:t>
      </w:r>
      <w:r w:rsidRPr="00FA429A">
        <w:rPr>
          <w:rFonts w:ascii="Times New Roman" w:eastAsia="Arial Unicode MS" w:hAnsi="Times New Roman"/>
          <w:kern w:val="2"/>
          <w:sz w:val="24"/>
          <w:szCs w:val="24"/>
          <w:lang w:eastAsia="pl-PL"/>
        </w:rPr>
        <w:t xml:space="preserve"> tą sumę w okresie trwania umowy ubezpieczenia:</w:t>
      </w:r>
    </w:p>
    <w:p w14:paraId="474C2B3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związane z akcją ratowniczą ubezpieczonego mienia, w tym wynagrodzenie straży pożarnej, dozoru mienia, opłaty za przechowanie itp. Wypłata tylko na podstawie opłaconych przez Ubezpieczającego rachunków</w:t>
      </w:r>
    </w:p>
    <w:p w14:paraId="5023AAC9"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uprzątnięcia pozostałości po szkodzie w ubezpieczonym mieniu łącznie z kosztami rozbiórki, demontażu części niezdatnych do użytku oraz uprzątnięcia powalonych i złamanych drzew,</w:t>
      </w:r>
    </w:p>
    <w:p w14:paraId="035BC2E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dodatkowe i następstwa szkód związanych z zabezpieczeniem mienia przed zwiększeniem rozmiarów szkody, łącznie z kosztami przekwaterowania osób i mienia (jeżeli środki te były właściwe, chociażby okazały się nieskuteczne)</w:t>
      </w:r>
    </w:p>
    <w:p w14:paraId="724FEDC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zabezpieczenia ubezpieczonego mienia przed szkodą w przypadku jego bezpośredniego zagrożenia działaniem zdarzenia losowego objętego umową ubezpieczenia</w:t>
      </w:r>
    </w:p>
    <w:p w14:paraId="7F60F1E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zwiększone koszty odtworzenia maszyn wykonanych na specjalne zamówienie, powstałe w wyniku trudności z ich ponownym zakupem, odbudową, naprawą lub montażem,</w:t>
      </w:r>
    </w:p>
    <w:p w14:paraId="452D479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wynikające ze zniszczenia i utraty mienia, powstałe na skutek akcji ratowniczej,</w:t>
      </w:r>
    </w:p>
    <w:p w14:paraId="752064D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konieczne i uzasadnione koszty rzeczoznawców poniesione przez Ubezpieczającego związane z ustaleniem zakresu i rozmiaru szkody</w:t>
      </w:r>
    </w:p>
    <w:p w14:paraId="76CA5989" w14:textId="5FF4F8B4"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koszty prac w godzinach </w:t>
      </w:r>
      <w:r w:rsidR="00E46240" w:rsidRPr="00FA429A">
        <w:rPr>
          <w:rFonts w:ascii="Times New Roman" w:eastAsia="Arial Unicode MS" w:hAnsi="Times New Roman"/>
          <w:kern w:val="2"/>
          <w:sz w:val="24"/>
          <w:szCs w:val="24"/>
          <w:lang w:eastAsia="pl-PL"/>
        </w:rPr>
        <w:t>nadliczbowych,</w:t>
      </w:r>
      <w:r w:rsidRPr="00FA429A">
        <w:rPr>
          <w:rFonts w:ascii="Times New Roman" w:eastAsia="Arial Unicode MS" w:hAnsi="Times New Roman"/>
          <w:kern w:val="2"/>
          <w:sz w:val="24"/>
          <w:szCs w:val="24"/>
          <w:lang w:eastAsia="pl-PL"/>
        </w:rPr>
        <w:t xml:space="preserve"> nocnych i w dniach wolnych od pracy oraz frachtu ekspresowego (z wyjątkiem frachtu lotniczego) pod </w:t>
      </w:r>
      <w:r w:rsidR="00E46240" w:rsidRPr="00FA429A">
        <w:rPr>
          <w:rFonts w:ascii="Times New Roman" w:eastAsia="Arial Unicode MS" w:hAnsi="Times New Roman"/>
          <w:kern w:val="2"/>
          <w:sz w:val="24"/>
          <w:szCs w:val="24"/>
          <w:lang w:eastAsia="pl-PL"/>
        </w:rPr>
        <w:t>warunkiem,</w:t>
      </w:r>
      <w:r w:rsidRPr="00FA429A">
        <w:rPr>
          <w:rFonts w:ascii="Times New Roman" w:eastAsia="Arial Unicode MS" w:hAnsi="Times New Roman"/>
          <w:kern w:val="2"/>
          <w:sz w:val="24"/>
          <w:szCs w:val="24"/>
          <w:lang w:eastAsia="pl-PL"/>
        </w:rPr>
        <w:t xml:space="preserve"> że takie koszty są poniesione w związku ze szkodą w ubezpieczonych przedmiotach podlegającą odszkodowaniu.</w:t>
      </w:r>
    </w:p>
    <w:p w14:paraId="4BD9C24C" w14:textId="24576A83"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r w:rsidRPr="00B75030">
        <w:rPr>
          <w:rFonts w:ascii="Times New Roman" w:eastAsia="Arial Unicode MS" w:hAnsi="Times New Roman"/>
          <w:kern w:val="2"/>
          <w:sz w:val="24"/>
          <w:szCs w:val="24"/>
          <w:lang w:eastAsia="pl-PL"/>
        </w:rPr>
        <w:t xml:space="preserve">Podlimit na koszty dodatkowe – </w:t>
      </w:r>
      <w:r w:rsidR="00BC78F1" w:rsidRPr="00B75030">
        <w:rPr>
          <w:rFonts w:ascii="Times New Roman" w:eastAsia="Arial Unicode MS" w:hAnsi="Times New Roman"/>
          <w:kern w:val="2"/>
          <w:sz w:val="24"/>
          <w:szCs w:val="24"/>
          <w:lang w:eastAsia="pl-PL"/>
        </w:rPr>
        <w:t>1</w:t>
      </w:r>
      <w:r w:rsidR="006925B4" w:rsidRPr="00B75030">
        <w:rPr>
          <w:rFonts w:ascii="Times New Roman" w:eastAsia="Arial Unicode MS" w:hAnsi="Times New Roman"/>
          <w:kern w:val="2"/>
          <w:sz w:val="24"/>
          <w:szCs w:val="24"/>
          <w:lang w:eastAsia="pl-PL"/>
        </w:rPr>
        <w:t> </w:t>
      </w:r>
      <w:r w:rsidRPr="00B75030">
        <w:rPr>
          <w:rFonts w:ascii="Times New Roman" w:eastAsia="Arial Unicode MS" w:hAnsi="Times New Roman"/>
          <w:kern w:val="2"/>
          <w:sz w:val="24"/>
          <w:szCs w:val="24"/>
          <w:lang w:eastAsia="pl-PL"/>
        </w:rPr>
        <w:t>000</w:t>
      </w:r>
      <w:r w:rsidR="006925B4" w:rsidRPr="00B75030">
        <w:rPr>
          <w:rFonts w:ascii="Times New Roman" w:eastAsia="Arial Unicode MS" w:hAnsi="Times New Roman"/>
          <w:kern w:val="2"/>
          <w:sz w:val="24"/>
          <w:szCs w:val="24"/>
          <w:lang w:eastAsia="pl-PL"/>
        </w:rPr>
        <w:t xml:space="preserve"> </w:t>
      </w:r>
      <w:r w:rsidRPr="00B75030">
        <w:rPr>
          <w:rFonts w:ascii="Times New Roman" w:eastAsia="Arial Unicode MS" w:hAnsi="Times New Roman"/>
          <w:kern w:val="2"/>
          <w:sz w:val="24"/>
          <w:szCs w:val="24"/>
          <w:lang w:eastAsia="pl-PL"/>
        </w:rPr>
        <w:t>000,00 zł</w:t>
      </w:r>
    </w:p>
    <w:p w14:paraId="7BFFBC3E" w14:textId="77777777" w:rsidR="001421B9" w:rsidRPr="00FA429A" w:rsidRDefault="001421B9" w:rsidP="001421B9">
      <w:pPr>
        <w:widowControl w:val="0"/>
        <w:suppressAutoHyphens/>
        <w:spacing w:after="0" w:line="276" w:lineRule="auto"/>
        <w:ind w:left="360"/>
        <w:jc w:val="both"/>
        <w:rPr>
          <w:rFonts w:ascii="Times New Roman" w:eastAsia="Arial Unicode MS" w:hAnsi="Times New Roman"/>
          <w:kern w:val="2"/>
          <w:sz w:val="24"/>
          <w:szCs w:val="24"/>
          <w:lang w:eastAsia="pl-PL"/>
        </w:rPr>
      </w:pPr>
    </w:p>
    <w:p w14:paraId="1CE5802D" w14:textId="09F49E46"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P</w:t>
      </w:r>
      <w:r w:rsidRPr="00FA429A">
        <w:rPr>
          <w:rFonts w:ascii="Times New Roman" w:eastAsia="Arial Unicode MS" w:hAnsi="Times New Roman"/>
          <w:b/>
          <w:kern w:val="2"/>
          <w:sz w:val="24"/>
          <w:szCs w:val="24"/>
          <w:lang w:eastAsia="pl-PL"/>
        </w:rPr>
        <w:t>rac budowlanych</w:t>
      </w:r>
      <w:r w:rsidR="00935DBA">
        <w:rPr>
          <w:rFonts w:ascii="Times New Roman" w:eastAsia="Arial Unicode MS" w:hAnsi="Times New Roman"/>
          <w:b/>
          <w:kern w:val="2"/>
          <w:sz w:val="24"/>
          <w:szCs w:val="24"/>
          <w:lang w:eastAsia="pl-PL"/>
        </w:rPr>
        <w:t xml:space="preserve"> </w:t>
      </w:r>
      <w:r w:rsidR="00935DBA" w:rsidRPr="00FA429A">
        <w:rPr>
          <w:rFonts w:ascii="Times New Roman" w:eastAsia="Arial Unicode MS" w:hAnsi="Times New Roman"/>
          <w:b/>
          <w:kern w:val="2"/>
          <w:sz w:val="24"/>
          <w:szCs w:val="24"/>
          <w:lang w:eastAsia="pl-PL"/>
        </w:rPr>
        <w:t xml:space="preserve">– </w:t>
      </w:r>
      <w:r w:rsidR="00935DBA">
        <w:rPr>
          <w:rFonts w:ascii="Times New Roman" w:eastAsia="Arial Unicode MS" w:hAnsi="Times New Roman"/>
          <w:b/>
          <w:kern w:val="2"/>
          <w:sz w:val="24"/>
          <w:szCs w:val="24"/>
          <w:lang w:eastAsia="pl-PL"/>
        </w:rPr>
        <w:t>M</w:t>
      </w:r>
      <w:r w:rsidRPr="00FA429A">
        <w:rPr>
          <w:rFonts w:ascii="Times New Roman" w:eastAsia="Arial Unicode MS" w:hAnsi="Times New Roman"/>
          <w:b/>
          <w:kern w:val="2"/>
          <w:sz w:val="24"/>
          <w:szCs w:val="24"/>
          <w:lang w:eastAsia="pl-PL"/>
        </w:rPr>
        <w:t xml:space="preserve">inimalny zakres ochrony zapewniany przez niniejszą klauzulę: </w:t>
      </w:r>
      <w:r w:rsidRPr="00FA429A">
        <w:rPr>
          <w:rFonts w:ascii="Times New Roman" w:eastAsia="Arial Unicode MS" w:hAnsi="Times New Roman"/>
          <w:kern w:val="2"/>
          <w:sz w:val="24"/>
          <w:szCs w:val="24"/>
          <w:lang w:eastAsia="pl-PL"/>
        </w:rPr>
        <w:t xml:space="preserve">Oferent (ZU) potwierdza, że </w:t>
      </w:r>
      <w:r w:rsidR="00E46240" w:rsidRPr="00FA429A">
        <w:rPr>
          <w:rFonts w:ascii="Times New Roman" w:eastAsia="Arial Unicode MS" w:hAnsi="Times New Roman"/>
          <w:kern w:val="2"/>
          <w:sz w:val="24"/>
          <w:szCs w:val="24"/>
          <w:lang w:eastAsia="pl-PL"/>
        </w:rPr>
        <w:t>prowadzenie prac</w:t>
      </w:r>
      <w:r w:rsidRPr="00FA429A">
        <w:rPr>
          <w:rFonts w:ascii="Times New Roman" w:eastAsia="Arial Unicode MS" w:hAnsi="Times New Roman"/>
          <w:kern w:val="2"/>
          <w:sz w:val="24"/>
          <w:szCs w:val="24"/>
          <w:lang w:eastAsia="pl-PL"/>
        </w:rPr>
        <w:t xml:space="preserve"> remontowo-budowlanych (nawet dużych </w:t>
      </w:r>
      <w:r w:rsidR="00E46240" w:rsidRPr="00FA429A">
        <w:rPr>
          <w:rFonts w:ascii="Times New Roman" w:eastAsia="Arial Unicode MS" w:hAnsi="Times New Roman"/>
          <w:kern w:val="2"/>
          <w:sz w:val="24"/>
          <w:szCs w:val="24"/>
          <w:lang w:eastAsia="pl-PL"/>
        </w:rPr>
        <w:t>rozmiarów) nie</w:t>
      </w:r>
      <w:r w:rsidRPr="00FA429A">
        <w:rPr>
          <w:rFonts w:ascii="Times New Roman" w:eastAsia="Arial Unicode MS" w:hAnsi="Times New Roman"/>
          <w:kern w:val="2"/>
          <w:sz w:val="24"/>
          <w:szCs w:val="24"/>
          <w:lang w:eastAsia="pl-PL"/>
        </w:rPr>
        <w:t xml:space="preserve"> będzie przyczyną odmowy wypłaty odszkodowania </w:t>
      </w:r>
      <w:r w:rsidR="00E46240" w:rsidRPr="00FA429A">
        <w:rPr>
          <w:rFonts w:ascii="Times New Roman" w:eastAsia="Arial Unicode MS" w:hAnsi="Times New Roman"/>
          <w:kern w:val="2"/>
          <w:sz w:val="24"/>
          <w:szCs w:val="24"/>
          <w:lang w:eastAsia="pl-PL"/>
        </w:rPr>
        <w:t>również,</w:t>
      </w:r>
      <w:r w:rsidRPr="00FA429A">
        <w:rPr>
          <w:rFonts w:ascii="Times New Roman" w:eastAsia="Arial Unicode MS" w:hAnsi="Times New Roman"/>
          <w:kern w:val="2"/>
          <w:sz w:val="24"/>
          <w:szCs w:val="24"/>
          <w:lang w:eastAsia="pl-PL"/>
        </w:rPr>
        <w:t xml:space="preserve"> jeśli prace te, miały wpływ na fakt zaistnienia szkody (np. ognia), czy na ich rozmiar, w zakresie uzgodnionej ochrony ubezpieczeniowej (podstawowej i rozszerzonej). </w:t>
      </w:r>
    </w:p>
    <w:p w14:paraId="2B72F652" w14:textId="1631376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Podlimit </w:t>
      </w:r>
      <w:r w:rsidR="00E46240" w:rsidRPr="00FA429A">
        <w:rPr>
          <w:rFonts w:ascii="Times New Roman" w:eastAsia="Arial Unicode MS" w:hAnsi="Times New Roman"/>
          <w:kern w:val="2"/>
          <w:sz w:val="24"/>
          <w:szCs w:val="24"/>
          <w:lang w:eastAsia="pl-PL"/>
        </w:rPr>
        <w:t>na prace</w:t>
      </w:r>
      <w:r w:rsidRPr="00FA429A">
        <w:rPr>
          <w:rFonts w:ascii="Times New Roman" w:eastAsia="Arial Unicode MS" w:hAnsi="Times New Roman"/>
          <w:kern w:val="2"/>
          <w:sz w:val="24"/>
          <w:szCs w:val="24"/>
          <w:lang w:eastAsia="pl-PL"/>
        </w:rPr>
        <w:t xml:space="preserve"> budowlane – 10 % SU </w:t>
      </w:r>
      <w:r w:rsidRPr="00B75030">
        <w:rPr>
          <w:rFonts w:ascii="Times New Roman" w:eastAsia="Arial Unicode MS" w:hAnsi="Times New Roman"/>
          <w:kern w:val="2"/>
          <w:sz w:val="24"/>
          <w:szCs w:val="24"/>
          <w:lang w:eastAsia="pl-PL"/>
        </w:rPr>
        <w:t xml:space="preserve">nie </w:t>
      </w:r>
      <w:r w:rsidR="00A54576" w:rsidRPr="00B75030">
        <w:rPr>
          <w:rFonts w:ascii="Times New Roman" w:eastAsia="Arial Unicode MS" w:hAnsi="Times New Roman"/>
          <w:kern w:val="2"/>
          <w:sz w:val="24"/>
          <w:szCs w:val="24"/>
          <w:lang w:eastAsia="pl-PL"/>
        </w:rPr>
        <w:t>więcej</w:t>
      </w:r>
      <w:r w:rsidRPr="00B75030">
        <w:rPr>
          <w:rFonts w:ascii="Times New Roman" w:eastAsia="Arial Unicode MS" w:hAnsi="Times New Roman"/>
          <w:kern w:val="2"/>
          <w:sz w:val="24"/>
          <w:szCs w:val="24"/>
          <w:lang w:eastAsia="pl-PL"/>
        </w:rPr>
        <w:t xml:space="preserve"> niż</w:t>
      </w:r>
      <w:r w:rsidRPr="00FA429A">
        <w:rPr>
          <w:rFonts w:ascii="Times New Roman" w:eastAsia="Arial Unicode MS" w:hAnsi="Times New Roman"/>
          <w:kern w:val="2"/>
          <w:sz w:val="24"/>
          <w:szCs w:val="24"/>
          <w:lang w:eastAsia="pl-PL"/>
        </w:rPr>
        <w:t xml:space="preserve"> 200</w:t>
      </w:r>
      <w:r w:rsidR="006925B4">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p>
    <w:p w14:paraId="746075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38B03FC" w14:textId="080F3E6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D</w:t>
      </w:r>
      <w:r w:rsidRPr="00FA429A">
        <w:rPr>
          <w:rFonts w:ascii="Times New Roman" w:eastAsia="Arial Unicode MS" w:hAnsi="Times New Roman"/>
          <w:b/>
          <w:kern w:val="2"/>
          <w:sz w:val="24"/>
          <w:szCs w:val="24"/>
          <w:lang w:eastAsia="pl-PL"/>
        </w:rPr>
        <w:t>robnych prac budowlanych</w:t>
      </w:r>
      <w:r w:rsidR="00FA429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ochroną ubezpieczeniową są objęte zdarzenia wynikłe przy i w związku z wykonywaniem drobnych prac remontowo-budowlanych. Za drobne prace remontowe uważa się przede wszystkim prace nie naruszające konstrukcji nośnej budynku jak </w:t>
      </w:r>
      <w:r w:rsidRPr="00FA429A">
        <w:rPr>
          <w:rFonts w:ascii="Times New Roman" w:eastAsia="Arial Unicode MS" w:hAnsi="Times New Roman"/>
          <w:kern w:val="2"/>
          <w:sz w:val="24"/>
          <w:szCs w:val="24"/>
          <w:lang w:eastAsia="pl-PL"/>
        </w:rPr>
        <w:lastRenderedPageBreak/>
        <w:t xml:space="preserve">też konstrukcji dachu, w szczególności prace konserwatorskie, malarskie, hydrauliczne, posadzkarskie, ceramiczne. Jednocześnie Oferent (ZU) potwierdza, że szkody wyrządzone przez </w:t>
      </w:r>
      <w:r w:rsidR="00E46240" w:rsidRPr="00FA429A">
        <w:rPr>
          <w:rFonts w:ascii="Times New Roman" w:eastAsia="Arial Unicode MS" w:hAnsi="Times New Roman"/>
          <w:kern w:val="2"/>
          <w:sz w:val="24"/>
          <w:szCs w:val="24"/>
          <w:lang w:eastAsia="pl-PL"/>
        </w:rPr>
        <w:t>prowadzenie drobnych</w:t>
      </w:r>
      <w:r w:rsidRPr="00FA429A">
        <w:rPr>
          <w:rFonts w:ascii="Times New Roman" w:eastAsia="Arial Unicode MS" w:hAnsi="Times New Roman"/>
          <w:kern w:val="2"/>
          <w:sz w:val="24"/>
          <w:szCs w:val="24"/>
          <w:lang w:eastAsia="pl-PL"/>
        </w:rPr>
        <w:t xml:space="preserve"> prac remontowo-budowlanych, będą objęte ochroną ubezpieczeniową. </w:t>
      </w:r>
    </w:p>
    <w:p w14:paraId="772498F6" w14:textId="376BC73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1D3E8F">
        <w:rPr>
          <w:rFonts w:ascii="Times New Roman" w:eastAsia="Arial Unicode MS" w:hAnsi="Times New Roman"/>
          <w:kern w:val="2"/>
          <w:sz w:val="24"/>
          <w:szCs w:val="24"/>
          <w:lang w:eastAsia="pl-PL"/>
        </w:rPr>
        <w:t xml:space="preserve">Podlimit na drobne prace budowlane – </w:t>
      </w:r>
      <w:r w:rsidR="006925B4" w:rsidRPr="001D3E8F">
        <w:rPr>
          <w:rFonts w:ascii="Times New Roman" w:eastAsia="Arial Unicode MS" w:hAnsi="Times New Roman"/>
          <w:kern w:val="2"/>
          <w:sz w:val="24"/>
          <w:szCs w:val="24"/>
          <w:lang w:eastAsia="pl-PL"/>
        </w:rPr>
        <w:t>10</w:t>
      </w:r>
      <w:r w:rsidRPr="001D3E8F">
        <w:rPr>
          <w:rFonts w:ascii="Times New Roman" w:eastAsia="Arial Unicode MS" w:hAnsi="Times New Roman"/>
          <w:kern w:val="2"/>
          <w:sz w:val="24"/>
          <w:szCs w:val="24"/>
          <w:lang w:eastAsia="pl-PL"/>
        </w:rPr>
        <w:t>0</w:t>
      </w:r>
      <w:r w:rsidR="006925B4" w:rsidRPr="001D3E8F">
        <w:rPr>
          <w:rFonts w:ascii="Times New Roman" w:eastAsia="Arial Unicode MS" w:hAnsi="Times New Roman"/>
          <w:kern w:val="2"/>
          <w:sz w:val="24"/>
          <w:szCs w:val="24"/>
          <w:lang w:eastAsia="pl-PL"/>
        </w:rPr>
        <w:t xml:space="preserve"> </w:t>
      </w:r>
      <w:r w:rsidRPr="001D3E8F">
        <w:rPr>
          <w:rFonts w:ascii="Times New Roman" w:eastAsia="Arial Unicode MS" w:hAnsi="Times New Roman"/>
          <w:kern w:val="2"/>
          <w:sz w:val="24"/>
          <w:szCs w:val="24"/>
          <w:lang w:eastAsia="pl-PL"/>
        </w:rPr>
        <w:t>000,00 zł</w:t>
      </w:r>
    </w:p>
    <w:p w14:paraId="520CFAF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04E19F" w14:textId="067C479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S</w:t>
      </w:r>
      <w:r w:rsidRPr="00FA429A">
        <w:rPr>
          <w:rFonts w:ascii="Times New Roman" w:eastAsia="Arial Unicode MS" w:hAnsi="Times New Roman"/>
          <w:b/>
          <w:kern w:val="2"/>
          <w:sz w:val="24"/>
          <w:szCs w:val="24"/>
          <w:lang w:eastAsia="pl-PL"/>
        </w:rPr>
        <w:t>templa bankowego – Minimalny zakres ochrony zapewniany przez niniejszą klauzulę:</w:t>
      </w:r>
      <w:r w:rsidRPr="00FA429A">
        <w:rPr>
          <w:rFonts w:ascii="Times New Roman" w:eastAsia="Arial Unicode MS" w:hAnsi="Times New Roman"/>
          <w:kern w:val="2"/>
          <w:sz w:val="24"/>
          <w:szCs w:val="24"/>
          <w:lang w:eastAsia="pl-PL"/>
        </w:rPr>
        <w:t xml:space="preserve"> Składkę uważa się za zapłaconą z datą obciążenia konta </w:t>
      </w:r>
      <w:r w:rsidR="00E46240" w:rsidRPr="00FA429A">
        <w:rPr>
          <w:rFonts w:ascii="Times New Roman" w:eastAsia="Arial Unicode MS" w:hAnsi="Times New Roman"/>
          <w:kern w:val="2"/>
          <w:sz w:val="24"/>
          <w:szCs w:val="24"/>
          <w:lang w:eastAsia="pl-PL"/>
        </w:rPr>
        <w:t>w banku</w:t>
      </w:r>
      <w:r w:rsidRPr="00FA429A">
        <w:rPr>
          <w:rFonts w:ascii="Times New Roman" w:eastAsia="Arial Unicode MS" w:hAnsi="Times New Roman"/>
          <w:kern w:val="2"/>
          <w:sz w:val="24"/>
          <w:szCs w:val="24"/>
          <w:lang w:eastAsia="pl-PL"/>
        </w:rPr>
        <w:t xml:space="preserve"> lub jej opłacenia w kasie banku, kasie ZU lub na poczcie. </w:t>
      </w:r>
    </w:p>
    <w:p w14:paraId="71506F5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5CB7F78" w14:textId="3CF05C0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Z</w:t>
      </w:r>
      <w:r w:rsidRPr="00FA429A">
        <w:rPr>
          <w:rFonts w:ascii="Times New Roman" w:eastAsia="Arial Unicode MS" w:hAnsi="Times New Roman"/>
          <w:b/>
          <w:kern w:val="2"/>
          <w:sz w:val="24"/>
          <w:szCs w:val="24"/>
          <w:lang w:eastAsia="pl-PL"/>
        </w:rPr>
        <w:t xml:space="preserve">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AE600F9"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44C03D41" w14:textId="32D38DF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5F6EAC">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ozstrzygania sporów (jurysdykcji) – Minimalny zakres ochrony zapewniany przez niniejszą klauzulę:</w:t>
      </w:r>
      <w:r w:rsidRPr="00FA429A">
        <w:rPr>
          <w:rFonts w:ascii="Times New Roman" w:eastAsia="Arial Unicode MS" w:hAnsi="Times New Roman"/>
          <w:kern w:val="2"/>
          <w:sz w:val="24"/>
          <w:szCs w:val="24"/>
          <w:lang w:eastAsia="pl-PL"/>
        </w:rPr>
        <w:t xml:space="preserve"> wszelkie spory wynikające z umowy ubezpieczenia rozpatruje sąd właściwy dla siedziby ubezpieczającego. </w:t>
      </w:r>
    </w:p>
    <w:p w14:paraId="1DFAB6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63A84E2" w14:textId="626854A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w:t>
      </w:r>
      <w:r w:rsidR="00E46240" w:rsidRPr="00FA429A">
        <w:rPr>
          <w:rFonts w:ascii="Times New Roman" w:eastAsia="Arial Unicode MS" w:hAnsi="Times New Roman"/>
          <w:b/>
          <w:bCs/>
          <w:kern w:val="2"/>
          <w:sz w:val="24"/>
          <w:szCs w:val="24"/>
          <w:lang w:eastAsia="pl-PL"/>
        </w:rPr>
        <w:t>ppoż.</w:t>
      </w:r>
      <w:r w:rsidRPr="00FA429A">
        <w:rPr>
          <w:rFonts w:ascii="Times New Roman" w:eastAsia="Arial Unicode MS" w:hAnsi="Times New Roman"/>
          <w:b/>
          <w:bCs/>
          <w:kern w:val="2"/>
          <w:sz w:val="24"/>
          <w:szCs w:val="24"/>
          <w:lang w:eastAsia="pl-PL"/>
        </w:rPr>
        <w:t xml:space="preserve"> – Minimalny zakres ochrony zapewniany przez niniejszą klauzulę:</w:t>
      </w:r>
      <w:r w:rsidRPr="00FA429A">
        <w:rPr>
          <w:rFonts w:ascii="Times New Roman" w:eastAsia="Arial Unicode MS" w:hAnsi="Times New Roman"/>
          <w:kern w:val="2"/>
          <w:sz w:val="24"/>
          <w:szCs w:val="24"/>
          <w:lang w:eastAsia="pl-PL"/>
        </w:rPr>
        <w:t xml:space="preserve"> jak również innych wymaganych przez OWU. W której ZU oświadcza, że jest mu znany stan faktyczny i uznaje je za wystarczające do objęcia ochroną ubezpieczeniową. </w:t>
      </w:r>
    </w:p>
    <w:p w14:paraId="7E08B26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kern w:val="2"/>
          <w:sz w:val="24"/>
          <w:szCs w:val="24"/>
          <w:lang w:eastAsia="pl-PL"/>
        </w:rPr>
      </w:pPr>
    </w:p>
    <w:p w14:paraId="2EB0431A" w14:textId="514CDFE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N</w:t>
      </w:r>
      <w:r w:rsidRPr="00FA429A">
        <w:rPr>
          <w:rFonts w:ascii="Times New Roman" w:eastAsia="Arial Unicode MS" w:hAnsi="Times New Roman"/>
          <w:b/>
          <w:bCs/>
          <w:kern w:val="2"/>
          <w:sz w:val="24"/>
          <w:szCs w:val="24"/>
          <w:lang w:eastAsia="pl-PL"/>
        </w:rPr>
        <w:t>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w:t>
      </w:r>
      <w:r w:rsidR="00E46240" w:rsidRPr="00FA429A">
        <w:rPr>
          <w:rFonts w:ascii="Times New Roman" w:eastAsia="Arial Unicode MS" w:hAnsi="Times New Roman"/>
          <w:kern w:val="2"/>
          <w:sz w:val="24"/>
          <w:szCs w:val="24"/>
          <w:lang w:eastAsia="pl-PL"/>
        </w:rPr>
        <w:t>składka będzie</w:t>
      </w:r>
      <w:r w:rsidRPr="00FA429A">
        <w:rPr>
          <w:rFonts w:ascii="Times New Roman" w:eastAsia="Arial Unicode MS" w:hAnsi="Times New Roman"/>
          <w:kern w:val="2"/>
          <w:sz w:val="24"/>
          <w:szCs w:val="24"/>
          <w:lang w:eastAsia="pl-PL"/>
        </w:rPr>
        <w:t xml:space="preserve"> na poziomie zgodnym ze złożonymi w ofercie. </w:t>
      </w:r>
    </w:p>
    <w:p w14:paraId="3B0B0CB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1F2D0BF" w14:textId="4698545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5F6EAC">
        <w:rPr>
          <w:rFonts w:ascii="Times New Roman" w:eastAsia="Arial Unicode MS" w:hAnsi="Times New Roman"/>
          <w:b/>
          <w:bCs/>
          <w:kern w:val="2"/>
          <w:sz w:val="24"/>
          <w:szCs w:val="24"/>
          <w:lang w:eastAsia="pl-PL"/>
        </w:rPr>
        <w:t>P</w:t>
      </w:r>
      <w:r w:rsidRPr="00FA429A">
        <w:rPr>
          <w:rFonts w:ascii="Times New Roman" w:eastAsia="Arial Unicode MS" w:hAnsi="Times New Roman"/>
          <w:b/>
          <w:bCs/>
          <w:kern w:val="2"/>
          <w:sz w:val="24"/>
          <w:szCs w:val="24"/>
          <w:lang w:eastAsia="pl-PL"/>
        </w:rPr>
        <w:t>rzewłaszczenia – Minimalny zakres ochrony zapewniany przez niniejszą klauzulę:</w:t>
      </w:r>
      <w:r w:rsidRPr="00FA429A">
        <w:rPr>
          <w:rFonts w:ascii="Times New Roman" w:eastAsia="Arial Unicode MS" w:hAnsi="Times New Roman"/>
          <w:kern w:val="2"/>
          <w:sz w:val="24"/>
          <w:szCs w:val="24"/>
          <w:lang w:eastAsia="pl-PL"/>
        </w:rPr>
        <w:t xml:space="preserve"> tj. zachowania ochrony ubezpieczeniowej w przypadku, gdyby majątek był wykorzystywany przez ubezpieczonego, lecz np.</w:t>
      </w:r>
      <w:r w:rsidR="00925027">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w:t>
      </w:r>
      <w:r w:rsidR="00925027">
        <w:rPr>
          <w:rFonts w:ascii="Times New Roman" w:eastAsia="Arial Unicode MS" w:hAnsi="Times New Roman"/>
          <w:kern w:val="2"/>
          <w:sz w:val="24"/>
          <w:szCs w:val="24"/>
          <w:lang w:eastAsia="pl-PL"/>
        </w:rPr>
        <w:t>w</w:t>
      </w:r>
      <w:r w:rsidRPr="00FA429A">
        <w:rPr>
          <w:rFonts w:ascii="Times New Roman" w:eastAsia="Arial Unicode MS" w:hAnsi="Times New Roman"/>
          <w:kern w:val="2"/>
          <w:sz w:val="24"/>
          <w:szCs w:val="24"/>
          <w:lang w:eastAsia="pl-PL"/>
        </w:rPr>
        <w:t xml:space="preserve">skutek umowy bankowej został on przewłaszczony na rzecz tego Banku. </w:t>
      </w:r>
    </w:p>
    <w:p w14:paraId="4B3EFF2F" w14:textId="77777777" w:rsidR="001421B9" w:rsidRPr="00FA429A" w:rsidRDefault="001421B9" w:rsidP="001421B9">
      <w:pPr>
        <w:widowControl w:val="0"/>
        <w:tabs>
          <w:tab w:val="left" w:pos="1440"/>
        </w:tabs>
        <w:suppressAutoHyphens/>
        <w:spacing w:after="0" w:line="276" w:lineRule="auto"/>
        <w:ind w:left="720"/>
        <w:jc w:val="both"/>
        <w:rPr>
          <w:rFonts w:ascii="Times New Roman" w:eastAsia="Arial Unicode MS" w:hAnsi="Times New Roman"/>
          <w:b/>
          <w:bCs/>
          <w:kern w:val="2"/>
          <w:sz w:val="24"/>
          <w:szCs w:val="24"/>
          <w:lang w:eastAsia="pl-PL"/>
        </w:rPr>
      </w:pPr>
    </w:p>
    <w:p w14:paraId="4AD09912" w14:textId="6D9F7CB6"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proofErr w:type="spellStart"/>
      <w:r w:rsidR="005F6EAC">
        <w:rPr>
          <w:rFonts w:ascii="Times New Roman" w:eastAsia="Arial Unicode MS" w:hAnsi="Times New Roman"/>
          <w:b/>
          <w:bCs/>
          <w:kern w:val="2"/>
          <w:sz w:val="24"/>
          <w:szCs w:val="24"/>
          <w:lang w:eastAsia="pl-PL"/>
        </w:rPr>
        <w:t>L</w:t>
      </w:r>
      <w:r w:rsidRPr="00FA429A">
        <w:rPr>
          <w:rFonts w:ascii="Times New Roman" w:eastAsia="Arial Unicode MS" w:hAnsi="Times New Roman"/>
          <w:b/>
          <w:bCs/>
          <w:kern w:val="2"/>
          <w:sz w:val="24"/>
          <w:szCs w:val="24"/>
          <w:lang w:eastAsia="pl-PL"/>
        </w:rPr>
        <w:t>eeway</w:t>
      </w:r>
      <w:proofErr w:type="spellEnd"/>
      <w:r w:rsidRPr="00FA429A">
        <w:rPr>
          <w:rFonts w:ascii="Times New Roman" w:eastAsia="Arial Unicode MS" w:hAnsi="Times New Roman"/>
          <w:b/>
          <w:bCs/>
          <w:kern w:val="2"/>
          <w:sz w:val="24"/>
          <w:szCs w:val="24"/>
          <w:lang w:eastAsia="pl-PL"/>
        </w:rPr>
        <w:t xml:space="preserve"> 120%</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 Minimalny zakres ochrony zapewniany przez niniejszą </w:t>
      </w:r>
      <w:r w:rsidR="00E46240" w:rsidRPr="00FA429A">
        <w:rPr>
          <w:rFonts w:ascii="Times New Roman" w:eastAsia="Arial Unicode MS" w:hAnsi="Times New Roman"/>
          <w:b/>
          <w:bCs/>
          <w:kern w:val="2"/>
          <w:sz w:val="24"/>
          <w:szCs w:val="24"/>
          <w:lang w:eastAsia="pl-PL"/>
        </w:rPr>
        <w:t>klauzulę: nie</w:t>
      </w:r>
      <w:r w:rsidRPr="00FA429A">
        <w:rPr>
          <w:rFonts w:ascii="Times New Roman" w:eastAsia="Arial Unicode MS" w:hAnsi="Times New Roman"/>
          <w:kern w:val="2"/>
          <w:sz w:val="24"/>
          <w:szCs w:val="24"/>
          <w:lang w:eastAsia="pl-PL"/>
        </w:rPr>
        <w:t xml:space="preserve"> będzie podnoszony zarzut niedoubezpieczenia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 wartość mienia będzie nie większa niż 120% SU. </w:t>
      </w:r>
    </w:p>
    <w:p w14:paraId="3F8D301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679BE9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2790719B" w14:textId="408C6C5C"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integralna (ogólna): </w:t>
      </w:r>
      <w:r w:rsidRPr="00FA429A">
        <w:rPr>
          <w:rFonts w:ascii="Times New Roman" w:eastAsia="Arial Unicode MS" w:hAnsi="Times New Roman"/>
          <w:bCs/>
          <w:kern w:val="2"/>
          <w:sz w:val="24"/>
          <w:szCs w:val="24"/>
          <w:lang w:eastAsia="pl-PL"/>
        </w:rPr>
        <w:tab/>
      </w:r>
      <w:r w:rsidR="002B58D7">
        <w:rPr>
          <w:rFonts w:ascii="Times New Roman" w:eastAsia="Arial Unicode MS" w:hAnsi="Times New Roman"/>
          <w:bCs/>
          <w:kern w:val="2"/>
          <w:sz w:val="24"/>
          <w:szCs w:val="24"/>
          <w:u w:val="single"/>
          <w:lang w:eastAsia="pl-PL"/>
        </w:rPr>
        <w:t>500 zł</w:t>
      </w:r>
    </w:p>
    <w:p w14:paraId="6B63123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redukcyjna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52BF7A36"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Odmienne wysokości franszyz są opisane w poszczególnych ryzykach lub klauzulach. </w:t>
      </w:r>
    </w:p>
    <w:p w14:paraId="16C0518C" w14:textId="77777777" w:rsidR="001421B9"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4298C955" w14:textId="77777777" w:rsidR="00E21847" w:rsidRPr="00FA429A" w:rsidRDefault="00E21847" w:rsidP="00E2184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2C834272" w14:textId="77777777" w:rsidR="00E21847" w:rsidRPr="00FA429A" w:rsidRDefault="00E21847"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3D97A82F" w14:textId="77777777" w:rsidR="001421B9" w:rsidRPr="00FA429A" w:rsidRDefault="001421B9" w:rsidP="001421B9">
      <w:pPr>
        <w:widowControl w:val="0"/>
        <w:tabs>
          <w:tab w:val="left" w:pos="6210"/>
        </w:tabs>
        <w:suppressAutoHyphens/>
        <w:spacing w:after="0" w:line="276" w:lineRule="auto"/>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lastRenderedPageBreak/>
        <w:tab/>
      </w:r>
    </w:p>
    <w:p w14:paraId="7E1BDB14" w14:textId="414298C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Franszyz preferencyjnych </w:t>
      </w:r>
      <w:r w:rsidR="00E46240" w:rsidRPr="00FA429A">
        <w:rPr>
          <w:rFonts w:ascii="Times New Roman" w:eastAsia="Arial Unicode MS" w:hAnsi="Times New Roman"/>
          <w:b/>
          <w:bCs/>
          <w:kern w:val="2"/>
          <w:sz w:val="24"/>
          <w:szCs w:val="24"/>
          <w:lang w:eastAsia="pl-PL"/>
        </w:rPr>
        <w:t>-</w:t>
      </w:r>
      <w:r w:rsidR="00E46240" w:rsidRPr="002B58D7">
        <w:rPr>
          <w:rFonts w:ascii="Times New Roman" w:eastAsia="Arial Unicode MS" w:hAnsi="Times New Roman"/>
          <w:i/>
          <w:iCs/>
          <w:kern w:val="2"/>
          <w:sz w:val="24"/>
          <w:szCs w:val="24"/>
          <w:lang w:eastAsia="pl-PL"/>
        </w:rPr>
        <w:t xml:space="preserve"> </w:t>
      </w:r>
      <w:r w:rsidR="00E46240" w:rsidRPr="00FA429A">
        <w:rPr>
          <w:rFonts w:ascii="Times New Roman" w:eastAsia="Arial Unicode MS" w:hAnsi="Times New Roman"/>
          <w:i/>
          <w:iCs/>
          <w:kern w:val="2"/>
          <w:sz w:val="24"/>
          <w:szCs w:val="24"/>
          <w:u w:val="single"/>
          <w:lang w:eastAsia="pl-PL"/>
        </w:rPr>
        <w:t>(</w:t>
      </w:r>
      <w:r w:rsidRPr="00FA429A">
        <w:rPr>
          <w:rFonts w:ascii="Times New Roman" w:eastAsia="Arial Unicode MS" w:hAnsi="Times New Roman"/>
          <w:i/>
          <w:iCs/>
          <w:kern w:val="2"/>
          <w:sz w:val="24"/>
          <w:szCs w:val="24"/>
          <w:u w:val="single"/>
          <w:lang w:eastAsia="pl-PL"/>
        </w:rPr>
        <w:t>franszyzy te będą zastosowane (obowiązujące) w miejsce opisanych w zakresie ochrony podstawowej)</w:t>
      </w:r>
      <w:r w:rsidRPr="002B58D7">
        <w:rPr>
          <w:rFonts w:ascii="Times New Roman" w:eastAsia="Arial Unicode MS" w:hAnsi="Times New Roman"/>
          <w:i/>
          <w:iCs/>
          <w:kern w:val="2"/>
          <w:sz w:val="24"/>
          <w:szCs w:val="24"/>
          <w:lang w:eastAsia="pl-PL"/>
        </w:rPr>
        <w:t xml:space="preserve"> </w:t>
      </w:r>
      <w:r w:rsidRPr="00FA429A">
        <w:rPr>
          <w:rFonts w:ascii="Times New Roman" w:eastAsia="Arial Unicode MS" w:hAnsi="Times New Roman"/>
          <w:kern w:val="2"/>
          <w:sz w:val="24"/>
          <w:szCs w:val="24"/>
          <w:lang w:eastAsia="pl-PL"/>
        </w:rPr>
        <w:t>strony ustalają, że zastosowanie będą miały następujące wysokości franszyz:</w:t>
      </w:r>
    </w:p>
    <w:p w14:paraId="0DB07D7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brak (wykupiona)</w:t>
      </w:r>
    </w:p>
    <w:p w14:paraId="46C9E09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Pr="00FA429A">
        <w:rPr>
          <w:rFonts w:ascii="Times New Roman" w:eastAsia="Arial Unicode MS" w:hAnsi="Times New Roman"/>
          <w:kern w:val="2"/>
          <w:sz w:val="24"/>
          <w:szCs w:val="24"/>
          <w:lang w:eastAsia="pl-PL"/>
        </w:rPr>
        <w:tab/>
        <w:t>brak (wykupiona)</w:t>
      </w:r>
    </w:p>
    <w:p w14:paraId="49BB1BE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12BEDE8" w14:textId="096D2B57" w:rsidR="001421B9" w:rsidRPr="00FA429A" w:rsidRDefault="001421B9" w:rsidP="00925027">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P</w:t>
      </w:r>
      <w:r w:rsidRPr="00FA429A">
        <w:rPr>
          <w:rFonts w:ascii="Times New Roman" w:eastAsia="Arial Unicode MS" w:hAnsi="Times New Roman"/>
          <w:b/>
          <w:kern w:val="2"/>
          <w:sz w:val="24"/>
          <w:szCs w:val="24"/>
          <w:lang w:eastAsia="pl-PL"/>
        </w:rPr>
        <w:t xml:space="preserve">rzepięć nieatmosferycznych – Minimalny zakres ochrony zapewniany przez niniejszą klauzulę: </w:t>
      </w:r>
      <w:r w:rsidRPr="00FA429A">
        <w:rPr>
          <w:rFonts w:ascii="Times New Roman" w:eastAsia="Arial Unicode MS" w:hAnsi="Times New Roman"/>
          <w:kern w:val="2"/>
          <w:sz w:val="24"/>
          <w:szCs w:val="24"/>
          <w:lang w:eastAsia="pl-PL"/>
        </w:rPr>
        <w:t>Ustala się, iż ochroną ubezpieczeniową objęte są również szkody powstałe wskutek nagłego wzrostu napięcia w sieci elektrycznej.</w:t>
      </w:r>
      <w:r w:rsidR="00925027" w:rsidRPr="00925027">
        <w:t xml:space="preserve">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4D52A656"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76C40EE6" w14:textId="3F8874BE"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 xml:space="preserve">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zapewnienie</w:t>
      </w:r>
      <w:r w:rsidRPr="00FA429A">
        <w:rPr>
          <w:rFonts w:ascii="Times New Roman" w:eastAsia="Arial Unicode MS" w:hAnsi="Times New Roman"/>
          <w:kern w:val="2"/>
          <w:sz w:val="24"/>
          <w:szCs w:val="24"/>
          <w:lang w:eastAsia="pl-PL"/>
        </w:rPr>
        <w:t xml:space="preserve">, że oględziny odbędą się w ciągu </w:t>
      </w:r>
      <w:r w:rsidR="00BC78F1" w:rsidRPr="00B75030">
        <w:rPr>
          <w:rFonts w:ascii="Times New Roman" w:eastAsia="Arial Unicode MS" w:hAnsi="Times New Roman"/>
          <w:kern w:val="2"/>
          <w:sz w:val="24"/>
          <w:szCs w:val="24"/>
          <w:lang w:eastAsia="pl-PL"/>
        </w:rPr>
        <w:t>72</w:t>
      </w:r>
      <w:r w:rsidRPr="00B75030">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w:t>
      </w:r>
    </w:p>
    <w:p w14:paraId="5A7C8FB4"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b/>
          <w:bCs/>
          <w:kern w:val="2"/>
          <w:sz w:val="24"/>
          <w:szCs w:val="24"/>
          <w:lang w:eastAsia="pl-PL"/>
        </w:rPr>
      </w:pPr>
    </w:p>
    <w:p w14:paraId="172FB53A" w14:textId="57F939CD"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umy ubezpieczenia prewencyjnego – Minimalny zakres ochrony zapewniany przez niniejszą klauzulę:</w:t>
      </w:r>
      <w:r w:rsidRPr="00FA429A">
        <w:rPr>
          <w:rFonts w:ascii="Times New Roman" w:eastAsia="Arial Unicode MS" w:hAnsi="Times New Roman"/>
          <w:kern w:val="2"/>
          <w:sz w:val="24"/>
          <w:szCs w:val="24"/>
          <w:lang w:eastAsia="pl-PL"/>
        </w:rPr>
        <w:t xml:space="preserve"> ustalenie dodatkowej SU jako kwoty, możliwej do wykorzystania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podczas likwidacji szkody na danym majątku okazałoby się, że SU tego majątku jest niewystarczająca do jego odtworzenia. </w:t>
      </w:r>
      <w:r w:rsidR="00925027" w:rsidRPr="00925027">
        <w:rPr>
          <w:rFonts w:ascii="Times New Roman" w:eastAsia="Arial Unicode MS" w:hAnsi="Times New Roman"/>
          <w:kern w:val="2"/>
          <w:sz w:val="24"/>
          <w:szCs w:val="24"/>
          <w:lang w:eastAsia="pl-PL"/>
        </w:rPr>
        <w:t xml:space="preserve">Podlimit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1C481F8E"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17A54C8C" w14:textId="060ABC87"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O</w:t>
      </w:r>
      <w:r w:rsidRPr="00FA429A">
        <w:rPr>
          <w:rFonts w:ascii="Times New Roman" w:eastAsia="Arial Unicode MS" w:hAnsi="Times New Roman"/>
          <w:b/>
          <w:bCs/>
          <w:kern w:val="2"/>
          <w:sz w:val="24"/>
          <w:szCs w:val="24"/>
          <w:lang w:eastAsia="pl-PL"/>
        </w:rPr>
        <w:t xml:space="preserve">dtworzenia dokumentacji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ochrona ubezpieczeniowa obejmuje dodatkowo koszty powstałe wskutek zdarzenia objętego umową ubezpieczenia, poniesionych na odtworzenie dokumentacji.</w:t>
      </w:r>
      <w:r w:rsidR="00925027">
        <w:rPr>
          <w:rFonts w:ascii="Times New Roman" w:eastAsia="Arial Unicode MS" w:hAnsi="Times New Roman"/>
          <w:kern w:val="2"/>
          <w:sz w:val="24"/>
          <w:szCs w:val="24"/>
          <w:lang w:eastAsia="pl-PL"/>
        </w:rPr>
        <w:t xml:space="preserve"> </w:t>
      </w:r>
      <w:r w:rsidR="00925027" w:rsidRPr="00925027">
        <w:rPr>
          <w:rFonts w:ascii="Times New Roman" w:eastAsia="Arial Unicode MS" w:hAnsi="Times New Roman"/>
          <w:kern w:val="2"/>
          <w:sz w:val="24"/>
          <w:szCs w:val="24"/>
          <w:lang w:eastAsia="pl-PL"/>
        </w:rPr>
        <w:t xml:space="preserve">Podlimit SG minimum </w:t>
      </w:r>
      <w:r w:rsidR="00BC78F1" w:rsidRPr="00B75030">
        <w:rPr>
          <w:rFonts w:ascii="Times New Roman" w:eastAsia="Arial Unicode MS" w:hAnsi="Times New Roman"/>
          <w:kern w:val="2"/>
          <w:sz w:val="24"/>
          <w:szCs w:val="24"/>
          <w:lang w:eastAsia="pl-PL"/>
        </w:rPr>
        <w:t>5</w:t>
      </w:r>
      <w:r w:rsidR="00925027" w:rsidRPr="00B75030">
        <w:rPr>
          <w:rFonts w:ascii="Times New Roman" w:eastAsia="Arial Unicode MS" w:hAnsi="Times New Roman"/>
          <w:kern w:val="2"/>
          <w:sz w:val="24"/>
          <w:szCs w:val="24"/>
          <w:lang w:eastAsia="pl-PL"/>
        </w:rPr>
        <w:t xml:space="preserve">00 000,00 </w:t>
      </w:r>
      <w:r w:rsidR="00E46240" w:rsidRPr="00B75030">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3B76471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392FC7A" w14:textId="528D7C90" w:rsidR="001421B9" w:rsidRPr="00FA429A" w:rsidRDefault="00E21847"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 -</w:t>
      </w:r>
      <w:r w:rsidR="00935DBA">
        <w:rPr>
          <w:rFonts w:ascii="Times New Roman" w:eastAsia="Arial Unicode MS" w:hAnsi="Times New Roman"/>
          <w:b/>
          <w:bCs/>
          <w:kern w:val="2"/>
          <w:sz w:val="24"/>
          <w:szCs w:val="24"/>
          <w:lang w:eastAsia="pl-PL"/>
        </w:rPr>
        <w:t xml:space="preserve"> </w:t>
      </w:r>
      <w:r w:rsidR="001421B9" w:rsidRPr="00FA429A">
        <w:rPr>
          <w:rFonts w:ascii="Times New Roman" w:eastAsia="Arial Unicode MS" w:hAnsi="Times New Roman"/>
          <w:b/>
          <w:bCs/>
          <w:kern w:val="2"/>
          <w:sz w:val="24"/>
          <w:szCs w:val="24"/>
          <w:lang w:eastAsia="pl-PL"/>
        </w:rPr>
        <w:t xml:space="preserve">Minimalny zakres ochrony zapewniany przez klauzulę: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925027">
        <w:rPr>
          <w:rFonts w:ascii="Times New Roman" w:eastAsia="Arial Unicode MS"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(Urzędu), to w razie szkody ubezpieczyciel jest dalej zobowiązany do świadczenia odszkodowania.</w:t>
      </w:r>
    </w:p>
    <w:p w14:paraId="78EC9F1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BBF9183" w14:textId="5D31B456"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owej technologii</w:t>
      </w:r>
      <w:r w:rsidRPr="00FA429A">
        <w:rPr>
          <w:rFonts w:ascii="Times New Roman" w:eastAsia="Arial Unicode MS" w:hAnsi="Times New Roman"/>
          <w:b/>
          <w:bCs/>
          <w:kern w:val="2"/>
          <w:sz w:val="24"/>
          <w:szCs w:val="24"/>
          <w:lang w:eastAsia="pl-PL"/>
        </w:rPr>
        <w:t xml:space="preserv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możliwość</w:t>
      </w:r>
      <w:r w:rsidRPr="00FA429A">
        <w:rPr>
          <w:rFonts w:ascii="Times New Roman" w:eastAsia="Arial Unicode MS" w:hAnsi="Times New Roman"/>
          <w:kern w:val="2"/>
          <w:sz w:val="24"/>
          <w:szCs w:val="24"/>
          <w:lang w:eastAsia="pl-PL"/>
        </w:rPr>
        <w:t xml:space="preserve"> wprowadzenia podczas odbudowania nowej technologii,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jeśli użycie jej będzie miało uzasadnienie ekonomiczne lub będzie zwiększało bezpieczeństwo </w:t>
      </w:r>
      <w:r w:rsidR="00E46240" w:rsidRPr="00FA429A">
        <w:rPr>
          <w:rFonts w:ascii="Times New Roman" w:eastAsia="Arial Unicode MS" w:hAnsi="Times New Roman"/>
          <w:kern w:val="2"/>
          <w:sz w:val="24"/>
          <w:szCs w:val="24"/>
          <w:lang w:eastAsia="pl-PL"/>
        </w:rPr>
        <w:t>ppoż.</w:t>
      </w:r>
      <w:r w:rsidRPr="00FA429A">
        <w:rPr>
          <w:rFonts w:ascii="Times New Roman" w:eastAsia="Arial Unicode MS" w:hAnsi="Times New Roman"/>
          <w:kern w:val="2"/>
          <w:sz w:val="24"/>
          <w:szCs w:val="24"/>
          <w:lang w:eastAsia="pl-PL"/>
        </w:rPr>
        <w:t xml:space="preserve"> a koszty odbudowy będą porównywalne do tych jakie byłyby poniesione przy zastosowaniu </w:t>
      </w:r>
      <w:r w:rsidR="00E46240" w:rsidRPr="00FA429A">
        <w:rPr>
          <w:rFonts w:ascii="Times New Roman" w:eastAsia="Arial Unicode MS" w:hAnsi="Times New Roman"/>
          <w:kern w:val="2"/>
          <w:sz w:val="24"/>
          <w:szCs w:val="24"/>
          <w:lang w:eastAsia="pl-PL"/>
        </w:rPr>
        <w:t>dotychczasowej technologii</w:t>
      </w:r>
      <w:r w:rsidRPr="00FA429A">
        <w:rPr>
          <w:rFonts w:ascii="Times New Roman" w:eastAsia="Arial Unicode MS" w:hAnsi="Times New Roman"/>
          <w:kern w:val="2"/>
          <w:sz w:val="24"/>
          <w:szCs w:val="24"/>
          <w:lang w:eastAsia="pl-PL"/>
        </w:rPr>
        <w:t xml:space="preserve"> - nie będzie to traktowanie jako ulepszenie. Klauzula ta ma mieć również zastosowanie w przypadku, gdy dotychczasowa technologia jest dostępna, lecz ze względu na przepisy prawa nie można jej zastosować.</w:t>
      </w:r>
    </w:p>
    <w:p w14:paraId="7F3E4DE4"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43F150C" w14:textId="2069AB19"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5F6EAC">
        <w:rPr>
          <w:rFonts w:ascii="Times New Roman" w:eastAsia="Arial Unicode MS" w:hAnsi="Times New Roman"/>
          <w:b/>
          <w:bCs/>
          <w:color w:val="000000"/>
          <w:kern w:val="2"/>
          <w:sz w:val="24"/>
          <w:szCs w:val="24"/>
          <w:lang w:eastAsia="pl-PL"/>
        </w:rPr>
        <w:t>M</w:t>
      </w:r>
      <w:r w:rsidRPr="00FA429A">
        <w:rPr>
          <w:rFonts w:ascii="Times New Roman" w:eastAsia="Arial Unicode MS" w:hAnsi="Times New Roman"/>
          <w:b/>
          <w:bCs/>
          <w:color w:val="000000"/>
          <w:kern w:val="2"/>
          <w:sz w:val="24"/>
          <w:szCs w:val="24"/>
          <w:lang w:eastAsia="pl-PL"/>
        </w:rPr>
        <w:t>ienia w transporcie wewnętrznym – Minimalny zakres ochrony zapewniany przez klauzulę:</w:t>
      </w:r>
      <w:r w:rsidRPr="00FA429A">
        <w:rPr>
          <w:rFonts w:ascii="Times New Roman" w:eastAsia="Arial Unicode MS" w:hAnsi="Times New Roman"/>
          <w:color w:val="000000"/>
          <w:kern w:val="2"/>
          <w:sz w:val="24"/>
          <w:szCs w:val="24"/>
          <w:lang w:eastAsia="pl-PL"/>
        </w:rPr>
        <w:t xml:space="preserve"> Objęcie pełną ochroną ubezpieczeniową tj. zdarzenia losowe, kradzież, rabunek, zdarzenia inne powodujące ubytek lub uszkodzenie transportowanego mienia majątku, w zakresie wszystkich ryzyk, będącego w transporcie pomiędzy Zamawiającym a jednostkami podległymi, jak też pomiędzy jednostkami podległymi</w:t>
      </w:r>
      <w:r w:rsidR="00925027">
        <w:rPr>
          <w:rFonts w:ascii="Times New Roman" w:eastAsia="Arial Unicode MS" w:hAnsi="Times New Roman"/>
          <w:color w:val="000000"/>
          <w:kern w:val="2"/>
          <w:sz w:val="24"/>
          <w:szCs w:val="24"/>
          <w:lang w:eastAsia="pl-PL"/>
        </w:rPr>
        <w:t xml:space="preserve">. </w:t>
      </w:r>
      <w:r w:rsidR="00925027" w:rsidRPr="00925027">
        <w:rPr>
          <w:rFonts w:ascii="Times New Roman" w:eastAsia="Arial Unicode MS" w:hAnsi="Times New Roman"/>
          <w:color w:val="000000"/>
          <w:kern w:val="2"/>
          <w:sz w:val="24"/>
          <w:szCs w:val="24"/>
          <w:lang w:eastAsia="pl-PL"/>
        </w:rPr>
        <w:t xml:space="preserve">Podlimit SG minimum </w:t>
      </w:r>
      <w:r w:rsidR="005B2D78">
        <w:rPr>
          <w:rFonts w:ascii="Times New Roman" w:eastAsia="Arial Unicode MS" w:hAnsi="Times New Roman"/>
          <w:color w:val="000000"/>
          <w:kern w:val="2"/>
          <w:sz w:val="24"/>
          <w:szCs w:val="24"/>
          <w:lang w:eastAsia="pl-PL"/>
        </w:rPr>
        <w:t>2</w:t>
      </w:r>
      <w:r w:rsidR="00925027" w:rsidRPr="00925027">
        <w:rPr>
          <w:rFonts w:ascii="Times New Roman" w:eastAsia="Arial Unicode MS" w:hAnsi="Times New Roman"/>
          <w:color w:val="000000"/>
          <w:kern w:val="2"/>
          <w:sz w:val="24"/>
          <w:szCs w:val="24"/>
          <w:lang w:eastAsia="pl-PL"/>
        </w:rPr>
        <w:t xml:space="preserve">00 000,00 </w:t>
      </w:r>
      <w:r w:rsidR="00E46240" w:rsidRPr="00925027">
        <w:rPr>
          <w:rFonts w:ascii="Times New Roman" w:eastAsia="Arial Unicode MS" w:hAnsi="Times New Roman"/>
          <w:color w:val="000000"/>
          <w:kern w:val="2"/>
          <w:sz w:val="24"/>
          <w:szCs w:val="24"/>
          <w:lang w:eastAsia="pl-PL"/>
        </w:rPr>
        <w:t>zł</w:t>
      </w:r>
      <w:r w:rsidR="00925027" w:rsidRPr="00925027">
        <w:rPr>
          <w:rFonts w:ascii="Times New Roman" w:eastAsia="Arial Unicode MS" w:hAnsi="Times New Roman"/>
          <w:color w:val="000000"/>
          <w:kern w:val="2"/>
          <w:sz w:val="24"/>
          <w:szCs w:val="24"/>
          <w:lang w:eastAsia="pl-PL"/>
        </w:rPr>
        <w:t xml:space="preserve"> lub równowartość wyrażoną w USD lub euro na jedno i wszystkie zdarzenia</w:t>
      </w:r>
      <w:r w:rsidR="00925027">
        <w:rPr>
          <w:rFonts w:ascii="Times New Roman" w:eastAsia="Arial Unicode MS" w:hAnsi="Times New Roman"/>
          <w:color w:val="000000"/>
          <w:kern w:val="2"/>
          <w:sz w:val="24"/>
          <w:szCs w:val="24"/>
          <w:lang w:eastAsia="pl-PL"/>
        </w:rPr>
        <w:t>.</w:t>
      </w:r>
    </w:p>
    <w:p w14:paraId="53173284"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3BF9E4E5" w14:textId="1DC492BD"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Times New Roman" w:hAnsi="Times New Roman"/>
          <w:b/>
          <w:i/>
          <w:iCs/>
          <w:kern w:val="2"/>
          <w:sz w:val="24"/>
          <w:szCs w:val="24"/>
          <w:lang w:eastAsia="pl-PL"/>
        </w:rPr>
        <w:t>Zakres</w:t>
      </w:r>
      <w:r w:rsidRPr="00FA429A">
        <w:rPr>
          <w:rFonts w:ascii="Times New Roman" w:eastAsia="Times New Roman" w:hAnsi="Times New Roman"/>
          <w:b/>
          <w:bCs/>
          <w:i/>
          <w:iCs/>
          <w:kern w:val="2"/>
          <w:sz w:val="24"/>
          <w:szCs w:val="24"/>
          <w:lang w:eastAsia="pl-PL"/>
        </w:rPr>
        <w:t xml:space="preserve"> 2 -</w:t>
      </w:r>
      <w:r w:rsidRPr="00FA429A">
        <w:rPr>
          <w:rFonts w:ascii="Times New Roman" w:eastAsia="Times New Roman" w:hAnsi="Times New Roman"/>
          <w:b/>
          <w:i/>
          <w:iCs/>
          <w:kern w:val="2"/>
          <w:sz w:val="24"/>
          <w:szCs w:val="24"/>
          <w:lang w:eastAsia="pl-PL"/>
        </w:rPr>
        <w:t xml:space="preserve"> Ubezpieczenie sprzętu </w:t>
      </w:r>
      <w:r w:rsidRPr="00FA429A">
        <w:rPr>
          <w:rFonts w:ascii="Times New Roman" w:eastAsia="Times New Roman" w:hAnsi="Times New Roman"/>
          <w:b/>
          <w:bCs/>
          <w:i/>
          <w:iCs/>
          <w:kern w:val="2"/>
          <w:sz w:val="24"/>
          <w:szCs w:val="24"/>
          <w:lang w:eastAsia="pl-PL"/>
        </w:rPr>
        <w:t xml:space="preserve">elektronicznego </w:t>
      </w:r>
      <w:r w:rsidRPr="00FA429A">
        <w:rPr>
          <w:rFonts w:ascii="Times New Roman" w:eastAsia="Arial Unicode MS" w:hAnsi="Times New Roman"/>
          <w:b/>
          <w:bCs/>
          <w:i/>
          <w:iCs/>
          <w:kern w:val="2"/>
          <w:sz w:val="24"/>
          <w:szCs w:val="24"/>
          <w:lang w:eastAsia="pl-PL"/>
        </w:rPr>
        <w:t>od wszystkich ryzyk (</w:t>
      </w:r>
      <w:r w:rsidR="00B475C5" w:rsidRPr="00FA429A">
        <w:rPr>
          <w:rFonts w:ascii="Times New Roman" w:eastAsia="Arial Unicode MS" w:hAnsi="Times New Roman"/>
          <w:b/>
          <w:bCs/>
          <w:i/>
          <w:iCs/>
          <w:kern w:val="2"/>
          <w:sz w:val="24"/>
          <w:szCs w:val="24"/>
          <w:lang w:eastAsia="pl-PL"/>
        </w:rPr>
        <w:t>All-Risk</w:t>
      </w:r>
      <w:r w:rsidRPr="00FA429A">
        <w:rPr>
          <w:rFonts w:ascii="Times New Roman" w:eastAsia="Arial Unicode MS" w:hAnsi="Times New Roman"/>
          <w:b/>
          <w:bCs/>
          <w:i/>
          <w:iCs/>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7CCEF117"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Times New Roman" w:hAnsi="Times New Roman"/>
          <w:b/>
          <w:i/>
          <w:kern w:val="2"/>
          <w:sz w:val="24"/>
          <w:szCs w:val="24"/>
          <w:lang w:eastAsia="pl-PL"/>
        </w:rPr>
      </w:pPr>
    </w:p>
    <w:p w14:paraId="2A03FFA2"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1. Przedmiot ubezpieczenia </w:t>
      </w:r>
      <w:r w:rsidRPr="00FA429A">
        <w:rPr>
          <w:rFonts w:ascii="Times New Roman" w:eastAsia="Arial Unicode MS" w:hAnsi="Times New Roman"/>
          <w:kern w:val="2"/>
          <w:sz w:val="24"/>
          <w:szCs w:val="24"/>
          <w:lang w:eastAsia="pl-PL"/>
        </w:rPr>
        <w:t>ubezpieczany w wartości odtworzeniowej/rzeczywistej na sumy stałe.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596"/>
        <w:gridCol w:w="2289"/>
        <w:gridCol w:w="2728"/>
      </w:tblGrid>
      <w:tr w:rsidR="001421B9" w:rsidRPr="000B6F10" w14:paraId="59E1A714" w14:textId="77777777" w:rsidTr="00760141">
        <w:tc>
          <w:tcPr>
            <w:tcW w:w="248" w:type="pct"/>
            <w:shd w:val="clear" w:color="auto" w:fill="D8D8D8"/>
            <w:vAlign w:val="center"/>
          </w:tcPr>
          <w:p w14:paraId="7672C27D" w14:textId="77777777" w:rsidR="001421B9" w:rsidRPr="000B6F10" w:rsidRDefault="001421B9" w:rsidP="00760141">
            <w:pPr>
              <w:widowControl w:val="0"/>
              <w:numPr>
                <w:ilvl w:val="8"/>
                <w:numId w:val="0"/>
              </w:numPr>
              <w:tabs>
                <w:tab w:val="left" w:pos="0"/>
              </w:tabs>
              <w:suppressAutoHyphens/>
              <w:snapToGrid w:val="0"/>
              <w:spacing w:after="0" w:line="276" w:lineRule="auto"/>
              <w:jc w:val="center"/>
              <w:outlineLvl w:val="8"/>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LP</w:t>
            </w:r>
          </w:p>
        </w:tc>
        <w:tc>
          <w:tcPr>
            <w:tcW w:w="1984" w:type="pct"/>
            <w:shd w:val="clear" w:color="auto" w:fill="D8D8D8"/>
            <w:vAlign w:val="center"/>
          </w:tcPr>
          <w:p w14:paraId="2B9C310B"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263" w:type="pct"/>
            <w:shd w:val="clear" w:color="auto" w:fill="D8D8D8"/>
            <w:vAlign w:val="center"/>
          </w:tcPr>
          <w:p w14:paraId="221241BF"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505" w:type="pct"/>
            <w:shd w:val="clear" w:color="auto" w:fill="D8D8D8"/>
            <w:vAlign w:val="center"/>
          </w:tcPr>
          <w:p w14:paraId="3171128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17168C58" w14:textId="77777777" w:rsidTr="00760141">
        <w:tc>
          <w:tcPr>
            <w:tcW w:w="248" w:type="pct"/>
            <w:vAlign w:val="center"/>
          </w:tcPr>
          <w:p w14:paraId="40D38DC5"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984" w:type="pct"/>
            <w:vAlign w:val="center"/>
          </w:tcPr>
          <w:p w14:paraId="0EF2A0CD" w14:textId="48155FA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Zestawy stacjonarn</w:t>
            </w:r>
            <w:r>
              <w:rPr>
                <w:rFonts w:ascii="Times New Roman" w:eastAsia="Arial Unicode MS" w:hAnsi="Times New Roman"/>
                <w:kern w:val="2"/>
                <w:sz w:val="21"/>
                <w:szCs w:val="21"/>
                <w:lang w:eastAsia="pl-PL"/>
              </w:rPr>
              <w:t>e</w:t>
            </w:r>
            <w:r w:rsidRPr="000B6F10">
              <w:rPr>
                <w:rFonts w:ascii="Times New Roman" w:eastAsia="Arial Unicode MS" w:hAnsi="Times New Roman"/>
                <w:kern w:val="2"/>
                <w:sz w:val="21"/>
                <w:szCs w:val="21"/>
                <w:lang w:eastAsia="pl-PL"/>
              </w:rPr>
              <w:t xml:space="preserve"> (komputery, drukarki, kopiarki, faksy, centralki telefoniczne, serwery, itp.)</w:t>
            </w:r>
          </w:p>
        </w:tc>
        <w:tc>
          <w:tcPr>
            <w:tcW w:w="1263" w:type="pct"/>
            <w:vAlign w:val="center"/>
          </w:tcPr>
          <w:p w14:paraId="0D0F90F9" w14:textId="6D9F4D27" w:rsidR="00612A8C" w:rsidRPr="000B6F10" w:rsidRDefault="006925B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1 825 553,54</w:t>
            </w:r>
            <w:r w:rsidR="008A79D4"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2939524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4200E730" w14:textId="77777777" w:rsidTr="00760141">
        <w:tc>
          <w:tcPr>
            <w:tcW w:w="248" w:type="pct"/>
            <w:vAlign w:val="center"/>
          </w:tcPr>
          <w:p w14:paraId="5712CCE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984" w:type="pct"/>
            <w:vAlign w:val="center"/>
          </w:tcPr>
          <w:p w14:paraId="074CB2D0" w14:textId="696D3F46"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sidR="008A79D4">
              <w:rPr>
                <w:rFonts w:ascii="Times New Roman" w:eastAsia="Arial Unicode MS" w:hAnsi="Times New Roman"/>
                <w:kern w:val="2"/>
                <w:sz w:val="21"/>
                <w:szCs w:val="21"/>
                <w:lang w:eastAsia="pl-PL"/>
              </w:rPr>
              <w:t xml:space="preserve"> (</w:t>
            </w:r>
            <w:r w:rsidR="008A79D4" w:rsidRPr="008A79D4">
              <w:rPr>
                <w:rFonts w:ascii="Times New Roman" w:eastAsia="Arial Unicode MS" w:hAnsi="Times New Roman"/>
                <w:kern w:val="2"/>
                <w:sz w:val="21"/>
                <w:szCs w:val="21"/>
                <w:lang w:eastAsia="pl-PL"/>
              </w:rPr>
              <w:t>laptopy, projektory, aparaty cyfrowe</w:t>
            </w:r>
            <w:r w:rsidR="008A79D4">
              <w:rPr>
                <w:rFonts w:ascii="Times New Roman" w:eastAsia="Arial Unicode MS" w:hAnsi="Times New Roman"/>
                <w:kern w:val="2"/>
                <w:sz w:val="21"/>
                <w:szCs w:val="21"/>
                <w:lang w:eastAsia="pl-PL"/>
              </w:rPr>
              <w:t>, itp.)</w:t>
            </w:r>
          </w:p>
        </w:tc>
        <w:tc>
          <w:tcPr>
            <w:tcW w:w="1263" w:type="pct"/>
            <w:vAlign w:val="center"/>
          </w:tcPr>
          <w:p w14:paraId="24747BB4" w14:textId="1DB9C55D" w:rsidR="00612A8C" w:rsidRPr="000B6F10" w:rsidRDefault="006925B4"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1 390 439,05</w:t>
            </w:r>
            <w:r w:rsidR="008A79D4"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23BA6D5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D950234" w14:textId="77777777" w:rsidTr="00760141">
        <w:tc>
          <w:tcPr>
            <w:tcW w:w="248" w:type="pct"/>
            <w:vAlign w:val="center"/>
          </w:tcPr>
          <w:p w14:paraId="34DDE244" w14:textId="18826A6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3</w:t>
            </w:r>
          </w:p>
        </w:tc>
        <w:tc>
          <w:tcPr>
            <w:tcW w:w="1984" w:type="pct"/>
            <w:vAlign w:val="center"/>
          </w:tcPr>
          <w:p w14:paraId="3F3E218C" w14:textId="500EC59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r>
              <w:rPr>
                <w:rFonts w:ascii="Times New Roman" w:eastAsia="Arial Unicode MS" w:hAnsi="Times New Roman"/>
                <w:kern w:val="2"/>
                <w:sz w:val="21"/>
                <w:szCs w:val="21"/>
                <w:lang w:eastAsia="pl-PL"/>
              </w:rPr>
              <w:t xml:space="preserve"> podręczny (tablety i smartfony)</w:t>
            </w:r>
          </w:p>
        </w:tc>
        <w:tc>
          <w:tcPr>
            <w:tcW w:w="1263" w:type="pct"/>
            <w:vAlign w:val="center"/>
          </w:tcPr>
          <w:p w14:paraId="4D99BF57" w14:textId="63548F8B" w:rsidR="001C3BDC" w:rsidRPr="008A79D4"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111 808,21</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1E4E5163" w14:textId="3690CBEB"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3BE344EA" w14:textId="77777777" w:rsidTr="00760141">
        <w:tc>
          <w:tcPr>
            <w:tcW w:w="248" w:type="pct"/>
            <w:vAlign w:val="center"/>
          </w:tcPr>
          <w:p w14:paraId="37B1F4B4" w14:textId="5B8E83A4"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4</w:t>
            </w:r>
          </w:p>
        </w:tc>
        <w:tc>
          <w:tcPr>
            <w:tcW w:w="1984" w:type="pct"/>
            <w:vAlign w:val="center"/>
          </w:tcPr>
          <w:p w14:paraId="4105762E" w14:textId="0E36E2CC"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Sprzęt biurowy pozostały, </w:t>
            </w:r>
            <w:proofErr w:type="spellStart"/>
            <w:r w:rsidRPr="000B6F10">
              <w:rPr>
                <w:rFonts w:ascii="Times New Roman" w:eastAsia="Arial Unicode MS" w:hAnsi="Times New Roman"/>
                <w:kern w:val="2"/>
                <w:sz w:val="21"/>
                <w:szCs w:val="21"/>
                <w:lang w:eastAsia="pl-PL"/>
              </w:rPr>
              <w:t>niskocenny</w:t>
            </w:r>
            <w:proofErr w:type="spellEnd"/>
            <w:r w:rsidRPr="000B6F10">
              <w:rPr>
                <w:rFonts w:ascii="Times New Roman" w:eastAsia="Arial Unicode MS" w:hAnsi="Times New Roman"/>
                <w:kern w:val="2"/>
                <w:sz w:val="21"/>
                <w:szCs w:val="21"/>
                <w:lang w:eastAsia="pl-PL"/>
              </w:rPr>
              <w:t>,</w:t>
            </w:r>
            <w:r>
              <w:rPr>
                <w:rFonts w:ascii="Times New Roman" w:eastAsia="Arial Unicode MS" w:hAnsi="Times New Roman"/>
                <w:kern w:val="2"/>
                <w:sz w:val="21"/>
                <w:szCs w:val="21"/>
                <w:lang w:eastAsia="pl-PL"/>
              </w:rPr>
              <w:t xml:space="preserve"> zamortyzowany itp.</w:t>
            </w:r>
          </w:p>
        </w:tc>
        <w:tc>
          <w:tcPr>
            <w:tcW w:w="1263" w:type="pct"/>
            <w:vAlign w:val="center"/>
          </w:tcPr>
          <w:p w14:paraId="0993A5EB" w14:textId="46B0E231" w:rsidR="001C3BDC" w:rsidRPr="000B6F10"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868 547,41</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0050EEBC"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rzeczywista</w:t>
            </w:r>
          </w:p>
        </w:tc>
      </w:tr>
      <w:tr w:rsidR="001C3BDC" w:rsidRPr="000B6F10" w14:paraId="328B6CF7" w14:textId="77777777" w:rsidTr="001C3BDC">
        <w:trPr>
          <w:trHeight w:val="550"/>
        </w:trPr>
        <w:tc>
          <w:tcPr>
            <w:tcW w:w="248" w:type="pct"/>
            <w:vAlign w:val="center"/>
          </w:tcPr>
          <w:p w14:paraId="180128AD" w14:textId="29E00A96" w:rsidR="001C3BDC"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5</w:t>
            </w:r>
          </w:p>
        </w:tc>
        <w:tc>
          <w:tcPr>
            <w:tcW w:w="1984" w:type="pct"/>
            <w:vAlign w:val="center"/>
          </w:tcPr>
          <w:p w14:paraId="7F823FEC" w14:textId="1232D1A3"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O</w:t>
            </w:r>
            <w:r w:rsidRPr="008A79D4">
              <w:rPr>
                <w:rFonts w:ascii="Times New Roman" w:eastAsia="Arial Unicode MS" w:hAnsi="Times New Roman"/>
                <w:kern w:val="2"/>
                <w:sz w:val="21"/>
                <w:szCs w:val="21"/>
                <w:lang w:eastAsia="pl-PL"/>
              </w:rPr>
              <w:t>programowanie</w:t>
            </w:r>
            <w:r>
              <w:rPr>
                <w:rFonts w:ascii="Times New Roman" w:eastAsia="Arial Unicode MS" w:hAnsi="Times New Roman"/>
                <w:kern w:val="2"/>
                <w:sz w:val="21"/>
                <w:szCs w:val="21"/>
                <w:lang w:eastAsia="pl-PL"/>
              </w:rPr>
              <w:t>, dane i nośniki danych</w:t>
            </w:r>
          </w:p>
        </w:tc>
        <w:tc>
          <w:tcPr>
            <w:tcW w:w="1263" w:type="pct"/>
            <w:vAlign w:val="center"/>
          </w:tcPr>
          <w:p w14:paraId="42DB4116" w14:textId="10068731" w:rsidR="001C3BDC" w:rsidRDefault="006925B4"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627 924,33</w:t>
            </w:r>
            <w:r w:rsidR="001C3BDC" w:rsidRPr="008A79D4">
              <w:rPr>
                <w:rFonts w:ascii="Times New Roman" w:eastAsia="Arial Unicode MS" w:hAnsi="Times New Roman"/>
                <w:bCs/>
                <w:kern w:val="2"/>
                <w:sz w:val="21"/>
                <w:szCs w:val="21"/>
                <w:lang w:eastAsia="pl-PL"/>
              </w:rPr>
              <w:t xml:space="preserve"> </w:t>
            </w:r>
            <w:r w:rsidR="001C3BDC">
              <w:rPr>
                <w:rFonts w:ascii="Times New Roman" w:eastAsia="Arial Unicode MS" w:hAnsi="Times New Roman"/>
                <w:bCs/>
                <w:kern w:val="2"/>
                <w:sz w:val="21"/>
                <w:szCs w:val="21"/>
                <w:lang w:eastAsia="pl-PL"/>
              </w:rPr>
              <w:t>PLN</w:t>
            </w:r>
          </w:p>
        </w:tc>
        <w:tc>
          <w:tcPr>
            <w:tcW w:w="1505" w:type="pct"/>
            <w:vAlign w:val="center"/>
          </w:tcPr>
          <w:p w14:paraId="705CC8AC" w14:textId="06033BE8"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1C3BDC" w:rsidRPr="000B6F10" w14:paraId="2BBF1E4B" w14:textId="77777777" w:rsidTr="00760141">
        <w:tc>
          <w:tcPr>
            <w:tcW w:w="248" w:type="pct"/>
            <w:vAlign w:val="center"/>
          </w:tcPr>
          <w:p w14:paraId="18D79BB4" w14:textId="7094B05F"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6</w:t>
            </w:r>
          </w:p>
        </w:tc>
        <w:tc>
          <w:tcPr>
            <w:tcW w:w="1984" w:type="pct"/>
            <w:vAlign w:val="center"/>
          </w:tcPr>
          <w:p w14:paraId="227D1053" w14:textId="77777777" w:rsidR="001C3BDC" w:rsidRPr="000B6F10" w:rsidRDefault="001C3BDC" w:rsidP="001C3BD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Monitoring (w tym: miejski), kamery, centrale monitorujące</w:t>
            </w:r>
          </w:p>
        </w:tc>
        <w:tc>
          <w:tcPr>
            <w:tcW w:w="1263" w:type="pct"/>
            <w:vAlign w:val="center"/>
          </w:tcPr>
          <w:p w14:paraId="32E80204" w14:textId="6628B81C" w:rsidR="001C3BDC" w:rsidRPr="000B6F10" w:rsidRDefault="001C3BDC" w:rsidP="001C3BDC">
            <w:pPr>
              <w:widowControl w:val="0"/>
              <w:suppressAutoHyphens/>
              <w:snapToGrid w:val="0"/>
              <w:spacing w:after="0" w:line="276" w:lineRule="auto"/>
              <w:jc w:val="right"/>
              <w:rPr>
                <w:rFonts w:ascii="Times New Roman" w:eastAsia="Arial Unicode MS" w:hAnsi="Times New Roman"/>
                <w:bCs/>
                <w:kern w:val="2"/>
                <w:sz w:val="21"/>
                <w:szCs w:val="21"/>
                <w:lang w:eastAsia="pl-PL"/>
              </w:rPr>
            </w:pPr>
            <w:r w:rsidRPr="001C3BDC">
              <w:rPr>
                <w:rFonts w:ascii="Times New Roman" w:eastAsia="Arial Unicode MS" w:hAnsi="Times New Roman"/>
                <w:bCs/>
                <w:kern w:val="2"/>
                <w:sz w:val="21"/>
                <w:szCs w:val="21"/>
                <w:lang w:eastAsia="pl-PL"/>
              </w:rPr>
              <w:t>1</w:t>
            </w:r>
            <w:r w:rsidR="006925B4">
              <w:rPr>
                <w:rFonts w:ascii="Times New Roman" w:eastAsia="Arial Unicode MS" w:hAnsi="Times New Roman"/>
                <w:bCs/>
                <w:kern w:val="2"/>
                <w:sz w:val="21"/>
                <w:szCs w:val="21"/>
                <w:lang w:eastAsia="pl-PL"/>
              </w:rPr>
              <w:t> 399 038,02</w:t>
            </w:r>
            <w:r w:rsidRPr="001C3BDC">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09A22055" w14:textId="77777777" w:rsidR="001C3BDC" w:rsidRPr="000B6F10" w:rsidRDefault="001C3BDC" w:rsidP="001C3BD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bl>
    <w:p w14:paraId="5DF9ECA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2F32B50" w14:textId="59AA7FFD" w:rsidR="00B372B5" w:rsidRDefault="00B372B5"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 xml:space="preserve">Wszystkie sprzęty ubezpieczane w wartości odtworzeniowej są nie starsze niż 5 lat, oprócz </w:t>
      </w:r>
      <w:r w:rsidRPr="00B372B5">
        <w:rPr>
          <w:rFonts w:ascii="Times New Roman" w:eastAsia="Arial Unicode MS" w:hAnsi="Times New Roman"/>
          <w:i/>
          <w:iCs/>
          <w:kern w:val="2"/>
          <w:sz w:val="24"/>
          <w:szCs w:val="24"/>
          <w:lang w:eastAsia="pl-PL"/>
        </w:rPr>
        <w:t xml:space="preserve">„Sprzętu biurowego pozostałego, </w:t>
      </w:r>
      <w:proofErr w:type="spellStart"/>
      <w:r w:rsidRPr="00B372B5">
        <w:rPr>
          <w:rFonts w:ascii="Times New Roman" w:eastAsia="Arial Unicode MS" w:hAnsi="Times New Roman"/>
          <w:i/>
          <w:iCs/>
          <w:kern w:val="2"/>
          <w:sz w:val="24"/>
          <w:szCs w:val="24"/>
          <w:lang w:eastAsia="pl-PL"/>
        </w:rPr>
        <w:t>niskocennego</w:t>
      </w:r>
      <w:proofErr w:type="spellEnd"/>
      <w:r w:rsidRPr="00B372B5">
        <w:rPr>
          <w:rFonts w:ascii="Times New Roman" w:eastAsia="Arial Unicode MS" w:hAnsi="Times New Roman"/>
          <w:i/>
          <w:iCs/>
          <w:kern w:val="2"/>
          <w:sz w:val="24"/>
          <w:szCs w:val="24"/>
          <w:lang w:eastAsia="pl-PL"/>
        </w:rPr>
        <w:t>, zamortyzowanego itp.”</w:t>
      </w:r>
      <w:r>
        <w:rPr>
          <w:rFonts w:ascii="Times New Roman" w:eastAsia="Arial Unicode MS" w:hAnsi="Times New Roman"/>
          <w:kern w:val="2"/>
          <w:sz w:val="24"/>
          <w:szCs w:val="24"/>
          <w:lang w:eastAsia="pl-PL"/>
        </w:rPr>
        <w:t>, który jest ubezpieczany w wartości rzeczywistej.</w:t>
      </w:r>
    </w:p>
    <w:p w14:paraId="57F982FC" w14:textId="157E8CFB"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 wartość odtworzenia należy rozumieć koszt przywrócenia mienia do stanu nowego, lecz nieulepszonego: bez względu na stopień zużycia technicznego, koszty zakupu, naprawy lub wytworzenia nowego przedmiotu tego samego rodzaju, typu lub mocy oraz o tych samych bądź jak najbardziej zbliżonych parametrach powiększone o koszt transportu, dojazdu, montażu, cła i inne (jeżeli występują).</w:t>
      </w:r>
    </w:p>
    <w:p w14:paraId="1A22EB18" w14:textId="091D1BB6"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sidR="0080022C">
        <w:rPr>
          <w:rFonts w:ascii="Times New Roman" w:eastAsia="Arial Unicode MS" w:hAnsi="Times New Roman"/>
          <w:kern w:val="2"/>
          <w:sz w:val="24"/>
          <w:szCs w:val="24"/>
          <w:lang w:eastAsia="pl-PL"/>
        </w:rPr>
        <w:t xml:space="preserve">kaz szkód stanowi załącznik </w:t>
      </w:r>
      <w:r w:rsidR="0003510B">
        <w:rPr>
          <w:rFonts w:ascii="Times New Roman" w:eastAsia="Arial Unicode MS" w:hAnsi="Times New Roman"/>
          <w:kern w:val="2"/>
          <w:sz w:val="24"/>
          <w:szCs w:val="24"/>
          <w:lang w:eastAsia="pl-PL"/>
        </w:rPr>
        <w:t xml:space="preserve">nr 1.3 </w:t>
      </w:r>
      <w:r w:rsidR="0003510B" w:rsidRPr="00FA429A">
        <w:rPr>
          <w:rFonts w:ascii="Times New Roman" w:eastAsia="Arial Unicode MS" w:hAnsi="Times New Roman"/>
          <w:kern w:val="2"/>
          <w:sz w:val="24"/>
          <w:szCs w:val="24"/>
          <w:lang w:eastAsia="pl-PL"/>
        </w:rPr>
        <w:t xml:space="preserve">do </w:t>
      </w:r>
      <w:r w:rsidR="0003510B"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48A1C0A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p>
    <w:p w14:paraId="006789DA"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1F202DDD" w14:textId="45655487"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Z</w:t>
      </w:r>
      <w:r w:rsidR="001421B9" w:rsidRPr="00FA429A">
        <w:rPr>
          <w:rFonts w:ascii="Times New Roman" w:eastAsia="Arial Unicode MS" w:hAnsi="Times New Roman"/>
          <w:kern w:val="2"/>
          <w:sz w:val="24"/>
          <w:szCs w:val="24"/>
          <w:lang w:eastAsia="pl-PL"/>
        </w:rPr>
        <w:t xml:space="preserve">godnie z załącznikiem </w:t>
      </w:r>
      <w:r w:rsidR="0003510B">
        <w:rPr>
          <w:rFonts w:ascii="Times New Roman" w:eastAsia="Arial Unicode MS" w:hAnsi="Times New Roman"/>
          <w:kern w:val="2"/>
          <w:sz w:val="24"/>
          <w:szCs w:val="24"/>
          <w:lang w:eastAsia="pl-PL"/>
        </w:rPr>
        <w:t xml:space="preserve">nr 1.2 </w:t>
      </w:r>
      <w:r w:rsidR="00B475C5" w:rsidRPr="00FA429A">
        <w:rPr>
          <w:rFonts w:ascii="Times New Roman" w:eastAsia="Arial Unicode MS" w:hAnsi="Times New Roman"/>
          <w:kern w:val="2"/>
          <w:sz w:val="24"/>
          <w:szCs w:val="24"/>
          <w:lang w:eastAsia="pl-PL"/>
        </w:rPr>
        <w:t xml:space="preserve">do </w:t>
      </w:r>
      <w:r w:rsidR="003750EF" w:rsidRPr="00FA429A">
        <w:rPr>
          <w:rFonts w:ascii="Times New Roman" w:hAnsi="Times New Roman"/>
          <w:kern w:val="2"/>
          <w:sz w:val="24"/>
          <w:szCs w:val="24"/>
          <w:lang w:eastAsia="pl-PL"/>
        </w:rPr>
        <w:t>opisu przedmiotu zamówienia</w:t>
      </w:r>
      <w:r>
        <w:rPr>
          <w:rFonts w:ascii="Times New Roman"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oraz teren RP dla sprzętu przenośnego.</w:t>
      </w:r>
    </w:p>
    <w:p w14:paraId="308C3D92"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p>
    <w:p w14:paraId="0F22DA7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4722D0B4" w14:textId="1CAA15CD"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 xml:space="preserve">Podstawowa ochrona ubezpieczenia: </w:t>
      </w:r>
      <w:r w:rsidRPr="00FA429A">
        <w:rPr>
          <w:rFonts w:ascii="Times New Roman" w:eastAsia="Arial Unicode MS" w:hAnsi="Times New Roman"/>
          <w:kern w:val="2"/>
          <w:sz w:val="24"/>
          <w:szCs w:val="24"/>
          <w:lang w:eastAsia="pl-PL"/>
        </w:rPr>
        <w:t>Ubezpieczenie obejmuje wszelkie przypadkowe, nagłe, nieprzewidziane i wynikające z przyczyn niezależnych od Ubezpieczającego szkody a w szczególności następujące ryzyka: ogień, wybuch, bezpośrednie uderzenie pioruna, upadek statku powietrznego, silny wiatr, huragan, deszcz nawalny, powódź, zapadanie i osuwanie się ziemi, awarię instalacji wodociągowych i technologicznych, uderzenie pojazdu, grad, działanie ciężaru śniegu, szadź, kradzież z włamaniem (dokonana lub usiłowana), rabunek (dokonany lub usiłowany), wandalizm, dewastacja. Ubezpieczenie powinno objąć także tzw. szkody elektryczne (zwarcia, spięcia, następstwa niewłaściwych parametrów prądu elektrycznego, pośrednie skutki wyładowań atmosferycznych, wadliwą obsługę (np.: upuszczenie), świadomego i celowego zniszczenia przez osoby trzecie, skutków ubocznych spowodowanych przez wysoką temperaturę, dym, sadzę, wad produkcyjnych i technicznych, oraz koszty akcji ratowniczej związane ze zdarzeniami objętymi ochroną.</w:t>
      </w:r>
      <w:r w:rsidR="00144182">
        <w:rPr>
          <w:rFonts w:ascii="Times New Roman" w:eastAsia="Arial Unicode MS" w:hAnsi="Times New Roman"/>
          <w:kern w:val="2"/>
          <w:sz w:val="24"/>
          <w:szCs w:val="24"/>
          <w:lang w:eastAsia="pl-PL"/>
        </w:rPr>
        <w:t xml:space="preserve"> </w:t>
      </w:r>
      <w:r w:rsidR="00144182" w:rsidRPr="00B75030">
        <w:rPr>
          <w:rFonts w:ascii="Times New Roman" w:eastAsia="Arial Unicode MS" w:hAnsi="Times New Roman"/>
          <w:color w:val="000000"/>
          <w:kern w:val="2"/>
          <w:sz w:val="24"/>
          <w:szCs w:val="24"/>
          <w:lang w:eastAsia="pl-PL"/>
        </w:rPr>
        <w:t>Dla ryzyka powodzi ustala się odrębny limit w kwocie 1.000.000PLN.</w:t>
      </w:r>
    </w:p>
    <w:p w14:paraId="1DAD7750"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przypadku ubezpieczenia sprzętu przenośnego z</w:t>
      </w:r>
      <w:r w:rsidRPr="00FA429A">
        <w:rPr>
          <w:rFonts w:ascii="Times New Roman" w:eastAsia="Arial Unicode MS" w:hAnsi="Times New Roman"/>
          <w:bCs/>
          <w:kern w:val="2"/>
          <w:sz w:val="24"/>
          <w:szCs w:val="24"/>
          <w:lang w:eastAsia="pl-PL"/>
        </w:rPr>
        <w:t>akres ubezpieczenia rozszerzony zostanie o:</w:t>
      </w:r>
    </w:p>
    <w:p w14:paraId="22C6FD73"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w sprzęcie, używanym do prac służbowych przez ubezpieczającego lub jego pracowników poza miejscem ubezpieczenia, o ile prace te miały miejsce na terytorium Rzeczpospolitej Polskiej</w:t>
      </w:r>
    </w:p>
    <w:p w14:paraId="46F5DFE5"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powstałe wskutek kradzieży z włamaniem z pojazdu pod warunkiem, że:</w:t>
      </w:r>
    </w:p>
    <w:p w14:paraId="619B3A18"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pojazd ten posiada twardy dach (jednolita sztywna konstrukcja),</w:t>
      </w:r>
    </w:p>
    <w:p w14:paraId="1B1085C2"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chwili kradzieży był prawidłowo zamknięty na klucz,</w:t>
      </w:r>
    </w:p>
    <w:p w14:paraId="63E8318D" w14:textId="408F77F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sprzęt pozostawiony w pojeździe został zamknięty w bagażniku lub w innym schowku, stanowiącym seryjne wyposażenie pojazdu w taki sposób, że będzie niewidoczny z zewnątrz pojazdu</w:t>
      </w:r>
      <w:r w:rsidR="0020273E">
        <w:rPr>
          <w:rFonts w:ascii="Times New Roman" w:eastAsia="Arial Unicode MS" w:hAnsi="Times New Roman"/>
          <w:kern w:val="2"/>
          <w:sz w:val="24"/>
          <w:szCs w:val="24"/>
          <w:lang w:eastAsia="pl-PL"/>
        </w:rPr>
        <w:t>.</w:t>
      </w:r>
    </w:p>
    <w:p w14:paraId="5DC1D266" w14:textId="77777777" w:rsidR="001421B9" w:rsidRPr="00FA429A" w:rsidRDefault="001421B9" w:rsidP="001421B9">
      <w:pPr>
        <w:widowControl w:val="0"/>
        <w:suppressAutoHyphens/>
        <w:spacing w:after="0" w:line="276" w:lineRule="auto"/>
        <w:jc w:val="both"/>
        <w:rPr>
          <w:rFonts w:ascii="Times New Roman" w:eastAsia="Arial Unicode MS" w:hAnsi="Times New Roman"/>
          <w:bCs/>
          <w:color w:val="FF0000"/>
          <w:kern w:val="2"/>
          <w:sz w:val="24"/>
          <w:szCs w:val="24"/>
          <w:u w:val="single"/>
          <w:lang w:eastAsia="pl-PL"/>
        </w:rPr>
      </w:pPr>
    </w:p>
    <w:p w14:paraId="6FB18DA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SU będzie określony kwotowo w opisie ryzyka (lub klauzuli), brak takiej informacji oznacza, że w danym ryzyku SU jest równa wartości majątku ubezpieczanego.</w:t>
      </w:r>
    </w:p>
    <w:p w14:paraId="0993865A" w14:textId="77777777" w:rsidR="001421B9" w:rsidRPr="00FA429A" w:rsidRDefault="001421B9" w:rsidP="001421B9">
      <w:pPr>
        <w:widowControl w:val="0"/>
        <w:tabs>
          <w:tab w:val="left" w:pos="720"/>
        </w:tabs>
        <w:suppressAutoHyphens/>
        <w:spacing w:after="0" w:line="276" w:lineRule="auto"/>
        <w:ind w:left="360" w:hanging="36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B95DFF7" w14:textId="70FCC62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Pr="003F5955">
        <w:rPr>
          <w:rFonts w:ascii="Times New Roman" w:eastAsia="Arial Unicode MS" w:hAnsi="Times New Roman"/>
          <w:b/>
          <w:bCs/>
          <w:kern w:val="2"/>
          <w:sz w:val="24"/>
          <w:szCs w:val="24"/>
          <w:u w:val="single"/>
          <w:lang w:eastAsia="pl-PL"/>
        </w:rPr>
        <w:t xml:space="preserve"> ochrony podstawowej</w:t>
      </w:r>
      <w:r w:rsidRPr="00FA429A">
        <w:rPr>
          <w:rFonts w:ascii="Times New Roman" w:eastAsia="Arial Unicode MS" w:hAnsi="Times New Roman"/>
          <w:kern w:val="2"/>
          <w:sz w:val="24"/>
          <w:szCs w:val="24"/>
          <w:lang w:eastAsia="pl-PL"/>
        </w:rPr>
        <w:t xml:space="preserve"> :</w:t>
      </w:r>
    </w:p>
    <w:p w14:paraId="3FBE0C8E" w14:textId="77777777" w:rsidR="001421B9" w:rsidRPr="00FA429A" w:rsidRDefault="001421B9" w:rsidP="001421B9">
      <w:pPr>
        <w:widowControl w:val="0"/>
        <w:tabs>
          <w:tab w:val="right" w:pos="560"/>
        </w:tabs>
        <w:suppressAutoHyphens/>
        <w:spacing w:after="0" w:line="276" w:lineRule="auto"/>
        <w:jc w:val="both"/>
        <w:rPr>
          <w:rFonts w:ascii="Times New Roman" w:eastAsia="Arial Unicode MS" w:hAnsi="Times New Roman"/>
          <w:kern w:val="2"/>
          <w:sz w:val="24"/>
          <w:szCs w:val="24"/>
          <w:lang w:eastAsia="pl-PL"/>
        </w:rPr>
      </w:pPr>
    </w:p>
    <w:p w14:paraId="78F466F1" w14:textId="1566ADA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eprezentantów – Minimalny zakres ochrony zapewniany przez niniejszą klauzulę:</w:t>
      </w:r>
      <w:r w:rsidR="00925027">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Jednostek Podległych. SU: do pełnej sumy ubezpieczenia.</w:t>
      </w:r>
    </w:p>
    <w:p w14:paraId="531E371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9336968" w14:textId="6B02F18F"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 xml:space="preserve">Opis klauzuli </w:t>
      </w:r>
      <w:r w:rsidR="00E21847">
        <w:rPr>
          <w:rFonts w:ascii="Times New Roman" w:hAnsi="Times New Roman"/>
          <w:b/>
          <w:kern w:val="2"/>
          <w:sz w:val="24"/>
          <w:szCs w:val="24"/>
          <w:lang w:eastAsia="pl-PL"/>
        </w:rPr>
        <w:t>D</w:t>
      </w:r>
      <w:r w:rsidRPr="00FA429A">
        <w:rPr>
          <w:rFonts w:ascii="Times New Roman" w:hAnsi="Times New Roman"/>
          <w:b/>
          <w:kern w:val="2"/>
          <w:sz w:val="24"/>
          <w:szCs w:val="24"/>
          <w:lang w:eastAsia="pl-PL"/>
        </w:rPr>
        <w:t>ewastacji</w:t>
      </w:r>
      <w:r w:rsidR="0020273E">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925027">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uszkodzenie, zabrudzenie lub zniszczenie ubezpieczonego mienia przez osoby trzecie w tym również częściowe rozkradzenie, z wyłączeniem graffiti.</w:t>
      </w:r>
    </w:p>
    <w:p w14:paraId="545F99A4"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250FED8" w14:textId="126FC0FE"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w:t>
      </w:r>
      <w:r w:rsidRPr="00FA429A">
        <w:rPr>
          <w:rFonts w:ascii="Times New Roman" w:eastAsia="Arial Unicode MS" w:hAnsi="Times New Roman"/>
          <w:b/>
          <w:bCs/>
          <w:color w:val="000000"/>
          <w:kern w:val="2"/>
          <w:sz w:val="24"/>
          <w:szCs w:val="24"/>
          <w:lang w:eastAsia="pl-PL"/>
        </w:rPr>
        <w:lastRenderedPageBreak/>
        <w:t xml:space="preserve">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7FA85762"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shd w:val="clear" w:color="auto" w:fill="FFFF00"/>
          <w:lang w:eastAsia="pl-PL"/>
        </w:rPr>
      </w:pPr>
    </w:p>
    <w:p w14:paraId="782D584A" w14:textId="3EA5BE7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stalenia wysokości szkody – Minimalny zakres ochrony zapewniany przez niniejszą </w:t>
      </w:r>
      <w:r w:rsidR="00E46240" w:rsidRPr="00FA429A">
        <w:rPr>
          <w:rFonts w:ascii="Times New Roman" w:eastAsia="Arial Unicode MS" w:hAnsi="Times New Roman"/>
          <w:b/>
          <w:bCs/>
          <w:kern w:val="2"/>
          <w:sz w:val="24"/>
          <w:szCs w:val="24"/>
          <w:lang w:eastAsia="pl-PL"/>
        </w:rPr>
        <w:t xml:space="preserve">klauzulę: </w:t>
      </w:r>
      <w:r w:rsidR="00E46240" w:rsidRPr="00FA429A">
        <w:rPr>
          <w:rFonts w:ascii="Times New Roman" w:eastAsia="Arial Unicode MS" w:hAnsi="Times New Roman"/>
          <w:kern w:val="2"/>
          <w:sz w:val="24"/>
          <w:szCs w:val="24"/>
          <w:lang w:eastAsia="pl-PL"/>
        </w:rPr>
        <w:t>Dająca</w:t>
      </w:r>
      <w:r w:rsidRPr="00FA429A">
        <w:rPr>
          <w:rFonts w:ascii="Times New Roman" w:eastAsia="Arial Unicode MS" w:hAnsi="Times New Roman"/>
          <w:kern w:val="2"/>
          <w:sz w:val="24"/>
          <w:szCs w:val="24"/>
          <w:lang w:eastAsia="pl-PL"/>
        </w:rPr>
        <w:t xml:space="preserve"> prawo (nie obowiązek) do powołania rzeczoznawcy, przez każdą ze stron. A w przypadku braku zgodności pomiędzy opiniami rzeczoznawców, powołanie wspólnego, rzeczoznawcy w charakterze arbitra.</w:t>
      </w:r>
    </w:p>
    <w:p w14:paraId="7EA0FB4D"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00D5B2E3" w14:textId="48DDF53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U</w:t>
      </w:r>
      <w:r w:rsidRPr="00FA429A">
        <w:rPr>
          <w:rFonts w:ascii="Times New Roman" w:eastAsia="Arial Unicode MS" w:hAnsi="Times New Roman"/>
          <w:b/>
          <w:bCs/>
          <w:kern w:val="2"/>
          <w:sz w:val="24"/>
          <w:szCs w:val="24"/>
          <w:lang w:eastAsia="pl-PL"/>
        </w:rPr>
        <w:t xml:space="preserve">derzenia przez obiekty trzecie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sąsiednie budynki, słupy, drzewa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213C4FF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21D44B44" w14:textId="66FD855B"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wodne i kanalizacyjne.</w:t>
      </w:r>
    </w:p>
    <w:p w14:paraId="685825D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8B078CB" w14:textId="263279B1"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E21847">
        <w:rPr>
          <w:rFonts w:ascii="Times New Roman" w:eastAsia="Arial Unicode MS" w:hAnsi="Times New Roman"/>
          <w:b/>
          <w:bCs/>
          <w:color w:val="000000"/>
          <w:kern w:val="2"/>
          <w:sz w:val="24"/>
          <w:szCs w:val="24"/>
          <w:lang w:eastAsia="pl-PL"/>
        </w:rPr>
        <w:t>Z</w:t>
      </w:r>
      <w:r w:rsidRPr="00FA429A">
        <w:rPr>
          <w:rFonts w:ascii="Times New Roman" w:eastAsia="Arial Unicode MS" w:hAnsi="Times New Roman"/>
          <w:b/>
          <w:bCs/>
          <w:color w:val="000000"/>
          <w:kern w:val="2"/>
          <w:sz w:val="24"/>
          <w:szCs w:val="24"/>
          <w:lang w:eastAsia="pl-PL"/>
        </w:rPr>
        <w:t>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4516D11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317087C" w14:textId="77CDFE7B" w:rsidR="0019168B" w:rsidRPr="00FA429A" w:rsidRDefault="001421B9" w:rsidP="0019168B">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A</w:t>
      </w:r>
      <w:r w:rsidRPr="00FA429A">
        <w:rPr>
          <w:rFonts w:ascii="Times New Roman" w:eastAsia="Arial Unicode MS" w:hAnsi="Times New Roman"/>
          <w:b/>
          <w:kern w:val="2"/>
          <w:sz w:val="24"/>
          <w:szCs w:val="24"/>
          <w:lang w:eastAsia="pl-PL"/>
        </w:rPr>
        <w:t xml:space="preserve">utomatycznego </w:t>
      </w:r>
      <w:r w:rsidR="00E46240" w:rsidRPr="00FA429A">
        <w:rPr>
          <w:rFonts w:ascii="Times New Roman" w:eastAsia="Arial Unicode MS" w:hAnsi="Times New Roman"/>
          <w:b/>
          <w:kern w:val="2"/>
          <w:sz w:val="24"/>
          <w:szCs w:val="24"/>
          <w:lang w:eastAsia="pl-PL"/>
        </w:rPr>
        <w:t>pokrycia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w:t>
      </w:r>
    </w:p>
    <w:p w14:paraId="55AD6379" w14:textId="03B91328" w:rsidR="0019168B" w:rsidRPr="00FA429A" w:rsidRDefault="0019168B" w:rsidP="0019168B">
      <w:pPr>
        <w:widowControl w:val="0"/>
        <w:suppressAutoHyphens/>
        <w:spacing w:after="0" w:line="276" w:lineRule="auto"/>
        <w:jc w:val="both"/>
        <w:rPr>
          <w:rFonts w:ascii="Times New Roman" w:eastAsia="Arial Unicode MS" w:hAnsi="Times New Roman"/>
          <w:kern w:val="2"/>
          <w:sz w:val="24"/>
          <w:szCs w:val="24"/>
          <w:lang w:eastAsia="pl-PL"/>
        </w:rPr>
      </w:pPr>
      <w:r w:rsidRPr="00B75030">
        <w:rPr>
          <w:rFonts w:ascii="Times New Roman" w:eastAsia="Arial Unicode MS" w:hAnsi="Times New Roman"/>
          <w:kern w:val="2"/>
          <w:sz w:val="24"/>
          <w:szCs w:val="24"/>
          <w:lang w:eastAsia="pl-PL"/>
        </w:rPr>
        <w:t>Podlimit na klauzulę – 10 % SU nie więcej niż 500 000,00 zł</w:t>
      </w:r>
    </w:p>
    <w:p w14:paraId="475B31E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966DAC" w14:textId="01237A81"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S</w:t>
      </w:r>
      <w:r w:rsidRPr="00FA429A">
        <w:rPr>
          <w:rFonts w:ascii="Times New Roman" w:eastAsia="Arial Unicode MS" w:hAnsi="Times New Roman"/>
          <w:b/>
          <w:kern w:val="2"/>
          <w:sz w:val="24"/>
          <w:szCs w:val="24"/>
          <w:lang w:eastAsia="pl-PL"/>
        </w:rPr>
        <w:t xml:space="preserve">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75FA118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57F9B80" w14:textId="53F3409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w:t>
      </w:r>
      <w:r w:rsidR="00E21847">
        <w:rPr>
          <w:rFonts w:ascii="Times New Roman" w:eastAsia="Arial Unicode MS" w:hAnsi="Times New Roman"/>
          <w:b/>
          <w:kern w:val="2"/>
          <w:sz w:val="24"/>
          <w:szCs w:val="24"/>
          <w:lang w:eastAsia="pl-PL"/>
        </w:rPr>
        <w:t>Z</w:t>
      </w:r>
      <w:r w:rsidRPr="00FA429A">
        <w:rPr>
          <w:rFonts w:ascii="Times New Roman" w:eastAsia="Arial Unicode MS" w:hAnsi="Times New Roman"/>
          <w:b/>
          <w:kern w:val="2"/>
          <w:sz w:val="24"/>
          <w:szCs w:val="24"/>
          <w:lang w:eastAsia="pl-PL"/>
        </w:rPr>
        <w:t xml:space="preserve">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B7D322C"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CFAB66C" w14:textId="11017763"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 xml:space="preserve">Opis klauzuli </w:t>
      </w:r>
      <w:r w:rsidR="00E21847">
        <w:rPr>
          <w:rFonts w:ascii="Times New Roman" w:eastAsia="Arial Unicode MS" w:hAnsi="Times New Roman"/>
          <w:b/>
          <w:kern w:val="2"/>
          <w:sz w:val="24"/>
          <w:szCs w:val="24"/>
          <w:lang w:eastAsia="pl-PL"/>
        </w:rPr>
        <w:t>R</w:t>
      </w:r>
      <w:r w:rsidRPr="00FA429A">
        <w:rPr>
          <w:rFonts w:ascii="Times New Roman" w:eastAsia="Arial Unicode MS" w:hAnsi="Times New Roman"/>
          <w:b/>
          <w:kern w:val="2"/>
          <w:sz w:val="24"/>
          <w:szCs w:val="24"/>
          <w:lang w:eastAsia="pl-PL"/>
        </w:rPr>
        <w:t xml:space="preserve">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9353169"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38B583CE" w14:textId="439E076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w:t>
      </w:r>
      <w:r w:rsidR="00E46240" w:rsidRPr="00FA429A">
        <w:rPr>
          <w:rFonts w:ascii="Times New Roman" w:eastAsia="Arial Unicode MS" w:hAnsi="Times New Roman"/>
          <w:b/>
          <w:bCs/>
          <w:kern w:val="2"/>
          <w:sz w:val="24"/>
          <w:szCs w:val="24"/>
          <w:lang w:eastAsia="pl-PL"/>
        </w:rPr>
        <w:t>ppoż.</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w:t>
      </w:r>
    </w:p>
    <w:p w14:paraId="268E369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8D07CD8" w14:textId="2201AD15"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 xml:space="preserve">abezpieczeń przepięciowych i kradzieżowych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do pierwszej szkody w danym miejscu ubezpieczenia. Po wystąpieniu szkody (w danym miejscu </w:t>
      </w:r>
      <w:r w:rsidR="00E46240" w:rsidRPr="00FA429A">
        <w:rPr>
          <w:rFonts w:ascii="Times New Roman" w:eastAsia="Arial Unicode MS" w:hAnsi="Times New Roman"/>
          <w:kern w:val="2"/>
          <w:sz w:val="24"/>
          <w:szCs w:val="24"/>
          <w:lang w:eastAsia="pl-PL"/>
        </w:rPr>
        <w:t>ubezpieczenia) przepięciowej</w:t>
      </w:r>
      <w:r w:rsidRPr="00FA429A">
        <w:rPr>
          <w:rFonts w:ascii="Times New Roman" w:eastAsia="Arial Unicode MS" w:hAnsi="Times New Roman"/>
          <w:kern w:val="2"/>
          <w:sz w:val="24"/>
          <w:szCs w:val="24"/>
          <w:lang w:eastAsia="pl-PL"/>
        </w:rPr>
        <w:t xml:space="preserve"> obowiązują zapisy OWU, tak samo po wystąpieniu szkody </w:t>
      </w:r>
      <w:r w:rsidR="00E46240" w:rsidRPr="00FA429A">
        <w:rPr>
          <w:rFonts w:ascii="Times New Roman" w:eastAsia="Arial Unicode MS" w:hAnsi="Times New Roman"/>
          <w:kern w:val="2"/>
          <w:sz w:val="24"/>
          <w:szCs w:val="24"/>
          <w:lang w:eastAsia="pl-PL"/>
        </w:rPr>
        <w:t>kradzieżowej (</w:t>
      </w:r>
      <w:r w:rsidRPr="00FA429A">
        <w:rPr>
          <w:rFonts w:ascii="Times New Roman" w:eastAsia="Arial Unicode MS" w:hAnsi="Times New Roman"/>
          <w:kern w:val="2"/>
          <w:sz w:val="24"/>
          <w:szCs w:val="24"/>
          <w:lang w:eastAsia="pl-PL"/>
        </w:rPr>
        <w:t xml:space="preserve">w danym miejscu ubezpieczenia). </w:t>
      </w:r>
    </w:p>
    <w:p w14:paraId="3152435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BEDFE0E" w14:textId="4D6023F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N</w:t>
      </w:r>
      <w:r w:rsidRPr="00FA429A">
        <w:rPr>
          <w:rFonts w:ascii="Times New Roman" w:eastAsia="Arial Unicode MS" w:hAnsi="Times New Roman"/>
          <w:b/>
          <w:bCs/>
          <w:kern w:val="2"/>
          <w:sz w:val="24"/>
          <w:szCs w:val="24"/>
          <w:lang w:eastAsia="pl-PL"/>
        </w:rPr>
        <w:t>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będzie na poziomie zgodnym ze złożonymi w ofercie. </w:t>
      </w:r>
    </w:p>
    <w:p w14:paraId="3438215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8633681" w14:textId="5D60439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P</w:t>
      </w:r>
      <w:r w:rsidRPr="00FA429A">
        <w:rPr>
          <w:rFonts w:ascii="Times New Roman" w:eastAsia="Arial Unicode MS" w:hAnsi="Times New Roman"/>
          <w:b/>
          <w:bCs/>
          <w:kern w:val="2"/>
          <w:sz w:val="24"/>
          <w:szCs w:val="24"/>
          <w:lang w:eastAsia="pl-PL"/>
        </w:rPr>
        <w:t xml:space="preserve">rzewłaszczenia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tj. zachowania ochrony ubezpieczeniowej w przypadku, gdyby majątek był wykorzystywany przez ubezpieczonego, lecz np.: na skutek umowy bankowej został on przewłaszczony na rzecz tego Banku. </w:t>
      </w:r>
    </w:p>
    <w:p w14:paraId="412EEC6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402FD05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055921F5" w14:textId="0D9225A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u w:val="single"/>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u w:val="single"/>
          <w:lang w:eastAsia="pl-PL"/>
        </w:rPr>
        <w:t>40</w:t>
      </w:r>
      <w:r w:rsidRPr="00FA429A">
        <w:rPr>
          <w:rFonts w:ascii="Times New Roman" w:eastAsia="Arial Unicode MS" w:hAnsi="Times New Roman"/>
          <w:kern w:val="2"/>
          <w:sz w:val="24"/>
          <w:szCs w:val="24"/>
          <w:u w:val="single"/>
          <w:lang w:eastAsia="pl-PL"/>
        </w:rPr>
        <w:t>0,00 zł</w:t>
      </w:r>
    </w:p>
    <w:p w14:paraId="477860E3" w14:textId="79CF67AA"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brak</w:t>
      </w:r>
    </w:p>
    <w:p w14:paraId="7029B6B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Jeżeli na skutek zajścia jednego zdarzenia ubezpieczeniowego uszkodzeniu ulegnie więcej niż jeden ubezpieczony przedmiot potrąca się tylko jedną franszyzę (jedna szkoda). </w:t>
      </w:r>
    </w:p>
    <w:p w14:paraId="0B54351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UWAGA:</w:t>
      </w:r>
    </w:p>
    <w:p w14:paraId="58DC1E83" w14:textId="4A0C5A01" w:rsidR="001421B9" w:rsidRPr="00BE4507" w:rsidRDefault="001421B9" w:rsidP="00BE4507">
      <w:pPr>
        <w:widowControl w:val="0"/>
        <w:tabs>
          <w:tab w:val="left" w:pos="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ryzykach dodatkowych są wyszczególnione inne wartości franszyz (preferencyjne) podlegających ocenie przez Zamawiającego</w:t>
      </w:r>
      <w:r w:rsidRPr="00FA429A">
        <w:rPr>
          <w:rFonts w:ascii="Times New Roman" w:eastAsia="Arial Unicode MS" w:hAnsi="Times New Roman"/>
          <w:bCs/>
          <w:kern w:val="2"/>
          <w:sz w:val="24"/>
          <w:szCs w:val="24"/>
          <w:lang w:eastAsia="pl-PL"/>
        </w:rPr>
        <w:t>.</w:t>
      </w:r>
    </w:p>
    <w:p w14:paraId="75BA55D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62317D38" w14:textId="77777777" w:rsidR="00385FC4" w:rsidRPr="00FA429A" w:rsidRDefault="00385FC4" w:rsidP="00385FC4">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F9DB08D" w14:textId="77777777" w:rsidR="00385FC4" w:rsidRPr="00FA429A" w:rsidRDefault="00385FC4" w:rsidP="00385FC4">
      <w:pPr>
        <w:widowControl w:val="0"/>
        <w:suppressAutoHyphens/>
        <w:spacing w:after="0" w:line="276" w:lineRule="auto"/>
        <w:jc w:val="both"/>
        <w:rPr>
          <w:rFonts w:ascii="Times New Roman" w:eastAsia="Arial Unicode MS" w:hAnsi="Times New Roman"/>
          <w:kern w:val="2"/>
          <w:sz w:val="24"/>
          <w:szCs w:val="24"/>
          <w:lang w:eastAsia="pl-PL"/>
        </w:rPr>
      </w:pPr>
    </w:p>
    <w:p w14:paraId="087D05A3" w14:textId="7EA1952B"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E21847">
        <w:rPr>
          <w:rFonts w:ascii="Times New Roman" w:eastAsia="Arial Unicode MS" w:hAnsi="Times New Roman"/>
          <w:b/>
          <w:bCs/>
          <w:kern w:val="2"/>
          <w:sz w:val="24"/>
          <w:szCs w:val="24"/>
          <w:lang w:eastAsia="pl-PL"/>
        </w:rPr>
        <w:t>S</w:t>
      </w:r>
      <w:r w:rsidRPr="00FA429A">
        <w:rPr>
          <w:rFonts w:ascii="Times New Roman" w:eastAsia="Arial Unicode MS" w:hAnsi="Times New Roman"/>
          <w:b/>
          <w:bCs/>
          <w:kern w:val="2"/>
          <w:sz w:val="24"/>
          <w:szCs w:val="24"/>
          <w:lang w:eastAsia="pl-PL"/>
        </w:rPr>
        <w:t xml:space="preserve">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czyli</w:t>
      </w:r>
      <w:r w:rsidRPr="00FA429A">
        <w:rPr>
          <w:rFonts w:ascii="Times New Roman" w:eastAsia="Arial Unicode MS" w:hAnsi="Times New Roman"/>
          <w:kern w:val="2"/>
          <w:sz w:val="24"/>
          <w:szCs w:val="24"/>
          <w:lang w:eastAsia="pl-PL"/>
        </w:rPr>
        <w:t xml:space="preserve"> zapewnienie, że oględziny odbędą się w ciągu </w:t>
      </w:r>
      <w:r w:rsidR="00BC78F1" w:rsidRPr="00B75030">
        <w:rPr>
          <w:rFonts w:ascii="Times New Roman" w:eastAsia="Arial Unicode MS" w:hAnsi="Times New Roman"/>
          <w:kern w:val="2"/>
          <w:sz w:val="24"/>
          <w:szCs w:val="24"/>
          <w:lang w:eastAsia="pl-PL"/>
        </w:rPr>
        <w:t>72</w:t>
      </w:r>
      <w:r w:rsidRPr="00B75030">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lub innej treści o podobnym brzmieniu, lecz dającym w pełni opisaną w niniejszej klauzuli ochronę ubezpieczeniową.</w:t>
      </w:r>
    </w:p>
    <w:p w14:paraId="3F4DE58D" w14:textId="77777777" w:rsidR="001421B9" w:rsidRPr="00FA429A" w:rsidRDefault="001421B9" w:rsidP="005B2D78">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2A6C39ED" w14:textId="36B5ABC0"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lastRenderedPageBreak/>
        <w:t xml:space="preserve">Opis klauzuli </w:t>
      </w:r>
      <w:r w:rsidR="00E21847">
        <w:rPr>
          <w:rFonts w:ascii="Times New Roman" w:eastAsia="Arial Unicode MS" w:hAnsi="Times New Roman"/>
          <w:b/>
          <w:bCs/>
          <w:kern w:val="2"/>
          <w:sz w:val="24"/>
          <w:szCs w:val="24"/>
          <w:lang w:eastAsia="pl-PL"/>
        </w:rPr>
        <w:t>W</w:t>
      </w:r>
      <w:r w:rsidRPr="00FA429A">
        <w:rPr>
          <w:rFonts w:ascii="Times New Roman" w:eastAsia="Arial Unicode MS" w:hAnsi="Times New Roman"/>
          <w:b/>
          <w:bCs/>
          <w:kern w:val="2"/>
          <w:sz w:val="24"/>
          <w:szCs w:val="24"/>
          <w:lang w:eastAsia="pl-PL"/>
        </w:rPr>
        <w:t xml:space="preserve">ieku sprzętu elektronicznego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przyjęcie</w:t>
      </w:r>
      <w:r w:rsidRPr="00FA429A">
        <w:rPr>
          <w:rFonts w:ascii="Times New Roman" w:eastAsia="Arial Unicode MS" w:hAnsi="Times New Roman"/>
          <w:kern w:val="2"/>
          <w:sz w:val="24"/>
          <w:szCs w:val="24"/>
          <w:lang w:eastAsia="pl-PL"/>
        </w:rPr>
        <w:t xml:space="preserve"> zapisu, że każdy ubezpieczony sprzęt w będzie ubezpieczony w wartości odtworzeniowej, bez względu na rok produkcji.</w:t>
      </w:r>
    </w:p>
    <w:p w14:paraId="14F6FB90" w14:textId="77777777"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shd w:val="clear" w:color="auto" w:fill="FFFF00"/>
          <w:lang w:eastAsia="pl-PL"/>
        </w:rPr>
      </w:pPr>
    </w:p>
    <w:p w14:paraId="621D7B35" w14:textId="07C9E3A6" w:rsidR="001421B9" w:rsidRPr="00FA429A" w:rsidRDefault="00E21847" w:rsidP="001421B9">
      <w:pPr>
        <w:widowControl w:val="0"/>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FA429A">
        <w:rPr>
          <w:rFonts w:ascii="Times New Roman" w:eastAsia="Arial Unicode MS" w:hAnsi="Times New Roman"/>
          <w:b/>
          <w:bCs/>
          <w:kern w:val="2"/>
          <w:sz w:val="24"/>
          <w:szCs w:val="24"/>
          <w:lang w:eastAsia="pl-PL"/>
        </w:rPr>
        <w:t xml:space="preserve"> </w:t>
      </w:r>
      <w:r w:rsidR="001421B9" w:rsidRPr="00FA429A">
        <w:rPr>
          <w:rFonts w:ascii="Times New Roman" w:eastAsia="Arial Unicode MS" w:hAnsi="Times New Roman"/>
          <w:b/>
          <w:kern w:val="2"/>
          <w:sz w:val="24"/>
          <w:szCs w:val="24"/>
          <w:lang w:eastAsia="pl-PL"/>
        </w:rPr>
        <w:t xml:space="preserve">– Minimalny zakres ochrony zapewniany przez niniejszą klauzulę: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FA429A">
        <w:rPr>
          <w:rFonts w:ascii="Times New Roman" w:eastAsia="Arial Unicode MS"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(Urzędu), to w razie szkody ubezpieczyciel jest dalej zobowiązany do świadczenia odszkodowania</w:t>
      </w:r>
      <w:r w:rsidR="005B2D78">
        <w:rPr>
          <w:rFonts w:ascii="Times New Roman" w:eastAsia="Arial Unicode MS" w:hAnsi="Times New Roman"/>
          <w:kern w:val="2"/>
          <w:sz w:val="24"/>
          <w:szCs w:val="24"/>
          <w:lang w:eastAsia="pl-PL"/>
        </w:rPr>
        <w:t>.</w:t>
      </w:r>
    </w:p>
    <w:p w14:paraId="200C8D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C9A5B07" w14:textId="4BA8279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Przeoczenie </w:t>
      </w:r>
      <w:r w:rsidR="00E21847">
        <w:rPr>
          <w:rFonts w:ascii="Times New Roman" w:eastAsia="Arial Unicode MS" w:hAnsi="Times New Roman"/>
          <w:b/>
          <w:bCs/>
          <w:kern w:val="2"/>
          <w:sz w:val="24"/>
          <w:szCs w:val="24"/>
          <w:lang w:eastAsia="pl-PL"/>
        </w:rPr>
        <w:t>Z</w:t>
      </w:r>
      <w:r w:rsidRPr="00FA429A">
        <w:rPr>
          <w:rFonts w:ascii="Times New Roman" w:eastAsia="Arial Unicode MS" w:hAnsi="Times New Roman"/>
          <w:b/>
          <w:bCs/>
          <w:kern w:val="2"/>
          <w:sz w:val="24"/>
          <w:szCs w:val="24"/>
          <w:lang w:eastAsia="pl-PL"/>
        </w:rPr>
        <w:t>głoszenia posiadanego lub nowego</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(nowo nabytego) majątku</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elektronicznego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posiadanego majątku, czy też majątku nowo nabytego ponad limit klauzuli automatycznego pokrycia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(Urzędu), to w razie szkody ubezpieczyciel jest dalej zobowiązany do świadczenia odszkodowania, w stosunku do pominiętego majątku. Ze strony ubezpieczonego osoba odpowiedzialna za wykazanie majątku do ubezpieczenia złoży stosowne oświadczenie o fakcie przeoczenia. Podlimit na klauzulę </w:t>
      </w:r>
      <w:r w:rsidR="005B2D78">
        <w:rPr>
          <w:rFonts w:ascii="Times New Roman" w:eastAsia="Arial Unicode MS" w:hAnsi="Times New Roman"/>
          <w:kern w:val="2"/>
          <w:sz w:val="24"/>
          <w:szCs w:val="24"/>
          <w:lang w:eastAsia="pl-PL"/>
        </w:rPr>
        <w:br/>
      </w:r>
      <w:r w:rsidRPr="00FA429A">
        <w:rPr>
          <w:rFonts w:ascii="Times New Roman" w:eastAsia="Arial Unicode MS" w:hAnsi="Times New Roman"/>
          <w:kern w:val="2"/>
          <w:sz w:val="24"/>
          <w:szCs w:val="24"/>
          <w:lang w:eastAsia="pl-PL"/>
        </w:rPr>
        <w:t>250</w:t>
      </w:r>
      <w:r w:rsidR="005B2D7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5B2D78">
        <w:rPr>
          <w:rFonts w:ascii="Times New Roman" w:eastAsia="Arial Unicode MS" w:hAnsi="Times New Roman"/>
          <w:kern w:val="2"/>
          <w:sz w:val="24"/>
          <w:szCs w:val="24"/>
          <w:lang w:eastAsia="pl-PL"/>
        </w:rPr>
        <w:t>.</w:t>
      </w:r>
    </w:p>
    <w:p w14:paraId="68A2D98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shd w:val="clear" w:color="auto" w:fill="FFFF00"/>
          <w:lang w:eastAsia="pl-PL"/>
        </w:rPr>
      </w:pPr>
    </w:p>
    <w:p w14:paraId="4A7F3262" w14:textId="3CA8994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Franszyz preferencyjnych</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CBCB17F" w14:textId="083D26D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lang w:eastAsia="pl-PL"/>
        </w:rPr>
        <w:t>200 zł</w:t>
      </w:r>
    </w:p>
    <w:p w14:paraId="3DF20B16" w14:textId="79E4044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brak</w:t>
      </w:r>
    </w:p>
    <w:p w14:paraId="09A01C71"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jeżeli na skutek zajścia jednego zdarzenia ubezpieczeniowego uszkodzeniu ulegnie więcej niż jeden ubezpieczony przedmiot potrąca się tylko jedną franszyzę.</w:t>
      </w:r>
    </w:p>
    <w:p w14:paraId="5E6FDF89"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4DF655D"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940450E" w14:textId="55B1FF15"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i/>
          <w:iCs/>
          <w:kern w:val="2"/>
          <w:sz w:val="24"/>
          <w:szCs w:val="24"/>
          <w:lang w:eastAsia="pl-PL"/>
        </w:rPr>
        <w:t>Zakres 3 - Ubezpieczenie odpowiedzialności cywilnej z tytułu prowadzenia działalności Gminy</w:t>
      </w:r>
      <w:r w:rsidR="000B6F10">
        <w:rPr>
          <w:rFonts w:ascii="Times New Roman" w:eastAsia="Arial Unicode MS" w:hAnsi="Times New Roman"/>
          <w:b/>
          <w:bCs/>
          <w:i/>
          <w:iCs/>
          <w:kern w:val="2"/>
          <w:sz w:val="24"/>
          <w:szCs w:val="24"/>
          <w:lang w:eastAsia="pl-PL"/>
        </w:rPr>
        <w:t xml:space="preserve"> Miejskiej</w:t>
      </w:r>
      <w:r w:rsidR="00B475C5" w:rsidRPr="00FA429A">
        <w:rPr>
          <w:rFonts w:ascii="Times New Roman" w:eastAsia="Arial Unicode MS" w:hAnsi="Times New Roman"/>
          <w:b/>
          <w:bCs/>
          <w:i/>
          <w:iCs/>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01A5DA45" w14:textId="77777777" w:rsidR="00B475C5" w:rsidRPr="00FA429A" w:rsidRDefault="00B475C5"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7436F071" w14:textId="77777777" w:rsidR="005C7519" w:rsidRPr="00FA429A" w:rsidRDefault="005C7519" w:rsidP="005C751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1. Przedmiot ubezpieczenia </w:t>
      </w:r>
    </w:p>
    <w:p w14:paraId="52B334AD" w14:textId="7AB318B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Zakład ubezpieczeń udziela ochrony ubezpieczeniowej, gdy w związku z określoną w ustawie z dnia 8 marca 1990 r. o samorządzie gminnym (tj. Dz. U. z 2013 r. poz. 594 ze zm.)</w:t>
      </w:r>
      <w:r w:rsidR="005C7519">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i innych przepisach prawa, działalnością lub posiadanym mieniem, ubezpieczający w następstwie czynu niedozwolonego zobowiązany jest do naprawienia szkody wyrządzonej osobie trzeciej przez spowodowanie śmierci, uszkodzenie ciała lub rozstroju zdrowia (szkoda na osobie), albo uszkodzenie, zniszczenie mienia lub spowodowanie określonego w pieniądzu uszczerbku majątkowego (szkoda majątkowa).</w:t>
      </w:r>
    </w:p>
    <w:p w14:paraId="5B68A732" w14:textId="77777777" w:rsidR="0003510B" w:rsidRPr="00FA429A" w:rsidRDefault="0003510B" w:rsidP="0003510B">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Pr>
          <w:rFonts w:ascii="Times New Roman" w:eastAsia="Arial Unicode MS" w:hAnsi="Times New Roman"/>
          <w:kern w:val="2"/>
          <w:sz w:val="24"/>
          <w:szCs w:val="24"/>
          <w:lang w:eastAsia="pl-PL"/>
        </w:rPr>
        <w:t xml:space="preserve">kaz szkód stanowi załącznik nr 1.3 </w:t>
      </w:r>
      <w:r w:rsidRPr="00FA429A">
        <w:rPr>
          <w:rFonts w:ascii="Times New Roman" w:eastAsia="Arial Unicode MS" w:hAnsi="Times New Roman"/>
          <w:kern w:val="2"/>
          <w:sz w:val="24"/>
          <w:szCs w:val="24"/>
          <w:lang w:eastAsia="pl-PL"/>
        </w:rPr>
        <w:t xml:space="preserve">do </w:t>
      </w:r>
      <w:r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401551F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1019CB4" w14:textId="20E9EA0E" w:rsidR="001421B9" w:rsidRPr="00FA429A" w:rsidRDefault="001421B9" w:rsidP="00391DD6">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Ochrona ubezpieczenia obejmuje:</w:t>
      </w:r>
    </w:p>
    <w:p w14:paraId="45E59389" w14:textId="3610F7A5"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Podstawowa</w:t>
      </w:r>
      <w:r w:rsidR="005C7519">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ochrona ubezpieczenia</w:t>
      </w:r>
      <w:r w:rsidRPr="00FA429A">
        <w:rPr>
          <w:rFonts w:ascii="Times New Roman" w:eastAsia="Arial Unicode MS" w:hAnsi="Times New Roman"/>
          <w:kern w:val="2"/>
          <w:sz w:val="24"/>
          <w:szCs w:val="24"/>
          <w:lang w:eastAsia="pl-PL"/>
        </w:rPr>
        <w:t xml:space="preserve"> jest rozumiana jako zakres ryzyk objęty w ramach Ogólnych Warunków Ubezpieczenia (OWU) rozszerzony o klauzule (jeżeli istnieje taka </w:t>
      </w:r>
      <w:r w:rsidRPr="00FA429A">
        <w:rPr>
          <w:rFonts w:ascii="Times New Roman" w:eastAsia="Arial Unicode MS" w:hAnsi="Times New Roman"/>
          <w:kern w:val="2"/>
          <w:sz w:val="24"/>
          <w:szCs w:val="24"/>
          <w:lang w:eastAsia="pl-PL"/>
        </w:rPr>
        <w:lastRenderedPageBreak/>
        <w:t>konieczność). Zakres ubezpieczenia musi obejmować co najmniej:</w:t>
      </w:r>
    </w:p>
    <w:p w14:paraId="1359C910" w14:textId="105DFC89" w:rsidR="001421B9" w:rsidRPr="00FA429A" w:rsidRDefault="001421B9" w:rsidP="001421B9">
      <w:pPr>
        <w:widowControl w:val="0"/>
        <w:numPr>
          <w:ilvl w:val="0"/>
          <w:numId w:val="7"/>
        </w:numPr>
        <w:tabs>
          <w:tab w:val="left" w:pos="360"/>
        </w:tabs>
        <w:suppressAutoHyphens/>
        <w:spacing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deliktową</w:t>
      </w:r>
      <w:r w:rsidRPr="00FA429A">
        <w:rPr>
          <w:rFonts w:ascii="Times New Roman" w:eastAsia="Arial Unicode MS" w:hAnsi="Times New Roman"/>
          <w:kern w:val="2"/>
          <w:sz w:val="24"/>
          <w:szCs w:val="24"/>
          <w:lang w:eastAsia="pl-PL"/>
        </w:rPr>
        <w:t xml:space="preserve"> - ubezpieczający w następstwie czynu niedozwolonego zobowiązany jest do naprawienia szkody wyrządzonej osobie trzeciej przez spowodowanie śmierci, uszkodzenie ciała lub zniszczenia mienia, w tym </w:t>
      </w:r>
      <w:r w:rsidR="00E46240" w:rsidRPr="00FA429A">
        <w:rPr>
          <w:rFonts w:ascii="Times New Roman" w:eastAsia="Arial Unicode MS" w:hAnsi="Times New Roman"/>
          <w:kern w:val="2"/>
          <w:sz w:val="24"/>
          <w:szCs w:val="24"/>
          <w:lang w:eastAsia="pl-PL"/>
        </w:rPr>
        <w:t>wyrządzonych z</w:t>
      </w:r>
      <w:r w:rsidRPr="00FA429A">
        <w:rPr>
          <w:rFonts w:ascii="Times New Roman" w:eastAsia="Arial Unicode MS" w:hAnsi="Times New Roman"/>
          <w:kern w:val="2"/>
          <w:sz w:val="24"/>
          <w:szCs w:val="24"/>
          <w:lang w:eastAsia="pl-PL"/>
        </w:rPr>
        <w:t xml:space="preserve"> rażącym zaniedbaniem przez osoby zatrudnione u Zamawiającego. Suma Gwarancyjna (SG) minimum </w:t>
      </w:r>
      <w:r w:rsidR="00B475C5" w:rsidRPr="00FA429A">
        <w:rPr>
          <w:rFonts w:ascii="Times New Roman" w:eastAsia="Arial Unicode MS" w:hAnsi="Times New Roman"/>
          <w:kern w:val="2"/>
          <w:sz w:val="24"/>
          <w:szCs w:val="24"/>
          <w:lang w:eastAsia="pl-PL"/>
        </w:rPr>
        <w:t>1</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76831991" w14:textId="77777777" w:rsidR="001421B9" w:rsidRPr="00FA429A" w:rsidRDefault="001421B9" w:rsidP="001421B9">
      <w:pPr>
        <w:widowControl w:val="0"/>
        <w:tabs>
          <w:tab w:val="left" w:pos="720"/>
        </w:tabs>
        <w:suppressAutoHyphens/>
        <w:spacing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W podstawowy zakres ubezpieczenia wchodzą także poniżej opisane ryzyka, klauzule, koszty dodatkowe oraz definicje (mogą być zawarte w OWU jak też występować w postaci klauzul).  Podlimit klauzuli niższy od SG będzie określony kwotowo w opisie ryzyka (lub klauzuli), brak takiej informacji oznacza, że w danym ryzyku SG jest równa wartości majątku ubezpieczanego.</w:t>
      </w:r>
    </w:p>
    <w:p w14:paraId="1E78B6B4" w14:textId="26D2A146" w:rsidR="001421B9"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ryzyk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00FA429A" w:rsidRPr="0042344C">
        <w:rPr>
          <w:rFonts w:ascii="Times New Roman" w:eastAsia="Arial Unicode MS" w:hAnsi="Times New Roman"/>
          <w:b/>
          <w:bCs/>
          <w:kern w:val="2"/>
          <w:sz w:val="24"/>
          <w:szCs w:val="24"/>
          <w:u w:val="single"/>
          <w:lang w:eastAsia="pl-PL"/>
        </w:rPr>
        <w:t xml:space="preserve"> </w:t>
      </w:r>
      <w:r w:rsidRPr="0042344C">
        <w:rPr>
          <w:rFonts w:ascii="Times New Roman" w:eastAsia="Arial Unicode MS" w:hAnsi="Times New Roman"/>
          <w:b/>
          <w:bCs/>
          <w:kern w:val="2"/>
          <w:sz w:val="24"/>
          <w:szCs w:val="24"/>
          <w:u w:val="single"/>
          <w:lang w:eastAsia="pl-PL"/>
        </w:rPr>
        <w:t>ochrony podstawowej</w:t>
      </w:r>
      <w:r w:rsidRPr="00FA429A">
        <w:rPr>
          <w:rFonts w:ascii="Times New Roman" w:eastAsia="Arial Unicode MS" w:hAnsi="Times New Roman"/>
          <w:kern w:val="2"/>
          <w:sz w:val="24"/>
          <w:szCs w:val="24"/>
          <w:lang w:eastAsia="pl-PL"/>
        </w:rPr>
        <w:t xml:space="preserve"> (ocenianego wyłącznie w ramach kryterium cena):</w:t>
      </w:r>
    </w:p>
    <w:p w14:paraId="311C1B73" w14:textId="77777777" w:rsidR="00BE4507" w:rsidRPr="00FA429A" w:rsidRDefault="00BE4507"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1805E7F1" w14:textId="037A2699"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kontraktow</w:t>
      </w:r>
      <w:r w:rsidR="00257506">
        <w:rPr>
          <w:rFonts w:ascii="Times New Roman" w:eastAsia="Arial Unicode MS" w:hAnsi="Times New Roman"/>
          <w:b/>
          <w:bCs/>
          <w:kern w:val="2"/>
          <w:sz w:val="24"/>
          <w:szCs w:val="24"/>
          <w:lang w:eastAsia="pl-PL"/>
        </w:rPr>
        <w:t>a</w:t>
      </w:r>
      <w:r w:rsidRPr="00FA429A">
        <w:rPr>
          <w:rFonts w:ascii="Times New Roman" w:eastAsia="Arial Unicode MS" w:hAnsi="Times New Roman"/>
          <w:kern w:val="2"/>
          <w:sz w:val="24"/>
          <w:szCs w:val="24"/>
          <w:lang w:eastAsia="pl-PL"/>
        </w:rPr>
        <w:t xml:space="preserve"> - za szkodę wynikłą z niewykonania lub nienależytego wykonania zobowiązania</w:t>
      </w:r>
      <w:r w:rsidR="00257506">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359FC625" w14:textId="05915078"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pracodawcy</w:t>
      </w:r>
      <w:r w:rsidRPr="00FA429A">
        <w:rPr>
          <w:rFonts w:ascii="Times New Roman" w:eastAsia="Arial Unicode MS" w:hAnsi="Times New Roman"/>
          <w:kern w:val="2"/>
          <w:sz w:val="24"/>
          <w:szCs w:val="24"/>
          <w:lang w:eastAsia="pl-PL"/>
        </w:rPr>
        <w:t xml:space="preserve"> - przedmiotem jest odpowiedzialność cywilna pracodawcy za następstwa wypadków przy pracy. 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0ABA3B25" w14:textId="77777777" w:rsidR="00257506" w:rsidRDefault="00391DD6" w:rsidP="001421B9">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o</w:t>
      </w:r>
      <w:r w:rsidR="001421B9" w:rsidRPr="00FA429A">
        <w:rPr>
          <w:rFonts w:ascii="Times New Roman" w:eastAsia="Arial Unicode MS" w:hAnsi="Times New Roman"/>
          <w:b/>
          <w:bCs/>
          <w:kern w:val="2"/>
          <w:sz w:val="24"/>
          <w:szCs w:val="24"/>
          <w:lang w:eastAsia="pl-PL"/>
        </w:rPr>
        <w:t>dpowiedzialność z tytułu zanieczyszczenia środowiska naturalnego</w:t>
      </w:r>
      <w:r w:rsidR="00257506">
        <w:rPr>
          <w:rFonts w:ascii="Times New Roman" w:eastAsia="Arial Unicode MS" w:hAnsi="Times New Roman"/>
          <w:b/>
          <w:bCs/>
          <w:kern w:val="2"/>
          <w:sz w:val="24"/>
          <w:szCs w:val="24"/>
          <w:lang w:eastAsia="pl-PL"/>
        </w:rPr>
        <w:t xml:space="preserve"> - </w:t>
      </w:r>
      <w:r w:rsidR="00E66165" w:rsidRPr="00FA429A">
        <w:rPr>
          <w:rFonts w:ascii="Times New Roman" w:eastAsia="Arial Unicode MS" w:hAnsi="Times New Roman"/>
          <w:kern w:val="2"/>
          <w:sz w:val="24"/>
          <w:szCs w:val="24"/>
          <w:lang w:eastAsia="pl-PL"/>
        </w:rPr>
        <w:t>której przedmiotem ubezpieczenia jest odpowiedzialność za szkody wyrządzone w środowisku naturalnym, na skutek działalności Zamawiającego w sytuacji, gdy uwolnienie się substancji niebezpiecznych powodujące szkodę ma charakter zdarzenia nagłego, niemożliwego do przewidzenia i niemożliwego do zapobieżenia przy zachowaniu przez Ubezpieczonego należytej staranności w prowadzeniu przedsiębiorstwa</w:t>
      </w:r>
      <w:r w:rsidR="001421B9" w:rsidRPr="00FA429A">
        <w:rPr>
          <w:rFonts w:ascii="Times New Roman" w:eastAsia="Arial Unicode MS" w:hAnsi="Times New Roman"/>
          <w:kern w:val="2"/>
          <w:sz w:val="24"/>
          <w:szCs w:val="24"/>
          <w:lang w:eastAsia="pl-PL"/>
        </w:rPr>
        <w:t>.</w:t>
      </w:r>
    </w:p>
    <w:p w14:paraId="4D8138C1" w14:textId="5862CC16" w:rsidR="001421B9" w:rsidRPr="00FA429A" w:rsidRDefault="001421B9" w:rsidP="00257506">
      <w:pPr>
        <w:widowControl w:val="0"/>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u w:val="single"/>
          <w:lang w:eastAsia="pl-PL"/>
        </w:rPr>
        <w:t>UWAGA:</w:t>
      </w:r>
      <w:r w:rsidRP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Niedopuszczalnym jest zawarcie zastrzeżenia, które warunkuje odpowiedzialność za szkodę od czasu zgłoszenia, liczonego od momentu zapoczątkowania zanieczyszczania środowiska (np. 72 godziny). Jest natomiast dopuszczalne zastrzeżenie warunkujące odpowiedzialność od czasu zgłoszenia, liczonego jednak od momentu dowiedzenia się o szkodzie. Czas minimalny jaki może być zastrzeżony to 72 godziny (liczone wyłącznie dni robocze Zamawiającego).</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716B309B" w14:textId="455C279A"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organizowanych wycieczek </w:t>
      </w:r>
      <w:r w:rsidRPr="00FA429A">
        <w:rPr>
          <w:rFonts w:ascii="Times New Roman" w:eastAsia="Arial Unicode MS" w:hAnsi="Times New Roman"/>
          <w:kern w:val="2"/>
          <w:sz w:val="24"/>
          <w:szCs w:val="24"/>
          <w:lang w:eastAsia="pl-PL"/>
        </w:rPr>
        <w:t>- szkody osobowe i majątkowe spowodowane w następstwie wycieczek szkolnych, krajoznawczych, krajoznawczo- turystycznych i innych, których organizatorem bądź współorganizatorem są Gmina Miejska Kościan lub ubezpieczone podległe jednostki</w:t>
      </w:r>
      <w:r w:rsidR="00257506">
        <w:rPr>
          <w:rFonts w:ascii="Times New Roman" w:eastAsia="Arial Unicode MS" w:hAnsi="Times New Roman"/>
          <w:kern w:val="2"/>
          <w:sz w:val="24"/>
          <w:szCs w:val="24"/>
          <w:lang w:eastAsia="pl-PL"/>
        </w:rPr>
        <w:t>.</w:t>
      </w:r>
    </w:p>
    <w:p w14:paraId="3834AB1C" w14:textId="41DDDA6B" w:rsidR="00B475C5" w:rsidRPr="00FA429A" w:rsidRDefault="00B475C5" w:rsidP="00B475C5">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opiekuna </w:t>
      </w:r>
      <w:r w:rsidRPr="00FA429A">
        <w:rPr>
          <w:rFonts w:ascii="Times New Roman" w:eastAsia="Arial Unicode MS" w:hAnsi="Times New Roman"/>
          <w:kern w:val="2"/>
          <w:sz w:val="24"/>
          <w:szCs w:val="24"/>
          <w:lang w:eastAsia="pl-PL"/>
        </w:rPr>
        <w:t xml:space="preserve">- szkody osobowe i majątkowe spowodowane w następstwie działalności Dziennego Punktu Opieki nad dziećmi – </w:t>
      </w:r>
      <w:proofErr w:type="spellStart"/>
      <w:r w:rsidRPr="00FA429A">
        <w:rPr>
          <w:rFonts w:ascii="Times New Roman" w:eastAsia="Arial Unicode MS" w:hAnsi="Times New Roman"/>
          <w:kern w:val="2"/>
          <w:sz w:val="24"/>
          <w:szCs w:val="24"/>
          <w:lang w:eastAsia="pl-PL"/>
        </w:rPr>
        <w:t>Stacyjkowa</w:t>
      </w:r>
      <w:proofErr w:type="spellEnd"/>
      <w:r w:rsidRPr="00FA429A">
        <w:rPr>
          <w:rFonts w:ascii="Times New Roman" w:eastAsia="Arial Unicode MS" w:hAnsi="Times New Roman"/>
          <w:kern w:val="2"/>
          <w:sz w:val="24"/>
          <w:szCs w:val="24"/>
          <w:lang w:eastAsia="pl-PL"/>
        </w:rPr>
        <w:t>. W Punkcie pracują trzy osoby, dane zostaną przekazane po wyborze oferty. Podlimit SG minimum 10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zł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5795344D" w14:textId="7B46C40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OC przechowawcy - </w:t>
      </w:r>
      <w:r w:rsidRPr="00FA429A">
        <w:rPr>
          <w:rFonts w:ascii="Times New Roman" w:eastAsia="Arial Unicode MS" w:hAnsi="Times New Roman"/>
          <w:kern w:val="2"/>
          <w:sz w:val="24"/>
          <w:szCs w:val="24"/>
          <w:lang w:eastAsia="pl-PL"/>
        </w:rPr>
        <w:t xml:space="preserve">Odpowiedzialność za szkody rzeczowe w mieniu przechowywanym lub chronionym przez ubezpieczonego oraz za szkody w mieniu powierzonym w związku </w:t>
      </w:r>
      <w:r w:rsidRPr="00FA429A">
        <w:rPr>
          <w:rFonts w:ascii="Times New Roman" w:eastAsia="Arial Unicode MS" w:hAnsi="Times New Roman"/>
          <w:kern w:val="2"/>
          <w:sz w:val="24"/>
          <w:szCs w:val="24"/>
          <w:lang w:eastAsia="pl-PL"/>
        </w:rPr>
        <w:lastRenderedPageBreak/>
        <w:t>z wykonywaną przez niego naprawą czyszczeniem lub inną usługą</w:t>
      </w:r>
      <w:r w:rsidR="00257506">
        <w:rPr>
          <w:rFonts w:ascii="Times New Roman" w:eastAsia="Arial Unicode MS" w:hAnsi="Times New Roman"/>
          <w:kern w:val="2"/>
          <w:sz w:val="24"/>
          <w:szCs w:val="24"/>
          <w:lang w:eastAsia="pl-PL"/>
        </w:rPr>
        <w:t>.</w:t>
      </w:r>
    </w:p>
    <w:p w14:paraId="120453BA" w14:textId="2EBE298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OC organizatora imprez</w:t>
      </w:r>
      <w:r w:rsidR="00E66165"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niepodlegających</w:t>
      </w:r>
      <w:r w:rsidRPr="00FA429A">
        <w:rPr>
          <w:rFonts w:ascii="Times New Roman" w:eastAsia="Arial Unicode MS" w:hAnsi="Times New Roman"/>
          <w:kern w:val="2"/>
          <w:sz w:val="24"/>
          <w:szCs w:val="24"/>
          <w:lang w:eastAsia="pl-PL"/>
        </w:rPr>
        <w:t xml:space="preserve"> obowiązkowemu ubezpieczeniu organizatora imprez masowych, o którym mowa w art.53 ust.1 ustawy z dnia 20 marca 2009r. o bezpieczeństwie imprez masowych Dz. U. z 2013r. poz.611 ze zm.)</w:t>
      </w:r>
      <w:r w:rsidR="00257506">
        <w:rPr>
          <w:rFonts w:ascii="Times New Roman" w:eastAsia="Arial Unicode MS" w:hAnsi="Times New Roman"/>
          <w:kern w:val="2"/>
          <w:sz w:val="24"/>
          <w:szCs w:val="24"/>
          <w:lang w:eastAsia="pl-PL"/>
        </w:rPr>
        <w:t>.</w:t>
      </w:r>
    </w:p>
    <w:p w14:paraId="4B0CD3AC" w14:textId="506E035B"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z tytułu szkód wzajemnych</w:t>
      </w:r>
      <w:r w:rsidRPr="00FA429A">
        <w:rPr>
          <w:rFonts w:ascii="Times New Roman" w:eastAsia="Arial Unicode MS" w:hAnsi="Times New Roman"/>
          <w:kern w:val="2"/>
          <w:sz w:val="24"/>
          <w:szCs w:val="24"/>
          <w:lang w:eastAsia="pl-PL"/>
        </w:rPr>
        <w:t xml:space="preserve"> podmiotów ubezpieczonych tą sama polisą minimalna SG 500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E151CE">
        <w:rPr>
          <w:rFonts w:ascii="Times New Roman" w:eastAsia="Arial Unicode MS" w:hAnsi="Times New Roman"/>
          <w:kern w:val="2"/>
          <w:sz w:val="24"/>
          <w:szCs w:val="24"/>
          <w:lang w:eastAsia="pl-PL"/>
        </w:rPr>
        <w:t>.</w:t>
      </w:r>
    </w:p>
    <w:p w14:paraId="462143CD" w14:textId="1B38DA9F" w:rsidR="001421B9" w:rsidRPr="00612A8C" w:rsidRDefault="001421B9" w:rsidP="00612A8C">
      <w:pPr>
        <w:pStyle w:val="Akapitzlist"/>
        <w:numPr>
          <w:ilvl w:val="0"/>
          <w:numId w:val="8"/>
        </w:numPr>
        <w:spacing w:after="0"/>
        <w:jc w:val="both"/>
        <w:rPr>
          <w:rFonts w:ascii="Times New Roman" w:eastAsia="Arial Unicode MS" w:hAnsi="Times New Roman"/>
          <w:b/>
          <w:bCs/>
          <w:kern w:val="2"/>
          <w:sz w:val="24"/>
          <w:szCs w:val="24"/>
          <w:lang w:eastAsia="pl-PL"/>
        </w:rPr>
      </w:pPr>
      <w:r w:rsidRPr="00612A8C">
        <w:rPr>
          <w:rFonts w:ascii="Times New Roman" w:eastAsia="Arial Unicode MS" w:hAnsi="Times New Roman"/>
          <w:b/>
          <w:bCs/>
          <w:kern w:val="2"/>
          <w:sz w:val="24"/>
          <w:szCs w:val="24"/>
          <w:lang w:eastAsia="pl-PL"/>
        </w:rPr>
        <w:t xml:space="preserve">Odpowiedzialność z tytułu szkód w mieniu ruchomym </w:t>
      </w:r>
      <w:r w:rsidR="00612A8C" w:rsidRPr="00612A8C">
        <w:rPr>
          <w:rFonts w:ascii="Times New Roman" w:eastAsia="Arial Unicode MS" w:hAnsi="Times New Roman"/>
          <w:kern w:val="2"/>
          <w:sz w:val="24"/>
          <w:szCs w:val="24"/>
          <w:lang w:eastAsia="pl-PL"/>
        </w:rPr>
        <w:t>w tym rozszerzenie odpowiedzialności o szkody wyrządzone przez</w:t>
      </w:r>
      <w:r w:rsidR="00612A8C" w:rsidRPr="00612A8C">
        <w:rPr>
          <w:rFonts w:ascii="Times New Roman" w:eastAsia="Arial Unicode MS" w:hAnsi="Times New Roman"/>
          <w:b/>
          <w:bCs/>
          <w:kern w:val="2"/>
          <w:sz w:val="24"/>
          <w:szCs w:val="24"/>
          <w:lang w:eastAsia="pl-PL"/>
        </w:rPr>
        <w:t xml:space="preserve"> urządzenia instalacji odnawialnych źródeł energii w gospodarstwach domowych. </w:t>
      </w:r>
      <w:r w:rsidR="00612A8C" w:rsidRPr="00612A8C">
        <w:rPr>
          <w:rFonts w:ascii="Times New Roman" w:eastAsia="Arial Unicode MS" w:hAnsi="Times New Roman"/>
          <w:kern w:val="2"/>
          <w:sz w:val="24"/>
          <w:szCs w:val="24"/>
          <w:lang w:eastAsia="pl-PL"/>
        </w:rPr>
        <w:t>Podlimit SG minimum 500 000,00 zł na jedno i wszystkie zdarzenia.</w:t>
      </w:r>
    </w:p>
    <w:p w14:paraId="0532F2E8" w14:textId="5E5C4906" w:rsidR="001421B9" w:rsidRPr="00FA429A" w:rsidRDefault="001421B9" w:rsidP="00612A8C">
      <w:pPr>
        <w:widowControl w:val="0"/>
        <w:numPr>
          <w:ilvl w:val="0"/>
          <w:numId w:val="8"/>
        </w:numPr>
        <w:tabs>
          <w:tab w:val="clear" w:pos="360"/>
          <w:tab w:val="left" w:pos="375"/>
        </w:tabs>
        <w:suppressAutoHyphens/>
        <w:spacing w:after="0" w:line="276" w:lineRule="auto"/>
        <w:ind w:left="375" w:hanging="357"/>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Odpowiedzialność z tytułu zarządzania drogami - </w:t>
      </w:r>
      <w:r w:rsidRPr="00FA429A">
        <w:rPr>
          <w:rFonts w:ascii="Times New Roman" w:eastAsia="Arial Unicode MS" w:hAnsi="Times New Roman"/>
          <w:kern w:val="2"/>
          <w:sz w:val="24"/>
          <w:szCs w:val="24"/>
          <w:lang w:eastAsia="pl-PL"/>
        </w:rPr>
        <w:t xml:space="preserve">szkody osobowe i majątkowe powstałe </w:t>
      </w:r>
      <w:r w:rsidRPr="00FA429A">
        <w:rPr>
          <w:rFonts w:ascii="Times New Roman" w:eastAsia="Arial Unicode MS" w:hAnsi="Times New Roman"/>
          <w:kern w:val="2"/>
          <w:sz w:val="24"/>
          <w:szCs w:val="24"/>
          <w:u w:val="single"/>
          <w:lang w:eastAsia="pl-PL"/>
        </w:rPr>
        <w:t xml:space="preserve">między innymi w </w:t>
      </w:r>
      <w:r w:rsidR="00E46240" w:rsidRPr="00FA429A">
        <w:rPr>
          <w:rFonts w:ascii="Times New Roman" w:eastAsia="Arial Unicode MS" w:hAnsi="Times New Roman"/>
          <w:kern w:val="2"/>
          <w:sz w:val="24"/>
          <w:szCs w:val="24"/>
          <w:u w:val="single"/>
          <w:lang w:eastAsia="pl-PL"/>
        </w:rPr>
        <w:t>wyniku</w:t>
      </w:r>
      <w:r w:rsidR="00E46240" w:rsidRPr="00FA429A">
        <w:rPr>
          <w:rFonts w:ascii="Times New Roman" w:eastAsia="Arial Unicode MS" w:hAnsi="Times New Roman"/>
          <w:kern w:val="2"/>
          <w:sz w:val="24"/>
          <w:szCs w:val="24"/>
          <w:lang w:eastAsia="pl-PL"/>
        </w:rPr>
        <w:t>:</w:t>
      </w:r>
    </w:p>
    <w:p w14:paraId="0E9D632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złego stanu nawierzchni jezdni i chodników, wynikającego z uszkodzeń w postaci pojedynczych wybojów, kolein, ubytków lub zapadnięcia części nawierzchni oraz rozmycia,</w:t>
      </w:r>
    </w:p>
    <w:p w14:paraId="46F2BEB1"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pojedynczych wyrw w poboczach drogi lub jego zaniżenia,</w:t>
      </w:r>
    </w:p>
    <w:p w14:paraId="698A641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śliskiej nawierzchni, w tym śliskości zimowej,</w:t>
      </w:r>
    </w:p>
    <w:p w14:paraId="7D2FA83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nienależytego utrzymania zimowego pasa drogowego,</w:t>
      </w:r>
    </w:p>
    <w:p w14:paraId="28562818"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przeszkód w postaci wszelkiego rodzaju przedmiotów i materiałów porzuconych lub naniesionych na jezdnie, chodniki, w tym także rozlane na powierzchni jezdni i chodnikach śliskie ciecze,</w:t>
      </w:r>
    </w:p>
    <w:p w14:paraId="0C4CE4FB"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nienormatywną skrajnią poziomą lub pionową jezdni, spowodowaną zadrzewieniem lub zabudową,</w:t>
      </w:r>
    </w:p>
    <w:p w14:paraId="7CF936D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widoczności, bądź braku odpowiedniego znaku drogowego,</w:t>
      </w:r>
    </w:p>
    <w:p w14:paraId="7FBAB9A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wadliwie działającej sygnalizacji świetlnej,</w:t>
      </w:r>
    </w:p>
    <w:p w14:paraId="39709E12"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nieruchomości, w związku z awarią, złym stanem technicznym lub zanieczyszczeniem urządzeń kanalizacji deszczowej,</w:t>
      </w:r>
    </w:p>
    <w:p w14:paraId="306CFC1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drogi z powodu nienależycie działające urządzenia odprowadzające wodę z pasa drogowego, w tym również nienależytym odwodnieniem drogi przez rowy odwadniające w przypadku wystąpienia deszczu nawalnego,</w:t>
      </w:r>
    </w:p>
    <w:p w14:paraId="6010F419"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lub uszkodzenia włazów kanalizacji deszczowej i wpustów ulicznych lub nieodpowiednio uregulowaną wysokością,</w:t>
      </w:r>
    </w:p>
    <w:p w14:paraId="05713DD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sadzenia, utrzymywania drzew, krzewów w pasie drogowym,</w:t>
      </w:r>
    </w:p>
    <w:p w14:paraId="645D79DA"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prowadzenia robót konserwacyjnych, interwencyjnych i remontów cząstkowych wykonywanych siłami własnymi, w tym wykonywanych z użyciem emulsji i grysów, oraz lokalnych powierzchniowych utrwaleń nawierzchni.</w:t>
      </w:r>
    </w:p>
    <w:p w14:paraId="711894DB" w14:textId="28F65D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Zamawiający zarządza około </w:t>
      </w:r>
      <w:r w:rsidR="00B475C5" w:rsidRPr="00FA429A">
        <w:rPr>
          <w:rFonts w:ascii="Times New Roman" w:eastAsia="Arial Unicode MS" w:hAnsi="Times New Roman"/>
          <w:kern w:val="2"/>
          <w:sz w:val="24"/>
          <w:szCs w:val="24"/>
          <w:lang w:eastAsia="pl-PL"/>
        </w:rPr>
        <w:t>6</w:t>
      </w:r>
      <w:r w:rsidR="001C3BDC">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 xml:space="preserve"> km dróg w mieście Kościanie.</w:t>
      </w:r>
    </w:p>
    <w:p w14:paraId="57138EA4" w14:textId="1203C2C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Podlimit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245417CD" w14:textId="08053405"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za wodno-kanalizacyjne i przepięcia</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szkody osobowe i majątkowe powstałe m.in.: </w:t>
      </w:r>
    </w:p>
    <w:p w14:paraId="4921CE5E"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następstwie działania, eksploatacji lub awarii instalacji wodociągowych, kanalizacyjnych oraz centralnego ogrzewania (zalania).</w:t>
      </w:r>
    </w:p>
    <w:p w14:paraId="30F6BD26"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następstwie zmian poziomu napięcia roboczego ponad dopuszczalne granice napięcia </w:t>
      </w:r>
      <w:r w:rsidRPr="00FA429A">
        <w:rPr>
          <w:rFonts w:ascii="Times New Roman" w:eastAsia="Arial Unicode MS" w:hAnsi="Times New Roman"/>
          <w:kern w:val="2"/>
          <w:sz w:val="24"/>
          <w:szCs w:val="24"/>
          <w:lang w:eastAsia="pl-PL"/>
        </w:rPr>
        <w:lastRenderedPageBreak/>
        <w:t>nominalnego w sieci instalacji elektrycznej.</w:t>
      </w:r>
    </w:p>
    <w:p w14:paraId="04C31BD9"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nieszczelnej stolarki okiennej i drzwiowej, a także nieszczelnych łącz zewnętrznych budynku oraz dachów (zalania),</w:t>
      </w:r>
    </w:p>
    <w:p w14:paraId="4C0FFA6B" w14:textId="7C43C0F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1C06C99E" w14:textId="24B4E630" w:rsidR="001421B9" w:rsidRDefault="001421B9" w:rsidP="001421B9">
      <w:pPr>
        <w:widowControl w:val="0"/>
        <w:tabs>
          <w:tab w:val="left" w:pos="0"/>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najemcy</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szkody</w:t>
      </w:r>
      <w:r w:rsidRPr="00FA429A">
        <w:rPr>
          <w:rFonts w:ascii="Times New Roman" w:eastAsia="Arial Unicode MS" w:hAnsi="Times New Roman"/>
          <w:kern w:val="2"/>
          <w:sz w:val="24"/>
          <w:szCs w:val="24"/>
          <w:lang w:eastAsia="pl-PL"/>
        </w:rPr>
        <w:t xml:space="preserve"> rzeczowe w mieniu, z którego ubezpieczający korzysta na podstawie umowy najmu, dzierżawy, użytkowania, użyczenia, leasingu, lub innego stosunku prawnego. Podlimit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615CF28E" w14:textId="27B69322" w:rsidR="00B372B5" w:rsidRPr="00B372B5" w:rsidRDefault="00B372B5" w:rsidP="00B372B5">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Pr="00FA429A">
        <w:rPr>
          <w:rFonts w:ascii="Times New Roman" w:eastAsia="Arial Unicode MS" w:hAnsi="Times New Roman"/>
          <w:b/>
          <w:color w:val="000000"/>
          <w:kern w:val="2"/>
          <w:sz w:val="24"/>
          <w:szCs w:val="24"/>
          <w:lang w:eastAsia="pl-PL"/>
        </w:rPr>
        <w:t>Pojazdów samobieżnych i wolnobieżnych</w:t>
      </w:r>
      <w:r w:rsidRPr="00FA429A">
        <w:rPr>
          <w:rFonts w:ascii="Times New Roman" w:eastAsia="Arial Unicode MS" w:hAnsi="Times New Roman"/>
          <w:color w:val="000000"/>
          <w:kern w:val="2"/>
          <w:sz w:val="24"/>
          <w:szCs w:val="24"/>
          <w:lang w:eastAsia="pl-PL"/>
        </w:rPr>
        <w:t xml:space="preserve"> – podczas ruchu i postoju pojazdów niepodlegających rejestracji zgodnie z przepisami ustawy – Prawo o ruchu drogowym. Podlimit SG minimum 500</w:t>
      </w:r>
      <w:r>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000,00 zł lub równowartość wyrażoną w USD lub euro</w:t>
      </w:r>
      <w:r>
        <w:rPr>
          <w:rFonts w:ascii="Times New Roman" w:eastAsia="Arial Unicode MS" w:hAnsi="Times New Roman"/>
          <w:color w:val="000000"/>
          <w:kern w:val="2"/>
          <w:sz w:val="24"/>
          <w:szCs w:val="24"/>
          <w:lang w:eastAsia="pl-PL"/>
        </w:rPr>
        <w:t xml:space="preserve"> n</w:t>
      </w:r>
      <w:r w:rsidRPr="00FA429A">
        <w:rPr>
          <w:rFonts w:ascii="Times New Roman" w:eastAsia="Arial Unicode MS" w:hAnsi="Times New Roman"/>
          <w:color w:val="000000"/>
          <w:kern w:val="2"/>
          <w:sz w:val="24"/>
          <w:szCs w:val="24"/>
          <w:lang w:eastAsia="pl-PL"/>
        </w:rPr>
        <w:t>a jedno i wszystkie zdarzenia.</w:t>
      </w:r>
    </w:p>
    <w:p w14:paraId="4B7177B5" w14:textId="06DB18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składka</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będzie na poziomie zgodnym ze złożonymi w ofercie. </w:t>
      </w:r>
    </w:p>
    <w:p w14:paraId="5B0A3544" w14:textId="2D919A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31AA5BB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584D89EC" w14:textId="77777777"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2D6DD465" w14:textId="1E44527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Wykonawca zobowiązuje się, że: </w:t>
      </w:r>
    </w:p>
    <w:p w14:paraId="6979F92F"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koszty wynagrodzenia rzeczoznawców lub biegłych specjalistów powołanych za jego zgodą w celu ustalenia okoliczności lub rozmiaru szkody</w:t>
      </w:r>
    </w:p>
    <w:p w14:paraId="07597FC1" w14:textId="0D649BAA"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zwróci uzasadnione okolicznościami danego wypadku poniesione koszty, mające na celu zapobieżenie powstaniu szkody lub zwiększeniu się jej rozmiarów, nawet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starania te okazały się nieskuteczne</w:t>
      </w:r>
    </w:p>
    <w:p w14:paraId="0F86D660"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42DACA63" w14:textId="51ED1A8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Podlimit SG na koszty dodatkowe </w:t>
      </w:r>
      <w:r w:rsidR="00B372B5">
        <w:rPr>
          <w:rFonts w:ascii="Times New Roman" w:eastAsia="Arial Unicode MS" w:hAnsi="Times New Roman"/>
          <w:kern w:val="2"/>
          <w:sz w:val="24"/>
          <w:szCs w:val="24"/>
          <w:lang w:eastAsia="pl-PL"/>
        </w:rPr>
        <w:t>1</w:t>
      </w:r>
      <w:r w:rsidR="00E66165" w:rsidRPr="00FA429A">
        <w:rPr>
          <w:rFonts w:ascii="Times New Roman" w:eastAsia="Arial Unicode MS" w:hAnsi="Times New Roman"/>
          <w:kern w:val="2"/>
          <w:sz w:val="24"/>
          <w:szCs w:val="24"/>
          <w:lang w:eastAsia="pl-PL"/>
        </w:rPr>
        <w:t>.0</w:t>
      </w:r>
      <w:r w:rsidRPr="00FA429A">
        <w:rPr>
          <w:rFonts w:ascii="Times New Roman" w:eastAsia="Arial Unicode MS" w:hAnsi="Times New Roman"/>
          <w:kern w:val="2"/>
          <w:sz w:val="24"/>
          <w:szCs w:val="24"/>
          <w:lang w:eastAsia="pl-PL"/>
        </w:rPr>
        <w:t xml:space="preserve">00.000,00 zł na jedno i wszystkie </w:t>
      </w:r>
      <w:r w:rsidR="00E46240" w:rsidRPr="00FA429A">
        <w:rPr>
          <w:rFonts w:ascii="Times New Roman" w:eastAsia="Arial Unicode MS" w:hAnsi="Times New Roman"/>
          <w:kern w:val="2"/>
          <w:sz w:val="24"/>
          <w:szCs w:val="24"/>
          <w:lang w:eastAsia="pl-PL"/>
        </w:rPr>
        <w:t>zdarzenia:</w:t>
      </w:r>
    </w:p>
    <w:p w14:paraId="5E93039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48FCB614" w14:textId="0120AFA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2B58D7">
        <w:rPr>
          <w:rFonts w:ascii="Times New Roman" w:eastAsia="Arial Unicode MS" w:hAnsi="Times New Roman"/>
          <w:kern w:val="2"/>
          <w:sz w:val="24"/>
          <w:szCs w:val="24"/>
          <w:lang w:eastAsia="pl-PL"/>
        </w:rPr>
        <w:t>brak</w:t>
      </w:r>
    </w:p>
    <w:p w14:paraId="21E20664" w14:textId="18449721"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lastRenderedPageBreak/>
        <w:t>franszyza redukcyjna:</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2B58D7" w:rsidRPr="00FA429A">
        <w:rPr>
          <w:rFonts w:ascii="Times New Roman" w:eastAsia="Arial Unicode MS" w:hAnsi="Times New Roman"/>
          <w:kern w:val="2"/>
          <w:sz w:val="24"/>
          <w:szCs w:val="24"/>
          <w:lang w:eastAsia="pl-PL"/>
        </w:rPr>
        <w:t xml:space="preserve">maksymalnie </w:t>
      </w:r>
      <w:r w:rsidR="002B58D7">
        <w:rPr>
          <w:rFonts w:ascii="Times New Roman" w:eastAsia="Arial Unicode MS" w:hAnsi="Times New Roman"/>
          <w:kern w:val="2"/>
          <w:sz w:val="24"/>
          <w:szCs w:val="24"/>
          <w:lang w:eastAsia="pl-PL"/>
        </w:rPr>
        <w:t>5</w:t>
      </w:r>
      <w:r w:rsidR="002B58D7" w:rsidRPr="00FA429A">
        <w:rPr>
          <w:rFonts w:ascii="Times New Roman" w:eastAsia="Arial Unicode MS" w:hAnsi="Times New Roman"/>
          <w:kern w:val="2"/>
          <w:sz w:val="24"/>
          <w:szCs w:val="24"/>
          <w:lang w:eastAsia="pl-PL"/>
        </w:rPr>
        <w:t>00,00 zł w każdej szkodzie</w:t>
      </w:r>
    </w:p>
    <w:p w14:paraId="771BFE18" w14:textId="77777777" w:rsidR="001421B9"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p>
    <w:p w14:paraId="28AAAFA1" w14:textId="729C1212"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C2347CF"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8689AC" w14:textId="2BA168EF"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
          <w:bCs/>
          <w:kern w:val="2"/>
          <w:sz w:val="24"/>
          <w:szCs w:val="24"/>
          <w:lang w:eastAsia="pl-PL"/>
        </w:rPr>
        <w:t xml:space="preserve">Opis klauzuli </w:t>
      </w:r>
      <w:r w:rsidR="00385FC4">
        <w:rPr>
          <w:rFonts w:ascii="Times New Roman" w:eastAsia="Arial Unicode MS" w:hAnsi="Times New Roman"/>
          <w:b/>
          <w:bCs/>
          <w:kern w:val="2"/>
          <w:sz w:val="24"/>
          <w:szCs w:val="24"/>
          <w:lang w:eastAsia="pl-PL"/>
        </w:rPr>
        <w:t>R</w:t>
      </w:r>
      <w:r w:rsidRPr="00FA429A">
        <w:rPr>
          <w:rFonts w:ascii="Times New Roman" w:eastAsia="Arial Unicode MS" w:hAnsi="Times New Roman"/>
          <w:b/>
          <w:bCs/>
          <w:kern w:val="2"/>
          <w:sz w:val="24"/>
          <w:szCs w:val="24"/>
          <w:lang w:eastAsia="pl-PL"/>
        </w:rPr>
        <w:t xml:space="preserve">eprezentantów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bCs/>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w:t>
      </w:r>
      <w:r w:rsidR="00257506">
        <w:rPr>
          <w:rFonts w:ascii="Times New Roman" w:eastAsia="Arial Unicode MS" w:hAnsi="Times New Roman"/>
          <w:bCs/>
          <w:kern w:val="2"/>
          <w:sz w:val="24"/>
          <w:szCs w:val="24"/>
          <w:lang w:eastAsia="pl-PL"/>
        </w:rPr>
        <w:t>.</w:t>
      </w:r>
    </w:p>
    <w:p w14:paraId="145C4B2D" w14:textId="70D51CE7" w:rsidR="001421B9" w:rsidRPr="00FA429A" w:rsidRDefault="00391DD6"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B475C5" w:rsidRPr="00FA429A">
        <w:rPr>
          <w:rFonts w:ascii="Times New Roman" w:eastAsia="Arial Unicode MS" w:hAnsi="Times New Roman"/>
          <w:b/>
          <w:bCs/>
          <w:kern w:val="2"/>
          <w:sz w:val="24"/>
          <w:szCs w:val="24"/>
          <w:lang w:eastAsia="pl-PL"/>
        </w:rPr>
        <w:t xml:space="preserve"> -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Urzędu, to w razie szkody ubezpieczyciel jest dalej zobowiązany do świadczenia odszkodowania</w:t>
      </w:r>
      <w:r w:rsidR="00257506">
        <w:rPr>
          <w:rFonts w:ascii="Times New Roman" w:eastAsia="Arial Unicode MS" w:hAnsi="Times New Roman"/>
          <w:kern w:val="2"/>
          <w:sz w:val="24"/>
          <w:szCs w:val="24"/>
          <w:lang w:eastAsia="pl-PL"/>
        </w:rPr>
        <w:t>.</w:t>
      </w:r>
    </w:p>
    <w:p w14:paraId="33BCBFF6" w14:textId="32825804" w:rsidR="00B475C5"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kern w:val="2"/>
          <w:sz w:val="24"/>
          <w:szCs w:val="24"/>
          <w:lang w:eastAsia="pl-PL"/>
        </w:rPr>
        <w:t xml:space="preserve">Chorób zakaźnych – </w:t>
      </w:r>
      <w:r w:rsidR="001421B9" w:rsidRPr="00FA429A">
        <w:rPr>
          <w:rFonts w:ascii="Times New Roman" w:eastAsia="Arial Unicode MS" w:hAnsi="Times New Roman"/>
          <w:kern w:val="2"/>
          <w:sz w:val="24"/>
          <w:szCs w:val="24"/>
          <w:lang w:eastAsia="pl-PL"/>
        </w:rPr>
        <w:t xml:space="preserve">odpowiedzialność za szkody </w:t>
      </w:r>
      <w:r w:rsidR="001421B9" w:rsidRPr="00FA429A">
        <w:rPr>
          <w:rFonts w:ascii="Times New Roman" w:eastAsia="Arial Unicode MS" w:hAnsi="Times New Roman"/>
          <w:color w:val="000000"/>
          <w:kern w:val="2"/>
          <w:sz w:val="24"/>
          <w:szCs w:val="24"/>
          <w:lang w:eastAsia="pl-PL"/>
        </w:rPr>
        <w:t>osobowe z tytułu prowadzonej działalności również gastronomicznej. Podlimit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 xml:space="preserve">000,00 zł </w:t>
      </w:r>
      <w:r w:rsidR="00B372B5">
        <w:rPr>
          <w:rFonts w:ascii="Times New Roman" w:eastAsia="Arial Unicode MS" w:hAnsi="Times New Roman"/>
          <w:color w:val="000000"/>
          <w:kern w:val="2"/>
          <w:sz w:val="24"/>
          <w:szCs w:val="24"/>
          <w:lang w:eastAsia="pl-PL"/>
        </w:rPr>
        <w:t xml:space="preserve">na </w:t>
      </w:r>
      <w:r w:rsidR="001421B9" w:rsidRPr="00FA429A">
        <w:rPr>
          <w:rFonts w:ascii="Times New Roman" w:eastAsia="Arial Unicode MS" w:hAnsi="Times New Roman"/>
          <w:color w:val="000000"/>
          <w:kern w:val="2"/>
          <w:sz w:val="24"/>
          <w:szCs w:val="24"/>
          <w:lang w:eastAsia="pl-PL"/>
        </w:rPr>
        <w:t>jedno i wszystkie zdarzenia</w:t>
      </w:r>
      <w:r w:rsidR="00257506">
        <w:rPr>
          <w:rFonts w:ascii="Times New Roman" w:eastAsia="Arial Unicode MS" w:hAnsi="Times New Roman"/>
          <w:color w:val="000000"/>
          <w:kern w:val="2"/>
          <w:sz w:val="24"/>
          <w:szCs w:val="24"/>
          <w:lang w:eastAsia="pl-PL"/>
        </w:rPr>
        <w:t>.</w:t>
      </w:r>
    </w:p>
    <w:p w14:paraId="69C77A8A" w14:textId="01E9D7A0" w:rsidR="00B372B5" w:rsidRDefault="00B372B5" w:rsidP="001421B9">
      <w:pPr>
        <w:widowControl w:val="0"/>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 xml:space="preserve">Opis klauzuli Podwyższonej Sumy Gwarancyjnej - </w:t>
      </w:r>
      <w:r w:rsidRPr="00B372B5">
        <w:rPr>
          <w:rFonts w:ascii="Times New Roman" w:eastAsia="Arial Unicode MS" w:hAnsi="Times New Roman"/>
          <w:color w:val="000000"/>
          <w:kern w:val="2"/>
          <w:sz w:val="24"/>
          <w:szCs w:val="24"/>
          <w:lang w:eastAsia="pl-PL"/>
        </w:rPr>
        <w:t>odpowiedzialność deliktow</w:t>
      </w:r>
      <w:r>
        <w:rPr>
          <w:rFonts w:ascii="Times New Roman" w:eastAsia="Arial Unicode MS" w:hAnsi="Times New Roman"/>
          <w:color w:val="000000"/>
          <w:kern w:val="2"/>
          <w:sz w:val="24"/>
          <w:szCs w:val="24"/>
          <w:lang w:eastAsia="pl-PL"/>
        </w:rPr>
        <w:t xml:space="preserve">a za </w:t>
      </w:r>
      <w:r w:rsidRPr="00FA429A">
        <w:rPr>
          <w:rFonts w:ascii="Times New Roman" w:eastAsia="Arial Unicode MS" w:hAnsi="Times New Roman"/>
          <w:kern w:val="2"/>
          <w:sz w:val="24"/>
          <w:szCs w:val="24"/>
          <w:lang w:eastAsia="pl-PL"/>
        </w:rPr>
        <w:t>szkody osobowe i majątkowe</w:t>
      </w:r>
      <w:r w:rsidRPr="00B372B5">
        <w:rPr>
          <w:rFonts w:ascii="Times New Roman" w:eastAsia="Arial Unicode MS" w:hAnsi="Times New Roman"/>
          <w:color w:val="000000"/>
          <w:kern w:val="2"/>
          <w:sz w:val="24"/>
          <w:szCs w:val="24"/>
          <w:lang w:eastAsia="pl-PL"/>
        </w:rPr>
        <w:t xml:space="preserve"> </w:t>
      </w:r>
      <w:r>
        <w:rPr>
          <w:rFonts w:ascii="Times New Roman" w:eastAsia="Arial Unicode MS" w:hAnsi="Times New Roman"/>
          <w:color w:val="000000"/>
          <w:kern w:val="2"/>
          <w:sz w:val="24"/>
          <w:szCs w:val="24"/>
          <w:lang w:eastAsia="pl-PL"/>
        </w:rPr>
        <w:t>podwyższona zostaje</w:t>
      </w:r>
      <w:r w:rsidRPr="00B372B5">
        <w:rPr>
          <w:rFonts w:ascii="Times New Roman" w:eastAsia="Arial Unicode MS" w:hAnsi="Times New Roman"/>
          <w:color w:val="000000"/>
          <w:kern w:val="2"/>
          <w:sz w:val="24"/>
          <w:szCs w:val="24"/>
          <w:lang w:eastAsia="pl-PL"/>
        </w:rPr>
        <w:t xml:space="preserve"> Suma Gwarancyjna</w:t>
      </w:r>
      <w:r>
        <w:rPr>
          <w:rFonts w:ascii="Times New Roman" w:eastAsia="Arial Unicode MS" w:hAnsi="Times New Roman"/>
          <w:color w:val="000000"/>
          <w:kern w:val="2"/>
          <w:sz w:val="24"/>
          <w:szCs w:val="24"/>
          <w:lang w:eastAsia="pl-PL"/>
        </w:rPr>
        <w:t xml:space="preserve"> do poziomu</w:t>
      </w:r>
      <w:r w:rsidRPr="00B372B5">
        <w:rPr>
          <w:rFonts w:ascii="Times New Roman" w:eastAsia="Arial Unicode MS" w:hAnsi="Times New Roman"/>
          <w:color w:val="000000"/>
          <w:kern w:val="2"/>
          <w:sz w:val="24"/>
          <w:szCs w:val="24"/>
          <w:lang w:eastAsia="pl-PL"/>
        </w:rPr>
        <w:t xml:space="preserve"> </w:t>
      </w:r>
      <w:r>
        <w:rPr>
          <w:rFonts w:ascii="Times New Roman" w:eastAsia="Arial Unicode MS" w:hAnsi="Times New Roman"/>
          <w:color w:val="000000"/>
          <w:kern w:val="2"/>
          <w:sz w:val="24"/>
          <w:szCs w:val="24"/>
          <w:lang w:eastAsia="pl-PL"/>
        </w:rPr>
        <w:t>2</w:t>
      </w:r>
      <w:r w:rsidRPr="00B372B5">
        <w:rPr>
          <w:rFonts w:ascii="Times New Roman" w:eastAsia="Arial Unicode MS" w:hAnsi="Times New Roman"/>
          <w:color w:val="000000"/>
          <w:kern w:val="2"/>
          <w:sz w:val="24"/>
          <w:szCs w:val="24"/>
          <w:lang w:eastAsia="pl-PL"/>
        </w:rPr>
        <w:t xml:space="preserve"> 000 000,00 zł na jedno i wszystkie zdarzenia.</w:t>
      </w:r>
    </w:p>
    <w:p w14:paraId="5383B774" w14:textId="1839503A"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Franszyz preferencyjnych, </w:t>
      </w:r>
      <w:r w:rsidRPr="00FA429A">
        <w:rPr>
          <w:rFonts w:ascii="Times New Roman" w:eastAsia="Arial Unicode MS" w:hAnsi="Times New Roman"/>
          <w:color w:val="000000"/>
          <w:kern w:val="2"/>
          <w:sz w:val="24"/>
          <w:szCs w:val="24"/>
          <w:lang w:eastAsia="pl-PL"/>
        </w:rPr>
        <w:t>strony ustalają, że zastosowanie będą miały następujące wysokości franszyz</w:t>
      </w:r>
    </w:p>
    <w:p w14:paraId="7F21D0C0" w14:textId="31B899D0"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integralna: </w:t>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002B58D7">
        <w:rPr>
          <w:rFonts w:ascii="Times New Roman" w:eastAsia="Arial Unicode MS" w:hAnsi="Times New Roman"/>
          <w:color w:val="000000"/>
          <w:kern w:val="2"/>
          <w:sz w:val="24"/>
          <w:szCs w:val="24"/>
          <w:lang w:eastAsia="pl-PL"/>
        </w:rPr>
        <w:t>brak</w:t>
      </w:r>
    </w:p>
    <w:p w14:paraId="4F52605E" w14:textId="799B372B"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redukcyjna (lub udział własny): </w:t>
      </w:r>
      <w:r w:rsidRPr="00FA429A">
        <w:rPr>
          <w:rFonts w:ascii="Times New Roman" w:eastAsia="Arial Unicode MS" w:hAnsi="Times New Roman"/>
          <w:color w:val="000000"/>
          <w:kern w:val="2"/>
          <w:sz w:val="24"/>
          <w:szCs w:val="24"/>
          <w:lang w:eastAsia="pl-PL"/>
        </w:rPr>
        <w:tab/>
      </w:r>
      <w:r w:rsidR="002B58D7" w:rsidRPr="00FA429A">
        <w:rPr>
          <w:rFonts w:ascii="Times New Roman" w:eastAsia="Arial Unicode MS" w:hAnsi="Times New Roman"/>
          <w:color w:val="000000"/>
          <w:kern w:val="2"/>
          <w:sz w:val="24"/>
          <w:szCs w:val="24"/>
          <w:lang w:eastAsia="pl-PL"/>
        </w:rPr>
        <w:t xml:space="preserve">maksymalnie </w:t>
      </w:r>
      <w:r w:rsidR="002B58D7">
        <w:rPr>
          <w:rFonts w:ascii="Times New Roman" w:eastAsia="Arial Unicode MS" w:hAnsi="Times New Roman"/>
          <w:color w:val="000000"/>
          <w:kern w:val="2"/>
          <w:sz w:val="24"/>
          <w:szCs w:val="24"/>
          <w:lang w:eastAsia="pl-PL"/>
        </w:rPr>
        <w:t>2</w:t>
      </w:r>
      <w:r w:rsidR="002B58D7" w:rsidRPr="00FA429A">
        <w:rPr>
          <w:rFonts w:ascii="Times New Roman" w:eastAsia="Arial Unicode MS" w:hAnsi="Times New Roman"/>
          <w:color w:val="000000"/>
          <w:kern w:val="2"/>
          <w:sz w:val="24"/>
          <w:szCs w:val="24"/>
          <w:lang w:eastAsia="pl-PL"/>
        </w:rPr>
        <w:t>00,00 zł</w:t>
      </w:r>
    </w:p>
    <w:p w14:paraId="2647D17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iCs/>
          <w:color w:val="000000"/>
          <w:kern w:val="2"/>
          <w:sz w:val="24"/>
          <w:szCs w:val="24"/>
          <w:lang w:eastAsia="pl-PL"/>
        </w:rPr>
      </w:pPr>
    </w:p>
    <w:p w14:paraId="2C3C6BFF" w14:textId="558E9311"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i/>
          <w:iCs/>
          <w:color w:val="000000"/>
          <w:kern w:val="2"/>
          <w:sz w:val="24"/>
          <w:szCs w:val="24"/>
          <w:lang w:eastAsia="pl-PL"/>
        </w:rPr>
        <w:t xml:space="preserve">Zakres 4 </w:t>
      </w:r>
      <w:r w:rsidR="008241A7">
        <w:rPr>
          <w:rFonts w:ascii="Times New Roman" w:eastAsia="Arial Unicode MS" w:hAnsi="Times New Roman"/>
          <w:b/>
          <w:i/>
          <w:iCs/>
          <w:color w:val="000000"/>
          <w:kern w:val="2"/>
          <w:sz w:val="24"/>
          <w:szCs w:val="24"/>
          <w:lang w:eastAsia="pl-PL"/>
        </w:rPr>
        <w:t>–</w:t>
      </w:r>
      <w:r w:rsidRPr="00FA429A">
        <w:rPr>
          <w:rFonts w:ascii="Times New Roman" w:eastAsia="Arial Unicode MS" w:hAnsi="Times New Roman"/>
          <w:b/>
          <w:i/>
          <w:iCs/>
          <w:color w:val="000000"/>
          <w:kern w:val="2"/>
          <w:sz w:val="24"/>
          <w:szCs w:val="24"/>
          <w:lang w:eastAsia="pl-PL"/>
        </w:rPr>
        <w:t xml:space="preserve"> </w:t>
      </w:r>
      <w:r w:rsidR="008241A7">
        <w:rPr>
          <w:rFonts w:ascii="Times New Roman" w:eastAsia="Arial Unicode MS" w:hAnsi="Times New Roman"/>
          <w:b/>
          <w:i/>
          <w:iCs/>
          <w:color w:val="000000"/>
          <w:kern w:val="2"/>
          <w:sz w:val="24"/>
          <w:szCs w:val="24"/>
          <w:lang w:eastAsia="pl-PL"/>
        </w:rPr>
        <w:t>Zbiorowe u</w:t>
      </w:r>
      <w:r w:rsidRPr="00FA429A">
        <w:rPr>
          <w:rFonts w:ascii="Times New Roman" w:eastAsia="Arial Unicode MS" w:hAnsi="Times New Roman"/>
          <w:b/>
          <w:i/>
          <w:iCs/>
          <w:color w:val="000000"/>
          <w:kern w:val="2"/>
          <w:sz w:val="24"/>
          <w:szCs w:val="24"/>
          <w:lang w:eastAsia="pl-PL"/>
        </w:rPr>
        <w:t xml:space="preserve">bezpieczenie następstw nieszczęśliwych wypadków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6EBF591B" w14:textId="7C6929D5" w:rsidR="004D7EA6" w:rsidRPr="004D7EA6" w:rsidRDefault="001421B9" w:rsidP="004D7EA6">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br/>
        <w:t xml:space="preserve">Przedmiotem ubezpieczenia </w:t>
      </w:r>
      <w:r w:rsidR="004D7EA6">
        <w:rPr>
          <w:rFonts w:ascii="Times New Roman" w:eastAsia="Arial Unicode MS" w:hAnsi="Times New Roman"/>
          <w:color w:val="000000"/>
          <w:kern w:val="2"/>
          <w:sz w:val="24"/>
          <w:szCs w:val="24"/>
          <w:lang w:eastAsia="pl-PL"/>
        </w:rPr>
        <w:t>są, z</w:t>
      </w:r>
      <w:r w:rsidR="004D7EA6" w:rsidRPr="004D7EA6">
        <w:rPr>
          <w:rFonts w:ascii="Times New Roman" w:eastAsia="Arial Unicode MS" w:hAnsi="Times New Roman"/>
          <w:color w:val="000000"/>
          <w:kern w:val="2"/>
          <w:sz w:val="24"/>
          <w:szCs w:val="24"/>
          <w:lang w:eastAsia="pl-PL"/>
        </w:rPr>
        <w:t>godnie z art. 56 a par. 1 ustawy z dnia 6 czerwca 1997 r. Kodeks karny wykonawczy (Dz. U. 2021 r. poz. 53, 472, 1236)</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następstwa nieszczęśliwych wypadków skazanych, wykonujących nieodpłatną, kontrolowaną pracę na cele społeczne oraz pracę społecznie użyteczną</w:t>
      </w:r>
      <w:r w:rsidR="004D7EA6" w:rsidRPr="00B75030">
        <w:rPr>
          <w:rFonts w:ascii="Times New Roman" w:eastAsia="Arial Unicode MS" w:hAnsi="Times New Roman"/>
          <w:color w:val="000000"/>
          <w:kern w:val="2"/>
          <w:sz w:val="24"/>
          <w:szCs w:val="24"/>
          <w:lang w:eastAsia="pl-PL"/>
        </w:rPr>
        <w:t>. Liczba skazanych jednorazowo wykonywujących prace społecznie użyteczne w danym dniu może osiągnąć maks. 6 osób, najczęściej jest to od 1-3 osób.</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Zakres ochrony ubezpieczeniowej w systemie bezimiennym (wymagane spełnienie minimalnego zakresu):</w:t>
      </w:r>
    </w:p>
    <w:p w14:paraId="3DCA4D3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Suma Ubezpieczenia 10.000 PLN</w:t>
      </w:r>
    </w:p>
    <w:p w14:paraId="1501A3F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Śmierć w następstwie NNW 100% SU</w:t>
      </w:r>
    </w:p>
    <w:p w14:paraId="7AFC9BF6"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Trwały uszczerbek na zdrowiu 100% SU</w:t>
      </w:r>
    </w:p>
    <w:p w14:paraId="47F82D05"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nabycia protez i środków pomocniczych min. 20% SU</w:t>
      </w:r>
    </w:p>
    <w:p w14:paraId="16E3EE03"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przeszkolenia zawodowego 15% SU</w:t>
      </w:r>
    </w:p>
    <w:p w14:paraId="412EB0B9"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leczenia min. 15% SU</w:t>
      </w:r>
    </w:p>
    <w:p w14:paraId="043AC479" w14:textId="302C188F" w:rsidR="00CC24F5" w:rsidRPr="001D5448" w:rsidRDefault="004D7EA6" w:rsidP="00CC24F5">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Oparzenia i odmrożenia min. 20% SU</w:t>
      </w:r>
    </w:p>
    <w:p w14:paraId="58E30613" w14:textId="77777777" w:rsidR="0003510B" w:rsidRPr="0003510B" w:rsidRDefault="0003510B" w:rsidP="0003510B">
      <w:pPr>
        <w:spacing w:after="0"/>
        <w:rPr>
          <w:rFonts w:ascii="Times New Roman" w:eastAsia="Arial Unicode MS" w:hAnsi="Times New Roman"/>
          <w:kern w:val="2"/>
          <w:sz w:val="24"/>
          <w:szCs w:val="24"/>
          <w:lang w:eastAsia="pl-PL"/>
        </w:rPr>
      </w:pPr>
      <w:r w:rsidRPr="0003510B">
        <w:rPr>
          <w:rFonts w:ascii="Times New Roman" w:eastAsia="Arial Unicode MS" w:hAnsi="Times New Roman"/>
          <w:kern w:val="2"/>
          <w:sz w:val="24"/>
          <w:szCs w:val="24"/>
          <w:lang w:eastAsia="pl-PL"/>
        </w:rPr>
        <w:t xml:space="preserve">Wykaz szkód stanowi załącznik nr 1.3 do </w:t>
      </w:r>
      <w:r w:rsidRPr="0003510B">
        <w:rPr>
          <w:rFonts w:ascii="Times New Roman" w:hAnsi="Times New Roman"/>
          <w:kern w:val="2"/>
          <w:sz w:val="24"/>
          <w:szCs w:val="24"/>
          <w:lang w:eastAsia="pl-PL"/>
        </w:rPr>
        <w:t>opisu przedmiotu zamówienia</w:t>
      </w:r>
      <w:r w:rsidRPr="0003510B">
        <w:rPr>
          <w:rFonts w:ascii="Times New Roman" w:eastAsia="Arial Unicode MS" w:hAnsi="Times New Roman"/>
          <w:kern w:val="2"/>
          <w:sz w:val="24"/>
          <w:szCs w:val="24"/>
          <w:lang w:eastAsia="pl-PL"/>
        </w:rPr>
        <w:t>.</w:t>
      </w:r>
    </w:p>
    <w:p w14:paraId="2D8DA84A" w14:textId="77777777" w:rsidR="00BE4507"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9C16D2A" w14:textId="7C85A165"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lastRenderedPageBreak/>
        <w:t>Opis szczegółowy wybranych ryzyk (klauzul), jak również zdefiniowania pojęć</w:t>
      </w:r>
      <w:r>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 ochrony podstawowej</w:t>
      </w:r>
      <w:r w:rsidRPr="00BE4507">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(ocenianego wyłącznie w ramach kryterium cena):</w:t>
      </w:r>
    </w:p>
    <w:p w14:paraId="3F02CC1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95BE824" w14:textId="33ECAAF9" w:rsidR="001421B9"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46465704" w14:textId="77777777" w:rsidR="00BE4507" w:rsidRDefault="00BE4507"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47F3E839" w14:textId="3FC794FA"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712F8AFC" w14:textId="77777777" w:rsidR="00BE4507" w:rsidRPr="00FA429A" w:rsidRDefault="00BE4507"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3D99127F" w14:textId="77777777" w:rsidR="00BE4507"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10E944E7" w14:textId="77777777" w:rsidR="00BE4507"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5856C1B9" w14:textId="4A2DC11F" w:rsidR="00BE4507"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R</w:t>
      </w:r>
      <w:r w:rsidRPr="00FA429A">
        <w:rPr>
          <w:rFonts w:ascii="Times New Roman" w:eastAsia="Arial Unicode MS" w:hAnsi="Times New Roman"/>
          <w:b/>
          <w:bCs/>
          <w:color w:val="000000"/>
          <w:kern w:val="2"/>
          <w:sz w:val="24"/>
          <w:szCs w:val="24"/>
          <w:lang w:eastAsia="pl-PL"/>
        </w:rPr>
        <w:t xml:space="preserve">ozszerzenie na drogę z i do pracy </w:t>
      </w:r>
      <w:r w:rsidRPr="00FA429A">
        <w:rPr>
          <w:rFonts w:ascii="Times New Roman" w:eastAsia="Arial Unicode MS" w:hAnsi="Times New Roman"/>
          <w:b/>
          <w:color w:val="000000"/>
          <w:kern w:val="2"/>
          <w:sz w:val="24"/>
          <w:szCs w:val="24"/>
          <w:lang w:eastAsia="pl-PL"/>
        </w:rPr>
        <w:t xml:space="preserve">– Minimalny zakres ochrony zapewniany przez niniejszą klauzulę: </w:t>
      </w:r>
      <w:r w:rsidRPr="00FA429A">
        <w:rPr>
          <w:rFonts w:ascii="Times New Roman" w:eastAsia="Arial Unicode MS" w:hAnsi="Times New Roman"/>
          <w:color w:val="000000"/>
          <w:kern w:val="2"/>
          <w:sz w:val="24"/>
          <w:szCs w:val="24"/>
          <w:lang w:eastAsia="pl-PL"/>
        </w:rPr>
        <w:t xml:space="preserve">oferent (ZU) obejmuje ochroną ubezpieczeniową również zdarzenia mające miejsce w drodze do i z pracy. </w:t>
      </w:r>
    </w:p>
    <w:p w14:paraId="3C565DBC" w14:textId="77777777"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
    <w:p w14:paraId="2B2B595C" w14:textId="0D816531"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w:t>
      </w:r>
      <w:r>
        <w:rPr>
          <w:rFonts w:ascii="Times New Roman" w:eastAsia="Arial Unicode MS" w:hAnsi="Times New Roman"/>
          <w:b/>
          <w:bCs/>
          <w:color w:val="000000"/>
          <w:kern w:val="2"/>
          <w:sz w:val="24"/>
          <w:szCs w:val="24"/>
          <w:lang w:eastAsia="pl-PL"/>
        </w:rPr>
        <w:t>klauzuli W</w:t>
      </w:r>
      <w:r w:rsidRPr="00385FC4">
        <w:rPr>
          <w:rFonts w:ascii="Times New Roman" w:eastAsia="Arial Unicode MS" w:hAnsi="Times New Roman"/>
          <w:b/>
          <w:bCs/>
          <w:color w:val="000000"/>
          <w:kern w:val="2"/>
          <w:sz w:val="24"/>
          <w:szCs w:val="24"/>
          <w:lang w:eastAsia="pl-PL"/>
        </w:rPr>
        <w:t xml:space="preserve">ypłaty za zdarzenie niepowodujące trwałego uszczerbku </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Świadczenie z tytułu urazu ciała wskutek nieszczęśliwego</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wypadku niepowodujący trwałego uszczerbku na zdrowiu</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wypłacane jest Ubezpieczonemu jednorazowo w wysokości 100%</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sumy ubezpieczenia wskazanej dla tego świadczenia, według</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następujących zasad:</w:t>
      </w:r>
    </w:p>
    <w:p w14:paraId="38C85C0A" w14:textId="134A2C7B"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1) świadczenie z tytułu urazu ciała niebędącego trwałym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uszczerbkiem na zdrowiu jest wypłacane po stwierdzeniu związku</w:t>
      </w:r>
      <w:r>
        <w:rPr>
          <w:rFonts w:ascii="Times New Roman" w:eastAsia="Arial Unicode MS" w:hAnsi="Times New Roman"/>
          <w:color w:val="000000"/>
          <w:kern w:val="2"/>
          <w:sz w:val="24"/>
          <w:szCs w:val="24"/>
          <w:lang w:eastAsia="pl-PL"/>
        </w:rPr>
        <w:t xml:space="preserve"> </w:t>
      </w:r>
      <w:proofErr w:type="spellStart"/>
      <w:r w:rsidRPr="00385FC4">
        <w:rPr>
          <w:rFonts w:ascii="Times New Roman" w:eastAsia="Arial Unicode MS" w:hAnsi="Times New Roman"/>
          <w:color w:val="000000"/>
          <w:kern w:val="2"/>
          <w:sz w:val="24"/>
          <w:szCs w:val="24"/>
          <w:lang w:eastAsia="pl-PL"/>
        </w:rPr>
        <w:t>przyczynowo-skutkowego</w:t>
      </w:r>
      <w:proofErr w:type="spellEnd"/>
      <w:r w:rsidRPr="00385FC4">
        <w:rPr>
          <w:rFonts w:ascii="Times New Roman" w:eastAsia="Arial Unicode MS" w:hAnsi="Times New Roman"/>
          <w:color w:val="000000"/>
          <w:kern w:val="2"/>
          <w:sz w:val="24"/>
          <w:szCs w:val="24"/>
          <w:lang w:eastAsia="pl-PL"/>
        </w:rPr>
        <w:t xml:space="preserve"> pomiędzy nieszczęśliwym wypadkiem,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który miał miejsce w trakcie trwania ochrony ubezpieczeniowej</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a urazem ciała pod warunkiem, że nieszczęśliwy wypadek nie</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spowodował trwałego uszczerbku na zdrowiu,</w:t>
      </w:r>
    </w:p>
    <w:p w14:paraId="200AD784" w14:textId="308E5C44" w:rsidR="00385FC4" w:rsidRPr="00385FC4"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2) świadczenie z tytułu urazu ciała niebędącego trwałym</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uszczerbkiem na zdrowiu jest wypłacane w przypadku, gdy</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Ubezpieczony doznał urazu ciała w okresie trwania ochrony</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ubezpieczeniowej,</w:t>
      </w:r>
    </w:p>
    <w:p w14:paraId="4B24EA0C" w14:textId="212081B4" w:rsidR="001421B9" w:rsidRPr="00FA429A" w:rsidRDefault="00385FC4" w:rsidP="00385FC4">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385FC4">
        <w:rPr>
          <w:rFonts w:ascii="Times New Roman" w:eastAsia="Arial Unicode MS" w:hAnsi="Times New Roman"/>
          <w:color w:val="000000"/>
          <w:kern w:val="2"/>
          <w:sz w:val="24"/>
          <w:szCs w:val="24"/>
          <w:lang w:eastAsia="pl-PL"/>
        </w:rPr>
        <w:t>3) warunkiem wypłaty świadczenia z tytułu urazu ciała niebędącego</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trwałym uszczerbkiem na zdrowiu jest konieczność udzielenia</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pomocy lekarskiej w placówce medycznej i odbycie co najmniej</w:t>
      </w:r>
      <w:r>
        <w:rPr>
          <w:rFonts w:ascii="Times New Roman" w:eastAsia="Arial Unicode MS" w:hAnsi="Times New Roman"/>
          <w:color w:val="000000"/>
          <w:kern w:val="2"/>
          <w:sz w:val="24"/>
          <w:szCs w:val="24"/>
          <w:lang w:eastAsia="pl-PL"/>
        </w:rPr>
        <w:t xml:space="preserve"> </w:t>
      </w:r>
      <w:r w:rsidRPr="00385FC4">
        <w:rPr>
          <w:rFonts w:ascii="Times New Roman" w:eastAsia="Arial Unicode MS" w:hAnsi="Times New Roman"/>
          <w:color w:val="000000"/>
          <w:kern w:val="2"/>
          <w:sz w:val="24"/>
          <w:szCs w:val="24"/>
          <w:lang w:eastAsia="pl-PL"/>
        </w:rPr>
        <w:t>dwóch wizyt kontrolnych.</w:t>
      </w:r>
    </w:p>
    <w:p w14:paraId="2876795E" w14:textId="641ADB8B" w:rsidR="005421EB"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75655FE0" w14:textId="667B94DD" w:rsidR="005421EB" w:rsidRPr="00FA429A" w:rsidRDefault="005421EB"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R</w:t>
      </w:r>
      <w:r w:rsidRPr="005421EB">
        <w:rPr>
          <w:rFonts w:ascii="Times New Roman" w:eastAsia="Arial Unicode MS" w:hAnsi="Times New Roman"/>
          <w:b/>
          <w:bCs/>
          <w:color w:val="000000"/>
          <w:kern w:val="2"/>
          <w:sz w:val="24"/>
          <w:szCs w:val="24"/>
          <w:lang w:eastAsia="pl-PL"/>
        </w:rPr>
        <w:t>yzyka zawału serca i udaru mózgu</w:t>
      </w:r>
      <w:r>
        <w:rPr>
          <w:rFonts w:ascii="Times New Roman" w:eastAsia="Arial Unicode MS" w:hAnsi="Times New Roman"/>
          <w:b/>
          <w:bCs/>
          <w:color w:val="000000"/>
          <w:kern w:val="2"/>
          <w:sz w:val="24"/>
          <w:szCs w:val="24"/>
          <w:lang w:eastAsia="pl-PL"/>
        </w:rPr>
        <w:t xml:space="preserve"> </w:t>
      </w:r>
      <w:r w:rsidRPr="00FA429A">
        <w:rPr>
          <w:rFonts w:ascii="Times New Roman" w:eastAsia="Arial Unicode MS" w:hAnsi="Times New Roman"/>
          <w:b/>
          <w:color w:val="000000"/>
          <w:kern w:val="2"/>
          <w:sz w:val="24"/>
          <w:szCs w:val="24"/>
          <w:lang w:eastAsia="pl-PL"/>
        </w:rPr>
        <w:t>– Minimalny zakres ochrony zapewniany przez niniejszą klauzulę:</w:t>
      </w:r>
      <w:r>
        <w:rPr>
          <w:rFonts w:ascii="Times New Roman" w:eastAsia="Arial Unicode MS" w:hAnsi="Times New Roman"/>
          <w:b/>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oferent (ZU) obejmuje ochroną ubezpieczeniową</w:t>
      </w:r>
      <w:r>
        <w:rPr>
          <w:rFonts w:ascii="Times New Roman" w:eastAsia="Arial Unicode MS" w:hAnsi="Times New Roman"/>
          <w:color w:val="000000"/>
          <w:kern w:val="2"/>
          <w:sz w:val="24"/>
          <w:szCs w:val="24"/>
          <w:lang w:eastAsia="pl-PL"/>
        </w:rPr>
        <w:t xml:space="preserve"> również u</w:t>
      </w:r>
      <w:r w:rsidRPr="005421EB">
        <w:rPr>
          <w:rFonts w:ascii="Times New Roman" w:eastAsia="Arial Unicode MS" w:hAnsi="Times New Roman"/>
          <w:color w:val="000000"/>
          <w:kern w:val="2"/>
          <w:sz w:val="24"/>
          <w:szCs w:val="24"/>
          <w:lang w:eastAsia="pl-PL"/>
        </w:rPr>
        <w:t>dar mózgu</w:t>
      </w:r>
      <w:r>
        <w:rPr>
          <w:rFonts w:ascii="Times New Roman" w:eastAsia="Arial Unicode MS" w:hAnsi="Times New Roman"/>
          <w:color w:val="000000"/>
          <w:kern w:val="2"/>
          <w:sz w:val="24"/>
          <w:szCs w:val="24"/>
          <w:lang w:eastAsia="pl-PL"/>
        </w:rPr>
        <w:t xml:space="preserve"> (</w:t>
      </w:r>
      <w:r w:rsidRPr="005421EB">
        <w:rPr>
          <w:rFonts w:ascii="Times New Roman" w:eastAsia="Arial Unicode MS" w:hAnsi="Times New Roman"/>
          <w:color w:val="000000"/>
          <w:kern w:val="2"/>
          <w:sz w:val="24"/>
          <w:szCs w:val="24"/>
          <w:lang w:eastAsia="pl-PL"/>
        </w:rPr>
        <w:t>zespół objawów klinicznych związanych z nagłym wystąpieniem ogniskowego lub uogólnionego zaburzenia czynności mózgu, powstały w wyniku zaburzenia krążenia mózgowego i utrzymujący się ponad 24 godziny (krwotoczny lub niedokrwienny)</w:t>
      </w:r>
      <w:r>
        <w:rPr>
          <w:rFonts w:ascii="Times New Roman" w:eastAsia="Arial Unicode MS" w:hAnsi="Times New Roman"/>
          <w:color w:val="000000"/>
          <w:kern w:val="2"/>
          <w:sz w:val="24"/>
          <w:szCs w:val="24"/>
          <w:lang w:eastAsia="pl-PL"/>
        </w:rPr>
        <w:t>) oraz z</w:t>
      </w:r>
      <w:r w:rsidRPr="005421EB">
        <w:rPr>
          <w:rFonts w:ascii="Times New Roman" w:eastAsia="Arial Unicode MS" w:hAnsi="Times New Roman"/>
          <w:color w:val="000000"/>
          <w:kern w:val="2"/>
          <w:sz w:val="24"/>
          <w:szCs w:val="24"/>
          <w:lang w:eastAsia="pl-PL"/>
        </w:rPr>
        <w:t xml:space="preserve">awał serca </w:t>
      </w:r>
      <w:r>
        <w:rPr>
          <w:rFonts w:ascii="Times New Roman" w:eastAsia="Arial Unicode MS" w:hAnsi="Times New Roman"/>
          <w:color w:val="000000"/>
          <w:kern w:val="2"/>
          <w:sz w:val="24"/>
          <w:szCs w:val="24"/>
          <w:lang w:eastAsia="pl-PL"/>
        </w:rPr>
        <w:t>(</w:t>
      </w:r>
      <w:r w:rsidRPr="005421EB">
        <w:rPr>
          <w:rFonts w:ascii="Times New Roman" w:eastAsia="Arial Unicode MS" w:hAnsi="Times New Roman"/>
          <w:color w:val="000000"/>
          <w:kern w:val="2"/>
          <w:sz w:val="24"/>
          <w:szCs w:val="24"/>
          <w:lang w:eastAsia="pl-PL"/>
        </w:rPr>
        <w:t>martwica części mięśnia sercowego spowodowana nagłym zmniejszeniem dopływu krwi do serca</w:t>
      </w:r>
      <w:r>
        <w:rPr>
          <w:rFonts w:ascii="Times New Roman" w:eastAsia="Arial Unicode MS" w:hAnsi="Times New Roman"/>
          <w:color w:val="000000"/>
          <w:kern w:val="2"/>
          <w:sz w:val="24"/>
          <w:szCs w:val="24"/>
          <w:lang w:eastAsia="pl-PL"/>
        </w:rPr>
        <w:t>).</w:t>
      </w:r>
    </w:p>
    <w:p w14:paraId="75BC7C2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AF50D29" w14:textId="6CE35BD3"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r w:rsidRPr="00FA429A">
        <w:rPr>
          <w:rFonts w:ascii="Times New Roman" w:eastAsia="Arial Unicode MS" w:hAnsi="Times New Roman"/>
          <w:b/>
          <w:i/>
          <w:color w:val="000000"/>
          <w:kern w:val="2"/>
          <w:sz w:val="24"/>
          <w:szCs w:val="24"/>
          <w:lang w:eastAsia="pl-PL"/>
        </w:rPr>
        <w:lastRenderedPageBreak/>
        <w:t>Zakres 5 –</w:t>
      </w:r>
      <w:r w:rsidR="00391DD6">
        <w:rPr>
          <w:rFonts w:ascii="Times New Roman" w:eastAsia="Arial Unicode MS" w:hAnsi="Times New Roman"/>
          <w:b/>
          <w:i/>
          <w:color w:val="000000"/>
          <w:kern w:val="2"/>
          <w:sz w:val="24"/>
          <w:szCs w:val="24"/>
          <w:lang w:eastAsia="pl-PL"/>
        </w:rPr>
        <w:t xml:space="preserve"> </w:t>
      </w:r>
      <w:bookmarkStart w:id="0" w:name="_Hlk116560806"/>
      <w:r w:rsidRPr="00FA429A">
        <w:rPr>
          <w:rFonts w:ascii="Times New Roman" w:eastAsia="Arial Unicode MS" w:hAnsi="Times New Roman"/>
          <w:b/>
          <w:i/>
          <w:color w:val="000000"/>
          <w:kern w:val="2"/>
          <w:sz w:val="24"/>
          <w:szCs w:val="24"/>
          <w:lang w:eastAsia="pl-PL"/>
        </w:rPr>
        <w:t>Obowiązkowe ubezpieczenie OC zarządcy nieruchomości</w:t>
      </w:r>
      <w:bookmarkEnd w:id="0"/>
      <w:r w:rsidR="003750EF" w:rsidRPr="00FA429A">
        <w:rPr>
          <w:rFonts w:ascii="Times New Roman" w:eastAsia="Arial Unicode MS" w:hAnsi="Times New Roman"/>
          <w:b/>
          <w:i/>
          <w:color w:val="000000"/>
          <w:kern w:val="2"/>
          <w:sz w:val="24"/>
          <w:szCs w:val="24"/>
          <w:lang w:eastAsia="pl-PL"/>
        </w:rPr>
        <w:t xml:space="preserve"> </w:t>
      </w:r>
      <w:r w:rsidR="006F1AE7" w:rsidRPr="00FA429A">
        <w:rPr>
          <w:rFonts w:ascii="Times New Roman" w:eastAsia="Arial Unicode MS" w:hAnsi="Times New Roman"/>
          <w:b/>
          <w:bCs/>
          <w:i/>
          <w:iCs/>
          <w:kern w:val="2"/>
          <w:sz w:val="24"/>
          <w:szCs w:val="24"/>
          <w:lang w:eastAsia="pl-PL"/>
        </w:rPr>
        <w:t xml:space="preserve">na okres </w:t>
      </w:r>
      <w:r w:rsidR="006F1AE7" w:rsidRPr="006F1AE7">
        <w:rPr>
          <w:rFonts w:ascii="Times New Roman" w:eastAsia="Arial Unicode MS" w:hAnsi="Times New Roman"/>
          <w:b/>
          <w:bCs/>
          <w:i/>
          <w:iCs/>
          <w:kern w:val="2"/>
          <w:sz w:val="24"/>
          <w:szCs w:val="24"/>
          <w:lang w:eastAsia="pl-PL"/>
        </w:rPr>
        <w:t>24 miesięcy</w:t>
      </w:r>
    </w:p>
    <w:p w14:paraId="0606C1E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p>
    <w:p w14:paraId="4C4A6761" w14:textId="3F67BA02" w:rsidR="001421B9" w:rsidRPr="00FA429A"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FA429A">
        <w:rPr>
          <w:rFonts w:ascii="Times New Roman" w:eastAsia="Arial Unicode MS" w:hAnsi="Times New Roman"/>
          <w:b/>
          <w:bCs/>
          <w:color w:val="000000"/>
          <w:kern w:val="2"/>
          <w:sz w:val="24"/>
          <w:szCs w:val="24"/>
          <w:lang w:eastAsia="pl-PL"/>
        </w:rPr>
        <w:t xml:space="preserve">1. Przedmiot ubezpieczenia </w:t>
      </w:r>
    </w:p>
    <w:p w14:paraId="0ACB2EFB" w14:textId="7A1C8C67" w:rsidR="00391DD6"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Przedmiotem ubezpieczenia objęta jest odpowiedzialność cywilna zarządcy nieruchomości zgodnie z Rozporządzeniem Ministra Finansów z dnia </w:t>
      </w:r>
      <w:r w:rsidR="001C3BDC">
        <w:rPr>
          <w:rFonts w:ascii="Times New Roman" w:eastAsia="Arial Unicode MS" w:hAnsi="Times New Roman"/>
          <w:color w:val="000000"/>
          <w:kern w:val="2"/>
          <w:sz w:val="24"/>
          <w:szCs w:val="24"/>
          <w:lang w:eastAsia="pl-PL"/>
        </w:rPr>
        <w:t>26</w:t>
      </w:r>
      <w:r w:rsidRPr="00FA429A">
        <w:rPr>
          <w:rFonts w:ascii="Times New Roman" w:eastAsia="Arial Unicode MS" w:hAnsi="Times New Roman"/>
          <w:color w:val="000000"/>
          <w:kern w:val="2"/>
          <w:sz w:val="24"/>
          <w:szCs w:val="24"/>
          <w:lang w:eastAsia="pl-PL"/>
        </w:rPr>
        <w:t>.</w:t>
      </w:r>
      <w:r w:rsidR="001C3BDC">
        <w:rPr>
          <w:rFonts w:ascii="Times New Roman" w:eastAsia="Arial Unicode MS" w:hAnsi="Times New Roman"/>
          <w:color w:val="000000"/>
          <w:kern w:val="2"/>
          <w:sz w:val="24"/>
          <w:szCs w:val="24"/>
          <w:lang w:eastAsia="pl-PL"/>
        </w:rPr>
        <w:t>04</w:t>
      </w:r>
      <w:r w:rsidRPr="00FA429A">
        <w:rPr>
          <w:rFonts w:ascii="Times New Roman" w:eastAsia="Arial Unicode MS" w:hAnsi="Times New Roman"/>
          <w:color w:val="000000"/>
          <w:kern w:val="2"/>
          <w:sz w:val="24"/>
          <w:szCs w:val="24"/>
          <w:lang w:eastAsia="pl-PL"/>
        </w:rPr>
        <w:t>.201</w:t>
      </w:r>
      <w:r w:rsidR="001C3BDC">
        <w:rPr>
          <w:rFonts w:ascii="Times New Roman" w:eastAsia="Arial Unicode MS" w:hAnsi="Times New Roman"/>
          <w:color w:val="000000"/>
          <w:kern w:val="2"/>
          <w:sz w:val="24"/>
          <w:szCs w:val="24"/>
          <w:lang w:eastAsia="pl-PL"/>
        </w:rPr>
        <w:t>9</w:t>
      </w:r>
      <w:r w:rsidRPr="00FA429A">
        <w:rPr>
          <w:rFonts w:ascii="Times New Roman" w:eastAsia="Arial Unicode MS" w:hAnsi="Times New Roman"/>
          <w:color w:val="000000"/>
          <w:kern w:val="2"/>
          <w:sz w:val="24"/>
          <w:szCs w:val="24"/>
          <w:lang w:eastAsia="pl-PL"/>
        </w:rPr>
        <w:t xml:space="preserve"> roku (Dz. U.</w:t>
      </w:r>
      <w:r w:rsidR="001C3BDC">
        <w:rPr>
          <w:rFonts w:ascii="Times New Roman" w:eastAsia="Arial Unicode MS" w:hAnsi="Times New Roman"/>
          <w:color w:val="000000"/>
          <w:kern w:val="2"/>
          <w:sz w:val="24"/>
          <w:szCs w:val="24"/>
          <w:lang w:eastAsia="pl-PL"/>
        </w:rPr>
        <w:t xml:space="preserve"> Z 2019 r. poz. 802</w:t>
      </w:r>
      <w:r w:rsidRPr="00FA429A">
        <w:rPr>
          <w:rFonts w:ascii="Times New Roman" w:eastAsia="Arial Unicode MS" w:hAnsi="Times New Roman"/>
          <w:color w:val="000000"/>
          <w:kern w:val="2"/>
          <w:sz w:val="24"/>
          <w:szCs w:val="24"/>
          <w:lang w:eastAsia="pl-PL"/>
        </w:rPr>
        <w:t>)</w:t>
      </w:r>
      <w:r w:rsidR="00391DD6">
        <w:rPr>
          <w:rFonts w:ascii="Times New Roman" w:eastAsia="Arial Unicode MS" w:hAnsi="Times New Roman"/>
          <w:color w:val="000000"/>
          <w:kern w:val="2"/>
          <w:sz w:val="24"/>
          <w:szCs w:val="24"/>
          <w:lang w:eastAsia="pl-PL"/>
        </w:rPr>
        <w:t>.</w:t>
      </w:r>
    </w:p>
    <w:p w14:paraId="5C7D273A" w14:textId="77777777" w:rsidR="00391DD6" w:rsidRDefault="00391DD6"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B83F10E" w14:textId="4856C678" w:rsidR="00391DD6" w:rsidRPr="00391DD6"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391DD6">
        <w:rPr>
          <w:rFonts w:ascii="Times New Roman" w:eastAsia="Arial Unicode MS" w:hAnsi="Times New Roman"/>
          <w:b/>
          <w:bCs/>
          <w:color w:val="000000"/>
          <w:kern w:val="2"/>
          <w:sz w:val="24"/>
          <w:szCs w:val="24"/>
          <w:lang w:eastAsia="pl-PL"/>
        </w:rPr>
        <w:t>2. Suma gwarancyjna</w:t>
      </w:r>
    </w:p>
    <w:p w14:paraId="34584DD9" w14:textId="39893403" w:rsidR="001421B9" w:rsidRPr="00925027" w:rsidRDefault="001421B9" w:rsidP="001421B9">
      <w:pPr>
        <w:widowControl w:val="0"/>
        <w:tabs>
          <w:tab w:val="left" w:pos="0"/>
        </w:tabs>
        <w:suppressAutoHyphens/>
        <w:spacing w:after="0" w:line="276" w:lineRule="auto"/>
        <w:jc w:val="both"/>
        <w:rPr>
          <w:rFonts w:ascii="Times New Roman" w:eastAsia="Arial Unicode MS" w:hAnsi="Times New Roman"/>
          <w:color w:val="FF0000"/>
          <w:kern w:val="2"/>
          <w:sz w:val="24"/>
          <w:szCs w:val="24"/>
          <w:lang w:eastAsia="pl-PL"/>
        </w:rPr>
      </w:pPr>
      <w:r w:rsidRPr="00FA429A">
        <w:rPr>
          <w:rFonts w:ascii="Times New Roman" w:eastAsia="Arial Unicode MS" w:hAnsi="Times New Roman"/>
          <w:color w:val="000000"/>
          <w:kern w:val="2"/>
          <w:sz w:val="24"/>
          <w:szCs w:val="24"/>
          <w:lang w:eastAsia="pl-PL"/>
        </w:rPr>
        <w:t>50.000 Euro na jedno i wszystkie zdarzenia (minimalna suma gwarancyjna zgodna z Rozporządzeniem Ministra Finansów)</w:t>
      </w:r>
      <w:r w:rsidR="004D7EA6">
        <w:rPr>
          <w:rFonts w:ascii="Times New Roman" w:eastAsia="Arial Unicode MS" w:hAnsi="Times New Roman"/>
          <w:color w:val="000000"/>
          <w:kern w:val="2"/>
          <w:sz w:val="24"/>
          <w:szCs w:val="24"/>
          <w:lang w:eastAsia="pl-PL"/>
        </w:rPr>
        <w:t>.</w:t>
      </w:r>
    </w:p>
    <w:p w14:paraId="74D24468" w14:textId="77777777" w:rsidR="0003510B" w:rsidRPr="00FA429A" w:rsidRDefault="0003510B" w:rsidP="0003510B">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Pr>
          <w:rFonts w:ascii="Times New Roman" w:eastAsia="Arial Unicode MS" w:hAnsi="Times New Roman"/>
          <w:kern w:val="2"/>
          <w:sz w:val="24"/>
          <w:szCs w:val="24"/>
          <w:lang w:eastAsia="pl-PL"/>
        </w:rPr>
        <w:t xml:space="preserve">kaz szkód stanowi załącznik nr 1.3 </w:t>
      </w:r>
      <w:r w:rsidRPr="00FA429A">
        <w:rPr>
          <w:rFonts w:ascii="Times New Roman" w:eastAsia="Arial Unicode MS" w:hAnsi="Times New Roman"/>
          <w:kern w:val="2"/>
          <w:sz w:val="24"/>
          <w:szCs w:val="24"/>
          <w:lang w:eastAsia="pl-PL"/>
        </w:rPr>
        <w:t xml:space="preserve">do </w:t>
      </w:r>
      <w:r w:rsidRPr="00FA429A">
        <w:rPr>
          <w:rFonts w:ascii="Times New Roman"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749DA95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ab/>
      </w:r>
    </w:p>
    <w:p w14:paraId="5F75CE9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Opis szczegółowy wybranych ryzyk (klauzul), jak również zdefiniowania pojęć</w:t>
      </w:r>
      <w:r w:rsidR="00FA429A">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w:t>
      </w:r>
      <w:r w:rsidR="00FA429A" w:rsidRPr="0042344C">
        <w:rPr>
          <w:rFonts w:ascii="Times New Roman" w:eastAsia="Arial Unicode MS" w:hAnsi="Times New Roman"/>
          <w:b/>
          <w:bCs/>
          <w:color w:val="000000"/>
          <w:kern w:val="2"/>
          <w:sz w:val="24"/>
          <w:szCs w:val="24"/>
          <w:u w:val="single"/>
          <w:lang w:eastAsia="pl-PL"/>
        </w:rPr>
        <w:t xml:space="preserve"> </w:t>
      </w:r>
      <w:r w:rsidRPr="0042344C">
        <w:rPr>
          <w:rFonts w:ascii="Times New Roman" w:eastAsia="Arial Unicode MS" w:hAnsi="Times New Roman"/>
          <w:b/>
          <w:bCs/>
          <w:color w:val="000000"/>
          <w:kern w:val="2"/>
          <w:sz w:val="24"/>
          <w:szCs w:val="24"/>
          <w:u w:val="single"/>
          <w:lang w:eastAsia="pl-PL"/>
        </w:rPr>
        <w:t>ochrony podstawowej</w:t>
      </w:r>
      <w:r w:rsidRPr="00BE4507">
        <w:rPr>
          <w:rFonts w:ascii="Times New Roman" w:eastAsia="Arial Unicode MS" w:hAnsi="Times New Roman"/>
          <w:color w:val="000000"/>
          <w:kern w:val="2"/>
          <w:sz w:val="24"/>
          <w:szCs w:val="24"/>
          <w:lang w:eastAsia="pl-PL"/>
        </w:rPr>
        <w:t xml:space="preserve"> </w:t>
      </w:r>
      <w:r w:rsidRPr="00FA429A">
        <w:rPr>
          <w:rFonts w:ascii="Times New Roman" w:eastAsia="Arial Unicode MS" w:hAnsi="Times New Roman"/>
          <w:color w:val="000000"/>
          <w:kern w:val="2"/>
          <w:sz w:val="24"/>
          <w:szCs w:val="24"/>
          <w:lang w:eastAsia="pl-PL"/>
        </w:rPr>
        <w:t>(ocenianego wyłącznie w ramach kryterium cena):</w:t>
      </w:r>
    </w:p>
    <w:p w14:paraId="45842172"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color w:val="000000"/>
          <w:kern w:val="2"/>
          <w:sz w:val="24"/>
          <w:szCs w:val="24"/>
          <w:lang w:eastAsia="pl-PL"/>
        </w:rPr>
      </w:pPr>
    </w:p>
    <w:p w14:paraId="07FFB410" w14:textId="6D756292"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P</w:t>
      </w:r>
      <w:r w:rsidRPr="00FA429A">
        <w:rPr>
          <w:rFonts w:ascii="Times New Roman" w:eastAsia="Arial Unicode MS" w:hAnsi="Times New Roman"/>
          <w:b/>
          <w:bCs/>
          <w:color w:val="000000"/>
          <w:kern w:val="2"/>
          <w:sz w:val="24"/>
          <w:szCs w:val="24"/>
          <w:lang w:eastAsia="pl-PL"/>
        </w:rPr>
        <w:t xml:space="preserve">rzeoczenia powodującego wzrost ryzyka wystąpienia szkody – </w:t>
      </w:r>
      <w:r w:rsidRPr="00FA429A">
        <w:rPr>
          <w:rFonts w:ascii="Times New Roman" w:eastAsia="Arial Unicode MS" w:hAnsi="Times New Roman"/>
          <w:bCs/>
          <w:color w:val="000000"/>
          <w:kern w:val="2"/>
          <w:sz w:val="24"/>
          <w:szCs w:val="24"/>
          <w:lang w:eastAsia="pl-PL"/>
        </w:rPr>
        <w:t xml:space="preserve">Minimalny zakres ochrony zapewniany przez niniejszą klauzulę: </w:t>
      </w:r>
      <w:r w:rsidRPr="00FA429A">
        <w:rPr>
          <w:rFonts w:ascii="Times New Roman" w:eastAsia="Arial Unicode MS" w:hAnsi="Times New Roman"/>
          <w:color w:val="000000"/>
          <w:kern w:val="2"/>
          <w:sz w:val="24"/>
          <w:szCs w:val="24"/>
          <w:lang w:eastAsia="pl-PL"/>
        </w:rPr>
        <w:t>jeżeli ubezpieczający nie dopełnił obowiązku zgłoszenia okoliczności, które wynikają ze zmiany istniejących i/lub uruchomienia nowych rodzajów działalności firmy (Urzędu), to w razie szkody ubezpieczyciel jest dalej zobowiązany do świadczenia odszkodowania</w:t>
      </w:r>
      <w:r w:rsidRPr="00FA429A">
        <w:rPr>
          <w:rFonts w:ascii="Times New Roman" w:eastAsia="Arial Unicode MS" w:hAnsi="Times New Roman"/>
          <w:b/>
          <w:bCs/>
          <w:color w:val="000000"/>
          <w:kern w:val="2"/>
          <w:sz w:val="24"/>
          <w:szCs w:val="24"/>
          <w:lang w:eastAsia="pl-PL"/>
        </w:rPr>
        <w:t>.</w:t>
      </w:r>
    </w:p>
    <w:p w14:paraId="66D00839"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1167DC2C" w14:textId="332486D9" w:rsidR="00BE4507" w:rsidRPr="00FA429A" w:rsidRDefault="00BE4507" w:rsidP="00BE4507">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klauzul </w:t>
      </w:r>
      <w:r>
        <w:rPr>
          <w:rFonts w:ascii="Times New Roman" w:eastAsia="Arial Unicode MS" w:hAnsi="Times New Roman"/>
          <w:b/>
          <w:bCs/>
          <w:kern w:val="2"/>
          <w:sz w:val="24"/>
          <w:szCs w:val="24"/>
          <w:u w:val="single"/>
          <w:lang w:eastAsia="pl-PL"/>
        </w:rPr>
        <w:t>dodatkowych</w:t>
      </w:r>
      <w:r w:rsidRPr="00FA429A">
        <w:rPr>
          <w:rFonts w:ascii="Times New Roman" w:eastAsia="Arial Unicode MS" w:hAnsi="Times New Roman"/>
          <w:kern w:val="2"/>
          <w:sz w:val="24"/>
          <w:szCs w:val="24"/>
          <w:lang w:eastAsia="pl-PL"/>
        </w:rPr>
        <w:t>:</w:t>
      </w:r>
    </w:p>
    <w:p w14:paraId="58763031" w14:textId="77777777" w:rsidR="00BE4507" w:rsidRPr="00FA429A" w:rsidRDefault="00BE4507" w:rsidP="00BE4507">
      <w:pPr>
        <w:widowControl w:val="0"/>
        <w:suppressAutoHyphens/>
        <w:spacing w:after="0" w:line="276" w:lineRule="auto"/>
        <w:jc w:val="both"/>
        <w:rPr>
          <w:rFonts w:ascii="Times New Roman" w:eastAsia="Arial Unicode MS" w:hAnsi="Times New Roman"/>
          <w:b/>
          <w:kern w:val="2"/>
          <w:sz w:val="24"/>
          <w:szCs w:val="24"/>
          <w:lang w:eastAsia="pl-PL"/>
        </w:rPr>
      </w:pPr>
    </w:p>
    <w:p w14:paraId="6D8028F4" w14:textId="593C32D8" w:rsidR="002B58D7" w:rsidRPr="00FA429A" w:rsidRDefault="002B58D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F</w:t>
      </w:r>
      <w:r w:rsidRPr="00FA429A">
        <w:rPr>
          <w:rFonts w:ascii="Times New Roman" w:eastAsia="Arial Unicode MS" w:hAnsi="Times New Roman"/>
          <w:b/>
          <w:bCs/>
          <w:color w:val="000000"/>
          <w:kern w:val="2"/>
          <w:sz w:val="24"/>
          <w:szCs w:val="24"/>
          <w:lang w:eastAsia="pl-PL"/>
        </w:rPr>
        <w:t xml:space="preserve">ormy elektronicznej – Minimalny zakres ochrony zapewnianej przez klauzulę: </w:t>
      </w:r>
      <w:r w:rsidRPr="00FA429A">
        <w:rPr>
          <w:rFonts w:ascii="Times New Roman" w:eastAsia="Arial Unicode MS" w:hAnsi="Times New Roman"/>
          <w:color w:val="000000"/>
          <w:kern w:val="2"/>
          <w:sz w:val="24"/>
          <w:szCs w:val="24"/>
          <w:lang w:eastAsia="pl-PL"/>
        </w:rPr>
        <w:t xml:space="preserve">Strony umowy zgodnie potwierdzają, że wszelkie oświadczenia woli dotyczące umowy ubezpieczenia, składane przez Ubezpieczającego, jego pełnomocnika lub zakład ubezpieczeń, mogą być przekazywane również w formie </w:t>
      </w:r>
      <w:r>
        <w:rPr>
          <w:rFonts w:ascii="Times New Roman" w:eastAsia="Arial Unicode MS" w:hAnsi="Times New Roman"/>
          <w:color w:val="000000"/>
          <w:kern w:val="2"/>
          <w:sz w:val="24"/>
          <w:szCs w:val="24"/>
          <w:lang w:eastAsia="pl-PL"/>
        </w:rPr>
        <w:t>elektronicznej</w:t>
      </w:r>
      <w:r w:rsidRPr="00FA429A">
        <w:rPr>
          <w:rFonts w:ascii="Times New Roman" w:eastAsia="Arial Unicode MS" w:hAnsi="Times New Roman"/>
          <w:color w:val="000000"/>
          <w:kern w:val="2"/>
          <w:sz w:val="24"/>
          <w:szCs w:val="24"/>
          <w:lang w:eastAsia="pl-PL"/>
        </w:rPr>
        <w:t xml:space="preserve">, w postaci przesłanego dokumentu z odciśniętym podpisem </w:t>
      </w:r>
      <w:r>
        <w:rPr>
          <w:rFonts w:ascii="Times New Roman" w:eastAsia="Arial Unicode MS" w:hAnsi="Times New Roman"/>
          <w:color w:val="000000"/>
          <w:kern w:val="2"/>
          <w:sz w:val="24"/>
          <w:szCs w:val="24"/>
          <w:lang w:eastAsia="pl-PL"/>
        </w:rPr>
        <w:t xml:space="preserve">elektronicznym </w:t>
      </w:r>
      <w:r w:rsidRPr="00FA429A">
        <w:rPr>
          <w:rFonts w:ascii="Times New Roman" w:eastAsia="Arial Unicode MS" w:hAnsi="Times New Roman"/>
          <w:color w:val="000000"/>
          <w:kern w:val="2"/>
          <w:sz w:val="24"/>
          <w:szCs w:val="24"/>
          <w:lang w:eastAsia="pl-PL"/>
        </w:rPr>
        <w:t>osoby uprawnionej, lub w formie e-mailowej, gdzie w załączniku będzie kopia dokumentu z podpisem osoby uprawnionej.</w:t>
      </w:r>
    </w:p>
    <w:p w14:paraId="674239EA" w14:textId="31B0FA54" w:rsidR="00CC24F5" w:rsidRDefault="00CC24F5"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01B2F923" w14:textId="003F9FA9" w:rsidR="00BE4507" w:rsidRPr="00FA429A" w:rsidRDefault="00BE4507" w:rsidP="00BE450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385FC4">
        <w:rPr>
          <w:rFonts w:ascii="Times New Roman" w:eastAsia="Arial Unicode MS" w:hAnsi="Times New Roman"/>
          <w:b/>
          <w:bCs/>
          <w:color w:val="000000"/>
          <w:kern w:val="2"/>
          <w:sz w:val="24"/>
          <w:szCs w:val="24"/>
          <w:lang w:eastAsia="pl-PL"/>
        </w:rPr>
        <w:t>N</w:t>
      </w:r>
      <w:r w:rsidRPr="00FA429A">
        <w:rPr>
          <w:rFonts w:ascii="Times New Roman" w:eastAsia="Arial Unicode MS" w:hAnsi="Times New Roman"/>
          <w:b/>
          <w:bCs/>
          <w:color w:val="000000"/>
          <w:kern w:val="2"/>
          <w:sz w:val="24"/>
          <w:szCs w:val="24"/>
          <w:lang w:eastAsia="pl-PL"/>
        </w:rPr>
        <w:t>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43F0A33B" w14:textId="77777777" w:rsidR="00BE4507" w:rsidRPr="00CC24F5" w:rsidRDefault="00BE4507" w:rsidP="002B58D7">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sectPr w:rsidR="00BE4507" w:rsidRPr="00CC24F5" w:rsidSect="00C7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274F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95"/>
        </w:tabs>
        <w:ind w:left="795" w:hanging="435"/>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16"/>
    <w:multiLevelType w:val="multilevel"/>
    <w:tmpl w:val="00000016"/>
    <w:name w:val="WW8Num22"/>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0000017"/>
    <w:multiLevelType w:val="multilevel"/>
    <w:tmpl w:val="00000017"/>
    <w:name w:val="WW8Num23"/>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pPr>
      <w:rPr>
        <w:rFonts w:ascii="Arial" w:hAnsi="Arial" w:cs="Times New Roman"/>
        <w:b/>
        <w:bCs/>
        <w:sz w:val="20"/>
        <w:szCs w:val="20"/>
      </w:rPr>
    </w:lvl>
    <w:lvl w:ilvl="1">
      <w:start w:val="1"/>
      <w:numFmt w:val="decimal"/>
      <w:suff w:val="nothing"/>
      <w:lvlText w:val="%2."/>
      <w:lvlJc w:val="left"/>
      <w:pPr>
        <w:tabs>
          <w:tab w:val="num" w:pos="0"/>
        </w:tabs>
      </w:pPr>
      <w:rPr>
        <w:rFonts w:ascii="Arial" w:hAnsi="Arial" w:cs="Times New Roman"/>
        <w:b/>
        <w:bCs/>
        <w:sz w:val="20"/>
        <w:szCs w:val="20"/>
      </w:rPr>
    </w:lvl>
    <w:lvl w:ilvl="2">
      <w:start w:val="1"/>
      <w:numFmt w:val="decimal"/>
      <w:suff w:val="nothing"/>
      <w:lvlText w:val="%3."/>
      <w:lvlJc w:val="left"/>
      <w:pPr>
        <w:tabs>
          <w:tab w:val="num" w:pos="0"/>
        </w:tabs>
      </w:pPr>
      <w:rPr>
        <w:rFonts w:ascii="Arial" w:hAnsi="Arial" w:cs="Times New Roman"/>
        <w:b/>
        <w:bCs/>
        <w:sz w:val="20"/>
        <w:szCs w:val="20"/>
      </w:rPr>
    </w:lvl>
    <w:lvl w:ilvl="3">
      <w:start w:val="1"/>
      <w:numFmt w:val="decimal"/>
      <w:suff w:val="nothing"/>
      <w:lvlText w:val="%4."/>
      <w:lvlJc w:val="left"/>
      <w:pPr>
        <w:tabs>
          <w:tab w:val="num" w:pos="0"/>
        </w:tabs>
      </w:pPr>
      <w:rPr>
        <w:rFonts w:ascii="Arial" w:hAnsi="Arial" w:cs="Times New Roman"/>
        <w:b/>
        <w:bCs/>
        <w:sz w:val="20"/>
        <w:szCs w:val="20"/>
      </w:rPr>
    </w:lvl>
    <w:lvl w:ilvl="4">
      <w:start w:val="1"/>
      <w:numFmt w:val="decimal"/>
      <w:suff w:val="nothing"/>
      <w:lvlText w:val="%5."/>
      <w:lvlJc w:val="left"/>
      <w:pPr>
        <w:tabs>
          <w:tab w:val="num" w:pos="0"/>
        </w:tabs>
      </w:pPr>
      <w:rPr>
        <w:rFonts w:ascii="Arial" w:hAnsi="Arial" w:cs="Times New Roman"/>
        <w:b/>
        <w:bCs/>
        <w:sz w:val="20"/>
        <w:szCs w:val="20"/>
      </w:rPr>
    </w:lvl>
    <w:lvl w:ilvl="5">
      <w:start w:val="1"/>
      <w:numFmt w:val="decimal"/>
      <w:suff w:val="nothing"/>
      <w:lvlText w:val="%6."/>
      <w:lvlJc w:val="left"/>
      <w:pPr>
        <w:tabs>
          <w:tab w:val="num" w:pos="0"/>
        </w:tabs>
      </w:pPr>
      <w:rPr>
        <w:rFonts w:ascii="Arial" w:hAnsi="Arial" w:cs="Times New Roman"/>
        <w:b/>
        <w:bCs/>
        <w:sz w:val="20"/>
        <w:szCs w:val="20"/>
      </w:rPr>
    </w:lvl>
    <w:lvl w:ilvl="6">
      <w:start w:val="1"/>
      <w:numFmt w:val="decimal"/>
      <w:suff w:val="nothing"/>
      <w:lvlText w:val="%7."/>
      <w:lvlJc w:val="left"/>
      <w:pPr>
        <w:tabs>
          <w:tab w:val="num" w:pos="0"/>
        </w:tabs>
      </w:pPr>
      <w:rPr>
        <w:rFonts w:ascii="Arial" w:hAnsi="Arial" w:cs="Times New Roman"/>
        <w:b/>
        <w:bCs/>
        <w:sz w:val="20"/>
        <w:szCs w:val="20"/>
      </w:rPr>
    </w:lvl>
    <w:lvl w:ilvl="7">
      <w:start w:val="1"/>
      <w:numFmt w:val="decimal"/>
      <w:suff w:val="nothing"/>
      <w:lvlText w:val="%8."/>
      <w:lvlJc w:val="left"/>
      <w:pPr>
        <w:tabs>
          <w:tab w:val="num" w:pos="0"/>
        </w:tabs>
      </w:pPr>
      <w:rPr>
        <w:rFonts w:ascii="Arial" w:hAnsi="Arial" w:cs="Times New Roman"/>
        <w:b/>
        <w:bCs/>
        <w:sz w:val="20"/>
        <w:szCs w:val="20"/>
      </w:rPr>
    </w:lvl>
    <w:lvl w:ilvl="8">
      <w:start w:val="1"/>
      <w:numFmt w:val="decimal"/>
      <w:suff w:val="nothing"/>
      <w:lvlText w:val="%9."/>
      <w:lvlJc w:val="left"/>
      <w:pPr>
        <w:tabs>
          <w:tab w:val="num" w:pos="0"/>
        </w:tabs>
      </w:pPr>
      <w:rPr>
        <w:rFonts w:ascii="Arial" w:hAnsi="Arial" w:cs="Times New Roman"/>
        <w:b/>
        <w:bC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26919A6"/>
    <w:multiLevelType w:val="hybridMultilevel"/>
    <w:tmpl w:val="36FE1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6262"/>
    <w:multiLevelType w:val="hybridMultilevel"/>
    <w:tmpl w:val="8BCA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16105"/>
    <w:multiLevelType w:val="hybridMultilevel"/>
    <w:tmpl w:val="710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D1D04"/>
    <w:multiLevelType w:val="hybridMultilevel"/>
    <w:tmpl w:val="06D0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10FE3"/>
    <w:multiLevelType w:val="hybridMultilevel"/>
    <w:tmpl w:val="452AC4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AA391F"/>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E38C7"/>
    <w:multiLevelType w:val="hybridMultilevel"/>
    <w:tmpl w:val="D3B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2BC"/>
    <w:multiLevelType w:val="hybridMultilevel"/>
    <w:tmpl w:val="E758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A49C8"/>
    <w:multiLevelType w:val="multilevel"/>
    <w:tmpl w:val="00000017"/>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26" w15:restartNumberingAfterBreak="0">
    <w:nsid w:val="38264CF6"/>
    <w:multiLevelType w:val="hybridMultilevel"/>
    <w:tmpl w:val="71EE3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06F32"/>
    <w:multiLevelType w:val="hybridMultilevel"/>
    <w:tmpl w:val="7B7EF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A5B2C"/>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927654"/>
    <w:multiLevelType w:val="hybridMultilevel"/>
    <w:tmpl w:val="85163A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E1540F8"/>
    <w:multiLevelType w:val="hybridMultilevel"/>
    <w:tmpl w:val="B628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F0213"/>
    <w:multiLevelType w:val="hybridMultilevel"/>
    <w:tmpl w:val="6090E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528EB"/>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810EF0"/>
    <w:multiLevelType w:val="hybridMultilevel"/>
    <w:tmpl w:val="0DF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96F27"/>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B756A"/>
    <w:multiLevelType w:val="hybridMultilevel"/>
    <w:tmpl w:val="481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889"/>
    <w:multiLevelType w:val="hybridMultilevel"/>
    <w:tmpl w:val="67326F10"/>
    <w:lvl w:ilvl="0" w:tplc="26DE68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982D4F"/>
    <w:multiLevelType w:val="hybridMultilevel"/>
    <w:tmpl w:val="F52AE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F209E"/>
    <w:multiLevelType w:val="hybridMultilevel"/>
    <w:tmpl w:val="AEEC3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4479E"/>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8F68CB"/>
    <w:multiLevelType w:val="hybridMultilevel"/>
    <w:tmpl w:val="35126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274FE"/>
    <w:multiLevelType w:val="hybridMultilevel"/>
    <w:tmpl w:val="9D9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52B2"/>
    <w:multiLevelType w:val="hybridMultilevel"/>
    <w:tmpl w:val="589C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45C04"/>
    <w:multiLevelType w:val="hybridMultilevel"/>
    <w:tmpl w:val="C32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5147238">
    <w:abstractNumId w:val="2"/>
  </w:num>
  <w:num w:numId="2" w16cid:durableId="410784644">
    <w:abstractNumId w:val="3"/>
  </w:num>
  <w:num w:numId="3" w16cid:durableId="2088375751">
    <w:abstractNumId w:val="4"/>
  </w:num>
  <w:num w:numId="4" w16cid:durableId="1831169263">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900127">
    <w:abstractNumId w:val="6"/>
  </w:num>
  <w:num w:numId="6" w16cid:durableId="415589412">
    <w:abstractNumId w:val="7"/>
  </w:num>
  <w:num w:numId="7" w16cid:durableId="68506642">
    <w:abstractNumId w:val="8"/>
  </w:num>
  <w:num w:numId="8" w16cid:durableId="254556213">
    <w:abstractNumId w:val="16"/>
  </w:num>
  <w:num w:numId="9" w16cid:durableId="986671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0808072">
    <w:abstractNumId w:val="10"/>
  </w:num>
  <w:num w:numId="11" w16cid:durableId="189577828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16cid:durableId="1314676042">
    <w:abstractNumId w:val="31"/>
  </w:num>
  <w:num w:numId="13" w16cid:durableId="1912620961">
    <w:abstractNumId w:val="29"/>
  </w:num>
  <w:num w:numId="14" w16cid:durableId="139662391">
    <w:abstractNumId w:val="21"/>
  </w:num>
  <w:num w:numId="15" w16cid:durableId="1289051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131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88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03463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012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218462">
    <w:abstractNumId w:val="36"/>
  </w:num>
  <w:num w:numId="21" w16cid:durableId="289019240">
    <w:abstractNumId w:val="40"/>
  </w:num>
  <w:num w:numId="22" w16cid:durableId="279726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7408431">
    <w:abstractNumId w:val="24"/>
  </w:num>
  <w:num w:numId="24" w16cid:durableId="208342256">
    <w:abstractNumId w:val="38"/>
  </w:num>
  <w:num w:numId="25" w16cid:durableId="1643735540">
    <w:abstractNumId w:val="33"/>
  </w:num>
  <w:num w:numId="26" w16cid:durableId="1375540247">
    <w:abstractNumId w:val="18"/>
  </w:num>
  <w:num w:numId="27" w16cid:durableId="293144874">
    <w:abstractNumId w:val="35"/>
  </w:num>
  <w:num w:numId="28" w16cid:durableId="836648465">
    <w:abstractNumId w:val="26"/>
  </w:num>
  <w:num w:numId="29" w16cid:durableId="1638216396">
    <w:abstractNumId w:val="27"/>
  </w:num>
  <w:num w:numId="30" w16cid:durableId="160238870">
    <w:abstractNumId w:val="17"/>
  </w:num>
  <w:num w:numId="31" w16cid:durableId="89745850">
    <w:abstractNumId w:val="19"/>
  </w:num>
  <w:num w:numId="32" w16cid:durableId="1842423660">
    <w:abstractNumId w:val="41"/>
  </w:num>
  <w:num w:numId="33" w16cid:durableId="541021283">
    <w:abstractNumId w:val="20"/>
  </w:num>
  <w:num w:numId="34" w16cid:durableId="595217166">
    <w:abstractNumId w:val="23"/>
  </w:num>
  <w:num w:numId="35" w16cid:durableId="1281958497">
    <w:abstractNumId w:val="37"/>
  </w:num>
  <w:num w:numId="36" w16cid:durableId="1107581844">
    <w:abstractNumId w:val="43"/>
  </w:num>
  <w:num w:numId="37" w16cid:durableId="1102922547">
    <w:abstractNumId w:val="30"/>
  </w:num>
  <w:num w:numId="38" w16cid:durableId="1196579232">
    <w:abstractNumId w:val="32"/>
  </w:num>
  <w:num w:numId="39" w16cid:durableId="1561593239">
    <w:abstractNumId w:val="39"/>
  </w:num>
  <w:num w:numId="40" w16cid:durableId="1429619423">
    <w:abstractNumId w:val="28"/>
  </w:num>
  <w:num w:numId="41" w16cid:durableId="981735382">
    <w:abstractNumId w:val="25"/>
  </w:num>
  <w:num w:numId="42" w16cid:durableId="267785100">
    <w:abstractNumId w:val="22"/>
  </w:num>
  <w:num w:numId="43" w16cid:durableId="1271552717">
    <w:abstractNumId w:val="34"/>
  </w:num>
  <w:num w:numId="44" w16cid:durableId="16277834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7B"/>
    <w:rsid w:val="00001377"/>
    <w:rsid w:val="0003510B"/>
    <w:rsid w:val="0006019D"/>
    <w:rsid w:val="00093E60"/>
    <w:rsid w:val="000B6F10"/>
    <w:rsid w:val="001421B9"/>
    <w:rsid w:val="00144182"/>
    <w:rsid w:val="0019168B"/>
    <w:rsid w:val="001B7536"/>
    <w:rsid w:val="001C3BDC"/>
    <w:rsid w:val="001D3E8F"/>
    <w:rsid w:val="001D5448"/>
    <w:rsid w:val="001D5BAF"/>
    <w:rsid w:val="00200EBC"/>
    <w:rsid w:val="0020273E"/>
    <w:rsid w:val="00210954"/>
    <w:rsid w:val="00257506"/>
    <w:rsid w:val="002B58D7"/>
    <w:rsid w:val="002C3019"/>
    <w:rsid w:val="002F1C91"/>
    <w:rsid w:val="002F2937"/>
    <w:rsid w:val="0035686B"/>
    <w:rsid w:val="003750EF"/>
    <w:rsid w:val="00385FC4"/>
    <w:rsid w:val="00386B10"/>
    <w:rsid w:val="00391DD6"/>
    <w:rsid w:val="003F5955"/>
    <w:rsid w:val="0042344C"/>
    <w:rsid w:val="00471DA0"/>
    <w:rsid w:val="00474738"/>
    <w:rsid w:val="004D7EA6"/>
    <w:rsid w:val="004E3DBD"/>
    <w:rsid w:val="0052498D"/>
    <w:rsid w:val="005421EB"/>
    <w:rsid w:val="005A568F"/>
    <w:rsid w:val="005B1B6C"/>
    <w:rsid w:val="005B2D78"/>
    <w:rsid w:val="005B3B2E"/>
    <w:rsid w:val="005C7519"/>
    <w:rsid w:val="005F6EAC"/>
    <w:rsid w:val="00612A8C"/>
    <w:rsid w:val="006353BE"/>
    <w:rsid w:val="006925B4"/>
    <w:rsid w:val="006E7305"/>
    <w:rsid w:val="006F1AE7"/>
    <w:rsid w:val="007528B3"/>
    <w:rsid w:val="00760141"/>
    <w:rsid w:val="007961E8"/>
    <w:rsid w:val="0080022C"/>
    <w:rsid w:val="0080490A"/>
    <w:rsid w:val="0081209D"/>
    <w:rsid w:val="008241A7"/>
    <w:rsid w:val="00873784"/>
    <w:rsid w:val="008A34F2"/>
    <w:rsid w:val="008A79D4"/>
    <w:rsid w:val="008B499D"/>
    <w:rsid w:val="008B5221"/>
    <w:rsid w:val="008D66F1"/>
    <w:rsid w:val="008F1B7B"/>
    <w:rsid w:val="00925027"/>
    <w:rsid w:val="009321B2"/>
    <w:rsid w:val="00935DBA"/>
    <w:rsid w:val="00973318"/>
    <w:rsid w:val="00A20545"/>
    <w:rsid w:val="00A30DB0"/>
    <w:rsid w:val="00A54576"/>
    <w:rsid w:val="00AA599F"/>
    <w:rsid w:val="00B372B5"/>
    <w:rsid w:val="00B475C5"/>
    <w:rsid w:val="00B75030"/>
    <w:rsid w:val="00BC78F1"/>
    <w:rsid w:val="00BE4507"/>
    <w:rsid w:val="00BF1B07"/>
    <w:rsid w:val="00C15B38"/>
    <w:rsid w:val="00C320D9"/>
    <w:rsid w:val="00C758DC"/>
    <w:rsid w:val="00C83423"/>
    <w:rsid w:val="00CB0EBA"/>
    <w:rsid w:val="00CB7042"/>
    <w:rsid w:val="00CB722E"/>
    <w:rsid w:val="00CC24F5"/>
    <w:rsid w:val="00E151CE"/>
    <w:rsid w:val="00E21847"/>
    <w:rsid w:val="00E46240"/>
    <w:rsid w:val="00E66165"/>
    <w:rsid w:val="00E75B5F"/>
    <w:rsid w:val="00E854C8"/>
    <w:rsid w:val="00FA429A"/>
    <w:rsid w:val="00FD0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B478140"/>
  <w15:docId w15:val="{6EA8932E-FFCF-4228-9946-7D15821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1B9"/>
    <w:pPr>
      <w:spacing w:after="160" w:line="259" w:lineRule="auto"/>
    </w:pPr>
    <w:rPr>
      <w:rFonts w:ascii="Calibri" w:eastAsia="Calibri" w:hAnsi="Calibri" w:cs="Times New Roman"/>
    </w:rPr>
  </w:style>
  <w:style w:type="paragraph" w:styleId="Nagwek7">
    <w:name w:val="heading 7"/>
    <w:basedOn w:val="Normalny"/>
    <w:next w:val="Normalny"/>
    <w:link w:val="Nagwek7Znak"/>
    <w:uiPriority w:val="99"/>
    <w:qFormat/>
    <w:rsid w:val="00CC24F5"/>
    <w:pPr>
      <w:keepNext/>
      <w:widowControl w:val="0"/>
      <w:numPr>
        <w:ilvl w:val="6"/>
        <w:numId w:val="22"/>
      </w:numPr>
      <w:suppressAutoHyphens/>
      <w:spacing w:after="0" w:line="240" w:lineRule="auto"/>
      <w:jc w:val="both"/>
      <w:outlineLvl w:val="6"/>
    </w:pPr>
    <w:rPr>
      <w:rFonts w:ascii="Arial" w:eastAsia="Arial Unicode MS" w:hAnsi="Arial" w:cs="Tahoma"/>
      <w:b/>
      <w:kern w:val="2"/>
      <w:szCs w:val="24"/>
      <w:u w:val="single"/>
      <w:lang w:eastAsia="pl-PL"/>
    </w:rPr>
  </w:style>
  <w:style w:type="paragraph" w:styleId="Nagwek8">
    <w:name w:val="heading 8"/>
    <w:basedOn w:val="Normalny"/>
    <w:next w:val="Normalny"/>
    <w:link w:val="Nagwek8Znak"/>
    <w:uiPriority w:val="99"/>
    <w:qFormat/>
    <w:rsid w:val="00CC24F5"/>
    <w:pPr>
      <w:keepNext/>
      <w:widowControl w:val="0"/>
      <w:numPr>
        <w:ilvl w:val="7"/>
        <w:numId w:val="22"/>
      </w:numPr>
      <w:suppressAutoHyphens/>
      <w:spacing w:after="0" w:line="240" w:lineRule="auto"/>
      <w:ind w:left="1080"/>
      <w:jc w:val="both"/>
      <w:outlineLvl w:val="7"/>
    </w:pPr>
    <w:rPr>
      <w:rFonts w:ascii="Arial" w:eastAsia="Arial Unicode MS" w:hAnsi="Arial" w:cs="Tahoma"/>
      <w:kern w:val="2"/>
      <w:sz w:val="24"/>
      <w:szCs w:val="24"/>
      <w:lang w:eastAsia="pl-PL"/>
    </w:rPr>
  </w:style>
  <w:style w:type="paragraph" w:styleId="Nagwek9">
    <w:name w:val="heading 9"/>
    <w:basedOn w:val="Normalny"/>
    <w:next w:val="Normalny"/>
    <w:link w:val="Nagwek9Znak"/>
    <w:uiPriority w:val="99"/>
    <w:qFormat/>
    <w:rsid w:val="00CC24F5"/>
    <w:pPr>
      <w:widowControl w:val="0"/>
      <w:numPr>
        <w:ilvl w:val="8"/>
        <w:numId w:val="22"/>
      </w:numPr>
      <w:suppressAutoHyphens/>
      <w:spacing w:before="240" w:after="60" w:line="240" w:lineRule="auto"/>
      <w:outlineLvl w:val="8"/>
    </w:pPr>
    <w:rPr>
      <w:rFonts w:ascii="Arial" w:eastAsia="Arial Unicode MS"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6B"/>
    <w:pPr>
      <w:ind w:left="720"/>
      <w:contextualSpacing/>
    </w:pPr>
  </w:style>
  <w:style w:type="character" w:customStyle="1" w:styleId="Nagwek7Znak">
    <w:name w:val="Nagłówek 7 Znak"/>
    <w:basedOn w:val="Domylnaczcionkaakapitu"/>
    <w:link w:val="Nagwek7"/>
    <w:uiPriority w:val="99"/>
    <w:rsid w:val="00CC24F5"/>
    <w:rPr>
      <w:rFonts w:ascii="Arial" w:eastAsia="Arial Unicode MS" w:hAnsi="Arial" w:cs="Tahoma"/>
      <w:b/>
      <w:kern w:val="2"/>
      <w:szCs w:val="24"/>
      <w:u w:val="single"/>
      <w:lang w:eastAsia="pl-PL"/>
    </w:rPr>
  </w:style>
  <w:style w:type="character" w:customStyle="1" w:styleId="Nagwek8Znak">
    <w:name w:val="Nagłówek 8 Znak"/>
    <w:basedOn w:val="Domylnaczcionkaakapitu"/>
    <w:link w:val="Nagwek8"/>
    <w:uiPriority w:val="99"/>
    <w:rsid w:val="00CC24F5"/>
    <w:rPr>
      <w:rFonts w:ascii="Arial" w:eastAsia="Arial Unicode MS" w:hAnsi="Arial" w:cs="Tahoma"/>
      <w:kern w:val="2"/>
      <w:sz w:val="24"/>
      <w:szCs w:val="24"/>
      <w:lang w:eastAsia="pl-PL"/>
    </w:rPr>
  </w:style>
  <w:style w:type="character" w:customStyle="1" w:styleId="Nagwek9Znak">
    <w:name w:val="Nagłówek 9 Znak"/>
    <w:basedOn w:val="Domylnaczcionkaakapitu"/>
    <w:link w:val="Nagwek9"/>
    <w:uiPriority w:val="99"/>
    <w:rsid w:val="00CC24F5"/>
    <w:rPr>
      <w:rFonts w:ascii="Arial" w:eastAsia="Arial Unicode MS" w:hAnsi="Arial" w:cs="Arial"/>
      <w:kern w:val="2"/>
      <w:lang w:eastAsia="pl-PL"/>
    </w:rPr>
  </w:style>
  <w:style w:type="numbering" w:customStyle="1" w:styleId="Bezlisty1">
    <w:name w:val="Bez listy1"/>
    <w:next w:val="Bezlisty"/>
    <w:uiPriority w:val="99"/>
    <w:semiHidden/>
    <w:unhideWhenUsed/>
    <w:rsid w:val="00CC24F5"/>
  </w:style>
  <w:style w:type="paragraph" w:styleId="NormalnyWeb">
    <w:name w:val="Normal (Web)"/>
    <w:basedOn w:val="Normalny"/>
    <w:uiPriority w:val="99"/>
    <w:rsid w:val="00CC24F5"/>
    <w:pPr>
      <w:widowControl w:val="0"/>
      <w:suppressAutoHyphens/>
      <w:spacing w:before="280" w:after="280" w:line="240" w:lineRule="auto"/>
    </w:pPr>
    <w:rPr>
      <w:rFonts w:ascii="Arial" w:eastAsia="Arial Unicode MS" w:hAnsi="Arial" w:cs="Arial"/>
      <w:kern w:val="2"/>
      <w:sz w:val="21"/>
      <w:szCs w:val="21"/>
      <w:lang w:eastAsia="pl-PL"/>
    </w:rPr>
  </w:style>
  <w:style w:type="paragraph" w:styleId="Tekstpodstawowy">
    <w:name w:val="Body Text"/>
    <w:basedOn w:val="Normalny"/>
    <w:link w:val="TekstpodstawowyZnak"/>
    <w:uiPriority w:val="99"/>
    <w:rsid w:val="00CC24F5"/>
    <w:pPr>
      <w:widowControl w:val="0"/>
      <w:suppressAutoHyphens/>
      <w:spacing w:after="120" w:line="240" w:lineRule="auto"/>
    </w:pPr>
    <w:rPr>
      <w:rFonts w:ascii="Times New Roman" w:eastAsia="Arial Unicode MS" w:hAnsi="Times New Roman" w:cs="Tahoma"/>
      <w:kern w:val="2"/>
      <w:sz w:val="24"/>
      <w:szCs w:val="24"/>
      <w:lang w:eastAsia="pl-PL"/>
    </w:rPr>
  </w:style>
  <w:style w:type="character" w:customStyle="1" w:styleId="TekstpodstawowyZnak">
    <w:name w:val="Tekst podstawowy Znak"/>
    <w:basedOn w:val="Domylnaczcionkaakapitu"/>
    <w:link w:val="Tekstpodstawowy"/>
    <w:uiPriority w:val="99"/>
    <w:rsid w:val="00CC24F5"/>
    <w:rPr>
      <w:rFonts w:ascii="Times New Roman" w:eastAsia="Arial Unicode MS" w:hAnsi="Times New Roman" w:cs="Tahoma"/>
      <w:kern w:val="2"/>
      <w:sz w:val="24"/>
      <w:szCs w:val="24"/>
      <w:lang w:eastAsia="pl-PL"/>
    </w:rPr>
  </w:style>
  <w:style w:type="paragraph" w:styleId="Adreszwrotnynakopercie">
    <w:name w:val="envelope return"/>
    <w:basedOn w:val="Normalny"/>
    <w:uiPriority w:val="99"/>
    <w:rsid w:val="00CC24F5"/>
    <w:pPr>
      <w:spacing w:after="0" w:line="240" w:lineRule="auto"/>
    </w:pPr>
    <w:rPr>
      <w:rFonts w:ascii="Arial" w:eastAsia="Times New Roman" w:hAnsi="Arial"/>
      <w:sz w:val="20"/>
      <w:szCs w:val="20"/>
      <w:lang w:eastAsia="pl-PL"/>
    </w:rPr>
  </w:style>
  <w:style w:type="paragraph" w:styleId="Tekstdymka">
    <w:name w:val="Balloon Text"/>
    <w:basedOn w:val="Normalny"/>
    <w:link w:val="TekstdymkaZnak"/>
    <w:uiPriority w:val="99"/>
    <w:semiHidden/>
    <w:unhideWhenUsed/>
    <w:rsid w:val="00CC24F5"/>
    <w:pPr>
      <w:widowControl w:val="0"/>
      <w:suppressAutoHyphens/>
      <w:spacing w:after="0" w:line="240" w:lineRule="auto"/>
    </w:pPr>
    <w:rPr>
      <w:rFonts w:ascii="Tahoma" w:eastAsia="Arial Unicode MS" w:hAnsi="Tahoma" w:cs="Tahoma"/>
      <w:kern w:val="2"/>
      <w:sz w:val="16"/>
      <w:szCs w:val="16"/>
      <w:lang w:eastAsia="pl-PL"/>
    </w:rPr>
  </w:style>
  <w:style w:type="character" w:customStyle="1" w:styleId="TekstdymkaZnak">
    <w:name w:val="Tekst dymka Znak"/>
    <w:basedOn w:val="Domylnaczcionkaakapitu"/>
    <w:link w:val="Tekstdymka"/>
    <w:uiPriority w:val="99"/>
    <w:semiHidden/>
    <w:rsid w:val="00CC24F5"/>
    <w:rPr>
      <w:rFonts w:ascii="Tahoma" w:eastAsia="Arial Unicode MS" w:hAnsi="Tahoma" w:cs="Tahoma"/>
      <w:kern w:val="2"/>
      <w:sz w:val="16"/>
      <w:szCs w:val="16"/>
      <w:lang w:eastAsia="pl-PL"/>
    </w:rPr>
  </w:style>
  <w:style w:type="paragraph" w:styleId="Nagwek">
    <w:name w:val="header"/>
    <w:basedOn w:val="Normalny"/>
    <w:link w:val="Nagwek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NagwekZnak">
    <w:name w:val="Nagłówek Znak"/>
    <w:basedOn w:val="Domylnaczcionkaakapitu"/>
    <w:link w:val="Nagwek"/>
    <w:uiPriority w:val="99"/>
    <w:rsid w:val="00CC24F5"/>
    <w:rPr>
      <w:rFonts w:ascii="Times New Roman" w:eastAsia="Arial Unicode MS" w:hAnsi="Times New Roman" w:cs="Tahoma"/>
      <w:kern w:val="2"/>
      <w:sz w:val="24"/>
      <w:szCs w:val="24"/>
      <w:lang w:eastAsia="pl-PL"/>
    </w:rPr>
  </w:style>
  <w:style w:type="paragraph" w:styleId="Stopka">
    <w:name w:val="footer"/>
    <w:basedOn w:val="Normalny"/>
    <w:link w:val="Stopka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StopkaZnak">
    <w:name w:val="Stopka Znak"/>
    <w:basedOn w:val="Domylnaczcionkaakapitu"/>
    <w:link w:val="Stopka"/>
    <w:uiPriority w:val="99"/>
    <w:rsid w:val="00CC24F5"/>
    <w:rPr>
      <w:rFonts w:ascii="Times New Roman" w:eastAsia="Arial Unicode MS" w:hAnsi="Times New Roman" w:cs="Tahoma"/>
      <w:kern w:val="2"/>
      <w:sz w:val="24"/>
      <w:szCs w:val="24"/>
      <w:lang w:eastAsia="pl-PL"/>
    </w:rPr>
  </w:style>
  <w:style w:type="paragraph" w:styleId="Tekstpodstawowy2">
    <w:name w:val="Body Text 2"/>
    <w:basedOn w:val="Normalny"/>
    <w:link w:val="Tekstpodstawowy2Znak"/>
    <w:uiPriority w:val="99"/>
    <w:semiHidden/>
    <w:unhideWhenUsed/>
    <w:rsid w:val="00CC24F5"/>
    <w:pPr>
      <w:widowControl w:val="0"/>
      <w:suppressAutoHyphens/>
      <w:spacing w:after="120" w:line="480" w:lineRule="auto"/>
    </w:pPr>
    <w:rPr>
      <w:rFonts w:ascii="Times New Roman" w:eastAsia="Arial Unicode MS" w:hAnsi="Times New Roman" w:cs="Tahoma"/>
      <w:kern w:val="2"/>
      <w:sz w:val="24"/>
      <w:szCs w:val="24"/>
      <w:lang w:eastAsia="pl-PL"/>
    </w:rPr>
  </w:style>
  <w:style w:type="character" w:customStyle="1" w:styleId="Tekstpodstawowy2Znak">
    <w:name w:val="Tekst podstawowy 2 Znak"/>
    <w:basedOn w:val="Domylnaczcionkaakapitu"/>
    <w:link w:val="Tekstpodstawowy2"/>
    <w:uiPriority w:val="99"/>
    <w:semiHidden/>
    <w:rsid w:val="00CC24F5"/>
    <w:rPr>
      <w:rFonts w:ascii="Times New Roman" w:eastAsia="Arial Unicode MS" w:hAnsi="Times New Roman" w:cs="Tahoma"/>
      <w:kern w:val="2"/>
      <w:sz w:val="24"/>
      <w:szCs w:val="24"/>
      <w:lang w:eastAsia="pl-PL"/>
    </w:rPr>
  </w:style>
  <w:style w:type="paragraph" w:styleId="Tekstprzypisukocowego">
    <w:name w:val="endnote text"/>
    <w:basedOn w:val="Normalny"/>
    <w:link w:val="Tekstprzypisukocow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4F5"/>
    <w:rPr>
      <w:rFonts w:ascii="Times New Roman" w:eastAsia="Arial Unicode MS" w:hAnsi="Times New Roman" w:cs="Tahoma"/>
      <w:kern w:val="2"/>
      <w:sz w:val="20"/>
      <w:szCs w:val="20"/>
      <w:lang w:eastAsia="pl-PL"/>
    </w:rPr>
  </w:style>
  <w:style w:type="character" w:styleId="Odwoanieprzypisukocowego">
    <w:name w:val="endnote reference"/>
    <w:basedOn w:val="Domylnaczcionkaakapitu"/>
    <w:uiPriority w:val="99"/>
    <w:semiHidden/>
    <w:unhideWhenUsed/>
    <w:rsid w:val="00CC24F5"/>
    <w:rPr>
      <w:vertAlign w:val="superscript"/>
    </w:rPr>
  </w:style>
  <w:style w:type="table" w:styleId="Tabela-Siatka">
    <w:name w:val="Table Grid"/>
    <w:basedOn w:val="Standardowy"/>
    <w:uiPriority w:val="5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CC24F5"/>
    <w:rPr>
      <w:rFonts w:ascii="Times New Roman" w:eastAsia="Arial Unicode MS" w:hAnsi="Times New Roman" w:cs="Tahoma"/>
      <w:kern w:val="2"/>
      <w:sz w:val="20"/>
      <w:szCs w:val="20"/>
      <w:lang w:eastAsia="pl-PL"/>
    </w:rPr>
  </w:style>
  <w:style w:type="character" w:styleId="Odwoanieprzypisudolnego">
    <w:name w:val="footnote reference"/>
    <w:basedOn w:val="Domylnaczcionkaakapitu"/>
    <w:uiPriority w:val="99"/>
    <w:semiHidden/>
    <w:unhideWhenUsed/>
    <w:rsid w:val="00CC24F5"/>
    <w:rPr>
      <w:vertAlign w:val="superscript"/>
    </w:rPr>
  </w:style>
  <w:style w:type="paragraph" w:customStyle="1" w:styleId="Zawartotabeli">
    <w:name w:val="Zawartość tabeli"/>
    <w:basedOn w:val="Normalny"/>
    <w:rsid w:val="00CC24F5"/>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01AA-5C65-48CA-B26D-3187772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7160</Words>
  <Characters>42962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EMES Broker</dc:creator>
  <cp:lastModifiedBy>Katarzyna Grześkowiak</cp:lastModifiedBy>
  <cp:revision>3</cp:revision>
  <cp:lastPrinted>2017-09-13T11:36:00Z</cp:lastPrinted>
  <dcterms:created xsi:type="dcterms:W3CDTF">2023-11-16T06:00:00Z</dcterms:created>
  <dcterms:modified xsi:type="dcterms:W3CDTF">2023-11-16T09:23:00Z</dcterms:modified>
</cp:coreProperties>
</file>