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EFCF" w14:textId="77777777" w:rsidR="008D35BE" w:rsidRPr="00A24C47" w:rsidRDefault="008D35BE" w:rsidP="004D05FB">
      <w:pPr>
        <w:pStyle w:val="Default"/>
        <w:ind w:left="5529" w:firstLine="2126"/>
        <w:rPr>
          <w:rFonts w:asciiTheme="minorHAnsi" w:hAnsiTheme="minorHAnsi" w:cs="Times New Roman"/>
          <w:b/>
          <w:bCs/>
          <w:color w:val="auto"/>
        </w:rPr>
      </w:pPr>
    </w:p>
    <w:p w14:paraId="3B38B569" w14:textId="77777777" w:rsidR="008D35BE" w:rsidRPr="00A24C47" w:rsidRDefault="008D35BE" w:rsidP="004D05FB">
      <w:pPr>
        <w:pStyle w:val="Default"/>
        <w:ind w:left="5529" w:firstLine="2126"/>
        <w:rPr>
          <w:rFonts w:asciiTheme="minorHAnsi" w:hAnsiTheme="minorHAnsi" w:cs="Times New Roman"/>
          <w:b/>
          <w:bCs/>
          <w:color w:val="auto"/>
        </w:rPr>
      </w:pPr>
    </w:p>
    <w:p w14:paraId="0994557D" w14:textId="77777777" w:rsidR="008B0263" w:rsidRPr="00A24C47" w:rsidRDefault="008B0263" w:rsidP="004D05FB">
      <w:pPr>
        <w:pStyle w:val="Default"/>
        <w:ind w:left="5529" w:firstLine="2126"/>
        <w:rPr>
          <w:rFonts w:asciiTheme="minorHAnsi" w:hAnsiTheme="minorHAnsi" w:cs="Times New Roman"/>
          <w:b/>
          <w:bCs/>
          <w:color w:val="auto"/>
        </w:rPr>
      </w:pPr>
      <w:r w:rsidRPr="006640E0">
        <w:rPr>
          <w:rFonts w:asciiTheme="minorHAnsi" w:hAnsiTheme="minorHAnsi" w:cs="Times New Roman"/>
          <w:b/>
          <w:bCs/>
          <w:color w:val="auto"/>
        </w:rPr>
        <w:t xml:space="preserve">Załącznik </w:t>
      </w:r>
      <w:r w:rsidR="004D05FB" w:rsidRPr="006640E0">
        <w:rPr>
          <w:rFonts w:asciiTheme="minorHAnsi" w:hAnsiTheme="minorHAnsi" w:cs="Times New Roman"/>
          <w:b/>
          <w:bCs/>
          <w:color w:val="auto"/>
        </w:rPr>
        <w:t>nr 4</w:t>
      </w:r>
      <w:r w:rsidRPr="006640E0">
        <w:rPr>
          <w:rFonts w:asciiTheme="minorHAnsi" w:hAnsiTheme="minorHAnsi" w:cs="Times New Roman"/>
          <w:b/>
          <w:bCs/>
          <w:color w:val="auto"/>
        </w:rPr>
        <w:t xml:space="preserve"> do Umowy Operacyjnej</w:t>
      </w:r>
      <w:r w:rsidR="004D05FB" w:rsidRPr="006640E0">
        <w:rPr>
          <w:rFonts w:asciiTheme="minorHAnsi" w:hAnsiTheme="minorHAnsi" w:cs="Times New Roman"/>
          <w:b/>
          <w:bCs/>
          <w:color w:val="auto"/>
        </w:rPr>
        <w:t xml:space="preserve"> </w:t>
      </w:r>
      <w:r w:rsidR="00351791" w:rsidRPr="006640E0">
        <w:rPr>
          <w:rFonts w:asciiTheme="minorHAnsi" w:hAnsiTheme="minorHAnsi" w:cs="Times New Roman"/>
          <w:b/>
          <w:bCs/>
          <w:color w:val="auto"/>
        </w:rPr>
        <w:t>–</w:t>
      </w:r>
      <w:r w:rsidR="004D05FB" w:rsidRPr="006640E0">
        <w:rPr>
          <w:rFonts w:asciiTheme="minorHAnsi" w:hAnsiTheme="minorHAnsi" w:cs="Times New Roman"/>
          <w:b/>
          <w:bCs/>
          <w:color w:val="auto"/>
        </w:rPr>
        <w:t xml:space="preserve"> Pożyczka</w:t>
      </w:r>
    </w:p>
    <w:p w14:paraId="1AA055CF" w14:textId="77777777" w:rsidR="00351791" w:rsidRPr="00A24C47" w:rsidRDefault="00351791" w:rsidP="004D05FB">
      <w:pPr>
        <w:pStyle w:val="Default"/>
        <w:ind w:left="5529" w:firstLine="2126"/>
        <w:rPr>
          <w:rFonts w:asciiTheme="minorHAnsi" w:hAnsiTheme="minorHAnsi" w:cs="Times New Roman"/>
          <w:b/>
          <w:bCs/>
          <w:color w:val="auto"/>
        </w:rPr>
      </w:pPr>
    </w:p>
    <w:p w14:paraId="14089EEC" w14:textId="77777777" w:rsidR="008B0263" w:rsidRPr="00A24C47" w:rsidRDefault="008B0263" w:rsidP="008B0263">
      <w:pPr>
        <w:pStyle w:val="Default"/>
        <w:ind w:left="4956"/>
        <w:rPr>
          <w:rFonts w:asciiTheme="minorHAnsi" w:hAnsiTheme="minorHAnsi" w:cs="Times New Roman"/>
          <w:color w:val="auto"/>
          <w:sz w:val="20"/>
          <w:szCs w:val="20"/>
          <w:highlight w:val="yellow"/>
        </w:rPr>
      </w:pPr>
    </w:p>
    <w:p w14:paraId="29C58A78" w14:textId="77777777" w:rsidR="008B0263" w:rsidRPr="00A24C47" w:rsidRDefault="008B0263" w:rsidP="008B0263">
      <w:pPr>
        <w:jc w:val="center"/>
        <w:rPr>
          <w:rFonts w:cs="Times New Roman"/>
          <w:b/>
          <w:bCs/>
          <w:sz w:val="28"/>
          <w:szCs w:val="28"/>
        </w:rPr>
      </w:pPr>
      <w:r w:rsidRPr="00A24C47">
        <w:rPr>
          <w:rFonts w:cs="Times New Roman"/>
          <w:b/>
          <w:bCs/>
          <w:sz w:val="28"/>
          <w:szCs w:val="28"/>
        </w:rPr>
        <w:t>Procedura Składania Rozliczeń</w:t>
      </w:r>
      <w:r w:rsidR="00351791" w:rsidRPr="00A24C47">
        <w:t xml:space="preserve"> </w:t>
      </w:r>
      <w:r w:rsidR="00351791" w:rsidRPr="00A24C47">
        <w:rPr>
          <w:rFonts w:cs="Times New Roman"/>
          <w:b/>
          <w:bCs/>
          <w:sz w:val="28"/>
          <w:szCs w:val="28"/>
        </w:rPr>
        <w:t>Operacji</w:t>
      </w:r>
    </w:p>
    <w:p w14:paraId="1A5DE30E" w14:textId="77777777" w:rsidR="00351791" w:rsidRPr="00A24C47" w:rsidRDefault="00351791" w:rsidP="008B0263">
      <w:pPr>
        <w:jc w:val="center"/>
        <w:rPr>
          <w:rFonts w:ascii="Times New Roman" w:hAnsi="Times New Roman" w:cs="Times New Roman"/>
          <w:b/>
          <w:sz w:val="28"/>
          <w:szCs w:val="28"/>
        </w:rPr>
      </w:pPr>
    </w:p>
    <w:tbl>
      <w:tblPr>
        <w:tblStyle w:val="Jasnasiatkaakcent5"/>
        <w:tblW w:w="0" w:type="auto"/>
        <w:tblLook w:val="04A0" w:firstRow="1" w:lastRow="0" w:firstColumn="1" w:lastColumn="0" w:noHBand="0" w:noVBand="1"/>
      </w:tblPr>
      <w:tblGrid>
        <w:gridCol w:w="9062"/>
      </w:tblGrid>
      <w:tr w:rsidR="00A24C47" w:rsidRPr="00A24C47" w14:paraId="054943C5" w14:textId="77777777" w:rsidTr="00A91434">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C522D" w14:textId="77777777" w:rsidR="008B0263" w:rsidRPr="00A24C47" w:rsidRDefault="008B0263" w:rsidP="00C117E2">
            <w:pPr>
              <w:jc w:val="center"/>
              <w:rPr>
                <w:rFonts w:asciiTheme="minorHAnsi" w:hAnsiTheme="minorHAnsi" w:cstheme="minorHAnsi"/>
                <w:u w:val="single"/>
              </w:rPr>
            </w:pPr>
            <w:r w:rsidRPr="00A24C47">
              <w:rPr>
                <w:rFonts w:asciiTheme="minorHAnsi" w:hAnsiTheme="minorHAnsi" w:cstheme="minorHAnsi"/>
                <w:u w:val="single"/>
              </w:rPr>
              <w:t>Wniosek o Wypłatę Transzy</w:t>
            </w:r>
          </w:p>
        </w:tc>
      </w:tr>
      <w:tr w:rsidR="00A24C47" w:rsidRPr="00A24C47" w14:paraId="2A4B754D"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9919D"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Menadżer Fundus</w:t>
            </w:r>
            <w:r w:rsidR="00EB0F06" w:rsidRPr="00A24C47">
              <w:rPr>
                <w:rFonts w:asciiTheme="minorHAnsi" w:hAnsiTheme="minorHAnsi" w:cstheme="minorHAnsi"/>
                <w:b w:val="0"/>
                <w:color w:val="auto"/>
                <w:sz w:val="22"/>
                <w:szCs w:val="22"/>
              </w:rPr>
              <w:t>zu Funduszy powierzy Pośrednikowi Finansowemu na podstawie Umowy Operacyjnej</w:t>
            </w:r>
            <w:r w:rsidRPr="00A24C47">
              <w:rPr>
                <w:rFonts w:asciiTheme="minorHAnsi" w:hAnsiTheme="minorHAnsi" w:cstheme="minorHAnsi"/>
                <w:b w:val="0"/>
                <w:color w:val="auto"/>
                <w:sz w:val="22"/>
                <w:szCs w:val="22"/>
              </w:rPr>
              <w:t xml:space="preserve"> środ</w:t>
            </w:r>
            <w:r w:rsidR="003F549C" w:rsidRPr="00A24C47">
              <w:rPr>
                <w:rFonts w:asciiTheme="minorHAnsi" w:hAnsiTheme="minorHAnsi" w:cstheme="minorHAnsi"/>
                <w:b w:val="0"/>
                <w:color w:val="auto"/>
                <w:sz w:val="22"/>
                <w:szCs w:val="22"/>
              </w:rPr>
              <w:t>ki w celu wdrożenia Instrumentu Finansowego</w:t>
            </w:r>
            <w:r w:rsidRPr="00A24C47">
              <w:rPr>
                <w:rFonts w:asciiTheme="minorHAnsi" w:hAnsiTheme="minorHAnsi" w:cstheme="minorHAnsi"/>
                <w:b w:val="0"/>
                <w:color w:val="auto"/>
                <w:sz w:val="22"/>
                <w:szCs w:val="22"/>
              </w:rPr>
              <w:t xml:space="preserve">. Udostępnienie </w:t>
            </w:r>
            <w:r w:rsidR="00EB0F06" w:rsidRPr="00A24C47">
              <w:rPr>
                <w:rFonts w:asciiTheme="minorHAnsi" w:hAnsiTheme="minorHAnsi" w:cstheme="minorHAnsi"/>
                <w:b w:val="0"/>
                <w:color w:val="auto"/>
                <w:sz w:val="22"/>
                <w:szCs w:val="22"/>
              </w:rPr>
              <w:t>środków Pośrednikowi</w:t>
            </w:r>
            <w:r w:rsidRPr="00A24C47">
              <w:rPr>
                <w:rFonts w:asciiTheme="minorHAnsi" w:hAnsiTheme="minorHAnsi" w:cstheme="minorHAnsi"/>
                <w:b w:val="0"/>
                <w:color w:val="auto"/>
                <w:sz w:val="22"/>
                <w:szCs w:val="22"/>
              </w:rPr>
              <w:t xml:space="preserve"> Finansowemu następuje na podstawie złożonego przez Pośrednika Finansowego Wniosku o wypłatę transzy (dalej ,,wniosek’’).</w:t>
            </w:r>
          </w:p>
          <w:p w14:paraId="781424F3"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Wniosek składany jest w wersji papierowej </w:t>
            </w:r>
            <w:r w:rsidR="00EB0F06" w:rsidRPr="00A24C47">
              <w:rPr>
                <w:rFonts w:asciiTheme="minorHAnsi" w:hAnsiTheme="minorHAnsi" w:cstheme="minorHAnsi"/>
                <w:b w:val="0"/>
                <w:color w:val="auto"/>
                <w:sz w:val="22"/>
                <w:szCs w:val="22"/>
              </w:rPr>
              <w:t>lub</w:t>
            </w:r>
            <w:r w:rsidRPr="00A24C47">
              <w:rPr>
                <w:rFonts w:asciiTheme="minorHAnsi" w:hAnsiTheme="minorHAnsi" w:cstheme="minorHAnsi"/>
                <w:b w:val="0"/>
                <w:color w:val="auto"/>
                <w:sz w:val="22"/>
                <w:szCs w:val="22"/>
              </w:rPr>
              <w:t xml:space="preserve"> elektronicznej</w:t>
            </w:r>
            <w:r w:rsidR="00EB0F06" w:rsidRPr="00A24C47">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w:t>
            </w:r>
            <w:r w:rsidR="00EB0F06" w:rsidRPr="00A24C47">
              <w:rPr>
                <w:rFonts w:asciiTheme="minorHAnsi" w:hAnsiTheme="minorHAnsi" w:cstheme="minorHAnsi"/>
                <w:b w:val="0"/>
                <w:color w:val="auto"/>
                <w:sz w:val="22"/>
                <w:szCs w:val="22"/>
              </w:rPr>
              <w:t>z wykorzystaniem kwalifikowanego podpisu elektronicznego</w:t>
            </w:r>
            <w:r w:rsidRPr="00A24C47">
              <w:rPr>
                <w:rFonts w:asciiTheme="minorHAnsi" w:hAnsiTheme="minorHAnsi" w:cstheme="minorHAnsi"/>
                <w:b w:val="0"/>
                <w:color w:val="auto"/>
                <w:sz w:val="22"/>
                <w:szCs w:val="22"/>
              </w:rPr>
              <w:t xml:space="preserve">). Wersja papierowa Wniosku składana jest osobiście lub pocztą za zwrotnym potwierdzeniem odbioru bądź przesyłką kurierską (decyduje data wpływu do biura MFF) przez Pośrednika Finansowego na adres wskazany </w:t>
            </w:r>
            <w:r w:rsidR="00130C44" w:rsidRPr="00A24C47">
              <w:rPr>
                <w:rFonts w:asciiTheme="minorHAnsi" w:hAnsiTheme="minorHAnsi" w:cstheme="minorHAnsi"/>
                <w:b w:val="0"/>
                <w:color w:val="auto"/>
                <w:sz w:val="22"/>
                <w:szCs w:val="22"/>
              </w:rPr>
              <w:br/>
            </w:r>
            <w:r w:rsidRPr="00A24C47">
              <w:rPr>
                <w:rFonts w:asciiTheme="minorHAnsi" w:hAnsiTheme="minorHAnsi" w:cstheme="minorHAnsi"/>
                <w:b w:val="0"/>
                <w:color w:val="auto"/>
                <w:sz w:val="22"/>
                <w:szCs w:val="22"/>
              </w:rPr>
              <w:t>w Umowie jako adres do powiadomień.</w:t>
            </w:r>
            <w:r w:rsidR="00DA2518" w:rsidRPr="00A24C47">
              <w:rPr>
                <w:rFonts w:asciiTheme="minorHAnsi" w:hAnsiTheme="minorHAnsi" w:cstheme="minorHAnsi"/>
                <w:b w:val="0"/>
                <w:color w:val="auto"/>
                <w:sz w:val="22"/>
                <w:szCs w:val="22"/>
              </w:rPr>
              <w:t xml:space="preserve"> Wersja elektroniczna wniosku przesyłana jest na adres skrzynki pocztowej wskazany w Umowie.</w:t>
            </w:r>
          </w:p>
          <w:p w14:paraId="37DA7437"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Wniosek podlega weryfikacji pod względem formalnym, merytorycznym oraz rachunkowym w ciągu 20 dni roboczych od daty jego wpływu </w:t>
            </w:r>
            <w:r w:rsidR="003841F0" w:rsidRPr="00A24C47">
              <w:rPr>
                <w:rFonts w:asciiTheme="minorHAnsi" w:hAnsiTheme="minorHAnsi" w:cstheme="minorHAnsi"/>
                <w:b w:val="0"/>
                <w:color w:val="auto"/>
                <w:sz w:val="22"/>
                <w:szCs w:val="22"/>
              </w:rPr>
              <w:t>na</w:t>
            </w:r>
            <w:r w:rsidRPr="00A24C47">
              <w:rPr>
                <w:rFonts w:asciiTheme="minorHAnsi" w:hAnsiTheme="minorHAnsi" w:cstheme="minorHAnsi"/>
                <w:b w:val="0"/>
                <w:color w:val="auto"/>
                <w:sz w:val="22"/>
                <w:szCs w:val="22"/>
              </w:rPr>
              <w:t xml:space="preserve"> adres wskazany w Umowie jako adres do powiadomień.</w:t>
            </w:r>
          </w:p>
          <w:p w14:paraId="52A93839"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Pośrednik Fi</w:t>
            </w:r>
            <w:r w:rsidR="00680A15" w:rsidRPr="00A24C47">
              <w:rPr>
                <w:rFonts w:asciiTheme="minorHAnsi" w:hAnsiTheme="minorHAnsi" w:cstheme="minorHAnsi"/>
                <w:b w:val="0"/>
                <w:color w:val="auto"/>
                <w:sz w:val="22"/>
                <w:szCs w:val="22"/>
              </w:rPr>
              <w:t>nansowy sporządza i przedkłada W</w:t>
            </w:r>
            <w:r w:rsidRPr="00A24C47">
              <w:rPr>
                <w:rFonts w:asciiTheme="minorHAnsi" w:hAnsiTheme="minorHAnsi" w:cstheme="minorHAnsi"/>
                <w:b w:val="0"/>
                <w:color w:val="auto"/>
                <w:sz w:val="22"/>
                <w:szCs w:val="22"/>
              </w:rPr>
              <w:t>nioski do MFF dla Instrumentu Finansowego, przy czym:</w:t>
            </w:r>
          </w:p>
          <w:p w14:paraId="40DEBF2B" w14:textId="3D78EDB7" w:rsidR="008B0263" w:rsidRPr="00A24C47" w:rsidRDefault="008B0263" w:rsidP="008B0263">
            <w:pPr>
              <w:pStyle w:val="Default"/>
              <w:numPr>
                <w:ilvl w:val="0"/>
                <w:numId w:val="2"/>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pierwszy Wniosek jest składany przez Pośrednika Finansowego w terminie </w:t>
            </w:r>
            <w:r w:rsidR="00075BC0">
              <w:rPr>
                <w:rFonts w:asciiTheme="minorHAnsi" w:hAnsiTheme="minorHAnsi" w:cstheme="minorHAnsi"/>
                <w:b w:val="0"/>
                <w:color w:val="auto"/>
                <w:sz w:val="22"/>
                <w:szCs w:val="22"/>
              </w:rPr>
              <w:t>5</w:t>
            </w:r>
            <w:r w:rsidRPr="00A24C47">
              <w:rPr>
                <w:rFonts w:asciiTheme="minorHAnsi" w:hAnsiTheme="minorHAnsi" w:cstheme="minorHAnsi"/>
                <w:b w:val="0"/>
                <w:color w:val="auto"/>
                <w:sz w:val="22"/>
                <w:szCs w:val="22"/>
              </w:rPr>
              <w:t xml:space="preserve"> dni Roboczych od daty zawarcia Umowy,</w:t>
            </w:r>
          </w:p>
          <w:p w14:paraId="3C58B401" w14:textId="77777777" w:rsidR="008B0263" w:rsidRPr="00A24C47" w:rsidRDefault="008B0263" w:rsidP="008B0263">
            <w:pPr>
              <w:pStyle w:val="Default"/>
              <w:numPr>
                <w:ilvl w:val="0"/>
                <w:numId w:val="2"/>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drugi Wniosek złożony zostanie przez Pośrednika Finansowego, gdy przynajmniej 60% kwoty przekazanej na </w:t>
            </w:r>
            <w:r w:rsidR="007E4796" w:rsidRPr="00A24C47">
              <w:rPr>
                <w:rFonts w:asciiTheme="minorHAnsi" w:hAnsiTheme="minorHAnsi" w:cstheme="minorHAnsi"/>
                <w:b w:val="0"/>
                <w:color w:val="auto"/>
                <w:sz w:val="22"/>
                <w:szCs w:val="22"/>
              </w:rPr>
              <w:t>podstawie</w:t>
            </w:r>
            <w:r w:rsidRPr="00A24C47">
              <w:rPr>
                <w:rFonts w:asciiTheme="minorHAnsi" w:hAnsiTheme="minorHAnsi" w:cstheme="minorHAnsi"/>
                <w:b w:val="0"/>
                <w:color w:val="auto"/>
                <w:sz w:val="22"/>
                <w:szCs w:val="22"/>
              </w:rPr>
              <w:t xml:space="preserve"> </w:t>
            </w:r>
            <w:r w:rsidR="00520D2D" w:rsidRPr="00A24C47">
              <w:rPr>
                <w:rFonts w:asciiTheme="minorHAnsi" w:hAnsiTheme="minorHAnsi" w:cstheme="minorHAnsi"/>
                <w:b w:val="0"/>
                <w:color w:val="auto"/>
                <w:sz w:val="22"/>
                <w:szCs w:val="22"/>
              </w:rPr>
              <w:t>pierwszego Wniosku uzupełnionej</w:t>
            </w:r>
            <w:r w:rsidRPr="00A24C47">
              <w:rPr>
                <w:rFonts w:asciiTheme="minorHAnsi" w:hAnsiTheme="minorHAnsi" w:cstheme="minorHAnsi"/>
                <w:b w:val="0"/>
                <w:color w:val="auto"/>
                <w:sz w:val="22"/>
                <w:szCs w:val="22"/>
              </w:rPr>
              <w:t xml:space="preserve"> o Wkład Pośrednika Finansowego wypłacono na rzecz Ostatecznych Odbiorców, zgodnie z zasadami określonymi w Umowie</w:t>
            </w:r>
            <w:r w:rsidR="00DA2518"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p>
          <w:p w14:paraId="31FE6CF8" w14:textId="77777777" w:rsidR="008B0263" w:rsidRPr="00A24C47" w:rsidRDefault="008B0263" w:rsidP="008B0263">
            <w:pPr>
              <w:pStyle w:val="Default"/>
              <w:numPr>
                <w:ilvl w:val="0"/>
                <w:numId w:val="2"/>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kolejne wnioski złożone zostaną, gdy przynajmniej 85% kwoty zawartej w poprzednich wnioskach</w:t>
            </w:r>
            <w:r w:rsidR="00C8622E"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r w:rsidR="00C8622E" w:rsidRPr="00A24C47">
              <w:rPr>
                <w:rFonts w:asciiTheme="minorHAnsi" w:hAnsiTheme="minorHAnsi" w:cstheme="minorHAnsi"/>
                <w:b w:val="0"/>
                <w:color w:val="auto"/>
                <w:sz w:val="22"/>
                <w:szCs w:val="22"/>
              </w:rPr>
              <w:t xml:space="preserve">uzupełnione o Wkład Pośrednika Finansowego, </w:t>
            </w:r>
            <w:r w:rsidRPr="00A24C47">
              <w:rPr>
                <w:rFonts w:asciiTheme="minorHAnsi" w:hAnsiTheme="minorHAnsi" w:cstheme="minorHAnsi"/>
                <w:b w:val="0"/>
                <w:color w:val="auto"/>
                <w:sz w:val="22"/>
                <w:szCs w:val="22"/>
              </w:rPr>
              <w:t>zostanie wypłac</w:t>
            </w:r>
            <w:r w:rsidR="003F549C" w:rsidRPr="00A24C47">
              <w:rPr>
                <w:rFonts w:asciiTheme="minorHAnsi" w:hAnsiTheme="minorHAnsi" w:cstheme="minorHAnsi"/>
                <w:b w:val="0"/>
                <w:color w:val="auto"/>
                <w:sz w:val="22"/>
                <w:szCs w:val="22"/>
              </w:rPr>
              <w:t>one na rzecz O</w:t>
            </w:r>
            <w:r w:rsidR="00DA2518" w:rsidRPr="00A24C47">
              <w:rPr>
                <w:rFonts w:asciiTheme="minorHAnsi" w:hAnsiTheme="minorHAnsi" w:cstheme="minorHAnsi"/>
                <w:b w:val="0"/>
                <w:color w:val="auto"/>
                <w:sz w:val="22"/>
                <w:szCs w:val="22"/>
              </w:rPr>
              <w:t>statecznych Odbiorców, zgodnie z zasadami określonymi w Umowie,</w:t>
            </w:r>
          </w:p>
          <w:p w14:paraId="08A7416F" w14:textId="77777777" w:rsidR="008B0263" w:rsidRPr="00A24C47" w:rsidRDefault="008B0263" w:rsidP="008B0263">
            <w:pPr>
              <w:pStyle w:val="Default"/>
              <w:numPr>
                <w:ilvl w:val="0"/>
                <w:numId w:val="2"/>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uzasadnionych przypadkach, wskaźnik stopnia wykorzystania otrzymanych transz, </w:t>
            </w:r>
            <w:r w:rsidR="00C8622E" w:rsidRPr="00A24C47">
              <w:rPr>
                <w:rFonts w:asciiTheme="minorHAnsi" w:hAnsiTheme="minorHAnsi" w:cstheme="minorHAnsi"/>
                <w:b w:val="0"/>
                <w:color w:val="auto"/>
                <w:sz w:val="22"/>
                <w:szCs w:val="22"/>
              </w:rPr>
              <w:br/>
            </w:r>
            <w:r w:rsidRPr="00A24C47">
              <w:rPr>
                <w:rFonts w:asciiTheme="minorHAnsi" w:hAnsiTheme="minorHAnsi" w:cstheme="minorHAnsi"/>
                <w:b w:val="0"/>
                <w:color w:val="auto"/>
                <w:sz w:val="22"/>
                <w:szCs w:val="22"/>
              </w:rPr>
              <w:t xml:space="preserve">o którym mowa powyżej, uprawniający do złożenia kolejnego Wniosku może zostać obniżony przez Menadżera na wniosek Pośrednika Finansowego, przy czym wniosek ten nie wiąże Menadżera. </w:t>
            </w:r>
          </w:p>
          <w:p w14:paraId="138602EA"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Kwota wnioskowanego do wniesienia Wkładu Funduszu Funduszy zawarta w każdym Wniosku stanowi co do zasady:</w:t>
            </w:r>
          </w:p>
          <w:p w14:paraId="172A7858" w14:textId="77777777" w:rsidR="008B0263" w:rsidRPr="00D04F67" w:rsidRDefault="008B0263" w:rsidP="008B0263">
            <w:pPr>
              <w:pStyle w:val="Default"/>
              <w:numPr>
                <w:ilvl w:val="0"/>
                <w:numId w:val="3"/>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25 % całości Wkładu Funduszu Funduszy przewidzianego do wniesienia do danego Instrumentu Finansowego, bez Prawa Opcji, o którym mowa </w:t>
            </w:r>
            <w:r w:rsidRPr="00D04F67">
              <w:rPr>
                <w:rFonts w:asciiTheme="minorHAnsi" w:hAnsiTheme="minorHAnsi" w:cstheme="minorHAnsi"/>
                <w:b w:val="0"/>
                <w:color w:val="auto"/>
                <w:sz w:val="22"/>
                <w:szCs w:val="22"/>
              </w:rPr>
              <w:t xml:space="preserve">w </w:t>
            </w:r>
            <w:r w:rsidRPr="00D04F67">
              <w:rPr>
                <w:rFonts w:asciiTheme="minorHAnsi" w:hAnsiTheme="minorHAnsi" w:cstheme="minorHAnsi"/>
                <w:color w:val="auto"/>
                <w:sz w:val="22"/>
                <w:szCs w:val="22"/>
              </w:rPr>
              <w:t>§ 14</w:t>
            </w:r>
            <w:r w:rsidRPr="00D04F67">
              <w:rPr>
                <w:rFonts w:asciiTheme="minorHAnsi" w:hAnsiTheme="minorHAnsi" w:cstheme="minorHAnsi"/>
                <w:b w:val="0"/>
                <w:color w:val="auto"/>
                <w:sz w:val="22"/>
                <w:szCs w:val="22"/>
              </w:rPr>
              <w:t xml:space="preserve"> Umowy, </w:t>
            </w:r>
          </w:p>
          <w:p w14:paraId="53577753" w14:textId="77777777" w:rsidR="008B0263" w:rsidRPr="00A24C47" w:rsidRDefault="008B0263" w:rsidP="008B0263">
            <w:pPr>
              <w:pStyle w:val="Default"/>
              <w:numPr>
                <w:ilvl w:val="0"/>
                <w:numId w:val="3"/>
              </w:numPr>
              <w:jc w:val="both"/>
              <w:rPr>
                <w:rFonts w:asciiTheme="minorHAnsi" w:hAnsiTheme="minorHAnsi" w:cstheme="minorHAnsi"/>
                <w:b w:val="0"/>
                <w:color w:val="auto"/>
                <w:sz w:val="22"/>
                <w:szCs w:val="22"/>
              </w:rPr>
            </w:pPr>
            <w:r w:rsidRPr="00D04F67">
              <w:rPr>
                <w:rFonts w:asciiTheme="minorHAnsi" w:hAnsiTheme="minorHAnsi" w:cstheme="minorHAnsi"/>
                <w:b w:val="0"/>
                <w:color w:val="auto"/>
                <w:sz w:val="22"/>
                <w:szCs w:val="22"/>
              </w:rPr>
              <w:t xml:space="preserve">25 % całości Wkładu Funduszu </w:t>
            </w:r>
            <w:r w:rsidR="00DA2518" w:rsidRPr="006640E0">
              <w:rPr>
                <w:rFonts w:asciiTheme="minorHAnsi" w:hAnsiTheme="minorHAnsi" w:cstheme="minorHAnsi"/>
                <w:b w:val="0"/>
                <w:color w:val="auto"/>
                <w:sz w:val="22"/>
                <w:szCs w:val="22"/>
              </w:rPr>
              <w:t>Funduszy przewidzianego</w:t>
            </w:r>
            <w:r w:rsidRPr="006640E0">
              <w:rPr>
                <w:rFonts w:asciiTheme="minorHAnsi" w:hAnsiTheme="minorHAnsi" w:cstheme="minorHAnsi"/>
                <w:b w:val="0"/>
                <w:color w:val="auto"/>
                <w:sz w:val="22"/>
                <w:szCs w:val="22"/>
              </w:rPr>
              <w:t xml:space="preserve"> do wniesienia do danego Instrumentu Finansowego na podstawie Prawa Opcji, o którym mowa w </w:t>
            </w:r>
            <w:r w:rsidRPr="00D04F67">
              <w:rPr>
                <w:rFonts w:asciiTheme="minorHAnsi" w:hAnsiTheme="minorHAnsi" w:cstheme="minorHAnsi"/>
                <w:color w:val="auto"/>
                <w:sz w:val="22"/>
                <w:szCs w:val="22"/>
              </w:rPr>
              <w:t>§ 14</w:t>
            </w:r>
            <w:r w:rsidRPr="00D04F67">
              <w:rPr>
                <w:rFonts w:asciiTheme="minorHAnsi" w:hAnsiTheme="minorHAnsi" w:cstheme="minorHAnsi"/>
                <w:b w:val="0"/>
                <w:color w:val="auto"/>
                <w:sz w:val="22"/>
                <w:szCs w:val="22"/>
              </w:rPr>
              <w:t xml:space="preserve"> Umowy</w:t>
            </w:r>
            <w:r w:rsidRPr="00A24C47">
              <w:rPr>
                <w:rFonts w:asciiTheme="minorHAnsi" w:hAnsiTheme="minorHAnsi" w:cstheme="minorHAnsi"/>
                <w:b w:val="0"/>
                <w:color w:val="auto"/>
                <w:sz w:val="22"/>
                <w:szCs w:val="22"/>
              </w:rPr>
              <w:t xml:space="preserve">, po uprzednim skorzystaniu przez Menadżera z tego prawa. </w:t>
            </w:r>
          </w:p>
          <w:p w14:paraId="5D897D33"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przypadku stwierdzenia braków lub błędów formalnych, merytorycznych bądź rachunkowych w złożonym Wniosku, Menadżer wzywa Pośrednika Finansowego do poprawienia lub uzupełnienia Wniosku we wskazanym terminie. </w:t>
            </w:r>
          </w:p>
          <w:p w14:paraId="7E94E364" w14:textId="63445846" w:rsidR="008B0263" w:rsidRPr="00A24C47" w:rsidRDefault="008B0263" w:rsidP="00F31DEC">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lastRenderedPageBreak/>
              <w:t xml:space="preserve">W </w:t>
            </w:r>
            <w:r w:rsidR="0052384F" w:rsidRPr="00A24C47">
              <w:rPr>
                <w:rFonts w:asciiTheme="minorHAnsi" w:hAnsiTheme="minorHAnsi" w:cstheme="minorHAnsi"/>
                <w:b w:val="0"/>
                <w:color w:val="auto"/>
                <w:sz w:val="22"/>
                <w:szCs w:val="22"/>
              </w:rPr>
              <w:t xml:space="preserve">uzasadnionych </w:t>
            </w:r>
            <w:r w:rsidRPr="00A24C47">
              <w:rPr>
                <w:rFonts w:asciiTheme="minorHAnsi" w:hAnsiTheme="minorHAnsi" w:cstheme="minorHAnsi"/>
                <w:b w:val="0"/>
                <w:color w:val="auto"/>
                <w:sz w:val="22"/>
                <w:szCs w:val="22"/>
              </w:rPr>
              <w:t xml:space="preserve">sytuacjach </w:t>
            </w:r>
            <w:r w:rsidR="0052384F" w:rsidRPr="00A24C47">
              <w:rPr>
                <w:rFonts w:asciiTheme="minorHAnsi" w:hAnsiTheme="minorHAnsi" w:cstheme="minorHAnsi"/>
                <w:b w:val="0"/>
                <w:color w:val="auto"/>
                <w:sz w:val="22"/>
                <w:szCs w:val="22"/>
              </w:rPr>
              <w:t>Menadżer może wezwać Pośrednika Finansowego do dostarczenia</w:t>
            </w:r>
            <w:r w:rsidRPr="00A24C47">
              <w:rPr>
                <w:rFonts w:asciiTheme="minorHAnsi" w:hAnsiTheme="minorHAnsi" w:cstheme="minorHAnsi"/>
                <w:b w:val="0"/>
                <w:color w:val="auto"/>
                <w:sz w:val="22"/>
                <w:szCs w:val="22"/>
              </w:rPr>
              <w:t xml:space="preserve"> dodatkowych</w:t>
            </w:r>
            <w:r w:rsidR="003A770F" w:rsidRPr="00A24C47">
              <w:rPr>
                <w:rFonts w:asciiTheme="minorHAnsi" w:hAnsiTheme="minorHAnsi" w:cstheme="minorHAnsi"/>
                <w:b w:val="0"/>
                <w:color w:val="auto"/>
                <w:sz w:val="22"/>
                <w:szCs w:val="22"/>
              </w:rPr>
              <w:t xml:space="preserve"> dokumentów</w:t>
            </w:r>
            <w:r w:rsidRPr="00A24C47">
              <w:rPr>
                <w:rFonts w:asciiTheme="minorHAnsi" w:hAnsiTheme="minorHAnsi" w:cstheme="minorHAnsi"/>
                <w:b w:val="0"/>
                <w:color w:val="auto"/>
                <w:sz w:val="22"/>
                <w:szCs w:val="22"/>
              </w:rPr>
              <w:t xml:space="preserve"> w formie oryginałów lub zeskanowanych oryginałów dokumentów</w:t>
            </w:r>
            <w:r w:rsidR="0052384F"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r w:rsidR="00E74120" w:rsidRPr="00A24C47">
              <w:rPr>
                <w:rFonts w:asciiTheme="minorHAnsi" w:hAnsiTheme="minorHAnsi" w:cstheme="minorHAnsi"/>
                <w:b w:val="0"/>
                <w:color w:val="auto"/>
                <w:sz w:val="22"/>
                <w:szCs w:val="22"/>
              </w:rPr>
              <w:t xml:space="preserve"> </w:t>
            </w:r>
          </w:p>
          <w:p w14:paraId="30E479AD"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W przypadku, gdy Menadżer wzywa Pośrednika Finansowego do poprawienia lub uzupełnienia Wniosku we wskazanym terminie, wezwanie wskazujące zakres zmian lub poprawek oraz termin na ich dokonanie jest przekazyw</w:t>
            </w:r>
            <w:r w:rsidR="0052384F" w:rsidRPr="00A24C47">
              <w:rPr>
                <w:rFonts w:asciiTheme="minorHAnsi" w:hAnsiTheme="minorHAnsi" w:cstheme="minorHAnsi"/>
                <w:b w:val="0"/>
                <w:color w:val="auto"/>
                <w:sz w:val="22"/>
                <w:szCs w:val="22"/>
              </w:rPr>
              <w:t>ane do Pośrednika Finansowego z</w:t>
            </w:r>
            <w:r w:rsidRPr="00A24C47">
              <w:rPr>
                <w:rFonts w:asciiTheme="minorHAnsi" w:hAnsiTheme="minorHAnsi" w:cstheme="minorHAnsi"/>
                <w:b w:val="0"/>
                <w:color w:val="auto"/>
                <w:sz w:val="22"/>
                <w:szCs w:val="22"/>
              </w:rPr>
              <w:t xml:space="preserve"> wykorzystaniem poczty elektronicznej, </w:t>
            </w:r>
            <w:r w:rsidR="00E74120" w:rsidRPr="00A24C47">
              <w:rPr>
                <w:rFonts w:asciiTheme="minorHAnsi" w:hAnsiTheme="minorHAnsi" w:cstheme="minorHAnsi"/>
                <w:b w:val="0"/>
                <w:color w:val="auto"/>
                <w:sz w:val="22"/>
                <w:szCs w:val="22"/>
              </w:rPr>
              <w:t>ewentualnie w</w:t>
            </w:r>
            <w:r w:rsidRPr="00A24C47">
              <w:rPr>
                <w:rFonts w:asciiTheme="minorHAnsi" w:hAnsiTheme="minorHAnsi" w:cstheme="minorHAnsi"/>
                <w:b w:val="0"/>
                <w:color w:val="auto"/>
                <w:sz w:val="22"/>
                <w:szCs w:val="22"/>
              </w:rPr>
              <w:t xml:space="preserve"> wersji papierowej </w:t>
            </w:r>
            <w:r w:rsidR="00AE5842" w:rsidRPr="00A24C47">
              <w:rPr>
                <w:rFonts w:asciiTheme="minorHAnsi" w:hAnsiTheme="minorHAnsi" w:cstheme="minorHAnsi"/>
                <w:b w:val="0"/>
                <w:color w:val="auto"/>
                <w:sz w:val="22"/>
                <w:szCs w:val="22"/>
              </w:rPr>
              <w:t>na adres wskazany w Umowie</w:t>
            </w:r>
            <w:r w:rsidRPr="00A24C47">
              <w:rPr>
                <w:rFonts w:asciiTheme="minorHAnsi" w:hAnsiTheme="minorHAnsi" w:cstheme="minorHAnsi"/>
                <w:b w:val="0"/>
                <w:color w:val="auto"/>
                <w:sz w:val="22"/>
                <w:szCs w:val="22"/>
              </w:rPr>
              <w:t xml:space="preserve"> </w:t>
            </w:r>
            <w:r w:rsidR="00AC1C6E" w:rsidRPr="00A24C47">
              <w:rPr>
                <w:rFonts w:asciiTheme="minorHAnsi" w:hAnsiTheme="minorHAnsi" w:cstheme="minorHAnsi"/>
                <w:b w:val="0"/>
                <w:color w:val="auto"/>
                <w:sz w:val="22"/>
                <w:szCs w:val="22"/>
              </w:rPr>
              <w:t xml:space="preserve">jako </w:t>
            </w:r>
            <w:r w:rsidRPr="00A24C47">
              <w:rPr>
                <w:rFonts w:asciiTheme="minorHAnsi" w:hAnsiTheme="minorHAnsi" w:cstheme="minorHAnsi"/>
                <w:b w:val="0"/>
                <w:color w:val="auto"/>
                <w:sz w:val="22"/>
                <w:szCs w:val="22"/>
              </w:rPr>
              <w:t>adres do powiadomień. Termin na dokonanie przez Menadżera</w:t>
            </w:r>
            <w:r w:rsidR="001D2CBC">
              <w:rPr>
                <w:rFonts w:asciiTheme="minorHAnsi" w:hAnsiTheme="minorHAnsi" w:cstheme="minorHAnsi"/>
                <w:b w:val="0"/>
                <w:color w:val="auto"/>
                <w:sz w:val="22"/>
                <w:szCs w:val="22"/>
              </w:rPr>
              <w:t xml:space="preserve"> oceny wniosku i</w:t>
            </w:r>
            <w:r w:rsidRPr="00A24C47">
              <w:rPr>
                <w:rFonts w:asciiTheme="minorHAnsi" w:hAnsiTheme="minorHAnsi" w:cstheme="minorHAnsi"/>
                <w:b w:val="0"/>
                <w:color w:val="auto"/>
                <w:sz w:val="22"/>
                <w:szCs w:val="22"/>
              </w:rPr>
              <w:t xml:space="preserve"> wypłaty Transzy liczony jest od dnia złożenia przez Pośrednika Finansowego poprawionego lub uzupełnionego Wniosku. </w:t>
            </w:r>
          </w:p>
          <w:p w14:paraId="481CAF8C" w14:textId="4FFB6A9E"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Menadżer dokonuje wypłaty Transzy z Rachunku Bankowego Funduszu Funduszy na odpowiedni Rachunek Bankowy z Wkładem Funduszu Funduszy Pośrednika Finansowego w terminie 5 Dni Roboczych od dnia zaakceptowania poprawnie wypełnionego Wniosku. </w:t>
            </w:r>
          </w:p>
          <w:p w14:paraId="0F877590" w14:textId="7B360C88"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Pośrednik Finansowy może po raz ostatni złożyć Wniosek </w:t>
            </w:r>
            <w:r w:rsidRPr="00D64FF7">
              <w:rPr>
                <w:rFonts w:asciiTheme="minorHAnsi" w:hAnsiTheme="minorHAnsi" w:cstheme="minorHAnsi"/>
                <w:color w:val="auto"/>
                <w:sz w:val="22"/>
                <w:szCs w:val="22"/>
              </w:rPr>
              <w:t xml:space="preserve">na </w:t>
            </w:r>
            <w:r w:rsidR="00DE2198" w:rsidRPr="008665EB">
              <w:rPr>
                <w:rFonts w:asciiTheme="minorHAnsi" w:hAnsiTheme="minorHAnsi" w:cstheme="minorHAnsi"/>
                <w:color w:val="auto"/>
                <w:sz w:val="22"/>
                <w:szCs w:val="22"/>
              </w:rPr>
              <w:t>6</w:t>
            </w:r>
            <w:r w:rsidR="002761ED" w:rsidRPr="00D64FF7">
              <w:rPr>
                <w:rFonts w:asciiTheme="minorHAnsi" w:hAnsiTheme="minorHAnsi" w:cstheme="minorHAnsi"/>
                <w:color w:val="auto"/>
                <w:sz w:val="22"/>
                <w:szCs w:val="22"/>
              </w:rPr>
              <w:t>0</w:t>
            </w:r>
            <w:r w:rsidRPr="00D64FF7">
              <w:rPr>
                <w:rFonts w:asciiTheme="minorHAnsi" w:hAnsiTheme="minorHAnsi" w:cstheme="minorHAnsi"/>
                <w:color w:val="auto"/>
                <w:sz w:val="22"/>
                <w:szCs w:val="22"/>
              </w:rPr>
              <w:t xml:space="preserve"> Dni</w:t>
            </w:r>
            <w:r w:rsidRPr="00A24C47">
              <w:rPr>
                <w:rFonts w:asciiTheme="minorHAnsi" w:hAnsiTheme="minorHAnsi" w:cstheme="minorHAnsi"/>
                <w:b w:val="0"/>
                <w:color w:val="auto"/>
                <w:sz w:val="22"/>
                <w:szCs w:val="22"/>
              </w:rPr>
              <w:t xml:space="preserve"> </w:t>
            </w:r>
            <w:r w:rsidR="002761ED" w:rsidRPr="00A24C47">
              <w:rPr>
                <w:rFonts w:asciiTheme="minorHAnsi" w:hAnsiTheme="minorHAnsi" w:cstheme="minorHAnsi"/>
                <w:b w:val="0"/>
                <w:color w:val="auto"/>
                <w:sz w:val="22"/>
                <w:szCs w:val="22"/>
              </w:rPr>
              <w:t>kalendarzowych</w:t>
            </w:r>
            <w:r w:rsidRPr="00A24C47">
              <w:rPr>
                <w:rFonts w:asciiTheme="minorHAnsi" w:hAnsiTheme="minorHAnsi" w:cstheme="minorHAnsi"/>
                <w:b w:val="0"/>
                <w:color w:val="auto"/>
                <w:sz w:val="22"/>
                <w:szCs w:val="22"/>
              </w:rPr>
              <w:t xml:space="preserve"> przed ostatnim dniem Okresu Budowy Portfela. </w:t>
            </w:r>
          </w:p>
          <w:p w14:paraId="5AB5D7C6"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przypadku braku wystarczających środków na Rachunku Bankowym Funduszu Funduszy, Transza zostanie przekazana Pośrednikowi Finansowemu niezwłocznie po wpływie odpowiednich środków na Rachunek Bankowy Funduszu Funduszy. </w:t>
            </w:r>
          </w:p>
          <w:p w14:paraId="0D23A531" w14:textId="77777777" w:rsidR="008B0263" w:rsidRPr="00A24C47" w:rsidRDefault="008B0263" w:rsidP="008B0263">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sytuacji przejściowego braku wystarczających środków na Rachunku Bankowym Funduszu Funduszy dopuszcza się możliwość wypłaty Transzy w częściach. </w:t>
            </w:r>
          </w:p>
          <w:p w14:paraId="2B850F9C" w14:textId="77777777" w:rsidR="00DE2198" w:rsidRDefault="008B0263" w:rsidP="00CE0CD5">
            <w:pPr>
              <w:pStyle w:val="Default"/>
              <w:numPr>
                <w:ilvl w:val="0"/>
                <w:numId w:val="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Menadżer zastrzega, że może wstrzymać przekazywanie Transzy</w:t>
            </w:r>
            <w:r w:rsidR="00DE2198">
              <w:rPr>
                <w:rFonts w:asciiTheme="minorHAnsi" w:hAnsiTheme="minorHAnsi" w:cstheme="minorHAnsi"/>
                <w:b w:val="0"/>
                <w:color w:val="auto"/>
                <w:sz w:val="22"/>
                <w:szCs w:val="22"/>
              </w:rPr>
              <w:t xml:space="preserve"> lub odmówić jej przekazania</w:t>
            </w:r>
            <w:r w:rsidRPr="00A24C47">
              <w:rPr>
                <w:rFonts w:asciiTheme="minorHAnsi" w:hAnsiTheme="minorHAnsi" w:cstheme="minorHAnsi"/>
                <w:b w:val="0"/>
                <w:color w:val="auto"/>
                <w:sz w:val="22"/>
                <w:szCs w:val="22"/>
              </w:rPr>
              <w:t xml:space="preserve"> w przypadku</w:t>
            </w:r>
            <w:r w:rsidR="00DE2198">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p>
          <w:p w14:paraId="2AB4A01A" w14:textId="77777777" w:rsidR="00DE2198" w:rsidRDefault="00DE2198" w:rsidP="008665EB">
            <w:pPr>
              <w:pStyle w:val="Default"/>
              <w:numPr>
                <w:ilvl w:val="0"/>
                <w:numId w:val="19"/>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nieprzedstawienia dokumentów o których mowa w pkt 7 powyżej, </w:t>
            </w:r>
          </w:p>
          <w:p w14:paraId="6E6EC369" w14:textId="0823E668" w:rsidR="008B0263" w:rsidRPr="00A24C47" w:rsidRDefault="008B0263" w:rsidP="008665EB">
            <w:pPr>
              <w:pStyle w:val="Default"/>
              <w:numPr>
                <w:ilvl w:val="0"/>
                <w:numId w:val="19"/>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realizowania Umowy w sposób niezgodny z jej postanowieniami</w:t>
            </w:r>
            <w:r w:rsidR="00DE2198">
              <w:rPr>
                <w:rFonts w:asciiTheme="minorHAnsi" w:hAnsiTheme="minorHAnsi" w:cstheme="minorHAnsi"/>
                <w:b w:val="0"/>
                <w:color w:val="auto"/>
                <w:sz w:val="22"/>
                <w:szCs w:val="22"/>
              </w:rPr>
              <w:t>.</w:t>
            </w:r>
          </w:p>
        </w:tc>
      </w:tr>
      <w:tr w:rsidR="00A24C47" w:rsidRPr="00A24C47" w14:paraId="0522D6D0"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E304" w14:textId="4BB38982" w:rsidR="008B0263" w:rsidRPr="00A24C47" w:rsidRDefault="008B0263" w:rsidP="008B0263">
            <w:pPr>
              <w:pStyle w:val="Default"/>
              <w:jc w:val="center"/>
              <w:rPr>
                <w:rFonts w:asciiTheme="minorHAnsi" w:hAnsiTheme="minorHAnsi" w:cstheme="minorHAnsi"/>
                <w:b w:val="0"/>
                <w:bCs w:val="0"/>
                <w:color w:val="auto"/>
                <w:sz w:val="22"/>
                <w:szCs w:val="22"/>
                <w:u w:val="single"/>
              </w:rPr>
            </w:pPr>
            <w:r w:rsidRPr="00A24C47">
              <w:rPr>
                <w:rFonts w:asciiTheme="minorHAnsi" w:hAnsiTheme="minorHAnsi" w:cstheme="minorHAnsi"/>
                <w:color w:val="auto"/>
                <w:sz w:val="22"/>
                <w:szCs w:val="22"/>
                <w:u w:val="single"/>
              </w:rPr>
              <w:t>Wypłata Pożyczek</w:t>
            </w:r>
            <w:r w:rsidR="0032693A">
              <w:rPr>
                <w:rStyle w:val="Odwoanieprzypisudolnego"/>
                <w:rFonts w:asciiTheme="minorHAnsi" w:hAnsiTheme="minorHAnsi" w:cstheme="minorHAnsi"/>
                <w:color w:val="auto"/>
                <w:sz w:val="22"/>
                <w:szCs w:val="22"/>
                <w:u w:val="single"/>
              </w:rPr>
              <w:footnoteReference w:id="1"/>
            </w:r>
          </w:p>
          <w:p w14:paraId="4714D457" w14:textId="77777777" w:rsidR="00C117E2" w:rsidRPr="00A24C47" w:rsidRDefault="00C117E2" w:rsidP="008B0263">
            <w:pPr>
              <w:pStyle w:val="Default"/>
              <w:jc w:val="center"/>
              <w:rPr>
                <w:rFonts w:asciiTheme="minorHAnsi" w:hAnsiTheme="minorHAnsi" w:cstheme="minorHAnsi"/>
                <w:color w:val="auto"/>
                <w:sz w:val="22"/>
                <w:szCs w:val="22"/>
                <w:u w:val="single"/>
              </w:rPr>
            </w:pPr>
          </w:p>
        </w:tc>
      </w:tr>
      <w:tr w:rsidR="00A24C47" w:rsidRPr="00A24C47" w14:paraId="0FAC9C45"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7AECC" w14:textId="24F2A358" w:rsidR="008B0263" w:rsidRPr="00A24C47" w:rsidRDefault="00122598"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W celu wypłaty Pożyczki</w:t>
            </w:r>
            <w:r w:rsidR="008B1D68">
              <w:rPr>
                <w:rFonts w:asciiTheme="minorHAnsi" w:hAnsiTheme="minorHAnsi" w:cstheme="minorHAnsi"/>
                <w:b w:val="0"/>
                <w:color w:val="auto"/>
                <w:sz w:val="22"/>
                <w:szCs w:val="22"/>
              </w:rPr>
              <w:t>/</w:t>
            </w:r>
            <w:r w:rsidR="00546DAB" w:rsidRPr="00A24C47">
              <w:rPr>
                <w:rFonts w:asciiTheme="minorHAnsi" w:hAnsiTheme="minorHAnsi" w:cstheme="minorHAnsi"/>
                <w:b w:val="0"/>
                <w:color w:val="auto"/>
                <w:sz w:val="22"/>
                <w:szCs w:val="22"/>
              </w:rPr>
              <w:t>transzy pożyczki</w:t>
            </w:r>
            <w:r w:rsidR="008B0263" w:rsidRPr="00A24C47">
              <w:rPr>
                <w:rFonts w:asciiTheme="minorHAnsi" w:hAnsiTheme="minorHAnsi" w:cstheme="minorHAnsi"/>
                <w:b w:val="0"/>
                <w:color w:val="auto"/>
                <w:sz w:val="22"/>
                <w:szCs w:val="22"/>
              </w:rPr>
              <w:t xml:space="preserve"> Pośrednik Finan</w:t>
            </w:r>
            <w:r w:rsidRPr="00A24C47">
              <w:rPr>
                <w:rFonts w:asciiTheme="minorHAnsi" w:hAnsiTheme="minorHAnsi" w:cstheme="minorHAnsi"/>
                <w:b w:val="0"/>
                <w:color w:val="auto"/>
                <w:sz w:val="22"/>
                <w:szCs w:val="22"/>
              </w:rPr>
              <w:t xml:space="preserve">sowy przekazuje na odpowiedni </w:t>
            </w:r>
            <w:r w:rsidR="008B0263" w:rsidRPr="00A24C47">
              <w:rPr>
                <w:rFonts w:asciiTheme="minorHAnsi" w:hAnsiTheme="minorHAnsi" w:cstheme="minorHAnsi"/>
                <w:b w:val="0"/>
                <w:color w:val="auto"/>
                <w:sz w:val="22"/>
                <w:szCs w:val="22"/>
              </w:rPr>
              <w:t>rachunek bankowy (</w:t>
            </w:r>
            <w:r w:rsidRPr="00A24C47">
              <w:rPr>
                <w:rFonts w:asciiTheme="minorHAnsi" w:hAnsiTheme="minorHAnsi" w:cstheme="minorHAnsi"/>
                <w:b w:val="0"/>
                <w:color w:val="auto"/>
                <w:sz w:val="22"/>
                <w:szCs w:val="22"/>
              </w:rPr>
              <w:t>Wypłat Pożyczek</w:t>
            </w:r>
            <w:r w:rsidR="008B0263" w:rsidRPr="00A24C47">
              <w:rPr>
                <w:rFonts w:asciiTheme="minorHAnsi" w:hAnsiTheme="minorHAnsi" w:cstheme="minorHAnsi"/>
                <w:b w:val="0"/>
                <w:color w:val="auto"/>
                <w:sz w:val="22"/>
                <w:szCs w:val="22"/>
              </w:rPr>
              <w:t>):</w:t>
            </w:r>
          </w:p>
          <w:p w14:paraId="737543CF" w14:textId="0E9A275F" w:rsidR="00CE2A1E" w:rsidRPr="00A24C47" w:rsidRDefault="008B0263" w:rsidP="00EE70F6">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środki powierzone </w:t>
            </w:r>
            <w:r w:rsidR="00122598" w:rsidRPr="00A24C47">
              <w:rPr>
                <w:rFonts w:asciiTheme="minorHAnsi" w:hAnsiTheme="minorHAnsi" w:cstheme="minorHAnsi"/>
                <w:b w:val="0"/>
                <w:color w:val="auto"/>
                <w:sz w:val="22"/>
                <w:szCs w:val="22"/>
              </w:rPr>
              <w:t>przez Menadżera</w:t>
            </w:r>
            <w:r w:rsidRPr="00A24C47">
              <w:rPr>
                <w:rFonts w:asciiTheme="minorHAnsi" w:hAnsiTheme="minorHAnsi" w:cstheme="minorHAnsi"/>
                <w:b w:val="0"/>
                <w:color w:val="auto"/>
                <w:sz w:val="22"/>
                <w:szCs w:val="22"/>
              </w:rPr>
              <w:t xml:space="preserve"> Funduszu Funduszy z</w:t>
            </w:r>
            <w:r w:rsidR="008B7891" w:rsidRPr="00A24C47">
              <w:rPr>
                <w:rFonts w:asciiTheme="minorHAnsi" w:hAnsiTheme="minorHAnsi" w:cstheme="minorHAnsi"/>
                <w:b w:val="0"/>
                <w:color w:val="auto"/>
                <w:sz w:val="22"/>
                <w:szCs w:val="22"/>
              </w:rPr>
              <w:t xml:space="preserve"> Rachunku Bankowego </w:t>
            </w:r>
            <w:r w:rsidR="00E74120" w:rsidRPr="00A24C47">
              <w:rPr>
                <w:rFonts w:asciiTheme="minorHAnsi" w:hAnsiTheme="minorHAnsi" w:cstheme="minorHAnsi"/>
                <w:b w:val="0"/>
                <w:color w:val="auto"/>
                <w:sz w:val="22"/>
                <w:szCs w:val="22"/>
              </w:rPr>
              <w:br/>
            </w:r>
            <w:r w:rsidR="008B7891" w:rsidRPr="00A24C47">
              <w:rPr>
                <w:rFonts w:asciiTheme="minorHAnsi" w:hAnsiTheme="minorHAnsi" w:cstheme="minorHAnsi"/>
                <w:b w:val="0"/>
                <w:color w:val="auto"/>
                <w:sz w:val="22"/>
                <w:szCs w:val="22"/>
              </w:rPr>
              <w:t>z</w:t>
            </w:r>
            <w:r w:rsidRPr="00A24C47">
              <w:rPr>
                <w:rFonts w:asciiTheme="minorHAnsi" w:hAnsiTheme="minorHAnsi" w:cstheme="minorHAnsi"/>
                <w:b w:val="0"/>
                <w:color w:val="auto"/>
                <w:sz w:val="22"/>
                <w:szCs w:val="22"/>
              </w:rPr>
              <w:t xml:space="preserve"> </w:t>
            </w:r>
            <w:r w:rsidR="00122598" w:rsidRPr="00A24C47">
              <w:rPr>
                <w:rFonts w:asciiTheme="minorHAnsi" w:hAnsiTheme="minorHAnsi" w:cstheme="minorHAnsi"/>
                <w:b w:val="0"/>
                <w:color w:val="auto"/>
                <w:sz w:val="22"/>
                <w:szCs w:val="22"/>
              </w:rPr>
              <w:t>Wkładem Funduszu</w:t>
            </w:r>
            <w:r w:rsidRPr="00A24C47">
              <w:rPr>
                <w:rFonts w:asciiTheme="minorHAnsi" w:hAnsiTheme="minorHAnsi" w:cstheme="minorHAnsi"/>
                <w:b w:val="0"/>
                <w:color w:val="auto"/>
                <w:sz w:val="22"/>
                <w:szCs w:val="22"/>
              </w:rPr>
              <w:t xml:space="preserve"> Funduszy</w:t>
            </w:r>
            <w:r w:rsidR="00B92444"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p>
          <w:p w14:paraId="74B75CD9" w14:textId="77777777" w:rsidR="00CE2A1E" w:rsidRPr="00CE2A1E" w:rsidRDefault="00122598">
            <w:pPr>
              <w:pStyle w:val="Default"/>
              <w:numPr>
                <w:ilvl w:val="0"/>
                <w:numId w:val="4"/>
              </w:numPr>
              <w:jc w:val="both"/>
              <w:rPr>
                <w:rFonts w:asciiTheme="minorHAnsi" w:hAnsiTheme="minorHAnsi" w:cstheme="minorHAnsi"/>
                <w:b w:val="0"/>
                <w:color w:val="auto"/>
                <w:sz w:val="22"/>
                <w:szCs w:val="22"/>
              </w:rPr>
            </w:pPr>
            <w:r w:rsidRPr="00CE2A1E">
              <w:rPr>
                <w:rFonts w:asciiTheme="minorHAnsi" w:hAnsiTheme="minorHAnsi" w:cstheme="minorHAnsi"/>
                <w:color w:val="auto"/>
                <w:sz w:val="22"/>
                <w:szCs w:val="22"/>
              </w:rPr>
              <w:t xml:space="preserve">środki </w:t>
            </w:r>
            <w:r w:rsidR="008B0263" w:rsidRPr="00CE2A1E">
              <w:rPr>
                <w:rFonts w:asciiTheme="minorHAnsi" w:hAnsiTheme="minorHAnsi" w:cstheme="minorHAnsi"/>
                <w:color w:val="auto"/>
                <w:sz w:val="22"/>
                <w:szCs w:val="22"/>
              </w:rPr>
              <w:t>Wkład</w:t>
            </w:r>
            <w:r w:rsidRPr="00CE2A1E">
              <w:rPr>
                <w:rFonts w:asciiTheme="minorHAnsi" w:hAnsiTheme="minorHAnsi" w:cstheme="minorHAnsi"/>
                <w:color w:val="auto"/>
                <w:sz w:val="22"/>
                <w:szCs w:val="22"/>
              </w:rPr>
              <w:t>u</w:t>
            </w:r>
            <w:r w:rsidR="008B0263" w:rsidRPr="00CE2A1E">
              <w:rPr>
                <w:rFonts w:asciiTheme="minorHAnsi" w:hAnsiTheme="minorHAnsi" w:cstheme="minorHAnsi"/>
                <w:color w:val="auto"/>
                <w:sz w:val="22"/>
                <w:szCs w:val="22"/>
              </w:rPr>
              <w:t xml:space="preserve"> Pośrednika Finansowego z Rachunku Bankowego Własnego. </w:t>
            </w:r>
          </w:p>
          <w:p w14:paraId="3971EC64" w14:textId="17D5906D" w:rsidR="008B0263" w:rsidRPr="00A24C47" w:rsidRDefault="008B0263"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Poży</w:t>
            </w:r>
            <w:r w:rsidR="00122598" w:rsidRPr="00A24C47">
              <w:rPr>
                <w:rFonts w:asciiTheme="minorHAnsi" w:hAnsiTheme="minorHAnsi" w:cstheme="minorHAnsi"/>
                <w:b w:val="0"/>
                <w:color w:val="auto"/>
                <w:sz w:val="22"/>
                <w:szCs w:val="22"/>
              </w:rPr>
              <w:t>czka</w:t>
            </w:r>
            <w:r w:rsidR="008B1D68">
              <w:rPr>
                <w:rFonts w:asciiTheme="minorHAnsi" w:hAnsiTheme="minorHAnsi" w:cstheme="minorHAnsi"/>
                <w:b w:val="0"/>
                <w:color w:val="auto"/>
                <w:sz w:val="22"/>
                <w:szCs w:val="22"/>
              </w:rPr>
              <w:t>/</w:t>
            </w:r>
            <w:r w:rsidR="00122598" w:rsidRPr="00A24C47">
              <w:rPr>
                <w:rFonts w:asciiTheme="minorHAnsi" w:hAnsiTheme="minorHAnsi" w:cstheme="minorHAnsi"/>
                <w:b w:val="0"/>
                <w:color w:val="auto"/>
                <w:sz w:val="22"/>
                <w:szCs w:val="22"/>
              </w:rPr>
              <w:t>transza pożyczki, zawierająca</w:t>
            </w:r>
            <w:r w:rsidR="008B7891" w:rsidRPr="00A24C47">
              <w:rPr>
                <w:rFonts w:asciiTheme="minorHAnsi" w:hAnsiTheme="minorHAnsi" w:cstheme="minorHAnsi"/>
                <w:b w:val="0"/>
                <w:color w:val="auto"/>
                <w:sz w:val="22"/>
                <w:szCs w:val="22"/>
              </w:rPr>
              <w:t xml:space="preserve"> odpowiedni </w:t>
            </w:r>
            <w:r w:rsidR="008B1D68">
              <w:rPr>
                <w:rFonts w:asciiTheme="minorHAnsi" w:hAnsiTheme="minorHAnsi" w:cstheme="minorHAnsi"/>
                <w:b w:val="0"/>
                <w:color w:val="auto"/>
                <w:sz w:val="22"/>
                <w:szCs w:val="22"/>
              </w:rPr>
              <w:t>udział</w:t>
            </w:r>
            <w:r w:rsidRPr="00A24C47">
              <w:rPr>
                <w:rFonts w:asciiTheme="minorHAnsi" w:hAnsiTheme="minorHAnsi" w:cstheme="minorHAnsi"/>
                <w:b w:val="0"/>
                <w:color w:val="auto"/>
                <w:sz w:val="22"/>
                <w:szCs w:val="22"/>
              </w:rPr>
              <w:t xml:space="preserve"> </w:t>
            </w:r>
            <w:r w:rsidR="008B1D68">
              <w:rPr>
                <w:rFonts w:asciiTheme="minorHAnsi" w:hAnsiTheme="minorHAnsi" w:cstheme="minorHAnsi"/>
                <w:b w:val="0"/>
                <w:color w:val="auto"/>
                <w:sz w:val="22"/>
                <w:szCs w:val="22"/>
              </w:rPr>
              <w:t xml:space="preserve">procentowy </w:t>
            </w:r>
            <w:r w:rsidRPr="00A24C47">
              <w:rPr>
                <w:rFonts w:asciiTheme="minorHAnsi" w:hAnsiTheme="minorHAnsi" w:cstheme="minorHAnsi"/>
                <w:b w:val="0"/>
                <w:color w:val="auto"/>
                <w:sz w:val="22"/>
                <w:szCs w:val="22"/>
              </w:rPr>
              <w:t>Wkład</w:t>
            </w:r>
            <w:r w:rsidR="008B7891" w:rsidRPr="00A24C47">
              <w:rPr>
                <w:rFonts w:asciiTheme="minorHAnsi" w:hAnsiTheme="minorHAnsi" w:cstheme="minorHAnsi"/>
                <w:b w:val="0"/>
                <w:color w:val="auto"/>
                <w:sz w:val="22"/>
                <w:szCs w:val="22"/>
              </w:rPr>
              <w:t>u</w:t>
            </w:r>
            <w:r w:rsidRPr="00A24C47">
              <w:rPr>
                <w:rFonts w:asciiTheme="minorHAnsi" w:hAnsiTheme="minorHAnsi" w:cstheme="minorHAnsi"/>
                <w:b w:val="0"/>
                <w:color w:val="auto"/>
                <w:sz w:val="22"/>
                <w:szCs w:val="22"/>
              </w:rPr>
              <w:t xml:space="preserve"> Funduszu Funduszy</w:t>
            </w:r>
            <w:r w:rsidR="00122598" w:rsidRPr="00A24C47">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oraz Wkład</w:t>
            </w:r>
            <w:r w:rsidR="008B7891" w:rsidRPr="00A24C47">
              <w:rPr>
                <w:rFonts w:asciiTheme="minorHAnsi" w:hAnsiTheme="minorHAnsi" w:cstheme="minorHAnsi"/>
                <w:b w:val="0"/>
                <w:color w:val="auto"/>
                <w:sz w:val="22"/>
                <w:szCs w:val="22"/>
              </w:rPr>
              <w:t>u</w:t>
            </w:r>
            <w:r w:rsidRPr="00A24C47">
              <w:rPr>
                <w:rFonts w:asciiTheme="minorHAnsi" w:hAnsiTheme="minorHAnsi" w:cstheme="minorHAnsi"/>
                <w:b w:val="0"/>
                <w:color w:val="auto"/>
                <w:sz w:val="22"/>
                <w:szCs w:val="22"/>
              </w:rPr>
              <w:t xml:space="preserve"> P</w:t>
            </w:r>
            <w:r w:rsidR="00122598" w:rsidRPr="00A24C47">
              <w:rPr>
                <w:rFonts w:asciiTheme="minorHAnsi" w:hAnsiTheme="minorHAnsi" w:cstheme="minorHAnsi"/>
                <w:b w:val="0"/>
                <w:color w:val="auto"/>
                <w:sz w:val="22"/>
                <w:szCs w:val="22"/>
              </w:rPr>
              <w:t>ośrednika Finansowego</w:t>
            </w:r>
            <w:r w:rsidR="008B1D68">
              <w:rPr>
                <w:rFonts w:asciiTheme="minorHAnsi" w:hAnsiTheme="minorHAnsi" w:cstheme="minorHAnsi"/>
                <w:b w:val="0"/>
                <w:color w:val="auto"/>
                <w:sz w:val="22"/>
                <w:szCs w:val="22"/>
              </w:rPr>
              <w:t xml:space="preserve"> </w:t>
            </w:r>
            <w:r w:rsidR="008B1D68" w:rsidRPr="00A24C47">
              <w:rPr>
                <w:rFonts w:asciiTheme="minorHAnsi" w:hAnsiTheme="minorHAnsi" w:cstheme="minorHAnsi"/>
                <w:b w:val="0"/>
                <w:color w:val="auto"/>
                <w:sz w:val="22"/>
                <w:szCs w:val="22"/>
              </w:rPr>
              <w:t>(zgodny z</w:t>
            </w:r>
            <w:r w:rsidR="00CE2A1E">
              <w:rPr>
                <w:rFonts w:asciiTheme="minorHAnsi" w:hAnsiTheme="minorHAnsi" w:cstheme="minorHAnsi"/>
                <w:b w:val="0"/>
                <w:color w:val="auto"/>
                <w:sz w:val="22"/>
                <w:szCs w:val="22"/>
              </w:rPr>
              <w:t xml:space="preserve"> Metryką Instrumentu Finansowego i</w:t>
            </w:r>
            <w:r w:rsidR="008B1D68" w:rsidRPr="00A24C47">
              <w:rPr>
                <w:rFonts w:asciiTheme="minorHAnsi" w:hAnsiTheme="minorHAnsi" w:cstheme="minorHAnsi"/>
                <w:b w:val="0"/>
                <w:color w:val="auto"/>
                <w:sz w:val="22"/>
                <w:szCs w:val="22"/>
              </w:rPr>
              <w:t xml:space="preserve"> Biznes Planem)</w:t>
            </w:r>
            <w:r w:rsidR="00122598" w:rsidRPr="00A24C47">
              <w:rPr>
                <w:rFonts w:asciiTheme="minorHAnsi" w:hAnsiTheme="minorHAnsi" w:cstheme="minorHAnsi"/>
                <w:b w:val="0"/>
                <w:color w:val="auto"/>
                <w:sz w:val="22"/>
                <w:szCs w:val="22"/>
              </w:rPr>
              <w:t>, wypłacana</w:t>
            </w:r>
            <w:r w:rsidRPr="00A24C47">
              <w:rPr>
                <w:rFonts w:asciiTheme="minorHAnsi" w:hAnsiTheme="minorHAnsi" w:cstheme="minorHAnsi"/>
                <w:b w:val="0"/>
                <w:color w:val="auto"/>
                <w:sz w:val="22"/>
                <w:szCs w:val="22"/>
              </w:rPr>
              <w:t xml:space="preserve"> </w:t>
            </w:r>
            <w:r w:rsidR="00122598" w:rsidRPr="00A24C47">
              <w:rPr>
                <w:rFonts w:asciiTheme="minorHAnsi" w:hAnsiTheme="minorHAnsi" w:cstheme="minorHAnsi"/>
                <w:b w:val="0"/>
                <w:color w:val="auto"/>
                <w:sz w:val="22"/>
                <w:szCs w:val="22"/>
              </w:rPr>
              <w:t>jest na rzecz Ostatecznego Odbiorcy z</w:t>
            </w:r>
            <w:r w:rsidRPr="00A24C47">
              <w:rPr>
                <w:rFonts w:asciiTheme="minorHAnsi" w:hAnsiTheme="minorHAnsi" w:cstheme="minorHAnsi"/>
                <w:b w:val="0"/>
                <w:color w:val="auto"/>
                <w:sz w:val="22"/>
                <w:szCs w:val="22"/>
              </w:rPr>
              <w:t xml:space="preserve"> rachunku bankowego Wypłat Pożyczek. </w:t>
            </w:r>
          </w:p>
          <w:p w14:paraId="62868008" w14:textId="77777777" w:rsidR="008B0263" w:rsidRPr="00A24C47" w:rsidRDefault="008B0263"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Rachunek bankowy Wypłat Pożyczek jest rachunkiem przepływowym, na którym, co do zasady, środki finansowe nie powinny być przechowywane. </w:t>
            </w:r>
          </w:p>
          <w:p w14:paraId="31EBF619" w14:textId="37589734" w:rsidR="00CE2A1E" w:rsidRPr="00821F24" w:rsidRDefault="008B0263" w:rsidP="00CC3C91">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Pożyczka</w:t>
            </w:r>
            <w:r w:rsidR="008B1D68">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transza pożyczki wypłacona zostanie przez P</w:t>
            </w:r>
            <w:r w:rsidR="00122598" w:rsidRPr="00A24C47">
              <w:rPr>
                <w:rFonts w:asciiTheme="minorHAnsi" w:hAnsiTheme="minorHAnsi" w:cstheme="minorHAnsi"/>
                <w:b w:val="0"/>
                <w:color w:val="auto"/>
                <w:sz w:val="22"/>
                <w:szCs w:val="22"/>
              </w:rPr>
              <w:t>ośrednika Finansowego na rzecz Ostatecznego O</w:t>
            </w:r>
            <w:r w:rsidRPr="00A24C47">
              <w:rPr>
                <w:rFonts w:asciiTheme="minorHAnsi" w:hAnsiTheme="minorHAnsi" w:cstheme="minorHAnsi"/>
                <w:b w:val="0"/>
                <w:color w:val="auto"/>
                <w:sz w:val="22"/>
                <w:szCs w:val="22"/>
              </w:rPr>
              <w:t>dbiorcy po</w:t>
            </w:r>
            <w:r w:rsidR="00CE2A1E">
              <w:rPr>
                <w:rFonts w:asciiTheme="minorHAnsi" w:hAnsiTheme="minorHAnsi" w:cstheme="minorHAnsi"/>
                <w:b w:val="0"/>
                <w:color w:val="auto"/>
                <w:sz w:val="22"/>
                <w:szCs w:val="22"/>
              </w:rPr>
              <w:t xml:space="preserve"> </w:t>
            </w:r>
            <w:r w:rsidRPr="00821F24">
              <w:rPr>
                <w:rFonts w:asciiTheme="minorHAnsi" w:hAnsiTheme="minorHAnsi" w:cstheme="minorHAnsi"/>
                <w:b w:val="0"/>
                <w:color w:val="auto"/>
                <w:sz w:val="22"/>
                <w:szCs w:val="22"/>
              </w:rPr>
              <w:t>ustanowieniu adekwatnych form zabezpieczeń</w:t>
            </w:r>
            <w:r w:rsidR="00122598" w:rsidRPr="00821F24">
              <w:rPr>
                <w:rFonts w:asciiTheme="minorHAnsi" w:hAnsiTheme="minorHAnsi" w:cstheme="minorHAnsi"/>
                <w:b w:val="0"/>
                <w:color w:val="auto"/>
                <w:sz w:val="22"/>
                <w:szCs w:val="22"/>
              </w:rPr>
              <w:t>,</w:t>
            </w:r>
            <w:r w:rsidRPr="00821F24">
              <w:rPr>
                <w:rFonts w:asciiTheme="minorHAnsi" w:hAnsiTheme="minorHAnsi" w:cstheme="minorHAnsi"/>
                <w:b w:val="0"/>
                <w:color w:val="auto"/>
                <w:sz w:val="22"/>
                <w:szCs w:val="22"/>
              </w:rPr>
              <w:t xml:space="preserve"> standardowo stosowanyc</w:t>
            </w:r>
            <w:r w:rsidR="00644B31" w:rsidRPr="00821F24">
              <w:rPr>
                <w:rFonts w:asciiTheme="minorHAnsi" w:hAnsiTheme="minorHAnsi" w:cstheme="minorHAnsi"/>
                <w:b w:val="0"/>
                <w:color w:val="auto"/>
                <w:sz w:val="22"/>
                <w:szCs w:val="22"/>
              </w:rPr>
              <w:t>h przez Pośrednika Finansowego</w:t>
            </w:r>
            <w:r w:rsidR="00122598" w:rsidRPr="00821F24">
              <w:rPr>
                <w:rFonts w:asciiTheme="minorHAnsi" w:hAnsiTheme="minorHAnsi" w:cstheme="minorHAnsi"/>
                <w:b w:val="0"/>
                <w:color w:val="auto"/>
                <w:sz w:val="22"/>
                <w:szCs w:val="22"/>
              </w:rPr>
              <w:t>,</w:t>
            </w:r>
            <w:r w:rsidR="00644B31" w:rsidRPr="00821F24">
              <w:rPr>
                <w:rFonts w:asciiTheme="minorHAnsi" w:hAnsiTheme="minorHAnsi" w:cstheme="minorHAnsi"/>
                <w:b w:val="0"/>
                <w:color w:val="auto"/>
                <w:sz w:val="22"/>
                <w:szCs w:val="22"/>
              </w:rPr>
              <w:t xml:space="preserve"> przewidziany</w:t>
            </w:r>
            <w:r w:rsidR="00546DAB" w:rsidRPr="00821F24">
              <w:rPr>
                <w:rFonts w:asciiTheme="minorHAnsi" w:hAnsiTheme="minorHAnsi" w:cstheme="minorHAnsi"/>
                <w:b w:val="0"/>
                <w:color w:val="auto"/>
                <w:sz w:val="22"/>
                <w:szCs w:val="22"/>
              </w:rPr>
              <w:t>ch w umowie udzielonej pożyczki</w:t>
            </w:r>
            <w:r w:rsidR="00CE2A1E" w:rsidRPr="00821F24">
              <w:rPr>
                <w:rFonts w:asciiTheme="minorHAnsi" w:hAnsiTheme="minorHAnsi" w:cstheme="minorHAnsi"/>
                <w:b w:val="0"/>
                <w:color w:val="auto"/>
                <w:sz w:val="22"/>
                <w:szCs w:val="22"/>
              </w:rPr>
              <w:t>.</w:t>
            </w:r>
          </w:p>
          <w:p w14:paraId="4B83BAEE" w14:textId="6293EFEE" w:rsidR="00D97EEE" w:rsidRPr="00821F24" w:rsidRDefault="00D97EEE" w:rsidP="00CC3C91">
            <w:pPr>
              <w:pStyle w:val="Default"/>
              <w:numPr>
                <w:ilvl w:val="0"/>
                <w:numId w:val="4"/>
              </w:numPr>
              <w:jc w:val="both"/>
              <w:rPr>
                <w:rFonts w:asciiTheme="minorHAnsi" w:hAnsiTheme="minorHAnsi" w:cstheme="minorHAnsi"/>
                <w:b w:val="0"/>
                <w:color w:val="auto"/>
                <w:sz w:val="22"/>
                <w:szCs w:val="22"/>
              </w:rPr>
            </w:pPr>
            <w:r w:rsidRPr="00821F24">
              <w:rPr>
                <w:rFonts w:asciiTheme="minorHAnsi" w:hAnsiTheme="minorHAnsi" w:cstheme="minorHAnsi"/>
                <w:b w:val="0"/>
                <w:color w:val="auto"/>
                <w:sz w:val="22"/>
                <w:szCs w:val="22"/>
              </w:rPr>
              <w:t xml:space="preserve">Wypłata środków pożyczki może nastąpić jednorazowo lub w transzach. </w:t>
            </w:r>
          </w:p>
          <w:p w14:paraId="2004E37D" w14:textId="75876190" w:rsidR="00D97EEE" w:rsidRPr="00821F24" w:rsidRDefault="00D97EEE" w:rsidP="00CC3C91">
            <w:pPr>
              <w:pStyle w:val="Default"/>
              <w:numPr>
                <w:ilvl w:val="0"/>
                <w:numId w:val="4"/>
              </w:numPr>
              <w:jc w:val="both"/>
              <w:rPr>
                <w:rFonts w:asciiTheme="minorHAnsi" w:hAnsiTheme="minorHAnsi" w:cstheme="minorHAnsi"/>
                <w:b w:val="0"/>
                <w:color w:val="auto"/>
                <w:sz w:val="22"/>
                <w:szCs w:val="22"/>
              </w:rPr>
            </w:pPr>
            <w:r w:rsidRPr="00821F24">
              <w:rPr>
                <w:rFonts w:asciiTheme="minorHAnsi" w:hAnsiTheme="minorHAnsi" w:cstheme="minorHAnsi"/>
                <w:b w:val="0"/>
                <w:color w:val="auto"/>
                <w:sz w:val="22"/>
                <w:szCs w:val="22"/>
              </w:rPr>
              <w:t xml:space="preserve">Wydatkowanie środków pożyczki musi zostać należycie udokumentowane w terminie do 90 dni od uruchomienia każdej transzy, przy czym termin ten </w:t>
            </w:r>
            <w:bookmarkStart w:id="0" w:name="_GoBack"/>
            <w:bookmarkEnd w:id="0"/>
            <w:r w:rsidRPr="00821F24">
              <w:rPr>
                <w:rFonts w:asciiTheme="minorHAnsi" w:hAnsiTheme="minorHAnsi" w:cstheme="minorHAnsi"/>
                <w:b w:val="0"/>
                <w:color w:val="auto"/>
                <w:sz w:val="22"/>
                <w:szCs w:val="22"/>
              </w:rPr>
              <w:t xml:space="preserve">dotyczy daty wystawienia dokumentów potwierdzających wydatkowanie środków. W uzasadnionych przypadkach, na wniosek Ostatecznego Odbiorcy, termin ten może uleć wydłużeniu do 180 dni ze względu na charakter inwestycji, z zastrzeżeniem pkt. 12. W uzasadnionych przypadkach w/w termin 180 dni może zostać ponownie wydłużony, na wniosek Ostatecznego </w:t>
            </w:r>
            <w:r w:rsidRPr="00821F24">
              <w:rPr>
                <w:rFonts w:asciiTheme="minorHAnsi" w:hAnsiTheme="minorHAnsi" w:cstheme="minorHAnsi"/>
                <w:b w:val="0"/>
                <w:color w:val="auto"/>
                <w:sz w:val="22"/>
                <w:szCs w:val="22"/>
              </w:rPr>
              <w:lastRenderedPageBreak/>
              <w:t xml:space="preserve">Odbiorcy, </w:t>
            </w:r>
            <w:r w:rsidR="004B73C4" w:rsidRPr="00821F24">
              <w:rPr>
                <w:rFonts w:asciiTheme="minorHAnsi" w:hAnsiTheme="minorHAnsi" w:cstheme="minorHAnsi"/>
                <w:b w:val="0"/>
                <w:color w:val="auto"/>
                <w:sz w:val="22"/>
                <w:szCs w:val="22"/>
              </w:rPr>
              <w:br/>
            </w:r>
            <w:r w:rsidRPr="00821F24">
              <w:rPr>
                <w:rFonts w:asciiTheme="minorHAnsi" w:hAnsiTheme="minorHAnsi" w:cstheme="minorHAnsi"/>
                <w:b w:val="0"/>
                <w:color w:val="auto"/>
                <w:sz w:val="22"/>
                <w:szCs w:val="22"/>
              </w:rPr>
              <w:t xml:space="preserve">z zastrzeżeniem  pkt. 12, pod warunkiem, że Pośrednik Finansowy należycie uzasadni konieczność wydłużenia w/w terminu, ze względu na specyfikę realizowanej inwestycji, a Menadżer Funduszu Funduszy wyrazi na to pisemną zgodę. </w:t>
            </w:r>
          </w:p>
          <w:p w14:paraId="7697E835" w14:textId="4FD72991" w:rsidR="00D97EEE" w:rsidRPr="00821F24" w:rsidRDefault="00D97EEE" w:rsidP="00CC3C91">
            <w:pPr>
              <w:pStyle w:val="Default"/>
              <w:numPr>
                <w:ilvl w:val="0"/>
                <w:numId w:val="4"/>
              </w:numPr>
              <w:jc w:val="both"/>
              <w:rPr>
                <w:rFonts w:asciiTheme="minorHAnsi" w:hAnsiTheme="minorHAnsi" w:cstheme="minorHAnsi"/>
                <w:b w:val="0"/>
                <w:color w:val="auto"/>
                <w:sz w:val="22"/>
                <w:szCs w:val="22"/>
              </w:rPr>
            </w:pPr>
            <w:r w:rsidRPr="00821F24">
              <w:rPr>
                <w:rFonts w:asciiTheme="minorHAnsi" w:hAnsiTheme="minorHAnsi" w:cstheme="minorHAnsi"/>
                <w:b w:val="0"/>
                <w:color w:val="auto"/>
                <w:sz w:val="22"/>
                <w:szCs w:val="22"/>
              </w:rPr>
              <w:t xml:space="preserve">Pośrednik Finansowy, ma dodatkowo 14 dni kalendarzowych na odebranie od Ostatecznego Odbiorcy dokumentów potwierdzających wydatkowanie środków, z zastrzeżeniem pkt. </w:t>
            </w:r>
            <w:r w:rsidR="004B73C4" w:rsidRPr="00821F24">
              <w:rPr>
                <w:rFonts w:asciiTheme="minorHAnsi" w:hAnsiTheme="minorHAnsi" w:cstheme="minorHAnsi"/>
                <w:b w:val="0"/>
                <w:color w:val="auto"/>
                <w:sz w:val="22"/>
                <w:szCs w:val="22"/>
              </w:rPr>
              <w:t>12</w:t>
            </w:r>
            <w:r w:rsidRPr="00821F24">
              <w:rPr>
                <w:rFonts w:asciiTheme="minorHAnsi" w:hAnsiTheme="minorHAnsi" w:cstheme="minorHAnsi"/>
                <w:b w:val="0"/>
                <w:color w:val="auto"/>
                <w:sz w:val="22"/>
                <w:szCs w:val="22"/>
              </w:rPr>
              <w:t xml:space="preserve">.  </w:t>
            </w:r>
          </w:p>
          <w:p w14:paraId="3CB42321" w14:textId="7BABC30D" w:rsidR="00D97EEE" w:rsidRPr="00821F24" w:rsidRDefault="00D97EEE" w:rsidP="00CC3C91">
            <w:pPr>
              <w:pStyle w:val="Default"/>
              <w:numPr>
                <w:ilvl w:val="0"/>
                <w:numId w:val="4"/>
              </w:numPr>
              <w:jc w:val="both"/>
              <w:rPr>
                <w:rFonts w:asciiTheme="minorHAnsi" w:hAnsiTheme="minorHAnsi" w:cstheme="minorHAnsi"/>
                <w:b w:val="0"/>
                <w:color w:val="auto"/>
                <w:sz w:val="22"/>
                <w:szCs w:val="22"/>
              </w:rPr>
            </w:pPr>
            <w:r w:rsidRPr="00821F24">
              <w:rPr>
                <w:rFonts w:asciiTheme="minorHAnsi" w:hAnsiTheme="minorHAnsi" w:cstheme="minorHAnsi"/>
                <w:b w:val="0"/>
                <w:color w:val="auto"/>
                <w:sz w:val="22"/>
                <w:szCs w:val="22"/>
              </w:rPr>
              <w:t xml:space="preserve">Dokumentem potwierdzającym wydatkowanie środków zgodnie z celem określonym w umowie Pożyczki, jest faktura lub inny dokument równoważny, w rozumieniu przepisów prawa krajowego. </w:t>
            </w:r>
          </w:p>
          <w:p w14:paraId="65B475CA" w14:textId="77777777" w:rsidR="00D97EEE" w:rsidRPr="00821F24" w:rsidRDefault="00D97EEE" w:rsidP="00CC3C91">
            <w:pPr>
              <w:pStyle w:val="Default"/>
              <w:numPr>
                <w:ilvl w:val="0"/>
                <w:numId w:val="4"/>
              </w:numPr>
              <w:jc w:val="both"/>
              <w:rPr>
                <w:rFonts w:asciiTheme="minorHAnsi" w:hAnsiTheme="minorHAnsi" w:cstheme="minorHAnsi"/>
                <w:b w:val="0"/>
                <w:color w:val="auto"/>
                <w:sz w:val="22"/>
                <w:szCs w:val="22"/>
              </w:rPr>
            </w:pPr>
            <w:r w:rsidRPr="00821F24">
              <w:rPr>
                <w:rFonts w:asciiTheme="minorHAnsi" w:hAnsiTheme="minorHAnsi" w:cstheme="minorHAnsi"/>
                <w:b w:val="0"/>
                <w:color w:val="auto"/>
                <w:sz w:val="22"/>
                <w:szCs w:val="22"/>
              </w:rPr>
              <w:t xml:space="preserve">Jeżeli wypłata Pożyczki następuje w transzach, to wypłata drugiej i kolejnych transz może następować po uprzednim przedstawieniu Pośrednikowi Finansowemu dokumentów potwierdzających wydatkowanie na określony cel dotychczas otrzymanych transz. </w:t>
            </w:r>
          </w:p>
          <w:p w14:paraId="79C3F88A" w14:textId="77D29B96" w:rsidR="00CE2A1E" w:rsidRPr="00821F24" w:rsidRDefault="00D97EEE" w:rsidP="00CC3C91">
            <w:pPr>
              <w:pStyle w:val="Default"/>
              <w:numPr>
                <w:ilvl w:val="0"/>
                <w:numId w:val="4"/>
              </w:numPr>
              <w:jc w:val="both"/>
              <w:rPr>
                <w:rFonts w:asciiTheme="minorHAnsi" w:hAnsiTheme="minorHAnsi" w:cstheme="minorHAnsi"/>
                <w:b w:val="0"/>
                <w:color w:val="auto"/>
                <w:sz w:val="22"/>
                <w:szCs w:val="22"/>
              </w:rPr>
            </w:pPr>
            <w:r w:rsidRPr="00821F24">
              <w:rPr>
                <w:rFonts w:asciiTheme="minorHAnsi" w:hAnsiTheme="minorHAnsi" w:cstheme="minorHAnsi"/>
                <w:b w:val="0"/>
                <w:color w:val="auto"/>
                <w:sz w:val="22"/>
                <w:szCs w:val="22"/>
              </w:rPr>
              <w:t>Pośrednik Finansowy musi dysponować dokumentami potwierdzającymi należyte wydatkowanie środków w ramach wszystkich wypłaconych Pożyczek w terminie do 30 dni od zakończenia Okresu Budowy Portfela.</w:t>
            </w:r>
          </w:p>
          <w:p w14:paraId="220AB3ED" w14:textId="77777777" w:rsidR="00EA75A5" w:rsidRPr="00A24C47" w:rsidRDefault="00EA75A5" w:rsidP="00CC3C91">
            <w:pPr>
              <w:pStyle w:val="Default"/>
              <w:jc w:val="both"/>
              <w:rPr>
                <w:rFonts w:asciiTheme="minorHAnsi" w:hAnsiTheme="minorHAnsi" w:cstheme="minorHAnsi"/>
                <w:b w:val="0"/>
                <w:color w:val="auto"/>
                <w:sz w:val="22"/>
                <w:szCs w:val="22"/>
              </w:rPr>
            </w:pPr>
          </w:p>
          <w:p w14:paraId="0FA550DC" w14:textId="77777777" w:rsidR="008B0263" w:rsidRPr="00A24C47" w:rsidRDefault="008B0263"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Pośrednik Finansowy dokonując wypłaty pożyczki na rzecz Ostatecznego Odbiorcy zobowiązany jest do prawidłowego wypełnienia przelewu. W tytule przelewu Pośrednik zobowiązany jest podać </w:t>
            </w:r>
            <w:r w:rsidR="00546DAB" w:rsidRPr="00A24C47">
              <w:rPr>
                <w:rFonts w:asciiTheme="minorHAnsi" w:hAnsiTheme="minorHAnsi" w:cstheme="minorHAnsi"/>
                <w:b w:val="0"/>
                <w:color w:val="auto"/>
                <w:sz w:val="22"/>
                <w:szCs w:val="22"/>
              </w:rPr>
              <w:t xml:space="preserve">skróconą nazwę </w:t>
            </w:r>
            <w:r w:rsidR="00F664C7" w:rsidRPr="00A24C47">
              <w:rPr>
                <w:rFonts w:asciiTheme="minorHAnsi" w:hAnsiTheme="minorHAnsi" w:cstheme="minorHAnsi"/>
                <w:b w:val="0"/>
                <w:color w:val="auto"/>
                <w:sz w:val="22"/>
                <w:szCs w:val="22"/>
              </w:rPr>
              <w:t>podmiotu,</w:t>
            </w:r>
            <w:r w:rsidR="00546DAB" w:rsidRPr="00A24C47">
              <w:rPr>
                <w:rFonts w:asciiTheme="minorHAnsi" w:hAnsiTheme="minorHAnsi" w:cstheme="minorHAnsi"/>
                <w:b w:val="0"/>
                <w:color w:val="auto"/>
                <w:sz w:val="22"/>
                <w:szCs w:val="22"/>
              </w:rPr>
              <w:t xml:space="preserve"> któremu udzielono pożyczki, </w:t>
            </w:r>
            <w:r w:rsidRPr="00A24C47">
              <w:rPr>
                <w:rFonts w:asciiTheme="minorHAnsi" w:hAnsiTheme="minorHAnsi" w:cstheme="minorHAnsi"/>
                <w:b w:val="0"/>
                <w:color w:val="auto"/>
                <w:sz w:val="22"/>
                <w:szCs w:val="22"/>
              </w:rPr>
              <w:t xml:space="preserve">numer Umowy pożyczki oraz </w:t>
            </w:r>
            <w:r w:rsidR="00546DAB" w:rsidRPr="00A24C47">
              <w:rPr>
                <w:rFonts w:asciiTheme="minorHAnsi" w:hAnsiTheme="minorHAnsi" w:cstheme="minorHAnsi"/>
                <w:b w:val="0"/>
                <w:color w:val="auto"/>
                <w:sz w:val="22"/>
                <w:szCs w:val="22"/>
              </w:rPr>
              <w:t>czego dotyczy przelew, np. „MAXDOM, pożyczka nr 123/PBS…, za f-rę nr 123/G/02017”</w:t>
            </w:r>
            <w:r w:rsidR="00520D2D" w:rsidRPr="00A24C47">
              <w:rPr>
                <w:rFonts w:asciiTheme="minorHAnsi" w:hAnsiTheme="minorHAnsi" w:cstheme="minorHAnsi"/>
                <w:b w:val="0"/>
                <w:color w:val="auto"/>
                <w:sz w:val="22"/>
                <w:szCs w:val="22"/>
              </w:rPr>
              <w:t>, w przypadku refundacji do Ostatecznego Odbiorcy – MAXDOM, pożyczka nr 123/PBS…., refundacja</w:t>
            </w:r>
            <w:r w:rsidR="00483CFD" w:rsidRPr="00A24C47">
              <w:rPr>
                <w:rFonts w:asciiTheme="minorHAnsi" w:hAnsiTheme="minorHAnsi" w:cstheme="minorHAnsi"/>
                <w:b w:val="0"/>
                <w:color w:val="auto"/>
                <w:sz w:val="22"/>
                <w:szCs w:val="22"/>
              </w:rPr>
              <w:t>, w przypadku zaliczki – MAXDOM, pożyczka nr 123/PBS…., zaliczka.</w:t>
            </w:r>
          </w:p>
          <w:p w14:paraId="541BBF85" w14:textId="5A2EDC84" w:rsidR="00546DAB" w:rsidRPr="00A24C47" w:rsidRDefault="009E6F42"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Pośrednik Finansowy zobowiązany jest do umieszczenia na wszystkich oryginałach</w:t>
            </w:r>
            <w:r w:rsidR="000C1889">
              <w:rPr>
                <w:rFonts w:asciiTheme="minorHAnsi" w:hAnsiTheme="minorHAnsi" w:cstheme="minorHAnsi"/>
                <w:b w:val="0"/>
                <w:color w:val="auto"/>
                <w:sz w:val="22"/>
                <w:szCs w:val="22"/>
              </w:rPr>
              <w:t xml:space="preserve"> dokumentów potwierdzających wydatkowanie środków zgodnie z celem określonym w umowie pożyczki </w:t>
            </w:r>
            <w:r w:rsidRPr="00A24C47">
              <w:rPr>
                <w:rFonts w:asciiTheme="minorHAnsi" w:hAnsiTheme="minorHAnsi" w:cstheme="minorHAnsi"/>
                <w:b w:val="0"/>
                <w:color w:val="auto"/>
                <w:sz w:val="22"/>
                <w:szCs w:val="22"/>
              </w:rPr>
              <w:t xml:space="preserve">pieczęci z opisem „Wydatek poniesiony ze </w:t>
            </w:r>
            <w:r w:rsidR="00E91715" w:rsidRPr="00A24C47">
              <w:rPr>
                <w:rFonts w:asciiTheme="minorHAnsi" w:hAnsiTheme="minorHAnsi" w:cstheme="minorHAnsi"/>
                <w:b w:val="0"/>
                <w:color w:val="auto"/>
                <w:sz w:val="22"/>
                <w:szCs w:val="22"/>
              </w:rPr>
              <w:t>środków RPO</w:t>
            </w:r>
            <w:r w:rsidRPr="00A24C47">
              <w:rPr>
                <w:rFonts w:asciiTheme="minorHAnsi" w:hAnsiTheme="minorHAnsi" w:cstheme="minorHAnsi"/>
                <w:b w:val="0"/>
                <w:color w:val="auto"/>
                <w:sz w:val="22"/>
                <w:szCs w:val="22"/>
              </w:rPr>
              <w:t xml:space="preserve"> WK-P 2014-2020 w ramach Umowy Pożyczki nr </w:t>
            </w:r>
            <w:r w:rsidR="00E91715" w:rsidRPr="00A24C47">
              <w:rPr>
                <w:rFonts w:asciiTheme="minorHAnsi" w:hAnsiTheme="minorHAnsi" w:cstheme="minorHAnsi"/>
                <w:b w:val="0"/>
                <w:color w:val="auto"/>
                <w:sz w:val="22"/>
                <w:szCs w:val="22"/>
              </w:rPr>
              <w:t>…</w:t>
            </w:r>
            <w:r w:rsidR="00E91715" w:rsidRPr="00A24C47">
              <w:rPr>
                <w:rFonts w:asciiTheme="minorHAnsi" w:hAnsiTheme="minorHAnsi" w:cstheme="minorHAnsi"/>
                <w:b w:val="0"/>
                <w:i/>
                <w:color w:val="auto"/>
                <w:sz w:val="22"/>
                <w:szCs w:val="22"/>
              </w:rPr>
              <w:t>(nr umowy)</w:t>
            </w:r>
            <w:r w:rsidRPr="00A24C47">
              <w:rPr>
                <w:rFonts w:asciiTheme="minorHAnsi" w:hAnsiTheme="minorHAnsi" w:cstheme="minorHAnsi"/>
                <w:b w:val="0"/>
                <w:color w:val="auto"/>
                <w:sz w:val="22"/>
                <w:szCs w:val="22"/>
              </w:rPr>
              <w:t xml:space="preserve"> zawartej z Pośrednikiem Finansowym </w:t>
            </w:r>
            <w:r w:rsidR="00E91715" w:rsidRPr="00A24C47">
              <w:rPr>
                <w:rFonts w:asciiTheme="minorHAnsi" w:hAnsiTheme="minorHAnsi" w:cstheme="minorHAnsi"/>
                <w:b w:val="0"/>
                <w:color w:val="auto"/>
                <w:sz w:val="22"/>
                <w:szCs w:val="22"/>
              </w:rPr>
              <w:t>– ….</w:t>
            </w:r>
            <w:r w:rsidR="00E91715" w:rsidRPr="00A24C47">
              <w:rPr>
                <w:rFonts w:asciiTheme="minorHAnsi" w:hAnsiTheme="minorHAnsi" w:cstheme="minorHAnsi"/>
                <w:b w:val="0"/>
                <w:i/>
                <w:color w:val="auto"/>
                <w:sz w:val="22"/>
                <w:szCs w:val="22"/>
              </w:rPr>
              <w:t>(nazwa Pośrednika)</w:t>
            </w:r>
            <w:r w:rsidRPr="00A24C47">
              <w:rPr>
                <w:rFonts w:asciiTheme="minorHAnsi" w:hAnsiTheme="minorHAnsi" w:cstheme="minorHAnsi"/>
                <w:b w:val="0"/>
                <w:color w:val="auto"/>
                <w:sz w:val="22"/>
                <w:szCs w:val="22"/>
              </w:rPr>
              <w:t>”.</w:t>
            </w:r>
            <w:r w:rsidR="00E91715" w:rsidRPr="00A24C47">
              <w:rPr>
                <w:rFonts w:asciiTheme="minorHAnsi" w:hAnsiTheme="minorHAnsi" w:cstheme="minorHAnsi"/>
                <w:b w:val="0"/>
                <w:color w:val="auto"/>
                <w:sz w:val="22"/>
                <w:szCs w:val="22"/>
              </w:rPr>
              <w:t xml:space="preserve"> </w:t>
            </w:r>
          </w:p>
          <w:p w14:paraId="592FBDF2" w14:textId="5F8D734B" w:rsidR="00E91715" w:rsidRPr="00A24C47" w:rsidRDefault="009E6F42"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Pośrednik finansowy zobowiązany jest do przechowywania kopi dokumentów o których mowa w pkt.</w:t>
            </w:r>
            <w:r w:rsidR="004B73C4">
              <w:rPr>
                <w:rFonts w:asciiTheme="minorHAnsi" w:hAnsiTheme="minorHAnsi" w:cstheme="minorHAnsi"/>
                <w:b w:val="0"/>
                <w:color w:val="auto"/>
                <w:sz w:val="22"/>
                <w:szCs w:val="22"/>
              </w:rPr>
              <w:t>14</w:t>
            </w:r>
            <w:r w:rsidRPr="00A24C47">
              <w:rPr>
                <w:rFonts w:asciiTheme="minorHAnsi" w:hAnsiTheme="minorHAnsi" w:cstheme="minorHAnsi"/>
                <w:b w:val="0"/>
                <w:color w:val="auto"/>
                <w:sz w:val="22"/>
                <w:szCs w:val="22"/>
              </w:rPr>
              <w:t xml:space="preserve"> powyżej celem udokumentowania prawidłowości wydatkowania środków. Kopie dokumentów powinny zostać sporządzone po </w:t>
            </w:r>
            <w:r w:rsidR="00E91715" w:rsidRPr="00A24C47">
              <w:rPr>
                <w:rFonts w:asciiTheme="minorHAnsi" w:hAnsiTheme="minorHAnsi" w:cstheme="minorHAnsi"/>
                <w:b w:val="0"/>
                <w:color w:val="auto"/>
                <w:sz w:val="22"/>
                <w:szCs w:val="22"/>
              </w:rPr>
              <w:t xml:space="preserve">opieczętowaniu oryginałów dokumentów opisem o którym mowa w pkt. </w:t>
            </w:r>
            <w:r w:rsidR="004B73C4">
              <w:rPr>
                <w:rFonts w:asciiTheme="minorHAnsi" w:hAnsiTheme="minorHAnsi" w:cstheme="minorHAnsi"/>
                <w:b w:val="0"/>
                <w:color w:val="auto"/>
                <w:sz w:val="22"/>
                <w:szCs w:val="22"/>
              </w:rPr>
              <w:t>14</w:t>
            </w:r>
            <w:r w:rsidR="00E91715" w:rsidRPr="00A24C47">
              <w:rPr>
                <w:rFonts w:asciiTheme="minorHAnsi" w:hAnsiTheme="minorHAnsi" w:cstheme="minorHAnsi"/>
                <w:b w:val="0"/>
                <w:color w:val="auto"/>
                <w:sz w:val="22"/>
                <w:szCs w:val="22"/>
              </w:rPr>
              <w:t xml:space="preserve"> powyżej.</w:t>
            </w:r>
          </w:p>
          <w:p w14:paraId="1796CFBF" w14:textId="2C9AFA29" w:rsidR="00E91715" w:rsidRPr="00A24C47" w:rsidRDefault="00E91715" w:rsidP="00D97EEE">
            <w:pPr>
              <w:pStyle w:val="Default"/>
              <w:numPr>
                <w:ilvl w:val="0"/>
                <w:numId w:val="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Pośrednik Finansowy</w:t>
            </w:r>
            <w:r w:rsidR="00F664C7"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r w:rsidR="00F664C7" w:rsidRPr="00A24C47">
              <w:rPr>
                <w:rFonts w:asciiTheme="minorHAnsi" w:hAnsiTheme="minorHAnsi" w:cstheme="minorHAnsi"/>
                <w:b w:val="0"/>
                <w:color w:val="auto"/>
                <w:sz w:val="22"/>
                <w:szCs w:val="22"/>
              </w:rPr>
              <w:t>dla każdej pożyczki, zobowiązany</w:t>
            </w:r>
            <w:r w:rsidRPr="00A24C47">
              <w:rPr>
                <w:rFonts w:asciiTheme="minorHAnsi" w:hAnsiTheme="minorHAnsi" w:cstheme="minorHAnsi"/>
                <w:b w:val="0"/>
                <w:color w:val="auto"/>
                <w:sz w:val="22"/>
                <w:szCs w:val="22"/>
              </w:rPr>
              <w:t xml:space="preserve"> jest do sporządzenia</w:t>
            </w:r>
            <w:r w:rsidR="00F664C7" w:rsidRPr="00A24C47">
              <w:rPr>
                <w:rFonts w:asciiTheme="minorHAnsi" w:hAnsiTheme="minorHAnsi" w:cstheme="minorHAnsi"/>
                <w:b w:val="0"/>
                <w:color w:val="auto"/>
                <w:sz w:val="22"/>
                <w:szCs w:val="22"/>
              </w:rPr>
              <w:t xml:space="preserve"> i prowadzenia w formie elektronicznej</w:t>
            </w:r>
            <w:r w:rsidR="00680A15" w:rsidRPr="00A24C47">
              <w:rPr>
                <w:rFonts w:asciiTheme="minorHAnsi" w:hAnsiTheme="minorHAnsi" w:cstheme="minorHAnsi"/>
                <w:b w:val="0"/>
                <w:color w:val="auto"/>
                <w:sz w:val="22"/>
                <w:szCs w:val="22"/>
              </w:rPr>
              <w:t xml:space="preserve"> (</w:t>
            </w:r>
            <w:r w:rsidR="006C0363" w:rsidRPr="00A24C47">
              <w:rPr>
                <w:rFonts w:asciiTheme="minorHAnsi" w:hAnsiTheme="minorHAnsi" w:cstheme="minorHAnsi"/>
                <w:b w:val="0"/>
                <w:color w:val="auto"/>
                <w:sz w:val="22"/>
                <w:szCs w:val="22"/>
              </w:rPr>
              <w:t>w arkuszu kalkulacyjnym zgodnym z MS Excel</w:t>
            </w:r>
            <w:r w:rsidR="00680A15" w:rsidRPr="00A24C47">
              <w:rPr>
                <w:rFonts w:asciiTheme="minorHAnsi" w:hAnsiTheme="minorHAnsi" w:cstheme="minorHAnsi"/>
                <w:b w:val="0"/>
                <w:color w:val="auto"/>
                <w:sz w:val="22"/>
                <w:szCs w:val="22"/>
              </w:rPr>
              <w:t>)</w:t>
            </w:r>
            <w:r w:rsidR="00F664C7" w:rsidRPr="00A24C47">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wykazu</w:t>
            </w:r>
            <w:r w:rsidR="0079432C">
              <w:rPr>
                <w:rFonts w:asciiTheme="minorHAnsi" w:hAnsiTheme="minorHAnsi" w:cstheme="minorHAnsi"/>
                <w:b w:val="0"/>
                <w:color w:val="auto"/>
                <w:sz w:val="22"/>
                <w:szCs w:val="22"/>
              </w:rPr>
              <w:t xml:space="preserve"> dokumentów potwierdzających wydatkowanie środków zgodnie z celem określonym </w:t>
            </w:r>
            <w:r w:rsidR="004B73C4">
              <w:rPr>
                <w:rFonts w:asciiTheme="minorHAnsi" w:hAnsiTheme="minorHAnsi" w:cstheme="minorHAnsi"/>
                <w:b w:val="0"/>
                <w:color w:val="auto"/>
                <w:sz w:val="22"/>
                <w:szCs w:val="22"/>
              </w:rPr>
              <w:br/>
            </w:r>
            <w:r w:rsidR="0079432C">
              <w:rPr>
                <w:rFonts w:asciiTheme="minorHAnsi" w:hAnsiTheme="minorHAnsi" w:cstheme="minorHAnsi"/>
                <w:b w:val="0"/>
                <w:color w:val="auto"/>
                <w:sz w:val="22"/>
                <w:szCs w:val="22"/>
              </w:rPr>
              <w:t>w umowie pożyczki</w:t>
            </w:r>
            <w:r w:rsidRPr="00A24C47">
              <w:rPr>
                <w:rFonts w:asciiTheme="minorHAnsi" w:hAnsiTheme="minorHAnsi" w:cstheme="minorHAnsi"/>
                <w:b w:val="0"/>
                <w:color w:val="auto"/>
                <w:sz w:val="22"/>
                <w:szCs w:val="22"/>
              </w:rPr>
              <w:t xml:space="preserve"> </w:t>
            </w:r>
            <w:r w:rsidR="0079432C">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faktur/rachunków/innych dokumentów o równoważnej wartości dowodowej</w:t>
            </w:r>
            <w:r w:rsidR="0079432C">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będących podstawą do uruchomienia</w:t>
            </w:r>
            <w:r w:rsidR="00F664C7" w:rsidRPr="00A24C47">
              <w:rPr>
                <w:rFonts w:asciiTheme="minorHAnsi" w:hAnsiTheme="minorHAnsi" w:cstheme="minorHAnsi"/>
                <w:b w:val="0"/>
                <w:color w:val="auto"/>
                <w:sz w:val="22"/>
                <w:szCs w:val="22"/>
              </w:rPr>
              <w:t xml:space="preserve"> środków pożyczki</w:t>
            </w:r>
            <w:r w:rsidR="00483CFD" w:rsidRPr="00A24C47">
              <w:rPr>
                <w:rFonts w:asciiTheme="minorHAnsi" w:hAnsiTheme="minorHAnsi" w:cstheme="minorHAnsi"/>
                <w:b w:val="0"/>
                <w:color w:val="auto"/>
                <w:sz w:val="22"/>
                <w:szCs w:val="22"/>
              </w:rPr>
              <w:t>/rozliczenia zaliczek</w:t>
            </w:r>
            <w:r w:rsidR="00F664C7" w:rsidRPr="00A24C47">
              <w:rPr>
                <w:rFonts w:asciiTheme="minorHAnsi" w:hAnsiTheme="minorHAnsi" w:cstheme="minorHAnsi"/>
                <w:b w:val="0"/>
                <w:color w:val="auto"/>
                <w:sz w:val="22"/>
                <w:szCs w:val="22"/>
              </w:rPr>
              <w:t>. Wykaz zawiera</w:t>
            </w:r>
            <w:r w:rsidRPr="00A24C47">
              <w:rPr>
                <w:rFonts w:asciiTheme="minorHAnsi" w:hAnsiTheme="minorHAnsi" w:cstheme="minorHAnsi"/>
                <w:b w:val="0"/>
                <w:color w:val="auto"/>
                <w:sz w:val="22"/>
                <w:szCs w:val="22"/>
              </w:rPr>
              <w:t xml:space="preserve"> </w:t>
            </w:r>
            <w:r w:rsidR="00F664C7" w:rsidRPr="00A24C47">
              <w:rPr>
                <w:rFonts w:asciiTheme="minorHAnsi" w:hAnsiTheme="minorHAnsi" w:cstheme="minorHAnsi"/>
                <w:b w:val="0"/>
                <w:color w:val="auto"/>
                <w:sz w:val="22"/>
                <w:szCs w:val="22"/>
              </w:rPr>
              <w:t xml:space="preserve">co najmniej: </w:t>
            </w:r>
            <w:r w:rsidRPr="00A24C47">
              <w:rPr>
                <w:rFonts w:asciiTheme="minorHAnsi" w:hAnsiTheme="minorHAnsi" w:cstheme="minorHAnsi"/>
                <w:b w:val="0"/>
                <w:color w:val="auto"/>
                <w:sz w:val="22"/>
                <w:szCs w:val="22"/>
              </w:rPr>
              <w:t xml:space="preserve">wystawcę dokumentu, rodzaj przedłożonego dokumentu, numer przedłożonego dokumentu, datę wystawienia dokumentu, metodę płatności, datę </w:t>
            </w:r>
            <w:r w:rsidR="00680A15" w:rsidRPr="00A24C47">
              <w:rPr>
                <w:rFonts w:asciiTheme="minorHAnsi" w:hAnsiTheme="minorHAnsi" w:cstheme="minorHAnsi"/>
                <w:b w:val="0"/>
                <w:color w:val="auto"/>
                <w:sz w:val="22"/>
                <w:szCs w:val="22"/>
              </w:rPr>
              <w:t>zapłaty</w:t>
            </w:r>
            <w:r w:rsidR="00F664C7" w:rsidRPr="00A24C47">
              <w:rPr>
                <w:rFonts w:asciiTheme="minorHAnsi" w:hAnsiTheme="minorHAnsi" w:cstheme="minorHAnsi"/>
                <w:b w:val="0"/>
                <w:color w:val="auto"/>
                <w:sz w:val="22"/>
                <w:szCs w:val="22"/>
              </w:rPr>
              <w:t>, kwotę dokumentu brutto i netto, kwotę płatności</w:t>
            </w:r>
            <w:r w:rsidRPr="00A24C47">
              <w:rPr>
                <w:rFonts w:asciiTheme="minorHAnsi" w:hAnsiTheme="minorHAnsi" w:cstheme="minorHAnsi"/>
                <w:b w:val="0"/>
                <w:color w:val="auto"/>
                <w:sz w:val="22"/>
                <w:szCs w:val="22"/>
              </w:rPr>
              <w:t xml:space="preserve"> oraz informację </w:t>
            </w:r>
            <w:r w:rsidR="00F664C7" w:rsidRPr="00A24C47">
              <w:rPr>
                <w:rFonts w:asciiTheme="minorHAnsi" w:hAnsiTheme="minorHAnsi" w:cstheme="minorHAnsi"/>
                <w:b w:val="0"/>
                <w:color w:val="auto"/>
                <w:sz w:val="22"/>
                <w:szCs w:val="22"/>
              </w:rPr>
              <w:t>jakiego zakupu</w:t>
            </w:r>
            <w:r w:rsidRPr="00A24C47">
              <w:rPr>
                <w:rFonts w:asciiTheme="minorHAnsi" w:hAnsiTheme="minorHAnsi" w:cstheme="minorHAnsi"/>
                <w:b w:val="0"/>
                <w:color w:val="auto"/>
                <w:sz w:val="22"/>
                <w:szCs w:val="22"/>
              </w:rPr>
              <w:t xml:space="preserve"> dotyczy dokument</w:t>
            </w:r>
            <w:r w:rsidR="00F664C7" w:rsidRPr="00A24C47">
              <w:rPr>
                <w:rFonts w:asciiTheme="minorHAnsi" w:hAnsiTheme="minorHAnsi" w:cstheme="minorHAnsi"/>
                <w:b w:val="0"/>
                <w:color w:val="auto"/>
                <w:sz w:val="22"/>
                <w:szCs w:val="22"/>
              </w:rPr>
              <w:t>.</w:t>
            </w:r>
          </w:p>
        </w:tc>
      </w:tr>
      <w:tr w:rsidR="00A24C47" w:rsidRPr="00A24C47" w14:paraId="78692D8A"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3BA49" w14:textId="507BAF2A" w:rsidR="008B0263" w:rsidRPr="00A24C47" w:rsidRDefault="0026230A" w:rsidP="0026230A">
            <w:pPr>
              <w:pStyle w:val="Default"/>
              <w:jc w:val="center"/>
              <w:rPr>
                <w:rFonts w:asciiTheme="minorHAnsi" w:hAnsiTheme="minorHAnsi" w:cstheme="minorHAnsi"/>
                <w:b w:val="0"/>
                <w:bCs w:val="0"/>
                <w:color w:val="auto"/>
                <w:sz w:val="22"/>
                <w:szCs w:val="22"/>
                <w:u w:val="single"/>
              </w:rPr>
            </w:pPr>
            <w:r w:rsidRPr="00A24C47">
              <w:rPr>
                <w:rFonts w:asciiTheme="minorHAnsi" w:hAnsiTheme="minorHAnsi" w:cstheme="minorHAnsi"/>
                <w:color w:val="auto"/>
                <w:sz w:val="22"/>
                <w:szCs w:val="22"/>
                <w:u w:val="single"/>
              </w:rPr>
              <w:lastRenderedPageBreak/>
              <w:t>Zwrot środków z Inwestycji – Zasoby Zwrócone</w:t>
            </w:r>
            <w:r w:rsidR="004B73C4">
              <w:rPr>
                <w:rStyle w:val="Odwoanieprzypisudolnego"/>
                <w:rFonts w:asciiTheme="minorHAnsi" w:hAnsiTheme="minorHAnsi" w:cstheme="minorHAnsi"/>
                <w:color w:val="auto"/>
                <w:sz w:val="22"/>
                <w:szCs w:val="22"/>
                <w:u w:val="single"/>
              </w:rPr>
              <w:footnoteReference w:id="2"/>
            </w:r>
          </w:p>
          <w:p w14:paraId="003E7DB5" w14:textId="77777777" w:rsidR="00C117E2" w:rsidRPr="00A24C47" w:rsidRDefault="00C117E2" w:rsidP="0026230A">
            <w:pPr>
              <w:pStyle w:val="Default"/>
              <w:jc w:val="center"/>
              <w:rPr>
                <w:rFonts w:asciiTheme="minorHAnsi" w:hAnsiTheme="minorHAnsi" w:cstheme="minorHAnsi"/>
                <w:color w:val="auto"/>
                <w:sz w:val="22"/>
                <w:szCs w:val="22"/>
                <w:u w:val="single"/>
              </w:rPr>
            </w:pPr>
          </w:p>
        </w:tc>
      </w:tr>
      <w:tr w:rsidR="00A24C47" w:rsidRPr="00A24C47" w14:paraId="09CA28FD"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50E74"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Zwrot środków Pożyczek przez Ostatecznych Odbiorców odbywa się na Rachu</w:t>
            </w:r>
            <w:r w:rsidR="0034304B" w:rsidRPr="00A24C47">
              <w:rPr>
                <w:rFonts w:asciiTheme="minorHAnsi" w:hAnsiTheme="minorHAnsi" w:cstheme="minorHAnsi"/>
                <w:b w:val="0"/>
                <w:color w:val="auto"/>
                <w:sz w:val="22"/>
                <w:szCs w:val="22"/>
              </w:rPr>
              <w:t>nek Bankowy ,,Zwrotów  Pożyczek</w:t>
            </w:r>
            <w:r w:rsidRPr="00A24C47">
              <w:rPr>
                <w:rFonts w:asciiTheme="minorHAnsi" w:hAnsiTheme="minorHAnsi" w:cstheme="minorHAnsi"/>
                <w:b w:val="0"/>
                <w:color w:val="auto"/>
                <w:sz w:val="22"/>
                <w:szCs w:val="22"/>
              </w:rPr>
              <w:t>‘’</w:t>
            </w:r>
            <w:r w:rsidR="0034304B" w:rsidRPr="00A24C47">
              <w:rPr>
                <w:rFonts w:asciiTheme="minorHAnsi" w:hAnsiTheme="minorHAnsi" w:cstheme="minorHAnsi"/>
                <w:b w:val="0"/>
                <w:color w:val="auto"/>
                <w:sz w:val="22"/>
                <w:szCs w:val="22"/>
              </w:rPr>
              <w:t>.</w:t>
            </w:r>
          </w:p>
          <w:p w14:paraId="3B086204" w14:textId="77777777" w:rsidR="0026230A" w:rsidRPr="00A24C47" w:rsidRDefault="00620DAD"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lastRenderedPageBreak/>
              <w:t>Rachunek B</w:t>
            </w:r>
            <w:r w:rsidR="0026230A" w:rsidRPr="00A24C47">
              <w:rPr>
                <w:rFonts w:asciiTheme="minorHAnsi" w:hAnsiTheme="minorHAnsi" w:cstheme="minorHAnsi"/>
                <w:b w:val="0"/>
                <w:color w:val="auto"/>
                <w:sz w:val="22"/>
                <w:szCs w:val="22"/>
              </w:rPr>
              <w:t>a</w:t>
            </w:r>
            <w:r w:rsidRPr="00A24C47">
              <w:rPr>
                <w:rFonts w:asciiTheme="minorHAnsi" w:hAnsiTheme="minorHAnsi" w:cstheme="minorHAnsi"/>
                <w:b w:val="0"/>
                <w:color w:val="auto"/>
                <w:sz w:val="22"/>
                <w:szCs w:val="22"/>
              </w:rPr>
              <w:t>n</w:t>
            </w:r>
            <w:r w:rsidR="0026230A" w:rsidRPr="00A24C47">
              <w:rPr>
                <w:rFonts w:asciiTheme="minorHAnsi" w:hAnsiTheme="minorHAnsi" w:cstheme="minorHAnsi"/>
                <w:b w:val="0"/>
                <w:color w:val="auto"/>
                <w:sz w:val="22"/>
                <w:szCs w:val="22"/>
              </w:rPr>
              <w:t xml:space="preserve">kowy Zwrotów Pożyczek jest rachunkiem </w:t>
            </w:r>
            <w:r w:rsidR="00C408CB" w:rsidRPr="00A24C47">
              <w:rPr>
                <w:rFonts w:asciiTheme="minorHAnsi" w:hAnsiTheme="minorHAnsi" w:cstheme="minorHAnsi"/>
                <w:b w:val="0"/>
                <w:color w:val="auto"/>
                <w:sz w:val="22"/>
                <w:szCs w:val="22"/>
              </w:rPr>
              <w:t>przepływowym,</w:t>
            </w:r>
            <w:r w:rsidR="0026230A" w:rsidRPr="00A24C47">
              <w:rPr>
                <w:rFonts w:asciiTheme="minorHAnsi" w:hAnsiTheme="minorHAnsi" w:cstheme="minorHAnsi"/>
                <w:b w:val="0"/>
                <w:color w:val="auto"/>
                <w:sz w:val="22"/>
                <w:szCs w:val="22"/>
              </w:rPr>
              <w:t xml:space="preserve"> na którym co do zasady środki finansowe nie powinny być przechowywane.</w:t>
            </w:r>
          </w:p>
          <w:p w14:paraId="4BA50041" w14:textId="2F62B7D5" w:rsidR="0026230A" w:rsidRPr="00A24C47" w:rsidRDefault="0026230A" w:rsidP="00523763">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Pośrednik Finansowy</w:t>
            </w:r>
            <w:r w:rsidR="00523763">
              <w:rPr>
                <w:rFonts w:asciiTheme="minorHAnsi" w:hAnsiTheme="minorHAnsi" w:cstheme="minorHAnsi"/>
                <w:b w:val="0"/>
                <w:color w:val="auto"/>
                <w:sz w:val="22"/>
                <w:szCs w:val="22"/>
              </w:rPr>
              <w:t xml:space="preserve"> </w:t>
            </w:r>
            <w:r w:rsidR="00CC7D7A" w:rsidRPr="00A24C47">
              <w:rPr>
                <w:rFonts w:asciiTheme="minorHAnsi" w:hAnsiTheme="minorHAnsi" w:cstheme="minorHAnsi"/>
                <w:b w:val="0"/>
                <w:color w:val="auto"/>
                <w:sz w:val="22"/>
                <w:szCs w:val="22"/>
              </w:rPr>
              <w:t>przekazuje</w:t>
            </w:r>
            <w:r w:rsidR="00523763" w:rsidRPr="00A24C47">
              <w:rPr>
                <w:rFonts w:asciiTheme="minorHAnsi" w:hAnsiTheme="minorHAnsi" w:cstheme="minorHAnsi"/>
                <w:b w:val="0"/>
                <w:color w:val="auto"/>
                <w:sz w:val="22"/>
                <w:szCs w:val="22"/>
              </w:rPr>
              <w:t xml:space="preserve"> zwrócone środki z pożyczek (w udziale FF) na rachunek bankowy Zasobów Zwróconych</w:t>
            </w:r>
            <w:r w:rsidR="00CC7D7A" w:rsidRPr="00A24C47">
              <w:rPr>
                <w:rFonts w:asciiTheme="minorHAnsi" w:hAnsiTheme="minorHAnsi" w:cstheme="minorHAnsi"/>
                <w:b w:val="0"/>
                <w:color w:val="auto"/>
                <w:sz w:val="22"/>
                <w:szCs w:val="22"/>
              </w:rPr>
              <w:t xml:space="preserve"> </w:t>
            </w:r>
            <w:r w:rsidR="00523763">
              <w:rPr>
                <w:rFonts w:asciiTheme="minorHAnsi" w:hAnsiTheme="minorHAnsi" w:cstheme="minorHAnsi"/>
                <w:b w:val="0"/>
                <w:color w:val="auto"/>
                <w:sz w:val="22"/>
                <w:szCs w:val="22"/>
              </w:rPr>
              <w:t xml:space="preserve">niezwłocznie, nie rzadziej niż raz w miesiącu, </w:t>
            </w:r>
            <w:r w:rsidR="00523763" w:rsidRPr="00523763">
              <w:rPr>
                <w:rFonts w:asciiTheme="minorHAnsi" w:hAnsiTheme="minorHAnsi" w:cstheme="minorHAnsi"/>
                <w:b w:val="0"/>
                <w:color w:val="auto"/>
                <w:sz w:val="22"/>
                <w:szCs w:val="22"/>
              </w:rPr>
              <w:t xml:space="preserve">w terminie do </w:t>
            </w:r>
            <w:r w:rsidR="00523763">
              <w:rPr>
                <w:rFonts w:asciiTheme="minorHAnsi" w:hAnsiTheme="minorHAnsi" w:cstheme="minorHAnsi"/>
                <w:b w:val="0"/>
                <w:color w:val="auto"/>
                <w:sz w:val="22"/>
                <w:szCs w:val="22"/>
              </w:rPr>
              <w:t>5 dni</w:t>
            </w:r>
            <w:r w:rsidR="00523763" w:rsidRPr="00523763">
              <w:rPr>
                <w:rFonts w:asciiTheme="minorHAnsi" w:hAnsiTheme="minorHAnsi" w:cstheme="minorHAnsi"/>
                <w:b w:val="0"/>
                <w:color w:val="auto"/>
                <w:sz w:val="22"/>
                <w:szCs w:val="22"/>
              </w:rPr>
              <w:t xml:space="preserve"> </w:t>
            </w:r>
            <w:r w:rsidR="00523763">
              <w:rPr>
                <w:rFonts w:asciiTheme="minorHAnsi" w:hAnsiTheme="minorHAnsi" w:cstheme="minorHAnsi"/>
                <w:b w:val="0"/>
                <w:color w:val="auto"/>
                <w:sz w:val="22"/>
                <w:szCs w:val="22"/>
              </w:rPr>
              <w:t xml:space="preserve">od zakończenia </w:t>
            </w:r>
            <w:r w:rsidR="00523763" w:rsidRPr="00523763">
              <w:rPr>
                <w:rFonts w:asciiTheme="minorHAnsi" w:hAnsiTheme="minorHAnsi" w:cstheme="minorHAnsi"/>
                <w:b w:val="0"/>
                <w:color w:val="auto"/>
                <w:sz w:val="22"/>
                <w:szCs w:val="22"/>
              </w:rPr>
              <w:t>miesiąca następującego po miesiącu w którym nastąpiły spłaty</w:t>
            </w:r>
            <w:r w:rsidR="0034304B" w:rsidRPr="00A24C47">
              <w:rPr>
                <w:rFonts w:asciiTheme="minorHAnsi" w:hAnsiTheme="minorHAnsi" w:cstheme="minorHAnsi"/>
                <w:b w:val="0"/>
                <w:color w:val="auto"/>
                <w:sz w:val="22"/>
                <w:szCs w:val="22"/>
              </w:rPr>
              <w:t>.</w:t>
            </w:r>
            <w:r w:rsidR="00523763">
              <w:rPr>
                <w:rFonts w:asciiTheme="minorHAnsi" w:hAnsiTheme="minorHAnsi" w:cstheme="minorHAnsi"/>
                <w:b w:val="0"/>
                <w:color w:val="auto"/>
                <w:sz w:val="22"/>
                <w:szCs w:val="22"/>
              </w:rPr>
              <w:t xml:space="preserve"> P</w:t>
            </w:r>
            <w:r w:rsidR="00523763" w:rsidRPr="00A24C47">
              <w:rPr>
                <w:rFonts w:asciiTheme="minorHAnsi" w:hAnsiTheme="minorHAnsi" w:cstheme="minorHAnsi"/>
                <w:b w:val="0"/>
                <w:color w:val="auto"/>
                <w:sz w:val="22"/>
                <w:szCs w:val="22"/>
              </w:rPr>
              <w:t>odział na część F</w:t>
            </w:r>
            <w:r w:rsidR="00523763">
              <w:rPr>
                <w:rFonts w:asciiTheme="minorHAnsi" w:hAnsiTheme="minorHAnsi" w:cstheme="minorHAnsi"/>
                <w:b w:val="0"/>
                <w:color w:val="auto"/>
                <w:sz w:val="22"/>
                <w:szCs w:val="22"/>
              </w:rPr>
              <w:t xml:space="preserve">unduszu </w:t>
            </w:r>
            <w:r w:rsidR="00523763" w:rsidRPr="00A24C47">
              <w:rPr>
                <w:rFonts w:asciiTheme="minorHAnsi" w:hAnsiTheme="minorHAnsi" w:cstheme="minorHAnsi"/>
                <w:b w:val="0"/>
                <w:color w:val="auto"/>
                <w:sz w:val="22"/>
                <w:szCs w:val="22"/>
              </w:rPr>
              <w:t>F</w:t>
            </w:r>
            <w:r w:rsidR="00523763">
              <w:rPr>
                <w:rFonts w:asciiTheme="minorHAnsi" w:hAnsiTheme="minorHAnsi" w:cstheme="minorHAnsi"/>
                <w:b w:val="0"/>
                <w:color w:val="auto"/>
                <w:sz w:val="22"/>
                <w:szCs w:val="22"/>
              </w:rPr>
              <w:t>unduszy</w:t>
            </w:r>
            <w:r w:rsidR="00523763" w:rsidRPr="00A24C47">
              <w:rPr>
                <w:rFonts w:asciiTheme="minorHAnsi" w:hAnsiTheme="minorHAnsi" w:cstheme="minorHAnsi"/>
                <w:b w:val="0"/>
                <w:color w:val="auto"/>
                <w:sz w:val="22"/>
                <w:szCs w:val="22"/>
              </w:rPr>
              <w:t xml:space="preserve"> i P</w:t>
            </w:r>
            <w:r w:rsidR="00523763">
              <w:rPr>
                <w:rFonts w:asciiTheme="minorHAnsi" w:hAnsiTheme="minorHAnsi" w:cstheme="minorHAnsi"/>
                <w:b w:val="0"/>
                <w:color w:val="auto"/>
                <w:sz w:val="22"/>
                <w:szCs w:val="22"/>
              </w:rPr>
              <w:t xml:space="preserve">ośrednika </w:t>
            </w:r>
            <w:r w:rsidR="00523763" w:rsidRPr="00A24C47">
              <w:rPr>
                <w:rFonts w:asciiTheme="minorHAnsi" w:hAnsiTheme="minorHAnsi" w:cstheme="minorHAnsi"/>
                <w:b w:val="0"/>
                <w:color w:val="auto"/>
                <w:sz w:val="22"/>
                <w:szCs w:val="22"/>
              </w:rPr>
              <w:t>F</w:t>
            </w:r>
            <w:r w:rsidR="00523763">
              <w:rPr>
                <w:rFonts w:asciiTheme="minorHAnsi" w:hAnsiTheme="minorHAnsi" w:cstheme="minorHAnsi"/>
                <w:b w:val="0"/>
                <w:color w:val="auto"/>
                <w:sz w:val="22"/>
                <w:szCs w:val="22"/>
              </w:rPr>
              <w:t>inansowego</w:t>
            </w:r>
            <w:r w:rsidR="00523763" w:rsidRPr="00A24C47">
              <w:rPr>
                <w:rFonts w:asciiTheme="minorHAnsi" w:hAnsiTheme="minorHAnsi" w:cstheme="minorHAnsi"/>
                <w:b w:val="0"/>
                <w:color w:val="auto"/>
                <w:sz w:val="22"/>
                <w:szCs w:val="22"/>
              </w:rPr>
              <w:t xml:space="preserve"> dokonywany jest na poziomie spłaty każdej jednostkowej pożyczki</w:t>
            </w:r>
            <w:r w:rsidR="00523763">
              <w:rPr>
                <w:rFonts w:asciiTheme="minorHAnsi" w:hAnsiTheme="minorHAnsi" w:cstheme="minorHAnsi"/>
                <w:b w:val="0"/>
                <w:color w:val="auto"/>
                <w:sz w:val="22"/>
                <w:szCs w:val="22"/>
              </w:rPr>
              <w:t>.</w:t>
            </w:r>
            <w:r w:rsidR="008B7D59" w:rsidRPr="00A24C47">
              <w:rPr>
                <w:rFonts w:asciiTheme="minorHAnsi" w:hAnsiTheme="minorHAnsi" w:cstheme="minorHAnsi"/>
                <w:b w:val="0"/>
                <w:color w:val="auto"/>
                <w:sz w:val="22"/>
                <w:szCs w:val="22"/>
              </w:rPr>
              <w:t xml:space="preserve"> </w:t>
            </w:r>
          </w:p>
          <w:p w14:paraId="14079E6C" w14:textId="097D2FC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Zwrot środków z </w:t>
            </w:r>
            <w:r w:rsidR="00D02D94" w:rsidRPr="00A24C47">
              <w:rPr>
                <w:rFonts w:asciiTheme="minorHAnsi" w:hAnsiTheme="minorHAnsi" w:cstheme="minorHAnsi"/>
                <w:b w:val="0"/>
                <w:color w:val="auto"/>
                <w:sz w:val="22"/>
                <w:szCs w:val="22"/>
              </w:rPr>
              <w:t>udzielonych pożyczek</w:t>
            </w:r>
            <w:r w:rsidRPr="00A24C47">
              <w:rPr>
                <w:rFonts w:asciiTheme="minorHAnsi" w:hAnsiTheme="minorHAnsi" w:cstheme="minorHAnsi"/>
                <w:b w:val="0"/>
                <w:color w:val="auto"/>
                <w:sz w:val="22"/>
                <w:szCs w:val="22"/>
              </w:rPr>
              <w:t xml:space="preserve"> przez Pośrednika Finansowego, w tym zwroty kapitału, odset</w:t>
            </w:r>
            <w:r w:rsidR="00F14893">
              <w:rPr>
                <w:rFonts w:asciiTheme="minorHAnsi" w:hAnsiTheme="minorHAnsi" w:cstheme="minorHAnsi"/>
                <w:b w:val="0"/>
                <w:color w:val="auto"/>
                <w:sz w:val="22"/>
                <w:szCs w:val="22"/>
              </w:rPr>
              <w:t>ek</w:t>
            </w:r>
            <w:r w:rsidRPr="00A24C47">
              <w:rPr>
                <w:rFonts w:asciiTheme="minorHAnsi" w:hAnsiTheme="minorHAnsi" w:cstheme="minorHAnsi"/>
                <w:b w:val="0"/>
                <w:color w:val="auto"/>
                <w:sz w:val="22"/>
                <w:szCs w:val="22"/>
              </w:rPr>
              <w:t xml:space="preserve"> i wszelki</w:t>
            </w:r>
            <w:r w:rsidR="00F14893">
              <w:rPr>
                <w:rFonts w:asciiTheme="minorHAnsi" w:hAnsiTheme="minorHAnsi" w:cstheme="minorHAnsi"/>
                <w:b w:val="0"/>
                <w:color w:val="auto"/>
                <w:sz w:val="22"/>
                <w:szCs w:val="22"/>
              </w:rPr>
              <w:t>ch</w:t>
            </w:r>
            <w:r w:rsidRPr="00A24C47">
              <w:rPr>
                <w:rFonts w:asciiTheme="minorHAnsi" w:hAnsiTheme="minorHAnsi" w:cstheme="minorHAnsi"/>
                <w:b w:val="0"/>
                <w:color w:val="auto"/>
                <w:sz w:val="22"/>
                <w:szCs w:val="22"/>
              </w:rPr>
              <w:t xml:space="preserve"> inn</w:t>
            </w:r>
            <w:r w:rsidR="00F14893">
              <w:rPr>
                <w:rFonts w:asciiTheme="minorHAnsi" w:hAnsiTheme="minorHAnsi" w:cstheme="minorHAnsi"/>
                <w:b w:val="0"/>
                <w:color w:val="auto"/>
                <w:sz w:val="22"/>
                <w:szCs w:val="22"/>
              </w:rPr>
              <w:t>ych</w:t>
            </w:r>
            <w:r w:rsidRPr="00A24C47">
              <w:rPr>
                <w:rFonts w:asciiTheme="minorHAnsi" w:hAnsiTheme="minorHAnsi" w:cstheme="minorHAnsi"/>
                <w:b w:val="0"/>
                <w:color w:val="auto"/>
                <w:sz w:val="22"/>
                <w:szCs w:val="22"/>
              </w:rPr>
              <w:t xml:space="preserve"> przychod</w:t>
            </w:r>
            <w:r w:rsidR="00F14893">
              <w:rPr>
                <w:rFonts w:asciiTheme="minorHAnsi" w:hAnsiTheme="minorHAnsi" w:cstheme="minorHAnsi"/>
                <w:b w:val="0"/>
                <w:color w:val="auto"/>
                <w:sz w:val="22"/>
                <w:szCs w:val="22"/>
              </w:rPr>
              <w:t>ów</w:t>
            </w:r>
            <w:r w:rsidRPr="00A24C47">
              <w:rPr>
                <w:rFonts w:asciiTheme="minorHAnsi" w:hAnsiTheme="minorHAnsi" w:cstheme="minorHAnsi"/>
                <w:b w:val="0"/>
                <w:color w:val="auto"/>
                <w:sz w:val="22"/>
                <w:szCs w:val="22"/>
              </w:rPr>
              <w:t xml:space="preserve"> wygenerowane przez Inwestycję, odbywa się w okresach kwartalnych. Pośrednik Finansowy przekazuje Zasoby Zwrócone na odpowiedni Rachunek Bankowy Funduszu Funduszy. </w:t>
            </w:r>
          </w:p>
          <w:p w14:paraId="035562CA"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Numer </w:t>
            </w:r>
            <w:r w:rsidR="00620DAD" w:rsidRPr="00A24C47">
              <w:rPr>
                <w:rFonts w:asciiTheme="minorHAnsi" w:hAnsiTheme="minorHAnsi" w:cstheme="minorHAnsi"/>
                <w:b w:val="0"/>
                <w:color w:val="auto"/>
                <w:sz w:val="22"/>
                <w:szCs w:val="22"/>
              </w:rPr>
              <w:t>Rachunku Bankowego</w:t>
            </w:r>
            <w:r w:rsidRPr="00A24C47">
              <w:rPr>
                <w:rFonts w:asciiTheme="minorHAnsi" w:hAnsiTheme="minorHAnsi" w:cstheme="minorHAnsi"/>
                <w:b w:val="0"/>
                <w:color w:val="auto"/>
                <w:sz w:val="22"/>
                <w:szCs w:val="22"/>
              </w:rPr>
              <w:t xml:space="preserve"> Menadżera Funduszu Funduszy, na który będą przekazywane Zasoby Zwrócone zawarty jest w Umowie Operacyjnej</w:t>
            </w:r>
            <w:r w:rsidR="00620DAD"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p>
          <w:p w14:paraId="7DBB92C8" w14:textId="0AD76F69"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Zwrot Zasobów Zwróconych do Menadżera Funduszu </w:t>
            </w:r>
            <w:r w:rsidR="00620DAD" w:rsidRPr="00A24C47">
              <w:rPr>
                <w:rFonts w:asciiTheme="minorHAnsi" w:hAnsiTheme="minorHAnsi" w:cstheme="minorHAnsi"/>
                <w:b w:val="0"/>
                <w:color w:val="auto"/>
                <w:sz w:val="22"/>
                <w:szCs w:val="22"/>
              </w:rPr>
              <w:t>Funduszy będzie</w:t>
            </w:r>
            <w:r w:rsidRPr="00A24C47">
              <w:rPr>
                <w:rFonts w:asciiTheme="minorHAnsi" w:hAnsiTheme="minorHAnsi" w:cstheme="minorHAnsi"/>
                <w:b w:val="0"/>
                <w:color w:val="auto"/>
                <w:sz w:val="22"/>
                <w:szCs w:val="22"/>
              </w:rPr>
              <w:t xml:space="preserve"> następować w terminie do </w:t>
            </w:r>
            <w:r w:rsidR="00F14893">
              <w:rPr>
                <w:rFonts w:asciiTheme="minorHAnsi" w:hAnsiTheme="minorHAnsi" w:cstheme="minorHAnsi"/>
                <w:b w:val="0"/>
                <w:color w:val="auto"/>
                <w:sz w:val="22"/>
                <w:szCs w:val="22"/>
              </w:rPr>
              <w:t>15</w:t>
            </w:r>
            <w:r w:rsidRPr="00A24C47">
              <w:rPr>
                <w:rFonts w:asciiTheme="minorHAnsi" w:hAnsiTheme="minorHAnsi" w:cstheme="minorHAnsi"/>
                <w:b w:val="0"/>
                <w:color w:val="auto"/>
                <w:sz w:val="22"/>
                <w:szCs w:val="22"/>
              </w:rPr>
              <w:t xml:space="preserve"> </w:t>
            </w:r>
            <w:r w:rsidR="00F14893">
              <w:rPr>
                <w:rFonts w:asciiTheme="minorHAnsi" w:hAnsiTheme="minorHAnsi" w:cstheme="minorHAnsi"/>
                <w:b w:val="0"/>
                <w:color w:val="auto"/>
                <w:sz w:val="22"/>
                <w:szCs w:val="22"/>
              </w:rPr>
              <w:t>d</w:t>
            </w:r>
            <w:r w:rsidRPr="00A24C47">
              <w:rPr>
                <w:rFonts w:asciiTheme="minorHAnsi" w:hAnsiTheme="minorHAnsi" w:cstheme="minorHAnsi"/>
                <w:b w:val="0"/>
                <w:color w:val="auto"/>
                <w:sz w:val="22"/>
                <w:szCs w:val="22"/>
              </w:rPr>
              <w:t>ni</w:t>
            </w:r>
            <w:r w:rsidR="00F14893">
              <w:rPr>
                <w:rFonts w:asciiTheme="minorHAnsi" w:hAnsiTheme="minorHAnsi" w:cstheme="minorHAnsi"/>
                <w:b w:val="0"/>
                <w:color w:val="auto"/>
                <w:sz w:val="22"/>
                <w:szCs w:val="22"/>
              </w:rPr>
              <w:t xml:space="preserve"> po zakończeniu kwartału</w:t>
            </w:r>
            <w:r w:rsidR="00620DAD" w:rsidRPr="00A24C47">
              <w:rPr>
                <w:rFonts w:asciiTheme="minorHAnsi" w:hAnsiTheme="minorHAnsi" w:cstheme="minorHAnsi"/>
                <w:b w:val="0"/>
                <w:color w:val="auto"/>
                <w:sz w:val="22"/>
                <w:szCs w:val="22"/>
              </w:rPr>
              <w:t>.</w:t>
            </w:r>
          </w:p>
          <w:p w14:paraId="1FFAF3BA"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Pośrednik Finansowy przekazując Zasoby Zwrócone zobowiązany jest do prawidłowego </w:t>
            </w:r>
            <w:r w:rsidR="00620DAD" w:rsidRPr="00A24C47">
              <w:rPr>
                <w:rFonts w:asciiTheme="minorHAnsi" w:hAnsiTheme="minorHAnsi" w:cstheme="minorHAnsi"/>
                <w:b w:val="0"/>
                <w:color w:val="auto"/>
                <w:sz w:val="22"/>
                <w:szCs w:val="22"/>
              </w:rPr>
              <w:t>wypełnienia przelewu</w:t>
            </w:r>
            <w:r w:rsidRPr="00A24C47">
              <w:rPr>
                <w:rFonts w:asciiTheme="minorHAnsi" w:hAnsiTheme="minorHAnsi" w:cstheme="minorHAnsi"/>
                <w:b w:val="0"/>
                <w:color w:val="auto"/>
                <w:sz w:val="22"/>
                <w:szCs w:val="22"/>
              </w:rPr>
              <w:t xml:space="preserve"> </w:t>
            </w:r>
            <w:r w:rsidR="00620DAD" w:rsidRPr="00A24C47">
              <w:rPr>
                <w:rFonts w:asciiTheme="minorHAnsi" w:hAnsiTheme="minorHAnsi" w:cstheme="minorHAnsi"/>
                <w:b w:val="0"/>
                <w:color w:val="auto"/>
                <w:sz w:val="22"/>
                <w:szCs w:val="22"/>
              </w:rPr>
              <w:t>podając prawidłowe</w:t>
            </w:r>
            <w:r w:rsidRPr="00A24C47">
              <w:rPr>
                <w:rFonts w:asciiTheme="minorHAnsi" w:hAnsiTheme="minorHAnsi" w:cstheme="minorHAnsi"/>
                <w:b w:val="0"/>
                <w:color w:val="auto"/>
                <w:sz w:val="22"/>
                <w:szCs w:val="22"/>
              </w:rPr>
              <w:t xml:space="preserve"> dane. W tytule przelewu Pośrednik zobowiązany jest podać nr Umowy Operacyjnej oraz kwotę zasobów zw</w:t>
            </w:r>
            <w:r w:rsidR="00014CFB" w:rsidRPr="00A24C47">
              <w:rPr>
                <w:rFonts w:asciiTheme="minorHAnsi" w:hAnsiTheme="minorHAnsi" w:cstheme="minorHAnsi"/>
                <w:b w:val="0"/>
                <w:color w:val="auto"/>
                <w:sz w:val="22"/>
                <w:szCs w:val="22"/>
              </w:rPr>
              <w:t>racanych w podziale na kapitał, odsetki od pożyczek, odsetki od lokat</w:t>
            </w:r>
            <w:r w:rsidRPr="00A24C47">
              <w:rPr>
                <w:rFonts w:asciiTheme="minorHAnsi" w:hAnsiTheme="minorHAnsi" w:cstheme="minorHAnsi"/>
                <w:b w:val="0"/>
                <w:color w:val="auto"/>
                <w:sz w:val="22"/>
                <w:szCs w:val="22"/>
              </w:rPr>
              <w:t xml:space="preserve"> oraz wszystkie inne przychody wygenerowane przez inwestycję.</w:t>
            </w:r>
          </w:p>
          <w:p w14:paraId="7964F4B8"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W okresach kwartalnych, w których u Pośrednika Finansowego nie wystąpiły Zasoby Zwrócone, Pośrednik Finansowy w przekazanym po zakończeniu danego kwartału Sprawozdaniu, informuje Menadżera o niewystąpieniu Zasobów Zwróconych w danym kwartale.</w:t>
            </w:r>
          </w:p>
          <w:p w14:paraId="310D21FE"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Kwota płatności przekazywanej na Rachunek Bankowy Funduszu Funduszy przez Pośrednika Finansowego jest równa łącznej kwocie Zasobów Zwróconych, które wystąpiły w danym kwartale, zgodnie z prowadzoną przez Pośrednika Finansowego ewidencją spłat Pożyczek oraz zgodnie z informacją zawartą w Sprawozdaniach miesięcznych i kwartalnych. </w:t>
            </w:r>
          </w:p>
          <w:p w14:paraId="5FDDDD85" w14:textId="0D8225A5"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Wszelkie straty z tytułu udzielonych Pożyczek (Szkodowość) ponoszone są przez Menadżera i Pośrednika Finansowego proporcjonalnie do wniesionych przez nich wkładów, </w:t>
            </w:r>
            <w:r w:rsidR="009D2175">
              <w:rPr>
                <w:rFonts w:asciiTheme="minorHAnsi" w:hAnsiTheme="minorHAnsi" w:cstheme="minorHAnsi"/>
                <w:b w:val="0"/>
                <w:color w:val="auto"/>
                <w:sz w:val="22"/>
                <w:szCs w:val="22"/>
              </w:rPr>
              <w:br/>
            </w:r>
            <w:r w:rsidRPr="00A24C47">
              <w:rPr>
                <w:rFonts w:asciiTheme="minorHAnsi" w:hAnsiTheme="minorHAnsi" w:cstheme="minorHAnsi"/>
                <w:b w:val="0"/>
                <w:color w:val="auto"/>
                <w:sz w:val="22"/>
                <w:szCs w:val="22"/>
              </w:rPr>
              <w:t>z zastrzeżeniem pkt.1</w:t>
            </w:r>
            <w:r w:rsidR="009D2175">
              <w:rPr>
                <w:rFonts w:asciiTheme="minorHAnsi" w:hAnsiTheme="minorHAnsi" w:cstheme="minorHAnsi"/>
                <w:b w:val="0"/>
                <w:color w:val="auto"/>
                <w:sz w:val="22"/>
                <w:szCs w:val="22"/>
              </w:rPr>
              <w:t>3</w:t>
            </w:r>
            <w:r w:rsidRPr="00A24C47">
              <w:rPr>
                <w:rFonts w:asciiTheme="minorHAnsi" w:hAnsiTheme="minorHAnsi" w:cstheme="minorHAnsi"/>
                <w:b w:val="0"/>
                <w:color w:val="auto"/>
                <w:sz w:val="22"/>
                <w:szCs w:val="22"/>
              </w:rPr>
              <w:t xml:space="preserve">. poniżej. </w:t>
            </w:r>
          </w:p>
          <w:p w14:paraId="5D8825C2"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Kwoty odzyskane w wyniku dochodzenia przez Pośrednika Finansowego, należności od Ostatecznych Odbiorców z tytułu udzielonych Pożyczek obniżają straty Menadżera </w:t>
            </w:r>
            <w:r w:rsidR="00680A15" w:rsidRPr="00A24C47">
              <w:rPr>
                <w:rFonts w:asciiTheme="minorHAnsi" w:hAnsiTheme="minorHAnsi" w:cstheme="minorHAnsi"/>
                <w:b w:val="0"/>
                <w:color w:val="auto"/>
                <w:sz w:val="22"/>
                <w:szCs w:val="22"/>
              </w:rPr>
              <w:br/>
            </w:r>
            <w:r w:rsidRPr="00A24C47">
              <w:rPr>
                <w:rFonts w:asciiTheme="minorHAnsi" w:hAnsiTheme="minorHAnsi" w:cstheme="minorHAnsi"/>
                <w:b w:val="0"/>
                <w:color w:val="auto"/>
                <w:sz w:val="22"/>
                <w:szCs w:val="22"/>
              </w:rPr>
              <w:t xml:space="preserve">i Pośrednika Finansowego proporcjonalnie do wniesionych wkładów. </w:t>
            </w:r>
          </w:p>
          <w:p w14:paraId="4B1D79A3" w14:textId="46C75AB2"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Kwoty netto odzyskane w wyniku dochodzenia przez Pośrednika Finansowego należności przeciwko Ostatecznym Odbiorcom po zakończeniu Okresu Wygaszania Portfela, stanowiące Zasoby Zwrócone, przekazywane są Menadżerowi przez Pośrednika Finansowego w okresach miesięcznych, w terminie do 15 </w:t>
            </w:r>
            <w:r w:rsidR="009D2175">
              <w:rPr>
                <w:rFonts w:asciiTheme="minorHAnsi" w:hAnsiTheme="minorHAnsi" w:cstheme="minorHAnsi"/>
                <w:b w:val="0"/>
                <w:color w:val="auto"/>
                <w:sz w:val="22"/>
                <w:szCs w:val="22"/>
              </w:rPr>
              <w:t>d</w:t>
            </w:r>
            <w:r w:rsidRPr="00A24C47">
              <w:rPr>
                <w:rFonts w:asciiTheme="minorHAnsi" w:hAnsiTheme="minorHAnsi" w:cstheme="minorHAnsi"/>
                <w:b w:val="0"/>
                <w:color w:val="auto"/>
                <w:sz w:val="22"/>
                <w:szCs w:val="22"/>
              </w:rPr>
              <w:t xml:space="preserve">ni po zakończeniu miesiąca. </w:t>
            </w:r>
          </w:p>
          <w:p w14:paraId="44D04D36"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przypadku przekroczenia pułapu Szkodowości: </w:t>
            </w:r>
          </w:p>
          <w:p w14:paraId="062EF925" w14:textId="77777777" w:rsidR="0026230A" w:rsidRPr="00A24C47" w:rsidRDefault="0026230A" w:rsidP="0026230A">
            <w:pPr>
              <w:pStyle w:val="Default"/>
              <w:numPr>
                <w:ilvl w:val="0"/>
                <w:numId w:val="8"/>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Menadżer wzywa Pośrednika Finansowego w formie pisemnej do pokrycia różnicy pomiędzy Szkodowością a pułapem Szkodowości z</w:t>
            </w:r>
            <w:r w:rsidR="00014CFB" w:rsidRPr="00A24C47">
              <w:rPr>
                <w:rFonts w:asciiTheme="minorHAnsi" w:hAnsiTheme="minorHAnsi" w:cstheme="minorHAnsi"/>
                <w:b w:val="0"/>
                <w:color w:val="auto"/>
                <w:sz w:val="22"/>
                <w:szCs w:val="22"/>
              </w:rPr>
              <w:t>e</w:t>
            </w:r>
            <w:r w:rsidRPr="00A24C47">
              <w:rPr>
                <w:rFonts w:asciiTheme="minorHAnsi" w:hAnsiTheme="minorHAnsi" w:cstheme="minorHAnsi"/>
                <w:b w:val="0"/>
                <w:color w:val="auto"/>
                <w:sz w:val="22"/>
                <w:szCs w:val="22"/>
              </w:rPr>
              <w:t xml:space="preserve"> </w:t>
            </w:r>
            <w:r w:rsidR="00014CFB" w:rsidRPr="00A24C47">
              <w:rPr>
                <w:rFonts w:asciiTheme="minorHAnsi" w:hAnsiTheme="minorHAnsi" w:cstheme="minorHAnsi"/>
                <w:b w:val="0"/>
                <w:color w:val="auto"/>
                <w:sz w:val="22"/>
                <w:szCs w:val="22"/>
              </w:rPr>
              <w:t xml:space="preserve">środków </w:t>
            </w:r>
            <w:r w:rsidRPr="00A24C47">
              <w:rPr>
                <w:rFonts w:asciiTheme="minorHAnsi" w:hAnsiTheme="minorHAnsi" w:cstheme="minorHAnsi"/>
                <w:b w:val="0"/>
                <w:color w:val="auto"/>
                <w:sz w:val="22"/>
                <w:szCs w:val="22"/>
              </w:rPr>
              <w:t>własnych Pośrednika Finansowego;</w:t>
            </w:r>
          </w:p>
          <w:p w14:paraId="5318C2D4" w14:textId="77777777" w:rsidR="0026230A" w:rsidRPr="00A24C47" w:rsidRDefault="0026230A" w:rsidP="0026230A">
            <w:pPr>
              <w:pStyle w:val="Default"/>
              <w:numPr>
                <w:ilvl w:val="0"/>
                <w:numId w:val="8"/>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Pośrednik Finansowy pokrywa różnicę pomiędzy Szkodowością a pułapem Szkodowości z własnych środków w terminie </w:t>
            </w:r>
            <w:r w:rsidR="00014CFB" w:rsidRPr="00A24C47">
              <w:rPr>
                <w:rFonts w:asciiTheme="minorHAnsi" w:hAnsiTheme="minorHAnsi" w:cstheme="minorHAnsi"/>
                <w:b w:val="0"/>
                <w:color w:val="auto"/>
                <w:sz w:val="22"/>
                <w:szCs w:val="22"/>
              </w:rPr>
              <w:t xml:space="preserve">do </w:t>
            </w:r>
            <w:r w:rsidRPr="00A24C47">
              <w:rPr>
                <w:rFonts w:asciiTheme="minorHAnsi" w:hAnsiTheme="minorHAnsi" w:cstheme="minorHAnsi"/>
                <w:b w:val="0"/>
                <w:color w:val="auto"/>
                <w:sz w:val="22"/>
                <w:szCs w:val="22"/>
              </w:rPr>
              <w:t>20 Dni Roboczych od ot</w:t>
            </w:r>
            <w:r w:rsidR="005C1F0E" w:rsidRPr="00A24C47">
              <w:rPr>
                <w:rFonts w:asciiTheme="minorHAnsi" w:hAnsiTheme="minorHAnsi" w:cstheme="minorHAnsi"/>
                <w:b w:val="0"/>
                <w:color w:val="auto"/>
                <w:sz w:val="22"/>
                <w:szCs w:val="22"/>
              </w:rPr>
              <w:t>rzymania wezwania od Menadżera,</w:t>
            </w:r>
          </w:p>
          <w:p w14:paraId="77F7164E" w14:textId="77777777" w:rsidR="005C1F0E" w:rsidRPr="00A24C47" w:rsidRDefault="0065218E" w:rsidP="0065218E">
            <w:pPr>
              <w:pStyle w:val="Default"/>
              <w:numPr>
                <w:ilvl w:val="0"/>
                <w:numId w:val="8"/>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lastRenderedPageBreak/>
              <w:t>Pożyczki, których niespłacona kwota stanowi różnicę pomiędzy Szkodowością a pułapem Szkodowości, zostaną określone wg daty zawarcia Umowy Pożyczki - od zawartej najpóźniej do zawartej najwcześniej. W przypadku Pożyczek, w których kwota zaległości zostanie zaliczona zarówno do pułapu Szkodowości jak i przekroczenia tego pułapu, Pośrednik Finansowy będzie zobowiązany do wskazania poszczególnych kwot zaliczanych do pułapu Szkodowości jak i jego przekroczenia.</w:t>
            </w:r>
          </w:p>
          <w:p w14:paraId="5D1F9FA0" w14:textId="77777777" w:rsidR="0026230A" w:rsidRPr="00A24C47" w:rsidRDefault="0026230A" w:rsidP="0026230A">
            <w:pPr>
              <w:pStyle w:val="Default"/>
              <w:numPr>
                <w:ilvl w:val="0"/>
                <w:numId w:val="7"/>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przypadku, o którym mowa w </w:t>
            </w:r>
            <w:r w:rsidR="00680A15" w:rsidRPr="00A24C47">
              <w:rPr>
                <w:rFonts w:asciiTheme="minorHAnsi" w:hAnsiTheme="minorHAnsi" w:cstheme="minorHAnsi"/>
                <w:b w:val="0"/>
                <w:color w:val="auto"/>
                <w:sz w:val="22"/>
                <w:szCs w:val="22"/>
              </w:rPr>
              <w:t>pkt.13 2)</w:t>
            </w:r>
            <w:r w:rsidRPr="00A24C47">
              <w:rPr>
                <w:rFonts w:asciiTheme="minorHAnsi" w:hAnsiTheme="minorHAnsi" w:cstheme="minorHAnsi"/>
                <w:b w:val="0"/>
                <w:color w:val="auto"/>
                <w:sz w:val="22"/>
                <w:szCs w:val="22"/>
              </w:rPr>
              <w:t>. powyżej, Pośrednik Finansowy dokonuje wpłat kwot netto odzyskanych w wyniku dochodzenia przez Pośrednika Finansowego należności przeciwko Ostatecznym Odbiorcom z tytułu udzielonych Pożyczek tylko w przypadku, gdy łączna wartość kwot odzyskanych w procesie windykacji przekroczy kwotę wpłaconą przez Pośrednika Finansowego na rzecz Menadżera Funduszu Funduszy z tytułu przekroczenia pułapu Szkodowości. Wówczas wysokość kwoty należnej Menadżerowi stanowi różnica między łączną wartością kwot odzyskanych w procesie windykacji, a kwotą wpłaconą przez Pośrednika Finansowego z tytułu przekroczenia pułapu Szkodowości, w części proporcjonalnej do Udziału Menadżera Funduszu Funduszy w Pożyczkach.</w:t>
            </w:r>
          </w:p>
          <w:p w14:paraId="213BAF8B" w14:textId="77777777" w:rsidR="008B0263" w:rsidRPr="00A24C47" w:rsidRDefault="008B0263">
            <w:pPr>
              <w:rPr>
                <w:rFonts w:asciiTheme="minorHAnsi" w:hAnsiTheme="minorHAnsi" w:cstheme="minorHAnsi"/>
                <w:b w:val="0"/>
              </w:rPr>
            </w:pPr>
          </w:p>
        </w:tc>
      </w:tr>
      <w:tr w:rsidR="00A24C47" w:rsidRPr="00A24C47" w14:paraId="45A3E8EF"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31BF2" w14:textId="77777777" w:rsidR="00C117E2" w:rsidRPr="00A24C47" w:rsidRDefault="0026230A" w:rsidP="00C117E2">
            <w:pPr>
              <w:jc w:val="center"/>
              <w:rPr>
                <w:rFonts w:asciiTheme="minorHAnsi" w:hAnsiTheme="minorHAnsi" w:cstheme="minorHAnsi"/>
                <w:u w:val="single"/>
              </w:rPr>
            </w:pPr>
            <w:r w:rsidRPr="00A24C47">
              <w:rPr>
                <w:rFonts w:asciiTheme="minorHAnsi" w:hAnsiTheme="minorHAnsi" w:cstheme="minorHAnsi"/>
                <w:u w:val="single"/>
              </w:rPr>
              <w:lastRenderedPageBreak/>
              <w:t>Przychody Funduszu Funduszy</w:t>
            </w:r>
          </w:p>
        </w:tc>
      </w:tr>
      <w:tr w:rsidR="00A24C47" w:rsidRPr="00A24C47" w14:paraId="395671E1"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BE062" w14:textId="77777777" w:rsidR="0026230A" w:rsidRPr="00A24C47" w:rsidRDefault="0026230A" w:rsidP="00014CFB">
            <w:pPr>
              <w:pStyle w:val="Default"/>
              <w:numPr>
                <w:ilvl w:val="0"/>
                <w:numId w:val="9"/>
              </w:numPr>
              <w:jc w:val="both"/>
              <w:rPr>
                <w:rFonts w:asciiTheme="minorHAnsi" w:hAnsiTheme="minorHAnsi" w:cstheme="minorHAnsi"/>
                <w:b w:val="0"/>
                <w:bCs w:val="0"/>
                <w:color w:val="auto"/>
                <w:sz w:val="22"/>
                <w:szCs w:val="22"/>
              </w:rPr>
            </w:pPr>
            <w:r w:rsidRPr="00A24C47">
              <w:rPr>
                <w:rFonts w:asciiTheme="minorHAnsi" w:hAnsiTheme="minorHAnsi" w:cstheme="minorHAnsi"/>
                <w:b w:val="0"/>
                <w:color w:val="auto"/>
                <w:sz w:val="22"/>
                <w:szCs w:val="22"/>
              </w:rPr>
              <w:t xml:space="preserve">Pośrednik Finansowy </w:t>
            </w:r>
            <w:r w:rsidR="00825FE5" w:rsidRPr="00A24C47">
              <w:rPr>
                <w:rFonts w:asciiTheme="minorHAnsi" w:hAnsiTheme="minorHAnsi" w:cstheme="minorHAnsi"/>
                <w:b w:val="0"/>
                <w:color w:val="auto"/>
                <w:sz w:val="22"/>
                <w:szCs w:val="22"/>
              </w:rPr>
              <w:t>lokuje wolne</w:t>
            </w:r>
            <w:r w:rsidR="0089736B" w:rsidRPr="00A24C47">
              <w:rPr>
                <w:rFonts w:asciiTheme="minorHAnsi" w:hAnsiTheme="minorHAnsi" w:cstheme="minorHAnsi"/>
                <w:b w:val="0"/>
                <w:color w:val="auto"/>
                <w:sz w:val="22"/>
                <w:szCs w:val="22"/>
              </w:rPr>
              <w:t xml:space="preserve"> środki będące Wkładem</w:t>
            </w:r>
            <w:r w:rsidRPr="00A24C47">
              <w:rPr>
                <w:rFonts w:asciiTheme="minorHAnsi" w:hAnsiTheme="minorHAnsi" w:cstheme="minorHAnsi"/>
                <w:b w:val="0"/>
                <w:color w:val="auto"/>
                <w:sz w:val="22"/>
                <w:szCs w:val="22"/>
              </w:rPr>
              <w:t xml:space="preserve"> Menadżera Funduszu Funduszy </w:t>
            </w:r>
            <w:r w:rsidR="00825FE5" w:rsidRPr="00A24C47">
              <w:rPr>
                <w:rFonts w:asciiTheme="minorHAnsi" w:hAnsiTheme="minorHAnsi" w:cstheme="minorHAnsi"/>
                <w:b w:val="0"/>
                <w:color w:val="auto"/>
                <w:sz w:val="22"/>
                <w:szCs w:val="22"/>
              </w:rPr>
              <w:t>przekazując</w:t>
            </w:r>
            <w:r w:rsidRPr="00A24C47">
              <w:rPr>
                <w:rFonts w:asciiTheme="minorHAnsi" w:hAnsiTheme="minorHAnsi" w:cstheme="minorHAnsi"/>
                <w:b w:val="0"/>
                <w:color w:val="auto"/>
                <w:sz w:val="22"/>
                <w:szCs w:val="22"/>
              </w:rPr>
              <w:t xml:space="preserve"> </w:t>
            </w:r>
            <w:r w:rsidR="00014CFB" w:rsidRPr="00A24C47">
              <w:rPr>
                <w:rFonts w:asciiTheme="minorHAnsi" w:hAnsiTheme="minorHAnsi" w:cstheme="minorHAnsi"/>
                <w:b w:val="0"/>
                <w:color w:val="auto"/>
                <w:sz w:val="22"/>
                <w:szCs w:val="22"/>
              </w:rPr>
              <w:t>środki z</w:t>
            </w:r>
            <w:r w:rsidRPr="00A24C47">
              <w:rPr>
                <w:rFonts w:asciiTheme="minorHAnsi" w:hAnsiTheme="minorHAnsi" w:cstheme="minorHAnsi"/>
                <w:b w:val="0"/>
                <w:color w:val="auto"/>
                <w:sz w:val="22"/>
                <w:szCs w:val="22"/>
              </w:rPr>
              <w:t xml:space="preserve"> rachunku </w:t>
            </w:r>
            <w:r w:rsidR="001C2BC4" w:rsidRPr="00A24C47">
              <w:rPr>
                <w:rFonts w:asciiTheme="minorHAnsi" w:hAnsiTheme="minorHAnsi" w:cstheme="minorHAnsi"/>
                <w:b w:val="0"/>
                <w:color w:val="auto"/>
                <w:sz w:val="22"/>
                <w:szCs w:val="22"/>
              </w:rPr>
              <w:t xml:space="preserve">z Wkładem Funduszu </w:t>
            </w:r>
            <w:r w:rsidR="00014CFB" w:rsidRPr="00A24C47">
              <w:rPr>
                <w:rFonts w:asciiTheme="minorHAnsi" w:hAnsiTheme="minorHAnsi" w:cstheme="minorHAnsi"/>
                <w:b w:val="0"/>
                <w:color w:val="auto"/>
                <w:sz w:val="22"/>
                <w:szCs w:val="22"/>
              </w:rPr>
              <w:t>Funduszy na ,,</w:t>
            </w:r>
            <w:r w:rsidR="006F37B2" w:rsidRPr="00A24C47">
              <w:rPr>
                <w:rFonts w:asciiTheme="minorHAnsi" w:hAnsiTheme="minorHAnsi" w:cstheme="minorHAnsi"/>
                <w:b w:val="0"/>
                <w:color w:val="auto"/>
                <w:sz w:val="22"/>
                <w:szCs w:val="22"/>
              </w:rPr>
              <w:t>R</w:t>
            </w:r>
            <w:r w:rsidRPr="00A24C47">
              <w:rPr>
                <w:rFonts w:asciiTheme="minorHAnsi" w:hAnsiTheme="minorHAnsi" w:cstheme="minorHAnsi"/>
                <w:b w:val="0"/>
                <w:color w:val="auto"/>
                <w:sz w:val="22"/>
                <w:szCs w:val="22"/>
              </w:rPr>
              <w:t xml:space="preserve">achunek </w:t>
            </w:r>
            <w:r w:rsidR="006F37B2" w:rsidRPr="00A24C47">
              <w:rPr>
                <w:rFonts w:asciiTheme="minorHAnsi" w:hAnsiTheme="minorHAnsi" w:cstheme="minorHAnsi"/>
                <w:b w:val="0"/>
                <w:color w:val="auto"/>
                <w:sz w:val="22"/>
                <w:szCs w:val="22"/>
              </w:rPr>
              <w:t>L</w:t>
            </w:r>
            <w:r w:rsidR="00014CFB" w:rsidRPr="00A24C47">
              <w:rPr>
                <w:rFonts w:asciiTheme="minorHAnsi" w:hAnsiTheme="minorHAnsi" w:cstheme="minorHAnsi"/>
                <w:b w:val="0"/>
                <w:color w:val="auto"/>
                <w:sz w:val="22"/>
                <w:szCs w:val="22"/>
              </w:rPr>
              <w:t>okat”,</w:t>
            </w:r>
            <w:r w:rsidRPr="00A24C47">
              <w:rPr>
                <w:rFonts w:asciiTheme="minorHAnsi" w:hAnsiTheme="minorHAnsi" w:cstheme="minorHAnsi"/>
                <w:b w:val="0"/>
                <w:color w:val="auto"/>
                <w:sz w:val="22"/>
                <w:szCs w:val="22"/>
              </w:rPr>
              <w:t xml:space="preserve"> </w:t>
            </w:r>
            <w:r w:rsidR="00D02D94" w:rsidRPr="00A24C47">
              <w:rPr>
                <w:rFonts w:asciiTheme="minorHAnsi" w:hAnsiTheme="minorHAnsi" w:cstheme="minorHAnsi"/>
                <w:b w:val="0"/>
                <w:color w:val="auto"/>
                <w:sz w:val="22"/>
                <w:szCs w:val="22"/>
              </w:rPr>
              <w:br/>
            </w:r>
            <w:r w:rsidRPr="00A24C47">
              <w:rPr>
                <w:rFonts w:asciiTheme="minorHAnsi" w:hAnsiTheme="minorHAnsi" w:cstheme="minorHAnsi"/>
                <w:b w:val="0"/>
                <w:color w:val="auto"/>
                <w:sz w:val="22"/>
                <w:szCs w:val="22"/>
              </w:rPr>
              <w:t>z którego zakładany jest depozyt bankowy.</w:t>
            </w:r>
          </w:p>
          <w:p w14:paraId="7A4BD4FB" w14:textId="77777777" w:rsidR="001C2BC4" w:rsidRPr="00A24C47" w:rsidRDefault="001C2BC4" w:rsidP="0080260E">
            <w:pPr>
              <w:pStyle w:val="Default"/>
              <w:numPr>
                <w:ilvl w:val="0"/>
                <w:numId w:val="9"/>
              </w:numPr>
              <w:jc w:val="both"/>
              <w:rPr>
                <w:rFonts w:asciiTheme="minorHAnsi" w:hAnsiTheme="minorHAnsi" w:cstheme="minorHAnsi"/>
                <w:b w:val="0"/>
                <w:bCs w:val="0"/>
                <w:color w:val="auto"/>
                <w:sz w:val="22"/>
                <w:szCs w:val="22"/>
              </w:rPr>
            </w:pPr>
            <w:r w:rsidRPr="00A24C47">
              <w:rPr>
                <w:rFonts w:asciiTheme="minorHAnsi" w:hAnsiTheme="minorHAnsi" w:cstheme="minorHAnsi"/>
                <w:b w:val="0"/>
                <w:color w:val="auto"/>
                <w:sz w:val="22"/>
                <w:szCs w:val="22"/>
              </w:rPr>
              <w:t xml:space="preserve">Pośrednik Finansowy zobligowany </w:t>
            </w:r>
            <w:r w:rsidR="00371A47" w:rsidRPr="00A24C47">
              <w:rPr>
                <w:rFonts w:asciiTheme="minorHAnsi" w:hAnsiTheme="minorHAnsi" w:cstheme="minorHAnsi"/>
                <w:b w:val="0"/>
                <w:color w:val="auto"/>
                <w:sz w:val="22"/>
                <w:szCs w:val="22"/>
              </w:rPr>
              <w:t xml:space="preserve">jest </w:t>
            </w:r>
            <w:r w:rsidRPr="00A24C47">
              <w:rPr>
                <w:rFonts w:asciiTheme="minorHAnsi" w:hAnsiTheme="minorHAnsi" w:cstheme="minorHAnsi"/>
                <w:b w:val="0"/>
                <w:color w:val="auto"/>
                <w:sz w:val="22"/>
                <w:szCs w:val="22"/>
              </w:rPr>
              <w:t>do lokowania wkładu Menadżera Funduszu Funduszy w sposób zapewniający zwrot ulokowanego kapitału wraz z odsetkami</w:t>
            </w:r>
            <w:r w:rsidR="006F37B2" w:rsidRPr="00A24C47">
              <w:rPr>
                <w:rFonts w:asciiTheme="minorHAnsi" w:hAnsiTheme="minorHAnsi" w:cstheme="minorHAnsi"/>
                <w:b w:val="0"/>
                <w:color w:val="auto"/>
                <w:sz w:val="22"/>
                <w:szCs w:val="22"/>
              </w:rPr>
              <w:t xml:space="preserve"> na ,, Rachunek L</w:t>
            </w:r>
            <w:r w:rsidR="00212358" w:rsidRPr="00A24C47">
              <w:rPr>
                <w:rFonts w:asciiTheme="minorHAnsi" w:hAnsiTheme="minorHAnsi" w:cstheme="minorHAnsi"/>
                <w:b w:val="0"/>
                <w:color w:val="auto"/>
                <w:sz w:val="22"/>
                <w:szCs w:val="22"/>
              </w:rPr>
              <w:t>okat’’</w:t>
            </w:r>
            <w:r w:rsidRPr="00A24C47">
              <w:rPr>
                <w:rFonts w:asciiTheme="minorHAnsi" w:hAnsiTheme="minorHAnsi" w:cstheme="minorHAnsi"/>
                <w:b w:val="0"/>
                <w:color w:val="auto"/>
                <w:sz w:val="22"/>
                <w:szCs w:val="22"/>
              </w:rPr>
              <w:t xml:space="preserve"> w dniu zapadalności</w:t>
            </w:r>
            <w:r w:rsidR="00212358" w:rsidRPr="00A24C47">
              <w:rPr>
                <w:rFonts w:asciiTheme="minorHAnsi" w:hAnsiTheme="minorHAnsi" w:cstheme="minorHAnsi"/>
                <w:b w:val="0"/>
                <w:color w:val="auto"/>
                <w:sz w:val="22"/>
                <w:szCs w:val="22"/>
              </w:rPr>
              <w:t xml:space="preserve"> lokaty.</w:t>
            </w:r>
            <w:r w:rsidR="00371A47" w:rsidRPr="00A24C47">
              <w:rPr>
                <w:rFonts w:asciiTheme="minorHAnsi" w:hAnsiTheme="minorHAnsi" w:cstheme="minorHAnsi"/>
                <w:b w:val="0"/>
                <w:color w:val="auto"/>
                <w:sz w:val="22"/>
                <w:szCs w:val="22"/>
              </w:rPr>
              <w:t xml:space="preserve"> </w:t>
            </w:r>
          </w:p>
          <w:p w14:paraId="4A36A907" w14:textId="77777777" w:rsidR="0080260E" w:rsidRPr="00A24C47" w:rsidRDefault="0080260E" w:rsidP="0080260E">
            <w:pPr>
              <w:pStyle w:val="Default"/>
              <w:numPr>
                <w:ilvl w:val="0"/>
                <w:numId w:val="9"/>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Rachunek </w:t>
            </w:r>
            <w:r w:rsidR="006F37B2" w:rsidRPr="00A24C47">
              <w:rPr>
                <w:rFonts w:asciiTheme="minorHAnsi" w:hAnsiTheme="minorHAnsi" w:cstheme="minorHAnsi"/>
                <w:b w:val="0"/>
                <w:color w:val="auto"/>
                <w:sz w:val="22"/>
                <w:szCs w:val="22"/>
              </w:rPr>
              <w:t>L</w:t>
            </w:r>
            <w:r w:rsidR="00014CFB" w:rsidRPr="00A24C47">
              <w:rPr>
                <w:rFonts w:asciiTheme="minorHAnsi" w:hAnsiTheme="minorHAnsi" w:cstheme="minorHAnsi"/>
                <w:b w:val="0"/>
                <w:color w:val="auto"/>
                <w:sz w:val="22"/>
                <w:szCs w:val="22"/>
              </w:rPr>
              <w:t>okat jest</w:t>
            </w:r>
            <w:r w:rsidRPr="00A24C47">
              <w:rPr>
                <w:rFonts w:asciiTheme="minorHAnsi" w:hAnsiTheme="minorHAnsi" w:cstheme="minorHAnsi"/>
                <w:b w:val="0"/>
                <w:color w:val="auto"/>
                <w:sz w:val="22"/>
                <w:szCs w:val="22"/>
              </w:rPr>
              <w:t xml:space="preserve"> rachunkiem przepł</w:t>
            </w:r>
            <w:r w:rsidR="00014CFB" w:rsidRPr="00A24C47">
              <w:rPr>
                <w:rFonts w:asciiTheme="minorHAnsi" w:hAnsiTheme="minorHAnsi" w:cstheme="minorHAnsi"/>
                <w:b w:val="0"/>
                <w:color w:val="auto"/>
                <w:sz w:val="22"/>
                <w:szCs w:val="22"/>
              </w:rPr>
              <w:t>ywowym, na którym, co do zasady</w:t>
            </w:r>
            <w:r w:rsidR="007A1D8A" w:rsidRPr="00A24C47">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środki finansowe nie powinny być przechowywane. </w:t>
            </w:r>
          </w:p>
          <w:p w14:paraId="2DFF5786" w14:textId="77777777" w:rsidR="004A193A" w:rsidRPr="00A24C47" w:rsidRDefault="00AA4032" w:rsidP="0080260E">
            <w:pPr>
              <w:pStyle w:val="Default"/>
              <w:numPr>
                <w:ilvl w:val="0"/>
                <w:numId w:val="9"/>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 zapadnięciu lokaty </w:t>
            </w:r>
            <w:r w:rsidR="00D02D94" w:rsidRPr="00A24C47">
              <w:rPr>
                <w:rFonts w:asciiTheme="minorHAnsi" w:hAnsiTheme="minorHAnsi" w:cstheme="minorHAnsi"/>
                <w:b w:val="0"/>
                <w:color w:val="auto"/>
                <w:sz w:val="22"/>
                <w:szCs w:val="22"/>
              </w:rPr>
              <w:t>kapitał będący</w:t>
            </w:r>
            <w:r w:rsidR="004A193A" w:rsidRPr="00A24C47">
              <w:rPr>
                <w:rFonts w:asciiTheme="minorHAnsi" w:hAnsiTheme="minorHAnsi" w:cstheme="minorHAnsi"/>
                <w:b w:val="0"/>
                <w:color w:val="auto"/>
                <w:sz w:val="22"/>
                <w:szCs w:val="22"/>
              </w:rPr>
              <w:t xml:space="preserve"> Wkładem Men</w:t>
            </w:r>
            <w:r w:rsidR="00D02D94" w:rsidRPr="00A24C47">
              <w:rPr>
                <w:rFonts w:asciiTheme="minorHAnsi" w:hAnsiTheme="minorHAnsi" w:cstheme="minorHAnsi"/>
                <w:b w:val="0"/>
                <w:color w:val="auto"/>
                <w:sz w:val="22"/>
                <w:szCs w:val="22"/>
              </w:rPr>
              <w:t>adżera Funduszu Funduszy zostaje zwrócony</w:t>
            </w:r>
            <w:r w:rsidR="004A193A" w:rsidRPr="00A24C47">
              <w:rPr>
                <w:rFonts w:asciiTheme="minorHAnsi" w:hAnsiTheme="minorHAnsi" w:cstheme="minorHAnsi"/>
                <w:b w:val="0"/>
                <w:color w:val="auto"/>
                <w:sz w:val="22"/>
                <w:szCs w:val="22"/>
              </w:rPr>
              <w:t xml:space="preserve"> z rachunku lokat na Rachunek Wkładu Funduszu Funduszy.</w:t>
            </w:r>
          </w:p>
          <w:p w14:paraId="37CD6B53" w14:textId="7FBFDFF1" w:rsidR="009676CE" w:rsidRPr="00A24C47" w:rsidRDefault="009676CE" w:rsidP="008771E0">
            <w:pPr>
              <w:pStyle w:val="Default"/>
              <w:numPr>
                <w:ilvl w:val="0"/>
                <w:numId w:val="9"/>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Odsetki z tytułu lokowania środków </w:t>
            </w:r>
            <w:r w:rsidR="000722AC" w:rsidRPr="00A24C47">
              <w:rPr>
                <w:rFonts w:asciiTheme="minorHAnsi" w:hAnsiTheme="minorHAnsi" w:cstheme="minorHAnsi"/>
                <w:b w:val="0"/>
                <w:color w:val="auto"/>
                <w:sz w:val="22"/>
                <w:szCs w:val="22"/>
              </w:rPr>
              <w:t xml:space="preserve">zostają </w:t>
            </w:r>
            <w:r w:rsidRPr="00A24C47">
              <w:rPr>
                <w:rFonts w:asciiTheme="minorHAnsi" w:hAnsiTheme="minorHAnsi" w:cstheme="minorHAnsi"/>
                <w:b w:val="0"/>
                <w:color w:val="auto"/>
                <w:sz w:val="22"/>
                <w:szCs w:val="22"/>
              </w:rPr>
              <w:t>zwrócone</w:t>
            </w:r>
            <w:r w:rsidR="00C10537" w:rsidRPr="00A24C47">
              <w:rPr>
                <w:rFonts w:asciiTheme="minorHAnsi" w:hAnsiTheme="minorHAnsi" w:cstheme="minorHAnsi"/>
                <w:b w:val="0"/>
                <w:color w:val="auto"/>
                <w:sz w:val="22"/>
                <w:szCs w:val="22"/>
              </w:rPr>
              <w:t xml:space="preserve"> </w:t>
            </w:r>
            <w:r w:rsidR="00366F75" w:rsidRPr="00A24C47">
              <w:rPr>
                <w:rFonts w:asciiTheme="minorHAnsi" w:hAnsiTheme="minorHAnsi" w:cstheme="minorHAnsi"/>
                <w:b w:val="0"/>
                <w:color w:val="auto"/>
                <w:sz w:val="22"/>
                <w:szCs w:val="22"/>
              </w:rPr>
              <w:t>bezpośrednio</w:t>
            </w:r>
            <w:r w:rsidR="000722AC" w:rsidRPr="00A24C47">
              <w:rPr>
                <w:rFonts w:asciiTheme="minorHAnsi" w:hAnsiTheme="minorHAnsi" w:cstheme="minorHAnsi"/>
                <w:b w:val="0"/>
                <w:color w:val="auto"/>
                <w:sz w:val="22"/>
                <w:szCs w:val="22"/>
              </w:rPr>
              <w:t xml:space="preserve"> </w:t>
            </w:r>
            <w:r w:rsidR="0040121F" w:rsidRPr="00A24C47">
              <w:rPr>
                <w:rFonts w:asciiTheme="minorHAnsi" w:hAnsiTheme="minorHAnsi" w:cstheme="minorHAnsi"/>
                <w:b w:val="0"/>
                <w:color w:val="auto"/>
                <w:sz w:val="22"/>
                <w:szCs w:val="22"/>
              </w:rPr>
              <w:t>z</w:t>
            </w:r>
            <w:r w:rsidR="00FD6852" w:rsidRPr="00A24C47">
              <w:rPr>
                <w:rFonts w:asciiTheme="minorHAnsi" w:hAnsiTheme="minorHAnsi" w:cstheme="minorHAnsi"/>
                <w:b w:val="0"/>
                <w:color w:val="auto"/>
                <w:sz w:val="22"/>
                <w:szCs w:val="22"/>
              </w:rPr>
              <w:t xml:space="preserve"> rachunku lokat </w:t>
            </w:r>
            <w:r w:rsidR="00366F75" w:rsidRPr="00A24C47">
              <w:rPr>
                <w:rFonts w:asciiTheme="minorHAnsi" w:hAnsiTheme="minorHAnsi" w:cstheme="minorHAnsi"/>
                <w:b w:val="0"/>
                <w:color w:val="auto"/>
                <w:sz w:val="22"/>
                <w:szCs w:val="22"/>
              </w:rPr>
              <w:t>na rachunek Menadżera Fund</w:t>
            </w:r>
            <w:r w:rsidR="00DC5513" w:rsidRPr="00A24C47">
              <w:rPr>
                <w:rFonts w:asciiTheme="minorHAnsi" w:hAnsiTheme="minorHAnsi" w:cstheme="minorHAnsi"/>
                <w:b w:val="0"/>
                <w:color w:val="auto"/>
                <w:sz w:val="22"/>
                <w:szCs w:val="22"/>
              </w:rPr>
              <w:t xml:space="preserve">uszu Funduszy wskazany w Umowie </w:t>
            </w:r>
            <w:r w:rsidR="00366F75" w:rsidRPr="00A24C47">
              <w:rPr>
                <w:rFonts w:asciiTheme="minorHAnsi" w:hAnsiTheme="minorHAnsi" w:cstheme="minorHAnsi"/>
                <w:b w:val="0"/>
                <w:color w:val="auto"/>
                <w:sz w:val="22"/>
                <w:szCs w:val="22"/>
              </w:rPr>
              <w:t>Operacyjnej</w:t>
            </w:r>
            <w:r w:rsidR="00ED6CC3">
              <w:rPr>
                <w:rFonts w:asciiTheme="minorHAnsi" w:hAnsiTheme="minorHAnsi" w:cstheme="minorHAnsi"/>
                <w:b w:val="0"/>
                <w:color w:val="auto"/>
                <w:sz w:val="22"/>
                <w:szCs w:val="22"/>
              </w:rPr>
              <w:t xml:space="preserve"> </w:t>
            </w:r>
            <w:r w:rsidR="008771E0" w:rsidRPr="00A24C47">
              <w:rPr>
                <w:rFonts w:asciiTheme="minorHAnsi" w:hAnsiTheme="minorHAnsi" w:cstheme="minorHAnsi"/>
                <w:b w:val="0"/>
                <w:color w:val="auto"/>
                <w:sz w:val="22"/>
                <w:szCs w:val="22"/>
              </w:rPr>
              <w:t xml:space="preserve">. </w:t>
            </w:r>
          </w:p>
          <w:p w14:paraId="5E9B191B" w14:textId="77777777" w:rsidR="009676CE" w:rsidRPr="00A24C47" w:rsidRDefault="009676CE" w:rsidP="008771E0">
            <w:pPr>
              <w:pStyle w:val="Default"/>
              <w:numPr>
                <w:ilvl w:val="0"/>
                <w:numId w:val="9"/>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Zwrot środków określony w pkt. 4 i 5 odbywa się niezwłocznie, po zapadnięciu lokaty.</w:t>
            </w:r>
          </w:p>
          <w:p w14:paraId="7F1F055C" w14:textId="3A418A22" w:rsidR="00DC5513" w:rsidRPr="00A24C47" w:rsidRDefault="009676CE" w:rsidP="003D64FD">
            <w:pPr>
              <w:pStyle w:val="Default"/>
              <w:numPr>
                <w:ilvl w:val="0"/>
                <w:numId w:val="9"/>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Przychody ze środków Wkładu Menadżera Funduszu Funduszy w </w:t>
            </w:r>
            <w:r w:rsidR="007166CF">
              <w:rPr>
                <w:rFonts w:asciiTheme="minorHAnsi" w:hAnsiTheme="minorHAnsi" w:cstheme="minorHAnsi"/>
                <w:b w:val="0"/>
                <w:color w:val="auto"/>
                <w:sz w:val="22"/>
                <w:szCs w:val="22"/>
              </w:rPr>
              <w:t>postaci</w:t>
            </w:r>
            <w:r w:rsidR="007166CF" w:rsidRPr="00A24C47">
              <w:rPr>
                <w:rFonts w:asciiTheme="minorHAnsi" w:hAnsiTheme="minorHAnsi" w:cstheme="minorHAnsi"/>
                <w:b w:val="0"/>
                <w:color w:val="auto"/>
                <w:sz w:val="22"/>
                <w:szCs w:val="22"/>
              </w:rPr>
              <w:t xml:space="preserve"> </w:t>
            </w:r>
            <w:r w:rsidR="00DC5513" w:rsidRPr="00A24C47">
              <w:rPr>
                <w:rFonts w:asciiTheme="minorHAnsi" w:hAnsiTheme="minorHAnsi" w:cstheme="minorHAnsi"/>
                <w:b w:val="0"/>
                <w:color w:val="auto"/>
                <w:sz w:val="22"/>
                <w:szCs w:val="22"/>
              </w:rPr>
              <w:t>odset</w:t>
            </w:r>
            <w:r w:rsidR="007166CF">
              <w:rPr>
                <w:rFonts w:asciiTheme="minorHAnsi" w:hAnsiTheme="minorHAnsi" w:cstheme="minorHAnsi"/>
                <w:b w:val="0"/>
                <w:color w:val="auto"/>
                <w:sz w:val="22"/>
                <w:szCs w:val="22"/>
              </w:rPr>
              <w:t>ek</w:t>
            </w:r>
            <w:r w:rsidR="00DC5513" w:rsidRPr="00A24C47">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 xml:space="preserve">od oprocentowanego rachunku bankowego na którym znajdował się wkład MFF zostają bezpośrednio zwrócone </w:t>
            </w:r>
            <w:r w:rsidR="00ED6CC3">
              <w:rPr>
                <w:rFonts w:asciiTheme="minorHAnsi" w:hAnsiTheme="minorHAnsi" w:cstheme="minorHAnsi"/>
                <w:b w:val="0"/>
                <w:color w:val="auto"/>
                <w:sz w:val="22"/>
                <w:szCs w:val="22"/>
              </w:rPr>
              <w:t xml:space="preserve">niezwłocznie </w:t>
            </w:r>
            <w:r w:rsidRPr="00A24C47">
              <w:rPr>
                <w:rFonts w:asciiTheme="minorHAnsi" w:hAnsiTheme="minorHAnsi" w:cstheme="minorHAnsi"/>
                <w:b w:val="0"/>
                <w:color w:val="auto"/>
                <w:sz w:val="22"/>
                <w:szCs w:val="22"/>
              </w:rPr>
              <w:t>na rachunek Menadżera Funduszu Funduszy wskazany w Umowie Operacyjnej</w:t>
            </w:r>
            <w:r w:rsidR="00ED6CC3">
              <w:rPr>
                <w:rFonts w:asciiTheme="minorHAnsi" w:hAnsiTheme="minorHAnsi" w:cstheme="minorHAnsi"/>
                <w:b w:val="0"/>
                <w:color w:val="auto"/>
                <w:sz w:val="22"/>
                <w:szCs w:val="22"/>
              </w:rPr>
              <w:t>.</w:t>
            </w:r>
            <w:r w:rsidRPr="00A24C47">
              <w:rPr>
                <w:rFonts w:asciiTheme="minorHAnsi" w:hAnsiTheme="minorHAnsi" w:cstheme="minorHAnsi"/>
                <w:b w:val="0"/>
                <w:color w:val="auto"/>
                <w:sz w:val="22"/>
                <w:szCs w:val="22"/>
              </w:rPr>
              <w:t xml:space="preserve"> </w:t>
            </w:r>
          </w:p>
          <w:p w14:paraId="3C0F7DB6" w14:textId="77777777" w:rsidR="00D02D94" w:rsidRPr="00A24C47" w:rsidRDefault="00D02D94" w:rsidP="00CC3C91">
            <w:pPr>
              <w:pStyle w:val="Default"/>
              <w:jc w:val="both"/>
              <w:rPr>
                <w:rFonts w:asciiTheme="minorHAnsi" w:hAnsiTheme="minorHAnsi" w:cstheme="minorHAnsi"/>
                <w:b w:val="0"/>
                <w:color w:val="auto"/>
                <w:sz w:val="22"/>
                <w:szCs w:val="22"/>
              </w:rPr>
            </w:pPr>
          </w:p>
        </w:tc>
      </w:tr>
      <w:tr w:rsidR="00A24C47" w:rsidRPr="00A24C47" w14:paraId="75FBD1EE"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B9882" w14:textId="77777777" w:rsidR="008B0263" w:rsidRPr="00A24C47" w:rsidRDefault="0026230A" w:rsidP="0026230A">
            <w:pPr>
              <w:pStyle w:val="Default"/>
              <w:jc w:val="center"/>
              <w:rPr>
                <w:rFonts w:asciiTheme="minorHAnsi" w:hAnsiTheme="minorHAnsi" w:cstheme="minorHAnsi"/>
                <w:b w:val="0"/>
                <w:bCs w:val="0"/>
                <w:color w:val="auto"/>
                <w:sz w:val="22"/>
                <w:szCs w:val="22"/>
                <w:u w:val="single"/>
              </w:rPr>
            </w:pPr>
            <w:r w:rsidRPr="00A24C47">
              <w:rPr>
                <w:rFonts w:asciiTheme="minorHAnsi" w:hAnsiTheme="minorHAnsi" w:cstheme="minorHAnsi"/>
                <w:color w:val="auto"/>
                <w:sz w:val="22"/>
                <w:szCs w:val="22"/>
                <w:u w:val="single"/>
              </w:rPr>
              <w:t>Niewykorzystany Wkład Funduszu Funduszy</w:t>
            </w:r>
          </w:p>
          <w:p w14:paraId="08F68FEB" w14:textId="77777777" w:rsidR="00C117E2" w:rsidRPr="00A24C47" w:rsidRDefault="00C117E2" w:rsidP="0026230A">
            <w:pPr>
              <w:pStyle w:val="Default"/>
              <w:jc w:val="center"/>
              <w:rPr>
                <w:rFonts w:asciiTheme="minorHAnsi" w:hAnsiTheme="minorHAnsi" w:cstheme="minorHAnsi"/>
                <w:color w:val="auto"/>
                <w:sz w:val="22"/>
                <w:szCs w:val="22"/>
                <w:u w:val="single"/>
              </w:rPr>
            </w:pPr>
          </w:p>
        </w:tc>
      </w:tr>
      <w:tr w:rsidR="00A24C47" w:rsidRPr="00A24C47" w14:paraId="7CBA74F9"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19411" w14:textId="77777777" w:rsidR="0026230A" w:rsidRPr="00A24C47" w:rsidRDefault="0026230A" w:rsidP="0026230A">
            <w:pPr>
              <w:pStyle w:val="Default"/>
              <w:numPr>
                <w:ilvl w:val="0"/>
                <w:numId w:val="10"/>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Środki niewykorzystane przez Ostatecznych Odbiorców zostają zwrócone na rachunek Wypłat Pożyczek.</w:t>
            </w:r>
          </w:p>
          <w:p w14:paraId="2F8A2CB7" w14:textId="77777777" w:rsidR="0026230A" w:rsidRPr="00A24C47" w:rsidRDefault="0026230A" w:rsidP="0026230A">
            <w:pPr>
              <w:pStyle w:val="Default"/>
              <w:numPr>
                <w:ilvl w:val="0"/>
                <w:numId w:val="10"/>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Pośrednik Finansowy zobowiązany jest </w:t>
            </w:r>
            <w:r w:rsidR="00910917" w:rsidRPr="00A24C47">
              <w:rPr>
                <w:rFonts w:asciiTheme="minorHAnsi" w:hAnsiTheme="minorHAnsi" w:cstheme="minorHAnsi"/>
                <w:b w:val="0"/>
                <w:color w:val="auto"/>
                <w:sz w:val="22"/>
                <w:szCs w:val="22"/>
              </w:rPr>
              <w:t>do niezwłocznego</w:t>
            </w:r>
            <w:r w:rsidRPr="00A24C47">
              <w:rPr>
                <w:rFonts w:asciiTheme="minorHAnsi" w:hAnsiTheme="minorHAnsi" w:cstheme="minorHAnsi"/>
                <w:b w:val="0"/>
                <w:color w:val="auto"/>
                <w:sz w:val="22"/>
                <w:szCs w:val="22"/>
              </w:rPr>
              <w:t xml:space="preserve"> przekazania </w:t>
            </w:r>
            <w:r w:rsidR="00910917" w:rsidRPr="00A24C47">
              <w:rPr>
                <w:rFonts w:asciiTheme="minorHAnsi" w:hAnsiTheme="minorHAnsi" w:cstheme="minorHAnsi"/>
                <w:b w:val="0"/>
                <w:color w:val="auto"/>
                <w:sz w:val="22"/>
                <w:szCs w:val="22"/>
              </w:rPr>
              <w:t>niewykorzystanych przez Ostatecznych Odbiorców środków</w:t>
            </w:r>
            <w:r w:rsidR="00DC5513" w:rsidRPr="00A24C47">
              <w:rPr>
                <w:rFonts w:asciiTheme="minorHAnsi" w:hAnsiTheme="minorHAnsi" w:cstheme="minorHAnsi"/>
                <w:b w:val="0"/>
                <w:color w:val="auto"/>
                <w:sz w:val="22"/>
                <w:szCs w:val="22"/>
              </w:rPr>
              <w:t xml:space="preserve"> z rachunku Wypłat Pożyczek</w:t>
            </w:r>
            <w:r w:rsidR="00910917" w:rsidRPr="00A24C47">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na rachunek z Wkładem Funduszu Funduszy (w udziale FF).</w:t>
            </w:r>
          </w:p>
          <w:p w14:paraId="62E22878" w14:textId="77777777" w:rsidR="0026230A" w:rsidRPr="00A24C47" w:rsidRDefault="0026230A" w:rsidP="0026230A">
            <w:pPr>
              <w:pStyle w:val="Default"/>
              <w:numPr>
                <w:ilvl w:val="0"/>
                <w:numId w:val="10"/>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Okresie Budowy Portfela Pośrednik Finansowy przeznacza niewykorzystany wkład MFF na udzielenie Pożyczek na rzecz innych Ostatecznych Odbiorców. </w:t>
            </w:r>
          </w:p>
          <w:p w14:paraId="4AD4481C" w14:textId="77777777" w:rsidR="008B0263" w:rsidRDefault="0026230A" w:rsidP="00CE0CD5">
            <w:pPr>
              <w:pStyle w:val="Default"/>
              <w:numPr>
                <w:ilvl w:val="0"/>
                <w:numId w:val="10"/>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Po zakończeniu Okresu Budowy Portfela Pośrednik Finansowy zwraca niewykorzystany Wkład Funduszu Funduszy na odpowiedni Rach</w:t>
            </w:r>
            <w:r w:rsidR="0089736B" w:rsidRPr="00A24C47">
              <w:rPr>
                <w:rFonts w:asciiTheme="minorHAnsi" w:hAnsiTheme="minorHAnsi" w:cstheme="minorHAnsi"/>
                <w:b w:val="0"/>
                <w:color w:val="auto"/>
                <w:sz w:val="22"/>
                <w:szCs w:val="22"/>
              </w:rPr>
              <w:t xml:space="preserve">unek Bankowy Funduszu </w:t>
            </w:r>
            <w:r w:rsidR="00910917" w:rsidRPr="00A24C47">
              <w:rPr>
                <w:rFonts w:asciiTheme="minorHAnsi" w:hAnsiTheme="minorHAnsi" w:cstheme="minorHAnsi"/>
                <w:b w:val="0"/>
                <w:color w:val="auto"/>
                <w:sz w:val="22"/>
                <w:szCs w:val="22"/>
              </w:rPr>
              <w:t>Funduszy.</w:t>
            </w:r>
          </w:p>
          <w:p w14:paraId="19376215" w14:textId="1A40F5EB" w:rsidR="0066578B" w:rsidRPr="00A24C47" w:rsidRDefault="0066578B" w:rsidP="00CE0CD5">
            <w:pPr>
              <w:pStyle w:val="Default"/>
              <w:numPr>
                <w:ilvl w:val="0"/>
                <w:numId w:val="10"/>
              </w:numPr>
              <w:jc w:val="both"/>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Niewykorzystany </w:t>
            </w:r>
            <w:r w:rsidRPr="00A24C47">
              <w:rPr>
                <w:rFonts w:asciiTheme="minorHAnsi" w:hAnsiTheme="minorHAnsi" w:cstheme="minorHAnsi"/>
                <w:b w:val="0"/>
                <w:color w:val="auto"/>
                <w:sz w:val="22"/>
                <w:szCs w:val="22"/>
              </w:rPr>
              <w:t>Wkład Funduszu Funduszy</w:t>
            </w:r>
            <w:r>
              <w:rPr>
                <w:rFonts w:asciiTheme="minorHAnsi" w:hAnsiTheme="minorHAnsi" w:cstheme="minorHAnsi"/>
                <w:b w:val="0"/>
                <w:color w:val="auto"/>
                <w:sz w:val="22"/>
                <w:szCs w:val="22"/>
              </w:rPr>
              <w:t xml:space="preserve"> o którym mowa w pkt.4 powyżej stanowi podstawę do korekty naliczenia wynagrodzenia </w:t>
            </w:r>
            <w:r w:rsidRPr="00A24C47">
              <w:rPr>
                <w:rFonts w:asciiTheme="minorHAnsi" w:hAnsiTheme="minorHAnsi" w:cstheme="minorHAnsi"/>
                <w:b w:val="0"/>
              </w:rPr>
              <w:t>Pośrednika Finansowego</w:t>
            </w:r>
            <w:r>
              <w:rPr>
                <w:rFonts w:asciiTheme="minorHAnsi" w:hAnsiTheme="minorHAnsi" w:cstheme="minorHAnsi"/>
                <w:b w:val="0"/>
              </w:rPr>
              <w:t xml:space="preserve"> oraz jego zwrotu na rachunek wskazany przez </w:t>
            </w:r>
            <w:r w:rsidRPr="00A24C47">
              <w:rPr>
                <w:rFonts w:asciiTheme="minorHAnsi" w:hAnsiTheme="minorHAnsi" w:cstheme="minorHAnsi"/>
                <w:b w:val="0"/>
                <w:color w:val="auto"/>
                <w:sz w:val="22"/>
                <w:szCs w:val="22"/>
              </w:rPr>
              <w:t>Menadżera Funduszu Funduszy</w:t>
            </w:r>
            <w:r>
              <w:rPr>
                <w:rFonts w:asciiTheme="minorHAnsi" w:hAnsiTheme="minorHAnsi" w:cstheme="minorHAnsi"/>
                <w:b w:val="0"/>
                <w:color w:val="auto"/>
                <w:sz w:val="22"/>
                <w:szCs w:val="22"/>
              </w:rPr>
              <w:t>.</w:t>
            </w:r>
          </w:p>
        </w:tc>
      </w:tr>
      <w:tr w:rsidR="00A24C47" w:rsidRPr="00A24C47" w14:paraId="65764811"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68140" w14:textId="77777777" w:rsidR="00CE0CD5" w:rsidRPr="00A24C47" w:rsidRDefault="00CE0CD5" w:rsidP="00CE0CD5">
            <w:pPr>
              <w:pStyle w:val="Default"/>
              <w:jc w:val="center"/>
              <w:rPr>
                <w:rFonts w:asciiTheme="minorHAnsi" w:hAnsiTheme="minorHAnsi" w:cstheme="minorHAnsi"/>
                <w:b w:val="0"/>
                <w:bCs w:val="0"/>
                <w:color w:val="auto"/>
                <w:sz w:val="22"/>
                <w:szCs w:val="22"/>
                <w:u w:val="single"/>
              </w:rPr>
            </w:pPr>
            <w:r w:rsidRPr="00A24C47">
              <w:rPr>
                <w:rFonts w:asciiTheme="minorHAnsi" w:hAnsiTheme="minorHAnsi" w:cstheme="minorHAnsi"/>
                <w:color w:val="auto"/>
                <w:sz w:val="22"/>
                <w:szCs w:val="22"/>
                <w:u w:val="single"/>
              </w:rPr>
              <w:t>Zapłata kar umownych</w:t>
            </w:r>
          </w:p>
          <w:p w14:paraId="1839336B" w14:textId="77777777" w:rsidR="00CE0CD5" w:rsidRPr="00A24C47" w:rsidRDefault="00CE0CD5" w:rsidP="00CE0CD5">
            <w:pPr>
              <w:pStyle w:val="Default"/>
              <w:jc w:val="center"/>
              <w:rPr>
                <w:rFonts w:asciiTheme="minorHAnsi" w:hAnsiTheme="minorHAnsi" w:cstheme="minorHAnsi"/>
                <w:color w:val="auto"/>
                <w:sz w:val="22"/>
                <w:szCs w:val="22"/>
                <w:u w:val="single"/>
              </w:rPr>
            </w:pPr>
          </w:p>
        </w:tc>
      </w:tr>
      <w:tr w:rsidR="00A24C47" w:rsidRPr="00A24C47" w14:paraId="6F2331DD"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796DC" w14:textId="77777777" w:rsidR="008B0263" w:rsidRPr="00A24C47" w:rsidRDefault="0026230A" w:rsidP="0077187C">
            <w:pPr>
              <w:pStyle w:val="Akapitzlist"/>
              <w:numPr>
                <w:ilvl w:val="3"/>
                <w:numId w:val="10"/>
              </w:numPr>
              <w:ind w:left="709" w:hanging="283"/>
              <w:jc w:val="both"/>
              <w:rPr>
                <w:rFonts w:asciiTheme="minorHAnsi" w:hAnsiTheme="minorHAnsi" w:cstheme="minorHAnsi"/>
                <w:b w:val="0"/>
              </w:rPr>
            </w:pPr>
            <w:r w:rsidRPr="00A24C47">
              <w:rPr>
                <w:rFonts w:asciiTheme="minorHAnsi" w:hAnsiTheme="minorHAnsi" w:cstheme="minorHAnsi"/>
                <w:b w:val="0"/>
              </w:rPr>
              <w:lastRenderedPageBreak/>
              <w:t xml:space="preserve">Kara umowna jest wpłacana przez Pośrednika Finansowego na wskazany przez Menadżera Rachunek Bankowy Funduszu Funduszy w terminie 30 dni kalendarzowych od dnia </w:t>
            </w:r>
            <w:r w:rsidR="003D64FD" w:rsidRPr="00A24C47">
              <w:rPr>
                <w:rFonts w:asciiTheme="minorHAnsi" w:hAnsiTheme="minorHAnsi" w:cstheme="minorHAnsi"/>
                <w:b w:val="0"/>
              </w:rPr>
              <w:t xml:space="preserve">otrzymania </w:t>
            </w:r>
            <w:r w:rsidRPr="00A24C47">
              <w:rPr>
                <w:rFonts w:asciiTheme="minorHAnsi" w:hAnsiTheme="minorHAnsi" w:cstheme="minorHAnsi"/>
                <w:b w:val="0"/>
              </w:rPr>
              <w:t>wezwania do zapłaty kary.</w:t>
            </w:r>
          </w:p>
        </w:tc>
      </w:tr>
      <w:tr w:rsidR="00A24C47" w:rsidRPr="00A24C47" w14:paraId="55F90160"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CD11D" w14:textId="77777777" w:rsidR="008B0263" w:rsidRPr="00A24C47" w:rsidRDefault="0026230A" w:rsidP="0026230A">
            <w:pPr>
              <w:pStyle w:val="Default"/>
              <w:jc w:val="center"/>
              <w:rPr>
                <w:rFonts w:asciiTheme="minorHAnsi" w:hAnsiTheme="minorHAnsi" w:cstheme="minorHAnsi"/>
                <w:b w:val="0"/>
                <w:bCs w:val="0"/>
                <w:color w:val="auto"/>
                <w:sz w:val="22"/>
                <w:szCs w:val="22"/>
                <w:u w:val="single"/>
              </w:rPr>
            </w:pPr>
            <w:r w:rsidRPr="00A24C47">
              <w:rPr>
                <w:rFonts w:asciiTheme="minorHAnsi" w:hAnsiTheme="minorHAnsi" w:cstheme="minorHAnsi"/>
                <w:color w:val="auto"/>
                <w:sz w:val="22"/>
                <w:szCs w:val="22"/>
                <w:u w:val="single"/>
              </w:rPr>
              <w:t>Wypłata wynagrodzenia Pośrednika Finansowego</w:t>
            </w:r>
          </w:p>
          <w:p w14:paraId="1C2F19AF" w14:textId="77777777" w:rsidR="00CE0CD5" w:rsidRPr="00A24C47" w:rsidRDefault="00CE0CD5" w:rsidP="0026230A">
            <w:pPr>
              <w:pStyle w:val="Default"/>
              <w:jc w:val="center"/>
              <w:rPr>
                <w:rFonts w:asciiTheme="minorHAnsi" w:hAnsiTheme="minorHAnsi" w:cstheme="minorHAnsi"/>
                <w:color w:val="auto"/>
                <w:sz w:val="22"/>
                <w:szCs w:val="22"/>
                <w:u w:val="single"/>
              </w:rPr>
            </w:pPr>
          </w:p>
        </w:tc>
      </w:tr>
      <w:tr w:rsidR="00A24C47" w:rsidRPr="00A24C47" w14:paraId="3472F528"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69F8F" w14:textId="4445D8F0" w:rsidR="0089736B" w:rsidRPr="00A24C47" w:rsidRDefault="0089736B" w:rsidP="0089736B">
            <w:pPr>
              <w:pStyle w:val="Default"/>
              <w:numPr>
                <w:ilvl w:val="0"/>
                <w:numId w:val="1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Opłata za Zarządzanie wyliczana jest przez </w:t>
            </w:r>
            <w:r w:rsidR="0066578B">
              <w:rPr>
                <w:rFonts w:asciiTheme="minorHAnsi" w:hAnsiTheme="minorHAnsi" w:cstheme="minorHAnsi"/>
                <w:b w:val="0"/>
                <w:color w:val="auto"/>
                <w:sz w:val="22"/>
                <w:szCs w:val="22"/>
              </w:rPr>
              <w:t>Pośrednika Finansowego</w:t>
            </w:r>
            <w:r w:rsidRPr="00A24C47">
              <w:rPr>
                <w:rFonts w:asciiTheme="minorHAnsi" w:hAnsiTheme="minorHAnsi" w:cstheme="minorHAnsi"/>
                <w:b w:val="0"/>
                <w:color w:val="auto"/>
                <w:sz w:val="22"/>
                <w:szCs w:val="22"/>
              </w:rPr>
              <w:t xml:space="preserve"> na podstawie danych </w:t>
            </w:r>
            <w:r w:rsidR="0034143D">
              <w:rPr>
                <w:rFonts w:asciiTheme="minorHAnsi" w:hAnsiTheme="minorHAnsi" w:cstheme="minorHAnsi"/>
                <w:b w:val="0"/>
                <w:color w:val="auto"/>
                <w:sz w:val="22"/>
                <w:szCs w:val="22"/>
              </w:rPr>
              <w:t xml:space="preserve">dotyczących </w:t>
            </w:r>
            <w:r w:rsidR="0034143D" w:rsidRPr="00A24C47">
              <w:rPr>
                <w:rFonts w:asciiTheme="minorHAnsi" w:hAnsiTheme="minorHAnsi" w:cstheme="minorHAnsi"/>
                <w:b w:val="0"/>
                <w:color w:val="auto"/>
                <w:sz w:val="22"/>
                <w:szCs w:val="22"/>
              </w:rPr>
              <w:t xml:space="preserve">postępu rzeczowo – finansowego realizacji Umowy </w:t>
            </w:r>
            <w:r w:rsidR="00910917" w:rsidRPr="00A24C47">
              <w:rPr>
                <w:rFonts w:asciiTheme="minorHAnsi" w:hAnsiTheme="minorHAnsi" w:cstheme="minorHAnsi"/>
                <w:b w:val="0"/>
                <w:color w:val="auto"/>
                <w:sz w:val="22"/>
                <w:szCs w:val="22"/>
              </w:rPr>
              <w:t>przekazanych</w:t>
            </w:r>
            <w:r w:rsidRPr="00A24C47">
              <w:rPr>
                <w:rFonts w:asciiTheme="minorHAnsi" w:hAnsiTheme="minorHAnsi" w:cstheme="minorHAnsi"/>
                <w:b w:val="0"/>
                <w:color w:val="auto"/>
                <w:sz w:val="22"/>
                <w:szCs w:val="22"/>
              </w:rPr>
              <w:t xml:space="preserve"> w</w:t>
            </w:r>
            <w:r w:rsidR="0034143D">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 xml:space="preserve">Sprawozdaniach </w:t>
            </w:r>
            <w:r w:rsidR="0066578B">
              <w:rPr>
                <w:rFonts w:asciiTheme="minorHAnsi" w:hAnsiTheme="minorHAnsi" w:cstheme="minorHAnsi"/>
                <w:b w:val="0"/>
                <w:color w:val="auto"/>
                <w:sz w:val="22"/>
                <w:szCs w:val="22"/>
              </w:rPr>
              <w:t>miesięcznych</w:t>
            </w:r>
            <w:r w:rsidR="00EC5A34">
              <w:rPr>
                <w:rFonts w:asciiTheme="minorHAnsi" w:hAnsiTheme="minorHAnsi" w:cstheme="minorHAnsi"/>
                <w:b w:val="0"/>
                <w:color w:val="auto"/>
                <w:sz w:val="22"/>
                <w:szCs w:val="22"/>
              </w:rPr>
              <w:t xml:space="preserve"> oraz</w:t>
            </w:r>
            <w:r w:rsidR="0066578B">
              <w:rPr>
                <w:rFonts w:asciiTheme="minorHAnsi" w:hAnsiTheme="minorHAnsi" w:cstheme="minorHAnsi"/>
                <w:b w:val="0"/>
                <w:color w:val="auto"/>
                <w:sz w:val="22"/>
                <w:szCs w:val="22"/>
              </w:rPr>
              <w:t xml:space="preserve"> </w:t>
            </w:r>
            <w:r w:rsidRPr="00A24C47">
              <w:rPr>
                <w:rFonts w:asciiTheme="minorHAnsi" w:hAnsiTheme="minorHAnsi" w:cstheme="minorHAnsi"/>
                <w:b w:val="0"/>
                <w:color w:val="auto"/>
                <w:sz w:val="22"/>
                <w:szCs w:val="22"/>
              </w:rPr>
              <w:t>kwartalnych.</w:t>
            </w:r>
          </w:p>
          <w:p w14:paraId="15140911" w14:textId="0E076441" w:rsidR="0026230A" w:rsidRPr="00A24C47" w:rsidRDefault="0026230A" w:rsidP="005A13FD">
            <w:pPr>
              <w:pStyle w:val="Default"/>
              <w:numPr>
                <w:ilvl w:val="0"/>
                <w:numId w:val="1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Opłata za Zarządzanie wypłacana jest Pośrednikowi Finansowemu w okresach kwartalnych, na podstawie wystawionej przez Pośrednika Finansowego </w:t>
            </w:r>
            <w:r w:rsidR="00973F68">
              <w:rPr>
                <w:rFonts w:asciiTheme="minorHAnsi" w:hAnsiTheme="minorHAnsi" w:cstheme="minorHAnsi"/>
                <w:b w:val="0"/>
                <w:color w:val="auto"/>
                <w:sz w:val="22"/>
                <w:szCs w:val="22"/>
              </w:rPr>
              <w:t xml:space="preserve">poprawnej </w:t>
            </w:r>
            <w:r w:rsidR="00910917" w:rsidRPr="00A24C47">
              <w:rPr>
                <w:rFonts w:asciiTheme="minorHAnsi" w:hAnsiTheme="minorHAnsi" w:cstheme="minorHAnsi"/>
                <w:b w:val="0"/>
                <w:color w:val="auto"/>
                <w:sz w:val="22"/>
                <w:szCs w:val="22"/>
              </w:rPr>
              <w:t>faktury</w:t>
            </w:r>
            <w:r w:rsidR="00052626" w:rsidRPr="00A24C47">
              <w:rPr>
                <w:rFonts w:asciiTheme="minorHAnsi" w:hAnsiTheme="minorHAnsi" w:cstheme="minorHAnsi"/>
                <w:b w:val="0"/>
                <w:color w:val="auto"/>
                <w:sz w:val="22"/>
                <w:szCs w:val="22"/>
              </w:rPr>
              <w:t xml:space="preserve">/wniosku </w:t>
            </w:r>
            <w:r w:rsidR="00973F68">
              <w:rPr>
                <w:rFonts w:asciiTheme="minorHAnsi" w:hAnsiTheme="minorHAnsi" w:cstheme="minorHAnsi"/>
                <w:b w:val="0"/>
                <w:color w:val="auto"/>
                <w:sz w:val="22"/>
                <w:szCs w:val="22"/>
              </w:rPr>
              <w:br/>
            </w:r>
            <w:r w:rsidR="00052626" w:rsidRPr="00A24C47">
              <w:rPr>
                <w:rFonts w:asciiTheme="minorHAnsi" w:hAnsiTheme="minorHAnsi" w:cstheme="minorHAnsi"/>
                <w:b w:val="0"/>
                <w:color w:val="auto"/>
                <w:sz w:val="22"/>
                <w:szCs w:val="22"/>
              </w:rPr>
              <w:t>o wypłatę wynagrodzenia</w:t>
            </w:r>
            <w:r w:rsidR="00910917" w:rsidRPr="00A24C47">
              <w:rPr>
                <w:rFonts w:asciiTheme="minorHAnsi" w:hAnsiTheme="minorHAnsi" w:cstheme="minorHAnsi"/>
                <w:b w:val="0"/>
                <w:color w:val="auto"/>
                <w:sz w:val="22"/>
                <w:szCs w:val="22"/>
              </w:rPr>
              <w:t xml:space="preserve"> za</w:t>
            </w:r>
            <w:r w:rsidRPr="00A24C47">
              <w:rPr>
                <w:rFonts w:asciiTheme="minorHAnsi" w:hAnsiTheme="minorHAnsi" w:cstheme="minorHAnsi"/>
                <w:b w:val="0"/>
                <w:color w:val="auto"/>
                <w:sz w:val="22"/>
                <w:szCs w:val="22"/>
              </w:rPr>
              <w:t xml:space="preserve"> wszystkie miesiące danego kwartału, w terminie 5 dni </w:t>
            </w:r>
            <w:r w:rsidR="00910917" w:rsidRPr="00A24C47">
              <w:rPr>
                <w:rFonts w:asciiTheme="minorHAnsi" w:hAnsiTheme="minorHAnsi" w:cstheme="minorHAnsi"/>
                <w:b w:val="0"/>
                <w:color w:val="auto"/>
                <w:sz w:val="22"/>
                <w:szCs w:val="22"/>
              </w:rPr>
              <w:t>Roboczych od</w:t>
            </w:r>
            <w:r w:rsidR="0089736B" w:rsidRPr="00A24C47">
              <w:rPr>
                <w:rFonts w:asciiTheme="minorHAnsi" w:hAnsiTheme="minorHAnsi" w:cstheme="minorHAnsi"/>
                <w:b w:val="0"/>
                <w:color w:val="auto"/>
                <w:sz w:val="22"/>
                <w:szCs w:val="22"/>
              </w:rPr>
              <w:t xml:space="preserve"> dnia </w:t>
            </w:r>
            <w:r w:rsidR="00973F68">
              <w:rPr>
                <w:rFonts w:asciiTheme="minorHAnsi" w:hAnsiTheme="minorHAnsi" w:cstheme="minorHAnsi"/>
                <w:b w:val="0"/>
                <w:color w:val="auto"/>
                <w:sz w:val="22"/>
                <w:szCs w:val="22"/>
              </w:rPr>
              <w:t>zatwierdzenia przez Menadżera Funduszu Funduszy sprawozdania kwartalnego Pośrednika Finansowego</w:t>
            </w:r>
            <w:r w:rsidR="00047991" w:rsidRPr="00A24C47">
              <w:rPr>
                <w:rFonts w:asciiTheme="minorHAnsi" w:hAnsiTheme="minorHAnsi" w:cstheme="minorHAnsi"/>
                <w:b w:val="0"/>
                <w:color w:val="auto"/>
                <w:sz w:val="22"/>
                <w:szCs w:val="22"/>
              </w:rPr>
              <w:t>.</w:t>
            </w:r>
          </w:p>
          <w:p w14:paraId="5318F496" w14:textId="1BF09D3C" w:rsidR="00EC5A34" w:rsidRPr="00CC3C91" w:rsidRDefault="00435E38" w:rsidP="009E6F42">
            <w:pPr>
              <w:pStyle w:val="Default"/>
              <w:numPr>
                <w:ilvl w:val="0"/>
                <w:numId w:val="11"/>
              </w:numPr>
              <w:jc w:val="both"/>
              <w:rPr>
                <w:rFonts w:asciiTheme="minorHAnsi" w:hAnsiTheme="minorHAnsi" w:cstheme="minorHAnsi"/>
                <w:color w:val="auto"/>
                <w:sz w:val="22"/>
                <w:szCs w:val="22"/>
              </w:rPr>
            </w:pPr>
            <w:r>
              <w:rPr>
                <w:rFonts w:asciiTheme="minorHAnsi" w:hAnsiTheme="minorHAnsi" w:cstheme="minorHAnsi"/>
                <w:b w:val="0"/>
                <w:color w:val="auto"/>
                <w:sz w:val="22"/>
                <w:szCs w:val="22"/>
              </w:rPr>
              <w:t>W</w:t>
            </w:r>
            <w:r w:rsidR="00E27844" w:rsidRPr="00A24C47">
              <w:rPr>
                <w:rFonts w:asciiTheme="minorHAnsi" w:hAnsiTheme="minorHAnsi" w:cstheme="minorHAnsi"/>
                <w:b w:val="0"/>
                <w:color w:val="auto"/>
                <w:sz w:val="22"/>
                <w:szCs w:val="22"/>
              </w:rPr>
              <w:t>niosek o wypłatę wynagrodzenia</w:t>
            </w:r>
            <w:r>
              <w:rPr>
                <w:rFonts w:asciiTheme="minorHAnsi" w:hAnsiTheme="minorHAnsi" w:cstheme="minorHAnsi"/>
                <w:b w:val="0"/>
                <w:color w:val="auto"/>
                <w:sz w:val="22"/>
                <w:szCs w:val="22"/>
              </w:rPr>
              <w:t>/f</w:t>
            </w:r>
            <w:r w:rsidRPr="00A24C47">
              <w:rPr>
                <w:rFonts w:asciiTheme="minorHAnsi" w:hAnsiTheme="minorHAnsi" w:cstheme="minorHAnsi"/>
                <w:b w:val="0"/>
                <w:color w:val="auto"/>
                <w:sz w:val="22"/>
                <w:szCs w:val="22"/>
              </w:rPr>
              <w:t>aktura</w:t>
            </w:r>
            <w:r w:rsidR="0034304B" w:rsidRPr="00A24C47">
              <w:rPr>
                <w:rFonts w:asciiTheme="minorHAnsi" w:hAnsiTheme="minorHAnsi" w:cstheme="minorHAnsi"/>
                <w:b w:val="0"/>
                <w:color w:val="auto"/>
                <w:sz w:val="22"/>
                <w:szCs w:val="22"/>
              </w:rPr>
              <w:t>,</w:t>
            </w:r>
            <w:r w:rsidR="0026230A" w:rsidRPr="00A24C47">
              <w:rPr>
                <w:rFonts w:asciiTheme="minorHAnsi" w:hAnsiTheme="minorHAnsi" w:cstheme="minorHAnsi"/>
                <w:b w:val="0"/>
                <w:color w:val="auto"/>
                <w:sz w:val="22"/>
                <w:szCs w:val="22"/>
              </w:rPr>
              <w:t xml:space="preserve"> o</w:t>
            </w:r>
            <w:r w:rsidR="00FC3171" w:rsidRPr="00A24C47">
              <w:rPr>
                <w:rFonts w:asciiTheme="minorHAnsi" w:hAnsiTheme="minorHAnsi" w:cstheme="minorHAnsi"/>
                <w:color w:val="auto"/>
                <w:sz w:val="22"/>
                <w:szCs w:val="22"/>
              </w:rPr>
              <w:t xml:space="preserve"> </w:t>
            </w:r>
            <w:r w:rsidR="00FC3171" w:rsidRPr="00A24C47">
              <w:rPr>
                <w:rFonts w:asciiTheme="minorHAnsi" w:hAnsiTheme="minorHAnsi" w:cstheme="minorHAnsi"/>
                <w:b w:val="0"/>
                <w:color w:val="auto"/>
                <w:sz w:val="22"/>
                <w:szCs w:val="22"/>
              </w:rPr>
              <w:t>której mowa w pkt. 2</w:t>
            </w:r>
            <w:r w:rsidR="0034304B" w:rsidRPr="00A24C47">
              <w:rPr>
                <w:rFonts w:asciiTheme="minorHAnsi" w:hAnsiTheme="minorHAnsi" w:cstheme="minorHAnsi"/>
                <w:b w:val="0"/>
                <w:color w:val="auto"/>
                <w:sz w:val="22"/>
                <w:szCs w:val="22"/>
              </w:rPr>
              <w:t>,</w:t>
            </w:r>
            <w:r w:rsidR="00FC3171" w:rsidRPr="00A24C47">
              <w:rPr>
                <w:rFonts w:asciiTheme="minorHAnsi" w:hAnsiTheme="minorHAnsi" w:cstheme="minorHAnsi"/>
                <w:b w:val="0"/>
                <w:color w:val="auto"/>
                <w:sz w:val="22"/>
                <w:szCs w:val="22"/>
              </w:rPr>
              <w:t xml:space="preserve"> wystawian</w:t>
            </w:r>
            <w:r>
              <w:rPr>
                <w:rFonts w:asciiTheme="minorHAnsi" w:hAnsiTheme="minorHAnsi" w:cstheme="minorHAnsi"/>
                <w:b w:val="0"/>
                <w:color w:val="auto"/>
                <w:sz w:val="22"/>
                <w:szCs w:val="22"/>
              </w:rPr>
              <w:t>a</w:t>
            </w:r>
            <w:r w:rsidR="0026230A" w:rsidRPr="00A24C47">
              <w:rPr>
                <w:rFonts w:asciiTheme="minorHAnsi" w:hAnsiTheme="minorHAnsi" w:cstheme="minorHAnsi"/>
                <w:b w:val="0"/>
                <w:color w:val="auto"/>
                <w:sz w:val="22"/>
                <w:szCs w:val="22"/>
              </w:rPr>
              <w:t xml:space="preserve"> jest przez Pośrednika Finansowego, po </w:t>
            </w:r>
            <w:r w:rsidR="00EC5A34">
              <w:rPr>
                <w:rFonts w:asciiTheme="minorHAnsi" w:hAnsiTheme="minorHAnsi" w:cstheme="minorHAnsi"/>
                <w:b w:val="0"/>
                <w:color w:val="auto"/>
                <w:sz w:val="22"/>
                <w:szCs w:val="22"/>
              </w:rPr>
              <w:t>zakończeniu danego kwartału i</w:t>
            </w:r>
            <w:r w:rsidR="00EC5A34" w:rsidRPr="00A24C47">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składana</w:t>
            </w:r>
            <w:r w:rsidR="00EC5A34" w:rsidRPr="00A24C47">
              <w:rPr>
                <w:rFonts w:asciiTheme="minorHAnsi" w:hAnsiTheme="minorHAnsi" w:cstheme="minorHAnsi"/>
                <w:b w:val="0"/>
                <w:color w:val="auto"/>
                <w:sz w:val="22"/>
                <w:szCs w:val="22"/>
              </w:rPr>
              <w:t xml:space="preserve"> w wersji papierowej lub elektronicznej (z wykorzystaniem kwalifikowanego podpisu elektronicznego). Wersja papierowa składana jest osobiście lub pocztą za zwrotnym potwierdzeniem odbioru bądź przesyłką kurierską (decyduje data wpływu do biura MFF) przez Pośrednika Finansowego na adres wskazany w Umowie jako adres do powiadomień. Wersja elektroniczna przesyłana jest na adres skrzynki pocztowej wskazany w Umowie.</w:t>
            </w:r>
          </w:p>
          <w:p w14:paraId="44EAA3FD" w14:textId="77777777" w:rsidR="0026230A" w:rsidRPr="00A24C47" w:rsidRDefault="0026230A" w:rsidP="009E6F42">
            <w:pPr>
              <w:pStyle w:val="Default"/>
              <w:numPr>
                <w:ilvl w:val="0"/>
                <w:numId w:val="11"/>
              </w:numPr>
              <w:jc w:val="both"/>
              <w:rPr>
                <w:rFonts w:asciiTheme="minorHAnsi" w:hAnsiTheme="minorHAnsi" w:cstheme="minorHAnsi"/>
                <w:color w:val="auto"/>
                <w:sz w:val="22"/>
                <w:szCs w:val="22"/>
              </w:rPr>
            </w:pPr>
            <w:r w:rsidRPr="00A24C47">
              <w:rPr>
                <w:rFonts w:asciiTheme="minorHAnsi" w:hAnsiTheme="minorHAnsi" w:cstheme="minorHAnsi"/>
                <w:b w:val="0"/>
                <w:color w:val="auto"/>
                <w:sz w:val="22"/>
                <w:szCs w:val="22"/>
              </w:rPr>
              <w:t xml:space="preserve">W przypadku, gdy Opłata za Zarządzanie zostanie wypłacona Pośrednikowi Finansowemu w sposób nienależny, w szczególności w związku z: </w:t>
            </w:r>
          </w:p>
          <w:p w14:paraId="78A20CE1" w14:textId="77777777" w:rsidR="0026230A" w:rsidRPr="00A24C47" w:rsidRDefault="0026230A" w:rsidP="0026230A">
            <w:pPr>
              <w:pStyle w:val="Default"/>
              <w:numPr>
                <w:ilvl w:val="0"/>
                <w:numId w:val="12"/>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wypłatą Wkładu Funduszu Funduszy w sposób niezgodny z postanowieniami Umowy,</w:t>
            </w:r>
          </w:p>
          <w:p w14:paraId="7BD50A1F" w14:textId="77777777" w:rsidR="0026230A" w:rsidRPr="00A24C47" w:rsidRDefault="0026230A" w:rsidP="0026230A">
            <w:pPr>
              <w:pStyle w:val="Default"/>
              <w:numPr>
                <w:ilvl w:val="0"/>
                <w:numId w:val="12"/>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niewykorzystaniem w części lub w całości Pożyczki przez Ostatecznego Odbiorcę na cele określone w Umowie Pożyczki, </w:t>
            </w:r>
          </w:p>
          <w:p w14:paraId="36F2472A" w14:textId="77777777" w:rsidR="0026230A" w:rsidRPr="00A24C47" w:rsidRDefault="0026230A" w:rsidP="0026230A">
            <w:pPr>
              <w:pStyle w:val="Default"/>
              <w:ind w:left="717"/>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kwota odpowiadająca nienależnej Opłacie za Zarządzanie podlega zwrotowi na Rachunki Bankowe Funduszu Funduszy, z których Pośrednik Finansowy otrzymał nienależną Opłatę za Zarządzanie, wraz z odsetkami jak dla zaległości podatkowych obliczanych od dnia wypłaty nienależnej Opłaty za Zarządzanie, do dnia jej zwrotu lub k</w:t>
            </w:r>
            <w:r w:rsidR="00E27844" w:rsidRPr="00A24C47">
              <w:rPr>
                <w:rFonts w:asciiTheme="minorHAnsi" w:hAnsiTheme="minorHAnsi" w:cstheme="minorHAnsi"/>
                <w:b w:val="0"/>
                <w:color w:val="auto"/>
                <w:sz w:val="22"/>
                <w:szCs w:val="22"/>
              </w:rPr>
              <w:t>ompensaty, o której mowa w pkt.7</w:t>
            </w:r>
            <w:r w:rsidRPr="00A24C47">
              <w:rPr>
                <w:rFonts w:asciiTheme="minorHAnsi" w:hAnsiTheme="minorHAnsi" w:cstheme="minorHAnsi"/>
                <w:b w:val="0"/>
                <w:color w:val="auto"/>
                <w:sz w:val="22"/>
                <w:szCs w:val="22"/>
              </w:rPr>
              <w:t>. poniżej.</w:t>
            </w:r>
          </w:p>
          <w:p w14:paraId="07A0F280" w14:textId="5DF2816E" w:rsidR="0026230A" w:rsidRPr="00A24C47" w:rsidRDefault="0026230A" w:rsidP="0026230A">
            <w:pPr>
              <w:pStyle w:val="Default"/>
              <w:numPr>
                <w:ilvl w:val="0"/>
                <w:numId w:val="1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Menadżer może odstąpić od żądania zwrotu Opłaty za Zarządzanie z tytułu oko</w:t>
            </w:r>
            <w:r w:rsidR="00E27844" w:rsidRPr="00A24C47">
              <w:rPr>
                <w:rFonts w:asciiTheme="minorHAnsi" w:hAnsiTheme="minorHAnsi" w:cstheme="minorHAnsi"/>
                <w:b w:val="0"/>
                <w:color w:val="auto"/>
                <w:sz w:val="22"/>
                <w:szCs w:val="22"/>
              </w:rPr>
              <w:t>liczności o których mowa w pkt.</w:t>
            </w:r>
            <w:r w:rsidR="00DA080F">
              <w:rPr>
                <w:rFonts w:asciiTheme="minorHAnsi" w:hAnsiTheme="minorHAnsi" w:cstheme="minorHAnsi"/>
                <w:b w:val="0"/>
                <w:color w:val="auto"/>
                <w:sz w:val="22"/>
                <w:szCs w:val="22"/>
              </w:rPr>
              <w:t xml:space="preserve"> </w:t>
            </w:r>
            <w:r w:rsidR="00E27844" w:rsidRPr="00A24C47">
              <w:rPr>
                <w:rFonts w:asciiTheme="minorHAnsi" w:hAnsiTheme="minorHAnsi" w:cstheme="minorHAnsi"/>
                <w:b w:val="0"/>
                <w:color w:val="auto"/>
                <w:sz w:val="22"/>
                <w:szCs w:val="22"/>
              </w:rPr>
              <w:t>4</w:t>
            </w:r>
            <w:r w:rsidR="00DA080F">
              <w:rPr>
                <w:rFonts w:asciiTheme="minorHAnsi" w:hAnsiTheme="minorHAnsi" w:cstheme="minorHAnsi"/>
                <w:b w:val="0"/>
                <w:color w:val="auto"/>
                <w:sz w:val="22"/>
                <w:szCs w:val="22"/>
              </w:rPr>
              <w:t xml:space="preserve">.b) powyżej </w:t>
            </w:r>
            <w:r w:rsidRPr="00A24C47">
              <w:rPr>
                <w:rFonts w:asciiTheme="minorHAnsi" w:hAnsiTheme="minorHAnsi" w:cstheme="minorHAnsi"/>
                <w:b w:val="0"/>
                <w:color w:val="auto"/>
                <w:sz w:val="22"/>
                <w:szCs w:val="22"/>
              </w:rPr>
              <w:t xml:space="preserve">jeżeli Pośrednik Finansowy wykaże, iż niewykorzystanie przez Ostatecznego Odbiorcę części lub całości  Pożyczki na cele określone w Umowie Inwestycyjnej, nastąpiło wyłącznie z winy Ostatecznego Odbiorcy, a Pośrednik Finansowy dokonał wszelkich starań, aby środki Pożyczki zostały w pełni wykorzystane w sposób zgodny z Umową. </w:t>
            </w:r>
          </w:p>
          <w:p w14:paraId="4483BC9E" w14:textId="77777777" w:rsidR="0026230A" w:rsidRPr="00A24C47" w:rsidRDefault="0026230A" w:rsidP="0026230A">
            <w:pPr>
              <w:pStyle w:val="Default"/>
              <w:numPr>
                <w:ilvl w:val="0"/>
                <w:numId w:val="1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Pośrednik Finansowy zwraca nienależną Opłatę za Zarządzanie: </w:t>
            </w:r>
          </w:p>
          <w:p w14:paraId="0CE7C202" w14:textId="77777777" w:rsidR="0026230A" w:rsidRPr="00A24C47" w:rsidRDefault="0026230A" w:rsidP="0026230A">
            <w:pPr>
              <w:pStyle w:val="Default"/>
              <w:numPr>
                <w:ilvl w:val="0"/>
                <w:numId w:val="13"/>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niezwłocznie, po konsultacji z Menadżerem, lecz bez jego wezwania, w przypadku zidentyfikowania przez Pośrednika Finansowego nienależnie otrzymanej Opłaty za Zarządzanie,</w:t>
            </w:r>
          </w:p>
          <w:p w14:paraId="320A7A94" w14:textId="77777777" w:rsidR="0026230A" w:rsidRPr="00A24C47" w:rsidRDefault="0026230A" w:rsidP="0026230A">
            <w:pPr>
              <w:pStyle w:val="Default"/>
              <w:numPr>
                <w:ilvl w:val="0"/>
                <w:numId w:val="13"/>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w ciągu 3 Dni Roboczych od dnia wezwania Pośrednika Finansowego przez Menadżera, w przypadku zidentyfikowania przez Menadżera nienależnie wypłaconej Opłaty za Zarządzanie.</w:t>
            </w:r>
          </w:p>
          <w:p w14:paraId="570D4DEA" w14:textId="77777777" w:rsidR="008B0263" w:rsidRPr="00A24C47" w:rsidRDefault="0026230A" w:rsidP="0026230A">
            <w:pPr>
              <w:pStyle w:val="Default"/>
              <w:numPr>
                <w:ilvl w:val="0"/>
                <w:numId w:val="11"/>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Menadżer ma prawo do dokonania potrącenia wymagalnych zobowiązań Pośrednika Finansowego z tytułu Umowy z wszelkimi wymagalnymi zobowiązaniami Menadżera wobec Pośrednika Finansowego, w tym z tytułu należnej mu Opłaty za Zarządzanie.</w:t>
            </w:r>
          </w:p>
        </w:tc>
      </w:tr>
      <w:tr w:rsidR="00A24C47" w:rsidRPr="00A24C47" w14:paraId="102495AE" w14:textId="77777777" w:rsidTr="00A914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3CFA1" w14:textId="77777777" w:rsidR="008B0263" w:rsidRPr="00A24C47" w:rsidRDefault="0026230A" w:rsidP="0026230A">
            <w:pPr>
              <w:pStyle w:val="Default"/>
              <w:jc w:val="center"/>
              <w:rPr>
                <w:rFonts w:asciiTheme="minorHAnsi" w:hAnsiTheme="minorHAnsi" w:cstheme="minorHAnsi"/>
                <w:b w:val="0"/>
                <w:bCs w:val="0"/>
                <w:color w:val="auto"/>
                <w:sz w:val="22"/>
                <w:szCs w:val="22"/>
                <w:u w:val="single"/>
              </w:rPr>
            </w:pPr>
            <w:r w:rsidRPr="00A24C47">
              <w:rPr>
                <w:rFonts w:asciiTheme="minorHAnsi" w:hAnsiTheme="minorHAnsi" w:cstheme="minorHAnsi"/>
                <w:color w:val="auto"/>
                <w:sz w:val="22"/>
                <w:szCs w:val="22"/>
                <w:u w:val="single"/>
              </w:rPr>
              <w:t>Postępowanie z należnościami przeterminowanymi</w:t>
            </w:r>
          </w:p>
          <w:p w14:paraId="13B13400" w14:textId="77777777" w:rsidR="00CE0CD5" w:rsidRPr="00A24C47" w:rsidRDefault="00CE0CD5" w:rsidP="0026230A">
            <w:pPr>
              <w:pStyle w:val="Default"/>
              <w:jc w:val="center"/>
              <w:rPr>
                <w:rFonts w:asciiTheme="minorHAnsi" w:hAnsiTheme="minorHAnsi" w:cstheme="minorHAnsi"/>
                <w:color w:val="auto"/>
                <w:sz w:val="22"/>
                <w:szCs w:val="22"/>
                <w:u w:val="single"/>
              </w:rPr>
            </w:pPr>
          </w:p>
        </w:tc>
      </w:tr>
      <w:tr w:rsidR="00A24C47" w:rsidRPr="00A24C47" w14:paraId="797424A2" w14:textId="77777777" w:rsidTr="00A91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EF818" w14:textId="77777777" w:rsidR="00C117E2" w:rsidRPr="00A24C47" w:rsidRDefault="00C117E2" w:rsidP="00C117E2">
            <w:pPr>
              <w:pStyle w:val="Default"/>
              <w:numPr>
                <w:ilvl w:val="0"/>
                <w:numId w:val="1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Menadżer monitoruje terminowość wpływu należności z tytułu: </w:t>
            </w:r>
          </w:p>
          <w:p w14:paraId="15D0A04A" w14:textId="77777777" w:rsidR="00C117E2" w:rsidRPr="00A24C47" w:rsidRDefault="00C117E2" w:rsidP="00C117E2">
            <w:pPr>
              <w:pStyle w:val="Default"/>
              <w:numPr>
                <w:ilvl w:val="0"/>
                <w:numId w:val="15"/>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Zasobów Zwróconych, </w:t>
            </w:r>
          </w:p>
          <w:p w14:paraId="7FA1FC1D" w14:textId="77777777" w:rsidR="00C117E2" w:rsidRPr="00A24C47" w:rsidRDefault="00C117E2" w:rsidP="00C117E2">
            <w:pPr>
              <w:pStyle w:val="Default"/>
              <w:numPr>
                <w:ilvl w:val="0"/>
                <w:numId w:val="15"/>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lastRenderedPageBreak/>
              <w:t xml:space="preserve">Przychodów Funduszu Funduszy, </w:t>
            </w:r>
          </w:p>
          <w:p w14:paraId="0451DE73" w14:textId="77777777" w:rsidR="00C117E2" w:rsidRPr="00A24C47" w:rsidRDefault="00C117E2" w:rsidP="00C117E2">
            <w:pPr>
              <w:pStyle w:val="Default"/>
              <w:numPr>
                <w:ilvl w:val="0"/>
                <w:numId w:val="15"/>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kar umownych, </w:t>
            </w:r>
          </w:p>
          <w:p w14:paraId="53CF8345" w14:textId="77777777" w:rsidR="00C117E2" w:rsidRPr="00A24C47" w:rsidRDefault="00047991" w:rsidP="00C117E2">
            <w:pPr>
              <w:pStyle w:val="Default"/>
              <w:numPr>
                <w:ilvl w:val="0"/>
                <w:numId w:val="15"/>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nienależnej Opłaty za Zarzą</w:t>
            </w:r>
            <w:r w:rsidR="00C117E2" w:rsidRPr="00A24C47">
              <w:rPr>
                <w:rFonts w:asciiTheme="minorHAnsi" w:hAnsiTheme="minorHAnsi" w:cstheme="minorHAnsi"/>
                <w:b w:val="0"/>
                <w:color w:val="auto"/>
                <w:sz w:val="22"/>
                <w:szCs w:val="22"/>
              </w:rPr>
              <w:t xml:space="preserve">dzanie, </w:t>
            </w:r>
          </w:p>
          <w:p w14:paraId="5AEBCF52" w14:textId="77777777" w:rsidR="00C117E2" w:rsidRPr="00A24C47" w:rsidRDefault="00C117E2" w:rsidP="00C117E2">
            <w:pPr>
              <w:pStyle w:val="Default"/>
              <w:numPr>
                <w:ilvl w:val="0"/>
                <w:numId w:val="15"/>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przekroczenia pułapu Szkodowości. </w:t>
            </w:r>
          </w:p>
          <w:p w14:paraId="237D7427" w14:textId="77777777" w:rsidR="00C117E2" w:rsidRPr="00A24C47" w:rsidRDefault="00C117E2" w:rsidP="00C117E2">
            <w:pPr>
              <w:pStyle w:val="Default"/>
              <w:numPr>
                <w:ilvl w:val="0"/>
                <w:numId w:val="1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W przypadku stwierdzenia braku wpływu należności, o których mowa w pkt.1, Menadżer wzywa w formie pisemnej Pośrednika Finansowego do spłaty należności, wyznaczając dodatkowy termin spłaty należności. Pośrednik Finansowy tym samym będzie zobowiązany do zwrotu należności wraz z odsetkami w wysokości określonej jak dla zaległości podatkowych. Odsetek za zwłokę nie nalicza się, jeżeli wysokość odsetek nie przekracza trzykrotności wartości opłaty pobieranej przez operatora wyznaczonego w rozumieniu ustawy z dnia 23 listopada 2012 r. – Prawo pocztowe za traktowanie przesyłki listowej jako przesyłki poleconej. </w:t>
            </w:r>
          </w:p>
          <w:p w14:paraId="1EDDBD35" w14:textId="77777777" w:rsidR="00C117E2" w:rsidRPr="00A24C47" w:rsidRDefault="00C117E2" w:rsidP="00C117E2">
            <w:pPr>
              <w:pStyle w:val="Default"/>
              <w:numPr>
                <w:ilvl w:val="0"/>
                <w:numId w:val="1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Dodatkowy termin spłaty należności ustalany jest na 5 Dni Roboczych od dnia otrzymania wezwania, o którym mowa w pkt.2. powyżej. </w:t>
            </w:r>
          </w:p>
          <w:p w14:paraId="3BB06735" w14:textId="77777777" w:rsidR="008B0263" w:rsidRPr="00A24C47" w:rsidRDefault="00C117E2" w:rsidP="00C117E2">
            <w:pPr>
              <w:pStyle w:val="Default"/>
              <w:numPr>
                <w:ilvl w:val="0"/>
                <w:numId w:val="14"/>
              </w:numPr>
              <w:jc w:val="both"/>
              <w:rPr>
                <w:rFonts w:asciiTheme="minorHAnsi" w:hAnsiTheme="minorHAnsi" w:cstheme="minorHAnsi"/>
                <w:b w:val="0"/>
                <w:color w:val="auto"/>
                <w:sz w:val="22"/>
                <w:szCs w:val="22"/>
              </w:rPr>
            </w:pPr>
            <w:r w:rsidRPr="00A24C47">
              <w:rPr>
                <w:rFonts w:asciiTheme="minorHAnsi" w:hAnsiTheme="minorHAnsi" w:cstheme="minorHAnsi"/>
                <w:b w:val="0"/>
                <w:color w:val="auto"/>
                <w:sz w:val="22"/>
                <w:szCs w:val="22"/>
              </w:rPr>
              <w:t xml:space="preserve">Brak spłaty należności, o których mowa w pkt. 1. 1) – 2) powyżej, stanowi podstawę do niezatwierdzenia Sprawozdania kwartalnego oraz może stanowić przesłankę do wypowiedzenia Umowy przez Menadżera. </w:t>
            </w:r>
          </w:p>
        </w:tc>
      </w:tr>
    </w:tbl>
    <w:p w14:paraId="77AE4685" w14:textId="77777777" w:rsidR="008B0263" w:rsidRPr="00A24C47" w:rsidRDefault="008B0263"/>
    <w:sectPr w:rsidR="008B0263" w:rsidRPr="00A24C47" w:rsidSect="008D35BE">
      <w:headerReference w:type="default" r:id="rId8"/>
      <w:footerReference w:type="default" r:id="rId9"/>
      <w:headerReference w:type="first" r:id="rId10"/>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3580" w14:textId="77777777" w:rsidR="005A5660" w:rsidRDefault="005A5660" w:rsidP="008B0263">
      <w:pPr>
        <w:spacing w:after="0" w:line="240" w:lineRule="auto"/>
      </w:pPr>
      <w:r>
        <w:separator/>
      </w:r>
    </w:p>
  </w:endnote>
  <w:endnote w:type="continuationSeparator" w:id="0">
    <w:p w14:paraId="34BE0D74" w14:textId="77777777" w:rsidR="005A5660" w:rsidRDefault="005A5660" w:rsidP="008B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411824"/>
      <w:docPartObj>
        <w:docPartGallery w:val="Page Numbers (Bottom of Page)"/>
        <w:docPartUnique/>
      </w:docPartObj>
    </w:sdtPr>
    <w:sdtEndPr/>
    <w:sdtContent>
      <w:sdt>
        <w:sdtPr>
          <w:id w:val="1728636285"/>
          <w:docPartObj>
            <w:docPartGallery w:val="Page Numbers (Top of Page)"/>
            <w:docPartUnique/>
          </w:docPartObj>
        </w:sdtPr>
        <w:sdtEndPr/>
        <w:sdtContent>
          <w:p w14:paraId="4BA917AD" w14:textId="77777777" w:rsidR="002E66C8" w:rsidRDefault="002E66C8">
            <w:pPr>
              <w:pStyle w:val="Stopka"/>
              <w:jc w:val="center"/>
            </w:pPr>
            <w:r w:rsidRPr="002E66C8">
              <w:rPr>
                <w:bCs/>
                <w:sz w:val="24"/>
                <w:szCs w:val="24"/>
              </w:rPr>
              <w:fldChar w:fldCharType="begin"/>
            </w:r>
            <w:r w:rsidRPr="002E66C8">
              <w:rPr>
                <w:bCs/>
              </w:rPr>
              <w:instrText>PAGE</w:instrText>
            </w:r>
            <w:r w:rsidRPr="002E66C8">
              <w:rPr>
                <w:bCs/>
                <w:sz w:val="24"/>
                <w:szCs w:val="24"/>
              </w:rPr>
              <w:fldChar w:fldCharType="separate"/>
            </w:r>
            <w:r w:rsidR="0022292F">
              <w:rPr>
                <w:bCs/>
                <w:noProof/>
              </w:rPr>
              <w:t>6</w:t>
            </w:r>
            <w:r w:rsidRPr="002E66C8">
              <w:rPr>
                <w:bCs/>
                <w:sz w:val="24"/>
                <w:szCs w:val="24"/>
              </w:rPr>
              <w:fldChar w:fldCharType="end"/>
            </w:r>
            <w:r w:rsidRPr="002E66C8">
              <w:t xml:space="preserve"> z </w:t>
            </w:r>
            <w:r w:rsidRPr="002E66C8">
              <w:rPr>
                <w:bCs/>
                <w:sz w:val="24"/>
                <w:szCs w:val="24"/>
              </w:rPr>
              <w:fldChar w:fldCharType="begin"/>
            </w:r>
            <w:r w:rsidRPr="002E66C8">
              <w:rPr>
                <w:bCs/>
              </w:rPr>
              <w:instrText>NUMPAGES</w:instrText>
            </w:r>
            <w:r w:rsidRPr="002E66C8">
              <w:rPr>
                <w:bCs/>
                <w:sz w:val="24"/>
                <w:szCs w:val="24"/>
              </w:rPr>
              <w:fldChar w:fldCharType="separate"/>
            </w:r>
            <w:r w:rsidR="0022292F">
              <w:rPr>
                <w:bCs/>
                <w:noProof/>
              </w:rPr>
              <w:t>7</w:t>
            </w:r>
            <w:r w:rsidRPr="002E66C8">
              <w:rPr>
                <w:bCs/>
                <w:sz w:val="24"/>
                <w:szCs w:val="24"/>
              </w:rPr>
              <w:fldChar w:fldCharType="end"/>
            </w:r>
          </w:p>
        </w:sdtContent>
      </w:sdt>
    </w:sdtContent>
  </w:sdt>
  <w:p w14:paraId="30FE1EC4" w14:textId="77777777" w:rsidR="009E6F42" w:rsidRDefault="009E6F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EC8E4" w14:textId="77777777" w:rsidR="005A5660" w:rsidRDefault="005A5660" w:rsidP="008B0263">
      <w:pPr>
        <w:spacing w:after="0" w:line="240" w:lineRule="auto"/>
      </w:pPr>
      <w:r>
        <w:separator/>
      </w:r>
    </w:p>
  </w:footnote>
  <w:footnote w:type="continuationSeparator" w:id="0">
    <w:p w14:paraId="2CFE04BA" w14:textId="77777777" w:rsidR="005A5660" w:rsidRDefault="005A5660" w:rsidP="008B0263">
      <w:pPr>
        <w:spacing w:after="0" w:line="240" w:lineRule="auto"/>
      </w:pPr>
      <w:r>
        <w:continuationSeparator/>
      </w:r>
    </w:p>
  </w:footnote>
  <w:footnote w:id="1">
    <w:p w14:paraId="41AF2C20" w14:textId="54172A91" w:rsidR="0032693A" w:rsidRDefault="0032693A">
      <w:pPr>
        <w:pStyle w:val="Tekstprzypisudolnego"/>
      </w:pPr>
      <w:r>
        <w:rPr>
          <w:rStyle w:val="Odwoanieprzypisudolnego"/>
        </w:rPr>
        <w:footnoteRef/>
      </w:r>
      <w:r>
        <w:t xml:space="preserve"> W przypadku gdy Pośrednikiem Finansowym będzie konsorcjum składające się z kilku podmiotów zapisy dotyczące wypłat pożyczek </w:t>
      </w:r>
      <w:r w:rsidR="00D97EEE">
        <w:t>mogą ulec</w:t>
      </w:r>
      <w:r>
        <w:t xml:space="preserve"> </w:t>
      </w:r>
      <w:r w:rsidR="00D97EEE">
        <w:t>dostosowaniu</w:t>
      </w:r>
      <w:r>
        <w:t xml:space="preserve"> do struktury rachunków bankowych przeznaczonych do obsługi Umowy Operacyjnej przez poszczególnych członków konsorcjum.</w:t>
      </w:r>
    </w:p>
  </w:footnote>
  <w:footnote w:id="2">
    <w:p w14:paraId="36D1853B" w14:textId="725BCD88" w:rsidR="004B73C4" w:rsidRDefault="004B73C4" w:rsidP="004B73C4">
      <w:pPr>
        <w:pStyle w:val="Tekstprzypisudolnego"/>
      </w:pPr>
      <w:r>
        <w:rPr>
          <w:rStyle w:val="Odwoanieprzypisudolnego"/>
        </w:rPr>
        <w:footnoteRef/>
      </w:r>
      <w:r>
        <w:t xml:space="preserve"> W przypadku gdy Pośrednikiem Finansowym będzie konsorcjum składające się z kilku podmiotów zapisy dotyczące zwrotów środków z Inwestycji mogą ulec dostosowaniu do struktury rachunków bankowych przeznaczonych do obsługi Umowy Operacyjnej przez poszczególnych członków konsorcjum.</w:t>
      </w:r>
    </w:p>
    <w:p w14:paraId="33FBC7E8" w14:textId="4813B347" w:rsidR="004B73C4" w:rsidRDefault="004B73C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5D86" w14:textId="77777777" w:rsidR="009E6F42" w:rsidRDefault="009E6F42" w:rsidP="008B0263">
    <w:pPr>
      <w:pStyle w:val="Nagwek"/>
    </w:pPr>
    <w:r>
      <w:t xml:space="preserve">                      </w:t>
    </w:r>
    <w:r>
      <w:ptab w:relativeTo="margin" w:alignment="center" w:leader="none"/>
    </w:r>
    <w:r>
      <w:ptab w:relativeTo="margin" w:alignment="right" w:leader="none"/>
    </w:r>
  </w:p>
  <w:p w14:paraId="7F2EBF88" w14:textId="77777777" w:rsidR="009E6F42" w:rsidRDefault="009E6F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CE54" w14:textId="77777777" w:rsidR="008D35BE" w:rsidRDefault="008D35BE">
    <w:pPr>
      <w:pStyle w:val="Nagwek"/>
    </w:pPr>
    <w:r>
      <w:rPr>
        <w:noProof/>
        <w:lang w:eastAsia="pl-PL"/>
      </w:rPr>
      <w:drawing>
        <wp:inline distT="0" distB="0" distL="0" distR="0" wp14:anchorId="676A3397" wp14:editId="704A0C7B">
          <wp:extent cx="5760720" cy="603885"/>
          <wp:effectExtent l="0" t="0" r="0" b="5715"/>
          <wp:docPr id="1" name="Obraz 1" descr="W:\Logotypy\logo FE, RP, Województwa Kuj-Pom, UE (do stosowania).jpg"/>
          <wp:cNvGraphicFramePr/>
          <a:graphic xmlns:a="http://schemas.openxmlformats.org/drawingml/2006/main">
            <a:graphicData uri="http://schemas.openxmlformats.org/drawingml/2006/picture">
              <pic:pic xmlns:pic="http://schemas.openxmlformats.org/drawingml/2006/picture">
                <pic:nvPicPr>
                  <pic:cNvPr id="1" name="Obraz 1" descr="W:\Logotypy\logo FE, RP, Województwa Kuj-Pom, UE (do stosowani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EFB"/>
    <w:multiLevelType w:val="hybridMultilevel"/>
    <w:tmpl w:val="FC061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885DF8"/>
    <w:multiLevelType w:val="hybridMultilevel"/>
    <w:tmpl w:val="268E949E"/>
    <w:lvl w:ilvl="0" w:tplc="0E72A51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8F08BB"/>
    <w:multiLevelType w:val="hybridMultilevel"/>
    <w:tmpl w:val="20629A3C"/>
    <w:lvl w:ilvl="0" w:tplc="067660E2">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 w15:restartNumberingAfterBreak="0">
    <w:nsid w:val="15E34AF0"/>
    <w:multiLevelType w:val="hybridMultilevel"/>
    <w:tmpl w:val="38C42156"/>
    <w:lvl w:ilvl="0" w:tplc="BA26CF4C">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 w15:restartNumberingAfterBreak="0">
    <w:nsid w:val="16CF2654"/>
    <w:multiLevelType w:val="hybridMultilevel"/>
    <w:tmpl w:val="FC92F436"/>
    <w:lvl w:ilvl="0" w:tplc="49907E20">
      <w:start w:val="1"/>
      <w:numFmt w:val="decimal"/>
      <w:lvlText w:val="%1."/>
      <w:lvlJc w:val="left"/>
      <w:pPr>
        <w:ind w:left="717" w:hanging="360"/>
      </w:pPr>
      <w:rPr>
        <w:b w:val="0"/>
        <w:color w:val="000000" w:themeColor="text1"/>
        <w:sz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15:restartNumberingAfterBreak="0">
    <w:nsid w:val="1907581A"/>
    <w:multiLevelType w:val="hybridMultilevel"/>
    <w:tmpl w:val="D21AA624"/>
    <w:lvl w:ilvl="0" w:tplc="5EBCA9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7B590B"/>
    <w:multiLevelType w:val="hybridMultilevel"/>
    <w:tmpl w:val="710C44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F0CDD"/>
    <w:multiLevelType w:val="hybridMultilevel"/>
    <w:tmpl w:val="BC6400CE"/>
    <w:lvl w:ilvl="0" w:tplc="8E165CA6">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 w15:restartNumberingAfterBreak="0">
    <w:nsid w:val="2B5A4D69"/>
    <w:multiLevelType w:val="hybridMultilevel"/>
    <w:tmpl w:val="5BC294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B54F05"/>
    <w:multiLevelType w:val="hybridMultilevel"/>
    <w:tmpl w:val="A0AEB29C"/>
    <w:lvl w:ilvl="0" w:tplc="F308313E">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15:restartNumberingAfterBreak="0">
    <w:nsid w:val="31DE4D96"/>
    <w:multiLevelType w:val="hybridMultilevel"/>
    <w:tmpl w:val="80E4463C"/>
    <w:lvl w:ilvl="0" w:tplc="7C4CF5C0">
      <w:start w:val="1"/>
      <w:numFmt w:val="decimal"/>
      <w:lvlText w:val="%1)"/>
      <w:lvlJc w:val="left"/>
      <w:pPr>
        <w:ind w:left="1077" w:hanging="360"/>
      </w:pPr>
      <w:rPr>
        <w:sz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 w15:restartNumberingAfterBreak="0">
    <w:nsid w:val="34751A50"/>
    <w:multiLevelType w:val="hybridMultilevel"/>
    <w:tmpl w:val="A7E47B82"/>
    <w:lvl w:ilvl="0" w:tplc="793683BE">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3ED81625"/>
    <w:multiLevelType w:val="hybridMultilevel"/>
    <w:tmpl w:val="2BDAA980"/>
    <w:lvl w:ilvl="0" w:tplc="CC440B62">
      <w:start w:val="1"/>
      <w:numFmt w:val="decimal"/>
      <w:lvlText w:val="%1)"/>
      <w:lvlJc w:val="left"/>
      <w:pPr>
        <w:ind w:left="1068" w:hanging="360"/>
      </w:pPr>
      <w:rPr>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42FD1A85"/>
    <w:multiLevelType w:val="hybridMultilevel"/>
    <w:tmpl w:val="FC061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8D5901"/>
    <w:multiLevelType w:val="hybridMultilevel"/>
    <w:tmpl w:val="E77E78AC"/>
    <w:lvl w:ilvl="0" w:tplc="007AC1D4">
      <w:start w:val="1"/>
      <w:numFmt w:val="decimal"/>
      <w:lvlText w:val="%1."/>
      <w:lvlJc w:val="left"/>
      <w:pPr>
        <w:ind w:left="717" w:hanging="360"/>
      </w:pPr>
      <w:rPr>
        <w:rFonts w:ascii="Calibri" w:eastAsiaTheme="minorHAnsi" w:hAnsi="Calibri" w:cs="Calibri"/>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5" w15:restartNumberingAfterBreak="0">
    <w:nsid w:val="5E0B155C"/>
    <w:multiLevelType w:val="hybridMultilevel"/>
    <w:tmpl w:val="69509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FA7BFD"/>
    <w:multiLevelType w:val="hybridMultilevel"/>
    <w:tmpl w:val="2806E0E6"/>
    <w:lvl w:ilvl="0" w:tplc="1130D970">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7" w15:restartNumberingAfterBreak="0">
    <w:nsid w:val="626D47F0"/>
    <w:multiLevelType w:val="hybridMultilevel"/>
    <w:tmpl w:val="C646E362"/>
    <w:lvl w:ilvl="0" w:tplc="91AA8B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2C24D48"/>
    <w:multiLevelType w:val="hybridMultilevel"/>
    <w:tmpl w:val="93604E20"/>
    <w:lvl w:ilvl="0" w:tplc="11BCB37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7BB804E2"/>
    <w:multiLevelType w:val="hybridMultilevel"/>
    <w:tmpl w:val="CB9CADF0"/>
    <w:lvl w:ilvl="0" w:tplc="7AA45C1A">
      <w:start w:val="1"/>
      <w:numFmt w:val="decimal"/>
      <w:lvlText w:val="%1)"/>
      <w:lvlJc w:val="left"/>
      <w:pPr>
        <w:ind w:left="1080" w:hanging="360"/>
      </w:pPr>
      <w:rPr>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F5F3512"/>
    <w:multiLevelType w:val="hybridMultilevel"/>
    <w:tmpl w:val="1654F592"/>
    <w:lvl w:ilvl="0" w:tplc="44D277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3"/>
  </w:num>
  <w:num w:numId="19">
    <w:abstractNumId w:val="18"/>
  </w:num>
  <w:num w:numId="20">
    <w:abstractNumId w:val="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63"/>
    <w:rsid w:val="00014CFB"/>
    <w:rsid w:val="00047991"/>
    <w:rsid w:val="00052626"/>
    <w:rsid w:val="000678B3"/>
    <w:rsid w:val="000722AC"/>
    <w:rsid w:val="00075BC0"/>
    <w:rsid w:val="0008728F"/>
    <w:rsid w:val="000A34A9"/>
    <w:rsid w:val="000C1889"/>
    <w:rsid w:val="000F6D1A"/>
    <w:rsid w:val="00103CFC"/>
    <w:rsid w:val="00122598"/>
    <w:rsid w:val="00130C44"/>
    <w:rsid w:val="00136EE1"/>
    <w:rsid w:val="00147696"/>
    <w:rsid w:val="001B2FD0"/>
    <w:rsid w:val="001C1A52"/>
    <w:rsid w:val="001C2BC4"/>
    <w:rsid w:val="001D08FB"/>
    <w:rsid w:val="001D2CBC"/>
    <w:rsid w:val="001F5428"/>
    <w:rsid w:val="00212358"/>
    <w:rsid w:val="0022292F"/>
    <w:rsid w:val="00225B85"/>
    <w:rsid w:val="0026230A"/>
    <w:rsid w:val="002761ED"/>
    <w:rsid w:val="002874DC"/>
    <w:rsid w:val="002965AC"/>
    <w:rsid w:val="002B2024"/>
    <w:rsid w:val="002E66C8"/>
    <w:rsid w:val="0032693A"/>
    <w:rsid w:val="0034143D"/>
    <w:rsid w:val="00341CEE"/>
    <w:rsid w:val="0034304B"/>
    <w:rsid w:val="00351791"/>
    <w:rsid w:val="003560E3"/>
    <w:rsid w:val="00366F75"/>
    <w:rsid w:val="00371A47"/>
    <w:rsid w:val="003764E4"/>
    <w:rsid w:val="003841F0"/>
    <w:rsid w:val="00391EEF"/>
    <w:rsid w:val="003A770F"/>
    <w:rsid w:val="003D0884"/>
    <w:rsid w:val="003D64FD"/>
    <w:rsid w:val="003F549C"/>
    <w:rsid w:val="0040121F"/>
    <w:rsid w:val="00435E38"/>
    <w:rsid w:val="004400D3"/>
    <w:rsid w:val="00483CFD"/>
    <w:rsid w:val="004A193A"/>
    <w:rsid w:val="004B73C4"/>
    <w:rsid w:val="004D05FB"/>
    <w:rsid w:val="004F1422"/>
    <w:rsid w:val="004F18A0"/>
    <w:rsid w:val="00520D2D"/>
    <w:rsid w:val="00523763"/>
    <w:rsid w:val="0052384F"/>
    <w:rsid w:val="005408C3"/>
    <w:rsid w:val="00546DAB"/>
    <w:rsid w:val="005539F5"/>
    <w:rsid w:val="005811FF"/>
    <w:rsid w:val="005A13FD"/>
    <w:rsid w:val="005A5660"/>
    <w:rsid w:val="005C1F0E"/>
    <w:rsid w:val="00620DAD"/>
    <w:rsid w:val="00621934"/>
    <w:rsid w:val="00633F8F"/>
    <w:rsid w:val="00644B31"/>
    <w:rsid w:val="0065218E"/>
    <w:rsid w:val="006640E0"/>
    <w:rsid w:val="0066578B"/>
    <w:rsid w:val="00680A15"/>
    <w:rsid w:val="0068366E"/>
    <w:rsid w:val="006C0363"/>
    <w:rsid w:val="006F37B2"/>
    <w:rsid w:val="006F6F34"/>
    <w:rsid w:val="00707369"/>
    <w:rsid w:val="0071201C"/>
    <w:rsid w:val="007166CF"/>
    <w:rsid w:val="007256D6"/>
    <w:rsid w:val="0073567C"/>
    <w:rsid w:val="0077187C"/>
    <w:rsid w:val="0079432C"/>
    <w:rsid w:val="007A1D8A"/>
    <w:rsid w:val="007E4796"/>
    <w:rsid w:val="0080260E"/>
    <w:rsid w:val="00821F24"/>
    <w:rsid w:val="00825FE5"/>
    <w:rsid w:val="008665EB"/>
    <w:rsid w:val="00867A8E"/>
    <w:rsid w:val="00875A1D"/>
    <w:rsid w:val="008771E0"/>
    <w:rsid w:val="0089736B"/>
    <w:rsid w:val="008B0263"/>
    <w:rsid w:val="008B1D68"/>
    <w:rsid w:val="008B7891"/>
    <w:rsid w:val="008B7D59"/>
    <w:rsid w:val="008D35BE"/>
    <w:rsid w:val="008F354B"/>
    <w:rsid w:val="00910917"/>
    <w:rsid w:val="00910EAF"/>
    <w:rsid w:val="009156D3"/>
    <w:rsid w:val="00917E91"/>
    <w:rsid w:val="009676CE"/>
    <w:rsid w:val="00973B1B"/>
    <w:rsid w:val="00973F68"/>
    <w:rsid w:val="009D2175"/>
    <w:rsid w:val="009E6F42"/>
    <w:rsid w:val="009F04F4"/>
    <w:rsid w:val="009F7345"/>
    <w:rsid w:val="00A24C47"/>
    <w:rsid w:val="00A90222"/>
    <w:rsid w:val="00A91434"/>
    <w:rsid w:val="00AA4032"/>
    <w:rsid w:val="00AB0789"/>
    <w:rsid w:val="00AC1C6E"/>
    <w:rsid w:val="00AC7D1B"/>
    <w:rsid w:val="00AE5842"/>
    <w:rsid w:val="00AE765E"/>
    <w:rsid w:val="00AF7087"/>
    <w:rsid w:val="00B34C3A"/>
    <w:rsid w:val="00B5733C"/>
    <w:rsid w:val="00B65C2B"/>
    <w:rsid w:val="00B8456E"/>
    <w:rsid w:val="00B92444"/>
    <w:rsid w:val="00B96241"/>
    <w:rsid w:val="00C06552"/>
    <w:rsid w:val="00C10537"/>
    <w:rsid w:val="00C117E2"/>
    <w:rsid w:val="00C327D2"/>
    <w:rsid w:val="00C408CB"/>
    <w:rsid w:val="00C8622E"/>
    <w:rsid w:val="00CC15FA"/>
    <w:rsid w:val="00CC3C91"/>
    <w:rsid w:val="00CC7D7A"/>
    <w:rsid w:val="00CE0B6C"/>
    <w:rsid w:val="00CE0CD5"/>
    <w:rsid w:val="00CE2A1E"/>
    <w:rsid w:val="00D02D94"/>
    <w:rsid w:val="00D04F67"/>
    <w:rsid w:val="00D20114"/>
    <w:rsid w:val="00D423B3"/>
    <w:rsid w:val="00D64FF7"/>
    <w:rsid w:val="00D73B4D"/>
    <w:rsid w:val="00D97EEE"/>
    <w:rsid w:val="00DA080F"/>
    <w:rsid w:val="00DA2518"/>
    <w:rsid w:val="00DC5513"/>
    <w:rsid w:val="00DD1F2F"/>
    <w:rsid w:val="00DE2198"/>
    <w:rsid w:val="00E27844"/>
    <w:rsid w:val="00E31215"/>
    <w:rsid w:val="00E46083"/>
    <w:rsid w:val="00E5348D"/>
    <w:rsid w:val="00E65131"/>
    <w:rsid w:val="00E74120"/>
    <w:rsid w:val="00E75CA8"/>
    <w:rsid w:val="00E84F7F"/>
    <w:rsid w:val="00E91715"/>
    <w:rsid w:val="00EA75A5"/>
    <w:rsid w:val="00EB0F06"/>
    <w:rsid w:val="00EC5A34"/>
    <w:rsid w:val="00ED3418"/>
    <w:rsid w:val="00ED5122"/>
    <w:rsid w:val="00ED6CC3"/>
    <w:rsid w:val="00EE68EC"/>
    <w:rsid w:val="00EE70F6"/>
    <w:rsid w:val="00F14893"/>
    <w:rsid w:val="00F22A57"/>
    <w:rsid w:val="00F31DEC"/>
    <w:rsid w:val="00F34687"/>
    <w:rsid w:val="00F44F68"/>
    <w:rsid w:val="00F664C7"/>
    <w:rsid w:val="00F6696F"/>
    <w:rsid w:val="00FC3171"/>
    <w:rsid w:val="00FD6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8777B"/>
  <w15:docId w15:val="{F5DB8B1E-8942-4EA7-8887-6AA6168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26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B02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0263"/>
  </w:style>
  <w:style w:type="paragraph" w:styleId="Stopka">
    <w:name w:val="footer"/>
    <w:basedOn w:val="Normalny"/>
    <w:link w:val="StopkaZnak"/>
    <w:uiPriority w:val="99"/>
    <w:unhideWhenUsed/>
    <w:rsid w:val="008B02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263"/>
  </w:style>
  <w:style w:type="paragraph" w:styleId="Tekstdymka">
    <w:name w:val="Balloon Text"/>
    <w:basedOn w:val="Normalny"/>
    <w:link w:val="TekstdymkaZnak"/>
    <w:uiPriority w:val="99"/>
    <w:semiHidden/>
    <w:unhideWhenUsed/>
    <w:rsid w:val="008B02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0263"/>
    <w:rPr>
      <w:rFonts w:ascii="Tahoma" w:hAnsi="Tahoma" w:cs="Tahoma"/>
      <w:sz w:val="16"/>
      <w:szCs w:val="16"/>
    </w:rPr>
  </w:style>
  <w:style w:type="paragraph" w:customStyle="1" w:styleId="Default">
    <w:name w:val="Default"/>
    <w:rsid w:val="008B026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6230A"/>
    <w:pPr>
      <w:ind w:left="720"/>
      <w:contextualSpacing/>
    </w:pPr>
  </w:style>
  <w:style w:type="table" w:styleId="Jasnasiatkaakcent5">
    <w:name w:val="Light Grid Accent 5"/>
    <w:basedOn w:val="Standardowy"/>
    <w:uiPriority w:val="62"/>
    <w:rsid w:val="00D20114"/>
    <w:pPr>
      <w:spacing w:after="0" w:line="240" w:lineRule="auto"/>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Odwoaniedokomentarza">
    <w:name w:val="annotation reference"/>
    <w:basedOn w:val="Domylnaczcionkaakapitu"/>
    <w:uiPriority w:val="99"/>
    <w:semiHidden/>
    <w:unhideWhenUsed/>
    <w:rsid w:val="00CE2A1E"/>
    <w:rPr>
      <w:sz w:val="16"/>
      <w:szCs w:val="16"/>
    </w:rPr>
  </w:style>
  <w:style w:type="paragraph" w:styleId="Tekstkomentarza">
    <w:name w:val="annotation text"/>
    <w:basedOn w:val="Normalny"/>
    <w:link w:val="TekstkomentarzaZnak"/>
    <w:uiPriority w:val="99"/>
    <w:semiHidden/>
    <w:unhideWhenUsed/>
    <w:rsid w:val="00CE2A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2A1E"/>
    <w:rPr>
      <w:sz w:val="20"/>
      <w:szCs w:val="20"/>
    </w:rPr>
  </w:style>
  <w:style w:type="paragraph" w:styleId="Tematkomentarza">
    <w:name w:val="annotation subject"/>
    <w:basedOn w:val="Tekstkomentarza"/>
    <w:next w:val="Tekstkomentarza"/>
    <w:link w:val="TematkomentarzaZnak"/>
    <w:uiPriority w:val="99"/>
    <w:semiHidden/>
    <w:unhideWhenUsed/>
    <w:rsid w:val="000C1889"/>
    <w:rPr>
      <w:b/>
      <w:bCs/>
    </w:rPr>
  </w:style>
  <w:style w:type="character" w:customStyle="1" w:styleId="TematkomentarzaZnak">
    <w:name w:val="Temat komentarza Znak"/>
    <w:basedOn w:val="TekstkomentarzaZnak"/>
    <w:link w:val="Tematkomentarza"/>
    <w:uiPriority w:val="99"/>
    <w:semiHidden/>
    <w:rsid w:val="000C1889"/>
    <w:rPr>
      <w:b/>
      <w:bCs/>
      <w:sz w:val="20"/>
      <w:szCs w:val="20"/>
    </w:rPr>
  </w:style>
  <w:style w:type="paragraph" w:styleId="Tekstprzypisudolnego">
    <w:name w:val="footnote text"/>
    <w:basedOn w:val="Normalny"/>
    <w:link w:val="TekstprzypisudolnegoZnak"/>
    <w:uiPriority w:val="99"/>
    <w:semiHidden/>
    <w:unhideWhenUsed/>
    <w:rsid w:val="003D08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0884"/>
    <w:rPr>
      <w:sz w:val="20"/>
      <w:szCs w:val="20"/>
    </w:rPr>
  </w:style>
  <w:style w:type="character" w:styleId="Odwoanieprzypisudolnego">
    <w:name w:val="footnote reference"/>
    <w:basedOn w:val="Domylnaczcionkaakapitu"/>
    <w:uiPriority w:val="99"/>
    <w:semiHidden/>
    <w:unhideWhenUsed/>
    <w:rsid w:val="003D0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B7F21-3295-4191-BFA8-23B44C09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Pages>
  <Words>2801</Words>
  <Characters>16806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wieczynska</dc:creator>
  <cp:keywords/>
  <dc:description/>
  <cp:lastModifiedBy>wspolny</cp:lastModifiedBy>
  <cp:revision>17</cp:revision>
  <cp:lastPrinted>2019-05-16T06:53:00Z</cp:lastPrinted>
  <dcterms:created xsi:type="dcterms:W3CDTF">2019-05-14T13:10:00Z</dcterms:created>
  <dcterms:modified xsi:type="dcterms:W3CDTF">2019-05-17T12:27:00Z</dcterms:modified>
</cp:coreProperties>
</file>