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26235" w14:textId="3E36D502"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Umowa nr</w:t>
      </w:r>
      <w:r>
        <w:rPr>
          <w:rFonts w:ascii="Calibri Light" w:hAnsi="Calibri Light" w:cs="Calibri Light"/>
          <w:b/>
        </w:rPr>
        <w:t xml:space="preserve"> </w:t>
      </w:r>
      <w:r w:rsidR="0015155C">
        <w:rPr>
          <w:rFonts w:ascii="Calibri Light" w:hAnsi="Calibri Light" w:cs="Calibri Light"/>
          <w:b/>
        </w:rPr>
        <w:t>/2023</w:t>
      </w:r>
    </w:p>
    <w:p w14:paraId="626E8F6D" w14:textId="77777777" w:rsidR="00CD02C5" w:rsidRPr="00FB36EC" w:rsidRDefault="00CD02C5" w:rsidP="00CD02C5">
      <w:pPr>
        <w:spacing w:line="240" w:lineRule="auto"/>
        <w:jc w:val="center"/>
        <w:rPr>
          <w:rFonts w:ascii="Calibri Light" w:hAnsi="Calibri Light" w:cs="Calibri Light"/>
          <w:b/>
        </w:rPr>
      </w:pPr>
    </w:p>
    <w:p w14:paraId="01B60F85" w14:textId="74DA0DCC" w:rsidR="00FB6339" w:rsidRPr="00FB6339" w:rsidRDefault="00FB6339" w:rsidP="00FB6339">
      <w:pPr>
        <w:pStyle w:val="Standard"/>
        <w:rPr>
          <w:rFonts w:ascii="Calibri Light" w:hAnsi="Calibri Light" w:cs="Calibri Light"/>
          <w:sz w:val="22"/>
          <w:szCs w:val="22"/>
        </w:rPr>
      </w:pPr>
      <w:r w:rsidRPr="00FB6339">
        <w:rPr>
          <w:rFonts w:ascii="Calibri Light" w:hAnsi="Calibri Light" w:cs="Calibri Light"/>
          <w:sz w:val="22"/>
          <w:szCs w:val="22"/>
        </w:rPr>
        <w:t xml:space="preserve">Zawarta w dniu  </w:t>
      </w:r>
      <w:r>
        <w:rPr>
          <w:rFonts w:ascii="Calibri Light" w:hAnsi="Calibri Light" w:cs="Calibri Light"/>
          <w:sz w:val="22"/>
          <w:szCs w:val="22"/>
        </w:rPr>
        <w:t>______________</w:t>
      </w:r>
      <w:r w:rsidRPr="00FB6339">
        <w:rPr>
          <w:rFonts w:ascii="Calibri Light" w:hAnsi="Calibri Light" w:cs="Calibri Light"/>
          <w:sz w:val="22"/>
          <w:szCs w:val="22"/>
        </w:rPr>
        <w:t>. w Działoszynie</w:t>
      </w:r>
    </w:p>
    <w:p w14:paraId="407E1744" w14:textId="77777777" w:rsidR="00FB6339" w:rsidRPr="00FB6339" w:rsidRDefault="00FB6339" w:rsidP="00FB6339">
      <w:pPr>
        <w:pStyle w:val="Standard"/>
        <w:rPr>
          <w:rFonts w:ascii="Calibri Light" w:hAnsi="Calibri Light" w:cs="Calibri Light"/>
          <w:sz w:val="22"/>
          <w:szCs w:val="22"/>
        </w:rPr>
      </w:pPr>
      <w:r w:rsidRPr="00FB6339">
        <w:rPr>
          <w:rFonts w:ascii="Calibri Light" w:hAnsi="Calibri Light" w:cs="Calibri Light"/>
          <w:sz w:val="22"/>
          <w:szCs w:val="22"/>
        </w:rPr>
        <w:t>pomiędzy Miastem i Gminą Działoszyn - Zakładem Wodociągów i Kanalizacji w Działoszynie z siedzibą przy ul. Częstochowskiej 10, 98-355 Działoszyn</w:t>
      </w:r>
    </w:p>
    <w:p w14:paraId="404F5D27" w14:textId="77777777" w:rsidR="00FB6339" w:rsidRPr="00FB6339" w:rsidRDefault="00FB6339" w:rsidP="00FB6339">
      <w:pPr>
        <w:pStyle w:val="Standard"/>
        <w:rPr>
          <w:rFonts w:ascii="Calibri Light" w:hAnsi="Calibri Light" w:cs="Calibri Light"/>
          <w:sz w:val="22"/>
          <w:szCs w:val="22"/>
        </w:rPr>
      </w:pPr>
      <w:r w:rsidRPr="00FB6339">
        <w:rPr>
          <w:rFonts w:ascii="Calibri Light" w:hAnsi="Calibri Light" w:cs="Calibri Light"/>
          <w:sz w:val="22"/>
          <w:szCs w:val="22"/>
        </w:rPr>
        <w:t>NIP: 5080026931</w:t>
      </w:r>
    </w:p>
    <w:p w14:paraId="3FB57CA8" w14:textId="77777777" w:rsidR="00FB6339" w:rsidRPr="00FB6339" w:rsidRDefault="00FB6339" w:rsidP="00FB6339">
      <w:pPr>
        <w:pStyle w:val="Standard"/>
        <w:rPr>
          <w:rFonts w:ascii="Calibri Light" w:hAnsi="Calibri Light" w:cs="Calibri Light"/>
          <w:sz w:val="22"/>
          <w:szCs w:val="22"/>
        </w:rPr>
      </w:pPr>
      <w:r w:rsidRPr="00FB6339">
        <w:rPr>
          <w:rFonts w:ascii="Calibri Light" w:hAnsi="Calibri Light" w:cs="Calibri Light"/>
          <w:sz w:val="22"/>
          <w:szCs w:val="22"/>
        </w:rPr>
        <w:t>reprezentowaną przez</w:t>
      </w:r>
    </w:p>
    <w:p w14:paraId="307C0A8E" w14:textId="69E54B75" w:rsidR="00FB6339" w:rsidRPr="00FB6339" w:rsidRDefault="005004FD" w:rsidP="00FB6339">
      <w:pPr>
        <w:pStyle w:val="Standard"/>
        <w:rPr>
          <w:rFonts w:ascii="Calibri Light" w:hAnsi="Calibri Light" w:cs="Calibri Light"/>
          <w:b/>
          <w:sz w:val="22"/>
          <w:szCs w:val="22"/>
        </w:rPr>
      </w:pPr>
      <w:r>
        <w:rPr>
          <w:rFonts w:ascii="Calibri Light" w:hAnsi="Calibri Light" w:cs="Calibri Light"/>
          <w:b/>
          <w:sz w:val="22"/>
          <w:szCs w:val="22"/>
        </w:rPr>
        <w:t xml:space="preserve">Cezariusz Szczepaniak </w:t>
      </w:r>
      <w:r w:rsidR="00FB6339" w:rsidRPr="00FB6339">
        <w:rPr>
          <w:rFonts w:ascii="Calibri Light" w:hAnsi="Calibri Light" w:cs="Calibri Light"/>
          <w:b/>
          <w:sz w:val="22"/>
          <w:szCs w:val="22"/>
        </w:rPr>
        <w:t xml:space="preserve">-  </w:t>
      </w:r>
      <w:r>
        <w:rPr>
          <w:rFonts w:ascii="Calibri Light" w:hAnsi="Calibri Light" w:cs="Calibri Light"/>
          <w:b/>
          <w:sz w:val="22"/>
          <w:szCs w:val="22"/>
        </w:rPr>
        <w:t xml:space="preserve">po. </w:t>
      </w:r>
      <w:r w:rsidR="00FB6339" w:rsidRPr="00FB6339">
        <w:rPr>
          <w:rFonts w:ascii="Calibri Light" w:hAnsi="Calibri Light" w:cs="Calibri Light"/>
          <w:b/>
          <w:sz w:val="22"/>
          <w:szCs w:val="22"/>
        </w:rPr>
        <w:t>Kierownika Zakładu Wodociągów i Kanalizacji w Działoszynie</w:t>
      </w:r>
    </w:p>
    <w:p w14:paraId="746114B2" w14:textId="21ADB50A" w:rsidR="00CD02C5" w:rsidRPr="00FB36EC" w:rsidRDefault="00FB6339" w:rsidP="00FB6339">
      <w:pPr>
        <w:pStyle w:val="Standard"/>
        <w:rPr>
          <w:rFonts w:ascii="Calibri Light" w:hAnsi="Calibri Light" w:cs="Calibri Light"/>
          <w:b/>
          <w:sz w:val="22"/>
          <w:szCs w:val="22"/>
        </w:rPr>
      </w:pPr>
      <w:r w:rsidRPr="00FB6339">
        <w:rPr>
          <w:rFonts w:ascii="Calibri Light" w:hAnsi="Calibri Light" w:cs="Calibri Light"/>
          <w:sz w:val="22"/>
          <w:szCs w:val="22"/>
        </w:rPr>
        <w:t>zwanym  w dalszej części umowy „</w:t>
      </w:r>
      <w:r w:rsidRPr="00FB6339">
        <w:rPr>
          <w:rFonts w:ascii="Calibri Light" w:hAnsi="Calibri Light" w:cs="Calibri Light"/>
          <w:b/>
          <w:sz w:val="22"/>
          <w:szCs w:val="22"/>
        </w:rPr>
        <w:t>ZAMAWIAJĄCYM lub NABYWCĄ”</w:t>
      </w:r>
      <w:r w:rsidR="00CD02C5" w:rsidRPr="00FB6339">
        <w:rPr>
          <w:rFonts w:ascii="Calibri Light" w:hAnsi="Calibri Light" w:cs="Calibri Light"/>
          <w:b/>
          <w:sz w:val="22"/>
          <w:szCs w:val="22"/>
        </w:rPr>
        <w:t>”</w:t>
      </w:r>
    </w:p>
    <w:p w14:paraId="4B63E1E1" w14:textId="77777777" w:rsidR="00CD02C5" w:rsidRPr="00FB36EC" w:rsidRDefault="00CD02C5" w:rsidP="00CD02C5">
      <w:pPr>
        <w:pStyle w:val="Standard"/>
        <w:rPr>
          <w:rFonts w:ascii="Calibri Light" w:hAnsi="Calibri Light" w:cs="Calibri Light"/>
          <w:sz w:val="22"/>
          <w:szCs w:val="22"/>
        </w:rPr>
      </w:pPr>
    </w:p>
    <w:p w14:paraId="51DD6042"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a</w:t>
      </w:r>
    </w:p>
    <w:p w14:paraId="34C2B6EB" w14:textId="0FCD3E18" w:rsidR="00CD02C5" w:rsidRPr="00FB36EC" w:rsidRDefault="00CD02C5" w:rsidP="00CD02C5">
      <w:pPr>
        <w:pStyle w:val="Standard"/>
        <w:rPr>
          <w:rFonts w:ascii="Calibri Light" w:hAnsi="Calibri Light" w:cs="Calibri Light"/>
          <w:sz w:val="22"/>
          <w:szCs w:val="22"/>
        </w:rPr>
      </w:pPr>
      <w:r>
        <w:rPr>
          <w:rFonts w:ascii="Calibri Light" w:hAnsi="Calibri Light" w:cs="Calibri Light"/>
          <w:sz w:val="22"/>
          <w:szCs w:val="22"/>
        </w:rPr>
        <w:t>____________</w:t>
      </w:r>
      <w:r w:rsidRPr="00FB36EC">
        <w:rPr>
          <w:rFonts w:ascii="Calibri Light" w:hAnsi="Calibri Light" w:cs="Calibri Light"/>
          <w:sz w:val="22"/>
          <w:szCs w:val="22"/>
        </w:rPr>
        <w:t xml:space="preserve"> z siedzibą ul. </w:t>
      </w:r>
      <w:r>
        <w:rPr>
          <w:rFonts w:ascii="Calibri Light" w:hAnsi="Calibri Light" w:cs="Calibri Light"/>
          <w:sz w:val="22"/>
          <w:szCs w:val="22"/>
        </w:rPr>
        <w:t>_______________________</w:t>
      </w:r>
      <w:r w:rsidRPr="00FB36EC">
        <w:rPr>
          <w:rFonts w:ascii="Calibri Light" w:hAnsi="Calibri Light" w:cs="Calibri Light"/>
          <w:sz w:val="22"/>
          <w:szCs w:val="22"/>
        </w:rPr>
        <w:t xml:space="preserve">, </w:t>
      </w:r>
      <w:r>
        <w:rPr>
          <w:rFonts w:ascii="Calibri Light" w:hAnsi="Calibri Light" w:cs="Calibri Light"/>
          <w:sz w:val="22"/>
          <w:szCs w:val="22"/>
        </w:rPr>
        <w:t>__________________</w:t>
      </w:r>
      <w:r w:rsidRPr="00FB36EC">
        <w:rPr>
          <w:rFonts w:ascii="Calibri Light" w:hAnsi="Calibri Light" w:cs="Calibri Light"/>
          <w:sz w:val="22"/>
          <w:szCs w:val="22"/>
        </w:rPr>
        <w:t xml:space="preserve"> NIP </w:t>
      </w:r>
      <w:r>
        <w:rPr>
          <w:rFonts w:ascii="Calibri Light" w:hAnsi="Calibri Light" w:cs="Calibri Light"/>
          <w:sz w:val="22"/>
          <w:szCs w:val="22"/>
        </w:rPr>
        <w:t>___________</w:t>
      </w:r>
      <w:r w:rsidRPr="00FB36EC">
        <w:rPr>
          <w:rFonts w:ascii="Calibri Light" w:hAnsi="Calibri Light" w:cs="Calibri Light"/>
          <w:sz w:val="22"/>
          <w:szCs w:val="22"/>
        </w:rPr>
        <w:t xml:space="preserve">                     REGON </w:t>
      </w:r>
      <w:r>
        <w:rPr>
          <w:rFonts w:ascii="Calibri Light" w:hAnsi="Calibri Light" w:cs="Calibri Light"/>
          <w:sz w:val="22"/>
          <w:szCs w:val="22"/>
        </w:rPr>
        <w:t>_______________</w:t>
      </w:r>
      <w:r w:rsidRPr="00FB36EC">
        <w:rPr>
          <w:rFonts w:ascii="Calibri Light" w:hAnsi="Calibri Light" w:cs="Calibri Light"/>
          <w:sz w:val="22"/>
          <w:szCs w:val="22"/>
        </w:rPr>
        <w:t xml:space="preserve"> zarejestrowaną w rejestrze KRS pod numerem </w:t>
      </w:r>
      <w:r>
        <w:rPr>
          <w:rFonts w:ascii="Calibri Light" w:hAnsi="Calibri Light" w:cs="Calibri Light"/>
          <w:sz w:val="22"/>
          <w:szCs w:val="22"/>
        </w:rPr>
        <w:t>__________________</w:t>
      </w:r>
      <w:r w:rsidRPr="00FB36EC">
        <w:rPr>
          <w:rFonts w:ascii="Calibri Light" w:hAnsi="Calibri Light" w:cs="Calibri Light"/>
          <w:sz w:val="22"/>
          <w:szCs w:val="22"/>
        </w:rPr>
        <w:t>,</w:t>
      </w:r>
    </w:p>
    <w:p w14:paraId="2CF02146" w14:textId="77777777" w:rsidR="00CD02C5" w:rsidRPr="00FB36EC" w:rsidRDefault="00CD02C5" w:rsidP="00CD02C5">
      <w:pPr>
        <w:pStyle w:val="Standard"/>
        <w:rPr>
          <w:rFonts w:ascii="Calibri Light" w:hAnsi="Calibri Light" w:cs="Calibri Light"/>
          <w:sz w:val="22"/>
          <w:szCs w:val="22"/>
        </w:rPr>
      </w:pPr>
    </w:p>
    <w:p w14:paraId="13395459"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reprezentowaną przez:</w:t>
      </w:r>
    </w:p>
    <w:p w14:paraId="19658C9D" w14:textId="0EF019B4" w:rsidR="00CD02C5" w:rsidRPr="00FB36EC" w:rsidRDefault="00CD02C5" w:rsidP="00CD02C5">
      <w:pPr>
        <w:pStyle w:val="Standard"/>
        <w:rPr>
          <w:rFonts w:ascii="Calibri Light" w:hAnsi="Calibri Light" w:cs="Calibri Light"/>
          <w:sz w:val="22"/>
          <w:szCs w:val="22"/>
        </w:rPr>
      </w:pPr>
      <w:r>
        <w:rPr>
          <w:rFonts w:ascii="Calibri Light" w:hAnsi="Calibri Light" w:cs="Calibri Light"/>
          <w:sz w:val="22"/>
          <w:szCs w:val="22"/>
        </w:rPr>
        <w:t>_____________________________</w:t>
      </w:r>
    </w:p>
    <w:p w14:paraId="67D011F0"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 xml:space="preserve">zwanym w dalszej części umowy  </w:t>
      </w:r>
      <w:r w:rsidRPr="00FB36EC">
        <w:rPr>
          <w:rFonts w:ascii="Calibri Light" w:hAnsi="Calibri Light" w:cs="Calibri Light"/>
          <w:b/>
          <w:sz w:val="22"/>
          <w:szCs w:val="22"/>
        </w:rPr>
        <w:t>„WYKONAWCĄ”,</w:t>
      </w:r>
    </w:p>
    <w:p w14:paraId="344D1927" w14:textId="77777777" w:rsidR="00CD02C5" w:rsidRPr="00FB36EC" w:rsidRDefault="00CD02C5" w:rsidP="00CD02C5">
      <w:pPr>
        <w:pStyle w:val="Standard"/>
        <w:rPr>
          <w:rFonts w:ascii="Calibri Light" w:hAnsi="Calibri Light" w:cs="Calibri Light"/>
          <w:sz w:val="22"/>
          <w:szCs w:val="22"/>
        </w:rPr>
      </w:pPr>
    </w:p>
    <w:p w14:paraId="0CCAB567" w14:textId="38A7702E" w:rsidR="00CD02C5" w:rsidRPr="00FB36EC" w:rsidRDefault="00CD02C5" w:rsidP="00CD02C5">
      <w:pPr>
        <w:spacing w:before="60" w:after="60" w:line="320" w:lineRule="exact"/>
        <w:contextualSpacing/>
        <w:rPr>
          <w:rFonts w:ascii="Calibri Light" w:eastAsia="Times New Roman" w:hAnsi="Calibri Light" w:cs="Calibri Light"/>
          <w:lang w:eastAsia="pl-PL"/>
        </w:rPr>
      </w:pPr>
      <w:r w:rsidRPr="00FB36EC">
        <w:rPr>
          <w:rFonts w:ascii="Calibri Light" w:hAnsi="Calibri Light" w:cs="Calibri Light"/>
        </w:rPr>
        <w:t xml:space="preserve">Niniejsza umowa zostaje zawarta w </w:t>
      </w:r>
      <w:r w:rsidRPr="00FB36EC">
        <w:rPr>
          <w:rFonts w:ascii="Calibri Light" w:eastAsia="Times New Roman" w:hAnsi="Calibri Light" w:cs="Calibri Light"/>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FB36EC">
        <w:rPr>
          <w:rFonts w:ascii="Calibri Light" w:hAnsi="Calibri Light" w:cs="Calibri Light"/>
        </w:rPr>
        <w:t>(</w:t>
      </w:r>
      <w:proofErr w:type="spellStart"/>
      <w:r w:rsidRPr="00FB36EC">
        <w:rPr>
          <w:rFonts w:ascii="Calibri Light" w:hAnsi="Calibri Light" w:cs="Calibri Light"/>
        </w:rPr>
        <w:t>t.j</w:t>
      </w:r>
      <w:proofErr w:type="spellEnd"/>
      <w:r w:rsidRPr="00FB36EC">
        <w:rPr>
          <w:rFonts w:ascii="Calibri Light" w:hAnsi="Calibri Light" w:cs="Calibri Light"/>
        </w:rPr>
        <w:t xml:space="preserve">. Dz. U. z 2022 r. poz. 1710 , </w:t>
      </w:r>
      <w:r w:rsidR="00FB6339">
        <w:rPr>
          <w:rFonts w:ascii="Calibri Light" w:hAnsi="Calibri Light" w:cs="Calibri Light"/>
        </w:rPr>
        <w:t>ze zm.</w:t>
      </w:r>
      <w:r w:rsidRPr="00FB36EC">
        <w:rPr>
          <w:rFonts w:ascii="Calibri Light" w:hAnsi="Calibri Light" w:cs="Calibri Light"/>
        </w:rPr>
        <w:t>)</w:t>
      </w:r>
      <w:r w:rsidRPr="00FB36EC">
        <w:rPr>
          <w:rFonts w:ascii="Calibri Light" w:eastAsia="Times New Roman" w:hAnsi="Calibri Light" w:cs="Calibri Light"/>
          <w:lang w:eastAsia="pl-PL"/>
        </w:rPr>
        <w:t xml:space="preserve"> została zawarta umowa o następującej treści:</w:t>
      </w:r>
    </w:p>
    <w:p w14:paraId="579DE7CA" w14:textId="77777777" w:rsidR="00CD02C5" w:rsidRPr="00FB36EC" w:rsidRDefault="00CD02C5" w:rsidP="00CD02C5">
      <w:pPr>
        <w:pStyle w:val="Standard"/>
        <w:rPr>
          <w:rFonts w:ascii="Calibri Light" w:hAnsi="Calibri Light" w:cs="Calibri Light"/>
          <w:sz w:val="22"/>
          <w:szCs w:val="22"/>
        </w:rPr>
      </w:pPr>
    </w:p>
    <w:p w14:paraId="5FD21323"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o następującej treści:</w:t>
      </w:r>
    </w:p>
    <w:p w14:paraId="19350EFE" w14:textId="77777777" w:rsidR="00CD02C5" w:rsidRPr="00FB36EC" w:rsidRDefault="00CD02C5" w:rsidP="00CD02C5">
      <w:pPr>
        <w:pStyle w:val="Standard"/>
        <w:jc w:val="center"/>
        <w:rPr>
          <w:rFonts w:ascii="Calibri Light" w:hAnsi="Calibri Light" w:cs="Calibri Light"/>
          <w:b/>
          <w:sz w:val="22"/>
          <w:szCs w:val="22"/>
        </w:rPr>
      </w:pPr>
    </w:p>
    <w:p w14:paraId="1FC8B47F" w14:textId="77777777" w:rsidR="00FB6339" w:rsidRDefault="00FB6339" w:rsidP="0015155C">
      <w:pPr>
        <w:pStyle w:val="Textbody"/>
        <w:tabs>
          <w:tab w:val="left" w:pos="720"/>
        </w:tabs>
        <w:spacing w:line="200" w:lineRule="atLeast"/>
        <w:jc w:val="center"/>
        <w:rPr>
          <w:rFonts w:ascii="Calibri Light" w:eastAsia="Times New Roman" w:hAnsi="Calibri Light" w:cs="Calibri Light"/>
          <w:bCs w:val="0"/>
          <w:kern w:val="0"/>
          <w:sz w:val="22"/>
          <w:szCs w:val="22"/>
          <w:lang w:eastAsia="en-US"/>
        </w:rPr>
      </w:pPr>
      <w:r w:rsidRPr="00FB6339">
        <w:rPr>
          <w:rFonts w:ascii="Calibri Light" w:eastAsia="Times New Roman" w:hAnsi="Calibri Light" w:cs="Calibri Light"/>
          <w:bCs w:val="0"/>
          <w:kern w:val="0"/>
          <w:sz w:val="22"/>
          <w:szCs w:val="22"/>
          <w:lang w:eastAsia="en-US"/>
        </w:rPr>
        <w:t xml:space="preserve">ZAKUP ENERGII ELEKTRYCZNEJ NA POTRZEBY OBIEKTÓW ZAKŁADU </w:t>
      </w:r>
    </w:p>
    <w:p w14:paraId="1B4C69FA" w14:textId="71C134D0" w:rsidR="00FB6339" w:rsidRDefault="00FB6339" w:rsidP="0015155C">
      <w:pPr>
        <w:pStyle w:val="Textbody"/>
        <w:tabs>
          <w:tab w:val="left" w:pos="720"/>
        </w:tabs>
        <w:spacing w:line="200" w:lineRule="atLeast"/>
        <w:jc w:val="center"/>
        <w:rPr>
          <w:rFonts w:ascii="Calibri Light" w:eastAsia="Times New Roman" w:hAnsi="Calibri Light" w:cs="Calibri Light"/>
          <w:bCs w:val="0"/>
          <w:kern w:val="0"/>
          <w:sz w:val="22"/>
          <w:szCs w:val="22"/>
          <w:lang w:eastAsia="en-US"/>
        </w:rPr>
      </w:pPr>
      <w:r w:rsidRPr="00FB6339">
        <w:rPr>
          <w:rFonts w:ascii="Calibri Light" w:eastAsia="Times New Roman" w:hAnsi="Calibri Light" w:cs="Calibri Light"/>
          <w:bCs w:val="0"/>
          <w:kern w:val="0"/>
          <w:sz w:val="22"/>
          <w:szCs w:val="22"/>
          <w:lang w:eastAsia="en-US"/>
        </w:rPr>
        <w:t xml:space="preserve">WODOCIĄGÓW I KANALIZACJI W DZIAŁOSZYNIE </w:t>
      </w:r>
    </w:p>
    <w:p w14:paraId="6EB83ED7" w14:textId="5D8A5AC2" w:rsidR="00CD02C5" w:rsidRPr="00FB36EC" w:rsidRDefault="00CD02C5" w:rsidP="0015155C">
      <w:pPr>
        <w:pStyle w:val="Textbody"/>
        <w:tabs>
          <w:tab w:val="left" w:pos="720"/>
        </w:tabs>
        <w:spacing w:line="200" w:lineRule="atLeast"/>
        <w:jc w:val="center"/>
        <w:rPr>
          <w:rFonts w:ascii="Calibri Light" w:hAnsi="Calibri Light" w:cs="Calibri Light"/>
          <w:sz w:val="22"/>
          <w:szCs w:val="22"/>
        </w:rPr>
      </w:pPr>
      <w:r w:rsidRPr="00FB36EC">
        <w:rPr>
          <w:rFonts w:ascii="Calibri Light" w:hAnsi="Calibri Light" w:cs="Calibri Light"/>
          <w:b w:val="0"/>
          <w:bCs w:val="0"/>
          <w:sz w:val="22"/>
          <w:szCs w:val="22"/>
        </w:rPr>
        <w:t xml:space="preserve">Wspólny Słownik Zamówień:  (CPV): </w:t>
      </w:r>
      <w:r w:rsidRPr="00FB36EC">
        <w:rPr>
          <w:rFonts w:ascii="Calibri Light" w:hAnsi="Calibri Light" w:cs="Calibri Light"/>
          <w:b w:val="0"/>
          <w:sz w:val="22"/>
          <w:szCs w:val="22"/>
        </w:rPr>
        <w:t>09310000-5 (Elektryczność)</w:t>
      </w:r>
    </w:p>
    <w:p w14:paraId="2D4FB325" w14:textId="77777777" w:rsidR="00CD02C5" w:rsidRPr="00FB36EC" w:rsidRDefault="00CD02C5" w:rsidP="00CD02C5">
      <w:pPr>
        <w:pStyle w:val="Standard"/>
        <w:rPr>
          <w:rFonts w:ascii="Calibri Light" w:hAnsi="Calibri Light" w:cs="Calibri Light"/>
          <w:iCs/>
          <w:sz w:val="22"/>
          <w:szCs w:val="22"/>
        </w:rPr>
      </w:pPr>
    </w:p>
    <w:p w14:paraId="659861CA"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bCs/>
          <w:sz w:val="22"/>
          <w:szCs w:val="22"/>
        </w:rPr>
        <w:t>W razie wątpliwości co do zakresu umowy, zakres przedmiotu zamówienia określa oferta Wykonawcy i SWZ dla postępowania o udzielenie zamówienia publicznego.</w:t>
      </w:r>
    </w:p>
    <w:p w14:paraId="21EC69F0" w14:textId="77777777" w:rsidR="00CD02C5" w:rsidRPr="00FB36EC" w:rsidRDefault="00CD02C5" w:rsidP="00CD02C5">
      <w:pPr>
        <w:spacing w:line="240" w:lineRule="auto"/>
        <w:rPr>
          <w:rFonts w:ascii="Calibri Light" w:hAnsi="Calibri Light" w:cs="Calibri Light"/>
          <w:b/>
        </w:rPr>
      </w:pPr>
    </w:p>
    <w:p w14:paraId="05A8D0B7" w14:textId="77777777"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§1.</w:t>
      </w:r>
    </w:p>
    <w:p w14:paraId="385BBC9F"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Przedmiot Umowy i Postanowienia ogólne</w:t>
      </w:r>
    </w:p>
    <w:p w14:paraId="14C78765" w14:textId="77777777" w:rsidR="000637B8" w:rsidRDefault="00CD02C5" w:rsidP="000637B8">
      <w:pPr>
        <w:numPr>
          <w:ilvl w:val="0"/>
          <w:numId w:val="14"/>
        </w:numPr>
        <w:tabs>
          <w:tab w:val="clear" w:pos="720"/>
          <w:tab w:val="num" w:pos="426"/>
        </w:tabs>
        <w:spacing w:before="0" w:after="0" w:line="240" w:lineRule="auto"/>
        <w:ind w:left="426"/>
        <w:rPr>
          <w:rFonts w:ascii="Calibri Light" w:hAnsi="Calibri Light" w:cs="Calibri Light"/>
        </w:rPr>
      </w:pPr>
      <w:r w:rsidRPr="00FB36EC">
        <w:rPr>
          <w:rFonts w:ascii="Calibri Light" w:hAnsi="Calibri Light" w:cs="Calibri Light"/>
        </w:rPr>
        <w:t>Przedmiotem Umowy jest określenie praw i obowiązków Stron, związanych ze sprzedażą energii elektrycznej na potrzeby obiektów ujętych w załączniku nr 1 do niniejszej umowy na zasadach określonych w ustawie Prawo energetyczne z dnia 10 kwietnia 1997r.  (</w:t>
      </w:r>
      <w:proofErr w:type="spellStart"/>
      <w:r w:rsidRPr="00FB36EC">
        <w:rPr>
          <w:rFonts w:ascii="Calibri Light" w:hAnsi="Calibri Light" w:cs="Calibri Light"/>
        </w:rPr>
        <w:t>t.j</w:t>
      </w:r>
      <w:proofErr w:type="spellEnd"/>
      <w:r w:rsidRPr="00FB36EC">
        <w:rPr>
          <w:rFonts w:ascii="Calibri Light" w:hAnsi="Calibri Light" w:cs="Calibri Light"/>
        </w:rPr>
        <w:t>. Dz. U. z 2022 r. poz. 1385, 1723,</w:t>
      </w:r>
      <w:r w:rsidRPr="00FB36EC">
        <w:t xml:space="preserve"> </w:t>
      </w:r>
      <w:r w:rsidRPr="00FB36EC">
        <w:rPr>
          <w:rFonts w:ascii="Calibri Light" w:hAnsi="Calibri Light" w:cs="Calibri Light"/>
        </w:rPr>
        <w:t>2127,)  dalej Prawo Energetyczne oraz w wydanych na jej podstawie aktach wykonawczych.</w:t>
      </w:r>
    </w:p>
    <w:p w14:paraId="2020245F" w14:textId="45A1FBEB" w:rsidR="000637B8" w:rsidRPr="000637B8" w:rsidRDefault="000637B8" w:rsidP="000637B8">
      <w:pPr>
        <w:numPr>
          <w:ilvl w:val="0"/>
          <w:numId w:val="14"/>
        </w:numPr>
        <w:tabs>
          <w:tab w:val="clear" w:pos="720"/>
          <w:tab w:val="num" w:pos="426"/>
        </w:tabs>
        <w:spacing w:before="0" w:after="0" w:line="240" w:lineRule="auto"/>
        <w:ind w:left="426"/>
        <w:rPr>
          <w:rFonts w:ascii="Calibri Light" w:hAnsi="Calibri Light" w:cs="Calibri Light"/>
        </w:rPr>
      </w:pPr>
      <w:r w:rsidRPr="000637B8">
        <w:rPr>
          <w:rFonts w:ascii="Calibri Light" w:hAnsi="Calibri Light" w:cs="Calibri Light"/>
        </w:rPr>
        <w:t xml:space="preserve">Realizacja Umowy odbywać się będzie zgodnie z jej postanowieniami oraz na podstawie: </w:t>
      </w:r>
    </w:p>
    <w:p w14:paraId="1E0727F1" w14:textId="77777777" w:rsidR="000637B8" w:rsidRDefault="000637B8" w:rsidP="000637B8">
      <w:pPr>
        <w:pStyle w:val="Akapitzlist"/>
        <w:numPr>
          <w:ilvl w:val="0"/>
          <w:numId w:val="40"/>
        </w:numPr>
        <w:spacing w:before="0" w:after="0" w:line="240" w:lineRule="auto"/>
        <w:rPr>
          <w:rFonts w:ascii="Calibri Light" w:hAnsi="Calibri Light" w:cs="Calibri Light"/>
        </w:rPr>
      </w:pPr>
      <w:r w:rsidRPr="000637B8">
        <w:rPr>
          <w:rFonts w:ascii="Calibri Light" w:hAnsi="Calibri Light" w:cs="Calibri Light"/>
        </w:rPr>
        <w:t xml:space="preserve">Ustawy z dnia 23 kwietnia 1964 r. Kodeks cywilny (Dz. U. z 2022 r. poz. 1360, z </w:t>
      </w:r>
      <w:proofErr w:type="spellStart"/>
      <w:r w:rsidRPr="000637B8">
        <w:rPr>
          <w:rFonts w:ascii="Calibri Light" w:hAnsi="Calibri Light" w:cs="Calibri Light"/>
        </w:rPr>
        <w:t>późn</w:t>
      </w:r>
      <w:proofErr w:type="spellEnd"/>
      <w:r w:rsidRPr="000637B8">
        <w:rPr>
          <w:rFonts w:ascii="Calibri Light" w:hAnsi="Calibri Light" w:cs="Calibri Light"/>
        </w:rPr>
        <w:t>. zm.);</w:t>
      </w:r>
    </w:p>
    <w:p w14:paraId="47D443D2" w14:textId="77777777" w:rsidR="000637B8" w:rsidRDefault="000637B8" w:rsidP="000637B8">
      <w:pPr>
        <w:pStyle w:val="Akapitzlist"/>
        <w:numPr>
          <w:ilvl w:val="0"/>
          <w:numId w:val="40"/>
        </w:numPr>
        <w:spacing w:before="0" w:after="0" w:line="240" w:lineRule="auto"/>
        <w:rPr>
          <w:rFonts w:ascii="Calibri Light" w:hAnsi="Calibri Light" w:cs="Calibri Light"/>
        </w:rPr>
      </w:pPr>
      <w:r w:rsidRPr="000637B8">
        <w:rPr>
          <w:rFonts w:ascii="Calibri Light" w:hAnsi="Calibri Light" w:cs="Calibri Light"/>
        </w:rPr>
        <w:t xml:space="preserve">Ustawy z dnia 11 września 2019 r. Prawo zamówień publicznych (Dz. U. z 2022 r. poz. 1710, z </w:t>
      </w:r>
      <w:proofErr w:type="spellStart"/>
      <w:r w:rsidRPr="000637B8">
        <w:rPr>
          <w:rFonts w:ascii="Calibri Light" w:hAnsi="Calibri Light" w:cs="Calibri Light"/>
        </w:rPr>
        <w:t>późn</w:t>
      </w:r>
      <w:proofErr w:type="spellEnd"/>
      <w:r w:rsidRPr="000637B8">
        <w:rPr>
          <w:rFonts w:ascii="Calibri Light" w:hAnsi="Calibri Light" w:cs="Calibri Light"/>
        </w:rPr>
        <w:t>. zm.);</w:t>
      </w:r>
    </w:p>
    <w:p w14:paraId="180D80B1" w14:textId="4543A7A4" w:rsidR="001F1444" w:rsidRDefault="000637B8" w:rsidP="000637B8">
      <w:pPr>
        <w:pStyle w:val="Akapitzlist"/>
        <w:numPr>
          <w:ilvl w:val="0"/>
          <w:numId w:val="40"/>
        </w:numPr>
        <w:spacing w:before="0" w:after="0" w:line="240" w:lineRule="auto"/>
        <w:rPr>
          <w:rFonts w:ascii="Calibri Light" w:hAnsi="Calibri Light" w:cs="Calibri Light"/>
        </w:rPr>
      </w:pPr>
      <w:r w:rsidRPr="000637B8">
        <w:rPr>
          <w:rFonts w:ascii="Calibri Light" w:hAnsi="Calibri Light" w:cs="Calibri Light"/>
        </w:rPr>
        <w:lastRenderedPageBreak/>
        <w:t>Ustawy z dnia 27 października 2022 r. o środkach nadzwyczajnych mających na celu ograniczenie wysokości cen energii elektrycznej oraz wsparciu niektórych odbiorców w 2023 roku (Dz. U. z 2022 r., poz. 2243) o środkach nadzwyczajnych mających na celu ograniczenie wysokości cen energii elektrycznej oraz wsparciu niektórych odbiorców w 2023 roku;</w:t>
      </w:r>
    </w:p>
    <w:p w14:paraId="16CF126D" w14:textId="23E2114D" w:rsidR="000637B8" w:rsidRPr="000637B8" w:rsidRDefault="000637B8" w:rsidP="000637B8">
      <w:pPr>
        <w:pStyle w:val="Akapitzlist"/>
        <w:numPr>
          <w:ilvl w:val="0"/>
          <w:numId w:val="40"/>
        </w:numPr>
        <w:spacing w:before="0" w:after="0" w:line="240" w:lineRule="auto"/>
        <w:rPr>
          <w:rFonts w:ascii="Calibri Light" w:hAnsi="Calibri Light" w:cs="Calibri Light"/>
        </w:rPr>
      </w:pPr>
      <w:r>
        <w:rPr>
          <w:rFonts w:ascii="Calibri Light" w:hAnsi="Calibri Light" w:cs="Calibri Light"/>
        </w:rPr>
        <w:t xml:space="preserve">Ustawy </w:t>
      </w:r>
      <w:r w:rsidRPr="000637B8">
        <w:rPr>
          <w:rFonts w:ascii="Calibri Light" w:hAnsi="Calibri Light" w:cs="Calibri Light"/>
        </w:rPr>
        <w:t>z dnia 15 grudnia 2022 r.</w:t>
      </w:r>
      <w:r>
        <w:rPr>
          <w:rFonts w:ascii="Calibri Light" w:hAnsi="Calibri Light" w:cs="Calibri Light"/>
        </w:rPr>
        <w:t xml:space="preserve"> </w:t>
      </w:r>
      <w:r w:rsidRPr="000637B8">
        <w:rPr>
          <w:rFonts w:ascii="Calibri Light" w:hAnsi="Calibri Light" w:cs="Calibri Light"/>
        </w:rPr>
        <w:t>o szczególnej ochronie niektórych odbiorców paliw gazowych w 2023 r.</w:t>
      </w:r>
      <w:r>
        <w:rPr>
          <w:rFonts w:ascii="Calibri Light" w:hAnsi="Calibri Light" w:cs="Calibri Light"/>
        </w:rPr>
        <w:t xml:space="preserve"> </w:t>
      </w:r>
      <w:r w:rsidRPr="000637B8">
        <w:rPr>
          <w:rFonts w:ascii="Calibri Light" w:hAnsi="Calibri Light" w:cs="Calibri Light"/>
        </w:rPr>
        <w:t>w związku z sytuacją na rynku gazu</w:t>
      </w:r>
      <w:r w:rsidR="007B6AF9">
        <w:rPr>
          <w:rFonts w:ascii="Calibri Light" w:hAnsi="Calibri Light" w:cs="Calibri Light"/>
        </w:rPr>
        <w:t>.</w:t>
      </w:r>
    </w:p>
    <w:p w14:paraId="24007CC3" w14:textId="77777777" w:rsidR="00CD02C5" w:rsidRPr="00FB36EC" w:rsidRDefault="00CD02C5" w:rsidP="00CD02C5">
      <w:pPr>
        <w:numPr>
          <w:ilvl w:val="0"/>
          <w:numId w:val="14"/>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41BF05A7" w14:textId="77777777" w:rsidR="00CD02C5" w:rsidRPr="00FB36EC" w:rsidRDefault="00CD02C5" w:rsidP="00CD02C5">
      <w:pPr>
        <w:numPr>
          <w:ilvl w:val="0"/>
          <w:numId w:val="14"/>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Jeżeli nic innego nie wynika z postanowień Umowy użyte w niej pojęcia oznaczają:</w:t>
      </w:r>
    </w:p>
    <w:p w14:paraId="5848B614"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787DF20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OSD - Operator Systemu Dystrybucyjnego - przedsiębiorstwo energetyczne zajmujące się świadczeniem usług dystrybucyjnych;</w:t>
      </w:r>
    </w:p>
    <w:p w14:paraId="12BA214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99B5FA9"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 xml:space="preserve">obrót – działalność gospodarczą polegającą na handlu hurtowym albo detalicznym  energią; </w:t>
      </w:r>
    </w:p>
    <w:p w14:paraId="28B19915"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404A876E"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derywat elektroenergetyczny – instrument finansowy w rozumieniu art. 2 ust. 1 pkt 2 lit. d–f ustawy z dnia 29 lipca 2005 r. o obrocie instrumentami finansowymi, który odnosi się do energii elektrycznej;</w:t>
      </w:r>
    </w:p>
    <w:p w14:paraId="063A67C6"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Umowa – niniejsza umowa,</w:t>
      </w:r>
    </w:p>
    <w:p w14:paraId="09ABBE1F"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Standardowy profil zużycia – zbiór danych o przeciętnym zużyciu energii elektrycznej zużytej przez obiekty Zamawiającego;</w:t>
      </w:r>
    </w:p>
    <w:p w14:paraId="1CA95EAA"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8A16A7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ppe - punkt poboru energii – punkt pomiarowy w instalacji lub sieci, dla którego dokonuje się rozliczeń oraz dla którego może nastąpić zmiana sprzedawcy;</w:t>
      </w:r>
    </w:p>
    <w:p w14:paraId="537E0E60"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okres rozliczeniowy – okres, w którym na podstawie odczytów urządzeń pomiarowych następuje rozliczenie zużytej energii elektrycznej;</w:t>
      </w:r>
    </w:p>
    <w:p w14:paraId="25FA6D1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337DAA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0CB331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E73188C"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lastRenderedPageBreak/>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508198FC"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16D6EB91"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5D4C670" w14:textId="77777777" w:rsidR="000637B8" w:rsidRDefault="00CD02C5" w:rsidP="000637B8">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32F914D9" w14:textId="629EE284" w:rsidR="000637B8" w:rsidRDefault="000637B8" w:rsidP="000637B8">
      <w:pPr>
        <w:numPr>
          <w:ilvl w:val="2"/>
          <w:numId w:val="15"/>
        </w:numPr>
        <w:tabs>
          <w:tab w:val="clear" w:pos="2340"/>
        </w:tabs>
        <w:autoSpaceDE w:val="0"/>
        <w:spacing w:before="0" w:after="0" w:line="240" w:lineRule="auto"/>
        <w:ind w:left="709" w:hanging="283"/>
        <w:rPr>
          <w:rFonts w:ascii="Calibri Light" w:hAnsi="Calibri Light" w:cs="Calibri Light"/>
        </w:rPr>
      </w:pPr>
      <w:r w:rsidRPr="000637B8">
        <w:rPr>
          <w:rFonts w:ascii="Calibri Light" w:hAnsi="Calibri Light" w:cs="Calibri Light"/>
        </w:rPr>
        <w:t>Cena maksymalna – zgodnie z ustawą z dnia 27 października 2022 r. o środkach nadzwyczajnych mających na celu ograniczenie wysokości cen energii elektrycznej oraz wsparciu niektórych odbiorców w 2023 roku (Dz. U. z 2022 r., poz. 2243) wynosi 785 zł/MWh- w przypadku odbiorców uprawnionych,</w:t>
      </w:r>
      <w:r>
        <w:rPr>
          <w:rFonts w:ascii="Calibri Light" w:hAnsi="Calibri Light" w:cs="Calibri Light"/>
        </w:rPr>
        <w:t xml:space="preserve"> o których mowa w pkt 2 lit. b-f</w:t>
      </w:r>
      <w:r w:rsidRPr="000637B8">
        <w:rPr>
          <w:rFonts w:ascii="Calibri Light" w:hAnsi="Calibri Light" w:cs="Calibri Light"/>
        </w:rPr>
        <w:t xml:space="preserve"> - przy czym cena ta nie zawiera podatku od towarów i usług, o którym mowa w ustawie z dnia 11 marca 2004 r. o podatku od towarów i usług (Dz. U. z 2022 r. poz. 931, z </w:t>
      </w:r>
      <w:proofErr w:type="spellStart"/>
      <w:r w:rsidRPr="000637B8">
        <w:rPr>
          <w:rFonts w:ascii="Calibri Light" w:hAnsi="Calibri Light" w:cs="Calibri Light"/>
        </w:rPr>
        <w:t>późn</w:t>
      </w:r>
      <w:proofErr w:type="spellEnd"/>
      <w:r w:rsidRPr="000637B8">
        <w:rPr>
          <w:rFonts w:ascii="Calibri Light" w:hAnsi="Calibri Light" w:cs="Calibri Light"/>
        </w:rPr>
        <w:t>. zm.), oraz podatku akcyzowego, o którym mowa w ustawie z dnia 6 grudnia 2008 r. o podatku akcyzowym (Dz. U. z 2022 r. poz. 143, 1137, 1488</w:t>
      </w:r>
      <w:r w:rsidR="007B6AF9">
        <w:rPr>
          <w:rFonts w:ascii="Calibri Light" w:hAnsi="Calibri Light" w:cs="Calibri Light"/>
        </w:rPr>
        <w:t>, 1967, 2180 i 2236).</w:t>
      </w:r>
    </w:p>
    <w:p w14:paraId="74C80178" w14:textId="77777777" w:rsidR="000637B8" w:rsidRPr="00FB36EC" w:rsidRDefault="000637B8" w:rsidP="007B6AF9">
      <w:pPr>
        <w:autoSpaceDE w:val="0"/>
        <w:spacing w:before="0" w:after="0" w:line="240" w:lineRule="auto"/>
        <w:ind w:left="709"/>
        <w:rPr>
          <w:rFonts w:ascii="Calibri Light" w:hAnsi="Calibri Light" w:cs="Calibri Light"/>
        </w:rPr>
      </w:pPr>
    </w:p>
    <w:p w14:paraId="05539E3F" w14:textId="77777777" w:rsidR="00CD02C5" w:rsidRPr="00FB36EC" w:rsidRDefault="00CD02C5" w:rsidP="00CD02C5">
      <w:pPr>
        <w:tabs>
          <w:tab w:val="left" w:pos="720"/>
        </w:tabs>
        <w:autoSpaceDE w:val="0"/>
        <w:spacing w:line="240" w:lineRule="auto"/>
        <w:jc w:val="center"/>
        <w:rPr>
          <w:rFonts w:ascii="Calibri Light" w:hAnsi="Calibri Light" w:cs="Calibri Light"/>
          <w:b/>
        </w:rPr>
      </w:pPr>
      <w:r w:rsidRPr="00FB36EC">
        <w:rPr>
          <w:rFonts w:ascii="Calibri Light" w:hAnsi="Calibri Light" w:cs="Calibri Light"/>
          <w:b/>
        </w:rPr>
        <w:t>§2.</w:t>
      </w:r>
    </w:p>
    <w:p w14:paraId="73EA7A8D"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Podstawowe zasady sprzedaży energii elektrycznej</w:t>
      </w:r>
    </w:p>
    <w:p w14:paraId="056C5EC0" w14:textId="471AA132"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 xml:space="preserve">Wykonawca zobowiązuje się do złożenia OSD, w imieniu Zamawiającego zgłoszenia o zawarciu umowy na sprzedaż energii elektrycznej w terminie umożliwiającym zakup energii przez Zamawiającego od </w:t>
      </w:r>
      <w:r w:rsidR="00FB6339">
        <w:rPr>
          <w:rFonts w:ascii="Calibri Light" w:hAnsi="Calibri Light" w:cs="Calibri Light"/>
          <w:b/>
        </w:rPr>
        <w:t>01.03.2023 r.</w:t>
      </w:r>
    </w:p>
    <w:p w14:paraId="297B920A" w14:textId="5C05AD16" w:rsidR="00CD02C5" w:rsidRPr="00FB36EC" w:rsidRDefault="00CD02C5" w:rsidP="00CD02C5">
      <w:pPr>
        <w:numPr>
          <w:ilvl w:val="0"/>
          <w:numId w:val="16"/>
        </w:numPr>
        <w:tabs>
          <w:tab w:val="clear" w:pos="720"/>
          <w:tab w:val="num" w:pos="426"/>
        </w:tabs>
        <w:spacing w:before="0" w:after="0" w:line="240" w:lineRule="auto"/>
        <w:ind w:left="426"/>
        <w:rPr>
          <w:rFonts w:ascii="Calibri Light" w:hAnsi="Calibri Light" w:cs="Calibri Light"/>
        </w:rPr>
      </w:pPr>
      <w:r w:rsidRPr="00FB36EC">
        <w:rPr>
          <w:rFonts w:ascii="Calibri Light" w:hAnsi="Calibri Light" w:cs="Calibri Light"/>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15155C">
        <w:rPr>
          <w:rFonts w:ascii="Calibri Light" w:hAnsi="Calibri Light" w:cs="Calibri Light"/>
        </w:rPr>
        <w:t>____________________</w:t>
      </w:r>
    </w:p>
    <w:p w14:paraId="2461A135" w14:textId="730ADE5F" w:rsidR="00F3702B" w:rsidRDefault="00CD02C5" w:rsidP="00F3702B">
      <w:pPr>
        <w:numPr>
          <w:ilvl w:val="0"/>
          <w:numId w:val="16"/>
        </w:numPr>
        <w:tabs>
          <w:tab w:val="clear" w:pos="720"/>
          <w:tab w:val="num" w:pos="426"/>
        </w:tabs>
        <w:spacing w:before="0" w:after="0" w:line="240" w:lineRule="auto"/>
        <w:ind w:left="426"/>
        <w:rPr>
          <w:rFonts w:ascii="Calibri Light" w:hAnsi="Calibri Light" w:cs="Calibri Light"/>
        </w:rPr>
      </w:pPr>
      <w:r w:rsidRPr="00FB36EC">
        <w:rPr>
          <w:rFonts w:ascii="Calibri Light" w:hAnsi="Calibri Light" w:cs="Calibri Light"/>
        </w:rPr>
        <w:t xml:space="preserve">Wykonawca w terminie nie przekraczającym 21 dni poprzedzających rozpoczęcie dostaw  poinformuje Zamawiającego o przeprowadzeniu procedury zmiany sprzedawcy w formie elektronicznej na adres: </w:t>
      </w:r>
      <w:r w:rsidR="0015155C">
        <w:rPr>
          <w:rFonts w:ascii="Calibri Light" w:hAnsi="Calibri Light" w:cs="Calibri Light"/>
        </w:rPr>
        <w:t>____________________</w:t>
      </w:r>
    </w:p>
    <w:p w14:paraId="4A4F96A8" w14:textId="23C59C2F" w:rsidR="00CD02C5" w:rsidRPr="00F3702B" w:rsidRDefault="00CD02C5" w:rsidP="00F3702B">
      <w:pPr>
        <w:numPr>
          <w:ilvl w:val="0"/>
          <w:numId w:val="16"/>
        </w:numPr>
        <w:tabs>
          <w:tab w:val="clear" w:pos="720"/>
          <w:tab w:val="num" w:pos="426"/>
        </w:tabs>
        <w:spacing w:before="0" w:after="0" w:line="240" w:lineRule="auto"/>
        <w:ind w:left="426"/>
        <w:rPr>
          <w:rFonts w:ascii="Calibri Light" w:hAnsi="Calibri Light" w:cs="Calibri Light"/>
        </w:rPr>
      </w:pPr>
      <w:r w:rsidRPr="00F3702B">
        <w:rPr>
          <w:rFonts w:ascii="Calibri Light" w:hAnsi="Calibri Light" w:cs="Calibri Light"/>
        </w:rPr>
        <w:t xml:space="preserve">Wykonawca posiada koncesję </w:t>
      </w:r>
      <w:r w:rsidR="00F3702B" w:rsidRPr="00F3702B">
        <w:rPr>
          <w:rFonts w:ascii="Calibri Light" w:hAnsi="Calibri Light" w:cs="Calibri Light"/>
        </w:rPr>
        <w:t>na obrót energią elektryczną wydaną przez Prezesa Urzędu Regulacji Energetyki o numerze</w:t>
      </w:r>
      <w:r w:rsidR="00F3702B">
        <w:rPr>
          <w:rFonts w:ascii="Calibri Light" w:hAnsi="Calibri Light" w:cs="Calibri Light"/>
        </w:rPr>
        <w:t xml:space="preserve"> ________________</w:t>
      </w:r>
      <w:r w:rsidR="00F3702B" w:rsidRPr="00F3702B">
        <w:rPr>
          <w:rFonts w:ascii="Calibri Light" w:hAnsi="Calibri Light" w:cs="Calibri Light"/>
        </w:rPr>
        <w:t xml:space="preserve"> ważną do dnia </w:t>
      </w:r>
      <w:r w:rsidR="00F3702B">
        <w:rPr>
          <w:rFonts w:ascii="Calibri Light" w:hAnsi="Calibri Light" w:cs="Calibri Light"/>
        </w:rPr>
        <w:t>_______________</w:t>
      </w:r>
    </w:p>
    <w:p w14:paraId="6A53840B" w14:textId="77777777" w:rsidR="00CD02C5" w:rsidRPr="00FB36EC" w:rsidRDefault="00CD02C5" w:rsidP="00CD02C5">
      <w:pPr>
        <w:numPr>
          <w:ilvl w:val="0"/>
          <w:numId w:val="16"/>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20FD921C" w14:textId="5C0E79EA" w:rsidR="00CD02C5" w:rsidRPr="00FB36EC" w:rsidRDefault="00CD02C5" w:rsidP="00CD02C5">
      <w:pPr>
        <w:numPr>
          <w:ilvl w:val="0"/>
          <w:numId w:val="16"/>
        </w:numPr>
        <w:tabs>
          <w:tab w:val="clear" w:pos="720"/>
          <w:tab w:val="num" w:pos="426"/>
        </w:tabs>
        <w:autoSpaceDE w:val="0"/>
        <w:spacing w:before="0" w:after="0" w:line="240" w:lineRule="auto"/>
        <w:ind w:left="426"/>
        <w:rPr>
          <w:rFonts w:ascii="Calibri Light" w:hAnsi="Calibri Light" w:cs="Calibri Light"/>
        </w:rPr>
      </w:pPr>
      <w:r w:rsidRPr="00FB36EC">
        <w:rPr>
          <w:rFonts w:ascii="Calibri Light" w:hAnsi="Calibri Light" w:cs="Calibri Light"/>
        </w:rPr>
        <w:t xml:space="preserve">Planowana wysokość zużycia energii elektrycznej w okresie trwania umowy dla poszczególnych punktów poboru określanych w Załączniku nr 1 szacuje się łącznie w wysokości </w:t>
      </w:r>
      <w:r w:rsidR="00F3702B">
        <w:rPr>
          <w:rFonts w:ascii="Calibri Light" w:hAnsi="Calibri Light" w:cs="Calibri Light"/>
          <w:b/>
        </w:rPr>
        <w:t>___________</w:t>
      </w:r>
      <w:r w:rsidRPr="00FB36EC">
        <w:rPr>
          <w:rFonts w:ascii="Calibri Light" w:hAnsi="Calibri Light" w:cs="Calibri Light"/>
          <w:b/>
        </w:rPr>
        <w:t xml:space="preserve"> MWh.</w:t>
      </w:r>
    </w:p>
    <w:p w14:paraId="3ADAF62B" w14:textId="7D1FCC93" w:rsidR="00CD02C5" w:rsidRPr="00FB36EC" w:rsidRDefault="00CD02C5" w:rsidP="00CD02C5">
      <w:pPr>
        <w:numPr>
          <w:ilvl w:val="0"/>
          <w:numId w:val="16"/>
        </w:numPr>
        <w:tabs>
          <w:tab w:val="clear" w:pos="720"/>
        </w:tabs>
        <w:autoSpaceDE w:val="0"/>
        <w:spacing w:before="0" w:after="0" w:line="240" w:lineRule="auto"/>
        <w:ind w:left="426"/>
        <w:rPr>
          <w:rFonts w:ascii="Calibri Light" w:hAnsi="Calibri Light" w:cs="Calibri Light"/>
        </w:rPr>
      </w:pPr>
      <w:r w:rsidRPr="00FB36EC">
        <w:rPr>
          <w:rFonts w:ascii="Calibri Light" w:hAnsi="Calibri Light" w:cs="Calibri Light"/>
        </w:rPr>
        <w:t xml:space="preserve">Szacowana wartość umowy wyniesie </w:t>
      </w:r>
      <w:r w:rsidR="00F3702B">
        <w:rPr>
          <w:rFonts w:ascii="Calibri Light" w:hAnsi="Calibri Light" w:cs="Calibri Light"/>
          <w:b/>
        </w:rPr>
        <w:t>_____________</w:t>
      </w:r>
      <w:r w:rsidRPr="00FB36EC">
        <w:rPr>
          <w:rFonts w:ascii="Calibri Light" w:hAnsi="Calibri Light" w:cs="Calibri Light"/>
          <w:b/>
        </w:rPr>
        <w:t xml:space="preserve"> zł brutto.</w:t>
      </w:r>
    </w:p>
    <w:p w14:paraId="7D2299B9" w14:textId="77777777" w:rsidR="00CD02C5" w:rsidRPr="00FB36EC" w:rsidRDefault="00CD02C5" w:rsidP="00CD02C5">
      <w:pPr>
        <w:numPr>
          <w:ilvl w:val="0"/>
          <w:numId w:val="16"/>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Zamawiający, przewiduje, że minimalna ilość energii zużytej przez obiekty wskazane w załączniku nr 1 do umowy nie będzie niższa niż 50 % wolumenu wskazanego w ust. 6 niniejszego paragrafu.</w:t>
      </w:r>
    </w:p>
    <w:p w14:paraId="337040B3"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Ewentualna zmiana szacowanego zużycia nie będzie skutkowała dodatkowymi kosztami dla Zamawiającego, poza rozliczeniem za faktycznie zużytą ilość energii elektrycznej wg cen określonych w dokumentacji przetargowej.</w:t>
      </w:r>
    </w:p>
    <w:p w14:paraId="746EDB7B"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lastRenderedPageBreak/>
        <w:t>Moc umowna, warunki jej zmiany oraz miejsce dostarczenia energii elektrycznej określana jest każdorazowo w Umowie o świadczenie usług dystrybucji zawartej pomiędzy Zamawiającym a OSD.</w:t>
      </w:r>
    </w:p>
    <w:p w14:paraId="5BE6F053"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Energia elektryczna kupowana na podstawie Umowy zużywana będzie na potrzeby odbiorcy końcowego, co oznacza, że Zamawiający nie jest przedsiębiorstwem energetycznym w rozumieniu ustawy Prawo Energetyczne.</w:t>
      </w:r>
    </w:p>
    <w:p w14:paraId="459E76B2" w14:textId="77777777" w:rsidR="00CD02C5" w:rsidRPr="00FB36EC" w:rsidRDefault="00CD02C5" w:rsidP="00CD02C5">
      <w:pPr>
        <w:tabs>
          <w:tab w:val="left" w:pos="720"/>
        </w:tabs>
        <w:autoSpaceDE w:val="0"/>
        <w:spacing w:line="240" w:lineRule="auto"/>
        <w:ind w:left="720"/>
        <w:jc w:val="center"/>
        <w:rPr>
          <w:rFonts w:ascii="Calibri Light" w:hAnsi="Calibri Light" w:cs="Calibri Light"/>
          <w:b/>
        </w:rPr>
      </w:pPr>
      <w:r w:rsidRPr="00FB36EC">
        <w:rPr>
          <w:rFonts w:ascii="Calibri Light" w:hAnsi="Calibri Light" w:cs="Calibri Light"/>
          <w:b/>
        </w:rPr>
        <w:t>§3.</w:t>
      </w:r>
    </w:p>
    <w:p w14:paraId="6B3C5CA2" w14:textId="77777777" w:rsidR="00CD02C5" w:rsidRPr="00FB36EC" w:rsidRDefault="00CD02C5" w:rsidP="00CD02C5">
      <w:pPr>
        <w:spacing w:line="240" w:lineRule="auto"/>
        <w:ind w:left="720"/>
        <w:jc w:val="center"/>
        <w:rPr>
          <w:rFonts w:ascii="Calibri Light" w:hAnsi="Calibri Light" w:cs="Calibri Light"/>
          <w:b/>
          <w:bCs/>
        </w:rPr>
      </w:pPr>
      <w:r w:rsidRPr="00FB36EC">
        <w:rPr>
          <w:rFonts w:ascii="Calibri Light" w:hAnsi="Calibri Light" w:cs="Calibri Light"/>
          <w:b/>
          <w:bCs/>
        </w:rPr>
        <w:t>Podstawowe obowiązki Wykonawcy</w:t>
      </w:r>
    </w:p>
    <w:p w14:paraId="05BAA81E"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zobowiązuje się do pełnienia funkcji podmiotu odpowiedzialnego za bilansowanie handlowe dla energii elektrycznej sprzedanej w ramach tej Umowy.</w:t>
      </w:r>
    </w:p>
    <w:p w14:paraId="64D044B6"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dokonywać będzie bilansowania handlowego energii zakupionej przez Zamawiającego na podstawie standardowego profilu zużycia o mocy umownej określonej w załączniku nr 1.</w:t>
      </w:r>
    </w:p>
    <w:p w14:paraId="24E8F4B4"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Koszty wynikające z dokonania bilansowania uwzględnione są w cenie energii elektrycznej.</w:t>
      </w:r>
    </w:p>
    <w:p w14:paraId="1800572A"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Wszystkie prawa i obowiązki związane z bilansowaniem handlowym wynikające z niniejszej Umowy, w tym zgłaszanie grafików handlowych do OSD, przechodzą  na Wykonawcę.</w:t>
      </w:r>
    </w:p>
    <w:p w14:paraId="601C9B75"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Wykonawca zobowiązuje się wykonać przedmiot umowy siłami własnymi lub z udziałem podwykonawców. </w:t>
      </w:r>
    </w:p>
    <w:p w14:paraId="4484AFFF"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Do zawarcia przez Wykonawcę umowy z Podwykonawcą jest wymagana zgoda Zamawiającego wyrażona w sposób wyraźny, na piśmie. </w:t>
      </w:r>
    </w:p>
    <w:p w14:paraId="316090F8"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Wykonawca odpowiada za działania lub zaniechania podwykonawcy jak za własne działania lub zaniechania. </w:t>
      </w:r>
    </w:p>
    <w:p w14:paraId="60A650EF"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Zlecenie części przedmiotu umowy Podwykonawcy nie zmieni zobowiązań Wykonawcy wobec Zamawiającego, który jest odpowiedzialny za wykonanie tej części robót. </w:t>
      </w:r>
    </w:p>
    <w:p w14:paraId="677BCEAB" w14:textId="5DD14098"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Ustalony w umowie zakres przedmiotu umowy realizowany będzie z udziałem następujących Podwykonawców: </w:t>
      </w:r>
      <w:r w:rsidR="00882EDD">
        <w:rPr>
          <w:rFonts w:ascii="Calibri Light" w:hAnsi="Calibri Light" w:cs="Calibri Light"/>
        </w:rPr>
        <w:t>-------------------</w:t>
      </w:r>
    </w:p>
    <w:p w14:paraId="13B45AE7" w14:textId="7814546E"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Zakres rzeczowy i udział Podwykonawców: </w:t>
      </w:r>
      <w:r w:rsidR="00882EDD">
        <w:rPr>
          <w:rFonts w:ascii="Calibri Light" w:hAnsi="Calibri Light" w:cs="Calibri Light"/>
        </w:rPr>
        <w:t>------------------</w:t>
      </w:r>
    </w:p>
    <w:p w14:paraId="09100F29"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Umowy z Podwykonawcami będą zgodne, co do treści z umową zawartą z Wykonawcą. Odmienne postanowienia są nieważne.</w:t>
      </w:r>
    </w:p>
    <w:p w14:paraId="4822570F" w14:textId="77777777" w:rsidR="00CD02C5" w:rsidRPr="00FB36EC" w:rsidRDefault="00CD02C5" w:rsidP="00CD02C5">
      <w:pPr>
        <w:autoSpaceDE w:val="0"/>
        <w:spacing w:line="240" w:lineRule="auto"/>
        <w:jc w:val="center"/>
        <w:rPr>
          <w:rFonts w:ascii="Calibri Light" w:hAnsi="Calibri Light" w:cs="Calibri Light"/>
          <w:b/>
        </w:rPr>
      </w:pPr>
      <w:r w:rsidRPr="00FB36EC">
        <w:rPr>
          <w:rFonts w:ascii="Calibri Light" w:hAnsi="Calibri Light" w:cs="Calibri Light"/>
          <w:b/>
        </w:rPr>
        <w:t>§4.</w:t>
      </w:r>
    </w:p>
    <w:p w14:paraId="6872B902"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Standardy jakości obsługi</w:t>
      </w:r>
    </w:p>
    <w:p w14:paraId="14306469"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Standardy jakości obsługi klienta zostały określone w obowiązujących przepisach wykonawczych wydanych na podstawie ustawy z dnia 10 kwietnia 1997 r. – Prawo energetyczne.</w:t>
      </w:r>
    </w:p>
    <w:p w14:paraId="1F88CC17"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W przypadku niedotrzymania jakościowych standardów obsługi Zamawiającemu przysługuje prawo bonifikaty według stawek określonych w § 42 </w:t>
      </w:r>
      <w:r w:rsidRPr="00FB36EC">
        <w:rPr>
          <w:rStyle w:val="apple-style-span"/>
          <w:rFonts w:ascii="Calibri Light" w:hAnsi="Calibri Light" w:cs="Calibri Light"/>
        </w:rPr>
        <w:t xml:space="preserve">Rozporządzenia Ministra Energii z dnia 6 marca 2019 r. w sprawie szczegółowych zasad kształtowania i kalkulacji taryf oraz rozliczeń w obrocie energią elektryczną </w:t>
      </w:r>
      <w:r w:rsidRPr="00FB36EC">
        <w:rPr>
          <w:rFonts w:ascii="Calibri Light" w:hAnsi="Calibri Light" w:cs="Calibri Light"/>
        </w:rPr>
        <w:t>(</w:t>
      </w:r>
      <w:r w:rsidRPr="00FB36EC">
        <w:rPr>
          <w:rStyle w:val="apple-style-span"/>
          <w:rFonts w:ascii="Calibri Light" w:hAnsi="Calibri Light" w:cs="Calibri Light"/>
          <w:bCs/>
        </w:rPr>
        <w:t>Dz. U. 2019  poz. 503</w:t>
      </w:r>
      <w:r w:rsidRPr="00FB36EC">
        <w:rPr>
          <w:rFonts w:ascii="Calibri Light" w:hAnsi="Calibri Light" w:cs="Calibri Light"/>
        </w:rPr>
        <w:t>) lub w każdym później wydanym akcie prawnym dotyczącym jakościowych standardów obsługi.</w:t>
      </w:r>
    </w:p>
    <w:p w14:paraId="5E0A4DD1"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na podstawie noty Zamawiającego zobowiązany jest do udzielania bonifikat za niedotrzymanie przez Sprzedawcę standardów jakościowych obsługi odbiorcy w terminie 30 dni od dnia, w którym nastąpiło niedotrzymanie standardów jakościowych obsługi odbiorców.</w:t>
      </w:r>
    </w:p>
    <w:p w14:paraId="4C58455C"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§5.</w:t>
      </w:r>
    </w:p>
    <w:p w14:paraId="7169AC9E"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Podstawowe obowiązki Zamawiającego</w:t>
      </w:r>
    </w:p>
    <w:p w14:paraId="7E100D33" w14:textId="77777777" w:rsidR="00CD02C5" w:rsidRPr="00FB36EC" w:rsidRDefault="00CD02C5" w:rsidP="00CD02C5">
      <w:pPr>
        <w:spacing w:line="240" w:lineRule="auto"/>
        <w:ind w:firstLine="426"/>
        <w:rPr>
          <w:rFonts w:ascii="Calibri Light" w:hAnsi="Calibri Light" w:cs="Calibri Light"/>
        </w:rPr>
      </w:pPr>
      <w:r w:rsidRPr="00FB36EC">
        <w:rPr>
          <w:rFonts w:ascii="Calibri Light" w:hAnsi="Calibri Light" w:cs="Calibri Light"/>
        </w:rPr>
        <w:t>Na mocy Umowy Zamawiający zobowiązuje się w szczególności do:</w:t>
      </w:r>
    </w:p>
    <w:p w14:paraId="48D75BA2" w14:textId="77777777" w:rsidR="00CD02C5" w:rsidRPr="00FB36EC"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Pobierania energii elektrycznej, zgodnie z warunkami Umowy oraz obowiązującymi przepisami prawa,</w:t>
      </w:r>
    </w:p>
    <w:p w14:paraId="08E3244E" w14:textId="77777777" w:rsidR="00CD02C5" w:rsidRPr="00FB36EC"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Terminowego regulowania należności za zakupioną energię elektryczną,</w:t>
      </w:r>
    </w:p>
    <w:p w14:paraId="0CF47EA2" w14:textId="77777777" w:rsidR="00CD02C5"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Zawiadamiania Wykonawcy o zmianie wielkości mocy elektrycznej i planowanej wysokości rocznego zużycia.</w:t>
      </w:r>
    </w:p>
    <w:p w14:paraId="1818B135" w14:textId="74E44888" w:rsidR="007B6AF9" w:rsidRPr="00FB36EC" w:rsidRDefault="007B6AF9" w:rsidP="007B6AF9">
      <w:pPr>
        <w:numPr>
          <w:ilvl w:val="0"/>
          <w:numId w:val="18"/>
        </w:numPr>
        <w:autoSpaceDE w:val="0"/>
        <w:spacing w:before="0" w:after="0" w:line="240" w:lineRule="auto"/>
        <w:rPr>
          <w:rFonts w:ascii="Calibri Light" w:hAnsi="Calibri Light" w:cs="Calibri Light"/>
        </w:rPr>
      </w:pPr>
      <w:r w:rsidRPr="007B6AF9">
        <w:rPr>
          <w:rFonts w:ascii="Calibri Light" w:hAnsi="Calibri Light" w:cs="Calibri Light"/>
        </w:rPr>
        <w:lastRenderedPageBreak/>
        <w:t>W przypadku gdy Z</w:t>
      </w:r>
      <w:r>
        <w:rPr>
          <w:rFonts w:ascii="Calibri Light" w:hAnsi="Calibri Light" w:cs="Calibri Light"/>
        </w:rPr>
        <w:t>a</w:t>
      </w:r>
      <w:r w:rsidRPr="007B6AF9">
        <w:rPr>
          <w:rFonts w:ascii="Calibri Light" w:hAnsi="Calibri Light" w:cs="Calibri Light"/>
        </w:rPr>
        <w:t>mawiający jest odbiorcą uprawnionym, złoży Wykonawcy oświadczenie zgodnie z art. 5 ustawą o środkach nadzwyczajnych mających na celu ograniczenie wysokości cen energii elektrycznej oraz wsparciu niektórych odbiorców w 2023 roku.</w:t>
      </w:r>
    </w:p>
    <w:p w14:paraId="1AAACC78"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§6.</w:t>
      </w:r>
    </w:p>
    <w:p w14:paraId="2572D33D"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Zasady rozliczeń</w:t>
      </w:r>
    </w:p>
    <w:p w14:paraId="411E951D" w14:textId="6DE00776"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Sprzedawana energia elektryczna będzie rozliczana według ceny jednostkowej netto określonej w ofercie Wykonawcy</w:t>
      </w:r>
      <w:r w:rsidR="0015155C">
        <w:rPr>
          <w:rFonts w:ascii="Calibri Light" w:hAnsi="Calibri Light" w:cs="Calibri Light"/>
        </w:rPr>
        <w:t xml:space="preserve"> </w:t>
      </w:r>
      <w:r w:rsidR="0015155C" w:rsidRPr="0015155C">
        <w:rPr>
          <w:rFonts w:ascii="Calibri Light" w:hAnsi="Calibri Light" w:cs="Calibri Light"/>
          <w:b/>
        </w:rPr>
        <w:t>(wypełnić zgodnie ze złożoną ofertą)</w:t>
      </w:r>
      <w:r w:rsidRPr="0015155C">
        <w:rPr>
          <w:rFonts w:ascii="Calibri Light" w:hAnsi="Calibri Light" w:cs="Calibri Light"/>
          <w:b/>
        </w:rPr>
        <w:t>,</w:t>
      </w:r>
      <w:r w:rsidRPr="00FB36EC">
        <w:rPr>
          <w:rFonts w:ascii="Calibri Light" w:hAnsi="Calibri Light" w:cs="Calibri Light"/>
        </w:rPr>
        <w:t xml:space="preserve"> </w:t>
      </w:r>
    </w:p>
    <w:tbl>
      <w:tblPr>
        <w:tblW w:w="93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6"/>
        <w:gridCol w:w="3221"/>
        <w:gridCol w:w="3346"/>
      </w:tblGrid>
      <w:tr w:rsidR="00FB6339" w:rsidRPr="00FB6339" w14:paraId="06A571F8" w14:textId="77777777" w:rsidTr="00FB6339">
        <w:trPr>
          <w:trHeight w:val="1246"/>
        </w:trPr>
        <w:tc>
          <w:tcPr>
            <w:tcW w:w="2736" w:type="dxa"/>
            <w:shd w:val="clear" w:color="auto" w:fill="auto"/>
            <w:vAlign w:val="bottom"/>
            <w:hideMark/>
          </w:tcPr>
          <w:p w14:paraId="362659DC" w14:textId="77777777"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xml:space="preserve">Cena jednostkowa netto energii elektrycznej </w:t>
            </w:r>
          </w:p>
        </w:tc>
        <w:tc>
          <w:tcPr>
            <w:tcW w:w="3221" w:type="dxa"/>
            <w:shd w:val="clear" w:color="auto" w:fill="auto"/>
            <w:vAlign w:val="bottom"/>
            <w:hideMark/>
          </w:tcPr>
          <w:p w14:paraId="7131071E" w14:textId="77777777" w:rsid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xml:space="preserve">w tym:                   </w:t>
            </w:r>
          </w:p>
          <w:p w14:paraId="78521034" w14:textId="6766A242"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xml:space="preserve">Koszt jednostkowy netto </w:t>
            </w:r>
            <w:r>
              <w:rPr>
                <w:rFonts w:ascii="Calibri Light" w:eastAsia="Times New Roman" w:hAnsi="Calibri Light" w:cs="Calibri Light"/>
                <w:color w:val="000000"/>
                <w:sz w:val="18"/>
                <w:szCs w:val="18"/>
                <w:lang w:eastAsia="pl-PL"/>
              </w:rPr>
              <w:t>energii elektrycznej</w:t>
            </w:r>
            <w:r w:rsidRPr="00FB6339">
              <w:rPr>
                <w:rFonts w:ascii="Calibri Light" w:eastAsia="Times New Roman" w:hAnsi="Calibri Light" w:cs="Calibri Light"/>
                <w:color w:val="000000"/>
                <w:sz w:val="18"/>
                <w:szCs w:val="18"/>
                <w:lang w:eastAsia="pl-PL"/>
              </w:rPr>
              <w:t xml:space="preserve"> (KEE)</w:t>
            </w:r>
          </w:p>
        </w:tc>
        <w:tc>
          <w:tcPr>
            <w:tcW w:w="3346" w:type="dxa"/>
            <w:shd w:val="clear" w:color="auto" w:fill="auto"/>
            <w:vAlign w:val="bottom"/>
            <w:hideMark/>
          </w:tcPr>
          <w:p w14:paraId="505446C5" w14:textId="77777777" w:rsid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xml:space="preserve">w tym:            </w:t>
            </w:r>
          </w:p>
          <w:p w14:paraId="7F449F6F" w14:textId="1C58B6EF"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xml:space="preserve">      Koszt </w:t>
            </w:r>
            <w:r>
              <w:rPr>
                <w:rFonts w:ascii="Calibri Light" w:eastAsia="Times New Roman" w:hAnsi="Calibri Light" w:cs="Calibri Light"/>
                <w:color w:val="000000"/>
                <w:sz w:val="18"/>
                <w:szCs w:val="18"/>
                <w:lang w:eastAsia="pl-PL"/>
              </w:rPr>
              <w:t>jednostkowy netto gwarancji p</w:t>
            </w:r>
            <w:r w:rsidRPr="00FB6339">
              <w:rPr>
                <w:rFonts w:ascii="Calibri Light" w:eastAsia="Times New Roman" w:hAnsi="Calibri Light" w:cs="Calibri Light"/>
                <w:color w:val="000000"/>
                <w:sz w:val="18"/>
                <w:szCs w:val="18"/>
                <w:lang w:eastAsia="pl-PL"/>
              </w:rPr>
              <w:t>ochodzenia (KGP)</w:t>
            </w:r>
          </w:p>
        </w:tc>
      </w:tr>
      <w:tr w:rsidR="00FB6339" w:rsidRPr="00FB6339" w14:paraId="052D7A5F" w14:textId="77777777" w:rsidTr="00FB6339">
        <w:trPr>
          <w:trHeight w:val="240"/>
        </w:trPr>
        <w:tc>
          <w:tcPr>
            <w:tcW w:w="2736" w:type="dxa"/>
            <w:shd w:val="clear" w:color="auto" w:fill="auto"/>
            <w:noWrap/>
            <w:vAlign w:val="bottom"/>
            <w:hideMark/>
          </w:tcPr>
          <w:p w14:paraId="1411E853" w14:textId="77777777"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zł/MWh</w:t>
            </w:r>
          </w:p>
        </w:tc>
        <w:tc>
          <w:tcPr>
            <w:tcW w:w="3221" w:type="dxa"/>
            <w:shd w:val="clear" w:color="auto" w:fill="auto"/>
            <w:noWrap/>
            <w:vAlign w:val="bottom"/>
            <w:hideMark/>
          </w:tcPr>
          <w:p w14:paraId="0E0A7898" w14:textId="77777777"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zł/MWh</w:t>
            </w:r>
          </w:p>
        </w:tc>
        <w:tc>
          <w:tcPr>
            <w:tcW w:w="3346" w:type="dxa"/>
            <w:shd w:val="clear" w:color="auto" w:fill="auto"/>
            <w:noWrap/>
            <w:vAlign w:val="bottom"/>
            <w:hideMark/>
          </w:tcPr>
          <w:p w14:paraId="42C11AC9" w14:textId="77777777" w:rsidR="00FB6339" w:rsidRPr="00FB6339" w:rsidRDefault="00FB6339" w:rsidP="00FB6339">
            <w:pPr>
              <w:spacing w:before="0" w:after="0" w:line="240" w:lineRule="auto"/>
              <w:jc w:val="center"/>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zł/MWh</w:t>
            </w:r>
          </w:p>
        </w:tc>
      </w:tr>
      <w:tr w:rsidR="00FB6339" w:rsidRPr="00FB6339" w14:paraId="05F7096B" w14:textId="77777777" w:rsidTr="00FB6339">
        <w:trPr>
          <w:trHeight w:val="240"/>
        </w:trPr>
        <w:tc>
          <w:tcPr>
            <w:tcW w:w="2736" w:type="dxa"/>
            <w:shd w:val="clear" w:color="auto" w:fill="auto"/>
            <w:noWrap/>
            <w:vAlign w:val="bottom"/>
            <w:hideMark/>
          </w:tcPr>
          <w:p w14:paraId="0B198C77" w14:textId="77777777" w:rsidR="00FB6339" w:rsidRPr="00FB6339" w:rsidRDefault="00FB6339" w:rsidP="00FB6339">
            <w:pPr>
              <w:spacing w:before="0" w:after="0" w:line="240" w:lineRule="auto"/>
              <w:jc w:val="right"/>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0</w:t>
            </w:r>
          </w:p>
        </w:tc>
        <w:tc>
          <w:tcPr>
            <w:tcW w:w="3221" w:type="dxa"/>
            <w:shd w:val="clear" w:color="000000" w:fill="BDD7EE"/>
            <w:noWrap/>
            <w:vAlign w:val="bottom"/>
            <w:hideMark/>
          </w:tcPr>
          <w:p w14:paraId="6E2E5771" w14:textId="77777777" w:rsidR="00FB6339" w:rsidRPr="00FB6339" w:rsidRDefault="00FB6339" w:rsidP="00FB6339">
            <w:pPr>
              <w:spacing w:before="0" w:after="0" w:line="240" w:lineRule="auto"/>
              <w:jc w:val="left"/>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w:t>
            </w:r>
          </w:p>
        </w:tc>
        <w:tc>
          <w:tcPr>
            <w:tcW w:w="3346" w:type="dxa"/>
            <w:shd w:val="clear" w:color="000000" w:fill="C6E0B4"/>
            <w:noWrap/>
            <w:vAlign w:val="bottom"/>
            <w:hideMark/>
          </w:tcPr>
          <w:p w14:paraId="02DD7C52" w14:textId="77777777" w:rsidR="00FB6339" w:rsidRPr="00FB6339" w:rsidRDefault="00FB6339" w:rsidP="00FB6339">
            <w:pPr>
              <w:spacing w:before="0" w:after="0" w:line="240" w:lineRule="auto"/>
              <w:jc w:val="left"/>
              <w:rPr>
                <w:rFonts w:ascii="Calibri Light" w:eastAsia="Times New Roman" w:hAnsi="Calibri Light" w:cs="Calibri Light"/>
                <w:color w:val="000000"/>
                <w:sz w:val="18"/>
                <w:szCs w:val="18"/>
                <w:lang w:eastAsia="pl-PL"/>
              </w:rPr>
            </w:pPr>
            <w:r w:rsidRPr="00FB6339">
              <w:rPr>
                <w:rFonts w:ascii="Calibri Light" w:eastAsia="Times New Roman" w:hAnsi="Calibri Light" w:cs="Calibri Light"/>
                <w:color w:val="000000"/>
                <w:sz w:val="18"/>
                <w:szCs w:val="18"/>
                <w:lang w:eastAsia="pl-PL"/>
              </w:rPr>
              <w:t> </w:t>
            </w:r>
          </w:p>
        </w:tc>
      </w:tr>
    </w:tbl>
    <w:p w14:paraId="2862ADE2" w14:textId="77777777" w:rsidR="00CD02C5" w:rsidRPr="00FB36EC" w:rsidRDefault="00CD02C5" w:rsidP="00CD02C5">
      <w:pPr>
        <w:spacing w:before="0" w:after="0" w:line="240" w:lineRule="auto"/>
        <w:ind w:left="426"/>
        <w:rPr>
          <w:rFonts w:ascii="Calibri Light" w:hAnsi="Calibri Light" w:cs="Calibri Light"/>
        </w:rPr>
      </w:pPr>
    </w:p>
    <w:p w14:paraId="5B94D2DA" w14:textId="77777777" w:rsidR="007B6AF9" w:rsidRDefault="00CD02C5" w:rsidP="007B6AF9">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 xml:space="preserve">Cena jednostkowa netto energii elektrycznej, wg której rozliczana będzie sprzedaż energii elektrycznej </w:t>
      </w:r>
      <w:r w:rsidR="0015155C">
        <w:rPr>
          <w:rFonts w:ascii="Calibri Light" w:hAnsi="Calibri Light" w:cs="Calibri Light"/>
        </w:rPr>
        <w:t xml:space="preserve">uwzględniająca koszt jednostkowy energii elektrycznej i koszt jednostkowy gwarancji pochodzenia </w:t>
      </w:r>
      <w:r w:rsidRPr="00FB36EC">
        <w:rPr>
          <w:rFonts w:ascii="Calibri Light" w:hAnsi="Calibri Light" w:cs="Calibri Light"/>
        </w:rPr>
        <w:t>pozostanie niezmienna przez cały czas obowiązywania Umowy, za wyjątkiem ustawowej zmiany podatku akcyzowego lub zmiany ogólnie obow</w:t>
      </w:r>
      <w:r w:rsidR="0015155C">
        <w:rPr>
          <w:rFonts w:ascii="Calibri Light" w:hAnsi="Calibri Light" w:cs="Calibri Light"/>
        </w:rPr>
        <w:t xml:space="preserve">iązujących przepisów prawa. </w:t>
      </w:r>
    </w:p>
    <w:p w14:paraId="1139C5FA" w14:textId="06831B76" w:rsidR="007B6AF9" w:rsidRPr="007B6AF9" w:rsidRDefault="007B6AF9" w:rsidP="007B6AF9">
      <w:pPr>
        <w:numPr>
          <w:ilvl w:val="0"/>
          <w:numId w:val="27"/>
        </w:numPr>
        <w:spacing w:before="0" w:after="0" w:line="240" w:lineRule="auto"/>
        <w:ind w:left="426"/>
        <w:rPr>
          <w:rFonts w:ascii="Calibri Light" w:hAnsi="Calibri Light" w:cs="Calibri Light"/>
        </w:rPr>
      </w:pPr>
      <w:r>
        <w:rPr>
          <w:rFonts w:ascii="Calibri Light" w:hAnsi="Calibri Light" w:cs="Calibri Light"/>
        </w:rPr>
        <w:t>Dla odbiorcy uprawnionego</w:t>
      </w:r>
      <w:r w:rsidRPr="007B6AF9">
        <w:rPr>
          <w:rFonts w:ascii="Calibri Light" w:hAnsi="Calibri Light" w:cs="Calibri Light"/>
        </w:rPr>
        <w:t>, stosowana będzie cena maksymalna, o której mowa w art. 2 ustawy o środkach nadzwyczajnych mających na celu ograniczenie wysokości cen energii elektrycznej. Do ceny maks</w:t>
      </w:r>
      <w:r>
        <w:rPr>
          <w:rFonts w:ascii="Calibri Light" w:hAnsi="Calibri Light" w:cs="Calibri Light"/>
        </w:rPr>
        <w:t>ymalnej netto zostanie doliczony</w:t>
      </w:r>
      <w:r w:rsidRPr="007B6AF9">
        <w:rPr>
          <w:rFonts w:ascii="Calibri Light" w:hAnsi="Calibri Light" w:cs="Calibri Light"/>
        </w:rPr>
        <w:t xml:space="preserve"> przez Wykonawcę podatek akcyzowy.</w:t>
      </w:r>
    </w:p>
    <w:p w14:paraId="7E2D1A0C" w14:textId="77777777" w:rsidR="00302957" w:rsidRDefault="0043715B" w:rsidP="00302957">
      <w:pPr>
        <w:numPr>
          <w:ilvl w:val="0"/>
          <w:numId w:val="27"/>
        </w:numPr>
        <w:spacing w:before="0" w:after="0" w:line="240" w:lineRule="auto"/>
        <w:ind w:left="426"/>
        <w:rPr>
          <w:rFonts w:ascii="Calibri Light" w:hAnsi="Calibri Light" w:cs="Calibri Light"/>
        </w:rPr>
      </w:pPr>
      <w:r w:rsidRPr="00302957">
        <w:rPr>
          <w:rFonts w:ascii="Calibri Light" w:hAnsi="Calibri Light" w:cs="Calibri Light"/>
        </w:rPr>
        <w:t xml:space="preserve">Cena jednostkowa energii elektrycznej zawiera wszelkie koszty ponoszone przez Wykonawcę. </w:t>
      </w:r>
    </w:p>
    <w:p w14:paraId="090B2751" w14:textId="234D27EF" w:rsidR="00CD02C5" w:rsidRPr="00302957" w:rsidRDefault="0015155C" w:rsidP="00302957">
      <w:pPr>
        <w:numPr>
          <w:ilvl w:val="0"/>
          <w:numId w:val="27"/>
        </w:numPr>
        <w:spacing w:before="0" w:after="0" w:line="240" w:lineRule="auto"/>
        <w:ind w:left="426"/>
        <w:rPr>
          <w:rFonts w:ascii="Calibri Light" w:hAnsi="Calibri Light" w:cs="Calibri Light"/>
        </w:rPr>
      </w:pPr>
      <w:r w:rsidRPr="00302957">
        <w:rPr>
          <w:rFonts w:ascii="Calibri Light" w:hAnsi="Calibri Light" w:cs="Calibri Light"/>
        </w:rPr>
        <w:t>Cena</w:t>
      </w:r>
      <w:r w:rsidR="00CD02C5" w:rsidRPr="00302957">
        <w:rPr>
          <w:rFonts w:ascii="Calibri Light" w:hAnsi="Calibri Light" w:cs="Calibri Light"/>
        </w:rPr>
        <w:t xml:space="preserve"> </w:t>
      </w:r>
      <w:r w:rsidRPr="00302957">
        <w:rPr>
          <w:rFonts w:ascii="Calibri Light" w:hAnsi="Calibri Light" w:cs="Calibri Light"/>
        </w:rPr>
        <w:t>jednostkowa energii elektrycznej zostanie zmieniona</w:t>
      </w:r>
      <w:r w:rsidR="00CD02C5" w:rsidRPr="00302957">
        <w:rPr>
          <w:rFonts w:ascii="Calibri Light" w:hAnsi="Calibri Light" w:cs="Calibri Light"/>
        </w:rPr>
        <w:t xml:space="preserve"> o kwotę wynikającą z </w:t>
      </w:r>
      <w:r w:rsidR="0043715B" w:rsidRPr="00302957">
        <w:rPr>
          <w:rFonts w:ascii="Calibri Light" w:hAnsi="Calibri Light" w:cs="Calibri Light"/>
        </w:rPr>
        <w:t xml:space="preserve">nowych </w:t>
      </w:r>
      <w:r w:rsidR="00CD02C5" w:rsidRPr="00302957">
        <w:rPr>
          <w:rFonts w:ascii="Calibri Light" w:hAnsi="Calibri Light" w:cs="Calibri Light"/>
        </w:rPr>
        <w:t>obowiązków nałożonych właściwymi przepisami, od dnia ich wejścia w życie.</w:t>
      </w:r>
    </w:p>
    <w:p w14:paraId="15BBCE11" w14:textId="33D1B1C5" w:rsidR="00CD02C5"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Należność Wykonawcy za sprzedaną energię elektryczną w okresach rozliczeniowych obliczana będzie jako iloczyn ilości sprzedanej energii elektrycznej ustalonej na podstawie danych pomiarowo-rozliczeniowych uzyskanych z układów pomiarowo-rozliczeniowych i ceny jednostk</w:t>
      </w:r>
      <w:r w:rsidR="0043715B">
        <w:rPr>
          <w:rFonts w:ascii="Calibri Light" w:hAnsi="Calibri Light" w:cs="Calibri Light"/>
        </w:rPr>
        <w:t>owej netto energii elektrycznej</w:t>
      </w:r>
      <w:r w:rsidRPr="00FB36EC">
        <w:rPr>
          <w:rFonts w:ascii="Calibri Light" w:hAnsi="Calibri Light" w:cs="Calibri Light"/>
        </w:rPr>
        <w:t xml:space="preserve">. </w:t>
      </w:r>
    </w:p>
    <w:p w14:paraId="6201D31D" w14:textId="7AA77D69" w:rsidR="00302957" w:rsidRPr="00FB36EC" w:rsidRDefault="00302957" w:rsidP="00CD02C5">
      <w:pPr>
        <w:numPr>
          <w:ilvl w:val="0"/>
          <w:numId w:val="27"/>
        </w:numPr>
        <w:spacing w:before="0" w:after="0" w:line="240" w:lineRule="auto"/>
        <w:ind w:left="426"/>
        <w:rPr>
          <w:rFonts w:ascii="Calibri Light" w:hAnsi="Calibri Light" w:cs="Calibri Light"/>
        </w:rPr>
      </w:pPr>
      <w:r>
        <w:rPr>
          <w:rFonts w:ascii="Calibri Light" w:hAnsi="Calibri Light" w:cs="Calibri Light"/>
        </w:rPr>
        <w:t>W rozliczeniach znajdujących się w fakturze Wykonawca może zawrzeć rozliczenia wg składowych wchodzących w skład ceny jednostkowej energii elektrycznej wymienione w ust 1 niniejszego paragrafu.</w:t>
      </w:r>
    </w:p>
    <w:p w14:paraId="60DD1B1F" w14:textId="77777777" w:rsidR="00CD02C5" w:rsidRPr="00FB36EC" w:rsidRDefault="00CD02C5" w:rsidP="00CD02C5">
      <w:pPr>
        <w:numPr>
          <w:ilvl w:val="0"/>
          <w:numId w:val="27"/>
        </w:numPr>
        <w:spacing w:before="0" w:after="0" w:line="240" w:lineRule="auto"/>
        <w:ind w:left="426"/>
        <w:rPr>
          <w:rFonts w:ascii="Calibri Light" w:hAnsi="Calibri Light" w:cs="Calibri Light"/>
          <w:b/>
        </w:rPr>
      </w:pPr>
      <w:r w:rsidRPr="00FB36EC">
        <w:rPr>
          <w:rFonts w:ascii="Calibri Light" w:hAnsi="Calibri Light" w:cs="Calibri Light"/>
          <w:b/>
        </w:rPr>
        <w:t>Do wyliczonej należności Wykonawca doliczy należny podatek VAT według obowiązującej stawki.</w:t>
      </w:r>
    </w:p>
    <w:p w14:paraId="1D664FE7"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79140A03"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0D0FEAB"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Rozliczenia kosztów sprzedanej energii odbywać się będą w okresach wskazanych przez Operatora Systemu Dystrybucyjnego (OSD) w udostępnionych (przekazanych) Wykonawcy danych pomiarowo-rozliczeniowych.</w:t>
      </w:r>
    </w:p>
    <w:p w14:paraId="3CC6970D" w14:textId="77777777" w:rsidR="00CD02C5" w:rsidRPr="00FB36EC" w:rsidRDefault="00CD02C5" w:rsidP="00CD02C5">
      <w:pPr>
        <w:spacing w:before="0" w:after="0" w:line="240" w:lineRule="auto"/>
        <w:ind w:left="426"/>
        <w:jc w:val="center"/>
        <w:rPr>
          <w:rFonts w:ascii="Calibri Light" w:hAnsi="Calibri Light" w:cs="Calibri Light"/>
          <w:b/>
          <w:bCs/>
        </w:rPr>
      </w:pPr>
      <w:r w:rsidRPr="00FB36EC">
        <w:rPr>
          <w:rFonts w:ascii="Calibri Light" w:hAnsi="Calibri Light" w:cs="Calibri Light"/>
          <w:b/>
          <w:bCs/>
        </w:rPr>
        <w:t>§7.</w:t>
      </w:r>
    </w:p>
    <w:p w14:paraId="299D98A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Płatności</w:t>
      </w:r>
    </w:p>
    <w:p w14:paraId="1DF60AB9" w14:textId="77777777"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03061CB3" w14:textId="0E9DA870"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lastRenderedPageBreak/>
        <w:t>Nabywca jest płatnikiem faktur za zużytą energię elektryczną  w punktach poboru energii wymienionych w załączniku nr 1 do niniejszej umowy.</w:t>
      </w:r>
    </w:p>
    <w:p w14:paraId="1C87A911" w14:textId="77777777"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t>Wykonawca faktury za zużytą energię elektryczną prześle na adres Odbiorcy lub adres wskazany w  załączniku nr 2 do niniejszej umowy.</w:t>
      </w:r>
    </w:p>
    <w:p w14:paraId="1B6DA0D6" w14:textId="77777777" w:rsidR="00CD02C5"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Faktura winna zawierać pełne dane identyfikacyjne punktu poboru energii, tj.: nazwę, lokalizację oraz daty początku i końca okresu rozliczeniowego wraz odczytanymi danymi ilościowymi.</w:t>
      </w:r>
    </w:p>
    <w:p w14:paraId="3ED2D9DB" w14:textId="3686CB97" w:rsidR="007C3EFD" w:rsidRPr="00FB36EC" w:rsidRDefault="007C3EFD" w:rsidP="007C3EFD">
      <w:pPr>
        <w:numPr>
          <w:ilvl w:val="0"/>
          <w:numId w:val="19"/>
        </w:numPr>
        <w:tabs>
          <w:tab w:val="clear" w:pos="825"/>
        </w:tabs>
        <w:spacing w:before="0" w:after="0" w:line="240" w:lineRule="auto"/>
        <w:ind w:left="426"/>
        <w:rPr>
          <w:rFonts w:ascii="Calibri Light" w:hAnsi="Calibri Light" w:cs="Calibri Light"/>
          <w:shd w:val="clear" w:color="auto" w:fill="FFFFFF"/>
        </w:rPr>
      </w:pPr>
      <w:r>
        <w:rPr>
          <w:rFonts w:ascii="Calibri Light" w:hAnsi="Calibri Light" w:cs="Calibri Light"/>
          <w:shd w:val="clear" w:color="auto" w:fill="FFFFFF"/>
        </w:rPr>
        <w:t>Wykonawca</w:t>
      </w:r>
      <w:r w:rsidRPr="007C3EFD">
        <w:t xml:space="preserve"> </w:t>
      </w:r>
      <w:r w:rsidRPr="007C3EFD">
        <w:rPr>
          <w:rFonts w:ascii="Calibri Light" w:hAnsi="Calibri Light" w:cs="Calibri Light"/>
          <w:shd w:val="clear" w:color="auto" w:fill="FFFFFF"/>
        </w:rPr>
        <w:t>w ramach ceny jednostkowej energii elektrycznej</w:t>
      </w:r>
      <w:r>
        <w:rPr>
          <w:rFonts w:ascii="Calibri Light" w:hAnsi="Calibri Light" w:cs="Calibri Light"/>
          <w:shd w:val="clear" w:color="auto" w:fill="FFFFFF"/>
        </w:rPr>
        <w:t xml:space="preserve"> może na fakturze rozliczać odrębnie koszty energii elektrycznej i koszty gwarancji pochodzenia.</w:t>
      </w:r>
    </w:p>
    <w:p w14:paraId="57BFE9F0"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787E7EDD"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27D5ECF5"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rPr>
        <w:t>Za dzień zapłaty uznaje się datę uznania rachunku bankowego Wykonawcy.</w:t>
      </w:r>
    </w:p>
    <w:p w14:paraId="54F03278"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rPr>
      </w:pPr>
      <w:r w:rsidRPr="00FB36EC">
        <w:rPr>
          <w:rFonts w:ascii="Calibri Light" w:hAnsi="Calibri Light" w:cs="Calibri Light"/>
        </w:rPr>
        <w:t>Za przekroczenie terminów płatności określonych w fakturach, Wykonawcy przysługuje prawo do naliczania odsetek w wysokości ustawowej.</w:t>
      </w:r>
    </w:p>
    <w:p w14:paraId="1DCCF9AA" w14:textId="6AF0200C" w:rsidR="00CD02C5" w:rsidRPr="00FB36EC" w:rsidRDefault="00CD02C5" w:rsidP="00CD02C5">
      <w:pPr>
        <w:numPr>
          <w:ilvl w:val="0"/>
          <w:numId w:val="19"/>
        </w:numPr>
        <w:tabs>
          <w:tab w:val="clear" w:pos="825"/>
          <w:tab w:val="num" w:pos="360"/>
        </w:tabs>
        <w:spacing w:before="0" w:after="0" w:line="240" w:lineRule="auto"/>
        <w:ind w:left="426"/>
        <w:rPr>
          <w:rFonts w:ascii="Calibri Light" w:hAnsi="Calibri Light" w:cs="Calibri Light"/>
        </w:rPr>
      </w:pPr>
      <w:r w:rsidRPr="00FB36EC">
        <w:rPr>
          <w:rFonts w:ascii="Calibri Light" w:hAnsi="Calibri Light" w:cs="Calibri Light"/>
        </w:rPr>
        <w:t xml:space="preserve">Wykonawca oświadcza, że jest podatnikiem podatku VAT i posiada numer identyfikacji podatkowej </w:t>
      </w:r>
      <w:r w:rsidRPr="00F3702B">
        <w:rPr>
          <w:rFonts w:ascii="Calibri Light" w:hAnsi="Calibri Light" w:cs="Calibri Light"/>
          <w:b/>
        </w:rPr>
        <w:t xml:space="preserve">NIP: </w:t>
      </w:r>
      <w:r w:rsidR="00F3702B" w:rsidRPr="00F3702B">
        <w:rPr>
          <w:rFonts w:ascii="Calibri Light" w:hAnsi="Calibri Light" w:cs="Calibri Light"/>
          <w:b/>
        </w:rPr>
        <w:t>________________</w:t>
      </w:r>
      <w:r w:rsidRPr="00F3702B">
        <w:rPr>
          <w:rFonts w:ascii="Calibri Light" w:hAnsi="Calibri Light" w:cs="Calibri Light"/>
          <w:b/>
        </w:rPr>
        <w:t>.</w:t>
      </w:r>
    </w:p>
    <w:p w14:paraId="5B92C0F4" w14:textId="77777777" w:rsidR="00CD02C5" w:rsidRPr="00FB36EC" w:rsidRDefault="00CD02C5" w:rsidP="00CD02C5">
      <w:pPr>
        <w:numPr>
          <w:ilvl w:val="0"/>
          <w:numId w:val="19"/>
        </w:numPr>
        <w:tabs>
          <w:tab w:val="clear" w:pos="825"/>
          <w:tab w:val="num" w:pos="851"/>
        </w:tabs>
        <w:spacing w:before="0" w:after="0" w:line="240" w:lineRule="auto"/>
        <w:ind w:left="426"/>
        <w:jc w:val="left"/>
        <w:rPr>
          <w:rFonts w:ascii="Calibri Light" w:hAnsi="Calibri Light" w:cs="Calibri Light"/>
        </w:rPr>
      </w:pPr>
      <w:r w:rsidRPr="00FB36EC">
        <w:rPr>
          <w:rFonts w:ascii="Calibri Light" w:hAnsi="Calibri Light"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FB36EC">
        <w:rPr>
          <w:rFonts w:ascii="Calibri Light" w:hAnsi="Calibri Light" w:cs="Calibri Light"/>
        </w:rPr>
        <w:t>t.j</w:t>
      </w:r>
      <w:proofErr w:type="spellEnd"/>
      <w:r w:rsidRPr="00FB36EC">
        <w:rPr>
          <w:rFonts w:ascii="Calibri Light" w:hAnsi="Calibri Light" w:cs="Calibri Light"/>
        </w:rPr>
        <w:t>. Dz. U. z 2022 r. poz. 931 , 974, 1137, 1301, 1488, 1561).</w:t>
      </w:r>
    </w:p>
    <w:p w14:paraId="28013472"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rPr>
      </w:pPr>
      <w:r w:rsidRPr="00FB36EC">
        <w:rPr>
          <w:rFonts w:ascii="Calibri Light" w:hAnsi="Calibri Light" w:cs="Calibri Light"/>
        </w:rPr>
        <w:t xml:space="preserve">Zamawiający oświadcza, że płatność za fakturę będzie realizowana z zastosowaniem mechanizmu podzielonej płatności, tzw. </w:t>
      </w:r>
      <w:proofErr w:type="spellStart"/>
      <w:r w:rsidRPr="00FB36EC">
        <w:rPr>
          <w:rFonts w:ascii="Calibri Light" w:hAnsi="Calibri Light" w:cs="Calibri Light"/>
        </w:rPr>
        <w:t>split</w:t>
      </w:r>
      <w:proofErr w:type="spellEnd"/>
      <w:r w:rsidRPr="00FB36EC">
        <w:rPr>
          <w:rFonts w:ascii="Calibri Light" w:hAnsi="Calibri Light" w:cs="Calibri Light"/>
        </w:rPr>
        <w:t xml:space="preserve"> </w:t>
      </w:r>
      <w:proofErr w:type="spellStart"/>
      <w:r w:rsidRPr="00FB36EC">
        <w:rPr>
          <w:rFonts w:ascii="Calibri Light" w:hAnsi="Calibri Light" w:cs="Calibri Light"/>
        </w:rPr>
        <w:t>payment</w:t>
      </w:r>
      <w:proofErr w:type="spellEnd"/>
      <w:r w:rsidRPr="00FB36EC">
        <w:rPr>
          <w:rFonts w:ascii="Calibri Light" w:hAnsi="Calibri Light" w:cs="Calibri Light"/>
        </w:rPr>
        <w:t>.</w:t>
      </w:r>
    </w:p>
    <w:p w14:paraId="5145D128" w14:textId="77777777" w:rsidR="00CD02C5" w:rsidRPr="00FB36EC" w:rsidRDefault="00CD02C5" w:rsidP="00CD02C5">
      <w:pPr>
        <w:pStyle w:val="Akapitzlist"/>
        <w:numPr>
          <w:ilvl w:val="0"/>
          <w:numId w:val="19"/>
        </w:numPr>
        <w:tabs>
          <w:tab w:val="clear" w:pos="825"/>
          <w:tab w:val="num" w:pos="360"/>
          <w:tab w:val="num" w:pos="851"/>
        </w:tabs>
        <w:spacing w:line="240" w:lineRule="auto"/>
        <w:ind w:left="426"/>
        <w:rPr>
          <w:rFonts w:ascii="Calibri Light" w:hAnsi="Calibri Light" w:cs="Calibri Light"/>
        </w:rPr>
      </w:pPr>
      <w:r w:rsidRPr="00FB36EC">
        <w:rPr>
          <w:rFonts w:ascii="Calibri Light" w:hAnsi="Calibri Light" w:cs="Calibri Light"/>
        </w:rPr>
        <w:t>Wierzytelność wynikająca z Umowy nie może być przedmiotem cesji na rzecz osób trzecich bez zgody Nabywcy wyrażonej na piśmie.</w:t>
      </w:r>
    </w:p>
    <w:p w14:paraId="7E75B9E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§8.</w:t>
      </w:r>
    </w:p>
    <w:p w14:paraId="0569D2F9"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Obowiązywanie Umowy, wstrzymanie dostaw</w:t>
      </w:r>
    </w:p>
    <w:p w14:paraId="47CF5E44" w14:textId="7A5367D9"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Realizację przedm</w:t>
      </w:r>
      <w:r w:rsidR="00F3702B">
        <w:rPr>
          <w:rFonts w:ascii="Calibri Light" w:hAnsi="Calibri Light" w:cs="Calibri Light"/>
        </w:rPr>
        <w:t xml:space="preserve">iotu zamówienia ustala się na </w:t>
      </w:r>
      <w:r w:rsidR="00097DAC">
        <w:rPr>
          <w:rFonts w:ascii="Calibri Light" w:hAnsi="Calibri Light" w:cs="Calibri Light"/>
        </w:rPr>
        <w:t>okres _____________</w:t>
      </w:r>
      <w:r w:rsidRPr="00FB36EC">
        <w:rPr>
          <w:rFonts w:ascii="Calibri Light" w:hAnsi="Calibri Light" w:cs="Calibri Light"/>
        </w:rPr>
        <w:t xml:space="preserve"> jednak nie dłużej niż do wyczerpania szacowanej wartości umowy z zastrzeżeniem, że rozpoczęcie dostaw energii elektrycznej do poszczególnych punktów poboru energii elektrycznej nastąpi </w:t>
      </w:r>
      <w:r w:rsidRPr="00FB36EC">
        <w:rPr>
          <w:rFonts w:ascii="Calibri Light" w:hAnsi="Calibri Light" w:cs="Calibri Light"/>
          <w:b/>
        </w:rPr>
        <w:t xml:space="preserve">z dniem </w:t>
      </w:r>
      <w:r w:rsidR="00097DAC">
        <w:rPr>
          <w:rFonts w:ascii="Calibri Light" w:hAnsi="Calibri Light" w:cs="Calibri Light"/>
          <w:b/>
        </w:rPr>
        <w:t>________________</w:t>
      </w:r>
      <w:r w:rsidRPr="00FB36EC">
        <w:rPr>
          <w:rFonts w:ascii="Calibri Light" w:hAnsi="Calibri Light" w:cs="Calibri Light"/>
        </w:rPr>
        <w:t xml:space="preserve"> r. nie wcześniej jednak niż po pozytywnej weryfikacji  punktów poboru energii dokonanej przez operatora systemu dystrybucyjnego.</w:t>
      </w:r>
    </w:p>
    <w:p w14:paraId="79603F4D" w14:textId="77777777" w:rsidR="00CD02C5" w:rsidRPr="00FB36EC" w:rsidRDefault="00CD02C5" w:rsidP="00CD02C5">
      <w:pPr>
        <w:numPr>
          <w:ilvl w:val="0"/>
          <w:numId w:val="20"/>
        </w:numPr>
        <w:tabs>
          <w:tab w:val="clear" w:pos="720"/>
        </w:tabs>
        <w:spacing w:before="0" w:after="0" w:line="240" w:lineRule="auto"/>
        <w:ind w:left="426" w:hanging="437"/>
        <w:rPr>
          <w:rFonts w:ascii="Calibri Light" w:hAnsi="Calibri Light" w:cs="Calibri Light"/>
        </w:rPr>
      </w:pPr>
      <w:r w:rsidRPr="00FB36EC">
        <w:rPr>
          <w:rFonts w:ascii="Calibri Light" w:hAnsi="Calibri Light" w:cs="Calibri Light"/>
        </w:rPr>
        <w:t>Dla realizacji Umowy w zakresie każdego punktu poboru konieczne jest jednoczesne obowiązywanie umów:</w:t>
      </w:r>
    </w:p>
    <w:p w14:paraId="7C695CB0"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Umowy o świadczenie usług dystrybucji zawartej pomiędzy Zamawiającym a OSD,</w:t>
      </w:r>
    </w:p>
    <w:p w14:paraId="7115C58B"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Generalnej umowy dystrybucyjnej zawartej pomiędzy Wykonawcą a OSD,</w:t>
      </w:r>
    </w:p>
    <w:p w14:paraId="6B485E34"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Umowy umożliwiającej bilansowanie handlowe Zamawiającego przez Wykonawcę lub przez podmiot wykonujący czynności bilansowania w imieniu i na rzecz Wykonawcy.</w:t>
      </w:r>
    </w:p>
    <w:p w14:paraId="5252E2B5"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50D0104C"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lastRenderedPageBreak/>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590E0594"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Niniejsza umowa ulega rozwiązaniu, gdy Wykonawca pozbawiony zostanie koncesji na obrót energią elektryczną z dniem utraty koncesji.</w:t>
      </w:r>
    </w:p>
    <w:p w14:paraId="09F8F408"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2EB694A6"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2D71718F"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41E38D6"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46776B4B"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6E5BF855" w14:textId="77777777" w:rsidR="00CD02C5" w:rsidRPr="00FB36EC" w:rsidRDefault="00CD02C5" w:rsidP="00CD02C5">
      <w:pPr>
        <w:pStyle w:val="Akapitzlist"/>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 xml:space="preserve"> Na podstawie art. 456 ust. 1 pkt 1)-2) Pzp Zamawiający może odstąpić od Umowy:</w:t>
      </w:r>
    </w:p>
    <w:p w14:paraId="5952B7C8" w14:textId="77777777" w:rsidR="00CD02C5" w:rsidRPr="00FB36EC" w:rsidRDefault="00CD02C5" w:rsidP="00CD02C5">
      <w:pPr>
        <w:pStyle w:val="Akapitzlist"/>
        <w:numPr>
          <w:ilvl w:val="1"/>
          <w:numId w:val="20"/>
        </w:numPr>
        <w:tabs>
          <w:tab w:val="clear" w:pos="1440"/>
          <w:tab w:val="num" w:pos="1134"/>
        </w:tabs>
        <w:spacing w:before="0" w:after="0" w:line="240" w:lineRule="auto"/>
        <w:ind w:left="851"/>
        <w:rPr>
          <w:rFonts w:ascii="Calibri Light" w:hAnsi="Calibri Light" w:cs="Calibri Light"/>
        </w:rPr>
      </w:pPr>
      <w:r w:rsidRPr="00FB36EC">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616ADE" w14:textId="77777777" w:rsidR="00CD02C5" w:rsidRPr="00FB36EC" w:rsidRDefault="00CD02C5" w:rsidP="00CD02C5">
      <w:pPr>
        <w:pStyle w:val="Akapitzlist"/>
        <w:numPr>
          <w:ilvl w:val="1"/>
          <w:numId w:val="20"/>
        </w:numPr>
        <w:tabs>
          <w:tab w:val="clear" w:pos="1440"/>
          <w:tab w:val="num" w:pos="1134"/>
        </w:tabs>
        <w:spacing w:before="0" w:after="0" w:line="240" w:lineRule="auto"/>
        <w:ind w:left="851"/>
        <w:rPr>
          <w:rFonts w:ascii="Calibri Light" w:hAnsi="Calibri Light" w:cs="Calibri Light"/>
        </w:rPr>
      </w:pPr>
      <w:r w:rsidRPr="00FB36EC">
        <w:rPr>
          <w:rFonts w:ascii="Calibri Light" w:hAnsi="Calibri Light" w:cs="Calibri Light"/>
        </w:rPr>
        <w:t>jeżeli zachodzi co najmniej jedna z następujących okoliczności:</w:t>
      </w:r>
    </w:p>
    <w:p w14:paraId="154DA01E"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dokonano zmiany Umowy z naruszeniem art. 454 i art. 455,</w:t>
      </w:r>
    </w:p>
    <w:p w14:paraId="5E044DBA"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wykonawca w chwili zawarcia Umowy podlegał wykluczeniu na podstawie art. 108 ustawy Pzp,</w:t>
      </w:r>
    </w:p>
    <w:p w14:paraId="6626C690"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89C7506" w14:textId="77777777"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Oświadczenie o odstąpieniu, rozwiązaniu  Umowy musi mieć formę pisemną pod rygorem nieważności.</w:t>
      </w:r>
    </w:p>
    <w:p w14:paraId="25426AE8" w14:textId="77777777"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Odstąpienie, rozwiązanie Umowy będzie wywierało skutek pomiędzy Stronami Umowy z momentem doręczenia drugiej Stronie oświadczenia o odstąpieniu, wypowiedzeniu, rozwiązaniu Umowy.</w:t>
      </w:r>
    </w:p>
    <w:p w14:paraId="1E8D21E0" w14:textId="77777777" w:rsidR="00F3702B" w:rsidRDefault="00CD02C5" w:rsidP="00F3702B">
      <w:pPr>
        <w:numPr>
          <w:ilvl w:val="0"/>
          <w:numId w:val="20"/>
        </w:numPr>
        <w:spacing w:before="0" w:after="0" w:line="240" w:lineRule="auto"/>
        <w:ind w:left="426" w:hanging="426"/>
        <w:rPr>
          <w:rFonts w:ascii="Calibri Light" w:hAnsi="Calibri Light" w:cs="Calibri Light"/>
        </w:rPr>
      </w:pPr>
      <w:r w:rsidRPr="00FB36EC">
        <w:rPr>
          <w:rFonts w:ascii="Calibri Light" w:hAnsi="Calibri Light" w:cs="Calibri Light"/>
        </w:rPr>
        <w:lastRenderedPageBreak/>
        <w:t xml:space="preserve">Przedstawicielem Wykonawcy w ramach realizacji niniejszej umowy jest </w:t>
      </w:r>
      <w:r w:rsidR="00F3702B">
        <w:rPr>
          <w:rFonts w:ascii="Calibri Light" w:hAnsi="Calibri Light" w:cs="Calibri Light"/>
        </w:rPr>
        <w:t>_____________</w:t>
      </w:r>
      <w:r w:rsidRPr="00FB36EC">
        <w:rPr>
          <w:rFonts w:ascii="Calibri Light" w:hAnsi="Calibri Light" w:cs="Calibri Light"/>
        </w:rPr>
        <w:t xml:space="preserve"> , tel. </w:t>
      </w:r>
      <w:r w:rsidR="00F3702B">
        <w:rPr>
          <w:rFonts w:ascii="Calibri Light" w:hAnsi="Calibri Light" w:cs="Calibri Light"/>
        </w:rPr>
        <w:t>____________</w:t>
      </w:r>
      <w:r w:rsidRPr="00FB36EC">
        <w:rPr>
          <w:rFonts w:ascii="Calibri Light" w:hAnsi="Calibri Light" w:cs="Calibri Light"/>
        </w:rPr>
        <w:t xml:space="preserve">, e-mail </w:t>
      </w:r>
      <w:r w:rsidR="00F3702B">
        <w:rPr>
          <w:rFonts w:ascii="Calibri Light" w:hAnsi="Calibri Light" w:cs="Calibri Light"/>
        </w:rPr>
        <w:t>_______________</w:t>
      </w:r>
    </w:p>
    <w:p w14:paraId="685C436B" w14:textId="275942C0" w:rsidR="00CD02C5" w:rsidRPr="00F3702B" w:rsidRDefault="00CD02C5" w:rsidP="00F3702B">
      <w:pPr>
        <w:numPr>
          <w:ilvl w:val="0"/>
          <w:numId w:val="20"/>
        </w:numPr>
        <w:spacing w:before="0" w:after="0" w:line="240" w:lineRule="auto"/>
        <w:ind w:left="426" w:hanging="426"/>
        <w:rPr>
          <w:rFonts w:ascii="Calibri Light" w:hAnsi="Calibri Light" w:cs="Calibri Light"/>
        </w:rPr>
      </w:pPr>
      <w:r w:rsidRPr="00F3702B">
        <w:rPr>
          <w:rFonts w:ascii="Calibri Light" w:hAnsi="Calibri Light" w:cs="Calibri Light"/>
        </w:rPr>
        <w:t xml:space="preserve">Przedstawicielem Zamawiającego w ramach realizacji niniejszej umowy jest </w:t>
      </w:r>
      <w:r w:rsidR="00F3702B" w:rsidRPr="00F3702B">
        <w:rPr>
          <w:rFonts w:ascii="Calibri Light" w:hAnsi="Calibri Light" w:cs="Calibri Light"/>
        </w:rPr>
        <w:t>___________</w:t>
      </w:r>
      <w:r w:rsidRPr="00F3702B">
        <w:rPr>
          <w:rFonts w:ascii="Calibri Light" w:hAnsi="Calibri Light" w:cs="Calibri Light"/>
        </w:rPr>
        <w:t>, tel.</w:t>
      </w:r>
    </w:p>
    <w:p w14:paraId="36935DD4" w14:textId="08F8AD30" w:rsidR="00CD02C5" w:rsidRPr="00FB36EC" w:rsidRDefault="00F3702B" w:rsidP="00CD02C5">
      <w:pPr>
        <w:spacing w:before="0" w:after="0" w:line="240" w:lineRule="auto"/>
        <w:ind w:left="720"/>
        <w:rPr>
          <w:rFonts w:ascii="Calibri Light" w:hAnsi="Calibri Light" w:cs="Calibri Light"/>
          <w:b/>
          <w:iCs/>
          <w:lang w:val="en-US"/>
        </w:rPr>
      </w:pPr>
      <w:r>
        <w:rPr>
          <w:rFonts w:ascii="Calibri Light" w:hAnsi="Calibri Light" w:cs="Calibri Light"/>
          <w:lang w:val="en-US"/>
        </w:rPr>
        <w:t>_______________</w:t>
      </w:r>
      <w:r w:rsidR="00CD02C5" w:rsidRPr="00FB36EC">
        <w:rPr>
          <w:rFonts w:ascii="Calibri Light" w:hAnsi="Calibri Light" w:cs="Calibri Light"/>
          <w:lang w:val="en-US"/>
        </w:rPr>
        <w:t xml:space="preserve">, e-mail </w:t>
      </w:r>
      <w:r>
        <w:rPr>
          <w:rFonts w:ascii="Calibri Light" w:hAnsi="Calibri Light" w:cs="Calibri Light"/>
          <w:lang w:val="en-US"/>
        </w:rPr>
        <w:t>____________________</w:t>
      </w:r>
    </w:p>
    <w:p w14:paraId="4E835C17" w14:textId="77777777"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§9.</w:t>
      </w:r>
    </w:p>
    <w:p w14:paraId="2070C289"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Kary umowne</w:t>
      </w:r>
    </w:p>
    <w:p w14:paraId="20E3D5FE" w14:textId="77777777"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Wykonawca zapłaci Zamawiającemu karę umowną w przypadku rozwiązania (w tym odstąpienia) Umowy przez Zamawiającego z przyczyn, za które odpowiedzialność ponosi Wykonawca, w wysokości 10% wartości  Umowy, o której mowa w par. 2, ust. 7.</w:t>
      </w:r>
    </w:p>
    <w:p w14:paraId="5F952B0B" w14:textId="439A7967"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Zamawiający zapłaci Wykonawcy karę umowną w przypadku rozwiązania (w tym odstąpienia) Umowy przez Wykonawcę z przyczyn, za które ponosi odpowiedzialność Zamawiający, w wysokości 10% wartości netto Umowy, o której mowa w par. 2, ust. 7</w:t>
      </w:r>
      <w:r w:rsidR="00AD7167">
        <w:rPr>
          <w:rFonts w:ascii="Calibri Light" w:hAnsi="Calibri Light" w:cs="Calibri Light"/>
        </w:rPr>
        <w:t xml:space="preserve"> </w:t>
      </w:r>
      <w:r w:rsidRPr="00FB36EC">
        <w:rPr>
          <w:rFonts w:ascii="Calibri Light" w:hAnsi="Calibri Light" w:cs="Calibri Light"/>
        </w:rPr>
        <w:t xml:space="preserve">z wyłączeniem </w:t>
      </w:r>
      <w:r w:rsidR="00230394">
        <w:rPr>
          <w:rFonts w:ascii="Calibri Light" w:hAnsi="Calibri Light" w:cs="Calibri Light"/>
        </w:rPr>
        <w:t xml:space="preserve">odstąpienia na zasadzie art. 456 </w:t>
      </w:r>
      <w:r w:rsidRPr="00FB36EC">
        <w:rPr>
          <w:rFonts w:ascii="Calibri Light" w:hAnsi="Calibri Light" w:cs="Calibri Light"/>
        </w:rPr>
        <w:t>Pzp.</w:t>
      </w:r>
    </w:p>
    <w:p w14:paraId="78A1208E" w14:textId="77777777"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 przypadku braku powiadomienia, o którym mowa w par. 2, ust. 2 Wykonawca zapłaci odszkodowanie za poniesioną przez Zamawiającego szkodę.</w:t>
      </w:r>
    </w:p>
    <w:p w14:paraId="7FF49ED3" w14:textId="77777777" w:rsidR="00AD7167"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 przypadku braku powiadomienia, o którym mowa w par. 2, ust. 3 Wykonawca zapłaci karę w wysokości 1000 zł za każdy dzień opóźnienia.</w:t>
      </w:r>
    </w:p>
    <w:p w14:paraId="18174476" w14:textId="0C9E2B19" w:rsidR="00CD02C5" w:rsidRPr="00AD7167"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AD7167">
        <w:rPr>
          <w:rFonts w:ascii="Calibri Light" w:hAnsi="Calibri Light" w:cs="Calibri Light"/>
        </w:rPr>
        <w:t xml:space="preserve">Zamawiającemu przysługuje od Wykonawcy odszkodowanie </w:t>
      </w:r>
      <w:r w:rsidR="00AD7167" w:rsidRPr="00AD7167">
        <w:rPr>
          <w:rFonts w:ascii="Calibri Light" w:hAnsi="Calibri Light" w:cs="Calibri Light"/>
        </w:rPr>
        <w:t xml:space="preserve">z przyczyn leżących po stronie Wykonawcy </w:t>
      </w:r>
      <w:r w:rsidRPr="00AD7167">
        <w:rPr>
          <w:rFonts w:ascii="Calibri Light" w:hAnsi="Calibri Light" w:cs="Calibri Light"/>
        </w:rPr>
        <w:t>w wysokości różnicy w poniesionych kosztach zakupu energii elektrycznej kupionej od sprzedawcy rezerwowego, a kosztami energii elektrycznej wynikającymi z Umowy.</w:t>
      </w:r>
    </w:p>
    <w:p w14:paraId="4FAA1A50"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4BC058C9" w14:textId="77777777" w:rsidR="00CD02C5" w:rsidRPr="00FB36EC" w:rsidRDefault="00CD02C5" w:rsidP="00CD02C5">
      <w:pPr>
        <w:spacing w:line="240" w:lineRule="auto"/>
        <w:ind w:left="426"/>
        <w:jc w:val="center"/>
        <w:rPr>
          <w:rFonts w:ascii="Calibri Light" w:hAnsi="Calibri Light" w:cs="Calibri Light"/>
        </w:rPr>
      </w:pPr>
      <w:proofErr w:type="spellStart"/>
      <w:r w:rsidRPr="00FB36EC">
        <w:rPr>
          <w:rFonts w:ascii="Calibri Light" w:hAnsi="Calibri Light" w:cs="Calibri Light"/>
        </w:rPr>
        <w:t>Wo</w:t>
      </w:r>
      <w:proofErr w:type="spellEnd"/>
      <w:r w:rsidRPr="00FB36EC">
        <w:rPr>
          <w:rFonts w:ascii="Calibri Light" w:hAnsi="Calibri Light" w:cs="Calibri Light"/>
        </w:rPr>
        <w:t xml:space="preserve"> = (</w:t>
      </w:r>
      <w:proofErr w:type="spellStart"/>
      <w:r w:rsidRPr="00FB36EC">
        <w:rPr>
          <w:rFonts w:ascii="Calibri Light" w:hAnsi="Calibri Light" w:cs="Calibri Light"/>
        </w:rPr>
        <w:t>Ez</w:t>
      </w:r>
      <w:proofErr w:type="spellEnd"/>
      <w:r w:rsidRPr="00FB36EC">
        <w:rPr>
          <w:rFonts w:ascii="Calibri Light" w:hAnsi="Calibri Light" w:cs="Calibri Light"/>
        </w:rPr>
        <w:t>-Ew) * (Ce-K)</w:t>
      </w:r>
    </w:p>
    <w:p w14:paraId="2D1AFC2D"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 xml:space="preserve">gdzie: </w:t>
      </w:r>
    </w:p>
    <w:p w14:paraId="7F490610" w14:textId="77777777" w:rsidR="00CD02C5" w:rsidRPr="00FB36EC" w:rsidRDefault="00CD02C5" w:rsidP="00CD02C5">
      <w:pPr>
        <w:spacing w:before="0" w:after="0" w:line="240" w:lineRule="auto"/>
        <w:ind w:left="1560"/>
        <w:rPr>
          <w:rFonts w:ascii="Calibri Light" w:hAnsi="Calibri Light" w:cs="Calibri Light"/>
          <w:sz w:val="16"/>
          <w:szCs w:val="16"/>
        </w:rPr>
      </w:pPr>
      <w:proofErr w:type="spellStart"/>
      <w:r w:rsidRPr="00FB36EC">
        <w:rPr>
          <w:rFonts w:ascii="Calibri Light" w:hAnsi="Calibri Light" w:cs="Calibri Light"/>
          <w:sz w:val="16"/>
          <w:szCs w:val="16"/>
        </w:rPr>
        <w:t>Wo</w:t>
      </w:r>
      <w:proofErr w:type="spellEnd"/>
      <w:r w:rsidRPr="00FB36EC">
        <w:rPr>
          <w:rFonts w:ascii="Calibri Light" w:hAnsi="Calibri Light" w:cs="Calibri Light"/>
          <w:sz w:val="16"/>
          <w:szCs w:val="16"/>
        </w:rPr>
        <w:t xml:space="preserve"> - wysokość odszkodowania </w:t>
      </w:r>
    </w:p>
    <w:p w14:paraId="2F7A8B1A" w14:textId="77777777" w:rsidR="00CD02C5" w:rsidRPr="00FB36EC" w:rsidRDefault="00CD02C5" w:rsidP="00CD02C5">
      <w:pPr>
        <w:spacing w:before="0" w:after="0" w:line="240" w:lineRule="auto"/>
        <w:ind w:left="1560"/>
        <w:rPr>
          <w:rFonts w:ascii="Calibri Light" w:hAnsi="Calibri Light" w:cs="Calibri Light"/>
          <w:sz w:val="16"/>
          <w:szCs w:val="16"/>
        </w:rPr>
      </w:pPr>
      <w:proofErr w:type="spellStart"/>
      <w:r w:rsidRPr="00FB36EC">
        <w:rPr>
          <w:rFonts w:ascii="Calibri Light" w:hAnsi="Calibri Light" w:cs="Calibri Light"/>
          <w:sz w:val="16"/>
          <w:szCs w:val="16"/>
        </w:rPr>
        <w:t>Ez</w:t>
      </w:r>
      <w:proofErr w:type="spellEnd"/>
      <w:r w:rsidRPr="00FB36EC">
        <w:rPr>
          <w:rFonts w:ascii="Calibri Light" w:hAnsi="Calibri Light" w:cs="Calibri Light"/>
          <w:sz w:val="16"/>
          <w:szCs w:val="16"/>
        </w:rPr>
        <w:t xml:space="preserve"> - wolumen energii zakontraktowanej przez Zamawiającego, określony w SWZ </w:t>
      </w:r>
    </w:p>
    <w:p w14:paraId="0B371E85"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Ew - wolumen energii wykorzystanej przez Zamawiającego</w:t>
      </w:r>
    </w:p>
    <w:p w14:paraId="5C9A7F06"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 xml:space="preserve">Ce - cena energii określona w umowie </w:t>
      </w:r>
    </w:p>
    <w:p w14:paraId="2E07F78D"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K - aktualna wartość podatku akcyzowego + cena minimalna energii elektrycznej na rynku bilansującym określona w IRIESP + koszt obowiązków wynikających z art. 9a ust. 1 oraz 8 Prawa energetycznego.</w:t>
      </w:r>
    </w:p>
    <w:p w14:paraId="02B0A50F"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Strony zastrzegają sobie możliwość dochodzenia odszkodowania uzupełniającego.</w:t>
      </w:r>
    </w:p>
    <w:p w14:paraId="4DB8D2D7"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467D6A42"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bCs/>
        </w:rPr>
      </w:pPr>
      <w:r w:rsidRPr="00FB36EC">
        <w:rPr>
          <w:rFonts w:ascii="Calibri Light" w:hAnsi="Calibri Light" w:cs="Calibri Light"/>
        </w:rPr>
        <w:t xml:space="preserve">Wykonawca zapłaci karę na podstawie wystawionej </w:t>
      </w:r>
      <w:r w:rsidRPr="00FB36EC">
        <w:rPr>
          <w:rFonts w:ascii="Calibri Light" w:hAnsi="Calibri Light" w:cs="Calibri Light"/>
          <w:bCs/>
        </w:rPr>
        <w:t>każdorazowo przez Zamawiającego noty obciążeniowej.</w:t>
      </w:r>
    </w:p>
    <w:p w14:paraId="546242E3" w14:textId="77777777" w:rsidR="00CD02C5" w:rsidRPr="00FB36EC" w:rsidRDefault="00CD02C5" w:rsidP="00CD02C5">
      <w:pPr>
        <w:autoSpaceDE w:val="0"/>
        <w:spacing w:before="0" w:after="0" w:line="240" w:lineRule="auto"/>
        <w:jc w:val="center"/>
        <w:rPr>
          <w:rFonts w:ascii="Calibri Light" w:hAnsi="Calibri Light" w:cs="Calibri Light"/>
          <w:b/>
          <w:bCs/>
        </w:rPr>
      </w:pPr>
      <w:r w:rsidRPr="00FB36EC">
        <w:rPr>
          <w:rFonts w:ascii="Calibri Light" w:hAnsi="Calibri Light" w:cs="Calibri Light"/>
          <w:b/>
          <w:bCs/>
        </w:rPr>
        <w:t>§10.</w:t>
      </w:r>
    </w:p>
    <w:p w14:paraId="58ACE14B"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Klauzula RODO.</w:t>
      </w:r>
    </w:p>
    <w:p w14:paraId="7B4BEA7C" w14:textId="77777777" w:rsidR="00CD02C5" w:rsidRPr="00FB36EC" w:rsidRDefault="00CD02C5" w:rsidP="00CD02C5">
      <w:pPr>
        <w:spacing w:line="240" w:lineRule="auto"/>
        <w:rPr>
          <w:rFonts w:ascii="Calibri Light" w:hAnsi="Calibri Light" w:cs="Calibri Light"/>
        </w:rPr>
      </w:pPr>
      <w:r w:rsidRPr="00FB36EC">
        <w:rPr>
          <w:rFonts w:ascii="Calibri Light" w:hAnsi="Calibri Light"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247F5AC7" w:rsidR="00CD02C5" w:rsidRPr="00FB36EC" w:rsidRDefault="00CD02C5" w:rsidP="00AD7167">
      <w:pPr>
        <w:numPr>
          <w:ilvl w:val="0"/>
          <w:numId w:val="39"/>
        </w:numPr>
        <w:spacing w:line="240" w:lineRule="auto"/>
        <w:rPr>
          <w:rFonts w:ascii="Calibri Light" w:hAnsi="Calibri Light" w:cs="Calibri Light"/>
          <w:b/>
        </w:rPr>
      </w:pPr>
      <w:r w:rsidRPr="00FB36EC">
        <w:rPr>
          <w:rFonts w:ascii="Calibri Light" w:hAnsi="Calibri Light" w:cs="Calibri Light"/>
          <w:b/>
        </w:rPr>
        <w:t xml:space="preserve">administratorem Pani/Pana danych osobowych jest </w:t>
      </w:r>
      <w:r w:rsidR="001F1444">
        <w:rPr>
          <w:rFonts w:ascii="Calibri Light" w:hAnsi="Calibri Light" w:cs="Calibri Light"/>
          <w:b/>
        </w:rPr>
        <w:t>Miasto i Gmina Działoszyn</w:t>
      </w:r>
    </w:p>
    <w:p w14:paraId="2CA01C87" w14:textId="62BCB90D" w:rsidR="00CD02C5" w:rsidRPr="00FB36EC" w:rsidRDefault="00CD02C5" w:rsidP="00CD02C5">
      <w:pPr>
        <w:numPr>
          <w:ilvl w:val="0"/>
          <w:numId w:val="39"/>
        </w:numPr>
        <w:spacing w:line="240" w:lineRule="auto"/>
        <w:rPr>
          <w:rFonts w:ascii="Calibri Light" w:hAnsi="Calibri Light" w:cs="Calibri Light"/>
          <w:b/>
        </w:rPr>
      </w:pPr>
      <w:r w:rsidRPr="00FB36EC">
        <w:rPr>
          <w:rFonts w:ascii="Calibri Light" w:hAnsi="Calibri Light" w:cs="Calibri Light"/>
          <w:b/>
        </w:rPr>
        <w:t xml:space="preserve">kontakt z IOD: </w:t>
      </w:r>
      <w:r w:rsidR="001F1444">
        <w:rPr>
          <w:rFonts w:ascii="Calibri Light" w:hAnsi="Calibri Light" w:cs="Calibri Light"/>
          <w:b/>
        </w:rPr>
        <w:t>kontakt@iszd.pl</w:t>
      </w:r>
    </w:p>
    <w:p w14:paraId="7F5D40DA" w14:textId="77777777" w:rsidR="001F1444" w:rsidRPr="001F1444" w:rsidRDefault="00CD02C5" w:rsidP="001F1444">
      <w:pPr>
        <w:numPr>
          <w:ilvl w:val="0"/>
          <w:numId w:val="39"/>
        </w:numPr>
        <w:spacing w:line="240" w:lineRule="auto"/>
        <w:rPr>
          <w:rFonts w:ascii="Calibri Light" w:hAnsi="Calibri Light" w:cs="Calibri Light"/>
        </w:rPr>
      </w:pPr>
      <w:r w:rsidRPr="001F1444">
        <w:rPr>
          <w:rFonts w:ascii="Calibri Light" w:hAnsi="Calibri Light" w:cs="Calibri Light"/>
        </w:rPr>
        <w:lastRenderedPageBreak/>
        <w:t>Pani/Pana dane osobowe przetwarzane będą na podstawie art. 6 ust. 1 lit. c</w:t>
      </w:r>
      <w:r w:rsidRPr="001F1444">
        <w:rPr>
          <w:rFonts w:ascii="Calibri Light" w:hAnsi="Calibri Light" w:cs="Calibri Light"/>
          <w:i/>
        </w:rPr>
        <w:t xml:space="preserve"> </w:t>
      </w:r>
      <w:r w:rsidRPr="001F1444">
        <w:rPr>
          <w:rFonts w:ascii="Calibri Light" w:hAnsi="Calibri Light" w:cs="Calibri Light"/>
        </w:rPr>
        <w:t xml:space="preserve">RODO w celu związanym z postępowaniem o udzielenie zamówienia publicznego na </w:t>
      </w:r>
      <w:r w:rsidR="001F1444" w:rsidRPr="001F1444">
        <w:rPr>
          <w:rFonts w:ascii="Calibri Light" w:hAnsi="Calibri Light" w:cs="Calibri Light"/>
          <w:b/>
          <w:bCs/>
        </w:rPr>
        <w:t xml:space="preserve">ZAKUP ENERGII ELEKTRYCZNEJ NA POTRZEBY OBIEKTÓW ZAKŁADU WODOCIĄGÓW I KANALIZACJI W DZIAŁOSZYNIE </w:t>
      </w:r>
    </w:p>
    <w:p w14:paraId="01FFEA9B" w14:textId="378DF118" w:rsidR="00CD02C5" w:rsidRPr="001F1444" w:rsidRDefault="00CD02C5" w:rsidP="001F1444">
      <w:pPr>
        <w:numPr>
          <w:ilvl w:val="0"/>
          <w:numId w:val="39"/>
        </w:numPr>
        <w:spacing w:line="240" w:lineRule="auto"/>
        <w:rPr>
          <w:rFonts w:ascii="Calibri Light" w:hAnsi="Calibri Light" w:cs="Calibri Light"/>
        </w:rPr>
      </w:pPr>
      <w:r w:rsidRPr="001F1444">
        <w:rPr>
          <w:rFonts w:ascii="Calibri Light" w:hAnsi="Calibri Light" w:cs="Calibri Light"/>
        </w:rPr>
        <w:t>odbiorcami Pani/Pana danych osobowych będą osoby lub podmioty, którym udostępniona zostanie dokumentacja postępowania w oparciu o art. 18 oraz art. 74 ustawy Pzp</w:t>
      </w:r>
    </w:p>
    <w:p w14:paraId="51D7E3F2"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2509820" w14:textId="77777777" w:rsidR="00CD02C5" w:rsidRPr="00FB36EC" w:rsidRDefault="00CD02C5" w:rsidP="00CD02C5">
      <w:pPr>
        <w:numPr>
          <w:ilvl w:val="0"/>
          <w:numId w:val="39"/>
        </w:numPr>
        <w:spacing w:line="240" w:lineRule="auto"/>
        <w:rPr>
          <w:rFonts w:ascii="Calibri Light" w:hAnsi="Calibri Light" w:cs="Calibri Light"/>
          <w:i/>
        </w:rPr>
      </w:pPr>
      <w:r w:rsidRPr="00FB36EC">
        <w:rPr>
          <w:rFonts w:ascii="Calibri Light" w:hAnsi="Calibri Light" w:cs="Calibri Ligh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8F2F8"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w odniesieniu do Pani/Pana danych osobowych decyzje nie będą podejmowane w sposób zautomatyzowany, stosowanie do art. 22 RODO;</w:t>
      </w:r>
    </w:p>
    <w:p w14:paraId="2BBDEACA"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posiada Pani/Pan:</w:t>
      </w:r>
    </w:p>
    <w:p w14:paraId="2FE500EE"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na podstawie art. 15 RODO prawo dostępu do danych osobowych Pani/Pana dotyczących*;</w:t>
      </w:r>
    </w:p>
    <w:p w14:paraId="7F61711D"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 xml:space="preserve">na podstawie art. 16 RODO prawo do sprostowania Pani/Pana danych osobowych </w:t>
      </w:r>
      <w:r w:rsidRPr="00FB36EC">
        <w:rPr>
          <w:rFonts w:ascii="Calibri Light" w:hAnsi="Calibri Light" w:cs="Calibri Light"/>
          <w:vertAlign w:val="superscript"/>
        </w:rPr>
        <w:t>**</w:t>
      </w:r>
      <w:r w:rsidRPr="00FB36EC">
        <w:rPr>
          <w:rFonts w:ascii="Calibri Light" w:hAnsi="Calibri Light" w:cs="Calibri Light"/>
        </w:rPr>
        <w:t>;</w:t>
      </w:r>
    </w:p>
    <w:p w14:paraId="583D70C0"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 xml:space="preserve">na podstawie art. 18 RODO prawo żądania od administratora ograniczenia przetwarzania danych osobowych z zastrzeżeniem przypadków, o których mowa w art. 18 ust. 2 RODO ***;  </w:t>
      </w:r>
    </w:p>
    <w:p w14:paraId="481B6279" w14:textId="77777777" w:rsidR="00CD02C5" w:rsidRPr="00FB36EC" w:rsidRDefault="00CD02C5" w:rsidP="00CD02C5">
      <w:pPr>
        <w:numPr>
          <w:ilvl w:val="0"/>
          <w:numId w:val="36"/>
        </w:numPr>
        <w:spacing w:line="240" w:lineRule="auto"/>
        <w:rPr>
          <w:rFonts w:ascii="Calibri Light" w:hAnsi="Calibri Light" w:cs="Calibri Light"/>
          <w:i/>
        </w:rPr>
      </w:pPr>
      <w:r w:rsidRPr="00FB36EC">
        <w:rPr>
          <w:rFonts w:ascii="Calibri Light" w:hAnsi="Calibri Light" w:cs="Calibri Light"/>
        </w:rPr>
        <w:t>prawo do wniesienia skargi do Prezesa Urzędu Ochrony Danych Osobowych, gdy uzna Pani/Pan, że przetwarzanie danych osobowych Pani/Pana dotyczących narusza przepisy RODO;</w:t>
      </w:r>
    </w:p>
    <w:p w14:paraId="5D9D84F0" w14:textId="77777777" w:rsidR="00CD02C5" w:rsidRPr="00FB36EC" w:rsidRDefault="00CD02C5" w:rsidP="00CD02C5">
      <w:pPr>
        <w:pStyle w:val="Akapitzlist"/>
        <w:numPr>
          <w:ilvl w:val="0"/>
          <w:numId w:val="39"/>
        </w:numPr>
        <w:spacing w:line="240" w:lineRule="auto"/>
        <w:rPr>
          <w:rFonts w:ascii="Calibri Light" w:hAnsi="Calibri Light" w:cs="Calibri Light"/>
          <w:i/>
        </w:rPr>
      </w:pPr>
      <w:r w:rsidRPr="00FB36EC">
        <w:rPr>
          <w:rFonts w:ascii="Calibri Light" w:hAnsi="Calibri Light" w:cs="Calibri Light"/>
        </w:rPr>
        <w:t>nie przysługuje Pani/Panu:</w:t>
      </w:r>
    </w:p>
    <w:p w14:paraId="7F01C1E0"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w związku z art. 17 ust. 3 lit. b, d lub e RODO prawo do usunięcia danych osobowych;</w:t>
      </w:r>
    </w:p>
    <w:p w14:paraId="0177B4A7"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prawo do przenoszenia danych osobowych, o którym mowa w art. 20 RODO;</w:t>
      </w:r>
    </w:p>
    <w:p w14:paraId="685A0AF6"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 xml:space="preserve">na podstawie art. 21 RODO prawo sprzeciwu, wobec przetwarzania danych osobowych, gdyż podstawą prawną przetwarzania Pani/Pana danych osobowych jest art. 6 ust. 1 lit. c RODO. </w:t>
      </w:r>
    </w:p>
    <w:p w14:paraId="61636438"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skorzystanie z prawa do sprostowania nie może skutkować zmianą wyniku postępowania</w:t>
      </w:r>
      <w:r w:rsidRPr="00FB36EC">
        <w:rPr>
          <w:rFonts w:ascii="Calibri Light" w:hAnsi="Calibri Light" w:cs="Calibri Light"/>
          <w:i/>
          <w:sz w:val="18"/>
          <w:szCs w:val="18"/>
        </w:rPr>
        <w:br/>
        <w:t>o udzielenie zamówienia publicznego ani zmianą postanowień umowy w zakresie niezgodnym z ustawą Pzp oraz nie może naruszać integralności protokołu oraz jego załączników.</w:t>
      </w:r>
    </w:p>
    <w:p w14:paraId="116352A2"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FB36EC" w:rsidRDefault="00CD02C5" w:rsidP="00CD02C5">
      <w:pPr>
        <w:spacing w:line="240" w:lineRule="auto"/>
        <w:rPr>
          <w:rFonts w:ascii="Calibri Light" w:hAnsi="Calibri Light" w:cs="Calibri Light"/>
          <w:b/>
          <w:bCs/>
        </w:rPr>
      </w:pPr>
    </w:p>
    <w:p w14:paraId="1B6C103C" w14:textId="77777777" w:rsidR="00CD02C5" w:rsidRPr="00FB36EC" w:rsidRDefault="00CD02C5" w:rsidP="00CD02C5">
      <w:pPr>
        <w:autoSpaceDE w:val="0"/>
        <w:spacing w:before="0" w:after="0" w:line="240" w:lineRule="auto"/>
        <w:jc w:val="center"/>
        <w:rPr>
          <w:rFonts w:ascii="Calibri Light" w:hAnsi="Calibri Light" w:cs="Calibri Light"/>
          <w:b/>
          <w:bCs/>
        </w:rPr>
      </w:pPr>
      <w:r w:rsidRPr="00FB36EC">
        <w:rPr>
          <w:rFonts w:ascii="Calibri Light" w:hAnsi="Calibri Light" w:cs="Calibri Light"/>
          <w:b/>
          <w:bCs/>
        </w:rPr>
        <w:t>§11.</w:t>
      </w:r>
    </w:p>
    <w:p w14:paraId="1BB799C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Klauzula waloryzacyjna.</w:t>
      </w:r>
    </w:p>
    <w:p w14:paraId="6D9321CF" w14:textId="77777777" w:rsidR="00CD02C5" w:rsidRPr="00FB36EC" w:rsidRDefault="00CD02C5" w:rsidP="00CD02C5">
      <w:pPr>
        <w:pStyle w:val="Akapitzlist"/>
        <w:numPr>
          <w:ilvl w:val="0"/>
          <w:numId w:val="38"/>
        </w:numPr>
        <w:spacing w:before="0" w:after="200" w:line="240" w:lineRule="auto"/>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FB36EC">
        <w:rPr>
          <w:rFonts w:ascii="Calibri Light" w:eastAsia="Times New Roman" w:hAnsi="Calibri Light" w:cs="Calibri Light"/>
          <w:i/>
          <w:iCs/>
          <w:lang w:eastAsia="pl-PL"/>
        </w:rPr>
        <w:t>Wskaźnika cen towarów i usług konsumpcyjnych</w:t>
      </w:r>
      <w:r w:rsidRPr="00FB36EC">
        <w:rPr>
          <w:rFonts w:ascii="Calibri Light" w:eastAsia="Times New Roman" w:hAnsi="Calibri Light" w:cs="Calibri Light"/>
          <w:lang w:eastAsia="pl-PL"/>
        </w:rPr>
        <w:t xml:space="preserve"> publikowanego przez Prezesa Głównego Urzędu Statystycznego (dalej: „wskaźnik GUS”). </w:t>
      </w:r>
    </w:p>
    <w:p w14:paraId="4084FD15"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lastRenderedPageBreak/>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FB36EC">
        <w:rPr>
          <w:rFonts w:ascii="Calibri Light" w:hAnsi="Calibri Light" w:cs="Calibri Light"/>
          <w:bCs/>
        </w:rPr>
        <w:t>o którym mowa w ust. 4</w:t>
      </w:r>
    </w:p>
    <w:p w14:paraId="48EDE446"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Wynagrodzenie Wykonawcy będzie podlegało waloryzacji nie częściej niż raz na miesiąc </w:t>
      </w:r>
      <w:r w:rsidRPr="00FB36EC">
        <w:rPr>
          <w:rFonts w:ascii="Calibri Light" w:eastAsia="Times New Roman" w:hAnsi="Calibri Light" w:cs="Calibri Light"/>
          <w:bCs/>
          <w:lang w:eastAsia="pl-PL"/>
        </w:rPr>
        <w:t>począwszy od terminu wskazanego w ust. 2,</w:t>
      </w:r>
      <w:r w:rsidRPr="00FB36EC">
        <w:rPr>
          <w:rFonts w:ascii="Calibri Light" w:hAnsi="Calibri Light" w:cs="Calibri Light"/>
          <w:bCs/>
        </w:rPr>
        <w:t xml:space="preserve"> do przeliczenia której będzie miał zastosowanie ostatni opublikowany wskaźnik GUS na dzień złożenia wniosku, o którym mowa w ust. 5</w:t>
      </w:r>
      <w:r w:rsidRPr="00FB36EC">
        <w:rPr>
          <w:rFonts w:ascii="Calibri Light" w:eastAsia="Times New Roman" w:hAnsi="Calibri Light" w:cs="Calibri Light"/>
          <w:lang w:eastAsia="pl-PL"/>
        </w:rPr>
        <w:t>.</w:t>
      </w:r>
    </w:p>
    <w:p w14:paraId="695B1C81"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761813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22A6FA9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rPr>
        <w:t xml:space="preserve">W sytuacji gdy wskaźnik, o którym mowa w ust. 4,  osiągnie  wartość poniżej zera Zamawiający uprawniony będzie do </w:t>
      </w:r>
      <w:r w:rsidRPr="00FB36EC">
        <w:rPr>
          <w:rFonts w:ascii="Calibri Light" w:eastAsia="Times New Roman" w:hAnsi="Calibri Light" w:cs="Calibri Light"/>
          <w:lang w:eastAsia="pl-PL"/>
        </w:rPr>
        <w:t xml:space="preserve">obniżenia przysługującego wynagrodzenia Wykonawcy  za dany okres, o czym powiadomi Wykonawcę przedkładając stosowny wniosek, zawierający elementy, o których mowa w ustępie 5.   </w:t>
      </w:r>
    </w:p>
    <w:p w14:paraId="7AE84400"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bCs/>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3B85A95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FB36EC">
        <w:rPr>
          <w:rFonts w:ascii="Calibri Light" w:hAnsi="Calibri Light" w:cs="Calibri Light"/>
          <w:bCs/>
        </w:rPr>
        <w:t>cy</w:t>
      </w:r>
      <w:proofErr w:type="spellEnd"/>
      <w:r w:rsidRPr="00FB36EC">
        <w:rPr>
          <w:rFonts w:ascii="Calibri Light" w:hAnsi="Calibri Light" w:cs="Calibri Light"/>
          <w:bCs/>
        </w:rPr>
        <w:t>.</w:t>
      </w:r>
    </w:p>
    <w:p w14:paraId="11BE3378" w14:textId="77777777" w:rsidR="00CD02C5" w:rsidRPr="00FB36EC" w:rsidRDefault="00CD02C5" w:rsidP="00CD02C5">
      <w:pPr>
        <w:numPr>
          <w:ilvl w:val="0"/>
          <w:numId w:val="38"/>
        </w:numPr>
        <w:overflowPunct w:val="0"/>
        <w:autoSpaceDE w:val="0"/>
        <w:autoSpaceDN w:val="0"/>
        <w:adjustRightInd w:val="0"/>
        <w:spacing w:before="0" w:after="15" w:line="240" w:lineRule="auto"/>
        <w:ind w:right="52"/>
        <w:textAlignment w:val="baseline"/>
        <w:rPr>
          <w:rFonts w:cstheme="minorHAnsi"/>
        </w:rPr>
      </w:pPr>
      <w:r w:rsidRPr="00FB36EC">
        <w:rPr>
          <w:rFonts w:ascii="Calibri Light" w:hAnsi="Calibri Light" w:cs="Calibri Light"/>
        </w:rPr>
        <w:t>Zmiana wysokości wynagrodzenia opisanego w niniejszym ustępie następuje    w przypadku ziszczenia się powyższych warunków i nie wymaga sporządzenia aneksu do umowy</w:t>
      </w:r>
      <w:r w:rsidRPr="00FB36EC">
        <w:rPr>
          <w:rFonts w:cstheme="minorHAnsi"/>
        </w:rPr>
        <w:t xml:space="preserve">. </w:t>
      </w:r>
    </w:p>
    <w:p w14:paraId="48C9334C" w14:textId="77777777" w:rsidR="00CD02C5" w:rsidRPr="00FB36EC" w:rsidRDefault="00CD02C5" w:rsidP="00CD02C5">
      <w:pPr>
        <w:spacing w:line="240" w:lineRule="auto"/>
        <w:jc w:val="center"/>
        <w:rPr>
          <w:rFonts w:ascii="Calibri Light" w:hAnsi="Calibri Light" w:cs="Calibri Light"/>
          <w:b/>
          <w:bCs/>
        </w:rPr>
      </w:pPr>
    </w:p>
    <w:p w14:paraId="69C1C6FE"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§12.</w:t>
      </w:r>
    </w:p>
    <w:p w14:paraId="49FBFD0D" w14:textId="77777777" w:rsidR="00CD02C5" w:rsidRPr="00FB36EC" w:rsidRDefault="00CD02C5" w:rsidP="00CD02C5">
      <w:pPr>
        <w:spacing w:after="120" w:line="240" w:lineRule="auto"/>
        <w:jc w:val="center"/>
        <w:rPr>
          <w:rFonts w:ascii="Calibri Light" w:hAnsi="Calibri Light" w:cs="Calibri Light"/>
          <w:b/>
          <w:bCs/>
          <w:iCs/>
        </w:rPr>
      </w:pPr>
      <w:r w:rsidRPr="00FB36EC">
        <w:rPr>
          <w:rFonts w:ascii="Calibri Light" w:hAnsi="Calibri Light" w:cs="Calibri Light"/>
          <w:b/>
          <w:bCs/>
        </w:rPr>
        <w:t>Zmiana Umowy</w:t>
      </w:r>
    </w:p>
    <w:p w14:paraId="6327C273" w14:textId="77777777" w:rsidR="00CD02C5" w:rsidRPr="00FB36EC" w:rsidRDefault="00CD02C5" w:rsidP="00CD02C5">
      <w:pPr>
        <w:pStyle w:val="Akapitzlist"/>
        <w:numPr>
          <w:ilvl w:val="1"/>
          <w:numId w:val="11"/>
        </w:numPr>
        <w:spacing w:line="240" w:lineRule="auto"/>
        <w:ind w:left="426"/>
        <w:rPr>
          <w:rFonts w:ascii="Calibri Light" w:hAnsi="Calibri Light" w:cs="Calibri Light"/>
        </w:rPr>
      </w:pPr>
      <w:r w:rsidRPr="00FB36EC">
        <w:rPr>
          <w:rFonts w:ascii="Calibri Light" w:hAnsi="Calibri Light" w:cs="Calibri Light"/>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075B90BE"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w:t>
      </w:r>
      <w:r w:rsidRPr="00FB36EC">
        <w:rPr>
          <w:rFonts w:ascii="Calibri Light" w:hAnsi="Calibri Light" w:cs="Calibri Light"/>
        </w:rPr>
        <w:lastRenderedPageBreak/>
        <w:t xml:space="preserve">realizowane po przesłaniu przez Zamawiającego zmienionego Oświadczenia o sposobie wykorzystania nabytej energii elektrycznej, z którego będzie wynikał zakres wprowadzanych zmian w zakresie płatności akcyzowych. </w:t>
      </w:r>
    </w:p>
    <w:p w14:paraId="5ECC9021"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8C22A49"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Zgodnie z treścią art. 455 ust. 1 pkt 1) ustawy Pzp Zamawiający dopuszcza wprowadzenie zmian postanowień Umowy w stosunku do treści oferty, w zakresie:</w:t>
      </w:r>
    </w:p>
    <w:p w14:paraId="7BDD2CB9"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zaistnienia okoliczności (technicznych, gospodarczych, prawnych itp.), których nie można było przewidzieć w chwili zawarcia Umowy - zmiany te mogą spowodować zmianę ilości punktów poboru energii (ppe),  grupy taryfowej lub wartości zawartej Umowy, przy czym dodanie nowych ppe i zmiany grup taryfowych nastąpią w obrębie grup taryfowych wymienionych w załączniku nr 1 do umowy, natomiast zwiększenie dostaw z uwzględnieniem postanowień art. 214, ust. 1pkt 8 ustawy Pzp.</w:t>
      </w:r>
    </w:p>
    <w:p w14:paraId="6F09BF39" w14:textId="64A73EF8"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w:t>
      </w:r>
      <w:bookmarkStart w:id="0" w:name="_GoBack"/>
      <w:bookmarkEnd w:id="0"/>
      <w:r w:rsidRPr="00FB36EC">
        <w:rPr>
          <w:rFonts w:ascii="Calibri Light" w:hAnsi="Calibri Light" w:cs="Calibri Light"/>
        </w:rPr>
        <w:t>spowodować zmianę ilości punktów PPE,  grupy taryfowej lub wartości zawartej Umowy,</w:t>
      </w:r>
    </w:p>
    <w:p w14:paraId="63F9DE06"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03C770D0" w14:textId="77777777" w:rsidR="00CD02C5" w:rsidRPr="00FB36EC" w:rsidRDefault="00CD02C5" w:rsidP="00CD02C5">
      <w:pPr>
        <w:numPr>
          <w:ilvl w:val="1"/>
          <w:numId w:val="12"/>
        </w:numPr>
        <w:spacing w:before="60" w:after="60" w:line="240" w:lineRule="auto"/>
        <w:ind w:left="851"/>
        <w:contextualSpacing/>
        <w:rPr>
          <w:rFonts w:ascii="Calibri Light" w:hAnsi="Calibri Light" w:cs="Calibri Light"/>
        </w:rPr>
      </w:pPr>
      <w:r w:rsidRPr="00FB36EC">
        <w:rPr>
          <w:rFonts w:ascii="Calibri Light" w:hAnsi="Calibri Light" w:cs="Calibri Light"/>
        </w:rPr>
        <w:t>Zgodnie z treścią art. 455 ust. 1 pkt 1) ustawy Pzp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420BE80E"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5DD23EE5" w14:textId="77777777" w:rsidR="00CD02C5" w:rsidRPr="00FB36EC" w:rsidRDefault="00CD02C5" w:rsidP="00CD02C5">
      <w:pPr>
        <w:pStyle w:val="Akapitzlist"/>
        <w:numPr>
          <w:ilvl w:val="1"/>
          <w:numId w:val="11"/>
        </w:numPr>
        <w:spacing w:before="60" w:after="60" w:line="240" w:lineRule="auto"/>
        <w:ind w:left="426"/>
        <w:rPr>
          <w:rFonts w:ascii="Calibri Light" w:hAnsi="Calibri Light" w:cs="Calibri Light"/>
        </w:rPr>
      </w:pPr>
      <w:r w:rsidRPr="00FB36EC">
        <w:rPr>
          <w:rFonts w:ascii="Calibri Light" w:hAnsi="Calibri Light" w:cs="Calibri Light"/>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65C3C0EA"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lastRenderedPageBreak/>
        <w:t>Ponadto przewiduje się możliwość wprowadzenia zmian postanowień zawartej umowy w stosunku do treści przedłożonej w postępowaniu oferty, na podstawie której dokonano wyboru Wykonawcy, w następujących przypadkach:</w:t>
      </w:r>
    </w:p>
    <w:p w14:paraId="21CCB62A" w14:textId="77777777" w:rsidR="00CD02C5" w:rsidRPr="00FB36EC" w:rsidRDefault="00CD02C5" w:rsidP="00CD02C5">
      <w:pPr>
        <w:pStyle w:val="Akapitzlist"/>
        <w:numPr>
          <w:ilvl w:val="0"/>
          <w:numId w:val="10"/>
        </w:numPr>
        <w:spacing w:before="60" w:after="60" w:line="240" w:lineRule="auto"/>
        <w:rPr>
          <w:rFonts w:ascii="Calibri Light" w:hAnsi="Calibri Light" w:cs="Calibri Light"/>
        </w:rPr>
      </w:pPr>
      <w:r w:rsidRPr="00FB36EC">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457524FA" w14:textId="77777777" w:rsidR="00CD02C5" w:rsidRPr="00FB36EC" w:rsidRDefault="00CD02C5" w:rsidP="00CD02C5">
      <w:pPr>
        <w:pStyle w:val="Akapitzlist"/>
        <w:numPr>
          <w:ilvl w:val="0"/>
          <w:numId w:val="10"/>
        </w:numPr>
        <w:spacing w:before="60" w:after="60" w:line="240" w:lineRule="auto"/>
        <w:rPr>
          <w:rFonts w:ascii="Calibri Light" w:hAnsi="Calibri Light" w:cs="Calibri Light"/>
        </w:rPr>
      </w:pPr>
      <w:r w:rsidRPr="00FB36EC">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3A185BBE" w14:textId="77777777" w:rsidR="00CD02C5" w:rsidRPr="00FB36EC" w:rsidRDefault="00CD02C5" w:rsidP="00CD02C5">
      <w:pPr>
        <w:pStyle w:val="Akapitzlist"/>
        <w:numPr>
          <w:ilvl w:val="0"/>
          <w:numId w:val="10"/>
        </w:numPr>
        <w:tabs>
          <w:tab w:val="left" w:pos="4500"/>
        </w:tabs>
        <w:spacing w:before="60" w:after="60" w:line="240" w:lineRule="auto"/>
        <w:rPr>
          <w:rFonts w:ascii="Calibri Light" w:hAnsi="Calibri Light" w:cs="Calibri Light"/>
        </w:rPr>
      </w:pPr>
      <w:r w:rsidRPr="00FB36EC">
        <w:rPr>
          <w:rFonts w:ascii="Calibri Light" w:hAnsi="Calibri Light" w:cs="Calibri Light"/>
        </w:rPr>
        <w:t>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z zachowaniem grup taryfowych wskazanych w załączniku nr 1 do umowy.</w:t>
      </w:r>
    </w:p>
    <w:p w14:paraId="19A82194" w14:textId="77777777" w:rsidR="00CD02C5" w:rsidRPr="00FB36EC" w:rsidRDefault="00CD02C5" w:rsidP="00CD02C5">
      <w:pPr>
        <w:pStyle w:val="Akapitzlist"/>
        <w:numPr>
          <w:ilvl w:val="1"/>
          <w:numId w:val="11"/>
        </w:numPr>
        <w:spacing w:before="60" w:after="60" w:line="240" w:lineRule="auto"/>
        <w:ind w:left="284" w:hanging="284"/>
        <w:rPr>
          <w:rFonts w:ascii="Calibri Light" w:hAnsi="Calibri Light" w:cs="Calibri Light"/>
        </w:rPr>
      </w:pPr>
      <w:r w:rsidRPr="00FB36EC">
        <w:rPr>
          <w:rFonts w:ascii="Calibri Light" w:hAnsi="Calibri Light" w:cs="Calibri Light"/>
        </w:rPr>
        <w:t>Strony dopuszczają również wprowadzenie zmian w zwartej umowie w przypadku:</w:t>
      </w:r>
    </w:p>
    <w:p w14:paraId="621CF2C5"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Konieczności poprawienia oczywistej omyłki pisarskiej; </w:t>
      </w:r>
    </w:p>
    <w:p w14:paraId="0B9A5EC3"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Zmiany osób reprezentujących Wykonawcę; </w:t>
      </w:r>
    </w:p>
    <w:p w14:paraId="3C322799"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Zmiany danych podmiotowych Wykonawcy lub Zamawiającego;</w:t>
      </w:r>
    </w:p>
    <w:p w14:paraId="6B25DA5E"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B36EC">
        <w:rPr>
          <w:rFonts w:ascii="Calibri Light" w:hAnsi="Calibri Light" w:cs="Calibri Light"/>
        </w:rPr>
        <w:t xml:space="preserve"> </w:t>
      </w:r>
      <w:r w:rsidRPr="00FB36EC">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2637346C"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EE2D8D8"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gdy zmiany te  są korzystne dla Nabywcy.</w:t>
      </w:r>
    </w:p>
    <w:p w14:paraId="4FA5A67E" w14:textId="77777777" w:rsidR="00CD02C5" w:rsidRPr="00FB36EC" w:rsidRDefault="00CD02C5" w:rsidP="00CD02C5">
      <w:pPr>
        <w:pStyle w:val="Akapitzlist"/>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p>
    <w:p w14:paraId="20F10951" w14:textId="77777777" w:rsidR="00CD02C5" w:rsidRPr="00FB36EC" w:rsidRDefault="00CD02C5" w:rsidP="00CD02C5">
      <w:pPr>
        <w:pStyle w:val="Akapitzlist"/>
        <w:numPr>
          <w:ilvl w:val="1"/>
          <w:numId w:val="11"/>
        </w:numPr>
        <w:spacing w:before="60" w:after="60" w:line="240" w:lineRule="auto"/>
        <w:ind w:left="284" w:hanging="284"/>
        <w:rPr>
          <w:rFonts w:ascii="Calibri Light" w:eastAsia="Times New Roman" w:hAnsi="Calibri Light" w:cs="Calibri Light"/>
          <w:lang w:eastAsia="pl-PL"/>
        </w:rPr>
      </w:pPr>
      <w:r w:rsidRPr="00FB36EC">
        <w:rPr>
          <w:rFonts w:ascii="Calibri Light" w:hAnsi="Calibri Light" w:cs="Calibri Light"/>
        </w:rPr>
        <w:t>Wszystkie</w:t>
      </w:r>
      <w:r w:rsidRPr="00FB36EC">
        <w:rPr>
          <w:rFonts w:ascii="Calibri Light" w:eastAsia="Times New Roman" w:hAnsi="Calibri Light" w:cs="Calibri Light"/>
          <w:lang w:eastAsia="pl-PL"/>
        </w:rPr>
        <w:t xml:space="preserve"> postanowienia stanowią katalog zmian, na które Zamawiający może wyrazić zgodę. Nie stanowią jednocześnie zobowiązania do wyrażenia takiej zgody, za wyjątkiem zapisów w ust 1, 2, i 3 niniejszego paragrafu.</w:t>
      </w:r>
    </w:p>
    <w:p w14:paraId="59FF1E39" w14:textId="77777777" w:rsidR="00CD02C5" w:rsidRPr="00FB36EC" w:rsidRDefault="00CD02C5" w:rsidP="00CD02C5">
      <w:pPr>
        <w:spacing w:line="240" w:lineRule="auto"/>
        <w:rPr>
          <w:rFonts w:ascii="Calibri Light" w:hAnsi="Calibri Light" w:cs="Calibri Light"/>
          <w:b/>
          <w:bCs/>
        </w:rPr>
      </w:pPr>
    </w:p>
    <w:p w14:paraId="2B375A95"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§13.</w:t>
      </w:r>
    </w:p>
    <w:p w14:paraId="059AD2DC"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Postanowienia końcowe</w:t>
      </w:r>
    </w:p>
    <w:p w14:paraId="1F97F566"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Wszelkie sprawy sporne wynikłe na tle realizacji Umowy, rozstrzygać będzie Sąd właściwy dla siedziby Zamawiającego.</w:t>
      </w:r>
    </w:p>
    <w:p w14:paraId="23AE1BBB"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Integralną częścią niniejszej umowy jest wykaz punktów poboru energii elektrycznej (załącznik nr 1 do Umowy i złącznik nr 2 do Umowy).</w:t>
      </w:r>
    </w:p>
    <w:p w14:paraId="696A87F5"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W sprawach nieuregulowanych Umową zastosowanie znajdą przepisy Prawa zamówień publicznych, Kodeksu Cywilnego, Prawa energetycznego.</w:t>
      </w:r>
    </w:p>
    <w:p w14:paraId="36EEB698"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lastRenderedPageBreak/>
        <w:t>Zamawiający dla realizacji umowy i dokonania czynności związanymi z wprowadzeniem jej do systemu OSD udziela Wykonawcy pełnomocnictwa o treści zawartej w załączniku nr 3 do niniejszej umowy.</w:t>
      </w:r>
    </w:p>
    <w:p w14:paraId="7EDFB0F8"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Umowę sporządzono w 2  jednobrzmiących egzemplarzach, z czego 1 egzemplarz dla Zamawiającego i 1 egzemplarz dla Wykonawcy.</w:t>
      </w:r>
    </w:p>
    <w:p w14:paraId="66950C6F" w14:textId="77777777" w:rsidR="00CD02C5" w:rsidRPr="00FB36EC" w:rsidRDefault="00CD02C5" w:rsidP="00CD02C5">
      <w:pPr>
        <w:autoSpaceDE w:val="0"/>
        <w:spacing w:line="240" w:lineRule="auto"/>
        <w:rPr>
          <w:rFonts w:ascii="Calibri Light" w:hAnsi="Calibri Light" w:cs="Calibri Light"/>
        </w:rPr>
      </w:pPr>
    </w:p>
    <w:p w14:paraId="7F0ADF5A" w14:textId="77777777" w:rsidR="00CD02C5" w:rsidRPr="00FB36EC" w:rsidRDefault="00CD02C5" w:rsidP="00CD02C5">
      <w:pPr>
        <w:autoSpaceDE w:val="0"/>
        <w:spacing w:line="240" w:lineRule="auto"/>
        <w:jc w:val="center"/>
        <w:rPr>
          <w:rFonts w:ascii="Calibri Light" w:hAnsi="Calibri Light" w:cs="Calibri Light"/>
          <w:b/>
        </w:rPr>
      </w:pPr>
    </w:p>
    <w:p w14:paraId="5F278883" w14:textId="77777777" w:rsidR="00CD02C5" w:rsidRPr="00FB36EC" w:rsidRDefault="00CD02C5" w:rsidP="00CD02C5">
      <w:pPr>
        <w:autoSpaceDE w:val="0"/>
        <w:spacing w:line="240" w:lineRule="auto"/>
        <w:jc w:val="center"/>
        <w:rPr>
          <w:rFonts w:ascii="Calibri Light" w:hAnsi="Calibri Light" w:cs="Calibri Light"/>
          <w:b/>
        </w:rPr>
      </w:pPr>
      <w:r w:rsidRPr="00FB36EC">
        <w:rPr>
          <w:rFonts w:ascii="Calibri Light" w:hAnsi="Calibri Light" w:cs="Calibri Light"/>
          <w:b/>
        </w:rPr>
        <w:t>Zamawiający                                                                 Wykonawca</w:t>
      </w:r>
    </w:p>
    <w:p w14:paraId="0AACFD82" w14:textId="77777777" w:rsidR="00CD02C5" w:rsidRPr="00FB36EC" w:rsidRDefault="00CD02C5" w:rsidP="00CD02C5">
      <w:pPr>
        <w:spacing w:line="240" w:lineRule="auto"/>
        <w:rPr>
          <w:rFonts w:ascii="Calibri Light" w:hAnsi="Calibri Light" w:cs="Calibri Light"/>
          <w:bCs/>
        </w:rPr>
      </w:pPr>
    </w:p>
    <w:p w14:paraId="729CD8AB" w14:textId="77777777" w:rsidR="00CD02C5" w:rsidRPr="00FB36EC" w:rsidRDefault="00CD02C5" w:rsidP="00CD02C5">
      <w:pPr>
        <w:spacing w:line="240" w:lineRule="auto"/>
        <w:rPr>
          <w:rFonts w:ascii="Calibri Light" w:hAnsi="Calibri Light" w:cs="Calibri Light"/>
          <w:bCs/>
        </w:rPr>
      </w:pPr>
    </w:p>
    <w:p w14:paraId="0630FE41" w14:textId="77777777" w:rsidR="00CD02C5" w:rsidRPr="00FB36EC" w:rsidRDefault="00CD02C5" w:rsidP="00CD02C5">
      <w:pPr>
        <w:spacing w:line="240" w:lineRule="auto"/>
        <w:rPr>
          <w:rFonts w:ascii="Calibri Light" w:hAnsi="Calibri Light" w:cs="Calibri Light"/>
          <w:bCs/>
        </w:rPr>
      </w:pPr>
      <w:r w:rsidRPr="00FB36EC">
        <w:rPr>
          <w:rFonts w:ascii="Calibri Light" w:hAnsi="Calibri Light" w:cs="Calibri Light"/>
          <w:bCs/>
        </w:rPr>
        <w:t>Załączniki do umowy</w:t>
      </w:r>
    </w:p>
    <w:p w14:paraId="2096A6E8" w14:textId="77777777" w:rsidR="00CD02C5" w:rsidRPr="00FB36EC" w:rsidRDefault="00CD02C5" w:rsidP="00CD02C5">
      <w:pPr>
        <w:numPr>
          <w:ilvl w:val="1"/>
          <w:numId w:val="23"/>
        </w:numPr>
        <w:tabs>
          <w:tab w:val="clear" w:pos="1260"/>
        </w:tabs>
        <w:spacing w:before="0" w:after="0" w:line="240" w:lineRule="auto"/>
        <w:ind w:left="426" w:hanging="426"/>
        <w:jc w:val="left"/>
        <w:rPr>
          <w:rFonts w:ascii="Calibri Light" w:hAnsi="Calibri Light" w:cs="Calibri Light"/>
          <w:bCs/>
        </w:rPr>
      </w:pPr>
      <w:r w:rsidRPr="00FB36EC">
        <w:rPr>
          <w:rFonts w:ascii="Calibri Light" w:hAnsi="Calibri Light" w:cs="Calibri Light"/>
          <w:bCs/>
        </w:rPr>
        <w:t>Załącznik nr 1 – Wykaz punktów poboru energii elektrycznej</w:t>
      </w:r>
    </w:p>
    <w:p w14:paraId="4E8DDAF6" w14:textId="77777777" w:rsidR="00CD02C5" w:rsidRPr="00FB36EC" w:rsidRDefault="00CD02C5" w:rsidP="00CD02C5">
      <w:pPr>
        <w:numPr>
          <w:ilvl w:val="1"/>
          <w:numId w:val="23"/>
        </w:numPr>
        <w:tabs>
          <w:tab w:val="clear" w:pos="1260"/>
        </w:tabs>
        <w:spacing w:before="0" w:after="0" w:line="240" w:lineRule="auto"/>
        <w:ind w:left="426" w:hanging="426"/>
        <w:jc w:val="left"/>
        <w:rPr>
          <w:rFonts w:ascii="Calibri Light" w:hAnsi="Calibri Light" w:cs="Calibri Light"/>
          <w:bCs/>
        </w:rPr>
      </w:pPr>
      <w:r w:rsidRPr="00FB36EC">
        <w:rPr>
          <w:rFonts w:ascii="Calibri Light" w:hAnsi="Calibri Light" w:cs="Calibri Light"/>
          <w:bCs/>
        </w:rPr>
        <w:t>Załącznik nr 2 - pełnomocnictwo.</w:t>
      </w:r>
    </w:p>
    <w:p w14:paraId="646FA745" w14:textId="77777777" w:rsidR="002C6F29" w:rsidRPr="00CD02C5" w:rsidRDefault="00CD02C5" w:rsidP="002C6F29">
      <w:pPr>
        <w:pageBreakBefore/>
        <w:spacing w:after="600" w:line="240" w:lineRule="auto"/>
        <w:jc w:val="right"/>
      </w:pPr>
      <w:r w:rsidRPr="00FB36EC">
        <w:rPr>
          <w:rFonts w:ascii="Calibri Light" w:hAnsi="Calibri Light" w:cs="Calibri Light"/>
          <w:b/>
          <w:bCs/>
        </w:rPr>
        <w:lastRenderedPageBreak/>
        <w:t>Załącznik nr 1 do umowy sprzedaży energii elektrycznej</w:t>
      </w:r>
      <w:r w:rsidR="00361211">
        <w:rPr>
          <w:rFonts w:ascii="Calibri Light" w:hAnsi="Calibri Light" w:cs="Calibri Light"/>
          <w:b/>
          <w:bCs/>
        </w:rPr>
        <w:t xml:space="preserve"> </w:t>
      </w:r>
    </w:p>
    <w:tbl>
      <w:tblPr>
        <w:tblW w:w="10956" w:type="dxa"/>
        <w:tblInd w:w="-1281" w:type="dxa"/>
        <w:tblCellMar>
          <w:left w:w="70" w:type="dxa"/>
          <w:right w:w="70" w:type="dxa"/>
        </w:tblCellMar>
        <w:tblLook w:val="04A0" w:firstRow="1" w:lastRow="0" w:firstColumn="1" w:lastColumn="0" w:noHBand="0" w:noVBand="1"/>
      </w:tblPr>
      <w:tblGrid>
        <w:gridCol w:w="460"/>
        <w:gridCol w:w="1960"/>
        <w:gridCol w:w="740"/>
        <w:gridCol w:w="811"/>
        <w:gridCol w:w="966"/>
        <w:gridCol w:w="1120"/>
        <w:gridCol w:w="700"/>
        <w:gridCol w:w="1780"/>
        <w:gridCol w:w="800"/>
        <w:gridCol w:w="800"/>
        <w:gridCol w:w="820"/>
      </w:tblGrid>
      <w:tr w:rsidR="002C6F29" w:rsidRPr="002C6F29" w14:paraId="7903AF1D" w14:textId="77777777" w:rsidTr="002C6F29">
        <w:trPr>
          <w:trHeight w:val="67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70E02E" w14:textId="77777777" w:rsidR="002C6F29" w:rsidRPr="002C6F29" w:rsidRDefault="002C6F29" w:rsidP="002C6F29">
            <w:pPr>
              <w:spacing w:before="0" w:after="0" w:line="240" w:lineRule="auto"/>
              <w:jc w:val="left"/>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Lp.</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14:paraId="4754FD95"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Nazwa obiektu</w:t>
            </w:r>
          </w:p>
        </w:tc>
        <w:tc>
          <w:tcPr>
            <w:tcW w:w="740" w:type="dxa"/>
            <w:tcBorders>
              <w:top w:val="single" w:sz="4" w:space="0" w:color="000000"/>
              <w:left w:val="nil"/>
              <w:bottom w:val="single" w:sz="4" w:space="0" w:color="000000"/>
              <w:right w:val="single" w:sz="4" w:space="0" w:color="000000"/>
            </w:tcBorders>
            <w:shd w:val="clear" w:color="auto" w:fill="auto"/>
            <w:noWrap/>
            <w:vAlign w:val="center"/>
            <w:hideMark/>
          </w:tcPr>
          <w:p w14:paraId="229111CD"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Kod</w:t>
            </w:r>
          </w:p>
        </w:tc>
        <w:tc>
          <w:tcPr>
            <w:tcW w:w="810" w:type="dxa"/>
            <w:tcBorders>
              <w:top w:val="single" w:sz="4" w:space="0" w:color="000000"/>
              <w:left w:val="nil"/>
              <w:bottom w:val="single" w:sz="4" w:space="0" w:color="000000"/>
              <w:right w:val="single" w:sz="4" w:space="0" w:color="000000"/>
            </w:tcBorders>
            <w:shd w:val="clear" w:color="auto" w:fill="auto"/>
            <w:noWrap/>
            <w:vAlign w:val="center"/>
            <w:hideMark/>
          </w:tcPr>
          <w:p w14:paraId="3264A2B1"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Poczta</w:t>
            </w:r>
          </w:p>
        </w:tc>
        <w:tc>
          <w:tcPr>
            <w:tcW w:w="966" w:type="dxa"/>
            <w:tcBorders>
              <w:top w:val="single" w:sz="4" w:space="0" w:color="000000"/>
              <w:left w:val="nil"/>
              <w:bottom w:val="single" w:sz="4" w:space="0" w:color="000000"/>
              <w:right w:val="single" w:sz="4" w:space="0" w:color="000000"/>
            </w:tcBorders>
            <w:shd w:val="clear" w:color="auto" w:fill="auto"/>
            <w:noWrap/>
            <w:vAlign w:val="center"/>
            <w:hideMark/>
          </w:tcPr>
          <w:p w14:paraId="59C22323"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Miejscowość</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07CAD075"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Adres</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14:paraId="0AABCAB6"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Nr posesji</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14:paraId="7B8C500D"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Numer PPE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50E7FBCE"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Grupa taryfowa</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14:paraId="6EB3FC0E"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Moc umowna [kW]</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09D98659" w14:textId="77777777" w:rsidR="002C6F29" w:rsidRPr="002C6F29" w:rsidRDefault="002C6F29" w:rsidP="002C6F29">
            <w:pPr>
              <w:spacing w:before="0" w:after="0" w:line="240" w:lineRule="auto"/>
              <w:jc w:val="center"/>
              <w:rPr>
                <w:rFonts w:ascii="Calibri Light" w:eastAsia="Times New Roman" w:hAnsi="Calibri Light" w:cs="Calibri Light"/>
                <w:b/>
                <w:bCs/>
                <w:color w:val="000000"/>
                <w:sz w:val="16"/>
                <w:szCs w:val="16"/>
                <w:lang w:eastAsia="pl-PL"/>
              </w:rPr>
            </w:pPr>
            <w:r w:rsidRPr="002C6F29">
              <w:rPr>
                <w:rFonts w:ascii="Calibri Light" w:eastAsia="Times New Roman" w:hAnsi="Calibri Light" w:cs="Calibri Light"/>
                <w:b/>
                <w:bCs/>
                <w:color w:val="000000"/>
                <w:sz w:val="16"/>
                <w:szCs w:val="16"/>
                <w:lang w:eastAsia="pl-PL"/>
              </w:rPr>
              <w:t>Zużycie energii [kWh]</w:t>
            </w:r>
          </w:p>
        </w:tc>
      </w:tr>
      <w:tr w:rsidR="002C6F29" w:rsidRPr="002C6F29" w14:paraId="50B67FAD"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D61E0E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w:t>
            </w:r>
          </w:p>
        </w:tc>
        <w:tc>
          <w:tcPr>
            <w:tcW w:w="1960" w:type="dxa"/>
            <w:tcBorders>
              <w:top w:val="nil"/>
              <w:left w:val="nil"/>
              <w:bottom w:val="single" w:sz="4" w:space="0" w:color="000000"/>
              <w:right w:val="single" w:sz="4" w:space="0" w:color="000000"/>
            </w:tcBorders>
            <w:shd w:val="clear" w:color="auto" w:fill="auto"/>
            <w:noWrap/>
            <w:vAlign w:val="bottom"/>
            <w:hideMark/>
          </w:tcPr>
          <w:p w14:paraId="4EFCB63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w:t>
            </w:r>
          </w:p>
        </w:tc>
        <w:tc>
          <w:tcPr>
            <w:tcW w:w="740" w:type="dxa"/>
            <w:tcBorders>
              <w:top w:val="nil"/>
              <w:left w:val="nil"/>
              <w:bottom w:val="single" w:sz="4" w:space="0" w:color="000000"/>
              <w:right w:val="single" w:sz="4" w:space="0" w:color="000000"/>
            </w:tcBorders>
            <w:shd w:val="clear" w:color="auto" w:fill="auto"/>
            <w:noWrap/>
            <w:vAlign w:val="bottom"/>
            <w:hideMark/>
          </w:tcPr>
          <w:p w14:paraId="4FE7F2D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05CE4A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6BD72E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3CEDC84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Bankowa</w:t>
            </w:r>
          </w:p>
        </w:tc>
        <w:tc>
          <w:tcPr>
            <w:tcW w:w="700" w:type="dxa"/>
            <w:tcBorders>
              <w:top w:val="nil"/>
              <w:left w:val="nil"/>
              <w:bottom w:val="single" w:sz="4" w:space="0" w:color="000000"/>
              <w:right w:val="single" w:sz="4" w:space="0" w:color="000000"/>
            </w:tcBorders>
            <w:shd w:val="clear" w:color="auto" w:fill="auto"/>
            <w:noWrap/>
            <w:vAlign w:val="bottom"/>
            <w:hideMark/>
          </w:tcPr>
          <w:p w14:paraId="09294D1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1080655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PLEZED070561040141</w:t>
            </w:r>
          </w:p>
        </w:tc>
        <w:tc>
          <w:tcPr>
            <w:tcW w:w="800" w:type="dxa"/>
            <w:tcBorders>
              <w:top w:val="nil"/>
              <w:left w:val="nil"/>
              <w:bottom w:val="single" w:sz="4" w:space="0" w:color="000000"/>
              <w:right w:val="single" w:sz="4" w:space="0" w:color="000000"/>
            </w:tcBorders>
            <w:shd w:val="clear" w:color="auto" w:fill="auto"/>
            <w:noWrap/>
            <w:vAlign w:val="bottom"/>
            <w:hideMark/>
          </w:tcPr>
          <w:p w14:paraId="28BDAF73"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000A2A0"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6</w:t>
            </w:r>
          </w:p>
        </w:tc>
        <w:tc>
          <w:tcPr>
            <w:tcW w:w="820" w:type="dxa"/>
            <w:tcBorders>
              <w:top w:val="nil"/>
              <w:left w:val="nil"/>
              <w:bottom w:val="single" w:sz="4" w:space="0" w:color="000000"/>
              <w:right w:val="single" w:sz="4" w:space="0" w:color="000000"/>
            </w:tcBorders>
            <w:shd w:val="clear" w:color="auto" w:fill="auto"/>
            <w:noWrap/>
            <w:vAlign w:val="bottom"/>
            <w:hideMark/>
          </w:tcPr>
          <w:p w14:paraId="036B916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4402</w:t>
            </w:r>
          </w:p>
        </w:tc>
      </w:tr>
      <w:tr w:rsidR="002C6F29" w:rsidRPr="002C6F29" w14:paraId="08812118"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44CE67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w:t>
            </w:r>
          </w:p>
        </w:tc>
        <w:tc>
          <w:tcPr>
            <w:tcW w:w="1960" w:type="dxa"/>
            <w:tcBorders>
              <w:top w:val="nil"/>
              <w:left w:val="nil"/>
              <w:bottom w:val="single" w:sz="4" w:space="0" w:color="000000"/>
              <w:right w:val="single" w:sz="4" w:space="0" w:color="000000"/>
            </w:tcBorders>
            <w:shd w:val="clear" w:color="auto" w:fill="auto"/>
            <w:noWrap/>
            <w:vAlign w:val="bottom"/>
            <w:hideMark/>
          </w:tcPr>
          <w:p w14:paraId="15323C2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w:t>
            </w:r>
          </w:p>
        </w:tc>
        <w:tc>
          <w:tcPr>
            <w:tcW w:w="740" w:type="dxa"/>
            <w:tcBorders>
              <w:top w:val="nil"/>
              <w:left w:val="nil"/>
              <w:bottom w:val="single" w:sz="4" w:space="0" w:color="000000"/>
              <w:right w:val="single" w:sz="4" w:space="0" w:color="000000"/>
            </w:tcBorders>
            <w:shd w:val="clear" w:color="auto" w:fill="auto"/>
            <w:noWrap/>
            <w:vAlign w:val="bottom"/>
            <w:hideMark/>
          </w:tcPr>
          <w:p w14:paraId="433B2EC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07DD35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0620BA8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30A04FF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Bankowa</w:t>
            </w:r>
          </w:p>
        </w:tc>
        <w:tc>
          <w:tcPr>
            <w:tcW w:w="700" w:type="dxa"/>
            <w:tcBorders>
              <w:top w:val="nil"/>
              <w:left w:val="nil"/>
              <w:bottom w:val="single" w:sz="4" w:space="0" w:color="000000"/>
              <w:right w:val="single" w:sz="4" w:space="0" w:color="000000"/>
            </w:tcBorders>
            <w:shd w:val="clear" w:color="auto" w:fill="auto"/>
            <w:noWrap/>
            <w:vAlign w:val="bottom"/>
            <w:hideMark/>
          </w:tcPr>
          <w:p w14:paraId="112893C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5CBA9D2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PLEZED070561050142</w:t>
            </w:r>
          </w:p>
        </w:tc>
        <w:tc>
          <w:tcPr>
            <w:tcW w:w="800" w:type="dxa"/>
            <w:tcBorders>
              <w:top w:val="nil"/>
              <w:left w:val="nil"/>
              <w:bottom w:val="single" w:sz="4" w:space="0" w:color="000000"/>
              <w:right w:val="single" w:sz="4" w:space="0" w:color="000000"/>
            </w:tcBorders>
            <w:shd w:val="clear" w:color="auto" w:fill="auto"/>
            <w:noWrap/>
            <w:vAlign w:val="bottom"/>
            <w:hideMark/>
          </w:tcPr>
          <w:p w14:paraId="7E2BA2C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6B11972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11</w:t>
            </w:r>
          </w:p>
        </w:tc>
        <w:tc>
          <w:tcPr>
            <w:tcW w:w="820" w:type="dxa"/>
            <w:tcBorders>
              <w:top w:val="nil"/>
              <w:left w:val="nil"/>
              <w:bottom w:val="single" w:sz="4" w:space="0" w:color="000000"/>
              <w:right w:val="single" w:sz="4" w:space="0" w:color="000000"/>
            </w:tcBorders>
            <w:shd w:val="clear" w:color="auto" w:fill="auto"/>
            <w:noWrap/>
            <w:vAlign w:val="bottom"/>
            <w:hideMark/>
          </w:tcPr>
          <w:p w14:paraId="1CE140D6"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293</w:t>
            </w:r>
          </w:p>
        </w:tc>
      </w:tr>
      <w:tr w:rsidR="002C6F29" w:rsidRPr="002C6F29" w14:paraId="0529219F"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DF56E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w:t>
            </w:r>
          </w:p>
        </w:tc>
        <w:tc>
          <w:tcPr>
            <w:tcW w:w="1960" w:type="dxa"/>
            <w:tcBorders>
              <w:top w:val="nil"/>
              <w:left w:val="nil"/>
              <w:bottom w:val="single" w:sz="4" w:space="0" w:color="000000"/>
              <w:right w:val="single" w:sz="4" w:space="0" w:color="000000"/>
            </w:tcBorders>
            <w:shd w:val="clear" w:color="auto" w:fill="auto"/>
            <w:noWrap/>
            <w:vAlign w:val="bottom"/>
            <w:hideMark/>
          </w:tcPr>
          <w:p w14:paraId="7F15DD2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Trębaczew</w:t>
            </w:r>
          </w:p>
        </w:tc>
        <w:tc>
          <w:tcPr>
            <w:tcW w:w="740" w:type="dxa"/>
            <w:tcBorders>
              <w:top w:val="nil"/>
              <w:left w:val="nil"/>
              <w:bottom w:val="single" w:sz="4" w:space="0" w:color="000000"/>
              <w:right w:val="single" w:sz="4" w:space="0" w:color="000000"/>
            </w:tcBorders>
            <w:shd w:val="clear" w:color="auto" w:fill="auto"/>
            <w:noWrap/>
            <w:vAlign w:val="bottom"/>
            <w:hideMark/>
          </w:tcPr>
          <w:p w14:paraId="04D2A12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F7C0EA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54C230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Trębaczew</w:t>
            </w:r>
          </w:p>
        </w:tc>
        <w:tc>
          <w:tcPr>
            <w:tcW w:w="1120" w:type="dxa"/>
            <w:tcBorders>
              <w:top w:val="nil"/>
              <w:left w:val="nil"/>
              <w:bottom w:val="single" w:sz="4" w:space="0" w:color="000000"/>
              <w:right w:val="single" w:sz="4" w:space="0" w:color="000000"/>
            </w:tcBorders>
            <w:shd w:val="clear" w:color="auto" w:fill="auto"/>
            <w:noWrap/>
            <w:vAlign w:val="bottom"/>
            <w:hideMark/>
          </w:tcPr>
          <w:p w14:paraId="04E9442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03E92A7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230F194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PLZELD070003380150</w:t>
            </w:r>
          </w:p>
        </w:tc>
        <w:tc>
          <w:tcPr>
            <w:tcW w:w="800" w:type="dxa"/>
            <w:tcBorders>
              <w:top w:val="nil"/>
              <w:left w:val="nil"/>
              <w:bottom w:val="single" w:sz="4" w:space="0" w:color="000000"/>
              <w:right w:val="single" w:sz="4" w:space="0" w:color="000000"/>
            </w:tcBorders>
            <w:shd w:val="clear" w:color="auto" w:fill="auto"/>
            <w:noWrap/>
            <w:vAlign w:val="bottom"/>
            <w:hideMark/>
          </w:tcPr>
          <w:p w14:paraId="154AABC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C21</w:t>
            </w:r>
          </w:p>
        </w:tc>
        <w:tc>
          <w:tcPr>
            <w:tcW w:w="800" w:type="dxa"/>
            <w:tcBorders>
              <w:top w:val="nil"/>
              <w:left w:val="nil"/>
              <w:bottom w:val="single" w:sz="4" w:space="0" w:color="000000"/>
              <w:right w:val="single" w:sz="4" w:space="0" w:color="000000"/>
            </w:tcBorders>
            <w:shd w:val="clear" w:color="auto" w:fill="auto"/>
            <w:noWrap/>
            <w:vAlign w:val="bottom"/>
            <w:hideMark/>
          </w:tcPr>
          <w:p w14:paraId="6CAC3D4A"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55</w:t>
            </w:r>
          </w:p>
        </w:tc>
        <w:tc>
          <w:tcPr>
            <w:tcW w:w="820" w:type="dxa"/>
            <w:tcBorders>
              <w:top w:val="nil"/>
              <w:left w:val="nil"/>
              <w:bottom w:val="single" w:sz="4" w:space="0" w:color="000000"/>
              <w:right w:val="single" w:sz="4" w:space="0" w:color="000000"/>
            </w:tcBorders>
            <w:shd w:val="clear" w:color="auto" w:fill="auto"/>
            <w:noWrap/>
            <w:vAlign w:val="bottom"/>
            <w:hideMark/>
          </w:tcPr>
          <w:p w14:paraId="26B83DD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74475</w:t>
            </w:r>
          </w:p>
        </w:tc>
      </w:tr>
      <w:tr w:rsidR="002C6F29" w:rsidRPr="002C6F29" w14:paraId="7A7C8B88"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5FB934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4</w:t>
            </w:r>
          </w:p>
        </w:tc>
        <w:tc>
          <w:tcPr>
            <w:tcW w:w="1960" w:type="dxa"/>
            <w:tcBorders>
              <w:top w:val="nil"/>
              <w:left w:val="nil"/>
              <w:bottom w:val="single" w:sz="4" w:space="0" w:color="000000"/>
              <w:right w:val="single" w:sz="4" w:space="0" w:color="000000"/>
            </w:tcBorders>
            <w:shd w:val="clear" w:color="auto" w:fill="auto"/>
            <w:noWrap/>
            <w:vAlign w:val="bottom"/>
            <w:hideMark/>
          </w:tcPr>
          <w:p w14:paraId="6F4EAFD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Oczyszczalnia Ścieków Działoszyn</w:t>
            </w:r>
          </w:p>
        </w:tc>
        <w:tc>
          <w:tcPr>
            <w:tcW w:w="740" w:type="dxa"/>
            <w:tcBorders>
              <w:top w:val="nil"/>
              <w:left w:val="nil"/>
              <w:bottom w:val="single" w:sz="4" w:space="0" w:color="000000"/>
              <w:right w:val="single" w:sz="4" w:space="0" w:color="000000"/>
            </w:tcBorders>
            <w:shd w:val="clear" w:color="auto" w:fill="auto"/>
            <w:noWrap/>
            <w:vAlign w:val="bottom"/>
            <w:hideMark/>
          </w:tcPr>
          <w:p w14:paraId="38BC8DC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349871B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74EA86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7F9F897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266901A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25714DB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PLZELD070003360148</w:t>
            </w:r>
          </w:p>
        </w:tc>
        <w:tc>
          <w:tcPr>
            <w:tcW w:w="800" w:type="dxa"/>
            <w:tcBorders>
              <w:top w:val="nil"/>
              <w:left w:val="nil"/>
              <w:bottom w:val="single" w:sz="4" w:space="0" w:color="000000"/>
              <w:right w:val="single" w:sz="4" w:space="0" w:color="000000"/>
            </w:tcBorders>
            <w:shd w:val="clear" w:color="auto" w:fill="auto"/>
            <w:noWrap/>
            <w:vAlign w:val="bottom"/>
            <w:hideMark/>
          </w:tcPr>
          <w:p w14:paraId="06BE59F8"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C22a</w:t>
            </w:r>
          </w:p>
        </w:tc>
        <w:tc>
          <w:tcPr>
            <w:tcW w:w="800" w:type="dxa"/>
            <w:tcBorders>
              <w:top w:val="nil"/>
              <w:left w:val="nil"/>
              <w:bottom w:val="single" w:sz="4" w:space="0" w:color="000000"/>
              <w:right w:val="single" w:sz="4" w:space="0" w:color="000000"/>
            </w:tcBorders>
            <w:shd w:val="clear" w:color="auto" w:fill="auto"/>
            <w:noWrap/>
            <w:vAlign w:val="bottom"/>
            <w:hideMark/>
          </w:tcPr>
          <w:p w14:paraId="4F8E2A5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90</w:t>
            </w:r>
          </w:p>
        </w:tc>
        <w:tc>
          <w:tcPr>
            <w:tcW w:w="820" w:type="dxa"/>
            <w:tcBorders>
              <w:top w:val="nil"/>
              <w:left w:val="nil"/>
              <w:bottom w:val="single" w:sz="4" w:space="0" w:color="000000"/>
              <w:right w:val="single" w:sz="4" w:space="0" w:color="000000"/>
            </w:tcBorders>
            <w:shd w:val="clear" w:color="auto" w:fill="auto"/>
            <w:noWrap/>
            <w:vAlign w:val="bottom"/>
            <w:hideMark/>
          </w:tcPr>
          <w:p w14:paraId="1BFAAAF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304050</w:t>
            </w:r>
          </w:p>
        </w:tc>
      </w:tr>
      <w:tr w:rsidR="002C6F29" w:rsidRPr="002C6F29" w14:paraId="783641AD"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701D226"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w:t>
            </w:r>
          </w:p>
        </w:tc>
        <w:tc>
          <w:tcPr>
            <w:tcW w:w="1960" w:type="dxa"/>
            <w:tcBorders>
              <w:top w:val="nil"/>
              <w:left w:val="nil"/>
              <w:bottom w:val="single" w:sz="4" w:space="0" w:color="000000"/>
              <w:right w:val="single" w:sz="4" w:space="0" w:color="000000"/>
            </w:tcBorders>
            <w:shd w:val="clear" w:color="auto" w:fill="auto"/>
            <w:noWrap/>
            <w:vAlign w:val="bottom"/>
            <w:hideMark/>
          </w:tcPr>
          <w:p w14:paraId="3BE7CB7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Działoszyn  Zasilanie Rezerwowe</w:t>
            </w:r>
          </w:p>
        </w:tc>
        <w:tc>
          <w:tcPr>
            <w:tcW w:w="740" w:type="dxa"/>
            <w:tcBorders>
              <w:top w:val="nil"/>
              <w:left w:val="nil"/>
              <w:bottom w:val="single" w:sz="4" w:space="0" w:color="000000"/>
              <w:right w:val="single" w:sz="4" w:space="0" w:color="000000"/>
            </w:tcBorders>
            <w:shd w:val="clear" w:color="auto" w:fill="auto"/>
            <w:noWrap/>
            <w:vAlign w:val="bottom"/>
            <w:hideMark/>
          </w:tcPr>
          <w:p w14:paraId="4674FE3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148DB4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3311B43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493CB33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Ogrodowa</w:t>
            </w:r>
          </w:p>
        </w:tc>
        <w:tc>
          <w:tcPr>
            <w:tcW w:w="700" w:type="dxa"/>
            <w:tcBorders>
              <w:top w:val="nil"/>
              <w:left w:val="nil"/>
              <w:bottom w:val="single" w:sz="4" w:space="0" w:color="000000"/>
              <w:right w:val="single" w:sz="4" w:space="0" w:color="000000"/>
            </w:tcBorders>
            <w:shd w:val="clear" w:color="auto" w:fill="auto"/>
            <w:noWrap/>
            <w:vAlign w:val="bottom"/>
            <w:hideMark/>
          </w:tcPr>
          <w:p w14:paraId="38B45F7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7ABFE05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PLZELD070003370149</w:t>
            </w:r>
          </w:p>
        </w:tc>
        <w:tc>
          <w:tcPr>
            <w:tcW w:w="800" w:type="dxa"/>
            <w:tcBorders>
              <w:top w:val="nil"/>
              <w:left w:val="nil"/>
              <w:bottom w:val="single" w:sz="4" w:space="0" w:color="000000"/>
              <w:right w:val="single" w:sz="4" w:space="0" w:color="000000"/>
            </w:tcBorders>
            <w:shd w:val="clear" w:color="auto" w:fill="auto"/>
            <w:noWrap/>
            <w:vAlign w:val="bottom"/>
            <w:hideMark/>
          </w:tcPr>
          <w:p w14:paraId="2E0EC16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C22a</w:t>
            </w:r>
          </w:p>
        </w:tc>
        <w:tc>
          <w:tcPr>
            <w:tcW w:w="800" w:type="dxa"/>
            <w:tcBorders>
              <w:top w:val="nil"/>
              <w:left w:val="nil"/>
              <w:bottom w:val="single" w:sz="4" w:space="0" w:color="000000"/>
              <w:right w:val="single" w:sz="4" w:space="0" w:color="000000"/>
            </w:tcBorders>
            <w:shd w:val="clear" w:color="auto" w:fill="auto"/>
            <w:noWrap/>
            <w:vAlign w:val="bottom"/>
            <w:hideMark/>
          </w:tcPr>
          <w:p w14:paraId="071E44B1"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55</w:t>
            </w:r>
          </w:p>
        </w:tc>
        <w:tc>
          <w:tcPr>
            <w:tcW w:w="820" w:type="dxa"/>
            <w:tcBorders>
              <w:top w:val="nil"/>
              <w:left w:val="nil"/>
              <w:bottom w:val="single" w:sz="4" w:space="0" w:color="000000"/>
              <w:right w:val="single" w:sz="4" w:space="0" w:color="000000"/>
            </w:tcBorders>
            <w:shd w:val="clear" w:color="auto" w:fill="auto"/>
            <w:noWrap/>
            <w:vAlign w:val="bottom"/>
            <w:hideMark/>
          </w:tcPr>
          <w:p w14:paraId="2F3DFD96"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56213</w:t>
            </w:r>
          </w:p>
        </w:tc>
      </w:tr>
      <w:tr w:rsidR="002C6F29" w:rsidRPr="002C6F29" w14:paraId="727B77A7"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82700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6</w:t>
            </w:r>
          </w:p>
        </w:tc>
        <w:tc>
          <w:tcPr>
            <w:tcW w:w="1960" w:type="dxa"/>
            <w:tcBorders>
              <w:top w:val="nil"/>
              <w:left w:val="nil"/>
              <w:bottom w:val="single" w:sz="4" w:space="0" w:color="000000"/>
              <w:right w:val="single" w:sz="4" w:space="0" w:color="000000"/>
            </w:tcBorders>
            <w:shd w:val="clear" w:color="auto" w:fill="auto"/>
            <w:noWrap/>
            <w:vAlign w:val="bottom"/>
            <w:hideMark/>
          </w:tcPr>
          <w:p w14:paraId="2B11734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Raciszyn</w:t>
            </w:r>
          </w:p>
        </w:tc>
        <w:tc>
          <w:tcPr>
            <w:tcW w:w="740" w:type="dxa"/>
            <w:tcBorders>
              <w:top w:val="nil"/>
              <w:left w:val="nil"/>
              <w:bottom w:val="single" w:sz="4" w:space="0" w:color="000000"/>
              <w:right w:val="single" w:sz="4" w:space="0" w:color="000000"/>
            </w:tcBorders>
            <w:shd w:val="clear" w:color="auto" w:fill="auto"/>
            <w:noWrap/>
            <w:vAlign w:val="bottom"/>
            <w:hideMark/>
          </w:tcPr>
          <w:p w14:paraId="5780020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64DA5F7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288E514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76D09E8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3C5D9DE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6E801F4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PLZELD070003330145</w:t>
            </w:r>
          </w:p>
        </w:tc>
        <w:tc>
          <w:tcPr>
            <w:tcW w:w="800" w:type="dxa"/>
            <w:tcBorders>
              <w:top w:val="nil"/>
              <w:left w:val="nil"/>
              <w:bottom w:val="single" w:sz="4" w:space="0" w:color="000000"/>
              <w:right w:val="single" w:sz="4" w:space="0" w:color="000000"/>
            </w:tcBorders>
            <w:shd w:val="clear" w:color="auto" w:fill="auto"/>
            <w:noWrap/>
            <w:vAlign w:val="bottom"/>
            <w:hideMark/>
          </w:tcPr>
          <w:p w14:paraId="443DD27F"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2C11FFE"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31</w:t>
            </w:r>
          </w:p>
        </w:tc>
        <w:tc>
          <w:tcPr>
            <w:tcW w:w="820" w:type="dxa"/>
            <w:tcBorders>
              <w:top w:val="nil"/>
              <w:left w:val="nil"/>
              <w:bottom w:val="single" w:sz="4" w:space="0" w:color="000000"/>
              <w:right w:val="single" w:sz="4" w:space="0" w:color="000000"/>
            </w:tcBorders>
            <w:shd w:val="clear" w:color="auto" w:fill="auto"/>
            <w:noWrap/>
            <w:vAlign w:val="bottom"/>
            <w:hideMark/>
          </w:tcPr>
          <w:p w14:paraId="15F4FC3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53228</w:t>
            </w:r>
          </w:p>
        </w:tc>
      </w:tr>
      <w:tr w:rsidR="002C6F29" w:rsidRPr="002C6F29" w14:paraId="2F5BEC12"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5AA470B"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7</w:t>
            </w:r>
          </w:p>
        </w:tc>
        <w:tc>
          <w:tcPr>
            <w:tcW w:w="1960" w:type="dxa"/>
            <w:tcBorders>
              <w:top w:val="nil"/>
              <w:left w:val="nil"/>
              <w:bottom w:val="single" w:sz="4" w:space="0" w:color="000000"/>
              <w:right w:val="single" w:sz="4" w:space="0" w:color="000000"/>
            </w:tcBorders>
            <w:shd w:val="clear" w:color="auto" w:fill="auto"/>
            <w:noWrap/>
            <w:vAlign w:val="bottom"/>
            <w:hideMark/>
          </w:tcPr>
          <w:p w14:paraId="707430C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 xml:space="preserve">Hydrofornia </w:t>
            </w:r>
            <w:proofErr w:type="spellStart"/>
            <w:r w:rsidRPr="002C6F29">
              <w:rPr>
                <w:rFonts w:ascii="Calibri Light" w:eastAsia="Times New Roman" w:hAnsi="Calibri Light" w:cs="Calibri Light"/>
                <w:color w:val="000000"/>
                <w:sz w:val="16"/>
                <w:szCs w:val="16"/>
                <w:lang w:eastAsia="pl-PL"/>
              </w:rPr>
              <w:t>Niżakowice</w:t>
            </w:r>
            <w:proofErr w:type="spellEnd"/>
          </w:p>
        </w:tc>
        <w:tc>
          <w:tcPr>
            <w:tcW w:w="740" w:type="dxa"/>
            <w:tcBorders>
              <w:top w:val="nil"/>
              <w:left w:val="nil"/>
              <w:bottom w:val="single" w:sz="4" w:space="0" w:color="000000"/>
              <w:right w:val="single" w:sz="4" w:space="0" w:color="000000"/>
            </w:tcBorders>
            <w:shd w:val="clear" w:color="auto" w:fill="auto"/>
            <w:noWrap/>
            <w:vAlign w:val="bottom"/>
            <w:hideMark/>
          </w:tcPr>
          <w:p w14:paraId="347F726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8555B1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1D949AF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Niżankowice</w:t>
            </w:r>
          </w:p>
        </w:tc>
        <w:tc>
          <w:tcPr>
            <w:tcW w:w="1120" w:type="dxa"/>
            <w:tcBorders>
              <w:top w:val="nil"/>
              <w:left w:val="nil"/>
              <w:bottom w:val="single" w:sz="4" w:space="0" w:color="000000"/>
              <w:right w:val="single" w:sz="4" w:space="0" w:color="000000"/>
            </w:tcBorders>
            <w:shd w:val="clear" w:color="auto" w:fill="auto"/>
            <w:noWrap/>
            <w:vAlign w:val="bottom"/>
            <w:hideMark/>
          </w:tcPr>
          <w:p w14:paraId="690990C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2F04121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4A36B02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PLZELD070003310143</w:t>
            </w:r>
          </w:p>
        </w:tc>
        <w:tc>
          <w:tcPr>
            <w:tcW w:w="800" w:type="dxa"/>
            <w:tcBorders>
              <w:top w:val="nil"/>
              <w:left w:val="nil"/>
              <w:bottom w:val="single" w:sz="4" w:space="0" w:color="000000"/>
              <w:right w:val="single" w:sz="4" w:space="0" w:color="000000"/>
            </w:tcBorders>
            <w:shd w:val="clear" w:color="auto" w:fill="auto"/>
            <w:noWrap/>
            <w:vAlign w:val="bottom"/>
            <w:hideMark/>
          </w:tcPr>
          <w:p w14:paraId="2F0FCF89"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C9983AE"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24</w:t>
            </w:r>
          </w:p>
        </w:tc>
        <w:tc>
          <w:tcPr>
            <w:tcW w:w="820" w:type="dxa"/>
            <w:tcBorders>
              <w:top w:val="nil"/>
              <w:left w:val="nil"/>
              <w:bottom w:val="single" w:sz="4" w:space="0" w:color="000000"/>
              <w:right w:val="single" w:sz="4" w:space="0" w:color="000000"/>
            </w:tcBorders>
            <w:shd w:val="clear" w:color="auto" w:fill="auto"/>
            <w:noWrap/>
            <w:vAlign w:val="bottom"/>
            <w:hideMark/>
          </w:tcPr>
          <w:p w14:paraId="785D5391"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2993</w:t>
            </w:r>
          </w:p>
        </w:tc>
      </w:tr>
      <w:tr w:rsidR="002C6F29" w:rsidRPr="002C6F29" w14:paraId="508BC8AD"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47C34E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w:t>
            </w:r>
          </w:p>
        </w:tc>
        <w:tc>
          <w:tcPr>
            <w:tcW w:w="1960" w:type="dxa"/>
            <w:tcBorders>
              <w:top w:val="nil"/>
              <w:left w:val="nil"/>
              <w:bottom w:val="single" w:sz="4" w:space="0" w:color="000000"/>
              <w:right w:val="single" w:sz="4" w:space="0" w:color="000000"/>
            </w:tcBorders>
            <w:shd w:val="clear" w:color="auto" w:fill="auto"/>
            <w:noWrap/>
            <w:vAlign w:val="bottom"/>
            <w:hideMark/>
          </w:tcPr>
          <w:p w14:paraId="5C06248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Oczyszczalnia Ścieków Trębaczew</w:t>
            </w:r>
          </w:p>
        </w:tc>
        <w:tc>
          <w:tcPr>
            <w:tcW w:w="740" w:type="dxa"/>
            <w:tcBorders>
              <w:top w:val="nil"/>
              <w:left w:val="nil"/>
              <w:bottom w:val="single" w:sz="4" w:space="0" w:color="000000"/>
              <w:right w:val="single" w:sz="4" w:space="0" w:color="000000"/>
            </w:tcBorders>
            <w:shd w:val="clear" w:color="auto" w:fill="auto"/>
            <w:noWrap/>
            <w:vAlign w:val="bottom"/>
            <w:hideMark/>
          </w:tcPr>
          <w:p w14:paraId="72B4729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0F9DB88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30BC84E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Trębaczew</w:t>
            </w:r>
          </w:p>
        </w:tc>
        <w:tc>
          <w:tcPr>
            <w:tcW w:w="1120" w:type="dxa"/>
            <w:tcBorders>
              <w:top w:val="nil"/>
              <w:left w:val="nil"/>
              <w:bottom w:val="single" w:sz="4" w:space="0" w:color="000000"/>
              <w:right w:val="single" w:sz="4" w:space="0" w:color="000000"/>
            </w:tcBorders>
            <w:shd w:val="clear" w:color="auto" w:fill="auto"/>
            <w:noWrap/>
            <w:vAlign w:val="bottom"/>
            <w:hideMark/>
          </w:tcPr>
          <w:p w14:paraId="4B429F4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55E5441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5771929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PLZELD070003350147</w:t>
            </w:r>
          </w:p>
        </w:tc>
        <w:tc>
          <w:tcPr>
            <w:tcW w:w="800" w:type="dxa"/>
            <w:tcBorders>
              <w:top w:val="nil"/>
              <w:left w:val="nil"/>
              <w:bottom w:val="single" w:sz="4" w:space="0" w:color="000000"/>
              <w:right w:val="single" w:sz="4" w:space="0" w:color="000000"/>
            </w:tcBorders>
            <w:shd w:val="clear" w:color="auto" w:fill="auto"/>
            <w:noWrap/>
            <w:vAlign w:val="bottom"/>
            <w:hideMark/>
          </w:tcPr>
          <w:p w14:paraId="3B10ED0A"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C21</w:t>
            </w:r>
          </w:p>
        </w:tc>
        <w:tc>
          <w:tcPr>
            <w:tcW w:w="800" w:type="dxa"/>
            <w:tcBorders>
              <w:top w:val="nil"/>
              <w:left w:val="nil"/>
              <w:bottom w:val="single" w:sz="4" w:space="0" w:color="000000"/>
              <w:right w:val="single" w:sz="4" w:space="0" w:color="000000"/>
            </w:tcBorders>
            <w:shd w:val="clear" w:color="auto" w:fill="auto"/>
            <w:noWrap/>
            <w:vAlign w:val="bottom"/>
            <w:hideMark/>
          </w:tcPr>
          <w:p w14:paraId="13627818"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110</w:t>
            </w:r>
          </w:p>
        </w:tc>
        <w:tc>
          <w:tcPr>
            <w:tcW w:w="820" w:type="dxa"/>
            <w:tcBorders>
              <w:top w:val="nil"/>
              <w:left w:val="nil"/>
              <w:bottom w:val="single" w:sz="4" w:space="0" w:color="000000"/>
              <w:right w:val="single" w:sz="4" w:space="0" w:color="000000"/>
            </w:tcBorders>
            <w:shd w:val="clear" w:color="auto" w:fill="auto"/>
            <w:noWrap/>
            <w:vAlign w:val="bottom"/>
            <w:hideMark/>
          </w:tcPr>
          <w:p w14:paraId="43A5F3EE"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139763</w:t>
            </w:r>
          </w:p>
        </w:tc>
      </w:tr>
      <w:tr w:rsidR="002C6F29" w:rsidRPr="002C6F29" w14:paraId="14FA0442"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D9E7F2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w:t>
            </w:r>
          </w:p>
        </w:tc>
        <w:tc>
          <w:tcPr>
            <w:tcW w:w="1960" w:type="dxa"/>
            <w:tcBorders>
              <w:top w:val="nil"/>
              <w:left w:val="nil"/>
              <w:bottom w:val="single" w:sz="4" w:space="0" w:color="000000"/>
              <w:right w:val="single" w:sz="4" w:space="0" w:color="000000"/>
            </w:tcBorders>
            <w:shd w:val="clear" w:color="auto" w:fill="auto"/>
            <w:noWrap/>
            <w:vAlign w:val="bottom"/>
            <w:hideMark/>
          </w:tcPr>
          <w:p w14:paraId="64818B2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Zalesiaki</w:t>
            </w:r>
          </w:p>
        </w:tc>
        <w:tc>
          <w:tcPr>
            <w:tcW w:w="740" w:type="dxa"/>
            <w:tcBorders>
              <w:top w:val="nil"/>
              <w:left w:val="nil"/>
              <w:bottom w:val="single" w:sz="4" w:space="0" w:color="000000"/>
              <w:right w:val="single" w:sz="4" w:space="0" w:color="000000"/>
            </w:tcBorders>
            <w:shd w:val="clear" w:color="auto" w:fill="auto"/>
            <w:noWrap/>
            <w:vAlign w:val="bottom"/>
            <w:hideMark/>
          </w:tcPr>
          <w:p w14:paraId="58C4650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0163D1A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6D6E919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Zalesiaki</w:t>
            </w:r>
          </w:p>
        </w:tc>
        <w:tc>
          <w:tcPr>
            <w:tcW w:w="1120" w:type="dxa"/>
            <w:tcBorders>
              <w:top w:val="nil"/>
              <w:left w:val="nil"/>
              <w:bottom w:val="single" w:sz="4" w:space="0" w:color="000000"/>
              <w:right w:val="single" w:sz="4" w:space="0" w:color="000000"/>
            </w:tcBorders>
            <w:shd w:val="clear" w:color="auto" w:fill="auto"/>
            <w:noWrap/>
            <w:vAlign w:val="bottom"/>
            <w:hideMark/>
          </w:tcPr>
          <w:p w14:paraId="45D32D5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518004F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374AD90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PLZELD070003320144</w:t>
            </w:r>
          </w:p>
        </w:tc>
        <w:tc>
          <w:tcPr>
            <w:tcW w:w="800" w:type="dxa"/>
            <w:tcBorders>
              <w:top w:val="nil"/>
              <w:left w:val="nil"/>
              <w:bottom w:val="single" w:sz="4" w:space="0" w:color="000000"/>
              <w:right w:val="single" w:sz="4" w:space="0" w:color="000000"/>
            </w:tcBorders>
            <w:shd w:val="clear" w:color="auto" w:fill="auto"/>
            <w:noWrap/>
            <w:vAlign w:val="bottom"/>
            <w:hideMark/>
          </w:tcPr>
          <w:p w14:paraId="4D740FCC"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788ED86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19</w:t>
            </w:r>
          </w:p>
        </w:tc>
        <w:tc>
          <w:tcPr>
            <w:tcW w:w="820" w:type="dxa"/>
            <w:tcBorders>
              <w:top w:val="nil"/>
              <w:left w:val="nil"/>
              <w:bottom w:val="single" w:sz="4" w:space="0" w:color="000000"/>
              <w:right w:val="single" w:sz="4" w:space="0" w:color="000000"/>
            </w:tcBorders>
            <w:shd w:val="clear" w:color="auto" w:fill="auto"/>
            <w:noWrap/>
            <w:vAlign w:val="bottom"/>
            <w:hideMark/>
          </w:tcPr>
          <w:p w14:paraId="1B11CD34"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34185</w:t>
            </w:r>
          </w:p>
        </w:tc>
      </w:tr>
      <w:tr w:rsidR="002C6F29" w:rsidRPr="002C6F29" w14:paraId="75165505"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6820C9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10</w:t>
            </w:r>
          </w:p>
        </w:tc>
        <w:tc>
          <w:tcPr>
            <w:tcW w:w="1960" w:type="dxa"/>
            <w:tcBorders>
              <w:top w:val="nil"/>
              <w:left w:val="nil"/>
              <w:bottom w:val="single" w:sz="4" w:space="0" w:color="000000"/>
              <w:right w:val="single" w:sz="4" w:space="0" w:color="000000"/>
            </w:tcBorders>
            <w:shd w:val="clear" w:color="auto" w:fill="auto"/>
            <w:noWrap/>
            <w:vAlign w:val="bottom"/>
            <w:hideMark/>
          </w:tcPr>
          <w:p w14:paraId="562950D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Szczyty</w:t>
            </w:r>
          </w:p>
        </w:tc>
        <w:tc>
          <w:tcPr>
            <w:tcW w:w="740" w:type="dxa"/>
            <w:tcBorders>
              <w:top w:val="nil"/>
              <w:left w:val="nil"/>
              <w:bottom w:val="single" w:sz="4" w:space="0" w:color="000000"/>
              <w:right w:val="single" w:sz="4" w:space="0" w:color="000000"/>
            </w:tcBorders>
            <w:shd w:val="clear" w:color="auto" w:fill="auto"/>
            <w:noWrap/>
            <w:vAlign w:val="bottom"/>
            <w:hideMark/>
          </w:tcPr>
          <w:p w14:paraId="0A10635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31BEC7E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F07F2E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Szczyty</w:t>
            </w:r>
          </w:p>
        </w:tc>
        <w:tc>
          <w:tcPr>
            <w:tcW w:w="1120" w:type="dxa"/>
            <w:tcBorders>
              <w:top w:val="nil"/>
              <w:left w:val="nil"/>
              <w:bottom w:val="single" w:sz="4" w:space="0" w:color="000000"/>
              <w:right w:val="single" w:sz="4" w:space="0" w:color="000000"/>
            </w:tcBorders>
            <w:shd w:val="clear" w:color="auto" w:fill="auto"/>
            <w:noWrap/>
            <w:vAlign w:val="bottom"/>
            <w:hideMark/>
          </w:tcPr>
          <w:p w14:paraId="6EFFAAF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14FA8F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4811EBB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PLZELD070003340146</w:t>
            </w:r>
          </w:p>
        </w:tc>
        <w:tc>
          <w:tcPr>
            <w:tcW w:w="800" w:type="dxa"/>
            <w:tcBorders>
              <w:top w:val="nil"/>
              <w:left w:val="nil"/>
              <w:bottom w:val="single" w:sz="4" w:space="0" w:color="000000"/>
              <w:right w:val="single" w:sz="4" w:space="0" w:color="000000"/>
            </w:tcBorders>
            <w:shd w:val="clear" w:color="auto" w:fill="auto"/>
            <w:noWrap/>
            <w:vAlign w:val="bottom"/>
            <w:hideMark/>
          </w:tcPr>
          <w:p w14:paraId="728C991A"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6DA818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31</w:t>
            </w:r>
          </w:p>
        </w:tc>
        <w:tc>
          <w:tcPr>
            <w:tcW w:w="820" w:type="dxa"/>
            <w:tcBorders>
              <w:top w:val="nil"/>
              <w:left w:val="nil"/>
              <w:bottom w:val="single" w:sz="4" w:space="0" w:color="000000"/>
              <w:right w:val="single" w:sz="4" w:space="0" w:color="000000"/>
            </w:tcBorders>
            <w:shd w:val="clear" w:color="auto" w:fill="auto"/>
            <w:noWrap/>
            <w:vAlign w:val="bottom"/>
            <w:hideMark/>
          </w:tcPr>
          <w:p w14:paraId="57A8782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26475</w:t>
            </w:r>
          </w:p>
        </w:tc>
      </w:tr>
      <w:tr w:rsidR="002C6F29" w:rsidRPr="002C6F29" w14:paraId="0593D17D"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4C88D62"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11</w:t>
            </w:r>
          </w:p>
        </w:tc>
        <w:tc>
          <w:tcPr>
            <w:tcW w:w="1960" w:type="dxa"/>
            <w:tcBorders>
              <w:top w:val="nil"/>
              <w:left w:val="nil"/>
              <w:bottom w:val="single" w:sz="4" w:space="0" w:color="000000"/>
              <w:right w:val="single" w:sz="4" w:space="0" w:color="000000"/>
            </w:tcBorders>
            <w:shd w:val="clear" w:color="auto" w:fill="auto"/>
            <w:noWrap/>
            <w:vAlign w:val="bottom"/>
            <w:hideMark/>
          </w:tcPr>
          <w:p w14:paraId="4CE4F07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Sadowiec</w:t>
            </w:r>
          </w:p>
        </w:tc>
        <w:tc>
          <w:tcPr>
            <w:tcW w:w="740" w:type="dxa"/>
            <w:tcBorders>
              <w:top w:val="nil"/>
              <w:left w:val="nil"/>
              <w:bottom w:val="single" w:sz="4" w:space="0" w:color="000000"/>
              <w:right w:val="single" w:sz="4" w:space="0" w:color="000000"/>
            </w:tcBorders>
            <w:shd w:val="clear" w:color="auto" w:fill="auto"/>
            <w:noWrap/>
            <w:vAlign w:val="bottom"/>
            <w:hideMark/>
          </w:tcPr>
          <w:p w14:paraId="05E92B6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D327D5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4FF163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Sadowiec</w:t>
            </w:r>
          </w:p>
        </w:tc>
        <w:tc>
          <w:tcPr>
            <w:tcW w:w="1120" w:type="dxa"/>
            <w:tcBorders>
              <w:top w:val="nil"/>
              <w:left w:val="nil"/>
              <w:bottom w:val="single" w:sz="4" w:space="0" w:color="000000"/>
              <w:right w:val="single" w:sz="4" w:space="0" w:color="000000"/>
            </w:tcBorders>
            <w:shd w:val="clear" w:color="auto" w:fill="auto"/>
            <w:noWrap/>
            <w:vAlign w:val="bottom"/>
            <w:hideMark/>
          </w:tcPr>
          <w:p w14:paraId="790360B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11A243B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190BB6D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PLZELD070033080113</w:t>
            </w:r>
          </w:p>
        </w:tc>
        <w:tc>
          <w:tcPr>
            <w:tcW w:w="800" w:type="dxa"/>
            <w:tcBorders>
              <w:top w:val="nil"/>
              <w:left w:val="nil"/>
              <w:bottom w:val="single" w:sz="4" w:space="0" w:color="000000"/>
              <w:right w:val="single" w:sz="4" w:space="0" w:color="000000"/>
            </w:tcBorders>
            <w:shd w:val="clear" w:color="auto" w:fill="auto"/>
            <w:noWrap/>
            <w:vAlign w:val="bottom"/>
            <w:hideMark/>
          </w:tcPr>
          <w:p w14:paraId="7172324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44FF449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w:t>
            </w:r>
          </w:p>
        </w:tc>
        <w:tc>
          <w:tcPr>
            <w:tcW w:w="820" w:type="dxa"/>
            <w:tcBorders>
              <w:top w:val="nil"/>
              <w:left w:val="nil"/>
              <w:bottom w:val="single" w:sz="4" w:space="0" w:color="000000"/>
              <w:right w:val="single" w:sz="4" w:space="0" w:color="000000"/>
            </w:tcBorders>
            <w:shd w:val="clear" w:color="auto" w:fill="auto"/>
            <w:noWrap/>
            <w:vAlign w:val="bottom"/>
            <w:hideMark/>
          </w:tcPr>
          <w:p w14:paraId="0FF6AE92"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155</w:t>
            </w:r>
          </w:p>
        </w:tc>
      </w:tr>
      <w:tr w:rsidR="002C6F29" w:rsidRPr="002C6F29" w14:paraId="14CD6C49"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2D84F9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12</w:t>
            </w:r>
          </w:p>
        </w:tc>
        <w:tc>
          <w:tcPr>
            <w:tcW w:w="1960" w:type="dxa"/>
            <w:tcBorders>
              <w:top w:val="nil"/>
              <w:left w:val="nil"/>
              <w:bottom w:val="single" w:sz="4" w:space="0" w:color="000000"/>
              <w:right w:val="single" w:sz="4" w:space="0" w:color="000000"/>
            </w:tcBorders>
            <w:shd w:val="clear" w:color="auto" w:fill="auto"/>
            <w:noWrap/>
            <w:vAlign w:val="bottom"/>
            <w:hideMark/>
          </w:tcPr>
          <w:p w14:paraId="0F727A5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Raciszyn</w:t>
            </w:r>
          </w:p>
        </w:tc>
        <w:tc>
          <w:tcPr>
            <w:tcW w:w="740" w:type="dxa"/>
            <w:tcBorders>
              <w:top w:val="nil"/>
              <w:left w:val="nil"/>
              <w:bottom w:val="single" w:sz="4" w:space="0" w:color="000000"/>
              <w:right w:val="single" w:sz="4" w:space="0" w:color="000000"/>
            </w:tcBorders>
            <w:shd w:val="clear" w:color="auto" w:fill="auto"/>
            <w:noWrap/>
            <w:vAlign w:val="bottom"/>
            <w:hideMark/>
          </w:tcPr>
          <w:p w14:paraId="35CC730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7F65FDC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06C5AF8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68EADD9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154337F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4EC6668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PLZELD070033120117</w:t>
            </w:r>
          </w:p>
        </w:tc>
        <w:tc>
          <w:tcPr>
            <w:tcW w:w="800" w:type="dxa"/>
            <w:tcBorders>
              <w:top w:val="nil"/>
              <w:left w:val="nil"/>
              <w:bottom w:val="single" w:sz="4" w:space="0" w:color="000000"/>
              <w:right w:val="single" w:sz="4" w:space="0" w:color="000000"/>
            </w:tcBorders>
            <w:shd w:val="clear" w:color="auto" w:fill="auto"/>
            <w:noWrap/>
            <w:vAlign w:val="bottom"/>
            <w:hideMark/>
          </w:tcPr>
          <w:p w14:paraId="2C582F8C"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4E24D3E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w:t>
            </w:r>
          </w:p>
        </w:tc>
        <w:tc>
          <w:tcPr>
            <w:tcW w:w="820" w:type="dxa"/>
            <w:tcBorders>
              <w:top w:val="nil"/>
              <w:left w:val="nil"/>
              <w:bottom w:val="single" w:sz="4" w:space="0" w:color="000000"/>
              <w:right w:val="single" w:sz="4" w:space="0" w:color="000000"/>
            </w:tcBorders>
            <w:shd w:val="clear" w:color="auto" w:fill="auto"/>
            <w:noWrap/>
            <w:vAlign w:val="bottom"/>
            <w:hideMark/>
          </w:tcPr>
          <w:p w14:paraId="75E2B1D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302</w:t>
            </w:r>
          </w:p>
        </w:tc>
      </w:tr>
      <w:tr w:rsidR="002C6F29" w:rsidRPr="002C6F29" w14:paraId="6EB2B12A"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7BFE4A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13</w:t>
            </w:r>
          </w:p>
        </w:tc>
        <w:tc>
          <w:tcPr>
            <w:tcW w:w="1960" w:type="dxa"/>
            <w:tcBorders>
              <w:top w:val="nil"/>
              <w:left w:val="nil"/>
              <w:bottom w:val="single" w:sz="4" w:space="0" w:color="000000"/>
              <w:right w:val="single" w:sz="4" w:space="0" w:color="000000"/>
            </w:tcBorders>
            <w:shd w:val="clear" w:color="auto" w:fill="auto"/>
            <w:noWrap/>
            <w:vAlign w:val="bottom"/>
            <w:hideMark/>
          </w:tcPr>
          <w:p w14:paraId="07B3434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w:t>
            </w:r>
          </w:p>
        </w:tc>
        <w:tc>
          <w:tcPr>
            <w:tcW w:w="740" w:type="dxa"/>
            <w:tcBorders>
              <w:top w:val="nil"/>
              <w:left w:val="nil"/>
              <w:bottom w:val="single" w:sz="4" w:space="0" w:color="000000"/>
              <w:right w:val="single" w:sz="4" w:space="0" w:color="000000"/>
            </w:tcBorders>
            <w:shd w:val="clear" w:color="auto" w:fill="auto"/>
            <w:noWrap/>
            <w:vAlign w:val="bottom"/>
            <w:hideMark/>
          </w:tcPr>
          <w:p w14:paraId="0329545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6394402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496DEFC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1993E34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Zamkowa</w:t>
            </w:r>
          </w:p>
        </w:tc>
        <w:tc>
          <w:tcPr>
            <w:tcW w:w="700" w:type="dxa"/>
            <w:tcBorders>
              <w:top w:val="nil"/>
              <w:left w:val="nil"/>
              <w:bottom w:val="single" w:sz="4" w:space="0" w:color="000000"/>
              <w:right w:val="single" w:sz="4" w:space="0" w:color="000000"/>
            </w:tcBorders>
            <w:shd w:val="clear" w:color="auto" w:fill="auto"/>
            <w:noWrap/>
            <w:vAlign w:val="bottom"/>
            <w:hideMark/>
          </w:tcPr>
          <w:p w14:paraId="59831A0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158A1BF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PLZELD070033090114</w:t>
            </w:r>
          </w:p>
        </w:tc>
        <w:tc>
          <w:tcPr>
            <w:tcW w:w="800" w:type="dxa"/>
            <w:tcBorders>
              <w:top w:val="nil"/>
              <w:left w:val="nil"/>
              <w:bottom w:val="single" w:sz="4" w:space="0" w:color="000000"/>
              <w:right w:val="single" w:sz="4" w:space="0" w:color="000000"/>
            </w:tcBorders>
            <w:shd w:val="clear" w:color="auto" w:fill="auto"/>
            <w:noWrap/>
            <w:vAlign w:val="bottom"/>
            <w:hideMark/>
          </w:tcPr>
          <w:p w14:paraId="6E60A182"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C20E7F3"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6</w:t>
            </w:r>
          </w:p>
        </w:tc>
        <w:tc>
          <w:tcPr>
            <w:tcW w:w="820" w:type="dxa"/>
            <w:tcBorders>
              <w:top w:val="nil"/>
              <w:left w:val="nil"/>
              <w:bottom w:val="single" w:sz="4" w:space="0" w:color="000000"/>
              <w:right w:val="single" w:sz="4" w:space="0" w:color="000000"/>
            </w:tcBorders>
            <w:shd w:val="clear" w:color="auto" w:fill="auto"/>
            <w:noWrap/>
            <w:vAlign w:val="bottom"/>
            <w:hideMark/>
          </w:tcPr>
          <w:p w14:paraId="656F022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752</w:t>
            </w:r>
          </w:p>
        </w:tc>
      </w:tr>
      <w:tr w:rsidR="002C6F29" w:rsidRPr="002C6F29" w14:paraId="79C03EAB"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843830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14</w:t>
            </w:r>
          </w:p>
        </w:tc>
        <w:tc>
          <w:tcPr>
            <w:tcW w:w="1960" w:type="dxa"/>
            <w:tcBorders>
              <w:top w:val="nil"/>
              <w:left w:val="nil"/>
              <w:bottom w:val="single" w:sz="4" w:space="0" w:color="000000"/>
              <w:right w:val="single" w:sz="4" w:space="0" w:color="000000"/>
            </w:tcBorders>
            <w:shd w:val="clear" w:color="auto" w:fill="auto"/>
            <w:noWrap/>
            <w:vAlign w:val="bottom"/>
            <w:hideMark/>
          </w:tcPr>
          <w:p w14:paraId="31069D9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Trębaczew</w:t>
            </w:r>
          </w:p>
        </w:tc>
        <w:tc>
          <w:tcPr>
            <w:tcW w:w="740" w:type="dxa"/>
            <w:tcBorders>
              <w:top w:val="nil"/>
              <w:left w:val="nil"/>
              <w:bottom w:val="single" w:sz="4" w:space="0" w:color="000000"/>
              <w:right w:val="single" w:sz="4" w:space="0" w:color="000000"/>
            </w:tcBorders>
            <w:shd w:val="clear" w:color="auto" w:fill="auto"/>
            <w:noWrap/>
            <w:vAlign w:val="bottom"/>
            <w:hideMark/>
          </w:tcPr>
          <w:p w14:paraId="65D8F2A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4EE235C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736F5B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Trębaczew</w:t>
            </w:r>
          </w:p>
        </w:tc>
        <w:tc>
          <w:tcPr>
            <w:tcW w:w="1120" w:type="dxa"/>
            <w:tcBorders>
              <w:top w:val="nil"/>
              <w:left w:val="nil"/>
              <w:bottom w:val="single" w:sz="4" w:space="0" w:color="000000"/>
              <w:right w:val="single" w:sz="4" w:space="0" w:color="000000"/>
            </w:tcBorders>
            <w:shd w:val="clear" w:color="auto" w:fill="auto"/>
            <w:noWrap/>
            <w:vAlign w:val="bottom"/>
            <w:hideMark/>
          </w:tcPr>
          <w:p w14:paraId="727CDA5F"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3AD2628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3419A93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PLZELD070033170122</w:t>
            </w:r>
          </w:p>
        </w:tc>
        <w:tc>
          <w:tcPr>
            <w:tcW w:w="800" w:type="dxa"/>
            <w:tcBorders>
              <w:top w:val="nil"/>
              <w:left w:val="nil"/>
              <w:bottom w:val="single" w:sz="4" w:space="0" w:color="000000"/>
              <w:right w:val="single" w:sz="4" w:space="0" w:color="000000"/>
            </w:tcBorders>
            <w:shd w:val="clear" w:color="auto" w:fill="auto"/>
            <w:noWrap/>
            <w:vAlign w:val="bottom"/>
            <w:hideMark/>
          </w:tcPr>
          <w:p w14:paraId="577E2961"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E064C20"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w:t>
            </w:r>
          </w:p>
        </w:tc>
        <w:tc>
          <w:tcPr>
            <w:tcW w:w="820" w:type="dxa"/>
            <w:tcBorders>
              <w:top w:val="nil"/>
              <w:left w:val="nil"/>
              <w:bottom w:val="single" w:sz="4" w:space="0" w:color="000000"/>
              <w:right w:val="single" w:sz="4" w:space="0" w:color="000000"/>
            </w:tcBorders>
            <w:shd w:val="clear" w:color="auto" w:fill="auto"/>
            <w:noWrap/>
            <w:vAlign w:val="bottom"/>
            <w:hideMark/>
          </w:tcPr>
          <w:p w14:paraId="72A331F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r>
      <w:tr w:rsidR="002C6F29" w:rsidRPr="002C6F29" w14:paraId="6F3AD40F"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F312F0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15</w:t>
            </w:r>
          </w:p>
        </w:tc>
        <w:tc>
          <w:tcPr>
            <w:tcW w:w="1960" w:type="dxa"/>
            <w:tcBorders>
              <w:top w:val="nil"/>
              <w:left w:val="nil"/>
              <w:bottom w:val="single" w:sz="4" w:space="0" w:color="000000"/>
              <w:right w:val="single" w:sz="4" w:space="0" w:color="000000"/>
            </w:tcBorders>
            <w:shd w:val="clear" w:color="auto" w:fill="auto"/>
            <w:noWrap/>
            <w:vAlign w:val="bottom"/>
            <w:hideMark/>
          </w:tcPr>
          <w:p w14:paraId="7CE580E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Bobrowniki</w:t>
            </w:r>
          </w:p>
        </w:tc>
        <w:tc>
          <w:tcPr>
            <w:tcW w:w="740" w:type="dxa"/>
            <w:tcBorders>
              <w:top w:val="nil"/>
              <w:left w:val="nil"/>
              <w:bottom w:val="single" w:sz="4" w:space="0" w:color="000000"/>
              <w:right w:val="single" w:sz="4" w:space="0" w:color="000000"/>
            </w:tcBorders>
            <w:shd w:val="clear" w:color="auto" w:fill="auto"/>
            <w:noWrap/>
            <w:vAlign w:val="bottom"/>
            <w:hideMark/>
          </w:tcPr>
          <w:p w14:paraId="0B8EC63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7F5794C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DF3A43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Bobrowniki</w:t>
            </w:r>
          </w:p>
        </w:tc>
        <w:tc>
          <w:tcPr>
            <w:tcW w:w="1120" w:type="dxa"/>
            <w:tcBorders>
              <w:top w:val="nil"/>
              <w:left w:val="nil"/>
              <w:bottom w:val="single" w:sz="4" w:space="0" w:color="000000"/>
              <w:right w:val="single" w:sz="4" w:space="0" w:color="000000"/>
            </w:tcBorders>
            <w:shd w:val="clear" w:color="auto" w:fill="auto"/>
            <w:noWrap/>
            <w:vAlign w:val="bottom"/>
            <w:hideMark/>
          </w:tcPr>
          <w:p w14:paraId="66EF604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084DEB5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30498CF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PLZELD070033190124</w:t>
            </w:r>
          </w:p>
        </w:tc>
        <w:tc>
          <w:tcPr>
            <w:tcW w:w="800" w:type="dxa"/>
            <w:tcBorders>
              <w:top w:val="nil"/>
              <w:left w:val="nil"/>
              <w:bottom w:val="single" w:sz="4" w:space="0" w:color="000000"/>
              <w:right w:val="single" w:sz="4" w:space="0" w:color="000000"/>
            </w:tcBorders>
            <w:shd w:val="clear" w:color="auto" w:fill="auto"/>
            <w:noWrap/>
            <w:vAlign w:val="bottom"/>
            <w:hideMark/>
          </w:tcPr>
          <w:p w14:paraId="10B1DA51"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2110F33"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6</w:t>
            </w:r>
          </w:p>
        </w:tc>
        <w:tc>
          <w:tcPr>
            <w:tcW w:w="820" w:type="dxa"/>
            <w:tcBorders>
              <w:top w:val="nil"/>
              <w:left w:val="nil"/>
              <w:bottom w:val="single" w:sz="4" w:space="0" w:color="000000"/>
              <w:right w:val="single" w:sz="4" w:space="0" w:color="000000"/>
            </w:tcBorders>
            <w:shd w:val="clear" w:color="auto" w:fill="auto"/>
            <w:noWrap/>
            <w:vAlign w:val="bottom"/>
            <w:hideMark/>
          </w:tcPr>
          <w:p w14:paraId="3380CCB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3213</w:t>
            </w:r>
          </w:p>
        </w:tc>
      </w:tr>
      <w:tr w:rsidR="002C6F29" w:rsidRPr="002C6F29" w14:paraId="43E47120"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EE6312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16</w:t>
            </w:r>
          </w:p>
        </w:tc>
        <w:tc>
          <w:tcPr>
            <w:tcW w:w="1960" w:type="dxa"/>
            <w:tcBorders>
              <w:top w:val="nil"/>
              <w:left w:val="nil"/>
              <w:bottom w:val="single" w:sz="4" w:space="0" w:color="000000"/>
              <w:right w:val="single" w:sz="4" w:space="0" w:color="000000"/>
            </w:tcBorders>
            <w:shd w:val="clear" w:color="auto" w:fill="auto"/>
            <w:noWrap/>
            <w:vAlign w:val="bottom"/>
            <w:hideMark/>
          </w:tcPr>
          <w:p w14:paraId="1FF82F4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Bobrowniki</w:t>
            </w:r>
          </w:p>
        </w:tc>
        <w:tc>
          <w:tcPr>
            <w:tcW w:w="740" w:type="dxa"/>
            <w:tcBorders>
              <w:top w:val="nil"/>
              <w:left w:val="nil"/>
              <w:bottom w:val="single" w:sz="4" w:space="0" w:color="000000"/>
              <w:right w:val="single" w:sz="4" w:space="0" w:color="000000"/>
            </w:tcBorders>
            <w:shd w:val="clear" w:color="auto" w:fill="auto"/>
            <w:noWrap/>
            <w:vAlign w:val="bottom"/>
            <w:hideMark/>
          </w:tcPr>
          <w:p w14:paraId="0F3ACB0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D8AA3C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2AB9EEE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Bobrowniki</w:t>
            </w:r>
          </w:p>
        </w:tc>
        <w:tc>
          <w:tcPr>
            <w:tcW w:w="1120" w:type="dxa"/>
            <w:tcBorders>
              <w:top w:val="nil"/>
              <w:left w:val="nil"/>
              <w:bottom w:val="single" w:sz="4" w:space="0" w:color="000000"/>
              <w:right w:val="single" w:sz="4" w:space="0" w:color="000000"/>
            </w:tcBorders>
            <w:shd w:val="clear" w:color="auto" w:fill="auto"/>
            <w:noWrap/>
            <w:vAlign w:val="bottom"/>
            <w:hideMark/>
          </w:tcPr>
          <w:p w14:paraId="3A0EACB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004ED6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38146B1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PLZELD070033200125</w:t>
            </w:r>
          </w:p>
        </w:tc>
        <w:tc>
          <w:tcPr>
            <w:tcW w:w="800" w:type="dxa"/>
            <w:tcBorders>
              <w:top w:val="nil"/>
              <w:left w:val="nil"/>
              <w:bottom w:val="single" w:sz="4" w:space="0" w:color="000000"/>
              <w:right w:val="single" w:sz="4" w:space="0" w:color="000000"/>
            </w:tcBorders>
            <w:shd w:val="clear" w:color="auto" w:fill="auto"/>
            <w:noWrap/>
            <w:vAlign w:val="bottom"/>
            <w:hideMark/>
          </w:tcPr>
          <w:p w14:paraId="025D806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58133BC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6</w:t>
            </w:r>
          </w:p>
        </w:tc>
        <w:tc>
          <w:tcPr>
            <w:tcW w:w="820" w:type="dxa"/>
            <w:tcBorders>
              <w:top w:val="nil"/>
              <w:left w:val="nil"/>
              <w:bottom w:val="single" w:sz="4" w:space="0" w:color="000000"/>
              <w:right w:val="single" w:sz="4" w:space="0" w:color="000000"/>
            </w:tcBorders>
            <w:shd w:val="clear" w:color="auto" w:fill="auto"/>
            <w:noWrap/>
            <w:vAlign w:val="bottom"/>
            <w:hideMark/>
          </w:tcPr>
          <w:p w14:paraId="74E9AED1"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344</w:t>
            </w:r>
          </w:p>
        </w:tc>
      </w:tr>
      <w:tr w:rsidR="002C6F29" w:rsidRPr="002C6F29" w14:paraId="7870D35B"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DD4B35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17</w:t>
            </w:r>
          </w:p>
        </w:tc>
        <w:tc>
          <w:tcPr>
            <w:tcW w:w="1960" w:type="dxa"/>
            <w:tcBorders>
              <w:top w:val="nil"/>
              <w:left w:val="nil"/>
              <w:bottom w:val="single" w:sz="4" w:space="0" w:color="000000"/>
              <w:right w:val="single" w:sz="4" w:space="0" w:color="000000"/>
            </w:tcBorders>
            <w:shd w:val="clear" w:color="auto" w:fill="auto"/>
            <w:noWrap/>
            <w:vAlign w:val="bottom"/>
            <w:hideMark/>
          </w:tcPr>
          <w:p w14:paraId="53F1CF5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Węże</w:t>
            </w:r>
          </w:p>
        </w:tc>
        <w:tc>
          <w:tcPr>
            <w:tcW w:w="740" w:type="dxa"/>
            <w:tcBorders>
              <w:top w:val="nil"/>
              <w:left w:val="nil"/>
              <w:bottom w:val="single" w:sz="4" w:space="0" w:color="000000"/>
              <w:right w:val="single" w:sz="4" w:space="0" w:color="000000"/>
            </w:tcBorders>
            <w:shd w:val="clear" w:color="auto" w:fill="auto"/>
            <w:noWrap/>
            <w:vAlign w:val="bottom"/>
            <w:hideMark/>
          </w:tcPr>
          <w:p w14:paraId="7EAC7DF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3A6A725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20B1FB4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Węże</w:t>
            </w:r>
          </w:p>
        </w:tc>
        <w:tc>
          <w:tcPr>
            <w:tcW w:w="1120" w:type="dxa"/>
            <w:tcBorders>
              <w:top w:val="nil"/>
              <w:left w:val="nil"/>
              <w:bottom w:val="single" w:sz="4" w:space="0" w:color="000000"/>
              <w:right w:val="single" w:sz="4" w:space="0" w:color="000000"/>
            </w:tcBorders>
            <w:shd w:val="clear" w:color="auto" w:fill="auto"/>
            <w:noWrap/>
            <w:vAlign w:val="bottom"/>
            <w:hideMark/>
          </w:tcPr>
          <w:p w14:paraId="6701B40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476527B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0EB1A54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PLZELD070564990148</w:t>
            </w:r>
          </w:p>
        </w:tc>
        <w:tc>
          <w:tcPr>
            <w:tcW w:w="800" w:type="dxa"/>
            <w:tcBorders>
              <w:top w:val="nil"/>
              <w:left w:val="nil"/>
              <w:bottom w:val="single" w:sz="4" w:space="0" w:color="000000"/>
              <w:right w:val="single" w:sz="4" w:space="0" w:color="000000"/>
            </w:tcBorders>
            <w:shd w:val="clear" w:color="auto" w:fill="auto"/>
            <w:noWrap/>
            <w:vAlign w:val="bottom"/>
            <w:hideMark/>
          </w:tcPr>
          <w:p w14:paraId="501D2ED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A9AB67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4</w:t>
            </w:r>
          </w:p>
        </w:tc>
        <w:tc>
          <w:tcPr>
            <w:tcW w:w="820" w:type="dxa"/>
            <w:tcBorders>
              <w:top w:val="nil"/>
              <w:left w:val="nil"/>
              <w:bottom w:val="single" w:sz="4" w:space="0" w:color="000000"/>
              <w:right w:val="single" w:sz="4" w:space="0" w:color="000000"/>
            </w:tcBorders>
            <w:shd w:val="clear" w:color="auto" w:fill="auto"/>
            <w:noWrap/>
            <w:vAlign w:val="bottom"/>
            <w:hideMark/>
          </w:tcPr>
          <w:p w14:paraId="6C579EB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r>
      <w:tr w:rsidR="002C6F29" w:rsidRPr="002C6F29" w14:paraId="4D2AAB21"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693416"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18</w:t>
            </w:r>
          </w:p>
        </w:tc>
        <w:tc>
          <w:tcPr>
            <w:tcW w:w="1960" w:type="dxa"/>
            <w:tcBorders>
              <w:top w:val="nil"/>
              <w:left w:val="nil"/>
              <w:bottom w:val="single" w:sz="4" w:space="0" w:color="000000"/>
              <w:right w:val="single" w:sz="4" w:space="0" w:color="000000"/>
            </w:tcBorders>
            <w:shd w:val="clear" w:color="auto" w:fill="auto"/>
            <w:noWrap/>
            <w:vAlign w:val="bottom"/>
            <w:hideMark/>
          </w:tcPr>
          <w:p w14:paraId="2DFFE45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Szczyty</w:t>
            </w:r>
          </w:p>
        </w:tc>
        <w:tc>
          <w:tcPr>
            <w:tcW w:w="740" w:type="dxa"/>
            <w:tcBorders>
              <w:top w:val="nil"/>
              <w:left w:val="nil"/>
              <w:bottom w:val="single" w:sz="4" w:space="0" w:color="000000"/>
              <w:right w:val="single" w:sz="4" w:space="0" w:color="000000"/>
            </w:tcBorders>
            <w:shd w:val="clear" w:color="auto" w:fill="auto"/>
            <w:noWrap/>
            <w:vAlign w:val="bottom"/>
            <w:hideMark/>
          </w:tcPr>
          <w:p w14:paraId="4CE8C2B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882B4C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695E2F6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Szczyty</w:t>
            </w:r>
          </w:p>
        </w:tc>
        <w:tc>
          <w:tcPr>
            <w:tcW w:w="1120" w:type="dxa"/>
            <w:tcBorders>
              <w:top w:val="nil"/>
              <w:left w:val="nil"/>
              <w:bottom w:val="single" w:sz="4" w:space="0" w:color="000000"/>
              <w:right w:val="single" w:sz="4" w:space="0" w:color="000000"/>
            </w:tcBorders>
            <w:shd w:val="clear" w:color="auto" w:fill="auto"/>
            <w:noWrap/>
            <w:vAlign w:val="bottom"/>
            <w:hideMark/>
          </w:tcPr>
          <w:p w14:paraId="5D4C641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56A8CDF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24F2C0D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PLZELD070033210126</w:t>
            </w:r>
          </w:p>
        </w:tc>
        <w:tc>
          <w:tcPr>
            <w:tcW w:w="800" w:type="dxa"/>
            <w:tcBorders>
              <w:top w:val="nil"/>
              <w:left w:val="nil"/>
              <w:bottom w:val="single" w:sz="4" w:space="0" w:color="000000"/>
              <w:right w:val="single" w:sz="4" w:space="0" w:color="000000"/>
            </w:tcBorders>
            <w:shd w:val="clear" w:color="auto" w:fill="auto"/>
            <w:noWrap/>
            <w:vAlign w:val="bottom"/>
            <w:hideMark/>
          </w:tcPr>
          <w:p w14:paraId="0FDBF955"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4F8D879"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12</w:t>
            </w:r>
          </w:p>
        </w:tc>
        <w:tc>
          <w:tcPr>
            <w:tcW w:w="820" w:type="dxa"/>
            <w:tcBorders>
              <w:top w:val="nil"/>
              <w:left w:val="nil"/>
              <w:bottom w:val="single" w:sz="4" w:space="0" w:color="000000"/>
              <w:right w:val="single" w:sz="4" w:space="0" w:color="000000"/>
            </w:tcBorders>
            <w:shd w:val="clear" w:color="auto" w:fill="auto"/>
            <w:noWrap/>
            <w:vAlign w:val="bottom"/>
            <w:hideMark/>
          </w:tcPr>
          <w:p w14:paraId="59953BF9"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17207</w:t>
            </w:r>
          </w:p>
        </w:tc>
      </w:tr>
      <w:tr w:rsidR="002C6F29" w:rsidRPr="002C6F29" w14:paraId="077D0FB7"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8F3EB8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19</w:t>
            </w:r>
          </w:p>
        </w:tc>
        <w:tc>
          <w:tcPr>
            <w:tcW w:w="1960" w:type="dxa"/>
            <w:tcBorders>
              <w:top w:val="nil"/>
              <w:left w:val="nil"/>
              <w:bottom w:val="single" w:sz="4" w:space="0" w:color="000000"/>
              <w:right w:val="single" w:sz="4" w:space="0" w:color="000000"/>
            </w:tcBorders>
            <w:shd w:val="clear" w:color="auto" w:fill="auto"/>
            <w:noWrap/>
            <w:vAlign w:val="bottom"/>
            <w:hideMark/>
          </w:tcPr>
          <w:p w14:paraId="409E778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Szczyty</w:t>
            </w:r>
          </w:p>
        </w:tc>
        <w:tc>
          <w:tcPr>
            <w:tcW w:w="740" w:type="dxa"/>
            <w:tcBorders>
              <w:top w:val="nil"/>
              <w:left w:val="nil"/>
              <w:bottom w:val="single" w:sz="4" w:space="0" w:color="000000"/>
              <w:right w:val="single" w:sz="4" w:space="0" w:color="000000"/>
            </w:tcBorders>
            <w:shd w:val="clear" w:color="auto" w:fill="auto"/>
            <w:noWrap/>
            <w:vAlign w:val="bottom"/>
            <w:hideMark/>
          </w:tcPr>
          <w:p w14:paraId="1A5C2A6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CD4236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1604DF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Szczyty</w:t>
            </w:r>
          </w:p>
        </w:tc>
        <w:tc>
          <w:tcPr>
            <w:tcW w:w="1120" w:type="dxa"/>
            <w:tcBorders>
              <w:top w:val="nil"/>
              <w:left w:val="nil"/>
              <w:bottom w:val="single" w:sz="4" w:space="0" w:color="000000"/>
              <w:right w:val="single" w:sz="4" w:space="0" w:color="000000"/>
            </w:tcBorders>
            <w:shd w:val="clear" w:color="auto" w:fill="auto"/>
            <w:noWrap/>
            <w:vAlign w:val="bottom"/>
            <w:hideMark/>
          </w:tcPr>
          <w:p w14:paraId="769CB5A1"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74F0CFB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555D341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PLZELD070033150120</w:t>
            </w:r>
          </w:p>
        </w:tc>
        <w:tc>
          <w:tcPr>
            <w:tcW w:w="800" w:type="dxa"/>
            <w:tcBorders>
              <w:top w:val="nil"/>
              <w:left w:val="nil"/>
              <w:bottom w:val="single" w:sz="4" w:space="0" w:color="000000"/>
              <w:right w:val="single" w:sz="4" w:space="0" w:color="000000"/>
            </w:tcBorders>
            <w:shd w:val="clear" w:color="auto" w:fill="auto"/>
            <w:noWrap/>
            <w:vAlign w:val="bottom"/>
            <w:hideMark/>
          </w:tcPr>
          <w:p w14:paraId="73A40808"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76D50527"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4</w:t>
            </w:r>
          </w:p>
        </w:tc>
        <w:tc>
          <w:tcPr>
            <w:tcW w:w="820" w:type="dxa"/>
            <w:tcBorders>
              <w:top w:val="nil"/>
              <w:left w:val="nil"/>
              <w:bottom w:val="single" w:sz="4" w:space="0" w:color="000000"/>
              <w:right w:val="single" w:sz="4" w:space="0" w:color="000000"/>
            </w:tcBorders>
            <w:shd w:val="clear" w:color="auto" w:fill="auto"/>
            <w:noWrap/>
            <w:vAlign w:val="bottom"/>
            <w:hideMark/>
          </w:tcPr>
          <w:p w14:paraId="653398E2"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2435</w:t>
            </w:r>
          </w:p>
        </w:tc>
      </w:tr>
      <w:tr w:rsidR="002C6F29" w:rsidRPr="002C6F29" w14:paraId="0ABB1304"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3D08B6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20</w:t>
            </w:r>
          </w:p>
        </w:tc>
        <w:tc>
          <w:tcPr>
            <w:tcW w:w="1960" w:type="dxa"/>
            <w:tcBorders>
              <w:top w:val="nil"/>
              <w:left w:val="nil"/>
              <w:bottom w:val="single" w:sz="4" w:space="0" w:color="000000"/>
              <w:right w:val="single" w:sz="4" w:space="0" w:color="000000"/>
            </w:tcBorders>
            <w:shd w:val="clear" w:color="auto" w:fill="auto"/>
            <w:noWrap/>
            <w:vAlign w:val="bottom"/>
            <w:hideMark/>
          </w:tcPr>
          <w:p w14:paraId="52803FB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Oczyszczalnia Ścieków Działoszyn</w:t>
            </w:r>
          </w:p>
        </w:tc>
        <w:tc>
          <w:tcPr>
            <w:tcW w:w="740" w:type="dxa"/>
            <w:tcBorders>
              <w:top w:val="nil"/>
              <w:left w:val="nil"/>
              <w:bottom w:val="single" w:sz="4" w:space="0" w:color="000000"/>
              <w:right w:val="single" w:sz="4" w:space="0" w:color="000000"/>
            </w:tcBorders>
            <w:shd w:val="clear" w:color="auto" w:fill="auto"/>
            <w:noWrap/>
            <w:vAlign w:val="bottom"/>
            <w:hideMark/>
          </w:tcPr>
          <w:p w14:paraId="1D1A094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0AE2DDE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3C67E37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788D8844"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8B1A29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01B69D4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PLZELD070033160121</w:t>
            </w:r>
          </w:p>
        </w:tc>
        <w:tc>
          <w:tcPr>
            <w:tcW w:w="800" w:type="dxa"/>
            <w:tcBorders>
              <w:top w:val="nil"/>
              <w:left w:val="nil"/>
              <w:bottom w:val="single" w:sz="4" w:space="0" w:color="000000"/>
              <w:right w:val="single" w:sz="4" w:space="0" w:color="000000"/>
            </w:tcBorders>
            <w:shd w:val="clear" w:color="auto" w:fill="auto"/>
            <w:noWrap/>
            <w:vAlign w:val="bottom"/>
            <w:hideMark/>
          </w:tcPr>
          <w:p w14:paraId="55BC3EE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31C6E24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w:t>
            </w:r>
          </w:p>
        </w:tc>
        <w:tc>
          <w:tcPr>
            <w:tcW w:w="820" w:type="dxa"/>
            <w:tcBorders>
              <w:top w:val="nil"/>
              <w:left w:val="nil"/>
              <w:bottom w:val="single" w:sz="4" w:space="0" w:color="000000"/>
              <w:right w:val="single" w:sz="4" w:space="0" w:color="000000"/>
            </w:tcBorders>
            <w:shd w:val="clear" w:color="auto" w:fill="auto"/>
            <w:noWrap/>
            <w:vAlign w:val="bottom"/>
            <w:hideMark/>
          </w:tcPr>
          <w:p w14:paraId="35E419B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r>
      <w:tr w:rsidR="002C6F29" w:rsidRPr="002C6F29" w14:paraId="1DAF929B"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5D5474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21</w:t>
            </w:r>
          </w:p>
        </w:tc>
        <w:tc>
          <w:tcPr>
            <w:tcW w:w="1960" w:type="dxa"/>
            <w:tcBorders>
              <w:top w:val="nil"/>
              <w:left w:val="nil"/>
              <w:bottom w:val="single" w:sz="4" w:space="0" w:color="000000"/>
              <w:right w:val="single" w:sz="4" w:space="0" w:color="000000"/>
            </w:tcBorders>
            <w:shd w:val="clear" w:color="auto" w:fill="auto"/>
            <w:noWrap/>
            <w:vAlign w:val="bottom"/>
            <w:hideMark/>
          </w:tcPr>
          <w:p w14:paraId="221BA1C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Niżankowice</w:t>
            </w:r>
          </w:p>
        </w:tc>
        <w:tc>
          <w:tcPr>
            <w:tcW w:w="740" w:type="dxa"/>
            <w:tcBorders>
              <w:top w:val="nil"/>
              <w:left w:val="nil"/>
              <w:bottom w:val="single" w:sz="4" w:space="0" w:color="000000"/>
              <w:right w:val="single" w:sz="4" w:space="0" w:color="000000"/>
            </w:tcBorders>
            <w:shd w:val="clear" w:color="auto" w:fill="auto"/>
            <w:noWrap/>
            <w:vAlign w:val="bottom"/>
            <w:hideMark/>
          </w:tcPr>
          <w:p w14:paraId="1919C08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0BFC039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E21833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Niżankowice</w:t>
            </w:r>
          </w:p>
        </w:tc>
        <w:tc>
          <w:tcPr>
            <w:tcW w:w="1120" w:type="dxa"/>
            <w:tcBorders>
              <w:top w:val="nil"/>
              <w:left w:val="nil"/>
              <w:bottom w:val="single" w:sz="4" w:space="0" w:color="000000"/>
              <w:right w:val="single" w:sz="4" w:space="0" w:color="000000"/>
            </w:tcBorders>
            <w:shd w:val="clear" w:color="auto" w:fill="auto"/>
            <w:noWrap/>
            <w:vAlign w:val="bottom"/>
            <w:hideMark/>
          </w:tcPr>
          <w:p w14:paraId="46B33E34"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566225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1A40281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PLZELD070574380117</w:t>
            </w:r>
          </w:p>
        </w:tc>
        <w:tc>
          <w:tcPr>
            <w:tcW w:w="800" w:type="dxa"/>
            <w:tcBorders>
              <w:top w:val="nil"/>
              <w:left w:val="nil"/>
              <w:bottom w:val="single" w:sz="4" w:space="0" w:color="000000"/>
              <w:right w:val="single" w:sz="4" w:space="0" w:color="000000"/>
            </w:tcBorders>
            <w:shd w:val="clear" w:color="auto" w:fill="auto"/>
            <w:noWrap/>
            <w:vAlign w:val="bottom"/>
            <w:hideMark/>
          </w:tcPr>
          <w:p w14:paraId="2A4ED4F2"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2D4C128B"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w:t>
            </w:r>
          </w:p>
        </w:tc>
        <w:tc>
          <w:tcPr>
            <w:tcW w:w="820" w:type="dxa"/>
            <w:tcBorders>
              <w:top w:val="nil"/>
              <w:left w:val="nil"/>
              <w:bottom w:val="single" w:sz="4" w:space="0" w:color="000000"/>
              <w:right w:val="single" w:sz="4" w:space="0" w:color="000000"/>
            </w:tcBorders>
            <w:shd w:val="clear" w:color="auto" w:fill="auto"/>
            <w:noWrap/>
            <w:vAlign w:val="bottom"/>
            <w:hideMark/>
          </w:tcPr>
          <w:p w14:paraId="5A703509"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237</w:t>
            </w:r>
          </w:p>
        </w:tc>
      </w:tr>
      <w:tr w:rsidR="002C6F29" w:rsidRPr="002C6F29" w14:paraId="278197E4"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398133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22</w:t>
            </w:r>
          </w:p>
        </w:tc>
        <w:tc>
          <w:tcPr>
            <w:tcW w:w="1960" w:type="dxa"/>
            <w:tcBorders>
              <w:top w:val="nil"/>
              <w:left w:val="nil"/>
              <w:bottom w:val="single" w:sz="4" w:space="0" w:color="000000"/>
              <w:right w:val="single" w:sz="4" w:space="0" w:color="000000"/>
            </w:tcBorders>
            <w:shd w:val="clear" w:color="auto" w:fill="auto"/>
            <w:noWrap/>
            <w:vAlign w:val="bottom"/>
            <w:hideMark/>
          </w:tcPr>
          <w:p w14:paraId="2C25BC5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Zalesiaki</w:t>
            </w:r>
          </w:p>
        </w:tc>
        <w:tc>
          <w:tcPr>
            <w:tcW w:w="740" w:type="dxa"/>
            <w:tcBorders>
              <w:top w:val="nil"/>
              <w:left w:val="nil"/>
              <w:bottom w:val="single" w:sz="4" w:space="0" w:color="000000"/>
              <w:right w:val="single" w:sz="4" w:space="0" w:color="000000"/>
            </w:tcBorders>
            <w:shd w:val="clear" w:color="auto" w:fill="auto"/>
            <w:noWrap/>
            <w:vAlign w:val="bottom"/>
            <w:hideMark/>
          </w:tcPr>
          <w:p w14:paraId="3EB7E2A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2F7FC4B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53AB61D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Zalesiaki</w:t>
            </w:r>
          </w:p>
        </w:tc>
        <w:tc>
          <w:tcPr>
            <w:tcW w:w="1120" w:type="dxa"/>
            <w:tcBorders>
              <w:top w:val="nil"/>
              <w:left w:val="nil"/>
              <w:bottom w:val="single" w:sz="4" w:space="0" w:color="000000"/>
              <w:right w:val="single" w:sz="4" w:space="0" w:color="000000"/>
            </w:tcBorders>
            <w:shd w:val="clear" w:color="auto" w:fill="auto"/>
            <w:noWrap/>
            <w:vAlign w:val="bottom"/>
            <w:hideMark/>
          </w:tcPr>
          <w:p w14:paraId="70D59DD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4E15436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20C7C1D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PLZELD070574780157</w:t>
            </w:r>
          </w:p>
        </w:tc>
        <w:tc>
          <w:tcPr>
            <w:tcW w:w="800" w:type="dxa"/>
            <w:tcBorders>
              <w:top w:val="nil"/>
              <w:left w:val="nil"/>
              <w:bottom w:val="single" w:sz="4" w:space="0" w:color="000000"/>
              <w:right w:val="single" w:sz="4" w:space="0" w:color="000000"/>
            </w:tcBorders>
            <w:shd w:val="clear" w:color="auto" w:fill="auto"/>
            <w:noWrap/>
            <w:vAlign w:val="bottom"/>
            <w:hideMark/>
          </w:tcPr>
          <w:p w14:paraId="2A639BB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4A5969B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w:t>
            </w:r>
          </w:p>
        </w:tc>
        <w:tc>
          <w:tcPr>
            <w:tcW w:w="820" w:type="dxa"/>
            <w:tcBorders>
              <w:top w:val="nil"/>
              <w:left w:val="nil"/>
              <w:bottom w:val="single" w:sz="4" w:space="0" w:color="000000"/>
              <w:right w:val="single" w:sz="4" w:space="0" w:color="000000"/>
            </w:tcBorders>
            <w:shd w:val="clear" w:color="auto" w:fill="auto"/>
            <w:noWrap/>
            <w:vAlign w:val="bottom"/>
            <w:hideMark/>
          </w:tcPr>
          <w:p w14:paraId="633947B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171</w:t>
            </w:r>
          </w:p>
        </w:tc>
      </w:tr>
      <w:tr w:rsidR="002C6F29" w:rsidRPr="002C6F29" w14:paraId="650B2149"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1ACE031"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23</w:t>
            </w:r>
          </w:p>
        </w:tc>
        <w:tc>
          <w:tcPr>
            <w:tcW w:w="1960" w:type="dxa"/>
            <w:tcBorders>
              <w:top w:val="nil"/>
              <w:left w:val="nil"/>
              <w:bottom w:val="single" w:sz="4" w:space="0" w:color="000000"/>
              <w:right w:val="single" w:sz="4" w:space="0" w:color="000000"/>
            </w:tcBorders>
            <w:shd w:val="clear" w:color="auto" w:fill="auto"/>
            <w:noWrap/>
            <w:vAlign w:val="bottom"/>
            <w:hideMark/>
          </w:tcPr>
          <w:p w14:paraId="502193E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Zalesiaki</w:t>
            </w:r>
          </w:p>
        </w:tc>
        <w:tc>
          <w:tcPr>
            <w:tcW w:w="740" w:type="dxa"/>
            <w:tcBorders>
              <w:top w:val="nil"/>
              <w:left w:val="nil"/>
              <w:bottom w:val="single" w:sz="4" w:space="0" w:color="000000"/>
              <w:right w:val="single" w:sz="4" w:space="0" w:color="000000"/>
            </w:tcBorders>
            <w:shd w:val="clear" w:color="auto" w:fill="auto"/>
            <w:noWrap/>
            <w:vAlign w:val="bottom"/>
            <w:hideMark/>
          </w:tcPr>
          <w:p w14:paraId="33334E5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252635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3DBA99E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Zalesiaki</w:t>
            </w:r>
          </w:p>
        </w:tc>
        <w:tc>
          <w:tcPr>
            <w:tcW w:w="1120" w:type="dxa"/>
            <w:tcBorders>
              <w:top w:val="nil"/>
              <w:left w:val="nil"/>
              <w:bottom w:val="single" w:sz="4" w:space="0" w:color="000000"/>
              <w:right w:val="single" w:sz="4" w:space="0" w:color="000000"/>
            </w:tcBorders>
            <w:shd w:val="clear" w:color="auto" w:fill="auto"/>
            <w:noWrap/>
            <w:vAlign w:val="bottom"/>
            <w:hideMark/>
          </w:tcPr>
          <w:p w14:paraId="3AAE6EA9"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50D8110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0C1205E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PLZELD070574790158</w:t>
            </w:r>
          </w:p>
        </w:tc>
        <w:tc>
          <w:tcPr>
            <w:tcW w:w="800" w:type="dxa"/>
            <w:tcBorders>
              <w:top w:val="nil"/>
              <w:left w:val="nil"/>
              <w:bottom w:val="single" w:sz="4" w:space="0" w:color="000000"/>
              <w:right w:val="single" w:sz="4" w:space="0" w:color="000000"/>
            </w:tcBorders>
            <w:shd w:val="clear" w:color="auto" w:fill="auto"/>
            <w:noWrap/>
            <w:vAlign w:val="bottom"/>
            <w:hideMark/>
          </w:tcPr>
          <w:p w14:paraId="2A78FF8E"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7EF0AA7F"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w:t>
            </w:r>
          </w:p>
        </w:tc>
        <w:tc>
          <w:tcPr>
            <w:tcW w:w="820" w:type="dxa"/>
            <w:tcBorders>
              <w:top w:val="nil"/>
              <w:left w:val="nil"/>
              <w:bottom w:val="single" w:sz="4" w:space="0" w:color="000000"/>
              <w:right w:val="single" w:sz="4" w:space="0" w:color="000000"/>
            </w:tcBorders>
            <w:shd w:val="clear" w:color="auto" w:fill="auto"/>
            <w:noWrap/>
            <w:vAlign w:val="bottom"/>
            <w:hideMark/>
          </w:tcPr>
          <w:p w14:paraId="71C9C80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313</w:t>
            </w:r>
          </w:p>
        </w:tc>
      </w:tr>
      <w:tr w:rsidR="002C6F29" w:rsidRPr="002C6F29" w14:paraId="6FD5C279"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708D3A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24</w:t>
            </w:r>
          </w:p>
        </w:tc>
        <w:tc>
          <w:tcPr>
            <w:tcW w:w="1960" w:type="dxa"/>
            <w:tcBorders>
              <w:top w:val="nil"/>
              <w:left w:val="nil"/>
              <w:bottom w:val="single" w:sz="4" w:space="0" w:color="000000"/>
              <w:right w:val="single" w:sz="4" w:space="0" w:color="000000"/>
            </w:tcBorders>
            <w:shd w:val="clear" w:color="auto" w:fill="auto"/>
            <w:noWrap/>
            <w:vAlign w:val="bottom"/>
            <w:hideMark/>
          </w:tcPr>
          <w:p w14:paraId="28AC50E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Zalesiaki</w:t>
            </w:r>
          </w:p>
        </w:tc>
        <w:tc>
          <w:tcPr>
            <w:tcW w:w="740" w:type="dxa"/>
            <w:tcBorders>
              <w:top w:val="nil"/>
              <w:left w:val="nil"/>
              <w:bottom w:val="single" w:sz="4" w:space="0" w:color="000000"/>
              <w:right w:val="single" w:sz="4" w:space="0" w:color="000000"/>
            </w:tcBorders>
            <w:shd w:val="clear" w:color="auto" w:fill="auto"/>
            <w:noWrap/>
            <w:vAlign w:val="bottom"/>
            <w:hideMark/>
          </w:tcPr>
          <w:p w14:paraId="75A7D65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42D6216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2BCBE14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Zalesiaki</w:t>
            </w:r>
          </w:p>
        </w:tc>
        <w:tc>
          <w:tcPr>
            <w:tcW w:w="1120" w:type="dxa"/>
            <w:tcBorders>
              <w:top w:val="nil"/>
              <w:left w:val="nil"/>
              <w:bottom w:val="single" w:sz="4" w:space="0" w:color="000000"/>
              <w:right w:val="single" w:sz="4" w:space="0" w:color="000000"/>
            </w:tcBorders>
            <w:shd w:val="clear" w:color="auto" w:fill="auto"/>
            <w:noWrap/>
            <w:vAlign w:val="bottom"/>
            <w:hideMark/>
          </w:tcPr>
          <w:p w14:paraId="478D51FB"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138EDC1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6A9DD98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PLZELD070575270109</w:t>
            </w:r>
          </w:p>
        </w:tc>
        <w:tc>
          <w:tcPr>
            <w:tcW w:w="800" w:type="dxa"/>
            <w:tcBorders>
              <w:top w:val="nil"/>
              <w:left w:val="nil"/>
              <w:bottom w:val="single" w:sz="4" w:space="0" w:color="000000"/>
              <w:right w:val="single" w:sz="4" w:space="0" w:color="000000"/>
            </w:tcBorders>
            <w:shd w:val="clear" w:color="auto" w:fill="auto"/>
            <w:noWrap/>
            <w:vAlign w:val="bottom"/>
            <w:hideMark/>
          </w:tcPr>
          <w:p w14:paraId="44B02B2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35752A3A"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22</w:t>
            </w:r>
          </w:p>
        </w:tc>
        <w:tc>
          <w:tcPr>
            <w:tcW w:w="820" w:type="dxa"/>
            <w:tcBorders>
              <w:top w:val="nil"/>
              <w:left w:val="nil"/>
              <w:bottom w:val="single" w:sz="4" w:space="0" w:color="000000"/>
              <w:right w:val="single" w:sz="4" w:space="0" w:color="000000"/>
            </w:tcBorders>
            <w:shd w:val="clear" w:color="auto" w:fill="auto"/>
            <w:noWrap/>
            <w:vAlign w:val="bottom"/>
            <w:hideMark/>
          </w:tcPr>
          <w:p w14:paraId="6AE1B47B"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3613</w:t>
            </w:r>
          </w:p>
        </w:tc>
      </w:tr>
      <w:tr w:rsidR="002C6F29" w:rsidRPr="002C6F29" w14:paraId="0D76EAEC"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6929C75"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25</w:t>
            </w:r>
          </w:p>
        </w:tc>
        <w:tc>
          <w:tcPr>
            <w:tcW w:w="1960" w:type="dxa"/>
            <w:tcBorders>
              <w:top w:val="nil"/>
              <w:left w:val="nil"/>
              <w:bottom w:val="single" w:sz="4" w:space="0" w:color="000000"/>
              <w:right w:val="single" w:sz="4" w:space="0" w:color="000000"/>
            </w:tcBorders>
            <w:shd w:val="clear" w:color="auto" w:fill="auto"/>
            <w:noWrap/>
            <w:vAlign w:val="bottom"/>
            <w:hideMark/>
          </w:tcPr>
          <w:p w14:paraId="7189221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PZ3</w:t>
            </w:r>
          </w:p>
        </w:tc>
        <w:tc>
          <w:tcPr>
            <w:tcW w:w="740" w:type="dxa"/>
            <w:tcBorders>
              <w:top w:val="nil"/>
              <w:left w:val="nil"/>
              <w:bottom w:val="single" w:sz="4" w:space="0" w:color="000000"/>
              <w:right w:val="single" w:sz="4" w:space="0" w:color="000000"/>
            </w:tcBorders>
            <w:shd w:val="clear" w:color="auto" w:fill="auto"/>
            <w:noWrap/>
            <w:vAlign w:val="bottom"/>
            <w:hideMark/>
          </w:tcPr>
          <w:p w14:paraId="34EEF59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4E4FDB0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6893429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Zalesiaki</w:t>
            </w:r>
          </w:p>
        </w:tc>
        <w:tc>
          <w:tcPr>
            <w:tcW w:w="1120" w:type="dxa"/>
            <w:tcBorders>
              <w:top w:val="nil"/>
              <w:left w:val="nil"/>
              <w:bottom w:val="single" w:sz="4" w:space="0" w:color="000000"/>
              <w:right w:val="single" w:sz="4" w:space="0" w:color="000000"/>
            </w:tcBorders>
            <w:shd w:val="clear" w:color="auto" w:fill="auto"/>
            <w:noWrap/>
            <w:vAlign w:val="bottom"/>
            <w:hideMark/>
          </w:tcPr>
          <w:p w14:paraId="746F400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AF9035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6E0231E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PLZELD070575280110</w:t>
            </w:r>
          </w:p>
        </w:tc>
        <w:tc>
          <w:tcPr>
            <w:tcW w:w="800" w:type="dxa"/>
            <w:tcBorders>
              <w:top w:val="nil"/>
              <w:left w:val="nil"/>
              <w:bottom w:val="single" w:sz="4" w:space="0" w:color="000000"/>
              <w:right w:val="single" w:sz="4" w:space="0" w:color="000000"/>
            </w:tcBorders>
            <w:shd w:val="clear" w:color="auto" w:fill="auto"/>
            <w:noWrap/>
            <w:vAlign w:val="bottom"/>
            <w:hideMark/>
          </w:tcPr>
          <w:p w14:paraId="6540D975"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3E3516C"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w:t>
            </w:r>
          </w:p>
        </w:tc>
        <w:tc>
          <w:tcPr>
            <w:tcW w:w="820" w:type="dxa"/>
            <w:tcBorders>
              <w:top w:val="nil"/>
              <w:left w:val="nil"/>
              <w:bottom w:val="single" w:sz="4" w:space="0" w:color="000000"/>
              <w:right w:val="single" w:sz="4" w:space="0" w:color="000000"/>
            </w:tcBorders>
            <w:shd w:val="clear" w:color="auto" w:fill="auto"/>
            <w:noWrap/>
            <w:vAlign w:val="bottom"/>
            <w:hideMark/>
          </w:tcPr>
          <w:p w14:paraId="42B74FA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877</w:t>
            </w:r>
          </w:p>
        </w:tc>
      </w:tr>
      <w:tr w:rsidR="002C6F29" w:rsidRPr="002C6F29" w14:paraId="0527182B"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61F16E2"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26</w:t>
            </w:r>
          </w:p>
        </w:tc>
        <w:tc>
          <w:tcPr>
            <w:tcW w:w="1960" w:type="dxa"/>
            <w:tcBorders>
              <w:top w:val="nil"/>
              <w:left w:val="nil"/>
              <w:bottom w:val="single" w:sz="4" w:space="0" w:color="000000"/>
              <w:right w:val="single" w:sz="4" w:space="0" w:color="000000"/>
            </w:tcBorders>
            <w:shd w:val="clear" w:color="auto" w:fill="auto"/>
            <w:noWrap/>
            <w:vAlign w:val="bottom"/>
            <w:hideMark/>
          </w:tcPr>
          <w:p w14:paraId="11BDA9F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Raciszyn</w:t>
            </w:r>
          </w:p>
        </w:tc>
        <w:tc>
          <w:tcPr>
            <w:tcW w:w="740" w:type="dxa"/>
            <w:tcBorders>
              <w:top w:val="nil"/>
              <w:left w:val="nil"/>
              <w:bottom w:val="single" w:sz="4" w:space="0" w:color="000000"/>
              <w:right w:val="single" w:sz="4" w:space="0" w:color="000000"/>
            </w:tcBorders>
            <w:shd w:val="clear" w:color="auto" w:fill="auto"/>
            <w:noWrap/>
            <w:vAlign w:val="bottom"/>
            <w:hideMark/>
          </w:tcPr>
          <w:p w14:paraId="342DC4E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5AE8259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16F6F0DE"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1A83346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367E901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306A841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PLZELD070576450130</w:t>
            </w:r>
          </w:p>
        </w:tc>
        <w:tc>
          <w:tcPr>
            <w:tcW w:w="800" w:type="dxa"/>
            <w:tcBorders>
              <w:top w:val="nil"/>
              <w:left w:val="nil"/>
              <w:bottom w:val="single" w:sz="4" w:space="0" w:color="000000"/>
              <w:right w:val="single" w:sz="4" w:space="0" w:color="000000"/>
            </w:tcBorders>
            <w:shd w:val="clear" w:color="auto" w:fill="auto"/>
            <w:noWrap/>
            <w:vAlign w:val="bottom"/>
            <w:hideMark/>
          </w:tcPr>
          <w:p w14:paraId="0159657C"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5D96E95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11</w:t>
            </w:r>
          </w:p>
        </w:tc>
        <w:tc>
          <w:tcPr>
            <w:tcW w:w="820" w:type="dxa"/>
            <w:tcBorders>
              <w:top w:val="nil"/>
              <w:left w:val="nil"/>
              <w:bottom w:val="single" w:sz="4" w:space="0" w:color="000000"/>
              <w:right w:val="single" w:sz="4" w:space="0" w:color="000000"/>
            </w:tcBorders>
            <w:shd w:val="clear" w:color="auto" w:fill="auto"/>
            <w:noWrap/>
            <w:vAlign w:val="bottom"/>
            <w:hideMark/>
          </w:tcPr>
          <w:p w14:paraId="0182774B"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894</w:t>
            </w:r>
          </w:p>
        </w:tc>
      </w:tr>
      <w:tr w:rsidR="002C6F29" w:rsidRPr="002C6F29" w14:paraId="501662A9"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7D6EBA2"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27</w:t>
            </w:r>
          </w:p>
        </w:tc>
        <w:tc>
          <w:tcPr>
            <w:tcW w:w="1960" w:type="dxa"/>
            <w:tcBorders>
              <w:top w:val="nil"/>
              <w:left w:val="nil"/>
              <w:bottom w:val="single" w:sz="4" w:space="0" w:color="000000"/>
              <w:right w:val="single" w:sz="4" w:space="0" w:color="000000"/>
            </w:tcBorders>
            <w:shd w:val="clear" w:color="auto" w:fill="auto"/>
            <w:noWrap/>
            <w:vAlign w:val="bottom"/>
            <w:hideMark/>
          </w:tcPr>
          <w:p w14:paraId="1B1A8C2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Raciszyn</w:t>
            </w:r>
          </w:p>
        </w:tc>
        <w:tc>
          <w:tcPr>
            <w:tcW w:w="740" w:type="dxa"/>
            <w:tcBorders>
              <w:top w:val="nil"/>
              <w:left w:val="nil"/>
              <w:bottom w:val="single" w:sz="4" w:space="0" w:color="000000"/>
              <w:right w:val="single" w:sz="4" w:space="0" w:color="000000"/>
            </w:tcBorders>
            <w:shd w:val="clear" w:color="auto" w:fill="auto"/>
            <w:noWrap/>
            <w:vAlign w:val="bottom"/>
            <w:hideMark/>
          </w:tcPr>
          <w:p w14:paraId="647FE77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9DFD9F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3BBA67E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7930A3B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5A068AE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480BF33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PLZELD070575770159</w:t>
            </w:r>
          </w:p>
        </w:tc>
        <w:tc>
          <w:tcPr>
            <w:tcW w:w="800" w:type="dxa"/>
            <w:tcBorders>
              <w:top w:val="nil"/>
              <w:left w:val="nil"/>
              <w:bottom w:val="single" w:sz="4" w:space="0" w:color="000000"/>
              <w:right w:val="single" w:sz="4" w:space="0" w:color="000000"/>
            </w:tcBorders>
            <w:shd w:val="clear" w:color="auto" w:fill="auto"/>
            <w:noWrap/>
            <w:vAlign w:val="bottom"/>
            <w:hideMark/>
          </w:tcPr>
          <w:p w14:paraId="0D7E9EB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4D9C61A5"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13</w:t>
            </w:r>
          </w:p>
        </w:tc>
        <w:tc>
          <w:tcPr>
            <w:tcW w:w="820" w:type="dxa"/>
            <w:tcBorders>
              <w:top w:val="nil"/>
              <w:left w:val="nil"/>
              <w:bottom w:val="single" w:sz="4" w:space="0" w:color="000000"/>
              <w:right w:val="single" w:sz="4" w:space="0" w:color="000000"/>
            </w:tcBorders>
            <w:shd w:val="clear" w:color="auto" w:fill="auto"/>
            <w:noWrap/>
            <w:vAlign w:val="bottom"/>
            <w:hideMark/>
          </w:tcPr>
          <w:p w14:paraId="035ADE7F"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573</w:t>
            </w:r>
          </w:p>
        </w:tc>
      </w:tr>
      <w:tr w:rsidR="002C6F29" w:rsidRPr="002C6F29" w14:paraId="106941A5"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5D3D3E6"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28</w:t>
            </w:r>
          </w:p>
        </w:tc>
        <w:tc>
          <w:tcPr>
            <w:tcW w:w="1960" w:type="dxa"/>
            <w:tcBorders>
              <w:top w:val="nil"/>
              <w:left w:val="nil"/>
              <w:bottom w:val="single" w:sz="4" w:space="0" w:color="000000"/>
              <w:right w:val="single" w:sz="4" w:space="0" w:color="000000"/>
            </w:tcBorders>
            <w:shd w:val="clear" w:color="auto" w:fill="auto"/>
            <w:noWrap/>
            <w:vAlign w:val="bottom"/>
            <w:hideMark/>
          </w:tcPr>
          <w:p w14:paraId="2A74E49D"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Raciszyn</w:t>
            </w:r>
          </w:p>
        </w:tc>
        <w:tc>
          <w:tcPr>
            <w:tcW w:w="740" w:type="dxa"/>
            <w:tcBorders>
              <w:top w:val="nil"/>
              <w:left w:val="nil"/>
              <w:bottom w:val="single" w:sz="4" w:space="0" w:color="000000"/>
              <w:right w:val="single" w:sz="4" w:space="0" w:color="000000"/>
            </w:tcBorders>
            <w:shd w:val="clear" w:color="auto" w:fill="auto"/>
            <w:noWrap/>
            <w:vAlign w:val="bottom"/>
            <w:hideMark/>
          </w:tcPr>
          <w:p w14:paraId="61732E81"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ACBF20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1D11480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3B05A2BE"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6241173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7624315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PLZELD070581050105</w:t>
            </w:r>
          </w:p>
        </w:tc>
        <w:tc>
          <w:tcPr>
            <w:tcW w:w="800" w:type="dxa"/>
            <w:tcBorders>
              <w:top w:val="nil"/>
              <w:left w:val="nil"/>
              <w:bottom w:val="single" w:sz="4" w:space="0" w:color="000000"/>
              <w:right w:val="single" w:sz="4" w:space="0" w:color="000000"/>
            </w:tcBorders>
            <w:shd w:val="clear" w:color="auto" w:fill="auto"/>
            <w:noWrap/>
            <w:vAlign w:val="bottom"/>
            <w:hideMark/>
          </w:tcPr>
          <w:p w14:paraId="658564FD"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C21</w:t>
            </w:r>
          </w:p>
        </w:tc>
        <w:tc>
          <w:tcPr>
            <w:tcW w:w="800" w:type="dxa"/>
            <w:tcBorders>
              <w:top w:val="nil"/>
              <w:left w:val="nil"/>
              <w:bottom w:val="single" w:sz="4" w:space="0" w:color="000000"/>
              <w:right w:val="single" w:sz="4" w:space="0" w:color="000000"/>
            </w:tcBorders>
            <w:shd w:val="clear" w:color="auto" w:fill="auto"/>
            <w:noWrap/>
            <w:vAlign w:val="bottom"/>
            <w:hideMark/>
          </w:tcPr>
          <w:p w14:paraId="49803951"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5723B87C"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2280</w:t>
            </w:r>
          </w:p>
        </w:tc>
      </w:tr>
      <w:tr w:rsidR="002C6F29" w:rsidRPr="002C6F29" w14:paraId="7D7BE6C1"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1080D31"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29</w:t>
            </w:r>
          </w:p>
        </w:tc>
        <w:tc>
          <w:tcPr>
            <w:tcW w:w="1960" w:type="dxa"/>
            <w:tcBorders>
              <w:top w:val="nil"/>
              <w:left w:val="nil"/>
              <w:bottom w:val="single" w:sz="4" w:space="0" w:color="000000"/>
              <w:right w:val="single" w:sz="4" w:space="0" w:color="000000"/>
            </w:tcBorders>
            <w:shd w:val="clear" w:color="auto" w:fill="auto"/>
            <w:noWrap/>
            <w:vAlign w:val="bottom"/>
            <w:hideMark/>
          </w:tcPr>
          <w:p w14:paraId="1CEED7C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w:t>
            </w:r>
          </w:p>
        </w:tc>
        <w:tc>
          <w:tcPr>
            <w:tcW w:w="740" w:type="dxa"/>
            <w:tcBorders>
              <w:top w:val="nil"/>
              <w:left w:val="nil"/>
              <w:bottom w:val="single" w:sz="4" w:space="0" w:color="000000"/>
              <w:right w:val="single" w:sz="4" w:space="0" w:color="000000"/>
            </w:tcBorders>
            <w:shd w:val="clear" w:color="auto" w:fill="auto"/>
            <w:noWrap/>
            <w:vAlign w:val="bottom"/>
            <w:hideMark/>
          </w:tcPr>
          <w:p w14:paraId="11D807D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27B19F3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6434FDB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Raciszyn</w:t>
            </w:r>
          </w:p>
        </w:tc>
        <w:tc>
          <w:tcPr>
            <w:tcW w:w="1120" w:type="dxa"/>
            <w:tcBorders>
              <w:top w:val="nil"/>
              <w:left w:val="nil"/>
              <w:bottom w:val="single" w:sz="4" w:space="0" w:color="000000"/>
              <w:right w:val="single" w:sz="4" w:space="0" w:color="000000"/>
            </w:tcBorders>
            <w:shd w:val="clear" w:color="auto" w:fill="auto"/>
            <w:noWrap/>
            <w:vAlign w:val="bottom"/>
            <w:hideMark/>
          </w:tcPr>
          <w:p w14:paraId="5FF5D99A"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75A9C26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0C940B5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PLZELD070580240121</w:t>
            </w:r>
          </w:p>
        </w:tc>
        <w:tc>
          <w:tcPr>
            <w:tcW w:w="800" w:type="dxa"/>
            <w:tcBorders>
              <w:top w:val="nil"/>
              <w:left w:val="nil"/>
              <w:bottom w:val="single" w:sz="4" w:space="0" w:color="000000"/>
              <w:right w:val="single" w:sz="4" w:space="0" w:color="000000"/>
            </w:tcBorders>
            <w:shd w:val="clear" w:color="auto" w:fill="auto"/>
            <w:noWrap/>
            <w:vAlign w:val="bottom"/>
            <w:hideMark/>
          </w:tcPr>
          <w:p w14:paraId="2683D050"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29DB6062"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600D68D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1721</w:t>
            </w:r>
          </w:p>
        </w:tc>
      </w:tr>
      <w:tr w:rsidR="002C6F29" w:rsidRPr="002C6F29" w14:paraId="7BF4C938"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5507479"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30</w:t>
            </w:r>
          </w:p>
        </w:tc>
        <w:tc>
          <w:tcPr>
            <w:tcW w:w="1960" w:type="dxa"/>
            <w:tcBorders>
              <w:top w:val="nil"/>
              <w:left w:val="nil"/>
              <w:bottom w:val="single" w:sz="4" w:space="0" w:color="000000"/>
              <w:right w:val="single" w:sz="4" w:space="0" w:color="000000"/>
            </w:tcBorders>
            <w:shd w:val="clear" w:color="auto" w:fill="auto"/>
            <w:noWrap/>
            <w:vAlign w:val="bottom"/>
            <w:hideMark/>
          </w:tcPr>
          <w:p w14:paraId="4A91114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Kolonia Lisowice</w:t>
            </w:r>
          </w:p>
        </w:tc>
        <w:tc>
          <w:tcPr>
            <w:tcW w:w="740" w:type="dxa"/>
            <w:tcBorders>
              <w:top w:val="nil"/>
              <w:left w:val="nil"/>
              <w:bottom w:val="single" w:sz="4" w:space="0" w:color="000000"/>
              <w:right w:val="single" w:sz="4" w:space="0" w:color="000000"/>
            </w:tcBorders>
            <w:shd w:val="clear" w:color="auto" w:fill="auto"/>
            <w:noWrap/>
            <w:vAlign w:val="bottom"/>
            <w:hideMark/>
          </w:tcPr>
          <w:p w14:paraId="3A4FFFD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2A17E14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129733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Kolonia Lisowice</w:t>
            </w:r>
          </w:p>
        </w:tc>
        <w:tc>
          <w:tcPr>
            <w:tcW w:w="1120" w:type="dxa"/>
            <w:tcBorders>
              <w:top w:val="nil"/>
              <w:left w:val="nil"/>
              <w:bottom w:val="single" w:sz="4" w:space="0" w:color="000000"/>
              <w:right w:val="single" w:sz="4" w:space="0" w:color="000000"/>
            </w:tcBorders>
            <w:shd w:val="clear" w:color="auto" w:fill="auto"/>
            <w:noWrap/>
            <w:vAlign w:val="bottom"/>
            <w:hideMark/>
          </w:tcPr>
          <w:p w14:paraId="5E3722A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0439811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2D1A251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PLZELD070580460143</w:t>
            </w:r>
          </w:p>
        </w:tc>
        <w:tc>
          <w:tcPr>
            <w:tcW w:w="800" w:type="dxa"/>
            <w:tcBorders>
              <w:top w:val="nil"/>
              <w:left w:val="nil"/>
              <w:bottom w:val="single" w:sz="4" w:space="0" w:color="000000"/>
              <w:right w:val="single" w:sz="4" w:space="0" w:color="000000"/>
            </w:tcBorders>
            <w:shd w:val="clear" w:color="auto" w:fill="auto"/>
            <w:noWrap/>
            <w:vAlign w:val="bottom"/>
            <w:hideMark/>
          </w:tcPr>
          <w:p w14:paraId="5F0D1BF2"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14F60F26"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3EAFDE6D"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5137</w:t>
            </w:r>
          </w:p>
        </w:tc>
      </w:tr>
      <w:tr w:rsidR="002C6F29" w:rsidRPr="002C6F29" w14:paraId="459F05A9"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8D87070"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31</w:t>
            </w:r>
          </w:p>
        </w:tc>
        <w:tc>
          <w:tcPr>
            <w:tcW w:w="1960" w:type="dxa"/>
            <w:tcBorders>
              <w:top w:val="nil"/>
              <w:left w:val="nil"/>
              <w:bottom w:val="single" w:sz="4" w:space="0" w:color="000000"/>
              <w:right w:val="single" w:sz="4" w:space="0" w:color="000000"/>
            </w:tcBorders>
            <w:shd w:val="clear" w:color="auto" w:fill="auto"/>
            <w:noWrap/>
            <w:vAlign w:val="bottom"/>
            <w:hideMark/>
          </w:tcPr>
          <w:p w14:paraId="225E65B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Przepompownia Ścieków Kolonia Lisowice</w:t>
            </w:r>
          </w:p>
        </w:tc>
        <w:tc>
          <w:tcPr>
            <w:tcW w:w="740" w:type="dxa"/>
            <w:tcBorders>
              <w:top w:val="nil"/>
              <w:left w:val="nil"/>
              <w:bottom w:val="single" w:sz="4" w:space="0" w:color="000000"/>
              <w:right w:val="single" w:sz="4" w:space="0" w:color="000000"/>
            </w:tcBorders>
            <w:shd w:val="clear" w:color="auto" w:fill="auto"/>
            <w:noWrap/>
            <w:vAlign w:val="bottom"/>
            <w:hideMark/>
          </w:tcPr>
          <w:p w14:paraId="1A70B5A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70F6C7B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4659EE09"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Kolonia Lisowice</w:t>
            </w:r>
          </w:p>
        </w:tc>
        <w:tc>
          <w:tcPr>
            <w:tcW w:w="1120" w:type="dxa"/>
            <w:tcBorders>
              <w:top w:val="nil"/>
              <w:left w:val="nil"/>
              <w:bottom w:val="single" w:sz="4" w:space="0" w:color="000000"/>
              <w:right w:val="single" w:sz="4" w:space="0" w:color="000000"/>
            </w:tcBorders>
            <w:shd w:val="clear" w:color="auto" w:fill="auto"/>
            <w:noWrap/>
            <w:vAlign w:val="bottom"/>
            <w:hideMark/>
          </w:tcPr>
          <w:p w14:paraId="030DAEA8"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700" w:type="dxa"/>
            <w:tcBorders>
              <w:top w:val="nil"/>
              <w:left w:val="nil"/>
              <w:bottom w:val="single" w:sz="4" w:space="0" w:color="000000"/>
              <w:right w:val="single" w:sz="4" w:space="0" w:color="000000"/>
            </w:tcBorders>
            <w:shd w:val="clear" w:color="auto" w:fill="auto"/>
            <w:noWrap/>
            <w:vAlign w:val="bottom"/>
            <w:hideMark/>
          </w:tcPr>
          <w:p w14:paraId="3EF21F4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69A69BC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PLZELD070616320140</w:t>
            </w:r>
          </w:p>
        </w:tc>
        <w:tc>
          <w:tcPr>
            <w:tcW w:w="800" w:type="dxa"/>
            <w:tcBorders>
              <w:top w:val="nil"/>
              <w:left w:val="nil"/>
              <w:bottom w:val="single" w:sz="4" w:space="0" w:color="000000"/>
              <w:right w:val="single" w:sz="4" w:space="0" w:color="000000"/>
            </w:tcBorders>
            <w:shd w:val="clear" w:color="auto" w:fill="auto"/>
            <w:noWrap/>
            <w:vAlign w:val="bottom"/>
            <w:hideMark/>
          </w:tcPr>
          <w:p w14:paraId="37B2AF28"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5CF65C29"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723A676F"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1816</w:t>
            </w:r>
          </w:p>
        </w:tc>
      </w:tr>
      <w:tr w:rsidR="002C6F29" w:rsidRPr="002C6F29" w14:paraId="2013DDD0"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0A8F37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32</w:t>
            </w:r>
          </w:p>
        </w:tc>
        <w:tc>
          <w:tcPr>
            <w:tcW w:w="1960" w:type="dxa"/>
            <w:tcBorders>
              <w:top w:val="nil"/>
              <w:left w:val="nil"/>
              <w:bottom w:val="single" w:sz="4" w:space="0" w:color="000000"/>
              <w:right w:val="single" w:sz="4" w:space="0" w:color="000000"/>
            </w:tcBorders>
            <w:shd w:val="clear" w:color="auto" w:fill="auto"/>
            <w:noWrap/>
            <w:vAlign w:val="bottom"/>
            <w:hideMark/>
          </w:tcPr>
          <w:p w14:paraId="6C902817"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Hydrofornia Działoszyn</w:t>
            </w:r>
          </w:p>
        </w:tc>
        <w:tc>
          <w:tcPr>
            <w:tcW w:w="740" w:type="dxa"/>
            <w:tcBorders>
              <w:top w:val="nil"/>
              <w:left w:val="nil"/>
              <w:bottom w:val="single" w:sz="4" w:space="0" w:color="000000"/>
              <w:right w:val="single" w:sz="4" w:space="0" w:color="000000"/>
            </w:tcBorders>
            <w:shd w:val="clear" w:color="auto" w:fill="auto"/>
            <w:noWrap/>
            <w:vAlign w:val="bottom"/>
            <w:hideMark/>
          </w:tcPr>
          <w:p w14:paraId="715EE5BA"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60A00130"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55A689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286ABCF3"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Ogrodowa</w:t>
            </w:r>
          </w:p>
        </w:tc>
        <w:tc>
          <w:tcPr>
            <w:tcW w:w="700" w:type="dxa"/>
            <w:tcBorders>
              <w:top w:val="nil"/>
              <w:left w:val="nil"/>
              <w:bottom w:val="single" w:sz="4" w:space="0" w:color="000000"/>
              <w:right w:val="single" w:sz="4" w:space="0" w:color="000000"/>
            </w:tcBorders>
            <w:shd w:val="clear" w:color="auto" w:fill="auto"/>
            <w:noWrap/>
            <w:vAlign w:val="bottom"/>
            <w:hideMark/>
          </w:tcPr>
          <w:p w14:paraId="21DF7F56"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0</w:t>
            </w:r>
          </w:p>
        </w:tc>
        <w:tc>
          <w:tcPr>
            <w:tcW w:w="1780" w:type="dxa"/>
            <w:tcBorders>
              <w:top w:val="nil"/>
              <w:left w:val="nil"/>
              <w:bottom w:val="single" w:sz="4" w:space="0" w:color="000000"/>
              <w:right w:val="single" w:sz="4" w:space="0" w:color="000000"/>
            </w:tcBorders>
            <w:shd w:val="clear" w:color="auto" w:fill="auto"/>
            <w:noWrap/>
            <w:vAlign w:val="bottom"/>
            <w:hideMark/>
          </w:tcPr>
          <w:p w14:paraId="1624BD8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PLZELD070005710189</w:t>
            </w:r>
          </w:p>
        </w:tc>
        <w:tc>
          <w:tcPr>
            <w:tcW w:w="800" w:type="dxa"/>
            <w:tcBorders>
              <w:top w:val="nil"/>
              <w:left w:val="nil"/>
              <w:bottom w:val="single" w:sz="4" w:space="0" w:color="000000"/>
              <w:right w:val="single" w:sz="4" w:space="0" w:color="000000"/>
            </w:tcBorders>
            <w:shd w:val="clear" w:color="auto" w:fill="auto"/>
            <w:noWrap/>
            <w:vAlign w:val="bottom"/>
            <w:hideMark/>
          </w:tcPr>
          <w:p w14:paraId="1A8832EC"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B22</w:t>
            </w:r>
          </w:p>
        </w:tc>
        <w:tc>
          <w:tcPr>
            <w:tcW w:w="800" w:type="dxa"/>
            <w:tcBorders>
              <w:top w:val="nil"/>
              <w:left w:val="nil"/>
              <w:bottom w:val="single" w:sz="4" w:space="0" w:color="000000"/>
              <w:right w:val="single" w:sz="4" w:space="0" w:color="000000"/>
            </w:tcBorders>
            <w:shd w:val="clear" w:color="auto" w:fill="auto"/>
            <w:noWrap/>
            <w:vAlign w:val="bottom"/>
            <w:hideMark/>
          </w:tcPr>
          <w:p w14:paraId="76164EC3"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80</w:t>
            </w:r>
          </w:p>
        </w:tc>
        <w:tc>
          <w:tcPr>
            <w:tcW w:w="820" w:type="dxa"/>
            <w:tcBorders>
              <w:top w:val="nil"/>
              <w:left w:val="nil"/>
              <w:bottom w:val="single" w:sz="4" w:space="0" w:color="000000"/>
              <w:right w:val="single" w:sz="4" w:space="0" w:color="000000"/>
            </w:tcBorders>
            <w:shd w:val="clear" w:color="auto" w:fill="auto"/>
            <w:noWrap/>
            <w:vAlign w:val="bottom"/>
            <w:hideMark/>
          </w:tcPr>
          <w:p w14:paraId="50D89689"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33811</w:t>
            </w:r>
          </w:p>
        </w:tc>
      </w:tr>
      <w:tr w:rsidR="002C6F29" w:rsidRPr="002C6F29" w14:paraId="4FF34E2F" w14:textId="77777777" w:rsidTr="002C6F29">
        <w:trPr>
          <w:trHeight w:val="22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5313873"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33</w:t>
            </w:r>
          </w:p>
        </w:tc>
        <w:tc>
          <w:tcPr>
            <w:tcW w:w="1960" w:type="dxa"/>
            <w:tcBorders>
              <w:top w:val="nil"/>
              <w:left w:val="nil"/>
              <w:bottom w:val="single" w:sz="4" w:space="0" w:color="000000"/>
              <w:right w:val="single" w:sz="4" w:space="0" w:color="000000"/>
            </w:tcBorders>
            <w:shd w:val="clear" w:color="auto" w:fill="auto"/>
            <w:noWrap/>
            <w:vAlign w:val="bottom"/>
            <w:hideMark/>
          </w:tcPr>
          <w:p w14:paraId="3C4F5CFC"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Zakład Wodociągów i Kanalizacji</w:t>
            </w:r>
          </w:p>
        </w:tc>
        <w:tc>
          <w:tcPr>
            <w:tcW w:w="740" w:type="dxa"/>
            <w:tcBorders>
              <w:top w:val="nil"/>
              <w:left w:val="nil"/>
              <w:bottom w:val="single" w:sz="4" w:space="0" w:color="000000"/>
              <w:right w:val="single" w:sz="4" w:space="0" w:color="000000"/>
            </w:tcBorders>
            <w:shd w:val="clear" w:color="auto" w:fill="auto"/>
            <w:noWrap/>
            <w:vAlign w:val="bottom"/>
            <w:hideMark/>
          </w:tcPr>
          <w:p w14:paraId="4BAEF4C8"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98-355</w:t>
            </w:r>
          </w:p>
        </w:tc>
        <w:tc>
          <w:tcPr>
            <w:tcW w:w="810" w:type="dxa"/>
            <w:tcBorders>
              <w:top w:val="nil"/>
              <w:left w:val="nil"/>
              <w:bottom w:val="single" w:sz="4" w:space="0" w:color="000000"/>
              <w:right w:val="single" w:sz="4" w:space="0" w:color="000000"/>
            </w:tcBorders>
            <w:shd w:val="clear" w:color="auto" w:fill="auto"/>
            <w:noWrap/>
            <w:vAlign w:val="bottom"/>
            <w:hideMark/>
          </w:tcPr>
          <w:p w14:paraId="11F17034"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966" w:type="dxa"/>
            <w:tcBorders>
              <w:top w:val="nil"/>
              <w:left w:val="nil"/>
              <w:bottom w:val="single" w:sz="4" w:space="0" w:color="000000"/>
              <w:right w:val="single" w:sz="4" w:space="0" w:color="000000"/>
            </w:tcBorders>
            <w:shd w:val="clear" w:color="auto" w:fill="auto"/>
            <w:noWrap/>
            <w:vAlign w:val="bottom"/>
            <w:hideMark/>
          </w:tcPr>
          <w:p w14:paraId="766A42AB"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Działoszyn</w:t>
            </w:r>
          </w:p>
        </w:tc>
        <w:tc>
          <w:tcPr>
            <w:tcW w:w="1120" w:type="dxa"/>
            <w:tcBorders>
              <w:top w:val="nil"/>
              <w:left w:val="nil"/>
              <w:bottom w:val="single" w:sz="4" w:space="0" w:color="000000"/>
              <w:right w:val="single" w:sz="4" w:space="0" w:color="000000"/>
            </w:tcBorders>
            <w:shd w:val="clear" w:color="auto" w:fill="auto"/>
            <w:noWrap/>
            <w:vAlign w:val="bottom"/>
            <w:hideMark/>
          </w:tcPr>
          <w:p w14:paraId="658C9AC5"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Częstochowska</w:t>
            </w:r>
          </w:p>
        </w:tc>
        <w:tc>
          <w:tcPr>
            <w:tcW w:w="700" w:type="dxa"/>
            <w:tcBorders>
              <w:top w:val="nil"/>
              <w:left w:val="nil"/>
              <w:bottom w:val="single" w:sz="4" w:space="0" w:color="000000"/>
              <w:right w:val="single" w:sz="4" w:space="0" w:color="000000"/>
            </w:tcBorders>
            <w:shd w:val="clear" w:color="auto" w:fill="auto"/>
            <w:noWrap/>
            <w:vAlign w:val="bottom"/>
            <w:hideMark/>
          </w:tcPr>
          <w:p w14:paraId="5E1A731F"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10</w:t>
            </w:r>
          </w:p>
        </w:tc>
        <w:tc>
          <w:tcPr>
            <w:tcW w:w="1780" w:type="dxa"/>
            <w:tcBorders>
              <w:top w:val="nil"/>
              <w:left w:val="nil"/>
              <w:bottom w:val="single" w:sz="4" w:space="0" w:color="000000"/>
              <w:right w:val="single" w:sz="4" w:space="0" w:color="000000"/>
            </w:tcBorders>
            <w:shd w:val="clear" w:color="auto" w:fill="auto"/>
            <w:noWrap/>
            <w:vAlign w:val="bottom"/>
            <w:hideMark/>
          </w:tcPr>
          <w:p w14:paraId="37BF5A42" w14:textId="77777777" w:rsidR="002C6F29" w:rsidRPr="002C6F29" w:rsidRDefault="002C6F29" w:rsidP="002C6F29">
            <w:pPr>
              <w:spacing w:before="0" w:after="0" w:line="240" w:lineRule="auto"/>
              <w:jc w:val="lef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PLZELD070031490148</w:t>
            </w:r>
          </w:p>
        </w:tc>
        <w:tc>
          <w:tcPr>
            <w:tcW w:w="800" w:type="dxa"/>
            <w:tcBorders>
              <w:top w:val="nil"/>
              <w:left w:val="nil"/>
              <w:bottom w:val="single" w:sz="4" w:space="0" w:color="000000"/>
              <w:right w:val="single" w:sz="4" w:space="0" w:color="000000"/>
            </w:tcBorders>
            <w:shd w:val="clear" w:color="auto" w:fill="auto"/>
            <w:noWrap/>
            <w:vAlign w:val="bottom"/>
            <w:hideMark/>
          </w:tcPr>
          <w:p w14:paraId="42F66254"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C11</w:t>
            </w:r>
          </w:p>
        </w:tc>
        <w:tc>
          <w:tcPr>
            <w:tcW w:w="800" w:type="dxa"/>
            <w:tcBorders>
              <w:top w:val="nil"/>
              <w:left w:val="nil"/>
              <w:bottom w:val="single" w:sz="4" w:space="0" w:color="000000"/>
              <w:right w:val="single" w:sz="4" w:space="0" w:color="000000"/>
            </w:tcBorders>
            <w:shd w:val="clear" w:color="auto" w:fill="auto"/>
            <w:noWrap/>
            <w:vAlign w:val="bottom"/>
            <w:hideMark/>
          </w:tcPr>
          <w:p w14:paraId="01270DE1" w14:textId="77777777" w:rsidR="002C6F29" w:rsidRPr="002C6F29" w:rsidRDefault="002C6F29" w:rsidP="002C6F29">
            <w:pPr>
              <w:spacing w:before="0" w:after="0" w:line="240" w:lineRule="auto"/>
              <w:jc w:val="center"/>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4</w:t>
            </w:r>
          </w:p>
        </w:tc>
        <w:tc>
          <w:tcPr>
            <w:tcW w:w="820" w:type="dxa"/>
            <w:tcBorders>
              <w:top w:val="nil"/>
              <w:left w:val="nil"/>
              <w:bottom w:val="single" w:sz="4" w:space="0" w:color="000000"/>
              <w:right w:val="single" w:sz="4" w:space="0" w:color="000000"/>
            </w:tcBorders>
            <w:shd w:val="clear" w:color="auto" w:fill="auto"/>
            <w:noWrap/>
            <w:vAlign w:val="bottom"/>
            <w:hideMark/>
          </w:tcPr>
          <w:p w14:paraId="524C30A7" w14:textId="77777777" w:rsidR="002C6F29" w:rsidRPr="002C6F29" w:rsidRDefault="002C6F29" w:rsidP="002C6F29">
            <w:pPr>
              <w:spacing w:before="0" w:after="0" w:line="240" w:lineRule="auto"/>
              <w:jc w:val="right"/>
              <w:rPr>
                <w:rFonts w:ascii="Calibri Light" w:eastAsia="Times New Roman" w:hAnsi="Calibri Light" w:cs="Calibri Light"/>
                <w:color w:val="000000"/>
                <w:sz w:val="16"/>
                <w:szCs w:val="16"/>
                <w:lang w:eastAsia="pl-PL"/>
              </w:rPr>
            </w:pPr>
            <w:r w:rsidRPr="002C6F29">
              <w:rPr>
                <w:rFonts w:ascii="Calibri Light" w:eastAsia="Times New Roman" w:hAnsi="Calibri Light" w:cs="Calibri Light"/>
                <w:color w:val="000000"/>
                <w:sz w:val="16"/>
                <w:szCs w:val="16"/>
                <w:lang w:eastAsia="pl-PL"/>
              </w:rPr>
              <w:t>1746</w:t>
            </w:r>
          </w:p>
        </w:tc>
      </w:tr>
    </w:tbl>
    <w:p w14:paraId="001C8433" w14:textId="0BC6CB3D" w:rsidR="008972BD" w:rsidRPr="00CD02C5" w:rsidRDefault="008972BD" w:rsidP="002C6F29">
      <w:pPr>
        <w:pageBreakBefore/>
        <w:spacing w:after="600" w:line="240" w:lineRule="auto"/>
        <w:jc w:val="right"/>
      </w:pPr>
    </w:p>
    <w:sectPr w:rsidR="008972BD" w:rsidRPr="00CD02C5" w:rsidSect="007102A8">
      <w:headerReference w:type="default" r:id="rId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813E" w16cid:durableId="24A11FD2"/>
  <w16cid:commentId w16cid:paraId="54006883" w16cid:durableId="24A12024"/>
  <w16cid:commentId w16cid:paraId="06CEE94F" w16cid:durableId="24A123CD"/>
  <w16cid:commentId w16cid:paraId="604839BD" w16cid:durableId="24A12522"/>
  <w16cid:commentId w16cid:paraId="63E6A019" w16cid:durableId="24A126CA"/>
  <w16cid:commentId w16cid:paraId="2BC5D39C" w16cid:durableId="24A12725"/>
  <w16cid:commentId w16cid:paraId="36159332" w16cid:durableId="24A17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E1EA" w14:textId="77777777" w:rsidR="00832960" w:rsidRDefault="00832960" w:rsidP="00517E85">
      <w:pPr>
        <w:spacing w:before="0" w:after="0" w:line="240" w:lineRule="auto"/>
      </w:pPr>
      <w:r>
        <w:separator/>
      </w:r>
    </w:p>
  </w:endnote>
  <w:endnote w:type="continuationSeparator" w:id="0">
    <w:p w14:paraId="7C432AF1" w14:textId="77777777" w:rsidR="00832960" w:rsidRDefault="00832960"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4E4A" w14:textId="77777777" w:rsidR="00832960" w:rsidRDefault="00832960" w:rsidP="00517E85">
      <w:pPr>
        <w:spacing w:before="0" w:after="0" w:line="240" w:lineRule="auto"/>
      </w:pPr>
      <w:r>
        <w:separator/>
      </w:r>
    </w:p>
  </w:footnote>
  <w:footnote w:type="continuationSeparator" w:id="0">
    <w:p w14:paraId="0956B99A" w14:textId="77777777" w:rsidR="00832960" w:rsidRDefault="00832960"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76573C68" w14:textId="77777777" w:rsidR="00FB6339" w:rsidRDefault="00FB6339"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B6339">
      <w:rPr>
        <w:rFonts w:eastAsiaTheme="majorEastAsia" w:cstheme="minorHAnsi"/>
        <w:b/>
        <w:caps/>
        <w:spacing w:val="20"/>
        <w:sz w:val="20"/>
        <w:szCs w:val="20"/>
      </w:rPr>
      <w:t xml:space="preserve">ZAKUP ENERGII ELEKTRYCZNEJ NA POTRZEBY OBIEKTÓW ZAKŁADU WODOCIĄGÓW I KANALIZACJI W DZIAŁOSZYNIE </w:t>
    </w:r>
  </w:p>
  <w:p w14:paraId="5C2527BD" w14:textId="0BB563B6" w:rsidR="00FB6528" w:rsidRPr="00F9359E" w:rsidRDefault="00FB6528" w:rsidP="0015155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00610DF9"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FB6339">
      <w:rPr>
        <w:rFonts w:eastAsiaTheme="majorEastAsia" w:cstheme="minorHAnsi"/>
        <w:b/>
        <w:caps/>
        <w:spacing w:val="20"/>
        <w:sz w:val="18"/>
        <w:szCs w:val="18"/>
      </w:rPr>
      <w:t>P-03.</w:t>
    </w:r>
    <w:r w:rsidR="0015155C">
      <w:rPr>
        <w:rFonts w:eastAsiaTheme="majorEastAsia" w:cstheme="minorHAnsi"/>
        <w:b/>
        <w:caps/>
        <w:spacing w:val="20"/>
        <w:sz w:val="18"/>
        <w:szCs w:val="18"/>
      </w:rPr>
      <w:t>2023</w:t>
    </w:r>
  </w:p>
  <w:p w14:paraId="33639560" w14:textId="454C6405" w:rsidR="00FB6528" w:rsidRDefault="00FB65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9"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41"/>
  </w:num>
  <w:num w:numId="4">
    <w:abstractNumId w:val="1"/>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3"/>
  </w:num>
  <w:num w:numId="11">
    <w:abstractNumId w:val="33"/>
  </w:num>
  <w:num w:numId="12">
    <w:abstractNumId w:val="21"/>
  </w:num>
  <w:num w:numId="13">
    <w:abstractNumId w:val="40"/>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5"/>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39"/>
  </w:num>
  <w:num w:numId="27">
    <w:abstractNumId w:val="18"/>
  </w:num>
  <w:num w:numId="28">
    <w:abstractNumId w:val="38"/>
  </w:num>
  <w:num w:numId="29">
    <w:abstractNumId w:val="30"/>
  </w:num>
  <w:num w:numId="30">
    <w:abstractNumId w:val="35"/>
  </w:num>
  <w:num w:numId="31">
    <w:abstractNumId w:val="19"/>
  </w:num>
  <w:num w:numId="32">
    <w:abstractNumId w:val="20"/>
  </w:num>
  <w:num w:numId="33">
    <w:abstractNumId w:val="44"/>
  </w:num>
  <w:num w:numId="34">
    <w:abstractNumId w:val="32"/>
  </w:num>
  <w:num w:numId="35">
    <w:abstractNumId w:val="27"/>
  </w:num>
  <w:num w:numId="36">
    <w:abstractNumId w:val="23"/>
  </w:num>
  <w:num w:numId="37">
    <w:abstractNumId w:val="31"/>
  </w:num>
  <w:num w:numId="38">
    <w:abstractNumId w:val="34"/>
  </w:num>
  <w:num w:numId="39">
    <w:abstractNumId w:val="17"/>
  </w:num>
  <w:num w:numId="4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6F2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0671"/>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04FD"/>
    <w:rsid w:val="0050134C"/>
    <w:rsid w:val="0050192B"/>
    <w:rsid w:val="00503481"/>
    <w:rsid w:val="005044E9"/>
    <w:rsid w:val="005055BF"/>
    <w:rsid w:val="005062F4"/>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1FDC"/>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960"/>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4B29"/>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4855818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7F6F-FFC0-4D7D-B80A-412D6919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6221</Words>
  <Characters>37326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43461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Konto Microsoft</cp:lastModifiedBy>
  <cp:revision>7</cp:revision>
  <cp:lastPrinted>2018-08-14T08:06:00Z</cp:lastPrinted>
  <dcterms:created xsi:type="dcterms:W3CDTF">2023-01-08T13:10:00Z</dcterms:created>
  <dcterms:modified xsi:type="dcterms:W3CDTF">2023-01-13T12:53:00Z</dcterms:modified>
</cp:coreProperties>
</file>