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0E42F12B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3543F">
        <w:rPr>
          <w:rFonts w:ascii="Calibri" w:eastAsia="Calibri" w:hAnsi="Calibri"/>
          <w:sz w:val="22"/>
          <w:szCs w:val="22"/>
          <w:lang w:eastAsia="en-US"/>
        </w:rPr>
        <w:t>21.12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422B2D8D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43543F">
        <w:rPr>
          <w:rFonts w:ascii="Calibri" w:eastAsia="Calibri" w:hAnsi="Calibri"/>
          <w:sz w:val="22"/>
          <w:szCs w:val="22"/>
          <w:lang w:eastAsia="en-US"/>
        </w:rPr>
        <w:t>117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0D7F581C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C54C33">
        <w:rPr>
          <w:rFonts w:ascii="Calibri" w:eastAsia="Calibri" w:hAnsi="Calibri"/>
          <w:b/>
          <w:bCs/>
          <w:sz w:val="32"/>
          <w:szCs w:val="22"/>
          <w:lang w:eastAsia="en-US"/>
        </w:rPr>
        <w:t>SPRZĘT JEDNORAZOWEGO UŻYTKU I</w:t>
      </w:r>
      <w:r w:rsidR="0043543F">
        <w:rPr>
          <w:rFonts w:ascii="Calibri" w:eastAsia="Calibri" w:hAnsi="Calibri"/>
          <w:b/>
          <w:bCs/>
          <w:sz w:val="32"/>
          <w:szCs w:val="22"/>
          <w:lang w:eastAsia="en-US"/>
        </w:rPr>
        <w:t>I</w:t>
      </w:r>
      <w:r w:rsidR="00C54C33">
        <w:rPr>
          <w:rFonts w:ascii="Calibri" w:eastAsia="Calibri" w:hAnsi="Calibri"/>
          <w:b/>
          <w:bCs/>
          <w:sz w:val="32"/>
          <w:szCs w:val="22"/>
          <w:lang w:eastAsia="en-US"/>
        </w:rPr>
        <w:t>I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F231FB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2DCA9122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r w:rsidR="00DB4DD1" w:rsidRPr="001E0016">
        <w:rPr>
          <w:b/>
        </w:rPr>
        <w:t>d</w:t>
      </w:r>
      <w:r w:rsidR="00DB4DD1">
        <w:rPr>
          <w:b/>
          <w:bCs/>
        </w:rPr>
        <w:t>ostawa</w:t>
      </w:r>
      <w:bookmarkEnd w:id="1"/>
      <w:r w:rsidR="00C54C33">
        <w:rPr>
          <w:b/>
          <w:bCs/>
        </w:rPr>
        <w:t xml:space="preserve"> sprzęt </w:t>
      </w:r>
      <w:proofErr w:type="spellStart"/>
      <w:r w:rsidR="00C54C33">
        <w:rPr>
          <w:b/>
          <w:bCs/>
        </w:rPr>
        <w:t>j.u</w:t>
      </w:r>
      <w:proofErr w:type="spellEnd"/>
      <w:r w:rsidR="00C54C33">
        <w:rPr>
          <w:b/>
          <w:bCs/>
        </w:rPr>
        <w:t xml:space="preserve">.  </w:t>
      </w:r>
    </w:p>
    <w:p w14:paraId="4F6A35E0" w14:textId="77777777" w:rsidR="00CA5427" w:rsidRPr="00CA5427" w:rsidRDefault="001E0016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08BC036A" w:rsidR="001E0016" w:rsidRPr="00CA5427" w:rsidRDefault="00CA5427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 w:rsidRPr="00CA5427">
        <w:rPr>
          <w:rFonts w:cstheme="minorHAnsi"/>
        </w:rPr>
        <w:t>Wykonawca winien posiadać świadectwa dopuszczające dany produkt do obrotu w ochronie zdrowia zgodnie z obowiązującą ustawą z dnia 20 maja 2010 r. o wyrobach medycznych (Dz. U.2020 r. poz. 186) (deklaracja zgodności z CE lub wpis do rejestru wyrobów medycznych).</w:t>
      </w:r>
    </w:p>
    <w:p w14:paraId="34383FAB" w14:textId="3D5040B4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 xml:space="preserve">Zamawiający nie dopuszcza składania ofert wariantowych, </w:t>
      </w:r>
    </w:p>
    <w:p w14:paraId="52E6D22D" w14:textId="5ABAD0CB" w:rsidR="00CA5427" w:rsidRDefault="00D342F2" w:rsidP="00CA5427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>Zamawiający</w:t>
      </w:r>
      <w:r w:rsidR="005D3AD3">
        <w:rPr>
          <w:bCs/>
        </w:rPr>
        <w:t xml:space="preserve"> </w:t>
      </w:r>
      <w:r>
        <w:rPr>
          <w:bCs/>
        </w:rPr>
        <w:t>dopuszcza składanie ofert</w:t>
      </w:r>
      <w:r w:rsidR="00CA5427">
        <w:rPr>
          <w:bCs/>
        </w:rPr>
        <w:t>y</w:t>
      </w:r>
      <w:r>
        <w:rPr>
          <w:bCs/>
        </w:rPr>
        <w:t xml:space="preserve"> części</w:t>
      </w:r>
      <w:r w:rsidR="005D3AD3">
        <w:rPr>
          <w:bCs/>
        </w:rPr>
        <w:t>ow</w:t>
      </w:r>
      <w:r w:rsidR="00CA5427">
        <w:rPr>
          <w:bCs/>
        </w:rPr>
        <w:t>ej</w:t>
      </w:r>
      <w:r w:rsidR="00C54C33">
        <w:rPr>
          <w:bCs/>
        </w:rPr>
        <w:t xml:space="preserve"> –</w:t>
      </w:r>
      <w:r w:rsidR="0043543F">
        <w:rPr>
          <w:bCs/>
        </w:rPr>
        <w:t xml:space="preserve"> </w:t>
      </w:r>
      <w:r w:rsidR="0043543F" w:rsidRPr="0043543F">
        <w:rPr>
          <w:b/>
        </w:rPr>
        <w:t>osiem</w:t>
      </w:r>
      <w:r w:rsidR="00C54C33" w:rsidRPr="00C54C33">
        <w:rPr>
          <w:b/>
        </w:rPr>
        <w:t xml:space="preserve"> zada</w:t>
      </w:r>
      <w:r w:rsidR="0043543F">
        <w:rPr>
          <w:b/>
        </w:rPr>
        <w:t>ń</w:t>
      </w:r>
      <w:r>
        <w:rPr>
          <w:bCs/>
        </w:rPr>
        <w:t>.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7F4AA92C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CA54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3543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4C33" w:rsidRPr="00EE73B5">
        <w:rPr>
          <w:rFonts w:asciiTheme="minorHAnsi" w:hAnsiTheme="minorHAnsi" w:cstheme="minorHAnsi"/>
          <w:b/>
          <w:bCs/>
          <w:sz w:val="22"/>
          <w:szCs w:val="22"/>
        </w:rPr>
        <w:t>miesięc</w:t>
      </w:r>
      <w:r w:rsidR="00C54C3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3543F">
        <w:rPr>
          <w:rFonts w:asciiTheme="minorHAnsi" w:hAnsiTheme="minorHAnsi" w:cstheme="minorHAnsi"/>
          <w:b/>
          <w:bCs/>
          <w:sz w:val="22"/>
          <w:szCs w:val="22"/>
        </w:rPr>
        <w:t xml:space="preserve"> (dot. zadania 1-6) 24 miesiące (dot. zadania 7-8)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6A561385" w14:textId="04F78C54" w:rsidR="00E74120" w:rsidRPr="00D1245D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27CF17FB" w14:textId="47B949AC" w:rsidR="00D1245D" w:rsidRPr="00E74120" w:rsidRDefault="00D1245D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i dostarczeniu na żądanie Zamawiającemu </w:t>
      </w: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aktualnych </w:t>
      </w:r>
      <w:r>
        <w:rPr>
          <w:rFonts w:ascii="Calibri" w:eastAsia="Calibri" w:hAnsi="Calibri" w:cs="Calibri"/>
          <w:sz w:val="22"/>
          <w:szCs w:val="22"/>
          <w:lang w:eastAsia="en-US"/>
        </w:rPr>
        <w:t>świadectw rejestracji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 xml:space="preserve"> (załącznik nr 1)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AB77E2A" w14:textId="5A6EC1C0" w:rsid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0C73FB33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43543F">
        <w:rPr>
          <w:rFonts w:ascii="Calibri" w:eastAsia="Calibri" w:hAnsi="Calibri" w:cs="Calibri"/>
          <w:sz w:val="22"/>
          <w:szCs w:val="22"/>
          <w:u w:val="single"/>
          <w:lang w:eastAsia="en-US"/>
        </w:rPr>
        <w:t>23.12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.2021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20F24CD8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43543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30.12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6FBFF4D5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43543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30.12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400699C4" w:rsidR="005D3AD3" w:rsidRPr="005D3AD3" w:rsidRDefault="00C54C33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C54C33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SPRZĘT JEDNORAZOWEGO UŻYTKU II</w:t>
            </w:r>
            <w:r w:rsidR="00F933E9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I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C54C33">
        <w:trPr>
          <w:trHeight w:val="1343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EE73B5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bookmarkStart w:id="6" w:name="_Hlk78443120"/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BEAB6F7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67A0683" w14:textId="682DB588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</w:t>
            </w:r>
            <w:r w:rsidR="00CA5427"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a</w:t>
            </w:r>
          </w:p>
          <w:p w14:paraId="342DE189" w14:textId="6DCCCCC2" w:rsidR="00315392" w:rsidRPr="00C54C33" w:rsidRDefault="00C54C3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1</w:t>
            </w:r>
          </w:p>
          <w:p w14:paraId="02588ED5" w14:textId="77777777" w:rsidR="005D3AD3" w:rsidRPr="00C54C3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611D59C5" w14:textId="4E23060E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3E09B3CE" w14:textId="30AC21FA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1543CC7E" w14:textId="56A033F5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18A48003" w14:textId="5AF62A6C" w:rsidR="005D3AD3" w:rsidRPr="00C54C33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bookmarkEnd w:id="6"/>
      <w:tr w:rsidR="00C54C33" w:rsidRPr="005D3AD3" w14:paraId="2F5D2C41" w14:textId="77777777" w:rsidTr="00EE73B5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090D4D73" w14:textId="77777777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5E60E627" w14:textId="77777777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466A5AE8" w14:textId="77777777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</w:p>
          <w:p w14:paraId="792E4FF8" w14:textId="64D81B92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2</w:t>
            </w:r>
          </w:p>
          <w:p w14:paraId="414D2865" w14:textId="00BEC732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31EC846F" w14:textId="77777777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59A163CD" w14:textId="77777777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1F7E8DC6" w14:textId="77777777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55119C13" w14:textId="77777777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48138188" w14:textId="1F9D791E" w:rsidR="00C54C33" w:rsidRP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F933E9" w:rsidRPr="005D3AD3" w14:paraId="285E39C5" w14:textId="77777777" w:rsidTr="00F933E9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43499D87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7A2D2260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308CB104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</w:p>
          <w:p w14:paraId="206FAEE9" w14:textId="444EB9C1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3</w:t>
            </w:r>
          </w:p>
          <w:p w14:paraId="7795ECEB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DAEF020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4B3EE619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470E2B31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059BD60A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466EEBF0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F933E9" w:rsidRPr="005D3AD3" w14:paraId="35500E80" w14:textId="77777777" w:rsidTr="00F933E9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41DAFD67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09383329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4C0F5E19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</w:p>
          <w:p w14:paraId="0499B363" w14:textId="73707AC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4</w:t>
            </w:r>
          </w:p>
          <w:p w14:paraId="17838953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2C37FD03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7AF216FB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3468928C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2ACAC5F9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4019B561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F933E9" w:rsidRPr="005D3AD3" w14:paraId="34358B06" w14:textId="77777777" w:rsidTr="00F933E9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5B490A2F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1C188412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738F5597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</w:p>
          <w:p w14:paraId="5CD384C1" w14:textId="048D184E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5</w:t>
            </w:r>
          </w:p>
          <w:p w14:paraId="3998C68A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35058196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2F492F16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25A01F6F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0AE2A0E5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3343342E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F933E9" w:rsidRPr="005D3AD3" w14:paraId="66AF24FF" w14:textId="77777777" w:rsidTr="00F933E9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05233582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32C864EA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4CD430AF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</w:p>
          <w:p w14:paraId="035C94F3" w14:textId="169F20A3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6</w:t>
            </w:r>
          </w:p>
          <w:p w14:paraId="11CAECEC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30EFC784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79C5EC1D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39001A95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54089E52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69AE819C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F933E9" w:rsidRPr="005D3AD3" w14:paraId="36078F6B" w14:textId="77777777" w:rsidTr="00F933E9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682B36FB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5CE92E0C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78986DA7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</w:p>
          <w:p w14:paraId="0AB3A412" w14:textId="1B948E34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7</w:t>
            </w:r>
          </w:p>
          <w:p w14:paraId="28A9F885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1BAFBFB7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405A8834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6C27F99F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54A03495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210E20A8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F933E9" w:rsidRPr="005D3AD3" w14:paraId="376A1A62" w14:textId="77777777" w:rsidTr="00F933E9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5B15D329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Oferowana wartość</w:t>
            </w:r>
          </w:p>
          <w:p w14:paraId="6F52BD2F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 wykonanie</w:t>
            </w:r>
          </w:p>
          <w:p w14:paraId="5430A67D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zadania</w:t>
            </w:r>
          </w:p>
          <w:p w14:paraId="696FF155" w14:textId="4469586C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8</w:t>
            </w:r>
          </w:p>
          <w:p w14:paraId="068A479D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01E9FD93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brutto: </w:t>
            </w:r>
          </w:p>
          <w:p w14:paraId="08B191F9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1F39BF53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wartość netto: </w:t>
            </w:r>
          </w:p>
          <w:p w14:paraId="056D90AA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i/>
                <w:sz w:val="18"/>
                <w:szCs w:val="20"/>
                <w:lang w:eastAsia="en-US"/>
              </w:rPr>
              <w:t>słownie:</w:t>
            </w:r>
          </w:p>
          <w:p w14:paraId="575372DB" w14:textId="77777777" w:rsidR="00F933E9" w:rsidRPr="00C54C33" w:rsidRDefault="00F933E9" w:rsidP="00F933E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</w:pPr>
            <w:r w:rsidRPr="00C54C33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 xml:space="preserve">VAT %: </w:t>
            </w:r>
          </w:p>
        </w:tc>
      </w:tr>
      <w:tr w:rsidR="00C54C33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C54C33" w:rsidRPr="005D3AD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C54C33" w:rsidRPr="005D3AD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C54C33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C54C33" w:rsidRPr="005D3AD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lastRenderedPageBreak/>
              <w:t>Termin realizacji zamówienia</w:t>
            </w:r>
          </w:p>
        </w:tc>
        <w:tc>
          <w:tcPr>
            <w:tcW w:w="6237" w:type="dxa"/>
            <w:vAlign w:val="center"/>
          </w:tcPr>
          <w:p w14:paraId="71B16E5A" w14:textId="3EE36B8E" w:rsidR="00F933E9" w:rsidRPr="00F933E9" w:rsidRDefault="00F933E9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3E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18</w:t>
            </w:r>
            <w:r w:rsidR="00C54C33" w:rsidRPr="00F933E9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 xml:space="preserve"> miesięcy</w:t>
            </w:r>
            <w:r w:rsidR="00C54C33" w:rsidRPr="00F933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33E9">
              <w:rPr>
                <w:rFonts w:asciiTheme="minorHAnsi" w:hAnsiTheme="minorHAnsi"/>
                <w:sz w:val="22"/>
                <w:szCs w:val="22"/>
              </w:rPr>
              <w:t xml:space="preserve">(dot. zadania 1-6) </w:t>
            </w:r>
            <w:r w:rsidRPr="00F933E9">
              <w:rPr>
                <w:rFonts w:asciiTheme="minorHAnsi" w:hAnsiTheme="minorHAnsi"/>
                <w:b/>
                <w:bCs/>
                <w:sz w:val="22"/>
                <w:szCs w:val="22"/>
              </w:rPr>
              <w:t>24 miesiące</w:t>
            </w:r>
            <w:r w:rsidRPr="00F933E9">
              <w:rPr>
                <w:rFonts w:asciiTheme="minorHAnsi" w:hAnsiTheme="minorHAnsi"/>
                <w:sz w:val="22"/>
                <w:szCs w:val="22"/>
              </w:rPr>
              <w:t xml:space="preserve"> (dot. zadania 7-8) </w:t>
            </w:r>
          </w:p>
          <w:p w14:paraId="044D4A4A" w14:textId="56897098" w:rsidR="00C54C33" w:rsidRPr="00F933E9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F933E9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C54C33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C54C33" w:rsidRDefault="00C54C33" w:rsidP="00C54C3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C54C33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EAD8B59" w14:textId="55EAE53D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dysponujemy odpowiednim potencjałem technicznym oraz osobami zdolnymi do wykonania zamówienia, </w:t>
            </w:r>
          </w:p>
          <w:p w14:paraId="619E7652" w14:textId="2FF5B45B" w:rsidR="00C54C33" w:rsidRPr="00EB57B5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znajdujemy się w sytuacji ekonomicznej i finansowej zapewniającej wykonanie zamówienia</w:t>
            </w:r>
            <w:r w:rsidRPr="00EB57B5">
              <w:rPr>
                <w:rFonts w:cs="Calibri"/>
              </w:rPr>
              <w:t>.</w:t>
            </w:r>
          </w:p>
        </w:tc>
      </w:tr>
      <w:tr w:rsidR="00C54C33" w:rsidRPr="005D3AD3" w14:paraId="7D0441D7" w14:textId="77777777" w:rsidTr="00D917B9">
        <w:trPr>
          <w:trHeight w:val="542"/>
        </w:trPr>
        <w:tc>
          <w:tcPr>
            <w:tcW w:w="9924" w:type="dxa"/>
            <w:gridSpan w:val="3"/>
            <w:vAlign w:val="center"/>
          </w:tcPr>
          <w:p w14:paraId="2D0391FC" w14:textId="4102BE24" w:rsidR="00C54C33" w:rsidRPr="00D917B9" w:rsidRDefault="00C54C33" w:rsidP="00C54C33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posiadamy aktualne świadectwo dopuszczające do obrotu medycznego lub wpisu do rejestru wyrobów medycznych</w:t>
            </w:r>
            <w:r>
              <w:rPr>
                <w:rFonts w:cs="Calibri"/>
                <w:sz w:val="20"/>
                <w:szCs w:val="20"/>
              </w:rPr>
              <w:t xml:space="preserve"> dla zaproponowanych produktów</w:t>
            </w:r>
            <w:r w:rsidRPr="00D917B9">
              <w:rPr>
                <w:rFonts w:cs="Calibri"/>
                <w:sz w:val="20"/>
                <w:szCs w:val="20"/>
              </w:rPr>
              <w:t xml:space="preserve"> oraz udostępnienie je na każde żądanie Zamawiającego</w:t>
            </w:r>
          </w:p>
        </w:tc>
      </w:tr>
    </w:tbl>
    <w:p w14:paraId="184EC281" w14:textId="260315A6" w:rsidR="00EE73B5" w:rsidRPr="00EE73B5" w:rsidRDefault="00C54C33" w:rsidP="00EE73B5">
      <w:pPr>
        <w:numPr>
          <w:ilvl w:val="0"/>
          <w:numId w:val="39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proofErr w:type="spellStart"/>
      <w:r>
        <w:rPr>
          <w:rFonts w:asciiTheme="minorHAnsi" w:hAnsiTheme="minorHAnsi" w:cs="Segoe UI"/>
          <w:sz w:val="20"/>
          <w:szCs w:val="20"/>
        </w:rPr>
        <w:t>q</w:t>
      </w:r>
      <w:r w:rsidR="00EE73B5" w:rsidRPr="00EE73B5">
        <w:rPr>
          <w:rFonts w:asciiTheme="minorHAnsi" w:hAnsiTheme="minorHAnsi" w:cs="Segoe UI"/>
          <w:sz w:val="20"/>
          <w:szCs w:val="20"/>
        </w:rPr>
        <w:t>osobą</w:t>
      </w:r>
      <w:proofErr w:type="spellEnd"/>
      <w:r w:rsidR="00EE73B5" w:rsidRPr="00EE73B5">
        <w:rPr>
          <w:rFonts w:asciiTheme="minorHAnsi" w:hAnsiTheme="minorHAnsi" w:cs="Segoe UI"/>
          <w:sz w:val="20"/>
          <w:szCs w:val="20"/>
        </w:rPr>
        <w:t xml:space="preserve"> upoważnioną do podpisywania umowy jest</w:t>
      </w:r>
      <w:r w:rsidR="00F933E9">
        <w:rPr>
          <w:rFonts w:asciiTheme="minorHAnsi" w:hAnsiTheme="minorHAnsi" w:cs="Segoe UI"/>
          <w:sz w:val="20"/>
          <w:szCs w:val="20"/>
        </w:rPr>
        <w:t xml:space="preserve"> (imię, nazwisko oraz funkcja)</w:t>
      </w:r>
      <w:r w:rsidR="00EE73B5" w:rsidRPr="00EE73B5">
        <w:rPr>
          <w:rFonts w:asciiTheme="minorHAnsi" w:hAnsiTheme="minorHAnsi" w:cs="Segoe UI"/>
          <w:sz w:val="20"/>
          <w:szCs w:val="20"/>
        </w:rPr>
        <w:t>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5A76CBC" w14:textId="77777777" w:rsidR="00EE73B5" w:rsidRPr="00EE73B5" w:rsidRDefault="00EE73B5" w:rsidP="00EE73B5">
      <w:pPr>
        <w:spacing w:after="40" w:line="360" w:lineRule="auto"/>
        <w:ind w:left="459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</w:p>
    <w:p w14:paraId="03031790" w14:textId="77777777" w:rsidR="00EE73B5" w:rsidRPr="00EE73B5" w:rsidRDefault="00EE73B5" w:rsidP="00EE73B5">
      <w:pPr>
        <w:numPr>
          <w:ilvl w:val="0"/>
          <w:numId w:val="39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7" w:name="_Hlk62821185"/>
    </w:p>
    <w:p w14:paraId="59DF7CAA" w14:textId="77777777" w:rsidR="00F933E9" w:rsidRDefault="00F933E9">
      <w:pPr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br w:type="page"/>
      </w:r>
    </w:p>
    <w:p w14:paraId="0DEA1FD8" w14:textId="5F62518D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0AF6535B" w:rsidR="006937EB" w:rsidRPr="002C7853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</w:rPr>
      </w:pPr>
      <w:r w:rsidRPr="002C7853">
        <w:rPr>
          <w:rFonts w:ascii="Calibri" w:hAnsi="Calibri"/>
          <w:b/>
        </w:rPr>
        <w:t>UMOWA Nr …..20</w:t>
      </w:r>
      <w:r w:rsidR="00EC7F6F" w:rsidRPr="002C7853">
        <w:rPr>
          <w:rFonts w:ascii="Calibri" w:hAnsi="Calibri"/>
          <w:b/>
        </w:rPr>
        <w:t>21</w:t>
      </w:r>
      <w:r w:rsidRPr="002C7853">
        <w:rPr>
          <w:rFonts w:ascii="Calibri" w:hAnsi="Calibri"/>
          <w:b/>
        </w:rPr>
        <w:t>/ZP</w:t>
      </w:r>
    </w:p>
    <w:p w14:paraId="0636A86F" w14:textId="4B017264" w:rsidR="006937EB" w:rsidRPr="002C7853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 w:rsidRPr="002C7853">
        <w:rPr>
          <w:rFonts w:ascii="Calibri" w:hAnsi="Calibri"/>
          <w:b/>
        </w:rPr>
        <w:t>zawarta w Pile w dniu  .... …… 20</w:t>
      </w:r>
      <w:r w:rsidR="00EC7F6F" w:rsidRPr="002C7853">
        <w:rPr>
          <w:rFonts w:ascii="Calibri" w:hAnsi="Calibri"/>
          <w:b/>
        </w:rPr>
        <w:t>21</w:t>
      </w:r>
      <w:r w:rsidRPr="002C7853">
        <w:rPr>
          <w:rFonts w:ascii="Calibri" w:hAnsi="Calibri"/>
          <w:b/>
        </w:rPr>
        <w:t xml:space="preserve"> roku </w:t>
      </w:r>
    </w:p>
    <w:p w14:paraId="04CB82CA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color w:val="000000"/>
        </w:rPr>
        <w:t xml:space="preserve">pomiędzy: </w:t>
      </w:r>
    </w:p>
    <w:p w14:paraId="0E6535DC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b/>
          <w:bCs/>
          <w:i/>
          <w:iCs/>
          <w:color w:val="000000"/>
        </w:rPr>
        <w:t xml:space="preserve">Szpitalem Specjalistycznym w Pile im. Stanisława Staszica </w:t>
      </w:r>
    </w:p>
    <w:p w14:paraId="5BCFEE6B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b/>
          <w:bCs/>
          <w:i/>
          <w:iCs/>
          <w:color w:val="000000"/>
        </w:rPr>
        <w:t xml:space="preserve">64-920 Piła, ul. Rydygiera 1 </w:t>
      </w:r>
    </w:p>
    <w:p w14:paraId="52FA733C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color w:val="000000"/>
        </w:rPr>
        <w:t>wpisanym do Krajowego Rejestru Sądowego KRS 0000008246 - Sąd Rejonowy w Poznaniu</w:t>
      </w:r>
    </w:p>
    <w:p w14:paraId="6D23A201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color w:val="000000"/>
        </w:rPr>
        <w:t xml:space="preserve">REGON: 001261820 NIP: 764-20-88-098 </w:t>
      </w:r>
    </w:p>
    <w:p w14:paraId="0B0AFF12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color w:val="000000"/>
        </w:rPr>
        <w:t xml:space="preserve">który reprezentuje: </w:t>
      </w:r>
    </w:p>
    <w:p w14:paraId="3FE80F02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b/>
          <w:bCs/>
          <w:i/>
          <w:iCs/>
          <w:color w:val="000000"/>
        </w:rPr>
        <w:t>………………………………………………………………….</w:t>
      </w:r>
    </w:p>
    <w:p w14:paraId="4494A5C7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7853">
        <w:rPr>
          <w:rFonts w:ascii="Calibri" w:hAnsi="Calibri"/>
          <w:color w:val="000000"/>
        </w:rPr>
        <w:t xml:space="preserve">zwanym dalej „Zamawiającym” </w:t>
      </w:r>
    </w:p>
    <w:p w14:paraId="15A8AC45" w14:textId="77777777" w:rsidR="00EC7F6F" w:rsidRPr="002C7853" w:rsidRDefault="00EC7F6F" w:rsidP="002C7853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2C7853">
        <w:rPr>
          <w:rFonts w:ascii="Calibri" w:hAnsi="Calibri"/>
          <w:b/>
          <w:color w:val="000000"/>
        </w:rPr>
        <w:t xml:space="preserve">a </w:t>
      </w:r>
    </w:p>
    <w:p w14:paraId="02E598E7" w14:textId="77777777" w:rsidR="00EC7F6F" w:rsidRPr="002C7853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</w:rPr>
      </w:pPr>
      <w:r w:rsidRPr="002C7853">
        <w:rPr>
          <w:rFonts w:ascii="Calibri" w:hAnsi="Calibri"/>
          <w:b/>
          <w:bCs/>
          <w:i/>
          <w:color w:val="000000"/>
        </w:rPr>
        <w:t>……………………………………………………………………</w:t>
      </w:r>
    </w:p>
    <w:p w14:paraId="3278263A" w14:textId="77777777" w:rsidR="00EC7F6F" w:rsidRPr="002C7853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2C7853">
        <w:rPr>
          <w:rFonts w:ascii="Calibri" w:hAnsi="Calibri"/>
        </w:rPr>
        <w:t>wpisanym do Krajowego Rejestru Sądowego KRS …….. – Sąd Rejonowy w ………</w:t>
      </w:r>
    </w:p>
    <w:p w14:paraId="465F4CFF" w14:textId="77777777" w:rsidR="00EC7F6F" w:rsidRPr="002C7853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2C7853">
        <w:rPr>
          <w:rFonts w:ascii="Calibri" w:hAnsi="Calibri"/>
        </w:rPr>
        <w:t xml:space="preserve">REGON: .............................. </w:t>
      </w:r>
      <w:r w:rsidRPr="002C7853">
        <w:rPr>
          <w:rFonts w:ascii="Calibri" w:hAnsi="Calibri"/>
        </w:rPr>
        <w:tab/>
      </w:r>
      <w:r w:rsidRPr="002C7853">
        <w:rPr>
          <w:rFonts w:ascii="Calibri" w:hAnsi="Calibri"/>
        </w:rPr>
        <w:tab/>
        <w:t>NIP: ..............................</w:t>
      </w:r>
    </w:p>
    <w:p w14:paraId="5119A8E1" w14:textId="77777777" w:rsidR="00EC7F6F" w:rsidRPr="002C7853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2C7853">
        <w:rPr>
          <w:rFonts w:ascii="Calibri" w:hAnsi="Calibri"/>
        </w:rPr>
        <w:t>który reprezentuje:</w:t>
      </w:r>
    </w:p>
    <w:p w14:paraId="60709C33" w14:textId="77777777" w:rsidR="00EC7F6F" w:rsidRPr="002C7853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</w:rPr>
      </w:pPr>
      <w:r w:rsidRPr="002C7853">
        <w:rPr>
          <w:rFonts w:ascii="Calibri" w:hAnsi="Calibri"/>
          <w:b/>
          <w:i/>
        </w:rPr>
        <w:t>………………………………………………………</w:t>
      </w:r>
    </w:p>
    <w:p w14:paraId="5B252FE9" w14:textId="38C4A23C" w:rsidR="00EC7F6F" w:rsidRPr="002C7853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2C7853">
        <w:rPr>
          <w:rFonts w:ascii="Calibri" w:hAnsi="Calibri"/>
        </w:rPr>
        <w:t>wpisanym do rejestru osób fizycznych prowadzących działalność gospodarczą Centralnej Ewidencji i Informacji o</w:t>
      </w:r>
      <w:r w:rsidR="00D9684F" w:rsidRPr="002C7853">
        <w:rPr>
          <w:rFonts w:ascii="Calibri" w:hAnsi="Calibri"/>
        </w:rPr>
        <w:t> </w:t>
      </w:r>
      <w:r w:rsidRPr="002C7853">
        <w:rPr>
          <w:rFonts w:ascii="Calibri" w:hAnsi="Calibri"/>
        </w:rPr>
        <w:t>Działalności Gospodarczej Rzeczypospolitej Polskiej (CEIDG)</w:t>
      </w:r>
    </w:p>
    <w:p w14:paraId="3CABE040" w14:textId="77777777" w:rsidR="00EC7F6F" w:rsidRPr="002C7853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2C7853">
        <w:rPr>
          <w:rFonts w:ascii="Calibri" w:hAnsi="Calibri"/>
        </w:rPr>
        <w:t xml:space="preserve">REGON: .............................. </w:t>
      </w:r>
      <w:r w:rsidRPr="002C7853">
        <w:rPr>
          <w:rFonts w:ascii="Calibri" w:hAnsi="Calibri"/>
        </w:rPr>
        <w:tab/>
      </w:r>
      <w:r w:rsidRPr="002C7853">
        <w:rPr>
          <w:rFonts w:ascii="Calibri" w:hAnsi="Calibri"/>
        </w:rPr>
        <w:tab/>
        <w:t>NIP: ..............................</w:t>
      </w:r>
    </w:p>
    <w:p w14:paraId="28C6D297" w14:textId="77777777" w:rsidR="00EC7F6F" w:rsidRPr="002C7853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2C7853">
        <w:rPr>
          <w:rFonts w:ascii="Calibri" w:hAnsi="Calibri"/>
        </w:rPr>
        <w:t>który reprezentuje:</w:t>
      </w:r>
    </w:p>
    <w:p w14:paraId="6E89AE70" w14:textId="77777777" w:rsidR="00EC7F6F" w:rsidRPr="002C7853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</w:rPr>
      </w:pPr>
      <w:r w:rsidRPr="002C7853">
        <w:rPr>
          <w:rFonts w:ascii="Calibri" w:hAnsi="Calibri"/>
          <w:b/>
          <w:i/>
        </w:rPr>
        <w:t>………………………………………………………</w:t>
      </w:r>
    </w:p>
    <w:p w14:paraId="32F5F8BF" w14:textId="7ECB9C48" w:rsidR="00EC7F6F" w:rsidRPr="002C7853" w:rsidRDefault="00EC7F6F" w:rsidP="00EC7F6F">
      <w:pPr>
        <w:jc w:val="both"/>
        <w:rPr>
          <w:rFonts w:ascii="Calibri" w:hAnsi="Calibri" w:cs="Calibri"/>
        </w:rPr>
      </w:pPr>
      <w:r w:rsidRPr="002C7853">
        <w:rPr>
          <w:rFonts w:ascii="Calibri" w:hAnsi="Calibri"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="00C54C33" w:rsidRPr="002C7853">
        <w:rPr>
          <w:rFonts w:ascii="Calibri" w:hAnsi="Calibri" w:cs="Calibri"/>
          <w:b/>
        </w:rPr>
        <w:t>„SPRZĘT JEDNORAZOWEGO UŻYTKU II</w:t>
      </w:r>
      <w:r w:rsidR="00F933E9" w:rsidRPr="002C7853">
        <w:rPr>
          <w:rFonts w:ascii="Calibri" w:hAnsi="Calibri" w:cs="Calibri"/>
          <w:b/>
        </w:rPr>
        <w:t>I</w:t>
      </w:r>
      <w:r w:rsidR="00C54C33" w:rsidRPr="002C7853">
        <w:rPr>
          <w:rFonts w:ascii="Calibri" w:hAnsi="Calibri" w:cs="Calibri"/>
          <w:b/>
        </w:rPr>
        <w:t xml:space="preserve">” </w:t>
      </w:r>
      <w:r w:rsidRPr="002C7853">
        <w:rPr>
          <w:rFonts w:ascii="Calibri" w:hAnsi="Calibri" w:cs="Calibri"/>
        </w:rPr>
        <w:t>(nr sprawy:</w:t>
      </w:r>
      <w:r w:rsidRPr="002C7853">
        <w:rPr>
          <w:rFonts w:ascii="Calibri" w:eastAsia="Calibri" w:hAnsi="Calibri"/>
          <w:lang w:eastAsia="en-US"/>
        </w:rPr>
        <w:t xml:space="preserve"> FZP.III-241/</w:t>
      </w:r>
      <w:r w:rsidR="00F933E9" w:rsidRPr="002C7853">
        <w:rPr>
          <w:rFonts w:ascii="Calibri" w:eastAsia="Calibri" w:hAnsi="Calibri"/>
          <w:lang w:eastAsia="en-US"/>
        </w:rPr>
        <w:t>117</w:t>
      </w:r>
      <w:r w:rsidRPr="002C7853">
        <w:rPr>
          <w:rFonts w:ascii="Calibri" w:eastAsia="Calibri" w:hAnsi="Calibri"/>
          <w:lang w:eastAsia="en-US"/>
        </w:rPr>
        <w:t>/21/ZO</w:t>
      </w:r>
      <w:r w:rsidRPr="002C7853">
        <w:rPr>
          <w:rFonts w:ascii="Calibri" w:hAnsi="Calibri" w:cs="Calibri"/>
        </w:rPr>
        <w:t>),</w:t>
      </w:r>
      <w:r w:rsidR="00D1245D" w:rsidRPr="002C7853">
        <w:rPr>
          <w:rFonts w:ascii="Calibri" w:hAnsi="Calibri" w:cs="Calibri"/>
        </w:rPr>
        <w:t xml:space="preserve"> </w:t>
      </w:r>
      <w:r w:rsidRPr="002C7853">
        <w:rPr>
          <w:rFonts w:ascii="Calibri" w:hAnsi="Calibri" w:cs="Calibri"/>
        </w:rPr>
        <w:t>o</w:t>
      </w:r>
      <w:r w:rsidR="00D1245D" w:rsidRPr="002C7853">
        <w:rPr>
          <w:rFonts w:ascii="Calibri" w:hAnsi="Calibri" w:cs="Calibri"/>
        </w:rPr>
        <w:t> </w:t>
      </w:r>
      <w:r w:rsidRPr="002C7853">
        <w:rPr>
          <w:rFonts w:ascii="Calibri" w:hAnsi="Calibri" w:cs="Calibri"/>
        </w:rPr>
        <w:t>następującej treści:</w:t>
      </w:r>
    </w:p>
    <w:p w14:paraId="4CFB0147" w14:textId="77777777" w:rsidR="00D24D15" w:rsidRPr="00D24D15" w:rsidRDefault="00D24D15" w:rsidP="00D24D15">
      <w:pPr>
        <w:spacing w:line="252" w:lineRule="auto"/>
        <w:jc w:val="center"/>
        <w:rPr>
          <w:rFonts w:asciiTheme="minorHAnsi" w:eastAsiaTheme="minorEastAsia" w:hAnsiTheme="minorHAnsi" w:cstheme="minorBidi"/>
          <w:b/>
          <w:lang w:eastAsia="en-US"/>
        </w:rPr>
      </w:pPr>
      <w:r w:rsidRPr="00D24D15">
        <w:rPr>
          <w:rFonts w:asciiTheme="minorHAnsi" w:eastAsiaTheme="minorEastAsia" w:hAnsiTheme="minorHAnsi" w:cstheme="minorBidi"/>
          <w:b/>
          <w:lang w:eastAsia="en-US"/>
        </w:rPr>
        <w:t>§ 1</w:t>
      </w:r>
    </w:p>
    <w:p w14:paraId="546CD935" w14:textId="77777777" w:rsidR="00D24D15" w:rsidRPr="00D24D15" w:rsidRDefault="00D24D15" w:rsidP="00D24D15">
      <w:pPr>
        <w:numPr>
          <w:ilvl w:val="3"/>
          <w:numId w:val="47"/>
        </w:numPr>
        <w:tabs>
          <w:tab w:val="num" w:pos="2552"/>
        </w:tabs>
        <w:spacing w:line="252" w:lineRule="auto"/>
        <w:ind w:left="284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Umowa dotyczy sukcesywnego zaopatrywania Zamawiającego przez Wykonawcę w drobny sprzęt jednorazowego użytku. Formularz asortymentowo – cenowy przedmiotu umowy stanowi załącznik nr 1 do umowy(załącznik nr 2 do SWZ).</w:t>
      </w:r>
    </w:p>
    <w:p w14:paraId="6ED5ACFA" w14:textId="77777777" w:rsidR="00D24D15" w:rsidRPr="00D24D15" w:rsidRDefault="00D24D15" w:rsidP="00D24D15">
      <w:pPr>
        <w:numPr>
          <w:ilvl w:val="3"/>
          <w:numId w:val="47"/>
        </w:numPr>
        <w:tabs>
          <w:tab w:val="num" w:pos="2552"/>
        </w:tabs>
        <w:spacing w:line="252" w:lineRule="auto"/>
        <w:ind w:left="284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  <w:bCs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1659F426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2</w:t>
      </w:r>
    </w:p>
    <w:p w14:paraId="13F81D11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Wykonawca zobowiązuje się przenosić na rzecz Zamawiającego towar określony w umowie i wydawać mu go w sposób w niej określony.</w:t>
      </w:r>
    </w:p>
    <w:p w14:paraId="307FBEB0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3</w:t>
      </w:r>
    </w:p>
    <w:p w14:paraId="2FC3318B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Zamawiający zobowiązuje się odbierać towar i płacić Wykonawcy w sposób określony w niniejszej umowie.</w:t>
      </w:r>
    </w:p>
    <w:p w14:paraId="6E505F89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4</w:t>
      </w:r>
    </w:p>
    <w:p w14:paraId="1C6DF3E5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  <w:highlight w:val="lightGray"/>
        </w:rPr>
        <w:t>CENA TOWARU</w:t>
      </w:r>
    </w:p>
    <w:p w14:paraId="41326C09" w14:textId="77777777" w:rsidR="00D24D15" w:rsidRPr="00D24D15" w:rsidRDefault="00D24D15" w:rsidP="00D24D15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466778ED" w14:textId="77777777" w:rsidR="00D24D15" w:rsidRPr="00D24D15" w:rsidRDefault="00D24D15" w:rsidP="00D24D15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Wartość przedmiotu umowy wynosi:</w:t>
      </w:r>
    </w:p>
    <w:p w14:paraId="0A96E5E8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Zadanie ….</w:t>
      </w:r>
    </w:p>
    <w:p w14:paraId="59FEA589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netto: ........................ (słownie: ...................)</w:t>
      </w:r>
    </w:p>
    <w:p w14:paraId="192151B6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VAT: .......................</w:t>
      </w:r>
    </w:p>
    <w:p w14:paraId="2E487DE6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brutto: ...................... (słownie: ...................)</w:t>
      </w:r>
    </w:p>
    <w:p w14:paraId="7B39B24F" w14:textId="77777777" w:rsid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14:paraId="2E129EAC" w14:textId="6F7A7223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5</w:t>
      </w:r>
    </w:p>
    <w:p w14:paraId="1B5DF637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  <w:highlight w:val="lightGray"/>
        </w:rPr>
        <w:t>WARUNKI PŁATNOŚCI</w:t>
      </w:r>
    </w:p>
    <w:p w14:paraId="7EBB6BA0" w14:textId="77777777" w:rsidR="00D24D15" w:rsidRPr="00D24D15" w:rsidRDefault="00D24D15" w:rsidP="00D24D15">
      <w:pPr>
        <w:numPr>
          <w:ilvl w:val="0"/>
          <w:numId w:val="44"/>
        </w:numPr>
        <w:spacing w:after="160" w:line="252" w:lineRule="auto"/>
        <w:contextualSpacing/>
        <w:jc w:val="both"/>
        <w:rPr>
          <w:rFonts w:asciiTheme="minorHAnsi" w:eastAsiaTheme="minorEastAsia" w:hAnsiTheme="minorHAnsi" w:cstheme="minorBidi"/>
          <w:lang w:eastAsia="en-US"/>
        </w:rPr>
      </w:pPr>
      <w:r w:rsidRPr="00D24D15">
        <w:rPr>
          <w:rFonts w:asciiTheme="minorHAnsi" w:eastAsiaTheme="minorEastAsia" w:hAnsiTheme="minorHAnsi" w:cs="Calibri"/>
          <w:lang w:eastAsia="en-US"/>
        </w:rPr>
        <w:t xml:space="preserve">Zamawiający zapłaci za dostawę każdej partii towaru. </w:t>
      </w:r>
      <w:r w:rsidRPr="00D24D15">
        <w:rPr>
          <w:rFonts w:asciiTheme="minorHAnsi" w:eastAsiaTheme="minorEastAsia" w:hAnsiTheme="minorHAnsi" w:cstheme="minorBidi"/>
          <w:lang w:eastAsia="en-US"/>
        </w:rPr>
        <w:t xml:space="preserve">Zapłata nastąpi przelewem na konto Wykonawcy w ciągu 60 dni od daty doręczenia faktury Zamawiającemu. </w:t>
      </w:r>
    </w:p>
    <w:p w14:paraId="771CDC8C" w14:textId="77777777" w:rsidR="00D24D15" w:rsidRPr="00D24D15" w:rsidRDefault="00D24D15" w:rsidP="00D24D15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Za datę zapłaty uważa się dzień obciążenia rachunku bankowego Zamawiającego.</w:t>
      </w:r>
    </w:p>
    <w:p w14:paraId="2945D7C7" w14:textId="645A9F2E" w:rsidR="00D24D15" w:rsidRPr="00D24D15" w:rsidRDefault="00D24D15" w:rsidP="00D24D15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Faktura winna zawierać numer umowy, na podstawie której realizowana jest dostawa. W</w:t>
      </w:r>
      <w:r w:rsidR="002C7853">
        <w:rPr>
          <w:rFonts w:asciiTheme="minorHAnsi" w:hAnsiTheme="minorHAnsi"/>
        </w:rPr>
        <w:t> </w:t>
      </w:r>
      <w:r w:rsidRPr="00D24D15">
        <w:rPr>
          <w:rFonts w:asciiTheme="minorHAnsi" w:hAnsiTheme="minorHAnsi"/>
        </w:rPr>
        <w:t>przypadku braku możliwości umieszczenia powyższej informacji na fakturze Zamawiający wymaga, aby Wykonawca zamieścił je w odrębnym dokumencie dołączonym do faktury.</w:t>
      </w:r>
    </w:p>
    <w:p w14:paraId="7773BCF0" w14:textId="77777777" w:rsidR="00D24D15" w:rsidRPr="00D24D15" w:rsidRDefault="00D24D15" w:rsidP="00D24D1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6</w:t>
      </w:r>
    </w:p>
    <w:p w14:paraId="2E24469D" w14:textId="77777777" w:rsidR="00D24D15" w:rsidRPr="00D24D15" w:rsidRDefault="00D24D15" w:rsidP="00D24D15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  <w:highlight w:val="lightGray"/>
        </w:rPr>
        <w:t>DOSTAWA TOWARU</w:t>
      </w:r>
    </w:p>
    <w:p w14:paraId="40B5BF97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1783D36F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3752F90E" w14:textId="7910FA45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/>
        </w:rPr>
        <w:t>Wykonawca zobowiązuje się do dostarczenia przedmiotu umowy o odpowiedniej jakości i</w:t>
      </w:r>
      <w:r>
        <w:rPr>
          <w:rFonts w:asciiTheme="minorHAnsi" w:hAnsiTheme="minorHAnsi"/>
        </w:rPr>
        <w:t> </w:t>
      </w:r>
      <w:r w:rsidRPr="00D24D15">
        <w:rPr>
          <w:rFonts w:asciiTheme="minorHAnsi" w:hAnsiTheme="minorHAnsi"/>
        </w:rPr>
        <w:t xml:space="preserve">ilości w terminie </w:t>
      </w:r>
      <w:r w:rsidRPr="00D24D15">
        <w:rPr>
          <w:rFonts w:asciiTheme="minorHAnsi" w:hAnsiTheme="minorHAnsi"/>
          <w:b/>
        </w:rPr>
        <w:t>2 dni</w:t>
      </w:r>
      <w:r w:rsidRPr="00D24D15">
        <w:rPr>
          <w:rFonts w:asciiTheme="minorHAnsi" w:hAnsiTheme="minorHAnsi"/>
        </w:rPr>
        <w:t xml:space="preserve"> roboczych</w:t>
      </w:r>
      <w:r>
        <w:rPr>
          <w:rFonts w:asciiTheme="minorHAnsi" w:hAnsiTheme="minorHAnsi"/>
        </w:rPr>
        <w:t xml:space="preserve"> </w:t>
      </w:r>
      <w:r w:rsidRPr="00D24D15">
        <w:rPr>
          <w:rFonts w:asciiTheme="minorHAnsi" w:hAnsiTheme="minorHAnsi"/>
        </w:rPr>
        <w:t>od daty złożenia zamówienia.</w:t>
      </w:r>
    </w:p>
    <w:p w14:paraId="05295C9D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Wykonawca zobowiązany jest do dostarczenia faktury VAT wraz z dostawą danej partii towaru.</w:t>
      </w:r>
    </w:p>
    <w:p w14:paraId="1ED2B44D" w14:textId="04962282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Wykonawca zobowiązuje się do dostarczenia przedmiotu umowy wolnego od wad, o</w:t>
      </w:r>
      <w:r>
        <w:rPr>
          <w:rFonts w:asciiTheme="minorHAnsi" w:hAnsiTheme="minorHAnsi" w:cs="Calibri"/>
        </w:rPr>
        <w:t> </w:t>
      </w:r>
      <w:r w:rsidRPr="00D24D15">
        <w:rPr>
          <w:rFonts w:asciiTheme="minorHAnsi" w:hAnsiTheme="minorHAnsi" w:cs="Calibri"/>
        </w:rPr>
        <w:t xml:space="preserve">odpowiedniej jakości określonej w ofercie przetargowej i ponosi za tę jakość pełną odpowiedzialność. </w:t>
      </w:r>
    </w:p>
    <w:p w14:paraId="145BA978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 xml:space="preserve">Jeżeli w dostarczonej </w:t>
      </w:r>
      <w:r w:rsidRPr="00D24D15">
        <w:rPr>
          <w:rFonts w:asciiTheme="minorHAnsi" w:hAnsiTheme="minorHAnsi"/>
        </w:rPr>
        <w:t xml:space="preserve">partii towaru Zamawiający stwierdzi wady jakościowe, ilościowe </w:t>
      </w:r>
      <w:r w:rsidRPr="00D24D15">
        <w:rPr>
          <w:rFonts w:asciiTheme="minorHAnsi" w:hAnsiTheme="minorHAnsi" w:cs="Arial"/>
        </w:rPr>
        <w:t xml:space="preserve">lub niezgodność artykułów z zamówieniem </w:t>
      </w:r>
      <w:r w:rsidRPr="00D24D15">
        <w:rPr>
          <w:rFonts w:asciiTheme="minorHAnsi" w:hAnsiTheme="minorHAnsi"/>
        </w:rPr>
        <w:t>niezwłocznie zawiadomi o tym Wykonawcę, który wymieni towar na wolny od wad w ciągu 3 dni roboczych od daty zawiadomienia, nie obciążając Zamawiającego kosztami wymiany.</w:t>
      </w:r>
    </w:p>
    <w:p w14:paraId="1B811C9D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W razie odrzucenia reklamacji na wadę przedmiotu umowy przez Wykonawcę, Zamawiający może zażądać przeprowadzenia ekspertyzy przez właściwego rzeczoznawcę.</w:t>
      </w:r>
    </w:p>
    <w:p w14:paraId="43337978" w14:textId="0DB53B66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Jeżeli reklamacja Zamawiającego okaże się uzasadniona, koszty związane z</w:t>
      </w:r>
      <w:r>
        <w:rPr>
          <w:rFonts w:asciiTheme="minorHAnsi" w:hAnsiTheme="minorHAnsi" w:cs="Calibri"/>
        </w:rPr>
        <w:t> </w:t>
      </w:r>
      <w:r w:rsidRPr="00D24D15">
        <w:rPr>
          <w:rFonts w:asciiTheme="minorHAnsi" w:hAnsiTheme="minorHAnsi" w:cs="Calibri"/>
        </w:rPr>
        <w:t>przeprowadzeniem ekspertyzy ponosi Wykonawca.</w:t>
      </w:r>
    </w:p>
    <w:p w14:paraId="28C7C08B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12326712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/>
        </w:rPr>
        <w:t>Wykonawca oświadcza, że przedmiot umowy posiada aktualne świadectwa dopuszczenia do obrotu medycznego, wydane zgodnie z obowiązującymi w tym zakresie przepisami.</w:t>
      </w:r>
    </w:p>
    <w:p w14:paraId="32A8D776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  <w:r w:rsidRPr="00D24D15">
        <w:rPr>
          <w:rFonts w:asciiTheme="minorHAnsi" w:hAnsiTheme="minorHAnsi" w:cs="Calibri"/>
        </w:rPr>
        <w:t>.</w:t>
      </w:r>
    </w:p>
    <w:p w14:paraId="125E8D02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W przypadku, gdy Wykonawca nie dostarczy przedmiotu umowy w terminie określonym w § 6 ust. 3 Zamawiający zastrzega sobie prawo dokonania zakupu interwencyjnego od innego dostawcy w ilości i asortymencie nie zrealizowanej w terminie dostawy.</w:t>
      </w:r>
    </w:p>
    <w:p w14:paraId="50542F9C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t>W przypadku zakupu interwencyjnego, o którym mowa w ust. 12 zmniejsza się odpowiednio wielkość przedmiotu umowy oraz wartość umowy o wielkość tego zakupu.</w:t>
      </w:r>
    </w:p>
    <w:p w14:paraId="48B3621E" w14:textId="77777777" w:rsidR="00D24D15" w:rsidRPr="00D24D15" w:rsidRDefault="00D24D15" w:rsidP="00D24D15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</w:rPr>
      </w:pPr>
      <w:r w:rsidRPr="00D24D15">
        <w:rPr>
          <w:rFonts w:asciiTheme="minorHAnsi" w:hAnsiTheme="minorHAnsi" w:cs="Calibri"/>
        </w:rPr>
        <w:lastRenderedPageBreak/>
        <w:t xml:space="preserve"> W przypadku zakupu interwencyjnego Wykonawca zobowiązany jest do zwrotu Zamawiającemu różnicy pomiędzy ceną zakupu interwencyjnego i ceną dostawy oraz kary umownej za zwłokę w wysokości określonej w § 8 ust. 1.</w:t>
      </w:r>
    </w:p>
    <w:p w14:paraId="24C7E8B3" w14:textId="77777777" w:rsidR="00D24D15" w:rsidRPr="00D24D15" w:rsidRDefault="00D24D15" w:rsidP="00D24D15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</w:rPr>
      </w:pPr>
      <w:r w:rsidRPr="00D24D15">
        <w:rPr>
          <w:rFonts w:asciiTheme="minorHAnsi" w:hAnsiTheme="minorHAnsi"/>
          <w:b/>
          <w:bCs/>
        </w:rPr>
        <w:t>§ 7</w:t>
      </w:r>
    </w:p>
    <w:p w14:paraId="2436DFAA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rFonts w:asciiTheme="minorHAnsi" w:hAnsiTheme="minorHAnsi"/>
          <w:bCs/>
        </w:rPr>
      </w:pPr>
      <w:r w:rsidRPr="00D24D15">
        <w:rPr>
          <w:rFonts w:asciiTheme="minorHAnsi" w:hAnsiTheme="minorHAnsi"/>
          <w:bCs/>
        </w:rPr>
        <w:t xml:space="preserve">Osobą odpowiedzialna za realizację niniejszej umowy ze strony Zamawiającego </w:t>
      </w:r>
      <w:r w:rsidRPr="00D24D15">
        <w:rPr>
          <w:rFonts w:asciiTheme="minorHAnsi" w:hAnsiTheme="minorHAnsi" w:cs="Calibri"/>
        </w:rPr>
        <w:t>jest Kierownik Apteki Szpitalnej tel. (67) 210 65 00 lub 210 65 13.</w:t>
      </w:r>
    </w:p>
    <w:p w14:paraId="102ACA8E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14:paraId="54A97497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8</w:t>
      </w:r>
    </w:p>
    <w:p w14:paraId="03EA97E1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  <w:highlight w:val="lightGray"/>
        </w:rPr>
        <w:t>KARY UMOWNE</w:t>
      </w:r>
    </w:p>
    <w:p w14:paraId="59D1501A" w14:textId="77777777" w:rsidR="00D24D15" w:rsidRPr="00D24D15" w:rsidRDefault="00D24D15" w:rsidP="00D24D1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W przypadku nie dostarczenia przedmiotu umowy, o którym mowa w § 1,w terminie określonym w § 6 ust. 3, a także w przypadku naruszeń postanowień § 6 ust. 6. Wykonawca zapłaci Zamawiającemu karę umowną w wysokości 1% wartości brutto faktury za daną dostawę za każdy dzień zwłoki jednak nie więcej niż 10% wartości brutto faktury za daną dostawę.</w:t>
      </w:r>
    </w:p>
    <w:p w14:paraId="4DFAEC95" w14:textId="2CFBADB9" w:rsidR="00D24D15" w:rsidRPr="00D24D15" w:rsidRDefault="00D24D15" w:rsidP="00D24D1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 xml:space="preserve">W przypadku odstąpienia od umowy z winy Wykonawcy lub Zamawiającego druga strona może dochodzić od strony winnej kary umownej w wysokości 10% wartości </w:t>
      </w:r>
      <w:r>
        <w:rPr>
          <w:rFonts w:asciiTheme="minorHAnsi" w:hAnsiTheme="minorHAnsi"/>
        </w:rPr>
        <w:t xml:space="preserve">zadania </w:t>
      </w:r>
      <w:r w:rsidRPr="00D24D15">
        <w:rPr>
          <w:rFonts w:asciiTheme="minorHAnsi" w:hAnsiTheme="minorHAnsi"/>
        </w:rPr>
        <w:t>brutto niezrealizowanej części umowy.</w:t>
      </w:r>
    </w:p>
    <w:p w14:paraId="2E52E2A0" w14:textId="5BFAFF93" w:rsidR="00D24D15" w:rsidRPr="00D24D15" w:rsidRDefault="00D24D15" w:rsidP="00D24D1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 xml:space="preserve"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</w:t>
      </w:r>
      <w:r>
        <w:rPr>
          <w:rFonts w:asciiTheme="minorHAnsi" w:hAnsiTheme="minorHAnsi"/>
        </w:rPr>
        <w:t xml:space="preserve">zadania brutto </w:t>
      </w:r>
      <w:r w:rsidRPr="00D24D15">
        <w:rPr>
          <w:rFonts w:asciiTheme="minorHAnsi" w:hAnsiTheme="minorHAnsi"/>
        </w:rPr>
        <w:t>za każdy dzień zwłoki.</w:t>
      </w:r>
    </w:p>
    <w:p w14:paraId="3CCCED71" w14:textId="77777777" w:rsidR="00D24D15" w:rsidRPr="00D24D15" w:rsidRDefault="00D24D15" w:rsidP="00D24D1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14:paraId="1CBDCF4F" w14:textId="23AB627A" w:rsidR="00D24D15" w:rsidRPr="00D24D15" w:rsidRDefault="00D24D15" w:rsidP="00D24D1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Łączna maksymalna wysokość wszystkich kar umownych nie może przekraczać 20% wartości umownej brutto</w:t>
      </w:r>
      <w:r>
        <w:rPr>
          <w:rFonts w:asciiTheme="minorHAnsi" w:hAnsiTheme="minorHAnsi"/>
        </w:rPr>
        <w:t xml:space="preserve"> zadania</w:t>
      </w:r>
      <w:r w:rsidRPr="00D24D15">
        <w:rPr>
          <w:rFonts w:asciiTheme="minorHAnsi" w:hAnsiTheme="minorHAnsi"/>
        </w:rPr>
        <w:t>.</w:t>
      </w:r>
    </w:p>
    <w:p w14:paraId="38C6D993" w14:textId="77777777" w:rsidR="00D24D15" w:rsidRPr="00D24D15" w:rsidRDefault="00D24D15" w:rsidP="00D24D15">
      <w:pPr>
        <w:spacing w:after="160" w:line="252" w:lineRule="auto"/>
        <w:ind w:left="357" w:hanging="357"/>
        <w:jc w:val="center"/>
        <w:rPr>
          <w:rFonts w:asciiTheme="minorHAnsi" w:eastAsiaTheme="minorEastAsia" w:hAnsiTheme="minorHAnsi" w:cstheme="minorBidi"/>
          <w:b/>
          <w:color w:val="000000"/>
          <w:lang w:eastAsia="en-US"/>
        </w:rPr>
      </w:pPr>
      <w:r w:rsidRPr="00D24D15">
        <w:rPr>
          <w:rFonts w:asciiTheme="minorHAnsi" w:eastAsiaTheme="minorEastAsia" w:hAnsiTheme="minorHAnsi" w:cstheme="minorBidi"/>
          <w:b/>
          <w:color w:val="000000"/>
          <w:lang w:eastAsia="en-US"/>
        </w:rPr>
        <w:t xml:space="preserve">§ 9 </w:t>
      </w:r>
    </w:p>
    <w:p w14:paraId="3F95A801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highlight w:val="lightGray"/>
        </w:rPr>
      </w:pPr>
      <w:r w:rsidRPr="00D24D15">
        <w:rPr>
          <w:rFonts w:asciiTheme="minorHAnsi" w:hAnsiTheme="minorHAnsi"/>
          <w:b/>
          <w:highlight w:val="lightGray"/>
        </w:rPr>
        <w:t>ODSTĄPIENIE OD UMOWY</w:t>
      </w:r>
    </w:p>
    <w:p w14:paraId="6B5B12C4" w14:textId="77777777" w:rsidR="00D24D15" w:rsidRPr="00D24D15" w:rsidRDefault="00D24D15" w:rsidP="00D24D15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</w:rPr>
      </w:pPr>
      <w:r w:rsidRPr="00D24D15">
        <w:rPr>
          <w:rFonts w:asciiTheme="minorHAnsi" w:hAnsiTheme="minorHAnsi"/>
        </w:rPr>
        <w:t>Zama</w:t>
      </w:r>
      <w:r w:rsidRPr="00D24D15">
        <w:rPr>
          <w:rFonts w:asciiTheme="minorHAnsi" w:hAnsiTheme="minorHAnsi"/>
          <w:color w:val="000000"/>
        </w:rPr>
        <w:t>wiający może odstąpić od umowy lub jej części w terminie 30 dni od powzięcia wiadomości o przyczynach leżących po stronie Wykonawcy, w szczególności w przypadkach:</w:t>
      </w:r>
    </w:p>
    <w:p w14:paraId="1FEBD254" w14:textId="77777777" w:rsidR="00D24D15" w:rsidRPr="00D24D15" w:rsidRDefault="00D24D15" w:rsidP="00D24D15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lang w:eastAsia="en-US"/>
        </w:rPr>
      </w:pPr>
      <w:r w:rsidRPr="00D24D15">
        <w:rPr>
          <w:rFonts w:asciiTheme="minorHAnsi" w:eastAsiaTheme="minorEastAsia" w:hAnsiTheme="minorHAnsi" w:cstheme="minorBidi"/>
          <w:color w:val="000000"/>
          <w:lang w:eastAsia="en-US"/>
        </w:rPr>
        <w:t>nienależytego wykonywania postanowień niniejszej umowy,</w:t>
      </w:r>
    </w:p>
    <w:p w14:paraId="34F0B45D" w14:textId="77777777" w:rsidR="00D24D15" w:rsidRPr="00D24D15" w:rsidRDefault="00D24D15" w:rsidP="00D24D15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lang w:eastAsia="en-US"/>
        </w:rPr>
      </w:pPr>
      <w:r w:rsidRPr="00D24D15">
        <w:rPr>
          <w:rFonts w:asciiTheme="minorHAnsi" w:eastAsiaTheme="minorEastAsia" w:hAnsiTheme="minorHAnsi" w:cstheme="minorBidi"/>
          <w:color w:val="000000"/>
          <w:lang w:eastAsia="en-US"/>
        </w:rPr>
        <w:t>stwierdzenie przez Zamawiającego wady fizycznej lub prawnej przedmiotu umowy,</w:t>
      </w:r>
    </w:p>
    <w:p w14:paraId="11441114" w14:textId="77777777" w:rsidR="00D24D15" w:rsidRPr="00D24D15" w:rsidRDefault="00D24D15" w:rsidP="00D24D15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lang w:eastAsia="en-US"/>
        </w:rPr>
      </w:pPr>
      <w:r w:rsidRPr="00D24D15">
        <w:rPr>
          <w:rFonts w:asciiTheme="minorHAnsi" w:eastAsiaTheme="minorEastAsia" w:hAnsiTheme="minorHAnsi" w:cstheme="minorBidi"/>
          <w:color w:val="000000"/>
          <w:lang w:eastAsia="en-US"/>
        </w:rPr>
        <w:t>zgłoszenia przez Zamawiającego dwóch reklamacji złożonych na dostarczone przez Wykonawcę przedmiot zamówienia,</w:t>
      </w:r>
    </w:p>
    <w:p w14:paraId="7B4FF611" w14:textId="77777777" w:rsidR="00D24D15" w:rsidRPr="00D24D15" w:rsidRDefault="00D24D15" w:rsidP="00D24D15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lang w:eastAsia="en-US"/>
        </w:rPr>
      </w:pPr>
      <w:r w:rsidRPr="00D24D15">
        <w:rPr>
          <w:rFonts w:asciiTheme="minorHAnsi" w:eastAsiaTheme="minorEastAsia" w:hAnsiTheme="minorHAnsi" w:cstheme="minorBidi"/>
          <w:color w:val="000000"/>
          <w:lang w:eastAsia="en-US"/>
        </w:rPr>
        <w:t>w  przypadku  dwukrotnego  dostarczenia  przez Wykonawcę przedmiotu innego niż wskazany w ofercie,</w:t>
      </w:r>
    </w:p>
    <w:p w14:paraId="459FE728" w14:textId="77777777" w:rsidR="00D24D15" w:rsidRPr="00D24D15" w:rsidRDefault="00D24D15" w:rsidP="00D24D15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lang w:eastAsia="en-US"/>
        </w:rPr>
      </w:pPr>
      <w:r w:rsidRPr="00D24D15">
        <w:rPr>
          <w:rFonts w:asciiTheme="minorHAnsi" w:eastAsiaTheme="minorEastAsia" w:hAnsiTheme="minorHAnsi" w:cstheme="minorBidi"/>
          <w:color w:val="000000"/>
          <w:lang w:eastAsia="en-US"/>
        </w:rPr>
        <w:t>zwłokę za daną dostawę przedmiotu zamówienia przekraczającą 10 dni.</w:t>
      </w:r>
    </w:p>
    <w:p w14:paraId="2273C279" w14:textId="77777777" w:rsidR="00D24D15" w:rsidRPr="00D24D15" w:rsidRDefault="00D24D15" w:rsidP="00D24D15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</w:rPr>
      </w:pPr>
      <w:r w:rsidRPr="00D24D15">
        <w:rPr>
          <w:rFonts w:asciiTheme="minorHAnsi" w:hAnsiTheme="minorHAnsi"/>
          <w:color w:val="000000"/>
        </w:rPr>
        <w:t>Przed odstąpieniem od umowy lub jej części Zamawiający wezwie Wykonawcę do należytego wykonania umowy.</w:t>
      </w:r>
    </w:p>
    <w:p w14:paraId="4DF866BC" w14:textId="77777777" w:rsidR="00D24D15" w:rsidRPr="00D24D15" w:rsidRDefault="00D24D15" w:rsidP="00D24D15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</w:rPr>
      </w:pPr>
      <w:r w:rsidRPr="00D24D15">
        <w:rPr>
          <w:rFonts w:asciiTheme="minorHAnsi" w:hAnsi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D8A1EC6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10</w:t>
      </w:r>
    </w:p>
    <w:p w14:paraId="46CB8206" w14:textId="4E4FF956" w:rsidR="00D24D15" w:rsidRPr="00D24D15" w:rsidRDefault="00D24D15" w:rsidP="00D24D1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 xml:space="preserve">Umowa zostaje zawarta na okres </w:t>
      </w:r>
      <w:r w:rsidRPr="00D24D15">
        <w:rPr>
          <w:rFonts w:asciiTheme="minorHAnsi" w:hAnsiTheme="minorHAnsi"/>
          <w:b/>
          <w:bCs/>
        </w:rPr>
        <w:t>18 miesięcy (dot. zadania 1-6) 24 miesiące (dot. zadania 7-8)</w:t>
      </w:r>
      <w:r w:rsidRPr="00D24D15">
        <w:rPr>
          <w:rFonts w:asciiTheme="minorHAnsi" w:hAnsiTheme="minorHAnsi"/>
        </w:rPr>
        <w:t xml:space="preserve">, od dnia zawarcia umowy. </w:t>
      </w:r>
    </w:p>
    <w:p w14:paraId="0847EFD5" w14:textId="7839F62E" w:rsidR="00D24D15" w:rsidRDefault="00D24D15" w:rsidP="00D24D1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160" w:line="252" w:lineRule="auto"/>
        <w:ind w:left="426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4AC87514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lastRenderedPageBreak/>
        <w:t>§ 11</w:t>
      </w:r>
    </w:p>
    <w:p w14:paraId="07404AAC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</w:rPr>
      </w:pPr>
      <w:r w:rsidRPr="00D24D15">
        <w:rPr>
          <w:rFonts w:asciiTheme="minorHAnsi" w:hAnsiTheme="minorHAnsi"/>
          <w:b/>
          <w:highlight w:val="lightGray"/>
        </w:rPr>
        <w:t>ZMIANY DO UMOWY</w:t>
      </w:r>
    </w:p>
    <w:p w14:paraId="487D6A1F" w14:textId="77777777" w:rsidR="00D24D15" w:rsidRPr="00D24D15" w:rsidRDefault="00D24D15" w:rsidP="00D24D15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Zmiana postanowień niniejszej umowy może nastąpić za zgodą obu stron wyrażoną na piśmie pod rygorem nieważności z zastrzeżeniem ust. 2.</w:t>
      </w:r>
    </w:p>
    <w:p w14:paraId="0E5D059A" w14:textId="77777777" w:rsidR="00D24D15" w:rsidRPr="00D24D15" w:rsidRDefault="00D24D15" w:rsidP="00D24D15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1AC8C5C" w14:textId="77777777" w:rsidR="00D24D15" w:rsidRPr="00D24D15" w:rsidRDefault="00D24D15" w:rsidP="00D24D15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Zamawiający dopuszcza możliwość zmiany zapisów umowy w następującym zakresie:</w:t>
      </w:r>
    </w:p>
    <w:p w14:paraId="73916DBA" w14:textId="77777777" w:rsidR="00D24D15" w:rsidRPr="00D24D15" w:rsidRDefault="00D24D15" w:rsidP="00D24D15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zmiany sposobu konfekcjonowania,</w:t>
      </w:r>
    </w:p>
    <w:p w14:paraId="2D2B5D47" w14:textId="77777777" w:rsidR="00D24D15" w:rsidRPr="00D24D15" w:rsidRDefault="00D24D15" w:rsidP="00D24D15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zmian wynikających z przekształceń własnościowych,</w:t>
      </w:r>
    </w:p>
    <w:p w14:paraId="73A62510" w14:textId="77777777" w:rsidR="00D24D15" w:rsidRPr="00D24D15" w:rsidRDefault="00D24D15" w:rsidP="00D24D15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7E8C076" w14:textId="77777777" w:rsidR="00D24D15" w:rsidRPr="00D24D15" w:rsidRDefault="00D24D15" w:rsidP="00D24D15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zmian organizacyjno-technicznych, zmiany adresu Wykonawcy,</w:t>
      </w:r>
    </w:p>
    <w:p w14:paraId="472C4D34" w14:textId="77777777" w:rsidR="00D24D15" w:rsidRPr="00D24D15" w:rsidRDefault="00D24D15" w:rsidP="00D24D15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zmiany terminu realizacji zamówienia w sytuacji, gdy zmiana ta wynika z przyczyn niezależnych od Wykonawcy,</w:t>
      </w:r>
    </w:p>
    <w:p w14:paraId="099A91AB" w14:textId="77777777" w:rsidR="00D24D15" w:rsidRPr="00D24D15" w:rsidRDefault="00D24D15" w:rsidP="00D24D15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zmiany osób odpowiedzialnych za realizację umowy w przypadku zaistnienia okoliczności, których nie można było przewidzieć w chwili zawarcia umowy.</w:t>
      </w:r>
    </w:p>
    <w:p w14:paraId="09D3156E" w14:textId="77777777" w:rsidR="00D24D15" w:rsidRPr="00D24D15" w:rsidRDefault="00D24D15" w:rsidP="00D24D1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D24D15">
        <w:rPr>
          <w:rFonts w:asciiTheme="minorHAnsi" w:eastAsiaTheme="minorEastAsia" w:hAnsiTheme="minorHAnsi" w:cstheme="minorBidi"/>
          <w:lang w:eastAsia="en-US"/>
        </w:rPr>
        <w:t>nie wyczerpania kwoty maksymalnego zobowiązania Zamawiającego, o której mowa w § 4 ust. 2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01E9DB4E" w14:textId="77777777" w:rsidR="00D24D15" w:rsidRPr="00D24D15" w:rsidRDefault="00D24D15" w:rsidP="00D24D1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D24D15">
        <w:rPr>
          <w:rFonts w:asciiTheme="minorHAnsi" w:eastAsiaTheme="minorEastAsia" w:hAnsiTheme="minorHAnsi" w:cstheme="minorBidi"/>
          <w:lang w:eastAsia="en-US"/>
        </w:rPr>
        <w:t>zwiększenia poniżej 10% kwoty maksymalnego zobowiązania Zamawiającego, o której mowa w § 4 ust. 2 Umowy,</w:t>
      </w:r>
    </w:p>
    <w:p w14:paraId="038EF79C" w14:textId="77777777" w:rsidR="00D24D15" w:rsidRPr="00D24D15" w:rsidRDefault="00D24D15" w:rsidP="00D24D1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D24D15">
        <w:rPr>
          <w:rFonts w:asciiTheme="minorHAnsi" w:eastAsiaTheme="minorEastAsia" w:hAnsiTheme="minorHAnsi" w:cstheme="minorBidi"/>
          <w:lang w:eastAsia="en-US"/>
        </w:rPr>
        <w:t>okresowych obniżek cen produktów objętych Umową, w przypadku ustalenia cen promocyjnych przez producenta.</w:t>
      </w:r>
    </w:p>
    <w:p w14:paraId="1EBDDEF6" w14:textId="77777777" w:rsidR="00D24D15" w:rsidRPr="00D24D15" w:rsidRDefault="00D24D15" w:rsidP="00D24D15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</w:rPr>
      </w:pPr>
      <w:r w:rsidRPr="00D24D15">
        <w:rPr>
          <w:rFonts w:asciiTheme="minorHAnsi" w:hAnsiTheme="minorHAnsi"/>
        </w:rPr>
        <w:t>Powyższe zmiany nie mogą być niekorzystne dla Zamawiającego.</w:t>
      </w:r>
    </w:p>
    <w:p w14:paraId="751F522E" w14:textId="77777777" w:rsidR="00D24D15" w:rsidRPr="00D24D15" w:rsidRDefault="00D24D15" w:rsidP="00D24D15">
      <w:pPr>
        <w:numPr>
          <w:ilvl w:val="0"/>
          <w:numId w:val="26"/>
        </w:numPr>
        <w:spacing w:line="252" w:lineRule="auto"/>
        <w:ind w:left="360"/>
        <w:jc w:val="both"/>
        <w:rPr>
          <w:rFonts w:asciiTheme="minorHAnsi" w:eastAsiaTheme="minorEastAsia" w:hAnsiTheme="minorHAnsi" w:cs="Calibri"/>
          <w:lang w:eastAsia="en-US"/>
        </w:rPr>
      </w:pPr>
      <w:r w:rsidRPr="00D24D15">
        <w:rPr>
          <w:rFonts w:asciiTheme="minorHAnsi" w:eastAsiaTheme="minorEastAsia" w:hAnsiTheme="minorHAnsi" w:cs="Calibri"/>
          <w:bCs/>
          <w:lang w:eastAsia="en-US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4DA0A2F6" w14:textId="77777777" w:rsidR="00D24D15" w:rsidRPr="00D24D15" w:rsidRDefault="00D24D15" w:rsidP="00D24D15">
      <w:pPr>
        <w:numPr>
          <w:ilvl w:val="0"/>
          <w:numId w:val="37"/>
        </w:numPr>
        <w:autoSpaceDN w:val="0"/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lang w:eastAsia="en-US"/>
        </w:rPr>
      </w:pPr>
      <w:r w:rsidRPr="00D24D15">
        <w:rPr>
          <w:rFonts w:asciiTheme="minorHAnsi" w:eastAsiaTheme="minorEastAsia" w:hAnsiTheme="minorHAnsi" w:cs="Calibri"/>
          <w:bCs/>
          <w:lang w:eastAsia="en-US"/>
        </w:rPr>
        <w:t xml:space="preserve">stawki podatku od towarów i usług, </w:t>
      </w:r>
    </w:p>
    <w:p w14:paraId="26989D59" w14:textId="77777777" w:rsidR="00D24D15" w:rsidRPr="00D24D15" w:rsidRDefault="00D24D15" w:rsidP="00D24D15">
      <w:pPr>
        <w:numPr>
          <w:ilvl w:val="0"/>
          <w:numId w:val="37"/>
        </w:numPr>
        <w:autoSpaceDN w:val="0"/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lang w:eastAsia="en-US"/>
        </w:rPr>
      </w:pPr>
      <w:r w:rsidRPr="00D24D15">
        <w:rPr>
          <w:rFonts w:asciiTheme="minorHAnsi" w:eastAsiaTheme="minorEastAsia" w:hAnsiTheme="minorHAnsi" w:cs="Calibri"/>
          <w:bCs/>
          <w:lang w:eastAsia="en-US"/>
        </w:rPr>
        <w:t xml:space="preserve">wysokości minimalnego wynagrodzenia za pracę ustalonego na podstawie art. 2 ust. 3-5 ustawy z dnia 10 października 2002 r. o minimalnym wynagrodzeniu za pracę, </w:t>
      </w:r>
    </w:p>
    <w:p w14:paraId="47D91AFA" w14:textId="77777777" w:rsidR="00D24D15" w:rsidRPr="00D24D15" w:rsidRDefault="00D24D15" w:rsidP="00D24D15">
      <w:pPr>
        <w:numPr>
          <w:ilvl w:val="0"/>
          <w:numId w:val="37"/>
        </w:numPr>
        <w:autoSpaceDN w:val="0"/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lang w:eastAsia="en-US"/>
        </w:rPr>
      </w:pPr>
      <w:r w:rsidRPr="00D24D15">
        <w:rPr>
          <w:rFonts w:asciiTheme="minorHAnsi" w:eastAsiaTheme="minorEastAsia" w:hAnsiTheme="minorHAnsi" w:cs="Calibri"/>
          <w:bCs/>
          <w:lang w:eastAsia="en-US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6EECB2C6" w14:textId="77777777" w:rsidR="00D24D15" w:rsidRPr="00D24D15" w:rsidRDefault="00D24D15" w:rsidP="00D24D15">
      <w:pPr>
        <w:numPr>
          <w:ilvl w:val="0"/>
          <w:numId w:val="37"/>
        </w:numPr>
        <w:spacing w:after="160" w:line="259" w:lineRule="auto"/>
        <w:ind w:left="709"/>
        <w:contextualSpacing/>
        <w:jc w:val="both"/>
        <w:rPr>
          <w:rFonts w:asciiTheme="minorHAnsi" w:eastAsiaTheme="minorEastAsia" w:hAnsiTheme="minorHAnsi" w:cs="Calibri"/>
          <w:bCs/>
          <w:lang w:eastAsia="en-US"/>
        </w:rPr>
      </w:pPr>
      <w:r w:rsidRPr="00D24D15">
        <w:rPr>
          <w:rFonts w:asciiTheme="minorHAnsi" w:eastAsiaTheme="minorEastAsia" w:hAnsiTheme="minorHAnsi" w:cs="Calibri"/>
          <w:bCs/>
          <w:lang w:eastAsia="en-US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09933A7D" w14:textId="77777777" w:rsidR="00D24D15" w:rsidRPr="00D24D15" w:rsidRDefault="00D24D15" w:rsidP="00D24D15">
      <w:pPr>
        <w:spacing w:line="252" w:lineRule="auto"/>
        <w:ind w:left="284"/>
        <w:contextualSpacing/>
        <w:jc w:val="both"/>
        <w:rPr>
          <w:rFonts w:asciiTheme="minorHAnsi" w:eastAsiaTheme="minorEastAsia" w:hAnsiTheme="minorHAnsi" w:cs="Calibri"/>
          <w:bCs/>
          <w:lang w:eastAsia="en-US"/>
        </w:rPr>
      </w:pPr>
      <w:r w:rsidRPr="00D24D15">
        <w:rPr>
          <w:rFonts w:asciiTheme="minorHAnsi" w:eastAsiaTheme="minorEastAsia" w:hAnsiTheme="minorHAnsi" w:cs="Calibri"/>
          <w:bCs/>
          <w:lang w:eastAsia="en-US"/>
        </w:rPr>
        <w:t>- jeżeli zmiany te będą miały wpływ na koszty wykonania zamówienia przez wykonawcę.</w:t>
      </w:r>
    </w:p>
    <w:p w14:paraId="703777E4" w14:textId="77777777" w:rsidR="00D24D15" w:rsidRPr="00D24D15" w:rsidRDefault="00D24D15" w:rsidP="00D24D15">
      <w:pPr>
        <w:numPr>
          <w:ilvl w:val="0"/>
          <w:numId w:val="26"/>
        </w:numPr>
        <w:autoSpaceDN w:val="0"/>
        <w:spacing w:after="160" w:line="252" w:lineRule="auto"/>
        <w:ind w:left="360"/>
        <w:jc w:val="both"/>
        <w:rPr>
          <w:rFonts w:asciiTheme="minorHAnsi" w:eastAsiaTheme="minorEastAsia" w:hAnsiTheme="minorHAnsi" w:cs="Calibri"/>
          <w:lang w:eastAsia="en-US"/>
        </w:rPr>
      </w:pPr>
      <w:r w:rsidRPr="00D24D15">
        <w:rPr>
          <w:rFonts w:asciiTheme="minorHAnsi" w:eastAsiaTheme="minorEastAsia" w:hAnsiTheme="minorHAnsi" w:cs="Calibri"/>
          <w:bCs/>
          <w:lang w:eastAsia="en-US"/>
        </w:rPr>
        <w:t>Zmiana</w:t>
      </w:r>
      <w:r w:rsidRPr="00D24D15">
        <w:rPr>
          <w:rFonts w:asciiTheme="minorHAnsi" w:eastAsiaTheme="minorEastAsia" w:hAnsiTheme="minorHAnsi" w:cs="Calibri"/>
          <w:lang w:eastAsia="en-US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1AFF65A9" w14:textId="77777777" w:rsidR="00D24D15" w:rsidRPr="00D24D15" w:rsidRDefault="00D24D15" w:rsidP="00D24D15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eastAsiaTheme="minorEastAsia" w:hAnsiTheme="minorHAnsi" w:cs="Calibri"/>
          <w:lang w:eastAsia="en-US"/>
        </w:rPr>
      </w:pPr>
      <w:r w:rsidRPr="00D24D15">
        <w:rPr>
          <w:rFonts w:asciiTheme="minorHAnsi" w:eastAsiaTheme="minorEastAsia" w:hAnsiTheme="minorHAnsi" w:cs="Calibri"/>
          <w:lang w:eastAsia="en-US"/>
        </w:rPr>
        <w:lastRenderedPageBreak/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52EBB360" w14:textId="77777777" w:rsidR="00D24D15" w:rsidRPr="00D24D15" w:rsidRDefault="00D24D15" w:rsidP="00D24D15">
      <w:pPr>
        <w:numPr>
          <w:ilvl w:val="0"/>
          <w:numId w:val="26"/>
        </w:numPr>
        <w:autoSpaceDN w:val="0"/>
        <w:spacing w:after="160" w:line="252" w:lineRule="auto"/>
        <w:ind w:left="360"/>
        <w:jc w:val="both"/>
        <w:rPr>
          <w:rFonts w:asciiTheme="minorHAnsi" w:eastAsiaTheme="minorEastAsia" w:hAnsiTheme="minorHAnsi" w:cs="Calibri"/>
          <w:lang w:eastAsia="en-US"/>
        </w:rPr>
      </w:pPr>
      <w:r w:rsidRPr="00D24D15">
        <w:rPr>
          <w:rFonts w:asciiTheme="minorHAnsi" w:eastAsiaTheme="minorEastAsia" w:hAnsiTheme="minorHAnsi" w:cs="Calibri"/>
          <w:lang w:eastAsia="en-US"/>
        </w:rPr>
        <w:t>Zmiana wynagrodzenia Wykonawcy, o której mowa w ust. 6 dotyczy jedynie niewykonanej części zamówienia.</w:t>
      </w:r>
    </w:p>
    <w:p w14:paraId="374D3F72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12</w:t>
      </w:r>
    </w:p>
    <w:p w14:paraId="2987BC87" w14:textId="394A6213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W sprawach nieuregulowanych niniejszą umową mają zastosowanie przepisy kodeksu cywilnego</w:t>
      </w:r>
      <w:r w:rsidR="00F231FB">
        <w:rPr>
          <w:rFonts w:asciiTheme="minorHAnsi" w:hAnsiTheme="minorHAnsi"/>
        </w:rPr>
        <w:t xml:space="preserve"> </w:t>
      </w:r>
      <w:bookmarkStart w:id="8" w:name="_GoBack"/>
      <w:bookmarkEnd w:id="8"/>
      <w:r w:rsidRPr="00D24D15">
        <w:rPr>
          <w:rFonts w:asciiTheme="minorHAnsi" w:hAnsiTheme="minorHAnsi"/>
        </w:rPr>
        <w:t>oraz inne obowiązujące przepisy prawne.</w:t>
      </w:r>
    </w:p>
    <w:p w14:paraId="57583ECA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  <w:b/>
        </w:rPr>
        <w:t>§ 13</w:t>
      </w:r>
    </w:p>
    <w:p w14:paraId="6F6DAA9D" w14:textId="77777777" w:rsidR="00D24D15" w:rsidRPr="00D24D15" w:rsidRDefault="00D24D15" w:rsidP="00D24D15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D374411" w14:textId="77777777" w:rsidR="00D24D15" w:rsidRPr="00D24D15" w:rsidRDefault="00D24D15" w:rsidP="00D24D15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</w:rPr>
      </w:pPr>
      <w:r w:rsidRPr="00D24D15">
        <w:rPr>
          <w:rFonts w:asciiTheme="minorHAnsi" w:hAnsiTheme="minorHAnsi"/>
        </w:rPr>
        <w:t>Umowę sporządzono w dwóch jednobrzmiących egzemplarzach po jednym dla każdej ze stron.</w:t>
      </w:r>
    </w:p>
    <w:p w14:paraId="2C3B23E8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D24D15">
        <w:rPr>
          <w:rFonts w:asciiTheme="minorHAnsi" w:hAnsiTheme="minorHAnsi"/>
        </w:rPr>
        <w:tab/>
      </w:r>
      <w:r w:rsidRPr="00D24D15">
        <w:rPr>
          <w:rFonts w:asciiTheme="minorHAnsi" w:hAnsiTheme="minorHAnsi"/>
        </w:rPr>
        <w:tab/>
      </w:r>
      <w:r w:rsidRPr="00D24D15">
        <w:rPr>
          <w:rFonts w:asciiTheme="minorHAnsi" w:hAnsiTheme="minorHAnsi"/>
          <w:b/>
        </w:rPr>
        <w:t xml:space="preserve">ZAMAWIAJĄCY </w:t>
      </w:r>
      <w:r w:rsidRPr="00D24D15">
        <w:rPr>
          <w:rFonts w:asciiTheme="minorHAnsi" w:hAnsiTheme="minorHAnsi"/>
          <w:b/>
        </w:rPr>
        <w:tab/>
      </w:r>
      <w:r w:rsidRPr="00D24D15">
        <w:rPr>
          <w:rFonts w:asciiTheme="minorHAnsi" w:hAnsiTheme="minorHAnsi"/>
          <w:b/>
        </w:rPr>
        <w:tab/>
      </w:r>
      <w:r w:rsidRPr="00D24D15">
        <w:rPr>
          <w:rFonts w:asciiTheme="minorHAnsi" w:hAnsiTheme="minorHAnsi"/>
          <w:b/>
        </w:rPr>
        <w:tab/>
      </w:r>
      <w:r w:rsidRPr="00D24D15">
        <w:rPr>
          <w:rFonts w:asciiTheme="minorHAnsi" w:hAnsiTheme="minorHAnsi"/>
          <w:b/>
        </w:rPr>
        <w:tab/>
      </w:r>
      <w:r w:rsidRPr="00D24D15">
        <w:rPr>
          <w:rFonts w:asciiTheme="minorHAnsi" w:hAnsiTheme="minorHAnsi"/>
          <w:b/>
        </w:rPr>
        <w:tab/>
      </w:r>
      <w:r w:rsidRPr="00D24D15">
        <w:rPr>
          <w:rFonts w:asciiTheme="minorHAnsi" w:hAnsiTheme="minorHAnsi"/>
          <w:b/>
        </w:rPr>
        <w:tab/>
        <w:t>WYKONAWCA</w:t>
      </w:r>
    </w:p>
    <w:p w14:paraId="73DD4C0D" w14:textId="77777777" w:rsidR="00D24D15" w:rsidRPr="00D24D15" w:rsidRDefault="00D24D15" w:rsidP="00D24D15">
      <w:pPr>
        <w:overflowPunct w:val="0"/>
        <w:autoSpaceDE w:val="0"/>
        <w:autoSpaceDN w:val="0"/>
        <w:adjustRightInd w:val="0"/>
        <w:textAlignment w:val="baseline"/>
        <w:rPr>
          <w:szCs w:val="20"/>
          <w:lang w:eastAsia="en-US"/>
        </w:rPr>
      </w:pPr>
    </w:p>
    <w:p w14:paraId="2575C9C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D24D15" w:rsidRDefault="00D24D15">
      <w:r>
        <w:separator/>
      </w:r>
    </w:p>
  </w:endnote>
  <w:endnote w:type="continuationSeparator" w:id="0">
    <w:p w14:paraId="3B62A15D" w14:textId="77777777" w:rsidR="00D24D15" w:rsidRDefault="00D2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D24D15" w:rsidRDefault="00D24D15">
      <w:r>
        <w:separator/>
      </w:r>
    </w:p>
  </w:footnote>
  <w:footnote w:type="continuationSeparator" w:id="0">
    <w:p w14:paraId="2AB66C05" w14:textId="77777777" w:rsidR="00D24D15" w:rsidRDefault="00D24D15">
      <w:r>
        <w:continuationSeparator/>
      </w:r>
    </w:p>
  </w:footnote>
  <w:footnote w:id="1">
    <w:p w14:paraId="7C32479C" w14:textId="77777777" w:rsidR="00D24D15" w:rsidRPr="006B0022" w:rsidRDefault="00D24D15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D24D15" w:rsidRPr="006B0022" w:rsidRDefault="00D24D15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D24D15" w:rsidRPr="006B0022" w:rsidRDefault="00D24D15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7BA289D0" w:rsidR="00D24D15" w:rsidRPr="000B1C81" w:rsidRDefault="00D24D15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117</w:t>
    </w:r>
    <w:r w:rsidRPr="000B1C81">
      <w:rPr>
        <w:rFonts w:ascii="Calibri" w:hAnsi="Calibri"/>
        <w:i/>
        <w:iCs/>
        <w:sz w:val="16"/>
        <w:szCs w:val="16"/>
        <w:lang w:eastAsia="x-none"/>
      </w:rPr>
      <w:t>/21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D24D15" w:rsidRDefault="00D2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C91FC7"/>
    <w:multiLevelType w:val="hybridMultilevel"/>
    <w:tmpl w:val="98E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31A52"/>
    <w:multiLevelType w:val="hybridMultilevel"/>
    <w:tmpl w:val="EA7A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9"/>
  </w:num>
  <w:num w:numId="3">
    <w:abstractNumId w:val="14"/>
  </w:num>
  <w:num w:numId="4">
    <w:abstractNumId w:val="3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35"/>
  </w:num>
  <w:num w:numId="9">
    <w:abstractNumId w:val="4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29"/>
  </w:num>
  <w:num w:numId="14">
    <w:abstractNumId w:val="43"/>
  </w:num>
  <w:num w:numId="15">
    <w:abstractNumId w:val="10"/>
  </w:num>
  <w:num w:numId="16">
    <w:abstractNumId w:val="15"/>
  </w:num>
  <w:num w:numId="17">
    <w:abstractNumId w:val="30"/>
  </w:num>
  <w:num w:numId="18">
    <w:abstractNumId w:val="46"/>
  </w:num>
  <w:num w:numId="19">
    <w:abstractNumId w:val="42"/>
  </w:num>
  <w:num w:numId="20">
    <w:abstractNumId w:val="26"/>
  </w:num>
  <w:num w:numId="21">
    <w:abstractNumId w:val="19"/>
  </w:num>
  <w:num w:numId="22">
    <w:abstractNumId w:val="51"/>
  </w:num>
  <w:num w:numId="23">
    <w:abstractNumId w:val="9"/>
  </w:num>
  <w:num w:numId="24">
    <w:abstractNumId w:val="32"/>
  </w:num>
  <w:num w:numId="25">
    <w:abstractNumId w:val="4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2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34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2"/>
  </w:num>
  <w:num w:numId="38">
    <w:abstractNumId w:val="5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5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3"/>
  </w:num>
  <w:num w:numId="49">
    <w:abstractNumId w:val="16"/>
  </w:num>
  <w:num w:numId="50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416E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C7853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42405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3543F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32CF"/>
    <w:rsid w:val="007141C4"/>
    <w:rsid w:val="0071443A"/>
    <w:rsid w:val="0072126C"/>
    <w:rsid w:val="00721811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4C33"/>
    <w:rsid w:val="00C55CAD"/>
    <w:rsid w:val="00C623FC"/>
    <w:rsid w:val="00C63591"/>
    <w:rsid w:val="00C6577E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5427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4D15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E73B5"/>
    <w:rsid w:val="00EF33A3"/>
    <w:rsid w:val="00EF4855"/>
    <w:rsid w:val="00EF7CC4"/>
    <w:rsid w:val="00F21827"/>
    <w:rsid w:val="00F231FB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3E9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6525-42F0-43F8-A458-766EDA41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3148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22689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8</cp:revision>
  <cp:lastPrinted>2021-12-21T12:33:00Z</cp:lastPrinted>
  <dcterms:created xsi:type="dcterms:W3CDTF">2021-06-25T12:23:00Z</dcterms:created>
  <dcterms:modified xsi:type="dcterms:W3CDTF">2021-12-21T12:36:00Z</dcterms:modified>
</cp:coreProperties>
</file>