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81DA" w14:textId="55F2162B" w:rsidR="00BA51D7" w:rsidRPr="00BA51D7" w:rsidRDefault="00AD1019" w:rsidP="00BA51D7">
      <w:pPr>
        <w:pStyle w:val="Nagwek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10</w:t>
      </w:r>
      <w:r w:rsidR="00BA51D7" w:rsidRPr="00BA51D7">
        <w:rPr>
          <w:rFonts w:cstheme="minorHAnsi"/>
          <w:b/>
        </w:rPr>
        <w:t xml:space="preserve"> do SWZ</w:t>
      </w:r>
    </w:p>
    <w:p w14:paraId="520168CE" w14:textId="77777777" w:rsidR="00BA51D7" w:rsidRDefault="00BA51D7" w:rsidP="00996596">
      <w:pPr>
        <w:rPr>
          <w:rFonts w:cstheme="minorHAnsi"/>
          <w:b/>
          <w:sz w:val="18"/>
          <w:szCs w:val="18"/>
        </w:rPr>
      </w:pPr>
    </w:p>
    <w:p w14:paraId="1460FB77" w14:textId="088784E1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679BBF32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D02DF7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5244C80D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r w:rsidRPr="00616379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33BB8E6A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D533D5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48721B9E" w14:textId="77777777" w:rsidR="00BA51D7" w:rsidRDefault="005862EC" w:rsidP="00BA51D7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="00525170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</w:t>
      </w:r>
      <w:r w:rsidR="00BA51D7">
        <w:rPr>
          <w:rFonts w:cstheme="minorHAnsi"/>
          <w:b/>
        </w:rPr>
        <w:t>awo zamówień publicznych (dalej</w:t>
      </w:r>
    </w:p>
    <w:p w14:paraId="090C0D40" w14:textId="18367541" w:rsidR="00BA51D7" w:rsidRDefault="00BA51D7" w:rsidP="00BA51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jako: Pzp, </w:t>
      </w:r>
      <w:r w:rsidR="005862EC" w:rsidRPr="00616379">
        <w:rPr>
          <w:rFonts w:cstheme="minorHAnsi"/>
          <w:b/>
        </w:rPr>
        <w:t xml:space="preserve">w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="005862EC" w:rsidRPr="00616379">
        <w:rPr>
          <w:rFonts w:cstheme="minorHAnsi"/>
          <w:b/>
        </w:rPr>
        <w:t>amawiającego</w:t>
      </w:r>
      <w:r>
        <w:rPr>
          <w:rFonts w:cstheme="minorHAnsi"/>
          <w:b/>
        </w:rPr>
        <w:t xml:space="preserve"> </w:t>
      </w:r>
      <w:r w:rsidR="00036C92" w:rsidRPr="00616379">
        <w:rPr>
          <w:rFonts w:cstheme="minorHAnsi"/>
        </w:rPr>
        <w:t>składane na potrzeby postępowania o udzielenie zamówienia publicznego pn</w:t>
      </w:r>
      <w:r>
        <w:rPr>
          <w:rFonts w:cstheme="minorHAnsi"/>
        </w:rPr>
        <w:t>.:</w:t>
      </w:r>
    </w:p>
    <w:p w14:paraId="106F185F" w14:textId="2D5DF851" w:rsidR="00271766" w:rsidRPr="00BA51D7" w:rsidRDefault="00032AE7" w:rsidP="00BA51D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Cs w:val="24"/>
        </w:rPr>
        <w:t>Sukcesywna dostawa monitorów ekranowych.</w:t>
      </w:r>
    </w:p>
    <w:p w14:paraId="359D5F99" w14:textId="2974113F" w:rsidR="00525170" w:rsidRPr="00EA6112" w:rsidRDefault="00525170" w:rsidP="003355C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6937B0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6C8A433C" w14:textId="647864CA" w:rsidR="00616379" w:rsidRPr="00616379" w:rsidRDefault="00BE4FC7" w:rsidP="00616379">
      <w:pPr>
        <w:rPr>
          <w:rFonts w:cstheme="minorHAnsi"/>
        </w:rPr>
      </w:pPr>
      <w:sdt>
        <w:sdtPr>
          <w:rPr>
            <w:rFonts w:cstheme="minorHAnsi"/>
          </w:rPr>
          <w:id w:val="22410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2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>oświadczam, że informacje zawarte w oświadczeniu, o którym mowa w art. 125 ust. 1 ustawy Pzp w zakresie podstaw wykluczenia z przedmiotowego postępowania są aktualne oraz, że:</w:t>
      </w:r>
    </w:p>
    <w:p w14:paraId="0F424F02" w14:textId="0936BEC8" w:rsidR="00616379" w:rsidRPr="00616379" w:rsidRDefault="00BE4FC7" w:rsidP="00616379">
      <w:pPr>
        <w:rPr>
          <w:rFonts w:cstheme="minorHAnsi"/>
        </w:rPr>
      </w:pPr>
      <w:sdt>
        <w:sdtPr>
          <w:rPr>
            <w:rFonts w:cstheme="minorHAnsi"/>
          </w:rPr>
          <w:id w:val="15225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51D7">
        <w:rPr>
          <w:rFonts w:cstheme="minorHAnsi"/>
        </w:rPr>
        <w:t xml:space="preserve"> </w:t>
      </w:r>
      <w:r w:rsidR="00616379" w:rsidRPr="008C4044">
        <w:rPr>
          <w:rFonts w:cstheme="minorHAnsi"/>
        </w:rPr>
        <w:t>nie podlegam wykluczeniu z postępowania na podstawie art.  108  ust.</w:t>
      </w:r>
      <w:r w:rsidR="00F97FE0">
        <w:rPr>
          <w:rFonts w:cstheme="minorHAnsi"/>
        </w:rPr>
        <w:t xml:space="preserve"> 1 pkt</w:t>
      </w:r>
      <w:r w:rsidR="00616379" w:rsidRPr="008C4044">
        <w:rPr>
          <w:rFonts w:cstheme="minorHAnsi"/>
        </w:rPr>
        <w:t xml:space="preserve">  1</w:t>
      </w:r>
      <w:r w:rsidR="005914B2" w:rsidRPr="008C4044">
        <w:rPr>
          <w:rFonts w:cstheme="minorHAnsi"/>
        </w:rPr>
        <w:t>-6</w:t>
      </w:r>
      <w:r w:rsidR="00616379" w:rsidRPr="008C4044">
        <w:rPr>
          <w:rFonts w:cstheme="minorHAnsi"/>
        </w:rPr>
        <w:t xml:space="preserve"> oraz art. 109 ust. 1 pkt </w:t>
      </w:r>
      <w:r w:rsidR="00F97FE0">
        <w:rPr>
          <w:rFonts w:cstheme="minorHAnsi"/>
        </w:rPr>
        <w:t>4</w:t>
      </w:r>
      <w:r w:rsidR="00616379" w:rsidRPr="008C4044">
        <w:rPr>
          <w:rFonts w:cstheme="minorHAnsi"/>
        </w:rPr>
        <w:t xml:space="preserve"> ustawy Pzp.</w:t>
      </w:r>
    </w:p>
    <w:p w14:paraId="6A4E3E6B" w14:textId="27E5A806" w:rsidR="00616379" w:rsidRPr="00616379" w:rsidRDefault="00BE4FC7" w:rsidP="00F97FE0">
      <w:pPr>
        <w:rPr>
          <w:rFonts w:cstheme="minorHAnsi"/>
        </w:rPr>
      </w:pPr>
      <w:sdt>
        <w:sdtPr>
          <w:rPr>
            <w:rFonts w:cstheme="minorHAnsi"/>
          </w:rPr>
          <w:id w:val="-7919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>nie podlegam wykluczeniu z postępowania na podstawie art. 7 ust. 1 ustawy z dnia 13 kwietnia 2022 roku o szczególnych rozwiązaniach w zakresie przeciwdziałania wspieraniu agresji na Ukrainę oraz służących ochronie bezpieczeństwa narodowego (Dz. U. 202</w:t>
      </w:r>
      <w:r w:rsidR="0050407A">
        <w:rPr>
          <w:rFonts w:cstheme="minorHAnsi"/>
        </w:rPr>
        <w:t>4</w:t>
      </w:r>
      <w:r w:rsidR="00616379" w:rsidRPr="00616379">
        <w:rPr>
          <w:rFonts w:cstheme="minorHAnsi"/>
        </w:rPr>
        <w:t xml:space="preserve"> poz. </w:t>
      </w:r>
      <w:r w:rsidR="0050407A">
        <w:rPr>
          <w:rFonts w:cstheme="minorHAnsi"/>
        </w:rPr>
        <w:t>507</w:t>
      </w:r>
      <w:r w:rsidR="00616379" w:rsidRPr="00616379">
        <w:rPr>
          <w:rFonts w:cstheme="minorHAnsi"/>
        </w:rPr>
        <w:t>)</w:t>
      </w:r>
      <w:r w:rsidR="00F97FE0" w:rsidRPr="00616379">
        <w:rPr>
          <w:rFonts w:cstheme="minorHAnsi"/>
        </w:rPr>
        <w:t xml:space="preserve"> </w:t>
      </w:r>
    </w:p>
    <w:p w14:paraId="56BD761F" w14:textId="5E05F85A" w:rsidR="00616379" w:rsidRPr="00616379" w:rsidRDefault="00BE4FC7" w:rsidP="00616379">
      <w:pPr>
        <w:rPr>
          <w:rFonts w:cstheme="minorHAnsi"/>
        </w:rPr>
      </w:pPr>
      <w:sdt>
        <w:sdtPr>
          <w:rPr>
            <w:rFonts w:cstheme="minorHAnsi"/>
          </w:rPr>
          <w:id w:val="40241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="00616379" w:rsidRPr="00616379">
        <w:rPr>
          <w:rFonts w:cstheme="minorHAnsi"/>
        </w:rPr>
        <w:t xml:space="preserve"> art. ………… ustawy Pzp (podać mającą zastosowanie podstawę wykluczenia). </w:t>
      </w:r>
    </w:p>
    <w:p w14:paraId="3D6968A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………………………………………………………………</w:t>
      </w:r>
    </w:p>
    <w:p w14:paraId="0FE02C34" w14:textId="103F8078" w:rsidR="00616379" w:rsidRDefault="00616379" w:rsidP="00616379">
      <w:pPr>
        <w:rPr>
          <w:rFonts w:cstheme="minorHAnsi"/>
          <w:b/>
        </w:rPr>
      </w:pPr>
      <w:r w:rsidRPr="00BA51D7">
        <w:rPr>
          <w:rFonts w:cstheme="minorHAnsi"/>
          <w:b/>
        </w:rPr>
        <w:t>(należy zaznaczyć właściwe pole)</w:t>
      </w:r>
    </w:p>
    <w:p w14:paraId="6F30276D" w14:textId="77777777" w:rsidR="00BA51D7" w:rsidRPr="00BA51D7" w:rsidRDefault="00BA51D7" w:rsidP="00616379">
      <w:pPr>
        <w:rPr>
          <w:rFonts w:cstheme="minorHAnsi"/>
          <w:b/>
        </w:rPr>
      </w:pPr>
      <w:bookmarkStart w:id="0" w:name="_GoBack"/>
      <w:bookmarkEnd w:id="0"/>
    </w:p>
    <w:p w14:paraId="260C8B74" w14:textId="2C172DA9" w:rsidR="00616379" w:rsidRPr="00616379" w:rsidRDefault="00BE4FC7" w:rsidP="00616379">
      <w:pPr>
        <w:rPr>
          <w:rFonts w:cstheme="minorHAnsi"/>
        </w:rPr>
      </w:pPr>
      <w:sdt>
        <w:sdtPr>
          <w:rPr>
            <w:rFonts w:cstheme="minorHAnsi"/>
          </w:rPr>
          <w:id w:val="-63302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 xml:space="preserve">Oświadczam, że podlegam wykluczeniu z postępowania na podstawie art. 7 ust. 1 ustawy </w:t>
      </w:r>
    </w:p>
    <w:p w14:paraId="4A4E9C55" w14:textId="35637F3D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50407A">
        <w:rPr>
          <w:rFonts w:cstheme="minorHAnsi"/>
        </w:rPr>
        <w:t>4</w:t>
      </w:r>
      <w:r w:rsidRPr="00616379">
        <w:rPr>
          <w:rFonts w:cstheme="minorHAnsi"/>
        </w:rPr>
        <w:t xml:space="preserve"> poz. </w:t>
      </w:r>
      <w:r w:rsidR="0050407A">
        <w:rPr>
          <w:rFonts w:cstheme="minorHAnsi"/>
        </w:rPr>
        <w:t>507</w:t>
      </w:r>
      <w:r w:rsidRPr="00616379">
        <w:rPr>
          <w:rFonts w:cstheme="minorHAnsi"/>
        </w:rPr>
        <w:t>)</w:t>
      </w:r>
    </w:p>
    <w:p w14:paraId="44D055C0" w14:textId="77777777" w:rsidR="00616379" w:rsidRPr="00616379" w:rsidRDefault="00616379" w:rsidP="00616379">
      <w:pPr>
        <w:jc w:val="both"/>
        <w:rPr>
          <w:rFonts w:cstheme="minorHAnsi"/>
        </w:rPr>
      </w:pPr>
    </w:p>
    <w:p w14:paraId="07767DAC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lastRenderedPageBreak/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746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FF8C11" w16cex:dateUtc="2024-04-10T12:13:00Z"/>
  <w16cex:commentExtensible w16cex:durableId="2940FAF3" w16cex:dateUtc="2024-04-10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BA417" w16cid:durableId="7BFF8C11"/>
  <w16cid:commentId w16cid:paraId="4E8DA16C" w16cid:durableId="2940FA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4B0F" w14:textId="77777777" w:rsidR="00BE4FC7" w:rsidRDefault="00BE4FC7" w:rsidP="005862EC">
      <w:pPr>
        <w:spacing w:after="0" w:line="240" w:lineRule="auto"/>
      </w:pPr>
      <w:r>
        <w:separator/>
      </w:r>
    </w:p>
  </w:endnote>
  <w:endnote w:type="continuationSeparator" w:id="0">
    <w:p w14:paraId="6B762A4F" w14:textId="77777777" w:rsidR="00BE4FC7" w:rsidRDefault="00BE4FC7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D50C" w14:textId="77777777" w:rsidR="00BE4FC7" w:rsidRDefault="00BE4FC7" w:rsidP="005862EC">
      <w:pPr>
        <w:spacing w:after="0" w:line="240" w:lineRule="auto"/>
      </w:pPr>
      <w:r>
        <w:separator/>
      </w:r>
    </w:p>
  </w:footnote>
  <w:footnote w:type="continuationSeparator" w:id="0">
    <w:p w14:paraId="244BF4C9" w14:textId="77777777" w:rsidR="00BE4FC7" w:rsidRDefault="00BE4FC7" w:rsidP="005862EC">
      <w:pPr>
        <w:spacing w:after="0" w:line="240" w:lineRule="auto"/>
      </w:pPr>
      <w:r>
        <w:continuationSeparator/>
      </w:r>
    </w:p>
  </w:footnote>
  <w:footnote w:id="1">
    <w:p w14:paraId="0BDBD484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Pzp</w:t>
      </w:r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CAF6" w14:textId="028F4F60" w:rsidR="009B0DC2" w:rsidRDefault="00BA51D7" w:rsidP="00BA51D7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1C7E9F4D" wp14:editId="4266F344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E093E5" w14:textId="77777777" w:rsidR="001F68FC" w:rsidRDefault="001F68FC" w:rsidP="001F68FC">
    <w:pPr>
      <w:keepNext/>
      <w:spacing w:after="0" w:line="240" w:lineRule="auto"/>
      <w:jc w:val="right"/>
      <w:rPr>
        <w:rFonts w:ascii="Times New Roman" w:eastAsia="Calibri" w:hAnsi="Times New Roman" w:cs="Times New Roman"/>
        <w:b/>
      </w:rPr>
    </w:pPr>
  </w:p>
  <w:p w14:paraId="5BD68E57" w14:textId="6E32669A" w:rsidR="00032AE7" w:rsidRPr="0092474D" w:rsidRDefault="00BA51D7" w:rsidP="00032AE7">
    <w:pPr>
      <w:pStyle w:val="Nagwek"/>
      <w:jc w:val="right"/>
      <w:rPr>
        <w:rFonts w:cstheme="minorHAnsi"/>
      </w:rPr>
    </w:pPr>
    <w:r>
      <w:rPr>
        <w:rFonts w:cstheme="minorHAnsi"/>
      </w:rPr>
      <w:t>AZ.262.822.2024</w:t>
    </w:r>
  </w:p>
  <w:p w14:paraId="7F434404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43F0C1DE" w14:textId="77777777" w:rsidR="005862EC" w:rsidRDefault="00586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C"/>
    <w:rsid w:val="00032AE7"/>
    <w:rsid w:val="00036C92"/>
    <w:rsid w:val="00062061"/>
    <w:rsid w:val="000652C7"/>
    <w:rsid w:val="00080394"/>
    <w:rsid w:val="000A6508"/>
    <w:rsid w:val="000A73CD"/>
    <w:rsid w:val="000D0D03"/>
    <w:rsid w:val="000D5E2B"/>
    <w:rsid w:val="001106FA"/>
    <w:rsid w:val="001630A3"/>
    <w:rsid w:val="001754A5"/>
    <w:rsid w:val="00175AFA"/>
    <w:rsid w:val="001845E1"/>
    <w:rsid w:val="00197FEC"/>
    <w:rsid w:val="001A2F0A"/>
    <w:rsid w:val="001A6B66"/>
    <w:rsid w:val="001E11FA"/>
    <w:rsid w:val="001F68FC"/>
    <w:rsid w:val="00230398"/>
    <w:rsid w:val="002315B2"/>
    <w:rsid w:val="00237174"/>
    <w:rsid w:val="00271766"/>
    <w:rsid w:val="00283D0F"/>
    <w:rsid w:val="002869E8"/>
    <w:rsid w:val="002D2B87"/>
    <w:rsid w:val="003355CD"/>
    <w:rsid w:val="003C06BB"/>
    <w:rsid w:val="003E1669"/>
    <w:rsid w:val="003E423B"/>
    <w:rsid w:val="004C2ED6"/>
    <w:rsid w:val="004F0703"/>
    <w:rsid w:val="0050407A"/>
    <w:rsid w:val="00525170"/>
    <w:rsid w:val="00557287"/>
    <w:rsid w:val="00564C42"/>
    <w:rsid w:val="005862EC"/>
    <w:rsid w:val="005914B2"/>
    <w:rsid w:val="005E3FFB"/>
    <w:rsid w:val="005E422C"/>
    <w:rsid w:val="006020EB"/>
    <w:rsid w:val="00616379"/>
    <w:rsid w:val="006B4532"/>
    <w:rsid w:val="006B7268"/>
    <w:rsid w:val="0073632F"/>
    <w:rsid w:val="00741CFC"/>
    <w:rsid w:val="00746C45"/>
    <w:rsid w:val="007B7DE5"/>
    <w:rsid w:val="00835D3D"/>
    <w:rsid w:val="008C4044"/>
    <w:rsid w:val="00946C07"/>
    <w:rsid w:val="00996596"/>
    <w:rsid w:val="009B0DC2"/>
    <w:rsid w:val="00A52C2F"/>
    <w:rsid w:val="00A55927"/>
    <w:rsid w:val="00A60345"/>
    <w:rsid w:val="00AB4001"/>
    <w:rsid w:val="00AD1019"/>
    <w:rsid w:val="00AF2D2E"/>
    <w:rsid w:val="00AF5227"/>
    <w:rsid w:val="00B477D9"/>
    <w:rsid w:val="00BA51D7"/>
    <w:rsid w:val="00BE4FC7"/>
    <w:rsid w:val="00C53EF0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E118F0"/>
    <w:rsid w:val="00EA1980"/>
    <w:rsid w:val="00EE7259"/>
    <w:rsid w:val="00EE75AC"/>
    <w:rsid w:val="00EF046F"/>
    <w:rsid w:val="00F545A5"/>
    <w:rsid w:val="00F97FE0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986C"/>
  <w15:docId w15:val="{CFBC4F64-EF17-412C-ACCB-A503029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A5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0F7957"/>
    <w:rsid w:val="001D36DC"/>
    <w:rsid w:val="00227AC4"/>
    <w:rsid w:val="00247C40"/>
    <w:rsid w:val="00317A87"/>
    <w:rsid w:val="00320EF7"/>
    <w:rsid w:val="003F6BBF"/>
    <w:rsid w:val="004430A2"/>
    <w:rsid w:val="00546273"/>
    <w:rsid w:val="005473F8"/>
    <w:rsid w:val="007150C8"/>
    <w:rsid w:val="008159C4"/>
    <w:rsid w:val="00837173"/>
    <w:rsid w:val="00957162"/>
    <w:rsid w:val="00CC194F"/>
    <w:rsid w:val="00D53EA8"/>
    <w:rsid w:val="00D81F83"/>
    <w:rsid w:val="00FA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30F5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Robacka Aleksandra</cp:lastModifiedBy>
  <cp:revision>3</cp:revision>
  <cp:lastPrinted>2022-07-14T04:54:00Z</cp:lastPrinted>
  <dcterms:created xsi:type="dcterms:W3CDTF">2024-04-10T12:14:00Z</dcterms:created>
  <dcterms:modified xsi:type="dcterms:W3CDTF">2024-04-11T06:26:00Z</dcterms:modified>
</cp:coreProperties>
</file>