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88" w:rsidRDefault="007D2C88"/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513"/>
        <w:gridCol w:w="992"/>
        <w:gridCol w:w="5103"/>
      </w:tblGrid>
      <w:tr w:rsidR="00E30ED7" w:rsidRPr="009711B3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A353E" w:rsidRPr="00DA53F7" w:rsidRDefault="00477943" w:rsidP="005A353E">
            <w:pPr>
              <w:pStyle w:val="Tytu"/>
              <w:tabs>
                <w:tab w:val="left" w:pos="8161"/>
              </w:tabs>
              <w:ind w:left="-284" w:hanging="567"/>
              <w:rPr>
                <w:b w:val="0"/>
                <w:i/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USG okulistyczne</w:t>
            </w:r>
            <w:r w:rsidR="005A353E" w:rsidRPr="00DA53F7">
              <w:rPr>
                <w:sz w:val="40"/>
                <w:szCs w:val="40"/>
                <w:u w:val="single"/>
              </w:rPr>
              <w:t xml:space="preserve"> </w:t>
            </w:r>
          </w:p>
          <w:p w:rsidR="00E30ED7" w:rsidRPr="009711B3" w:rsidRDefault="00E30ED7" w:rsidP="008E7DBD">
            <w:pPr>
              <w:pStyle w:val="Nagwek1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30ED7" w:rsidRPr="001D2A3D" w:rsidTr="0053717E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wypełnić</w:t>
            </w: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tabelę opisując lub potwierdzając wszystkie dane i parametry wymagane przez Zamawiającego.</w:t>
            </w:r>
          </w:p>
        </w:tc>
      </w:tr>
      <w:tr w:rsidR="00E30ED7" w:rsidRPr="001D2A3D" w:rsidTr="0053717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707B06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Nazwa aparatu, producent, </w:t>
            </w:r>
            <w:r w:rsidR="00DC72E3"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kraj producenta, </w:t>
            </w: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typ, model, rok produkcji 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E30ED7" w:rsidRPr="001D2A3D" w:rsidTr="0053717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E30ED7" w:rsidRPr="001D2A3D" w:rsidTr="0053717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E30ED7" w:rsidRPr="001D2A3D" w:rsidTr="0053717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E30ED7" w:rsidRPr="001D2A3D" w:rsidTr="0053717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E30ED7" w:rsidRPr="001D2A3D" w:rsidTr="0053717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D7" w:rsidRPr="001D2A3D" w:rsidRDefault="00957FF7" w:rsidP="00CD150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PODSTAWOWE PARAMETRY</w:t>
            </w:r>
            <w:r w:rsidR="0047794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E8142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- </w:t>
            </w:r>
            <w:r w:rsidR="0047794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JEDNOSTKA CENTRALNA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D7" w:rsidRPr="005A353E" w:rsidRDefault="00E30ED7" w:rsidP="008E7DB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5A353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</w:p>
        </w:tc>
      </w:tr>
      <w:tr w:rsidR="00477943" w:rsidRPr="001D2A3D" w:rsidTr="0053717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D150F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957FF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5C0FDE" w:rsidP="0047794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 xml:space="preserve">Monitor zintegrowany min 21 cali, </w:t>
            </w:r>
            <w:r w:rsidR="00654D96" w:rsidRPr="006E3ADE">
              <w:rPr>
                <w:rFonts w:ascii="Arial" w:hAnsi="Arial" w:cs="Arial"/>
                <w:snapToGrid w:val="0"/>
                <w:sz w:val="22"/>
                <w:szCs w:val="22"/>
              </w:rPr>
              <w:t xml:space="preserve">min </w:t>
            </w: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1920x1080 pixeli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77943" w:rsidRPr="001D2A3D" w:rsidTr="0053717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D150F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957FF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Przełącznik nożny pozwalający na zatrzymanie oraz zapis badania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235A6A" w:rsidRDefault="00477943" w:rsidP="00477943">
            <w:pPr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477943" w:rsidRPr="001D2A3D" w:rsidTr="0053717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D150F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957FF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943" w:rsidRPr="006E3ADE" w:rsidRDefault="00477943" w:rsidP="0047794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Brak ograniczeń w liczbie badań danego pacjenta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77943" w:rsidRPr="001D2A3D" w:rsidTr="0053717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957FF7" w:rsidP="00CD150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DA0D15" w:rsidP="00477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M</w:t>
            </w:r>
            <w:r w:rsidR="00477943" w:rsidRPr="006E3ADE">
              <w:rPr>
                <w:rFonts w:ascii="Arial" w:hAnsi="Arial" w:cs="Arial"/>
                <w:sz w:val="22"/>
                <w:szCs w:val="22"/>
              </w:rPr>
              <w:t>in. 5 portów USB, wyjście HDMI oraz Ethernet</w:t>
            </w:r>
          </w:p>
          <w:p w:rsidR="00477943" w:rsidRPr="006E3ADE" w:rsidRDefault="00477943" w:rsidP="0047794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CD150F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957FF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477943" w:rsidP="00F518D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 xml:space="preserve">System operacyjny Windows 10, Dysk HDD min. 1TB, </w:t>
            </w:r>
            <w:r w:rsidR="00847F5C" w:rsidRPr="006E3AD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SSD 128Gb, RAM 16Gb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74700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77943" w:rsidRPr="001D2A3D" w:rsidTr="00707B0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D150F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957FF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E3A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Tryb typu B</w:t>
            </w:r>
          </w:p>
          <w:p w:rsidR="00477943" w:rsidRPr="006E3ADE" w:rsidRDefault="00477943" w:rsidP="005A353E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B31E3F" w:rsidRPr="001D2A3D" w:rsidTr="0053717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CD150F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957FF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Wyświetlanie dwóch różnych badań jednocześnie</w:t>
            </w:r>
          </w:p>
          <w:p w:rsidR="00B31E3F" w:rsidRPr="006E3ADE" w:rsidRDefault="00B31E3F" w:rsidP="00B31E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B31E3F" w:rsidP="00B31E3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B31E3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31E3F" w:rsidRPr="001D2A3D" w:rsidTr="0053717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Default="00957FF7" w:rsidP="00CD150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  <w:p w:rsidR="0053717E" w:rsidRPr="0053717E" w:rsidRDefault="0053717E" w:rsidP="005371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17E" w:rsidRPr="0053717E" w:rsidRDefault="0053717E" w:rsidP="005371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6E3ADE" w:rsidRDefault="00477943" w:rsidP="00707B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Wzmocnienie regulowan</w:t>
            </w:r>
            <w:bookmarkStart w:id="0" w:name="_GoBack"/>
            <w:bookmarkEnd w:id="0"/>
            <w:r w:rsidRPr="006E3ADE">
              <w:rPr>
                <w:rFonts w:ascii="Arial" w:hAnsi="Arial" w:cs="Arial"/>
                <w:sz w:val="22"/>
                <w:szCs w:val="22"/>
              </w:rPr>
              <w:t xml:space="preserve">e od 20 do 110 </w:t>
            </w:r>
            <w:r w:rsidR="00847F5C" w:rsidRPr="006E3ADE">
              <w:rPr>
                <w:rFonts w:ascii="Arial" w:hAnsi="Arial" w:cs="Arial"/>
                <w:sz w:val="22"/>
                <w:szCs w:val="22"/>
              </w:rPr>
              <w:t>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B31E3F" w:rsidP="00B31E3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083025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Wzmocnienie czasowe (TGC) regulowane od 0 do 30 dB</w:t>
            </w:r>
          </w:p>
          <w:p w:rsidR="005A353E" w:rsidRPr="006E3ADE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083025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 xml:space="preserve">Zakres dynamiczny regulowany: od 25 do 80 </w:t>
            </w:r>
            <w:r w:rsidR="00847F5C" w:rsidRPr="006E3ADE">
              <w:rPr>
                <w:rFonts w:ascii="Arial" w:hAnsi="Arial" w:cs="Arial"/>
                <w:sz w:val="22"/>
                <w:szCs w:val="22"/>
              </w:rPr>
              <w:t>dB</w:t>
            </w:r>
          </w:p>
          <w:p w:rsidR="005A353E" w:rsidRPr="006E3ADE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083025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477943" w:rsidP="00DB30E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Edytowanie obrazu w zakresie: filtry</w:t>
            </w:r>
            <w:r w:rsidR="00847F5C" w:rsidRPr="006E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ADE">
              <w:rPr>
                <w:rFonts w:ascii="Arial" w:hAnsi="Arial" w:cs="Arial"/>
                <w:sz w:val="22"/>
                <w:szCs w:val="22"/>
              </w:rPr>
              <w:t>( algorytm oraz kolor), suwmiarka, obszary, kąty, markery, uwagi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Sekwencje zapisanych obrazów min. 400 klatek</w:t>
            </w:r>
          </w:p>
          <w:p w:rsidR="005A353E" w:rsidRPr="006E3ADE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 xml:space="preserve">Sonda B o częstotliwości 20MHz </w:t>
            </w:r>
          </w:p>
          <w:p w:rsidR="005A353E" w:rsidRPr="006E3ADE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083025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CD150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Sonda oparta na min. 5 przetwornikach/pierścieniach</w:t>
            </w:r>
          </w:p>
          <w:p w:rsidR="005A353E" w:rsidRPr="006E3ADE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083025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Kąt obrazowania min. 50°</w:t>
            </w:r>
          </w:p>
          <w:p w:rsidR="005A353E" w:rsidRPr="006E3ADE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0830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Rozdzielczość osiowa min. 80 μm</w:t>
            </w:r>
          </w:p>
          <w:p w:rsidR="005A353E" w:rsidRPr="006E3ADE" w:rsidRDefault="005A353E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654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Rozdzielczość poprzeczna min. 200 μm</w:t>
            </w:r>
          </w:p>
          <w:p w:rsidR="005A353E" w:rsidRPr="006E3ADE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654D9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Częstotliwość wyświetlania klatek do 16 Hz</w:t>
            </w:r>
          </w:p>
          <w:p w:rsidR="005A353E" w:rsidRPr="006E3ADE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31E3F" w:rsidRPr="001D2A3D" w:rsidTr="0053717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 xml:space="preserve">Akcelerometr lokalizujący ustawienie głowicy </w:t>
            </w:r>
          </w:p>
          <w:p w:rsidR="00B31E3F" w:rsidRPr="006E3ADE" w:rsidRDefault="00B31E3F" w:rsidP="007E5F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B4" w:rsidRPr="001D2A3D" w:rsidRDefault="004714B4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B31E3F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083025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31E3F" w:rsidRPr="001D2A3D" w:rsidTr="0053717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6E3ADE" w:rsidRDefault="00477943" w:rsidP="004779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E3A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Sonda A do Biometrii 11 MHz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B4" w:rsidRPr="001D2A3D" w:rsidRDefault="004714B4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B31E3F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31E3F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Wzmocnienie regulowane od 20 do 110 dB</w:t>
            </w:r>
          </w:p>
          <w:p w:rsidR="00B31E3F" w:rsidRPr="006E3ADE" w:rsidRDefault="00B31E3F" w:rsidP="00B31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B4" w:rsidRPr="001D2A3D" w:rsidRDefault="004714B4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B31E3F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70970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70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 xml:space="preserve">Wzmocnienie czasowe (TGC) od 0 do 30 dB  </w:t>
            </w:r>
          </w:p>
          <w:p w:rsidR="00470970" w:rsidRPr="006E3ADE" w:rsidRDefault="00470970" w:rsidP="005A3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70" w:rsidRPr="001D2A3D" w:rsidRDefault="00470970" w:rsidP="0047097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470970" w:rsidRPr="001D2A3D" w:rsidRDefault="00470970" w:rsidP="0047097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70" w:rsidRPr="001D2A3D" w:rsidRDefault="00470970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957FF7" w:rsidP="00CD150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Średnica końcówki: 7mm</w:t>
            </w:r>
          </w:p>
          <w:p w:rsidR="005A353E" w:rsidRPr="006E3ADE" w:rsidRDefault="005A353E" w:rsidP="008030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47097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6E3ADE" w:rsidRDefault="00477943" w:rsidP="00477943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Rozdzielczość: 0,04 mm</w:t>
            </w:r>
          </w:p>
          <w:p w:rsidR="005A353E" w:rsidRPr="006E3ADE" w:rsidRDefault="005A353E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71102A" w:rsidP="0047097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27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707B06" w:rsidP="00707B06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Głębokość badania 40/80 mm dla 2048 pkt.</w:t>
            </w:r>
          </w:p>
          <w:p w:rsidR="00707B06" w:rsidRPr="006E3ADE" w:rsidRDefault="00707B06" w:rsidP="00707B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707B06" w:rsidP="00707B06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Wbudowane rozpoznawanie wzorów: Phakic, Dense/Long, Aphakic, PMMA, Acrylic, silikon do oczu z pseudofakią</w:t>
            </w:r>
          </w:p>
          <w:p w:rsidR="00707B06" w:rsidRPr="006E3ADE" w:rsidRDefault="00707B06" w:rsidP="00707B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707B06" w:rsidP="00707B06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Wzory do kalkulacji: SRK-T, SRK 2, HOLLADAY, BINKHORST-II, HOFFER-Q, HAIGIS</w:t>
            </w:r>
          </w:p>
          <w:p w:rsidR="00707B06" w:rsidRPr="006E3ADE" w:rsidRDefault="00707B06" w:rsidP="00707B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707B06" w:rsidP="004E5276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Pooperacyjna kalkulacja refrakcyjna, keratometria pooperacyjna i przedoperacyjna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707B06" w:rsidP="00DA0D15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Wbudowane w program formuły do kalkulacji IOL u pacjentów po chirurgii refrakcyjnej rogówki: regresji Shammas’a, regresji Rosa, podwójnej K/SRK-T (formuła dr Aramberri), metoda soczewek kontaktowych, history derived ( dla pacjentów ze znaną refrakcją przedoperacyjną), refraction derived (dla pacjentów z nieznaną refrakcją przedoperacyjną)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32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707B06" w:rsidP="00707B06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Możliwość doposażenia urządzenia w sondę A z wbudowanym wskaźnikiem laserowym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5371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34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6E3ADE" w:rsidRDefault="00707B06" w:rsidP="00654D96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Drukarka laserowa monochromatyczna</w:t>
            </w:r>
            <w:r w:rsidR="005C0FDE" w:rsidRPr="006E3A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442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5C0FDE">
            <w:pPr>
              <w:tabs>
                <w:tab w:val="left" w:pos="945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3E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35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3E" w:rsidRPr="006E3ADE" w:rsidRDefault="005A353E" w:rsidP="005A353E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b/>
                <w:snapToGrid w:val="0"/>
                <w:sz w:val="22"/>
                <w:szCs w:val="22"/>
              </w:rPr>
              <w:t>WYMAGANIA OGÓLNE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3E" w:rsidRPr="001D2A3D" w:rsidRDefault="005A353E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957FF7" w:rsidP="00707B06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7E" w:rsidRDefault="005A353E" w:rsidP="0053717E">
            <w:pPr>
              <w:rPr>
                <w:rFonts w:ascii="Arial" w:hAnsi="Arial" w:cs="Arial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Okres gwarancji min 24 miesiące</w:t>
            </w:r>
          </w:p>
          <w:p w:rsidR="005A353E" w:rsidRPr="0053717E" w:rsidRDefault="0053717E" w:rsidP="0053717E">
            <w:pP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24 m-ce -  0%</w:t>
            </w: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/ </w:t>
            </w: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36 m-cy - </w:t>
            </w: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5</w:t>
            </w: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%</w:t>
            </w: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/ 48 </w:t>
            </w: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m</w:t>
            </w: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-cy - </w:t>
            </w: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1</w:t>
            </w: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371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Szkolenie z obsługi i użytkowania aparatu pracowników wskazanych przez Zamawiającego z chwilą uruchomienia aparatu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CD150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 xml:space="preserve">Instrukcja obsługi i użytkowania w języku polskim w formie drukowanej i elektronicznej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TAK 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957FF7" w:rsidRPr="001D2A3D" w:rsidTr="0053717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F7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F7" w:rsidRPr="006E3ADE" w:rsidRDefault="00957FF7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 xml:space="preserve">Kserokopia ważnych  posiadanych  dopuszczeń   do obrotu   zgodnie  z  wymogami </w:t>
            </w:r>
            <w:r w:rsidR="006979DD">
              <w:rPr>
                <w:rFonts w:ascii="Arial" w:hAnsi="Arial" w:cs="Arial"/>
                <w:sz w:val="22"/>
                <w:szCs w:val="22"/>
              </w:rPr>
              <w:t xml:space="preserve">aktualnej </w:t>
            </w:r>
            <w:r w:rsidRPr="006E3ADE">
              <w:rPr>
                <w:rFonts w:ascii="Arial" w:hAnsi="Arial" w:cs="Arial"/>
                <w:sz w:val="22"/>
                <w:szCs w:val="22"/>
              </w:rPr>
              <w:t xml:space="preserve">ustawy  </w:t>
            </w:r>
            <w:r w:rsidR="006979DD">
              <w:rPr>
                <w:rFonts w:ascii="Arial" w:hAnsi="Arial" w:cs="Arial"/>
                <w:sz w:val="22"/>
                <w:szCs w:val="22"/>
              </w:rPr>
              <w:t>o wyrobach medycznych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F7" w:rsidRPr="001D2A3D" w:rsidRDefault="00957FF7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F7" w:rsidRDefault="00957FF7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Bezpłatna aktualizacja oprogramowania w okresie gwarancyjnym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dostawy i instalacji: max </w:t>
            </w:r>
            <w:r w:rsidR="00F454D3" w:rsidRPr="006E3AD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6E3ADE">
              <w:rPr>
                <w:rFonts w:ascii="Arial" w:hAnsi="Arial" w:cs="Arial"/>
                <w:snapToGrid w:val="0"/>
                <w:sz w:val="22"/>
                <w:szCs w:val="22"/>
              </w:rPr>
              <w:t>0 dni  od daty podpisania umowy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2A" w:rsidRPr="0071102A" w:rsidRDefault="0071102A" w:rsidP="0071102A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  <w:p w:rsidR="005A353E" w:rsidRPr="001D2A3D" w:rsidRDefault="005A353E" w:rsidP="0071102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6E3ADE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E3ADE">
              <w:rPr>
                <w:rFonts w:ascii="Arial" w:hAnsi="Arial" w:cs="Arial"/>
                <w:sz w:val="22"/>
                <w:szCs w:val="22"/>
              </w:rPr>
              <w:t>Paszport techniczny urządzenia przy dostawie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4E5276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WARUNKI GWARANCJI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xxxxxxxx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xxxxxxxxxxxxxxxxxxxxxxxxxxxxxxxxxxxxxxxx</w:t>
            </w: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Dokumenty potwierdzaj</w:t>
            </w:r>
            <w:r w:rsidRPr="002B1745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2B1745">
              <w:rPr>
                <w:rFonts w:ascii="Arial" w:hAnsi="Arial" w:cs="Arial"/>
                <w:sz w:val="22"/>
                <w:szCs w:val="22"/>
              </w:rPr>
              <w:t>ce dopuszczenie do obrotu i stosowania zgodnie z ustaw</w:t>
            </w:r>
            <w:r w:rsidRPr="002B1745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2B1745">
              <w:rPr>
                <w:rFonts w:ascii="Arial" w:hAnsi="Arial" w:cs="Arial"/>
                <w:sz w:val="22"/>
                <w:szCs w:val="22"/>
              </w:rPr>
              <w:t>o wyrobach medycznych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Karta gwarancyjna wystawiona na zaoferowany okres gwarancji, wymagana przy dostarczeniu urządze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Przeglądy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745">
              <w:rPr>
                <w:rFonts w:ascii="Arial" w:hAnsi="Arial" w:cs="Arial"/>
                <w:sz w:val="22"/>
                <w:szCs w:val="22"/>
              </w:rPr>
              <w:t>w okresie gwarancji w cenie dostawy przedmiotu zamówienia min. 1 raz w roku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Czas naprawy urządzenia w okresie gwarancyjnym max </w:t>
            </w:r>
            <w:r w:rsidR="00E767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dni lub urządzenie zastępcze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Autoryzowany serwis na terenie Polski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53717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57FF7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Zagwarantowanie dostępność serwisu, oprogramowania i części zamiennych, przez co najmniej 10 lat od daty dostawy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30ED7" w:rsidRPr="001D2A3D" w:rsidRDefault="00E30ED7" w:rsidP="00E30ED7">
      <w:pPr>
        <w:pStyle w:val="Nagwek2"/>
        <w:rPr>
          <w:rFonts w:ascii="Arial" w:hAnsi="Arial" w:cs="Arial"/>
          <w:sz w:val="22"/>
          <w:szCs w:val="22"/>
        </w:rPr>
      </w:pPr>
      <w:r w:rsidRPr="001D2A3D">
        <w:rPr>
          <w:rFonts w:ascii="Arial" w:hAnsi="Arial" w:cs="Arial"/>
          <w:sz w:val="22"/>
          <w:szCs w:val="22"/>
        </w:rPr>
        <w:t>UWAGA</w:t>
      </w:r>
    </w:p>
    <w:p w:rsidR="00E30ED7" w:rsidRPr="001D2A3D" w:rsidRDefault="00E30ED7" w:rsidP="00E30ED7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1D2A3D">
        <w:rPr>
          <w:rFonts w:ascii="Arial" w:hAnsi="Arial" w:cs="Arial"/>
          <w:snapToGrid w:val="0"/>
          <w:color w:val="000000"/>
          <w:sz w:val="22"/>
          <w:szCs w:val="22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E30ED7" w:rsidRPr="001D2A3D" w:rsidRDefault="0053717E" w:rsidP="00E30ED7">
      <w:pPr>
        <w:pStyle w:val="Tekstpodstawowy"/>
        <w:rPr>
          <w:rFonts w:ascii="Arial" w:hAnsi="Arial" w:cs="Arial"/>
          <w:sz w:val="22"/>
          <w:szCs w:val="22"/>
        </w:rPr>
      </w:pPr>
      <w:r w:rsidRPr="0053717E">
        <w:rPr>
          <w:rFonts w:ascii="Arial" w:hAnsi="Arial" w:cs="Arial"/>
          <w:sz w:val="22"/>
          <w:szCs w:val="22"/>
        </w:rPr>
        <w:t>Pytania dotyczące powyższych parametrów i wymagań winny odnosić się precyzyjnie do poszczególnych punktów w tabeli i przedmiotu zamówienia.</w:t>
      </w:r>
    </w:p>
    <w:p w:rsidR="00E30ED7" w:rsidRPr="001D2A3D" w:rsidRDefault="00E30ED7" w:rsidP="00E30ED7">
      <w:pPr>
        <w:pStyle w:val="Tekstpodstawowy"/>
        <w:rPr>
          <w:rFonts w:ascii="Arial" w:hAnsi="Arial" w:cs="Arial"/>
          <w:sz w:val="22"/>
          <w:szCs w:val="22"/>
        </w:rPr>
      </w:pPr>
      <w:r w:rsidRPr="001D2A3D">
        <w:rPr>
          <w:rFonts w:ascii="Arial" w:hAnsi="Arial" w:cs="Arial"/>
          <w:sz w:val="22"/>
          <w:szCs w:val="22"/>
        </w:rPr>
        <w:t>Niespełnienie choćby jednego z wymogów technicznych dotyczących aparatu stawianych przez zamawiającego w powyższej tabeli spowoduje odrzucenie oferty.</w:t>
      </w:r>
    </w:p>
    <w:p w:rsidR="00E30ED7" w:rsidRPr="009711B3" w:rsidRDefault="00E30ED7">
      <w:pPr>
        <w:rPr>
          <w:rFonts w:ascii="Arial" w:hAnsi="Arial" w:cs="Arial"/>
          <w:sz w:val="24"/>
          <w:szCs w:val="24"/>
        </w:rPr>
      </w:pPr>
    </w:p>
    <w:sectPr w:rsidR="00E30ED7" w:rsidRPr="009711B3" w:rsidSect="0053717E">
      <w:headerReference w:type="default" r:id="rId8"/>
      <w:footerReference w:type="default" r:id="rId9"/>
      <w:pgSz w:w="16840" w:h="11907" w:orient="landscape" w:code="9"/>
      <w:pgMar w:top="993" w:right="1418" w:bottom="709" w:left="1418" w:header="709" w:footer="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CE" w:rsidRDefault="00C822CE">
      <w:r>
        <w:separator/>
      </w:r>
    </w:p>
  </w:endnote>
  <w:endnote w:type="continuationSeparator" w:id="0">
    <w:p w:rsidR="00C822CE" w:rsidRDefault="00C8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3D" w:rsidRDefault="0053717E">
    <w:pPr>
      <w:pStyle w:val="Stopka"/>
    </w:pPr>
    <w:r>
      <w:rPr>
        <w:noProof/>
      </w:rPr>
      <mc:AlternateContent>
        <mc:Choice Requires="wps">
          <w:drawing>
            <wp:inline distT="0" distB="0" distL="0" distR="0">
              <wp:extent cx="1398905" cy="143510"/>
              <wp:effectExtent l="19050" t="66675" r="19050" b="0"/>
              <wp:docPr id="1" name="WordArt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98905" cy="14351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3717E" w:rsidRDefault="0053717E" w:rsidP="0053717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Szpital Specjalistyczny w Pile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7" o:spid="_x0000_s1026" type="#_x0000_t202" style="width:110.1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" filled="f" stroked="f">
              <o:lock v:ext="edit" shapetype="t"/>
              <v:textbox style="mso-fit-shape-to-text:t">
                <w:txbxContent>
                  <w:p w:rsidR="0053717E" w:rsidRDefault="0053717E" w:rsidP="0053717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Szpital Specjalistyczny w Pile</w:t>
                    </w:r>
                  </w:p>
                </w:txbxContent>
              </v:textbox>
              <w10:anchorlock/>
            </v:shape>
          </w:pict>
        </mc:Fallback>
      </mc:AlternateContent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  <w:t xml:space="preserve">Strona </w:t>
    </w:r>
    <w:r w:rsidR="001D2A3D">
      <w:fldChar w:fldCharType="begin"/>
    </w:r>
    <w:r w:rsidR="001D2A3D">
      <w:instrText xml:space="preserve"> PAGE </w:instrText>
    </w:r>
    <w:r w:rsidR="001D2A3D">
      <w:fldChar w:fldCharType="separate"/>
    </w:r>
    <w:r w:rsidR="00C54B87">
      <w:rPr>
        <w:noProof/>
      </w:rPr>
      <w:t>4</w:t>
    </w:r>
    <w:r w:rsidR="001D2A3D">
      <w:fldChar w:fldCharType="end"/>
    </w:r>
    <w:r w:rsidR="001D2A3D">
      <w:t xml:space="preserve"> z </w:t>
    </w:r>
    <w:fldSimple w:instr=" NUMPAGES ">
      <w:r w:rsidR="00C54B87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CE" w:rsidRDefault="00C822CE">
      <w:r>
        <w:separator/>
      </w:r>
    </w:p>
  </w:footnote>
  <w:footnote w:type="continuationSeparator" w:id="0">
    <w:p w:rsidR="00C822CE" w:rsidRDefault="00C8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DD" w:rsidRPr="0053717E" w:rsidRDefault="006979DD">
    <w:pPr>
      <w:pStyle w:val="Nagwek"/>
      <w:rPr>
        <w:rFonts w:asciiTheme="minorHAnsi" w:hAnsiTheme="minorHAnsi"/>
        <w:sz w:val="22"/>
        <w:szCs w:val="22"/>
      </w:rPr>
    </w:pPr>
    <w:r w:rsidRPr="0053717E">
      <w:rPr>
        <w:rFonts w:asciiTheme="minorHAnsi" w:hAnsiTheme="minorHAnsi"/>
        <w:sz w:val="22"/>
        <w:szCs w:val="22"/>
      </w:rPr>
      <w:t>Zad</w:t>
    </w:r>
    <w:r w:rsidR="0053717E" w:rsidRPr="0053717E">
      <w:rPr>
        <w:rFonts w:asciiTheme="minorHAnsi" w:hAnsiTheme="minorHAnsi"/>
        <w:sz w:val="22"/>
        <w:szCs w:val="22"/>
      </w:rPr>
      <w:t xml:space="preserve">anie nr </w:t>
    </w:r>
    <w:r w:rsidRPr="0053717E">
      <w:rPr>
        <w:rFonts w:asciiTheme="minorHAnsi" w:hAnsiTheme="minorHAnsi"/>
        <w:sz w:val="22"/>
        <w:szCs w:val="22"/>
      </w:rPr>
      <w:t>2</w:t>
    </w:r>
    <w:r w:rsidR="0053717E" w:rsidRPr="0053717E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B7A"/>
    <w:multiLevelType w:val="hybridMultilevel"/>
    <w:tmpl w:val="9434FFBE"/>
    <w:lvl w:ilvl="0" w:tplc="8D2EBB14">
      <w:start w:val="48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66E01"/>
    <w:multiLevelType w:val="hybridMultilevel"/>
    <w:tmpl w:val="F1F6F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D7"/>
    <w:rsid w:val="0002350D"/>
    <w:rsid w:val="0004688C"/>
    <w:rsid w:val="00070C8E"/>
    <w:rsid w:val="00077901"/>
    <w:rsid w:val="00083025"/>
    <w:rsid w:val="000F38E4"/>
    <w:rsid w:val="001121B2"/>
    <w:rsid w:val="001336D1"/>
    <w:rsid w:val="001552D9"/>
    <w:rsid w:val="0017181A"/>
    <w:rsid w:val="00191FD7"/>
    <w:rsid w:val="001B76AC"/>
    <w:rsid w:val="001D2A3D"/>
    <w:rsid w:val="001D66D3"/>
    <w:rsid w:val="001E1436"/>
    <w:rsid w:val="001E36FF"/>
    <w:rsid w:val="001E449B"/>
    <w:rsid w:val="00220979"/>
    <w:rsid w:val="00235A6A"/>
    <w:rsid w:val="002639B9"/>
    <w:rsid w:val="00276128"/>
    <w:rsid w:val="002B1745"/>
    <w:rsid w:val="002B1FDC"/>
    <w:rsid w:val="002D0049"/>
    <w:rsid w:val="003169B4"/>
    <w:rsid w:val="00327D2E"/>
    <w:rsid w:val="00340CE8"/>
    <w:rsid w:val="003432FB"/>
    <w:rsid w:val="0036202C"/>
    <w:rsid w:val="00374D7B"/>
    <w:rsid w:val="003C12E8"/>
    <w:rsid w:val="003C3A8A"/>
    <w:rsid w:val="003D1934"/>
    <w:rsid w:val="003D3F71"/>
    <w:rsid w:val="003F1228"/>
    <w:rsid w:val="0040486C"/>
    <w:rsid w:val="00430267"/>
    <w:rsid w:val="00451C28"/>
    <w:rsid w:val="00470970"/>
    <w:rsid w:val="004714B4"/>
    <w:rsid w:val="00477943"/>
    <w:rsid w:val="004B0855"/>
    <w:rsid w:val="004B5F41"/>
    <w:rsid w:val="004E4C02"/>
    <w:rsid w:val="004E5276"/>
    <w:rsid w:val="004F2B62"/>
    <w:rsid w:val="00510240"/>
    <w:rsid w:val="00530A26"/>
    <w:rsid w:val="0053717E"/>
    <w:rsid w:val="00537DA6"/>
    <w:rsid w:val="00556790"/>
    <w:rsid w:val="00561594"/>
    <w:rsid w:val="00567007"/>
    <w:rsid w:val="00574871"/>
    <w:rsid w:val="00595420"/>
    <w:rsid w:val="005A353E"/>
    <w:rsid w:val="005C0FDE"/>
    <w:rsid w:val="005D2585"/>
    <w:rsid w:val="005D28ED"/>
    <w:rsid w:val="005E13FA"/>
    <w:rsid w:val="0063119D"/>
    <w:rsid w:val="00654D96"/>
    <w:rsid w:val="00682523"/>
    <w:rsid w:val="006826FB"/>
    <w:rsid w:val="006979DD"/>
    <w:rsid w:val="006B5F55"/>
    <w:rsid w:val="006D50F4"/>
    <w:rsid w:val="006D54D0"/>
    <w:rsid w:val="006E3ADE"/>
    <w:rsid w:val="0070497B"/>
    <w:rsid w:val="00707B06"/>
    <w:rsid w:val="0071102A"/>
    <w:rsid w:val="007410C9"/>
    <w:rsid w:val="0075343C"/>
    <w:rsid w:val="007943D4"/>
    <w:rsid w:val="007D2C88"/>
    <w:rsid w:val="007D69F2"/>
    <w:rsid w:val="007E1BFE"/>
    <w:rsid w:val="007E232C"/>
    <w:rsid w:val="007E5FFD"/>
    <w:rsid w:val="007F2035"/>
    <w:rsid w:val="00803032"/>
    <w:rsid w:val="00815212"/>
    <w:rsid w:val="00847F5C"/>
    <w:rsid w:val="00877C4A"/>
    <w:rsid w:val="008A27C5"/>
    <w:rsid w:val="008C7CB0"/>
    <w:rsid w:val="008E7DBD"/>
    <w:rsid w:val="00901F36"/>
    <w:rsid w:val="00907BEC"/>
    <w:rsid w:val="00936EC4"/>
    <w:rsid w:val="0094495A"/>
    <w:rsid w:val="00957FF7"/>
    <w:rsid w:val="009711B3"/>
    <w:rsid w:val="00987D38"/>
    <w:rsid w:val="009B3BE0"/>
    <w:rsid w:val="009B6A71"/>
    <w:rsid w:val="009E19DC"/>
    <w:rsid w:val="009E3DA2"/>
    <w:rsid w:val="009F0524"/>
    <w:rsid w:val="00A00597"/>
    <w:rsid w:val="00A03C13"/>
    <w:rsid w:val="00A11ED8"/>
    <w:rsid w:val="00A2125A"/>
    <w:rsid w:val="00A34EE4"/>
    <w:rsid w:val="00A77098"/>
    <w:rsid w:val="00A842CD"/>
    <w:rsid w:val="00A941A8"/>
    <w:rsid w:val="00AA0BB6"/>
    <w:rsid w:val="00B01555"/>
    <w:rsid w:val="00B25F03"/>
    <w:rsid w:val="00B31E3F"/>
    <w:rsid w:val="00B348B7"/>
    <w:rsid w:val="00B46EEF"/>
    <w:rsid w:val="00B715CD"/>
    <w:rsid w:val="00BA369C"/>
    <w:rsid w:val="00BB1814"/>
    <w:rsid w:val="00BE5858"/>
    <w:rsid w:val="00BF455E"/>
    <w:rsid w:val="00C36E00"/>
    <w:rsid w:val="00C54B87"/>
    <w:rsid w:val="00C805C5"/>
    <w:rsid w:val="00C822CE"/>
    <w:rsid w:val="00CD150F"/>
    <w:rsid w:val="00D42593"/>
    <w:rsid w:val="00D51BDB"/>
    <w:rsid w:val="00D9240A"/>
    <w:rsid w:val="00DA0D15"/>
    <w:rsid w:val="00DA53F7"/>
    <w:rsid w:val="00DB30EE"/>
    <w:rsid w:val="00DC72E3"/>
    <w:rsid w:val="00E006FB"/>
    <w:rsid w:val="00E22EC7"/>
    <w:rsid w:val="00E30ED7"/>
    <w:rsid w:val="00E36F32"/>
    <w:rsid w:val="00E702B7"/>
    <w:rsid w:val="00E767BA"/>
    <w:rsid w:val="00E81420"/>
    <w:rsid w:val="00E96267"/>
    <w:rsid w:val="00ED2979"/>
    <w:rsid w:val="00ED3F5B"/>
    <w:rsid w:val="00EF6E8C"/>
    <w:rsid w:val="00F454D3"/>
    <w:rsid w:val="00F518D8"/>
    <w:rsid w:val="00F62F40"/>
    <w:rsid w:val="00F95C62"/>
    <w:rsid w:val="00FB2CD5"/>
    <w:rsid w:val="00FB4678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AD60CA"/>
  <w15:chartTrackingRefBased/>
  <w15:docId w15:val="{9D475E14-6078-4D89-9B30-203C4AC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ED7"/>
  </w:style>
  <w:style w:type="paragraph" w:styleId="Nagwek1">
    <w:name w:val="heading 1"/>
    <w:basedOn w:val="Normalny"/>
    <w:next w:val="Normalny"/>
    <w:qFormat/>
    <w:rsid w:val="00E30ED7"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rsid w:val="00E30ED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E30ED7"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30ED7"/>
    <w:rPr>
      <w:snapToGrid w:val="0"/>
      <w:color w:val="000000"/>
      <w:sz w:val="24"/>
    </w:rPr>
  </w:style>
  <w:style w:type="paragraph" w:styleId="Stopka">
    <w:name w:val="footer"/>
    <w:basedOn w:val="Normalny"/>
    <w:rsid w:val="00E30E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12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A353E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link w:val="Tytu"/>
    <w:rsid w:val="005A353E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53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A353E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7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D350-3886-495E-9739-9CAF4907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USG</dc:title>
  <dc:subject/>
  <dc:creator>"Klaudia Klejc - Szpital Specjalistyczny w Pile" &lt;kklejc@szpitalpila.pl&gt;</dc:creator>
  <cp:keywords/>
  <cp:lastModifiedBy>klaudia.klejc</cp:lastModifiedBy>
  <cp:revision>2</cp:revision>
  <cp:lastPrinted>2021-06-08T08:08:00Z</cp:lastPrinted>
  <dcterms:created xsi:type="dcterms:W3CDTF">2021-06-08T08:08:00Z</dcterms:created>
  <dcterms:modified xsi:type="dcterms:W3CDTF">2021-06-08T08:08:00Z</dcterms:modified>
</cp:coreProperties>
</file>