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7B4585AF" w:rsidR="00C83935" w:rsidRPr="007347E1" w:rsidRDefault="00D47844" w:rsidP="0031773E">
      <w:pPr>
        <w:spacing w:after="0"/>
        <w:jc w:val="center"/>
        <w:rPr>
          <w:rFonts w:asciiTheme="minorHAnsi" w:eastAsia="Times New Roman" w:hAnsiTheme="minorHAnsi" w:cstheme="minorHAnsi"/>
          <w:b/>
          <w:bCs/>
          <w:color w:val="FF0000"/>
          <w:lang w:eastAsia="ar-SA"/>
        </w:rPr>
      </w:pPr>
      <w:r w:rsidRPr="00D63028">
        <w:rPr>
          <w:rFonts w:asciiTheme="minorHAnsi" w:eastAsia="Times New Roman" w:hAnsiTheme="minorHAnsi" w:cstheme="minorHAnsi"/>
          <w:b/>
          <w:bCs/>
          <w:noProof/>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7347E1" w:rsidRDefault="00C83935" w:rsidP="0031773E">
      <w:pPr>
        <w:spacing w:after="0"/>
        <w:rPr>
          <w:rFonts w:asciiTheme="minorHAnsi" w:eastAsia="Times New Roman" w:hAnsiTheme="minorHAnsi" w:cstheme="minorHAnsi"/>
          <w:b/>
          <w:bCs/>
          <w:lang w:eastAsia="ar-SA"/>
        </w:rPr>
      </w:pPr>
    </w:p>
    <w:p w14:paraId="33BA1E75" w14:textId="77777777" w:rsidR="00C83935" w:rsidRPr="007347E1"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7347E1" w:rsidRDefault="0046622C" w:rsidP="0031773E">
      <w:pPr>
        <w:spacing w:after="0"/>
        <w:jc w:val="center"/>
        <w:rPr>
          <w:rFonts w:asciiTheme="minorHAnsi" w:hAnsiTheme="minorHAnsi" w:cstheme="minorHAnsi"/>
          <w:b/>
          <w:bCs/>
          <w:sz w:val="36"/>
          <w:szCs w:val="36"/>
        </w:rPr>
      </w:pPr>
      <w:r w:rsidRPr="007347E1">
        <w:rPr>
          <w:rFonts w:asciiTheme="minorHAnsi" w:hAnsiTheme="minorHAnsi" w:cstheme="minorHAnsi"/>
          <w:b/>
          <w:bCs/>
          <w:sz w:val="36"/>
          <w:szCs w:val="36"/>
        </w:rPr>
        <w:t>Krakowski Holding Komunalny Spółka Akcyjna w Krakowie</w:t>
      </w:r>
    </w:p>
    <w:p w14:paraId="55622497" w14:textId="2376D380" w:rsidR="00772980" w:rsidRPr="007347E1" w:rsidRDefault="0046622C" w:rsidP="0031773E">
      <w:pPr>
        <w:spacing w:after="0"/>
        <w:jc w:val="center"/>
        <w:rPr>
          <w:rFonts w:asciiTheme="minorHAnsi" w:hAnsiTheme="minorHAnsi" w:cstheme="minorHAnsi"/>
          <w:bCs/>
          <w:sz w:val="32"/>
          <w:szCs w:val="32"/>
        </w:rPr>
      </w:pPr>
      <w:r w:rsidRPr="007347E1">
        <w:rPr>
          <w:rFonts w:asciiTheme="minorHAnsi" w:hAnsiTheme="minorHAnsi" w:cstheme="minorHAnsi"/>
          <w:bCs/>
          <w:sz w:val="32"/>
          <w:szCs w:val="32"/>
        </w:rPr>
        <w:t>ul. Jana Brożka 3, 30-347 Kraków</w:t>
      </w:r>
      <w:r w:rsidR="00772980" w:rsidRPr="007347E1">
        <w:rPr>
          <w:rFonts w:asciiTheme="minorHAnsi" w:hAnsiTheme="minorHAnsi" w:cstheme="minorHAnsi"/>
          <w:bCs/>
          <w:sz w:val="32"/>
          <w:szCs w:val="32"/>
        </w:rPr>
        <w:t xml:space="preserve">, </w:t>
      </w:r>
      <w:r w:rsidRPr="007347E1">
        <w:rPr>
          <w:rFonts w:asciiTheme="minorHAnsi" w:hAnsiTheme="minorHAnsi" w:cstheme="minorHAnsi"/>
          <w:bCs/>
          <w:sz w:val="32"/>
          <w:szCs w:val="32"/>
        </w:rPr>
        <w:t xml:space="preserve">tel. </w:t>
      </w:r>
      <w:r w:rsidR="00460260" w:rsidRPr="007347E1">
        <w:rPr>
          <w:rFonts w:asciiTheme="minorHAnsi" w:hAnsiTheme="minorHAnsi" w:cstheme="minorHAnsi"/>
          <w:bCs/>
          <w:sz w:val="32"/>
          <w:szCs w:val="32"/>
        </w:rPr>
        <w:t>12</w:t>
      </w:r>
      <w:r w:rsidR="00F13AD8" w:rsidRPr="007347E1">
        <w:rPr>
          <w:rFonts w:asciiTheme="minorHAnsi" w:hAnsiTheme="minorHAnsi" w:cstheme="minorHAnsi"/>
          <w:bCs/>
          <w:sz w:val="32"/>
          <w:szCs w:val="32"/>
        </w:rPr>
        <w:t> </w:t>
      </w:r>
      <w:r w:rsidR="00460260" w:rsidRPr="007347E1">
        <w:rPr>
          <w:rFonts w:asciiTheme="minorHAnsi" w:hAnsiTheme="minorHAnsi" w:cstheme="minorHAnsi"/>
          <w:bCs/>
          <w:sz w:val="32"/>
          <w:szCs w:val="32"/>
        </w:rPr>
        <w:t>269</w:t>
      </w:r>
      <w:r w:rsidR="00F13AD8" w:rsidRPr="007347E1">
        <w:rPr>
          <w:rFonts w:asciiTheme="minorHAnsi" w:hAnsiTheme="minorHAnsi" w:cstheme="minorHAnsi"/>
          <w:bCs/>
          <w:sz w:val="32"/>
          <w:szCs w:val="32"/>
        </w:rPr>
        <w:t xml:space="preserve"> </w:t>
      </w:r>
      <w:r w:rsidR="00460260" w:rsidRPr="007347E1">
        <w:rPr>
          <w:rFonts w:asciiTheme="minorHAnsi" w:hAnsiTheme="minorHAnsi" w:cstheme="minorHAnsi"/>
          <w:bCs/>
          <w:sz w:val="32"/>
          <w:szCs w:val="32"/>
        </w:rPr>
        <w:t>15</w:t>
      </w:r>
      <w:r w:rsidR="00F13AD8" w:rsidRPr="007347E1">
        <w:rPr>
          <w:rFonts w:asciiTheme="minorHAnsi" w:hAnsiTheme="minorHAnsi" w:cstheme="minorHAnsi"/>
          <w:bCs/>
          <w:sz w:val="32"/>
          <w:szCs w:val="32"/>
        </w:rPr>
        <w:t xml:space="preserve"> </w:t>
      </w:r>
      <w:r w:rsidR="00460260" w:rsidRPr="007347E1">
        <w:rPr>
          <w:rFonts w:asciiTheme="minorHAnsi" w:hAnsiTheme="minorHAnsi" w:cstheme="minorHAnsi"/>
          <w:bCs/>
          <w:sz w:val="32"/>
          <w:szCs w:val="32"/>
        </w:rPr>
        <w:t>0</w:t>
      </w:r>
      <w:r w:rsidR="004539BF">
        <w:rPr>
          <w:rFonts w:asciiTheme="minorHAnsi" w:hAnsiTheme="minorHAnsi" w:cstheme="minorHAnsi"/>
          <w:bCs/>
          <w:sz w:val="32"/>
          <w:szCs w:val="32"/>
        </w:rPr>
        <w:t>5</w:t>
      </w:r>
    </w:p>
    <w:p w14:paraId="66AF9555" w14:textId="61D8CDF5" w:rsidR="0046622C" w:rsidRPr="000F0219" w:rsidRDefault="0046622C" w:rsidP="0031773E">
      <w:pPr>
        <w:spacing w:after="0"/>
        <w:jc w:val="center"/>
        <w:rPr>
          <w:rFonts w:asciiTheme="minorHAnsi" w:hAnsiTheme="minorHAnsi" w:cstheme="minorHAnsi"/>
          <w:bCs/>
          <w:sz w:val="32"/>
          <w:szCs w:val="32"/>
          <w:lang w:val="en-US"/>
        </w:rPr>
      </w:pPr>
      <w:r w:rsidRPr="000F0219">
        <w:rPr>
          <w:rFonts w:asciiTheme="minorHAnsi" w:hAnsiTheme="minorHAnsi" w:cstheme="minorHAnsi"/>
          <w:bCs/>
          <w:sz w:val="32"/>
          <w:szCs w:val="32"/>
          <w:lang w:val="en-US"/>
        </w:rPr>
        <w:t>e-mail</w:t>
      </w:r>
      <w:r w:rsidR="00C45F8C" w:rsidRPr="000F0219">
        <w:rPr>
          <w:rFonts w:asciiTheme="minorHAnsi" w:hAnsiTheme="minorHAnsi" w:cstheme="minorHAnsi"/>
          <w:bCs/>
          <w:sz w:val="32"/>
          <w:szCs w:val="32"/>
          <w:lang w:val="en-US"/>
        </w:rPr>
        <w:t>:</w:t>
      </w:r>
      <w:r w:rsidRPr="000F0219">
        <w:rPr>
          <w:rFonts w:asciiTheme="minorHAnsi" w:hAnsiTheme="minorHAnsi" w:cstheme="minorHAnsi"/>
          <w:bCs/>
          <w:sz w:val="32"/>
          <w:szCs w:val="32"/>
          <w:lang w:val="en-US"/>
        </w:rPr>
        <w:t xml:space="preserve"> </w:t>
      </w:r>
      <w:r w:rsidR="00EC12B1" w:rsidRPr="000F0219">
        <w:rPr>
          <w:rFonts w:asciiTheme="minorHAnsi" w:hAnsiTheme="minorHAnsi" w:cstheme="minorHAnsi"/>
          <w:bCs/>
          <w:sz w:val="32"/>
          <w:szCs w:val="32"/>
          <w:lang w:val="en-US"/>
        </w:rPr>
        <w:t>przetargi@khk.krakow.pl</w:t>
      </w:r>
    </w:p>
    <w:p w14:paraId="255B259A" w14:textId="2ACAA1C5" w:rsidR="00EC12B1" w:rsidRPr="007347E1" w:rsidRDefault="00EC12B1" w:rsidP="0031773E">
      <w:pPr>
        <w:spacing w:after="0"/>
        <w:jc w:val="center"/>
        <w:rPr>
          <w:rFonts w:asciiTheme="minorHAnsi" w:hAnsiTheme="minorHAnsi" w:cstheme="minorHAnsi"/>
          <w:bCs/>
          <w:sz w:val="32"/>
          <w:szCs w:val="32"/>
        </w:rPr>
      </w:pPr>
      <w:r w:rsidRPr="007347E1">
        <w:rPr>
          <w:rFonts w:asciiTheme="minorHAnsi" w:eastAsia="Times New Roman" w:hAnsiTheme="minorHAnsi" w:cstheme="minorHAnsi"/>
          <w:bCs/>
          <w:sz w:val="32"/>
          <w:szCs w:val="32"/>
          <w:lang w:eastAsia="ar-SA"/>
        </w:rPr>
        <w:t>https://platformazakupowa.pl/pn/khk</w:t>
      </w:r>
    </w:p>
    <w:p w14:paraId="7900DBFB" w14:textId="77777777" w:rsidR="00C83935" w:rsidRPr="007347E1" w:rsidRDefault="00C83935" w:rsidP="0031773E">
      <w:pPr>
        <w:spacing w:after="0"/>
        <w:jc w:val="both"/>
        <w:rPr>
          <w:rFonts w:asciiTheme="minorHAnsi" w:hAnsiTheme="minorHAnsi" w:cstheme="minorHAnsi"/>
          <w:sz w:val="32"/>
          <w:szCs w:val="32"/>
        </w:rPr>
      </w:pPr>
    </w:p>
    <w:p w14:paraId="310420EC" w14:textId="77777777" w:rsidR="00C83935" w:rsidRPr="007347E1" w:rsidRDefault="00C83935" w:rsidP="0031773E">
      <w:pPr>
        <w:spacing w:after="0"/>
        <w:jc w:val="center"/>
        <w:rPr>
          <w:rFonts w:asciiTheme="minorHAnsi" w:hAnsiTheme="minorHAnsi" w:cstheme="minorHAnsi"/>
          <w:sz w:val="32"/>
          <w:szCs w:val="32"/>
        </w:rPr>
      </w:pPr>
    </w:p>
    <w:p w14:paraId="066FD794" w14:textId="52EDABDF" w:rsidR="00C83935" w:rsidRPr="007347E1" w:rsidRDefault="00C83935" w:rsidP="0031773E">
      <w:pPr>
        <w:spacing w:after="0"/>
        <w:jc w:val="center"/>
        <w:rPr>
          <w:rFonts w:asciiTheme="minorHAnsi" w:hAnsiTheme="minorHAnsi" w:cstheme="minorHAnsi"/>
          <w:sz w:val="32"/>
          <w:szCs w:val="32"/>
        </w:rPr>
      </w:pPr>
    </w:p>
    <w:p w14:paraId="02E75F36" w14:textId="77777777" w:rsidR="00F13AD8" w:rsidRPr="007347E1" w:rsidRDefault="00F13AD8" w:rsidP="0031773E">
      <w:pPr>
        <w:spacing w:after="0"/>
        <w:jc w:val="center"/>
        <w:rPr>
          <w:rFonts w:asciiTheme="minorHAnsi" w:hAnsiTheme="minorHAnsi" w:cstheme="minorHAnsi"/>
          <w:sz w:val="32"/>
          <w:szCs w:val="32"/>
        </w:rPr>
      </w:pPr>
    </w:p>
    <w:p w14:paraId="0BADF414" w14:textId="7AAB9B09" w:rsidR="00C83935" w:rsidRPr="007347E1" w:rsidRDefault="00C83935" w:rsidP="0031773E">
      <w:pPr>
        <w:spacing w:after="0"/>
        <w:jc w:val="center"/>
        <w:rPr>
          <w:rFonts w:asciiTheme="minorHAnsi" w:hAnsiTheme="minorHAnsi" w:cstheme="minorHAnsi"/>
          <w:bCs/>
          <w:sz w:val="32"/>
          <w:szCs w:val="32"/>
        </w:rPr>
      </w:pPr>
      <w:r w:rsidRPr="007347E1">
        <w:rPr>
          <w:rFonts w:asciiTheme="minorHAnsi" w:hAnsiTheme="minorHAnsi" w:cstheme="minorHAnsi"/>
          <w:bCs/>
          <w:sz w:val="32"/>
          <w:szCs w:val="32"/>
        </w:rPr>
        <w:t>Specyfikacja warunków zamówienia</w:t>
      </w:r>
      <w:r w:rsidR="00A53047" w:rsidRPr="007347E1">
        <w:rPr>
          <w:rFonts w:asciiTheme="minorHAnsi" w:hAnsiTheme="minorHAnsi" w:cstheme="minorHAnsi"/>
          <w:bCs/>
          <w:sz w:val="32"/>
          <w:szCs w:val="32"/>
        </w:rPr>
        <w:t xml:space="preserve"> na:</w:t>
      </w:r>
    </w:p>
    <w:p w14:paraId="68F04978" w14:textId="51529B27" w:rsidR="00B77B02" w:rsidRPr="007347E1" w:rsidRDefault="000F0219" w:rsidP="000F0219">
      <w:pPr>
        <w:spacing w:after="0"/>
        <w:jc w:val="center"/>
        <w:rPr>
          <w:rFonts w:asciiTheme="minorHAnsi" w:hAnsiTheme="minorHAnsi" w:cstheme="minorHAnsi"/>
          <w:b/>
          <w:sz w:val="32"/>
          <w:szCs w:val="32"/>
        </w:rPr>
      </w:pPr>
      <w:bookmarkStart w:id="0" w:name="_Hlk180662662"/>
      <w:r w:rsidRPr="000F0219">
        <w:rPr>
          <w:rFonts w:asciiTheme="minorHAnsi" w:hAnsiTheme="minorHAnsi" w:cstheme="minorHAnsi"/>
          <w:b/>
          <w:sz w:val="32"/>
          <w:szCs w:val="32"/>
        </w:rPr>
        <w:t>usługę polegającą na: sukcesywnym odbiorze, transporcie i zagospodarowaniu odpadów o kodzie 19 01 12 – żużle i popioły paleniskowe inne niż wymienione w 19 01 11, powstających w procesie termicznego przetwarzania odpadów komunalnych w Zakładzie Termicznego Przekształcania Odpadów w Krakowie</w:t>
      </w:r>
      <w:bookmarkEnd w:id="0"/>
      <w:r w:rsidRPr="000F0219">
        <w:rPr>
          <w:rFonts w:asciiTheme="minorHAnsi" w:hAnsiTheme="minorHAnsi" w:cstheme="minorHAnsi"/>
          <w:b/>
          <w:sz w:val="32"/>
          <w:szCs w:val="32"/>
        </w:rPr>
        <w:t xml:space="preserve"> </w:t>
      </w:r>
      <w:r w:rsidRPr="000F0219">
        <w:rPr>
          <w:rFonts w:asciiTheme="minorHAnsi" w:hAnsiTheme="minorHAnsi" w:cstheme="minorHAnsi"/>
          <w:bCs/>
          <w:sz w:val="32"/>
          <w:szCs w:val="32"/>
        </w:rPr>
        <w:t>(KZP-271-PN-11/2024)</w:t>
      </w:r>
      <w:r w:rsidR="00C62D02" w:rsidRPr="007347E1">
        <w:rPr>
          <w:rFonts w:asciiTheme="minorHAnsi" w:hAnsiTheme="minorHAnsi" w:cstheme="minorHAnsi"/>
          <w:b/>
          <w:sz w:val="32"/>
          <w:szCs w:val="32"/>
        </w:rPr>
        <w:t xml:space="preserve"> </w:t>
      </w:r>
    </w:p>
    <w:p w14:paraId="4F45859A" w14:textId="3CF4D6C0" w:rsidR="00C83935" w:rsidRPr="000F0219" w:rsidRDefault="000F0219" w:rsidP="000F0219">
      <w:pPr>
        <w:spacing w:after="0"/>
        <w:jc w:val="center"/>
        <w:rPr>
          <w:rFonts w:asciiTheme="minorHAnsi" w:hAnsiTheme="minorHAnsi" w:cstheme="minorHAnsi"/>
          <w:b/>
          <w:sz w:val="32"/>
          <w:szCs w:val="32"/>
        </w:rPr>
      </w:pPr>
      <w:r>
        <w:rPr>
          <w:rFonts w:asciiTheme="minorHAnsi" w:hAnsiTheme="minorHAnsi" w:cstheme="minorHAnsi"/>
          <w:sz w:val="32"/>
          <w:szCs w:val="32"/>
        </w:rPr>
        <w:t xml:space="preserve"> </w:t>
      </w:r>
    </w:p>
    <w:p w14:paraId="39233977" w14:textId="77777777" w:rsidR="00C83935" w:rsidRPr="007347E1" w:rsidRDefault="00C83935" w:rsidP="0031773E">
      <w:pPr>
        <w:spacing w:after="0"/>
        <w:jc w:val="center"/>
        <w:rPr>
          <w:rFonts w:asciiTheme="minorHAnsi" w:hAnsiTheme="minorHAnsi" w:cstheme="minorHAnsi"/>
          <w:b/>
        </w:rPr>
      </w:pPr>
    </w:p>
    <w:p w14:paraId="17605FE0" w14:textId="77777777" w:rsidR="0046622C" w:rsidRPr="007347E1" w:rsidRDefault="0046622C" w:rsidP="0031773E">
      <w:pPr>
        <w:spacing w:after="0"/>
        <w:jc w:val="center"/>
        <w:rPr>
          <w:rFonts w:asciiTheme="minorHAnsi" w:hAnsiTheme="minorHAnsi" w:cstheme="minorHAnsi"/>
          <w:b/>
        </w:rPr>
      </w:pPr>
    </w:p>
    <w:p w14:paraId="674ADF73" w14:textId="77777777" w:rsidR="00C83935" w:rsidRPr="007347E1" w:rsidRDefault="00C83935" w:rsidP="0031773E">
      <w:pPr>
        <w:spacing w:after="0"/>
        <w:jc w:val="center"/>
        <w:rPr>
          <w:rFonts w:asciiTheme="minorHAnsi" w:hAnsiTheme="minorHAnsi" w:cstheme="minorHAnsi"/>
          <w:b/>
        </w:rPr>
      </w:pPr>
    </w:p>
    <w:p w14:paraId="7ED23FD1" w14:textId="07EF3063" w:rsidR="00F13AD8" w:rsidRPr="007347E1" w:rsidRDefault="00F13AD8" w:rsidP="0031773E">
      <w:pPr>
        <w:spacing w:after="0"/>
        <w:jc w:val="both"/>
        <w:rPr>
          <w:rFonts w:asciiTheme="minorHAnsi" w:hAnsiTheme="minorHAnsi" w:cstheme="minorHAnsi"/>
          <w:sz w:val="24"/>
          <w:szCs w:val="24"/>
        </w:rPr>
      </w:pPr>
    </w:p>
    <w:p w14:paraId="2EF48318" w14:textId="77777777" w:rsidR="00BD64C9" w:rsidRDefault="00BD64C9" w:rsidP="0031773E">
      <w:pPr>
        <w:spacing w:after="0"/>
        <w:jc w:val="both"/>
        <w:rPr>
          <w:rFonts w:asciiTheme="minorHAnsi" w:hAnsiTheme="minorHAnsi" w:cstheme="minorHAnsi"/>
          <w:sz w:val="24"/>
          <w:szCs w:val="24"/>
        </w:rPr>
      </w:pPr>
    </w:p>
    <w:p w14:paraId="6D19726A" w14:textId="77777777" w:rsidR="000F0219" w:rsidRPr="007347E1" w:rsidRDefault="000F0219" w:rsidP="0031773E">
      <w:pPr>
        <w:spacing w:after="0"/>
        <w:jc w:val="both"/>
        <w:rPr>
          <w:rFonts w:asciiTheme="minorHAnsi" w:hAnsiTheme="minorHAnsi" w:cstheme="minorHAnsi"/>
          <w:sz w:val="24"/>
          <w:szCs w:val="24"/>
        </w:rPr>
      </w:pPr>
    </w:p>
    <w:p w14:paraId="4F22EE4B" w14:textId="77777777" w:rsidR="00F13AD8" w:rsidRDefault="00F13AD8" w:rsidP="0031773E">
      <w:pPr>
        <w:spacing w:after="0"/>
        <w:jc w:val="both"/>
        <w:rPr>
          <w:rFonts w:asciiTheme="minorHAnsi" w:hAnsiTheme="minorHAnsi" w:cstheme="minorHAnsi"/>
          <w:sz w:val="24"/>
          <w:szCs w:val="24"/>
        </w:rPr>
      </w:pPr>
    </w:p>
    <w:p w14:paraId="39D60AFE" w14:textId="77777777" w:rsidR="00D47844" w:rsidRDefault="00D47844" w:rsidP="0031773E">
      <w:pPr>
        <w:spacing w:after="0"/>
        <w:jc w:val="both"/>
        <w:rPr>
          <w:rFonts w:asciiTheme="minorHAnsi" w:hAnsiTheme="minorHAnsi" w:cstheme="minorHAnsi"/>
          <w:sz w:val="24"/>
          <w:szCs w:val="24"/>
        </w:rPr>
      </w:pPr>
    </w:p>
    <w:p w14:paraId="279E0AE1" w14:textId="77777777" w:rsidR="00C83935" w:rsidRPr="007347E1" w:rsidRDefault="00C83935" w:rsidP="0031773E">
      <w:pPr>
        <w:spacing w:after="0"/>
        <w:jc w:val="both"/>
        <w:rPr>
          <w:rFonts w:asciiTheme="minorHAnsi" w:hAnsiTheme="minorHAnsi" w:cstheme="minorHAnsi"/>
          <w:sz w:val="24"/>
          <w:szCs w:val="24"/>
        </w:rPr>
      </w:pPr>
    </w:p>
    <w:p w14:paraId="75142E7B" w14:textId="76513E34" w:rsidR="00C83935" w:rsidRPr="007347E1" w:rsidRDefault="00C83935" w:rsidP="0031773E">
      <w:pPr>
        <w:spacing w:after="0"/>
        <w:jc w:val="both"/>
        <w:rPr>
          <w:rFonts w:asciiTheme="minorHAnsi" w:hAnsiTheme="minorHAnsi" w:cstheme="minorHAnsi"/>
          <w:sz w:val="24"/>
          <w:szCs w:val="24"/>
        </w:rPr>
      </w:pPr>
      <w:r w:rsidRPr="007347E1">
        <w:rPr>
          <w:rFonts w:asciiTheme="minorHAnsi" w:hAnsiTheme="minorHAnsi" w:cstheme="minorHAnsi"/>
          <w:sz w:val="24"/>
          <w:szCs w:val="24"/>
        </w:rPr>
        <w:t>Kraków, dnia</w:t>
      </w:r>
      <w:r w:rsidR="00CB75DF" w:rsidRPr="007347E1">
        <w:rPr>
          <w:rFonts w:asciiTheme="minorHAnsi" w:hAnsiTheme="minorHAnsi" w:cstheme="minorHAnsi"/>
          <w:sz w:val="24"/>
          <w:szCs w:val="24"/>
        </w:rPr>
        <w:t xml:space="preserve"> </w:t>
      </w:r>
      <w:r w:rsidR="00C63A2E">
        <w:rPr>
          <w:rFonts w:asciiTheme="minorHAnsi" w:hAnsiTheme="minorHAnsi" w:cstheme="minorHAnsi"/>
          <w:sz w:val="24"/>
          <w:szCs w:val="24"/>
        </w:rPr>
        <w:t>11.12.</w:t>
      </w:r>
      <w:r w:rsidR="009D28F5" w:rsidRPr="007347E1">
        <w:rPr>
          <w:rFonts w:asciiTheme="minorHAnsi" w:hAnsiTheme="minorHAnsi" w:cstheme="minorHAnsi"/>
          <w:sz w:val="24"/>
          <w:szCs w:val="24"/>
        </w:rPr>
        <w:t>202</w:t>
      </w:r>
      <w:r w:rsidR="00D47844">
        <w:rPr>
          <w:rFonts w:asciiTheme="minorHAnsi" w:hAnsiTheme="minorHAnsi" w:cstheme="minorHAnsi"/>
          <w:sz w:val="24"/>
          <w:szCs w:val="24"/>
        </w:rPr>
        <w:t>4</w:t>
      </w:r>
      <w:r w:rsidR="00B801EA" w:rsidRPr="007347E1">
        <w:rPr>
          <w:rFonts w:asciiTheme="minorHAnsi" w:hAnsiTheme="minorHAnsi" w:cstheme="minorHAnsi"/>
          <w:sz w:val="24"/>
          <w:szCs w:val="24"/>
        </w:rPr>
        <w:t xml:space="preserve"> r.</w:t>
      </w:r>
      <w:r w:rsidRPr="007347E1">
        <w:rPr>
          <w:rFonts w:asciiTheme="minorHAnsi" w:hAnsiTheme="minorHAnsi" w:cstheme="minorHAnsi"/>
          <w:sz w:val="24"/>
          <w:szCs w:val="24"/>
        </w:rPr>
        <w:tab/>
      </w:r>
      <w:r w:rsidRPr="007347E1">
        <w:rPr>
          <w:rFonts w:asciiTheme="minorHAnsi" w:hAnsiTheme="minorHAnsi" w:cstheme="minorHAnsi"/>
          <w:sz w:val="24"/>
          <w:szCs w:val="24"/>
        </w:rPr>
        <w:tab/>
      </w:r>
      <w:r w:rsidR="00B801EA" w:rsidRPr="007347E1">
        <w:rPr>
          <w:rFonts w:asciiTheme="minorHAnsi" w:hAnsiTheme="minorHAnsi" w:cstheme="minorHAnsi"/>
          <w:sz w:val="24"/>
          <w:szCs w:val="24"/>
        </w:rPr>
        <w:tab/>
      </w:r>
      <w:r w:rsidR="00B801EA" w:rsidRPr="007347E1">
        <w:rPr>
          <w:rFonts w:asciiTheme="minorHAnsi" w:hAnsiTheme="minorHAnsi" w:cstheme="minorHAnsi"/>
          <w:sz w:val="24"/>
          <w:szCs w:val="24"/>
        </w:rPr>
        <w:tab/>
      </w:r>
      <w:r w:rsidRPr="007347E1">
        <w:rPr>
          <w:rFonts w:asciiTheme="minorHAnsi" w:hAnsiTheme="minorHAnsi" w:cstheme="minorHAnsi"/>
          <w:sz w:val="24"/>
          <w:szCs w:val="24"/>
        </w:rPr>
        <w:tab/>
      </w:r>
      <w:r w:rsidR="00B801EA" w:rsidRPr="007347E1">
        <w:rPr>
          <w:rFonts w:asciiTheme="minorHAnsi" w:hAnsiTheme="minorHAnsi" w:cstheme="minorHAnsi"/>
          <w:sz w:val="24"/>
          <w:szCs w:val="24"/>
        </w:rPr>
        <w:t xml:space="preserve">       </w:t>
      </w:r>
      <w:r w:rsidR="00F13AD8" w:rsidRPr="007347E1">
        <w:rPr>
          <w:rFonts w:asciiTheme="minorHAnsi" w:hAnsiTheme="minorHAnsi" w:cstheme="minorHAnsi"/>
          <w:sz w:val="24"/>
          <w:szCs w:val="24"/>
        </w:rPr>
        <w:tab/>
      </w:r>
      <w:r w:rsidR="00F13AD8" w:rsidRPr="007347E1">
        <w:rPr>
          <w:rFonts w:asciiTheme="minorHAnsi" w:hAnsiTheme="minorHAnsi" w:cstheme="minorHAnsi"/>
          <w:sz w:val="24"/>
          <w:szCs w:val="24"/>
        </w:rPr>
        <w:tab/>
      </w:r>
      <w:r w:rsidRPr="007347E1">
        <w:rPr>
          <w:rFonts w:asciiTheme="minorHAnsi" w:hAnsiTheme="minorHAnsi" w:cstheme="minorHAnsi"/>
          <w:sz w:val="24"/>
          <w:szCs w:val="24"/>
        </w:rPr>
        <w:t xml:space="preserve">Zatwierdzam: </w:t>
      </w:r>
    </w:p>
    <w:p w14:paraId="5CA5AC15" w14:textId="77777777" w:rsidR="00B801EA" w:rsidRPr="007347E1" w:rsidRDefault="00B801EA" w:rsidP="0031773E">
      <w:pPr>
        <w:spacing w:after="0"/>
        <w:ind w:left="4956"/>
        <w:jc w:val="center"/>
        <w:rPr>
          <w:rFonts w:asciiTheme="minorHAnsi" w:hAnsiTheme="minorHAnsi" w:cstheme="minorHAnsi"/>
          <w:sz w:val="20"/>
          <w:szCs w:val="20"/>
        </w:rPr>
      </w:pPr>
      <w:r w:rsidRPr="007347E1">
        <w:rPr>
          <w:rFonts w:asciiTheme="minorHAnsi" w:hAnsiTheme="minorHAnsi" w:cstheme="minorHAnsi"/>
          <w:sz w:val="20"/>
          <w:szCs w:val="20"/>
        </w:rPr>
        <w:t>Marcin Kandefer</w:t>
      </w:r>
    </w:p>
    <w:p w14:paraId="5AC797F0" w14:textId="77777777" w:rsidR="00B801EA" w:rsidRPr="007347E1" w:rsidRDefault="00B801EA" w:rsidP="0031773E">
      <w:pPr>
        <w:spacing w:after="0"/>
        <w:ind w:left="4956"/>
        <w:jc w:val="center"/>
        <w:rPr>
          <w:rFonts w:asciiTheme="minorHAnsi" w:hAnsiTheme="minorHAnsi" w:cstheme="minorHAnsi"/>
          <w:sz w:val="20"/>
          <w:szCs w:val="20"/>
        </w:rPr>
      </w:pPr>
      <w:r w:rsidRPr="007347E1">
        <w:rPr>
          <w:rFonts w:asciiTheme="minorHAnsi" w:hAnsiTheme="minorHAnsi" w:cstheme="minorHAnsi"/>
          <w:sz w:val="20"/>
          <w:szCs w:val="20"/>
        </w:rPr>
        <w:t>Członek Zarządu KHK S.A.</w:t>
      </w:r>
    </w:p>
    <w:p w14:paraId="361CCB1F" w14:textId="77777777" w:rsidR="00B801EA" w:rsidRDefault="00B801EA" w:rsidP="0031773E">
      <w:pPr>
        <w:spacing w:after="0"/>
        <w:ind w:left="4956"/>
        <w:jc w:val="center"/>
        <w:rPr>
          <w:rFonts w:asciiTheme="minorHAnsi" w:hAnsiTheme="minorHAnsi" w:cstheme="minorHAnsi"/>
          <w:sz w:val="20"/>
          <w:szCs w:val="20"/>
        </w:rPr>
      </w:pPr>
      <w:r w:rsidRPr="007347E1">
        <w:rPr>
          <w:rFonts w:asciiTheme="minorHAnsi" w:hAnsiTheme="minorHAnsi" w:cstheme="minorHAnsi"/>
          <w:sz w:val="20"/>
          <w:szCs w:val="20"/>
        </w:rPr>
        <w:t>Pełnomocnik ds. Zamówień Publicznych</w:t>
      </w:r>
    </w:p>
    <w:p w14:paraId="13656719" w14:textId="77777777" w:rsidR="00C63A2E" w:rsidRDefault="00C63A2E" w:rsidP="0031773E">
      <w:pPr>
        <w:spacing w:after="0"/>
        <w:ind w:left="4956"/>
        <w:jc w:val="center"/>
        <w:rPr>
          <w:rFonts w:asciiTheme="minorHAnsi" w:hAnsiTheme="minorHAnsi" w:cstheme="minorHAnsi"/>
          <w:sz w:val="20"/>
          <w:szCs w:val="20"/>
        </w:rPr>
      </w:pPr>
    </w:p>
    <w:p w14:paraId="1B050774" w14:textId="77777777" w:rsidR="00C63A2E" w:rsidRPr="007347E1" w:rsidRDefault="00C63A2E" w:rsidP="0031773E">
      <w:pPr>
        <w:spacing w:after="0"/>
        <w:ind w:left="4956"/>
        <w:jc w:val="center"/>
        <w:rPr>
          <w:rFonts w:asciiTheme="minorHAnsi" w:hAnsiTheme="minorHAnsi" w:cstheme="minorHAnsi"/>
          <w:iCs/>
          <w:sz w:val="20"/>
          <w:szCs w:val="20"/>
        </w:rPr>
      </w:pPr>
    </w:p>
    <w:p w14:paraId="0CE69538" w14:textId="77777777" w:rsidR="00147C10" w:rsidRPr="007347E1"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
          <w:bCs/>
          <w:sz w:val="20"/>
          <w:szCs w:val="20"/>
          <w:lang w:eastAsia="ar-SA"/>
        </w:rPr>
        <w:lastRenderedPageBreak/>
        <w:t>ZAMAWIAJĄCY:</w:t>
      </w:r>
    </w:p>
    <w:p w14:paraId="1C59D5CF" w14:textId="3896C8C9" w:rsidR="00BC2F27" w:rsidRPr="007347E1" w:rsidRDefault="00953FB9">
      <w:pPr>
        <w:numPr>
          <w:ilvl w:val="1"/>
          <w:numId w:val="7"/>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hAnsiTheme="minorHAnsi" w:cstheme="minorHAnsi"/>
          <w:b/>
          <w:bCs/>
          <w:sz w:val="20"/>
          <w:szCs w:val="20"/>
        </w:rPr>
        <w:t>Krakowski Holding Komunalny Spółka Akcyjna w Krakowie</w:t>
      </w:r>
      <w:r w:rsidRPr="007347E1">
        <w:rPr>
          <w:rFonts w:asciiTheme="minorHAnsi" w:eastAsia="Times New Roman" w:hAnsiTheme="minorHAnsi" w:cstheme="minorHAnsi"/>
          <w:bCs/>
          <w:sz w:val="20"/>
          <w:szCs w:val="20"/>
          <w:lang w:eastAsia="ar-SA"/>
        </w:rPr>
        <w:t xml:space="preserve">, </w:t>
      </w:r>
      <w:r w:rsidRPr="007347E1">
        <w:rPr>
          <w:rFonts w:asciiTheme="minorHAnsi" w:hAnsiTheme="minorHAnsi" w:cstheme="minorHAnsi"/>
          <w:bCs/>
          <w:sz w:val="20"/>
          <w:szCs w:val="20"/>
        </w:rPr>
        <w:t>ul. Jana Brożka 3, 30-347 Kraków</w:t>
      </w:r>
      <w:r w:rsidR="00BD64C9" w:rsidRPr="007347E1">
        <w:rPr>
          <w:rFonts w:asciiTheme="minorHAnsi" w:hAnsiTheme="minorHAnsi" w:cstheme="minorHAnsi"/>
          <w:bCs/>
          <w:sz w:val="20"/>
          <w:szCs w:val="20"/>
        </w:rPr>
        <w:t>,</w:t>
      </w:r>
      <w:r w:rsidR="0051336E">
        <w:rPr>
          <w:rFonts w:asciiTheme="minorHAnsi" w:hAnsiTheme="minorHAnsi" w:cstheme="minorHAnsi"/>
          <w:bCs/>
          <w:sz w:val="20"/>
          <w:szCs w:val="20"/>
        </w:rPr>
        <w:t xml:space="preserve"> </w:t>
      </w:r>
      <w:r w:rsidR="0051336E" w:rsidRPr="0051336E">
        <w:rPr>
          <w:rFonts w:asciiTheme="minorHAnsi" w:hAnsiTheme="minorHAnsi" w:cstheme="minorHAnsi"/>
          <w:bCs/>
          <w:sz w:val="20"/>
          <w:szCs w:val="20"/>
        </w:rPr>
        <w:t>NIP: 6791862817</w:t>
      </w:r>
      <w:r w:rsidR="0051336E">
        <w:rPr>
          <w:rFonts w:asciiTheme="minorHAnsi" w:hAnsiTheme="minorHAnsi" w:cstheme="minorHAnsi"/>
          <w:bCs/>
          <w:sz w:val="20"/>
          <w:szCs w:val="20"/>
        </w:rPr>
        <w:t>,</w:t>
      </w:r>
      <w:r w:rsidR="0051336E">
        <w:rPr>
          <w:rFonts w:asciiTheme="minorHAnsi" w:hAnsiTheme="minorHAnsi" w:cstheme="minorHAnsi"/>
          <w:bCs/>
          <w:sz w:val="20"/>
          <w:szCs w:val="20"/>
        </w:rPr>
        <w:br/>
      </w:r>
      <w:r w:rsidR="00BD64C9" w:rsidRPr="007347E1">
        <w:rPr>
          <w:rFonts w:asciiTheme="minorHAnsi" w:hAnsiTheme="minorHAnsi" w:cstheme="minorHAnsi"/>
          <w:bCs/>
          <w:sz w:val="20"/>
          <w:szCs w:val="20"/>
        </w:rPr>
        <w:t>tel. 12 269 15 0</w:t>
      </w:r>
      <w:r w:rsidR="00D47844">
        <w:rPr>
          <w:rFonts w:asciiTheme="minorHAnsi" w:hAnsiTheme="minorHAnsi" w:cstheme="minorHAnsi"/>
          <w:bCs/>
          <w:sz w:val="20"/>
          <w:szCs w:val="20"/>
        </w:rPr>
        <w:t>5</w:t>
      </w:r>
      <w:r w:rsidR="00BD64C9" w:rsidRPr="007347E1">
        <w:rPr>
          <w:rFonts w:asciiTheme="minorHAnsi" w:hAnsiTheme="minorHAnsi" w:cstheme="minorHAnsi"/>
          <w:bCs/>
          <w:sz w:val="20"/>
          <w:szCs w:val="20"/>
        </w:rPr>
        <w:t>, e-m</w:t>
      </w:r>
      <w:r w:rsidR="00BC2F27" w:rsidRPr="007347E1">
        <w:rPr>
          <w:rFonts w:asciiTheme="minorHAnsi" w:eastAsia="Times New Roman" w:hAnsiTheme="minorHAnsi" w:cstheme="minorHAnsi"/>
          <w:bCs/>
          <w:sz w:val="20"/>
          <w:szCs w:val="20"/>
          <w:lang w:eastAsia="ar-SA"/>
        </w:rPr>
        <w:t xml:space="preserve">ail: </w:t>
      </w:r>
      <w:hyperlink r:id="rId9" w:history="1">
        <w:r w:rsidR="00BC2F27" w:rsidRPr="007347E1">
          <w:rPr>
            <w:rStyle w:val="Hipercze"/>
            <w:rFonts w:asciiTheme="minorHAnsi" w:eastAsia="Times New Roman" w:hAnsiTheme="minorHAnsi" w:cstheme="minorHAnsi"/>
            <w:bCs/>
            <w:color w:val="auto"/>
            <w:sz w:val="20"/>
            <w:szCs w:val="20"/>
            <w:lang w:eastAsia="ar-SA"/>
          </w:rPr>
          <w:t>przetargi@khk.krakow.pl</w:t>
        </w:r>
      </w:hyperlink>
      <w:r w:rsidR="00EC12B1" w:rsidRPr="007347E1">
        <w:rPr>
          <w:rStyle w:val="Hipercze"/>
          <w:rFonts w:asciiTheme="minorHAnsi" w:eastAsia="Times New Roman" w:hAnsiTheme="minorHAnsi" w:cstheme="minorHAnsi"/>
          <w:bCs/>
          <w:color w:val="auto"/>
          <w:sz w:val="20"/>
          <w:szCs w:val="20"/>
          <w:lang w:eastAsia="ar-SA"/>
        </w:rPr>
        <w:t>.</w:t>
      </w:r>
      <w:r w:rsidR="00BC2F27" w:rsidRPr="007347E1">
        <w:rPr>
          <w:rFonts w:asciiTheme="minorHAnsi" w:eastAsia="Times New Roman" w:hAnsiTheme="minorHAnsi" w:cstheme="minorHAnsi"/>
          <w:bCs/>
          <w:sz w:val="20"/>
          <w:szCs w:val="20"/>
          <w:lang w:eastAsia="ar-SA"/>
        </w:rPr>
        <w:t xml:space="preserve"> </w:t>
      </w:r>
    </w:p>
    <w:p w14:paraId="3D6C157B" w14:textId="48F58CC1" w:rsidR="00BC2F27" w:rsidRPr="00591CB6" w:rsidRDefault="00BC2F27" w:rsidP="00591CB6">
      <w:pPr>
        <w:pStyle w:val="Akapitzlist"/>
        <w:numPr>
          <w:ilvl w:val="1"/>
          <w:numId w:val="7"/>
        </w:numPr>
        <w:suppressAutoHyphens/>
        <w:spacing w:after="0"/>
        <w:ind w:left="567"/>
        <w:rPr>
          <w:rFonts w:asciiTheme="minorHAnsi" w:eastAsia="Times New Roman" w:hAnsiTheme="minorHAnsi" w:cstheme="minorHAnsi"/>
          <w:bCs/>
          <w:sz w:val="20"/>
          <w:szCs w:val="20"/>
          <w:lang w:eastAsia="ar-SA"/>
        </w:rPr>
      </w:pPr>
      <w:r w:rsidRPr="00591CB6">
        <w:rPr>
          <w:rFonts w:asciiTheme="minorHAnsi" w:eastAsia="Times New Roman" w:hAnsiTheme="minorHAnsi" w:cstheme="minorHAnsi"/>
          <w:bCs/>
          <w:sz w:val="20"/>
          <w:szCs w:val="20"/>
          <w:lang w:eastAsia="ar-SA"/>
        </w:rPr>
        <w:t>Strona internetowa prowad</w:t>
      </w:r>
      <w:r w:rsidR="004D0214" w:rsidRPr="00591CB6">
        <w:rPr>
          <w:rFonts w:asciiTheme="minorHAnsi" w:eastAsia="Times New Roman" w:hAnsiTheme="minorHAnsi" w:cstheme="minorHAnsi"/>
          <w:bCs/>
          <w:sz w:val="20"/>
          <w:szCs w:val="20"/>
          <w:lang w:eastAsia="ar-SA"/>
        </w:rPr>
        <w:t>z</w:t>
      </w:r>
      <w:r w:rsidRPr="00591CB6">
        <w:rPr>
          <w:rFonts w:asciiTheme="minorHAnsi" w:eastAsia="Times New Roman" w:hAnsiTheme="minorHAnsi" w:cstheme="minorHAnsi"/>
          <w:bCs/>
          <w:sz w:val="20"/>
          <w:szCs w:val="20"/>
          <w:lang w:eastAsia="ar-SA"/>
        </w:rPr>
        <w:t>o</w:t>
      </w:r>
      <w:r w:rsidR="004D0214" w:rsidRPr="00591CB6">
        <w:rPr>
          <w:rFonts w:asciiTheme="minorHAnsi" w:eastAsia="Times New Roman" w:hAnsiTheme="minorHAnsi" w:cstheme="minorHAnsi"/>
          <w:bCs/>
          <w:sz w:val="20"/>
          <w:szCs w:val="20"/>
          <w:lang w:eastAsia="ar-SA"/>
        </w:rPr>
        <w:t>nego</w:t>
      </w:r>
      <w:r w:rsidRPr="00591CB6">
        <w:rPr>
          <w:rFonts w:asciiTheme="minorHAnsi" w:eastAsia="Times New Roman" w:hAnsiTheme="minorHAnsi" w:cstheme="minorHAnsi"/>
          <w:bCs/>
          <w:sz w:val="20"/>
          <w:szCs w:val="20"/>
          <w:lang w:eastAsia="ar-SA"/>
        </w:rPr>
        <w:t xml:space="preserve"> postępowani</w:t>
      </w:r>
      <w:r w:rsidR="004D0214" w:rsidRPr="00591CB6">
        <w:rPr>
          <w:rFonts w:asciiTheme="minorHAnsi" w:eastAsia="Times New Roman" w:hAnsiTheme="minorHAnsi" w:cstheme="minorHAnsi"/>
          <w:bCs/>
          <w:sz w:val="20"/>
          <w:szCs w:val="20"/>
          <w:lang w:eastAsia="ar-SA"/>
        </w:rPr>
        <w:t>a</w:t>
      </w:r>
      <w:r w:rsidR="00A4562A" w:rsidRPr="00591CB6">
        <w:rPr>
          <w:rFonts w:asciiTheme="minorHAnsi" w:eastAsia="Times New Roman" w:hAnsiTheme="minorHAnsi" w:cstheme="minorHAnsi"/>
          <w:bCs/>
          <w:sz w:val="20"/>
          <w:szCs w:val="20"/>
          <w:lang w:eastAsia="ar-SA"/>
        </w:rPr>
        <w:t xml:space="preserve"> znajduje się na platformie</w:t>
      </w:r>
      <w:r w:rsidRPr="00591CB6">
        <w:rPr>
          <w:rFonts w:asciiTheme="minorHAnsi" w:eastAsia="Times New Roman" w:hAnsiTheme="minorHAnsi" w:cstheme="minorHAnsi"/>
          <w:bCs/>
          <w:sz w:val="20"/>
          <w:szCs w:val="20"/>
          <w:lang w:eastAsia="ar-SA"/>
        </w:rPr>
        <w:t>:</w:t>
      </w:r>
      <w:r w:rsidR="00591CB6" w:rsidRPr="00591CB6">
        <w:t xml:space="preserve"> </w:t>
      </w:r>
      <w:hyperlink r:id="rId10" w:history="1">
        <w:r w:rsidR="00591CB6" w:rsidRPr="00591CB6">
          <w:rPr>
            <w:rStyle w:val="Hipercze"/>
            <w:rFonts w:asciiTheme="minorHAnsi" w:eastAsia="Times New Roman" w:hAnsiTheme="minorHAnsi" w:cstheme="minorHAnsi"/>
            <w:bCs/>
            <w:sz w:val="20"/>
            <w:szCs w:val="20"/>
            <w:lang w:eastAsia="ar-SA"/>
          </w:rPr>
          <w:t>https://platformazakupowa.pl/transakcja/1035872</w:t>
        </w:r>
      </w:hyperlink>
    </w:p>
    <w:p w14:paraId="6F8CA85D" w14:textId="28B2B6CD" w:rsidR="000B54A0" w:rsidRPr="00475EC5" w:rsidRDefault="000B54A0">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Cs/>
          <w:sz w:val="20"/>
          <w:szCs w:val="20"/>
          <w:lang w:eastAsia="ar-SA"/>
        </w:rPr>
        <w:t xml:space="preserve">Na wskazanej w pkt. </w:t>
      </w:r>
      <w:r w:rsidR="00DD5792" w:rsidRPr="007347E1">
        <w:rPr>
          <w:rFonts w:asciiTheme="minorHAnsi" w:eastAsia="Times New Roman" w:hAnsiTheme="minorHAnsi" w:cstheme="minorHAnsi"/>
          <w:bCs/>
          <w:sz w:val="20"/>
          <w:szCs w:val="20"/>
          <w:lang w:eastAsia="ar-SA"/>
        </w:rPr>
        <w:t>poprzedzającym</w:t>
      </w:r>
      <w:r w:rsidRPr="007347E1">
        <w:rPr>
          <w:rFonts w:asciiTheme="minorHAnsi" w:eastAsia="Times New Roman" w:hAnsiTheme="minorHAnsi" w:cstheme="minorHAnsi"/>
          <w:bCs/>
          <w:sz w:val="20"/>
          <w:szCs w:val="20"/>
          <w:lang w:eastAsia="ar-SA"/>
        </w:rPr>
        <w:t xml:space="preserve"> stronie będą umieszczane również </w:t>
      </w:r>
      <w:r w:rsidRPr="007347E1">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475EC5" w:rsidRDefault="009920A7" w:rsidP="00475EC5">
      <w:pPr>
        <w:suppressAutoHyphens/>
        <w:spacing w:after="0"/>
        <w:jc w:val="both"/>
        <w:rPr>
          <w:rFonts w:asciiTheme="minorHAnsi" w:eastAsia="Times New Roman" w:hAnsiTheme="minorHAnsi" w:cstheme="minorHAnsi"/>
          <w:bCs/>
          <w:sz w:val="20"/>
          <w:szCs w:val="20"/>
          <w:lang w:eastAsia="ar-SA"/>
        </w:rPr>
      </w:pPr>
    </w:p>
    <w:p w14:paraId="485544D4" w14:textId="77777777" w:rsidR="00B76203" w:rsidRPr="007347E1" w:rsidRDefault="00B76203">
      <w:pPr>
        <w:numPr>
          <w:ilvl w:val="0"/>
          <w:numId w:val="7"/>
        </w:numPr>
        <w:suppressAutoHyphens/>
        <w:spacing w:after="0"/>
        <w:ind w:left="284" w:hanging="284"/>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
          <w:bCs/>
          <w:sz w:val="20"/>
          <w:szCs w:val="20"/>
          <w:lang w:eastAsia="ar-SA"/>
        </w:rPr>
        <w:t>TRYB UDZIELENIA ZAMÓWIENIA:</w:t>
      </w:r>
    </w:p>
    <w:p w14:paraId="0A3E58B4" w14:textId="76CC6FC4" w:rsidR="009E7C32" w:rsidRPr="007347E1" w:rsidRDefault="009E7C32">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Cs/>
          <w:sz w:val="20"/>
          <w:szCs w:val="20"/>
          <w:lang w:eastAsia="ar-SA"/>
        </w:rPr>
        <w:t xml:space="preserve">Postępowanie prowadzone jest na podstawie ustawy </w:t>
      </w:r>
      <w:r w:rsidR="00C5548E" w:rsidRPr="007347E1">
        <w:rPr>
          <w:rFonts w:asciiTheme="minorHAnsi" w:eastAsia="Times New Roman" w:hAnsiTheme="minorHAnsi" w:cstheme="minorHAnsi"/>
          <w:bCs/>
          <w:sz w:val="20"/>
          <w:szCs w:val="20"/>
          <w:lang w:eastAsia="ar-SA"/>
        </w:rPr>
        <w:t xml:space="preserve">z dnia 11 września 2019 r. </w:t>
      </w:r>
      <w:r w:rsidRPr="007347E1">
        <w:rPr>
          <w:rFonts w:asciiTheme="minorHAnsi" w:eastAsia="Times New Roman" w:hAnsiTheme="minorHAnsi" w:cstheme="minorHAnsi"/>
          <w:bCs/>
          <w:sz w:val="20"/>
          <w:szCs w:val="20"/>
          <w:lang w:eastAsia="ar-SA"/>
        </w:rPr>
        <w:t>Prawo zamó</w:t>
      </w:r>
      <w:r w:rsidR="007E30C7" w:rsidRPr="007347E1">
        <w:rPr>
          <w:rFonts w:asciiTheme="minorHAnsi" w:eastAsia="Times New Roman" w:hAnsiTheme="minorHAnsi" w:cstheme="minorHAnsi"/>
          <w:bCs/>
          <w:sz w:val="20"/>
          <w:szCs w:val="20"/>
          <w:lang w:eastAsia="ar-SA"/>
        </w:rPr>
        <w:t>wień publicznych (</w:t>
      </w:r>
      <w:r w:rsidR="00D47844">
        <w:rPr>
          <w:rFonts w:asciiTheme="minorHAnsi" w:eastAsia="Times New Roman" w:hAnsiTheme="minorHAnsi" w:cstheme="minorHAnsi"/>
          <w:bCs/>
          <w:sz w:val="20"/>
          <w:szCs w:val="20"/>
          <w:lang w:eastAsia="ar-SA"/>
        </w:rPr>
        <w:t xml:space="preserve">t. j. </w:t>
      </w:r>
      <w:r w:rsidR="007E30C7" w:rsidRPr="007347E1">
        <w:rPr>
          <w:rFonts w:asciiTheme="minorHAnsi" w:eastAsia="Times New Roman" w:hAnsiTheme="minorHAnsi" w:cstheme="minorHAnsi"/>
          <w:bCs/>
          <w:sz w:val="20"/>
          <w:szCs w:val="20"/>
          <w:lang w:eastAsia="ar-SA"/>
        </w:rPr>
        <w:t>Dz.</w:t>
      </w:r>
      <w:r w:rsidR="00CE0662" w:rsidRPr="007347E1">
        <w:rPr>
          <w:rFonts w:asciiTheme="minorHAnsi" w:eastAsia="Times New Roman" w:hAnsiTheme="minorHAnsi" w:cstheme="minorHAnsi"/>
          <w:bCs/>
          <w:sz w:val="20"/>
          <w:szCs w:val="20"/>
          <w:lang w:eastAsia="ar-SA"/>
        </w:rPr>
        <w:t xml:space="preserve"> </w:t>
      </w:r>
      <w:r w:rsidR="007E30C7" w:rsidRPr="007347E1">
        <w:rPr>
          <w:rFonts w:asciiTheme="minorHAnsi" w:eastAsia="Times New Roman" w:hAnsiTheme="minorHAnsi" w:cstheme="minorHAnsi"/>
          <w:bCs/>
          <w:sz w:val="20"/>
          <w:szCs w:val="20"/>
          <w:lang w:eastAsia="ar-SA"/>
        </w:rPr>
        <w:t>U</w:t>
      </w:r>
      <w:r w:rsidR="00CE0662" w:rsidRPr="007347E1">
        <w:rPr>
          <w:rFonts w:asciiTheme="minorHAnsi" w:eastAsia="Times New Roman" w:hAnsiTheme="minorHAnsi" w:cstheme="minorHAnsi"/>
          <w:bCs/>
          <w:sz w:val="20"/>
          <w:szCs w:val="20"/>
          <w:lang w:eastAsia="ar-SA"/>
        </w:rPr>
        <w:t xml:space="preserve"> z </w:t>
      </w:r>
      <w:r w:rsidR="007E30C7" w:rsidRPr="007347E1">
        <w:rPr>
          <w:rFonts w:asciiTheme="minorHAnsi" w:eastAsia="Times New Roman" w:hAnsiTheme="minorHAnsi" w:cstheme="minorHAnsi"/>
          <w:bCs/>
          <w:sz w:val="20"/>
          <w:szCs w:val="20"/>
          <w:lang w:eastAsia="ar-SA"/>
        </w:rPr>
        <w:t>20</w:t>
      </w:r>
      <w:r w:rsidR="00D47844">
        <w:rPr>
          <w:rFonts w:asciiTheme="minorHAnsi" w:eastAsia="Times New Roman" w:hAnsiTheme="minorHAnsi" w:cstheme="minorHAnsi"/>
          <w:bCs/>
          <w:sz w:val="20"/>
          <w:szCs w:val="20"/>
          <w:lang w:eastAsia="ar-SA"/>
        </w:rPr>
        <w:t>2</w:t>
      </w:r>
      <w:r w:rsidR="00591CB6">
        <w:rPr>
          <w:rFonts w:asciiTheme="minorHAnsi" w:eastAsia="Times New Roman" w:hAnsiTheme="minorHAnsi" w:cstheme="minorHAnsi"/>
          <w:bCs/>
          <w:sz w:val="20"/>
          <w:szCs w:val="20"/>
          <w:lang w:eastAsia="ar-SA"/>
        </w:rPr>
        <w:t>4</w:t>
      </w:r>
      <w:r w:rsidR="00CE0662" w:rsidRPr="007347E1">
        <w:rPr>
          <w:rFonts w:asciiTheme="minorHAnsi" w:eastAsia="Times New Roman" w:hAnsiTheme="minorHAnsi" w:cstheme="minorHAnsi"/>
          <w:bCs/>
          <w:sz w:val="20"/>
          <w:szCs w:val="20"/>
          <w:lang w:eastAsia="ar-SA"/>
        </w:rPr>
        <w:t xml:space="preserve"> poz. </w:t>
      </w:r>
      <w:r w:rsidR="00591CB6">
        <w:rPr>
          <w:rFonts w:asciiTheme="minorHAnsi" w:eastAsia="Times New Roman" w:hAnsiTheme="minorHAnsi" w:cstheme="minorHAnsi"/>
          <w:bCs/>
          <w:sz w:val="20"/>
          <w:szCs w:val="20"/>
          <w:lang w:eastAsia="ar-SA"/>
        </w:rPr>
        <w:t>1320</w:t>
      </w:r>
      <w:r w:rsidRPr="007347E1">
        <w:rPr>
          <w:rFonts w:asciiTheme="minorHAnsi" w:eastAsia="Times New Roman" w:hAnsiTheme="minorHAnsi" w:cstheme="minorHAnsi"/>
          <w:bCs/>
          <w:sz w:val="20"/>
          <w:szCs w:val="20"/>
          <w:lang w:eastAsia="ar-SA"/>
        </w:rPr>
        <w:t>)</w:t>
      </w:r>
      <w:r w:rsidR="00B3730C" w:rsidRPr="007347E1">
        <w:rPr>
          <w:rFonts w:asciiTheme="minorHAnsi" w:eastAsia="Times New Roman" w:hAnsiTheme="minorHAnsi" w:cstheme="minorHAnsi"/>
          <w:bCs/>
          <w:sz w:val="20"/>
          <w:szCs w:val="20"/>
          <w:lang w:eastAsia="ar-SA"/>
        </w:rPr>
        <w:t>,</w:t>
      </w:r>
      <w:r w:rsidRPr="007347E1">
        <w:rPr>
          <w:rFonts w:asciiTheme="minorHAnsi" w:eastAsia="Times New Roman" w:hAnsiTheme="minorHAnsi" w:cstheme="minorHAnsi"/>
          <w:bCs/>
          <w:sz w:val="20"/>
          <w:szCs w:val="20"/>
          <w:lang w:eastAsia="ar-SA"/>
        </w:rPr>
        <w:t xml:space="preserve"> zwaną dalej </w:t>
      </w:r>
      <w:r w:rsidR="004B6FC7" w:rsidRPr="007347E1">
        <w:rPr>
          <w:rFonts w:asciiTheme="minorHAnsi" w:eastAsia="Times New Roman" w:hAnsiTheme="minorHAnsi" w:cstheme="minorHAnsi"/>
          <w:bCs/>
          <w:sz w:val="20"/>
          <w:szCs w:val="20"/>
          <w:lang w:eastAsia="ar-SA"/>
        </w:rPr>
        <w:t>„</w:t>
      </w:r>
      <w:r w:rsidRPr="007347E1">
        <w:rPr>
          <w:rFonts w:asciiTheme="minorHAnsi" w:eastAsia="Times New Roman" w:hAnsiTheme="minorHAnsi" w:cstheme="minorHAnsi"/>
          <w:bCs/>
          <w:sz w:val="20"/>
          <w:szCs w:val="20"/>
          <w:lang w:eastAsia="ar-SA"/>
        </w:rPr>
        <w:t>PZP</w:t>
      </w:r>
      <w:r w:rsidR="004B6FC7" w:rsidRPr="007347E1">
        <w:rPr>
          <w:rFonts w:asciiTheme="minorHAnsi" w:eastAsia="Times New Roman" w:hAnsiTheme="minorHAnsi" w:cstheme="minorHAnsi"/>
          <w:bCs/>
          <w:sz w:val="20"/>
          <w:szCs w:val="20"/>
          <w:lang w:eastAsia="ar-SA"/>
        </w:rPr>
        <w:t>”</w:t>
      </w:r>
      <w:r w:rsidR="00B3730C" w:rsidRPr="007347E1">
        <w:rPr>
          <w:rFonts w:asciiTheme="minorHAnsi" w:eastAsia="Times New Roman" w:hAnsiTheme="minorHAnsi" w:cstheme="minorHAnsi"/>
          <w:bCs/>
          <w:sz w:val="20"/>
          <w:szCs w:val="20"/>
          <w:lang w:eastAsia="ar-SA"/>
        </w:rPr>
        <w:t xml:space="preserve">, </w:t>
      </w:r>
      <w:r w:rsidR="00B3730C" w:rsidRPr="007347E1">
        <w:rPr>
          <w:rFonts w:asciiTheme="minorHAnsi" w:eastAsia="Times New Roman" w:hAnsiTheme="minorHAnsi" w:cstheme="minorHAnsi"/>
          <w:b/>
          <w:sz w:val="20"/>
          <w:szCs w:val="20"/>
          <w:lang w:eastAsia="ar-SA"/>
        </w:rPr>
        <w:t xml:space="preserve">w trybie </w:t>
      </w:r>
      <w:r w:rsidR="007347E1" w:rsidRPr="007347E1">
        <w:rPr>
          <w:rFonts w:asciiTheme="minorHAnsi" w:eastAsia="Times New Roman" w:hAnsiTheme="minorHAnsi" w:cstheme="minorHAnsi"/>
          <w:b/>
          <w:sz w:val="20"/>
          <w:szCs w:val="20"/>
          <w:lang w:eastAsia="ar-SA"/>
        </w:rPr>
        <w:t>przetargu nieograniczonego</w:t>
      </w:r>
      <w:r w:rsidRPr="007347E1">
        <w:rPr>
          <w:rFonts w:asciiTheme="minorHAnsi" w:eastAsia="Times New Roman" w:hAnsiTheme="minorHAnsi" w:cstheme="minorHAnsi"/>
          <w:bCs/>
          <w:sz w:val="20"/>
          <w:szCs w:val="20"/>
          <w:lang w:eastAsia="ar-SA"/>
        </w:rPr>
        <w:t xml:space="preserve">. </w:t>
      </w:r>
    </w:p>
    <w:p w14:paraId="14DDA325" w14:textId="78FA5A05" w:rsidR="00B76203" w:rsidRPr="004B7B2D" w:rsidRDefault="00B3730C">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Cs/>
          <w:sz w:val="20"/>
          <w:szCs w:val="20"/>
          <w:lang w:eastAsia="ar-SA"/>
        </w:rPr>
        <w:t>W</w:t>
      </w:r>
      <w:r w:rsidR="00C83935" w:rsidRPr="007347E1">
        <w:rPr>
          <w:rFonts w:asciiTheme="minorHAnsi" w:eastAsia="Times New Roman" w:hAnsiTheme="minorHAnsi" w:cstheme="minorHAnsi"/>
          <w:bCs/>
          <w:sz w:val="20"/>
          <w:szCs w:val="20"/>
          <w:lang w:eastAsia="ar-SA"/>
        </w:rPr>
        <w:t>artoś</w:t>
      </w:r>
      <w:r w:rsidRPr="007347E1">
        <w:rPr>
          <w:rFonts w:asciiTheme="minorHAnsi" w:eastAsia="Times New Roman" w:hAnsiTheme="minorHAnsi" w:cstheme="minorHAnsi"/>
          <w:bCs/>
          <w:sz w:val="20"/>
          <w:szCs w:val="20"/>
          <w:lang w:eastAsia="ar-SA"/>
        </w:rPr>
        <w:t>ć</w:t>
      </w:r>
      <w:r w:rsidR="00C83935" w:rsidRPr="007347E1">
        <w:rPr>
          <w:rFonts w:asciiTheme="minorHAnsi" w:eastAsia="Times New Roman" w:hAnsiTheme="minorHAnsi" w:cstheme="minorHAnsi"/>
          <w:bCs/>
          <w:sz w:val="20"/>
          <w:szCs w:val="20"/>
          <w:lang w:eastAsia="ar-SA"/>
        </w:rPr>
        <w:t xml:space="preserve"> </w:t>
      </w:r>
      <w:r w:rsidR="00C83935" w:rsidRPr="004B7B2D">
        <w:rPr>
          <w:rFonts w:asciiTheme="minorHAnsi" w:eastAsia="Times New Roman" w:hAnsiTheme="minorHAnsi" w:cstheme="minorHAnsi"/>
          <w:bCs/>
          <w:sz w:val="20"/>
          <w:szCs w:val="20"/>
          <w:lang w:eastAsia="ar-SA"/>
        </w:rPr>
        <w:t xml:space="preserve">zamówienia </w:t>
      </w:r>
      <w:r w:rsidR="00C054E3" w:rsidRPr="004B7B2D">
        <w:rPr>
          <w:rFonts w:asciiTheme="minorHAnsi" w:eastAsia="Times New Roman" w:hAnsiTheme="minorHAnsi" w:cstheme="minorHAnsi"/>
          <w:bCs/>
          <w:sz w:val="20"/>
          <w:szCs w:val="20"/>
          <w:lang w:eastAsia="ar-SA"/>
        </w:rPr>
        <w:t>przekracza kwot</w:t>
      </w:r>
      <w:r w:rsidR="007347E1" w:rsidRPr="004B7B2D">
        <w:rPr>
          <w:rFonts w:asciiTheme="minorHAnsi" w:eastAsia="Times New Roman" w:hAnsiTheme="minorHAnsi" w:cstheme="minorHAnsi"/>
          <w:bCs/>
          <w:sz w:val="20"/>
          <w:szCs w:val="20"/>
          <w:lang w:eastAsia="ar-SA"/>
        </w:rPr>
        <w:t>y</w:t>
      </w:r>
      <w:r w:rsidRPr="004B7B2D">
        <w:rPr>
          <w:rFonts w:asciiTheme="minorHAnsi" w:eastAsia="Times New Roman" w:hAnsiTheme="minorHAnsi" w:cstheme="minorHAnsi"/>
          <w:bCs/>
          <w:sz w:val="20"/>
          <w:szCs w:val="20"/>
          <w:lang w:eastAsia="ar-SA"/>
        </w:rPr>
        <w:t xml:space="preserve"> </w:t>
      </w:r>
      <w:r w:rsidR="00C83935" w:rsidRPr="004B7B2D">
        <w:rPr>
          <w:rFonts w:asciiTheme="minorHAnsi" w:eastAsia="Times New Roman" w:hAnsiTheme="minorHAnsi" w:cstheme="minorHAnsi"/>
          <w:bCs/>
          <w:sz w:val="20"/>
          <w:szCs w:val="20"/>
          <w:lang w:eastAsia="ar-SA"/>
        </w:rPr>
        <w:t>określon</w:t>
      </w:r>
      <w:r w:rsidR="007347E1" w:rsidRPr="004B7B2D">
        <w:rPr>
          <w:rFonts w:asciiTheme="minorHAnsi" w:eastAsia="Times New Roman" w:hAnsiTheme="minorHAnsi" w:cstheme="minorHAnsi"/>
          <w:bCs/>
          <w:sz w:val="20"/>
          <w:szCs w:val="20"/>
          <w:lang w:eastAsia="ar-SA"/>
        </w:rPr>
        <w:t xml:space="preserve">e </w:t>
      </w:r>
      <w:r w:rsidR="00C83935" w:rsidRPr="004B7B2D">
        <w:rPr>
          <w:rFonts w:asciiTheme="minorHAnsi" w:eastAsia="Times New Roman" w:hAnsiTheme="minorHAnsi" w:cstheme="minorHAnsi"/>
          <w:bCs/>
          <w:sz w:val="20"/>
          <w:szCs w:val="20"/>
          <w:lang w:eastAsia="ar-SA"/>
        </w:rPr>
        <w:t xml:space="preserve">w przepisach wydanych na podstawie art. </w:t>
      </w:r>
      <w:r w:rsidR="00C5548E" w:rsidRPr="004B7B2D">
        <w:rPr>
          <w:rFonts w:asciiTheme="minorHAnsi" w:eastAsia="Times New Roman" w:hAnsiTheme="minorHAnsi" w:cstheme="minorHAnsi"/>
          <w:bCs/>
          <w:sz w:val="20"/>
          <w:szCs w:val="20"/>
          <w:lang w:eastAsia="ar-SA"/>
        </w:rPr>
        <w:t>3</w:t>
      </w:r>
      <w:r w:rsidR="00C83935" w:rsidRPr="004B7B2D">
        <w:rPr>
          <w:rFonts w:asciiTheme="minorHAnsi" w:eastAsia="Times New Roman" w:hAnsiTheme="minorHAnsi" w:cstheme="minorHAnsi"/>
          <w:bCs/>
          <w:sz w:val="20"/>
          <w:szCs w:val="20"/>
          <w:lang w:eastAsia="ar-SA"/>
        </w:rPr>
        <w:t xml:space="preserve"> ust. </w:t>
      </w:r>
      <w:r w:rsidR="00C5548E" w:rsidRPr="004B7B2D">
        <w:rPr>
          <w:rFonts w:asciiTheme="minorHAnsi" w:eastAsia="Times New Roman" w:hAnsiTheme="minorHAnsi" w:cstheme="minorHAnsi"/>
          <w:bCs/>
          <w:sz w:val="20"/>
          <w:szCs w:val="20"/>
          <w:lang w:eastAsia="ar-SA"/>
        </w:rPr>
        <w:t>2</w:t>
      </w:r>
      <w:r w:rsidR="00C83935" w:rsidRPr="004B7B2D">
        <w:rPr>
          <w:rFonts w:asciiTheme="minorHAnsi" w:eastAsia="Times New Roman" w:hAnsiTheme="minorHAnsi" w:cstheme="minorHAnsi"/>
          <w:bCs/>
          <w:sz w:val="20"/>
          <w:szCs w:val="20"/>
          <w:lang w:eastAsia="ar-SA"/>
        </w:rPr>
        <w:t xml:space="preserve"> ustawy </w:t>
      </w:r>
      <w:r w:rsidRPr="004B7B2D">
        <w:rPr>
          <w:rFonts w:asciiTheme="minorHAnsi" w:eastAsia="Times New Roman" w:hAnsiTheme="minorHAnsi" w:cstheme="minorHAnsi"/>
          <w:bCs/>
          <w:sz w:val="20"/>
          <w:szCs w:val="20"/>
          <w:lang w:eastAsia="ar-SA"/>
        </w:rPr>
        <w:t>PZP</w:t>
      </w:r>
      <w:r w:rsidR="00C83935" w:rsidRPr="004B7B2D">
        <w:rPr>
          <w:rFonts w:asciiTheme="minorHAnsi" w:eastAsia="Times New Roman" w:hAnsiTheme="minorHAnsi" w:cstheme="minorHAnsi"/>
          <w:bCs/>
          <w:sz w:val="20"/>
          <w:szCs w:val="20"/>
          <w:lang w:eastAsia="ar-SA"/>
        </w:rPr>
        <w:t xml:space="preserve">. </w:t>
      </w:r>
    </w:p>
    <w:p w14:paraId="027D831F" w14:textId="19B29812" w:rsidR="00753BA8" w:rsidRPr="00204D09" w:rsidRDefault="00B413EF">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4B7B2D">
        <w:rPr>
          <w:rFonts w:asciiTheme="minorHAnsi" w:eastAsia="Times New Roman" w:hAnsiTheme="minorHAnsi" w:cstheme="minorHAnsi"/>
          <w:bCs/>
          <w:sz w:val="20"/>
          <w:szCs w:val="20"/>
          <w:lang w:eastAsia="ar-SA"/>
        </w:rPr>
        <w:t>Z</w:t>
      </w:r>
      <w:r w:rsidR="00C83935" w:rsidRPr="004B7B2D">
        <w:rPr>
          <w:rFonts w:asciiTheme="minorHAnsi" w:eastAsia="Times New Roman" w:hAnsiTheme="minorHAnsi" w:cstheme="minorHAnsi"/>
          <w:bCs/>
          <w:sz w:val="20"/>
          <w:szCs w:val="20"/>
          <w:lang w:eastAsia="ar-SA"/>
        </w:rPr>
        <w:t xml:space="preserve">amówienie </w:t>
      </w:r>
      <w:r w:rsidR="00C13842" w:rsidRPr="00475EC5">
        <w:rPr>
          <w:rFonts w:asciiTheme="minorHAnsi" w:eastAsia="Times New Roman" w:hAnsiTheme="minorHAnsi" w:cstheme="minorHAnsi"/>
          <w:bCs/>
          <w:sz w:val="20"/>
          <w:szCs w:val="20"/>
          <w:lang w:eastAsia="ar-SA"/>
        </w:rPr>
        <w:t>nie jest</w:t>
      </w:r>
      <w:r w:rsidRPr="004B7B2D">
        <w:rPr>
          <w:rFonts w:asciiTheme="minorHAnsi" w:eastAsia="Times New Roman" w:hAnsiTheme="minorHAnsi" w:cstheme="minorHAnsi"/>
          <w:bCs/>
          <w:sz w:val="20"/>
          <w:szCs w:val="20"/>
          <w:lang w:eastAsia="ar-SA"/>
        </w:rPr>
        <w:t xml:space="preserve"> </w:t>
      </w:r>
      <w:r w:rsidR="00CD604A" w:rsidRPr="004B7B2D">
        <w:rPr>
          <w:rFonts w:asciiTheme="minorHAnsi" w:eastAsia="Times New Roman" w:hAnsiTheme="minorHAnsi" w:cstheme="minorHAnsi"/>
          <w:bCs/>
          <w:sz w:val="20"/>
          <w:szCs w:val="20"/>
          <w:lang w:eastAsia="ar-SA"/>
        </w:rPr>
        <w:t>częścią</w:t>
      </w:r>
      <w:r w:rsidR="00CD604A" w:rsidRPr="00204D09">
        <w:rPr>
          <w:rFonts w:asciiTheme="minorHAnsi" w:eastAsia="Times New Roman" w:hAnsiTheme="minorHAnsi" w:cstheme="minorHAnsi"/>
          <w:bCs/>
          <w:sz w:val="20"/>
          <w:szCs w:val="20"/>
          <w:lang w:eastAsia="ar-SA"/>
        </w:rPr>
        <w:t xml:space="preserve"> innego zamówienia.</w:t>
      </w:r>
    </w:p>
    <w:p w14:paraId="5A34D7BC" w14:textId="77777777" w:rsidR="00753BA8" w:rsidRPr="00204D09" w:rsidRDefault="00753BA8">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204D09" w:rsidRDefault="00753BA8">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nie podlegają wykluczeniu - zgodnie z pkt</w:t>
      </w:r>
      <w:r w:rsidR="0098575D" w:rsidRPr="00204D09">
        <w:rPr>
          <w:rFonts w:asciiTheme="minorHAnsi" w:eastAsia="Times New Roman" w:hAnsiTheme="minorHAnsi" w:cstheme="minorHAnsi"/>
          <w:bCs/>
          <w:sz w:val="20"/>
          <w:szCs w:val="20"/>
          <w:lang w:eastAsia="ar-SA"/>
        </w:rPr>
        <w:t>.</w:t>
      </w:r>
      <w:r w:rsidRPr="00204D09">
        <w:rPr>
          <w:rFonts w:asciiTheme="minorHAnsi" w:eastAsia="Times New Roman" w:hAnsiTheme="minorHAnsi" w:cstheme="minorHAnsi"/>
          <w:bCs/>
          <w:sz w:val="20"/>
          <w:szCs w:val="20"/>
          <w:lang w:eastAsia="ar-SA"/>
        </w:rPr>
        <w:t xml:space="preserve"> </w:t>
      </w:r>
      <w:r w:rsidR="0098575D" w:rsidRPr="00204D09">
        <w:rPr>
          <w:rFonts w:asciiTheme="minorHAnsi" w:eastAsia="Times New Roman" w:hAnsiTheme="minorHAnsi" w:cstheme="minorHAnsi"/>
          <w:bCs/>
          <w:sz w:val="20"/>
          <w:szCs w:val="20"/>
          <w:lang w:eastAsia="ar-SA"/>
        </w:rPr>
        <w:t>10</w:t>
      </w:r>
      <w:r w:rsidR="00DD5792" w:rsidRPr="00204D09">
        <w:rPr>
          <w:rFonts w:asciiTheme="minorHAnsi" w:eastAsia="Times New Roman" w:hAnsiTheme="minorHAnsi" w:cstheme="minorHAnsi"/>
          <w:bCs/>
          <w:sz w:val="20"/>
          <w:szCs w:val="20"/>
          <w:lang w:eastAsia="ar-SA"/>
        </w:rPr>
        <w:t xml:space="preserve"> SWZ.</w:t>
      </w:r>
    </w:p>
    <w:p w14:paraId="0B35F06E" w14:textId="0881EBFE" w:rsidR="00753BA8" w:rsidRPr="00204D09" w:rsidRDefault="00753BA8">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 xml:space="preserve">spełniają warunki udziału w postępowaniu – zgodnie z pkt. </w:t>
      </w:r>
      <w:r w:rsidR="0098575D" w:rsidRPr="00204D09">
        <w:rPr>
          <w:rFonts w:asciiTheme="minorHAnsi" w:eastAsia="Times New Roman" w:hAnsiTheme="minorHAnsi" w:cstheme="minorHAnsi"/>
          <w:bCs/>
          <w:sz w:val="20"/>
          <w:szCs w:val="20"/>
          <w:lang w:eastAsia="ar-SA"/>
        </w:rPr>
        <w:t xml:space="preserve">11 </w:t>
      </w:r>
      <w:r w:rsidR="00DD5792" w:rsidRPr="00204D09">
        <w:rPr>
          <w:rFonts w:asciiTheme="minorHAnsi" w:eastAsia="Times New Roman" w:hAnsiTheme="minorHAnsi" w:cstheme="minorHAnsi"/>
          <w:bCs/>
          <w:sz w:val="20"/>
          <w:szCs w:val="20"/>
          <w:lang w:eastAsia="ar-SA"/>
        </w:rPr>
        <w:t>SWZ.</w:t>
      </w:r>
    </w:p>
    <w:p w14:paraId="37C00624" w14:textId="76E7E852" w:rsidR="00064ACF" w:rsidRPr="00204D09" w:rsidRDefault="00064ACF">
      <w:pPr>
        <w:pStyle w:val="Akapitzlist"/>
        <w:numPr>
          <w:ilvl w:val="1"/>
          <w:numId w:val="7"/>
        </w:numPr>
        <w:suppressAutoHyphens/>
        <w:spacing w:after="0"/>
        <w:ind w:left="567" w:hanging="425"/>
        <w:jc w:val="both"/>
        <w:rPr>
          <w:rFonts w:asciiTheme="minorHAnsi" w:hAnsiTheme="minorHAnsi" w:cstheme="minorHAnsi"/>
          <w:sz w:val="20"/>
          <w:szCs w:val="20"/>
        </w:rPr>
      </w:pPr>
      <w:r w:rsidRPr="00204D09">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204D09"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7B34CD" w:rsidRDefault="00B93CCC">
      <w:pPr>
        <w:numPr>
          <w:ilvl w:val="0"/>
          <w:numId w:val="23"/>
        </w:numPr>
        <w:suppressAutoHyphens/>
        <w:spacing w:after="0"/>
        <w:jc w:val="both"/>
        <w:rPr>
          <w:rFonts w:asciiTheme="minorHAnsi" w:eastAsia="Times New Roman" w:hAnsiTheme="minorHAnsi" w:cstheme="minorHAnsi"/>
          <w:bCs/>
          <w:sz w:val="20"/>
          <w:szCs w:val="20"/>
          <w:lang w:eastAsia="ar-SA"/>
        </w:rPr>
      </w:pPr>
      <w:r w:rsidRPr="007B34CD">
        <w:rPr>
          <w:rFonts w:asciiTheme="minorHAnsi" w:eastAsia="Times New Roman" w:hAnsiTheme="minorHAnsi" w:cstheme="minorHAnsi"/>
          <w:b/>
          <w:bCs/>
          <w:sz w:val="20"/>
          <w:szCs w:val="20"/>
          <w:lang w:eastAsia="ar-SA"/>
        </w:rPr>
        <w:t>OPIS PRZEDMIOTU ZAMÓWIENIA:</w:t>
      </w:r>
    </w:p>
    <w:p w14:paraId="18E9E075" w14:textId="52DC2587" w:rsidR="001C01FF" w:rsidRPr="00E52B92" w:rsidRDefault="00B77B02">
      <w:pPr>
        <w:numPr>
          <w:ilvl w:val="1"/>
          <w:numId w:val="23"/>
        </w:numPr>
        <w:suppressAutoHyphens/>
        <w:spacing w:after="0"/>
        <w:ind w:left="567" w:hanging="425"/>
        <w:jc w:val="both"/>
        <w:rPr>
          <w:rFonts w:asciiTheme="minorHAnsi" w:hAnsiTheme="minorHAnsi" w:cstheme="minorHAnsi"/>
          <w:bCs/>
          <w:sz w:val="20"/>
          <w:szCs w:val="20"/>
        </w:rPr>
      </w:pPr>
      <w:r w:rsidRPr="007B34CD">
        <w:rPr>
          <w:rFonts w:asciiTheme="minorHAnsi" w:eastAsia="Times New Roman" w:hAnsiTheme="minorHAnsi" w:cstheme="minorHAnsi"/>
          <w:bCs/>
          <w:sz w:val="20"/>
          <w:szCs w:val="20"/>
          <w:lang w:eastAsia="ar-SA"/>
        </w:rPr>
        <w:t xml:space="preserve">Przedmiotem zamówienia jest </w:t>
      </w:r>
      <w:r w:rsidR="00E52B92">
        <w:rPr>
          <w:rFonts w:asciiTheme="minorHAnsi" w:hAnsiTheme="minorHAnsi" w:cstheme="minorHAnsi"/>
          <w:bCs/>
          <w:sz w:val="20"/>
          <w:szCs w:val="20"/>
        </w:rPr>
        <w:t>w</w:t>
      </w:r>
      <w:r w:rsidR="00E52B92" w:rsidRPr="00E52B92">
        <w:rPr>
          <w:rFonts w:asciiTheme="minorHAnsi" w:hAnsiTheme="minorHAnsi" w:cstheme="minorHAnsi"/>
          <w:bCs/>
          <w:sz w:val="20"/>
          <w:szCs w:val="20"/>
        </w:rPr>
        <w:t>ykonywanie usługi polegającej na: sukcesywnym odbiorze, transporcie i</w:t>
      </w:r>
      <w:r w:rsidR="00B5325D">
        <w:rPr>
          <w:rFonts w:asciiTheme="minorHAnsi" w:hAnsiTheme="minorHAnsi" w:cstheme="minorHAnsi"/>
          <w:bCs/>
          <w:sz w:val="20"/>
          <w:szCs w:val="20"/>
        </w:rPr>
        <w:t> </w:t>
      </w:r>
      <w:r w:rsidR="00E52B92" w:rsidRPr="00E52B92">
        <w:rPr>
          <w:rFonts w:asciiTheme="minorHAnsi" w:hAnsiTheme="minorHAnsi" w:cstheme="minorHAnsi"/>
          <w:bCs/>
          <w:sz w:val="20"/>
          <w:szCs w:val="20"/>
        </w:rPr>
        <w:t xml:space="preserve">zagospodarowaniu odpadów o kodzie 19 01 12 – żużle i popioły paleniskowe inne niż wymienione w 19 01 11, powstających w procesie termicznego przetwarzania odpadów komunalnych w Zakładzie Termicznego Przekształcania Odpadów (ZTPO) przez okres 12 miesięcy </w:t>
      </w:r>
      <w:r w:rsidR="009846F0">
        <w:rPr>
          <w:rFonts w:asciiTheme="minorHAnsi" w:hAnsiTheme="minorHAnsi" w:cstheme="minorHAnsi"/>
          <w:bCs/>
          <w:sz w:val="20"/>
          <w:szCs w:val="20"/>
        </w:rPr>
        <w:t xml:space="preserve">od dnia pierwszego odbioru </w:t>
      </w:r>
      <w:r w:rsidR="00E52B92" w:rsidRPr="00E52B92">
        <w:rPr>
          <w:rFonts w:asciiTheme="minorHAnsi" w:hAnsiTheme="minorHAnsi" w:cstheme="minorHAnsi"/>
          <w:bCs/>
          <w:sz w:val="20"/>
          <w:szCs w:val="20"/>
        </w:rPr>
        <w:t>lub do wyczerpania zakładanych ilości.</w:t>
      </w:r>
    </w:p>
    <w:p w14:paraId="5F549BAE" w14:textId="1B4EAFF2" w:rsidR="00B77B02" w:rsidRPr="0070461B" w:rsidRDefault="001C01FF">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70461B">
        <w:rPr>
          <w:rFonts w:asciiTheme="minorHAnsi" w:eastAsia="Times New Roman" w:hAnsiTheme="minorHAnsi" w:cstheme="minorHAnsi"/>
          <w:bCs/>
          <w:sz w:val="20"/>
          <w:szCs w:val="20"/>
          <w:lang w:eastAsia="ar-SA"/>
        </w:rPr>
        <w:t>S</w:t>
      </w:r>
      <w:r w:rsidR="00B77B02" w:rsidRPr="0070461B">
        <w:rPr>
          <w:rFonts w:asciiTheme="minorHAnsi" w:eastAsia="Times New Roman" w:hAnsiTheme="minorHAnsi" w:cstheme="minorHAnsi"/>
          <w:bCs/>
          <w:sz w:val="20"/>
          <w:szCs w:val="20"/>
          <w:lang w:eastAsia="ar-SA"/>
        </w:rPr>
        <w:t xml:space="preserve">zczegółowy opis przedmiotu zamówienia stanowi </w:t>
      </w:r>
      <w:r w:rsidR="00B77B02" w:rsidRPr="0070461B">
        <w:rPr>
          <w:rFonts w:asciiTheme="minorHAnsi" w:eastAsia="Times New Roman" w:hAnsiTheme="minorHAnsi" w:cstheme="minorHAnsi"/>
          <w:b/>
          <w:i/>
          <w:iCs/>
          <w:sz w:val="20"/>
          <w:szCs w:val="20"/>
          <w:lang w:eastAsia="ar-SA"/>
        </w:rPr>
        <w:t>załącznik 1</w:t>
      </w:r>
      <w:r w:rsidR="00B77B02" w:rsidRPr="0070461B">
        <w:rPr>
          <w:rFonts w:asciiTheme="minorHAnsi" w:eastAsia="Times New Roman" w:hAnsiTheme="minorHAnsi" w:cstheme="minorHAnsi"/>
          <w:bCs/>
          <w:sz w:val="20"/>
          <w:szCs w:val="20"/>
          <w:lang w:eastAsia="ar-SA"/>
        </w:rPr>
        <w:t xml:space="preserve"> do SWZ</w:t>
      </w:r>
      <w:r w:rsidR="003A40E4" w:rsidRPr="0070461B">
        <w:rPr>
          <w:rFonts w:asciiTheme="minorHAnsi" w:eastAsia="Times New Roman" w:hAnsiTheme="minorHAnsi" w:cstheme="minorHAnsi"/>
          <w:bCs/>
          <w:sz w:val="20"/>
          <w:szCs w:val="20"/>
          <w:lang w:eastAsia="ar-SA"/>
        </w:rPr>
        <w:t>.</w:t>
      </w:r>
    </w:p>
    <w:p w14:paraId="16E4A11A" w14:textId="77777777" w:rsidR="004B7B2D" w:rsidRPr="0070461B" w:rsidRDefault="004B7B2D">
      <w:pPr>
        <w:numPr>
          <w:ilvl w:val="1"/>
          <w:numId w:val="23"/>
        </w:numPr>
        <w:suppressAutoHyphens/>
        <w:spacing w:after="0"/>
        <w:ind w:left="574"/>
        <w:jc w:val="both"/>
        <w:rPr>
          <w:rFonts w:asciiTheme="minorHAnsi" w:hAnsiTheme="minorHAnsi" w:cstheme="minorHAnsi"/>
          <w:sz w:val="20"/>
          <w:szCs w:val="20"/>
        </w:rPr>
      </w:pPr>
      <w:r w:rsidRPr="0070461B">
        <w:rPr>
          <w:rFonts w:asciiTheme="minorHAnsi" w:hAnsiTheme="minorHAnsi" w:cstheme="minorHAnsi"/>
          <w:sz w:val="20"/>
          <w:szCs w:val="20"/>
        </w:rPr>
        <w:t xml:space="preserve">Zamówienie z prawem opcji. </w:t>
      </w:r>
    </w:p>
    <w:p w14:paraId="5C0522F5" w14:textId="0CA8C661" w:rsidR="004B7B2D" w:rsidRPr="0070461B" w:rsidRDefault="004B7B2D">
      <w:pPr>
        <w:pStyle w:val="Akapitzlist"/>
        <w:numPr>
          <w:ilvl w:val="2"/>
          <w:numId w:val="23"/>
        </w:numPr>
        <w:spacing w:after="0"/>
        <w:ind w:left="930"/>
        <w:jc w:val="both"/>
        <w:rPr>
          <w:rFonts w:asciiTheme="minorHAnsi" w:hAnsiTheme="minorHAnsi" w:cstheme="minorHAnsi"/>
          <w:bCs/>
          <w:sz w:val="20"/>
          <w:szCs w:val="20"/>
        </w:rPr>
      </w:pPr>
      <w:r w:rsidRPr="0070461B">
        <w:rPr>
          <w:rFonts w:asciiTheme="minorHAnsi" w:hAnsiTheme="minorHAnsi" w:cstheme="minorHAnsi"/>
          <w:bCs/>
          <w:sz w:val="20"/>
          <w:szCs w:val="20"/>
        </w:rPr>
        <w:t xml:space="preserve">Jeżeli w okresie 12 miesięcy od dnia zawarcia umowy nie zostaną osiągnięte </w:t>
      </w:r>
      <w:r w:rsidR="00475EC5" w:rsidRPr="0070461B">
        <w:rPr>
          <w:rFonts w:asciiTheme="minorHAnsi" w:hAnsiTheme="minorHAnsi" w:cstheme="minorHAnsi"/>
          <w:bCs/>
          <w:sz w:val="20"/>
          <w:szCs w:val="20"/>
        </w:rPr>
        <w:t xml:space="preserve">deklarowane </w:t>
      </w:r>
      <w:r w:rsidR="008858B5" w:rsidRPr="0070461B">
        <w:rPr>
          <w:rFonts w:asciiTheme="minorHAnsi" w:hAnsiTheme="minorHAnsi" w:cstheme="minorHAnsi"/>
          <w:bCs/>
          <w:sz w:val="20"/>
          <w:szCs w:val="20"/>
        </w:rPr>
        <w:t xml:space="preserve">minimalne </w:t>
      </w:r>
      <w:r w:rsidR="009846F0" w:rsidRPr="0070461B">
        <w:rPr>
          <w:rFonts w:asciiTheme="minorHAnsi" w:hAnsiTheme="minorHAnsi" w:cstheme="minorHAnsi"/>
          <w:bCs/>
          <w:sz w:val="20"/>
          <w:szCs w:val="20"/>
        </w:rPr>
        <w:t>ilości odpadów</w:t>
      </w:r>
      <w:r w:rsidRPr="0070461B">
        <w:rPr>
          <w:rFonts w:asciiTheme="minorHAnsi" w:hAnsiTheme="minorHAnsi" w:cstheme="minorHAnsi"/>
          <w:bCs/>
          <w:sz w:val="20"/>
          <w:szCs w:val="20"/>
        </w:rPr>
        <w:t xml:space="preserve"> (wynoszące 70 % szacunkowej maksymalnej ilości odpadów wskazanych w OPZ), usługa będzie świadczona po tym okresie do dnia osiągnięcia deklarowanej minimalnej ilości, jednak nie dłużej niż do upływu 24 miesięcy od dnia rozpoczęcia realizacji umowy. W momencie</w:t>
      </w:r>
      <w:r w:rsidRPr="007F5812">
        <w:rPr>
          <w:rFonts w:asciiTheme="minorHAnsi" w:hAnsiTheme="minorHAnsi" w:cstheme="minorHAnsi"/>
          <w:bCs/>
          <w:sz w:val="20"/>
          <w:szCs w:val="20"/>
        </w:rPr>
        <w:t xml:space="preserve"> osiągnięcia realizacji zamówienia na minimalnym poziomie w przedłużonym okresie realizacji zamówienia, </w:t>
      </w:r>
      <w:r>
        <w:rPr>
          <w:rFonts w:asciiTheme="minorHAnsi" w:hAnsiTheme="minorHAnsi" w:cstheme="minorHAnsi"/>
          <w:bCs/>
          <w:sz w:val="20"/>
          <w:szCs w:val="20"/>
        </w:rPr>
        <w:t>U</w:t>
      </w:r>
      <w:r w:rsidRPr="007F5812">
        <w:rPr>
          <w:rFonts w:asciiTheme="minorHAnsi" w:hAnsiTheme="minorHAnsi" w:cstheme="minorHAnsi"/>
          <w:bCs/>
          <w:sz w:val="20"/>
          <w:szCs w:val="20"/>
        </w:rPr>
        <w:t>mowa wygaśnie,</w:t>
      </w:r>
      <w:r>
        <w:rPr>
          <w:rFonts w:asciiTheme="minorHAnsi" w:hAnsiTheme="minorHAnsi" w:cstheme="minorHAnsi"/>
          <w:bCs/>
          <w:sz w:val="20"/>
          <w:szCs w:val="20"/>
        </w:rPr>
        <w:t xml:space="preserve"> </w:t>
      </w:r>
      <w:r w:rsidRPr="007F5812">
        <w:rPr>
          <w:rFonts w:asciiTheme="minorHAnsi" w:hAnsiTheme="minorHAnsi" w:cstheme="minorHAnsi"/>
          <w:bCs/>
          <w:sz w:val="20"/>
          <w:szCs w:val="20"/>
        </w:rPr>
        <w:t xml:space="preserve">z zastrzeżeniem możliwości skorzystania przez Zamawiającego z prawa opcji. W takim wypadku oświadczenie Zamawiającego w tej sprawie musi zostać złożone </w:t>
      </w:r>
      <w:r w:rsidRPr="0070461B">
        <w:rPr>
          <w:rFonts w:asciiTheme="minorHAnsi" w:hAnsiTheme="minorHAnsi" w:cstheme="minorHAnsi"/>
          <w:bCs/>
          <w:sz w:val="20"/>
          <w:szCs w:val="20"/>
        </w:rPr>
        <w:t xml:space="preserve">Wykonawcy najpóźniej w dniu, w którym zamówienie miałoby wygasnąć. Przedłużenie okresu realizacji zamówienia nie wymaga sporządzenia aneksu. </w:t>
      </w:r>
    </w:p>
    <w:p w14:paraId="4C1AF9E7" w14:textId="77777777" w:rsidR="004B7B2D" w:rsidRPr="007F5812" w:rsidRDefault="004B7B2D">
      <w:pPr>
        <w:pStyle w:val="Akapitzlist"/>
        <w:numPr>
          <w:ilvl w:val="2"/>
          <w:numId w:val="23"/>
        </w:numPr>
        <w:spacing w:after="0"/>
        <w:ind w:left="930"/>
        <w:jc w:val="both"/>
        <w:rPr>
          <w:rFonts w:asciiTheme="minorHAnsi" w:hAnsiTheme="minorHAnsi" w:cstheme="minorHAnsi"/>
          <w:bCs/>
          <w:sz w:val="20"/>
          <w:szCs w:val="20"/>
        </w:rPr>
      </w:pPr>
      <w:r w:rsidRPr="0070461B">
        <w:rPr>
          <w:rFonts w:asciiTheme="minorHAnsi" w:hAnsiTheme="minorHAnsi" w:cstheme="minorHAnsi"/>
          <w:bCs/>
          <w:sz w:val="20"/>
          <w:szCs w:val="20"/>
        </w:rPr>
        <w:t>W przypadku, gdy w terminie 12 miesięcy od dnia rozpoczęcia realizacji zamówienia nie zostaną osiągnięte maksymalne ilości, wynoszące 100 % ilości odpadów wskazanych w OPZ, Zamawiającemu przysługuje uprawnienie do przedłużenia okresu realizacji zamówienia do czasu osiągnięcia maksymalnych poziomów, jednak nie dłużej niż do upływu 24 miesięcy od dnia</w:t>
      </w:r>
      <w:r w:rsidRPr="007F5812">
        <w:rPr>
          <w:rFonts w:asciiTheme="minorHAnsi" w:hAnsiTheme="minorHAnsi" w:cstheme="minorHAnsi"/>
          <w:bCs/>
          <w:sz w:val="20"/>
          <w:szCs w:val="20"/>
        </w:rPr>
        <w:t xml:space="preserve"> rozpoczęcia realizacji zamówienia. W przypadku osiągnięcia realizacji zamówienia na maksymalnym poziomie przed upływem przedłużonego okresu, o których mowa w zdaniu pierwszym, </w:t>
      </w:r>
      <w:r>
        <w:rPr>
          <w:rFonts w:asciiTheme="minorHAnsi" w:hAnsiTheme="minorHAnsi" w:cstheme="minorHAnsi"/>
          <w:bCs/>
          <w:sz w:val="20"/>
          <w:szCs w:val="20"/>
        </w:rPr>
        <w:t>U</w:t>
      </w:r>
      <w:r w:rsidRPr="007F5812">
        <w:rPr>
          <w:rFonts w:asciiTheme="minorHAnsi" w:hAnsiTheme="minorHAnsi" w:cstheme="minorHAnsi"/>
          <w:bCs/>
          <w:sz w:val="20"/>
          <w:szCs w:val="20"/>
        </w:rPr>
        <w:t>mowa wygasa. Przedłużenie okresu realizacji zamówienia nie wymaga sporządzenia aneksu.</w:t>
      </w:r>
    </w:p>
    <w:p w14:paraId="41F1F825" w14:textId="2914822E" w:rsidR="004B7B2D" w:rsidRPr="007F5812" w:rsidRDefault="004B7B2D">
      <w:pPr>
        <w:pStyle w:val="Akapitzlist"/>
        <w:numPr>
          <w:ilvl w:val="2"/>
          <w:numId w:val="23"/>
        </w:numPr>
        <w:spacing w:after="0"/>
        <w:ind w:left="930"/>
        <w:jc w:val="both"/>
        <w:rPr>
          <w:rFonts w:asciiTheme="minorHAnsi" w:hAnsiTheme="minorHAnsi" w:cstheme="minorHAnsi"/>
          <w:bCs/>
          <w:sz w:val="20"/>
          <w:szCs w:val="20"/>
        </w:rPr>
      </w:pPr>
      <w:r w:rsidRPr="007F5812">
        <w:rPr>
          <w:rFonts w:asciiTheme="minorHAnsi" w:hAnsiTheme="minorHAnsi" w:cstheme="minorHAnsi"/>
          <w:bCs/>
          <w:sz w:val="20"/>
          <w:szCs w:val="20"/>
        </w:rPr>
        <w:t xml:space="preserve">Zamawiający zastrzega sobie prawo do zwiększenia ilości odbieranych odpadów w okresie przedłużonego obowiązywania </w:t>
      </w:r>
      <w:r>
        <w:rPr>
          <w:rFonts w:asciiTheme="minorHAnsi" w:hAnsiTheme="minorHAnsi" w:cstheme="minorHAnsi"/>
          <w:bCs/>
          <w:sz w:val="20"/>
          <w:szCs w:val="20"/>
        </w:rPr>
        <w:t>U</w:t>
      </w:r>
      <w:r w:rsidRPr="007F5812">
        <w:rPr>
          <w:rFonts w:asciiTheme="minorHAnsi" w:hAnsiTheme="minorHAnsi" w:cstheme="minorHAnsi"/>
          <w:bCs/>
          <w:sz w:val="20"/>
          <w:szCs w:val="20"/>
        </w:rPr>
        <w:t>mowy, o którym mowa w pkt. 3.</w:t>
      </w:r>
      <w:r>
        <w:rPr>
          <w:rFonts w:asciiTheme="minorHAnsi" w:hAnsiTheme="minorHAnsi" w:cstheme="minorHAnsi"/>
          <w:bCs/>
          <w:sz w:val="20"/>
          <w:szCs w:val="20"/>
        </w:rPr>
        <w:t>3</w:t>
      </w:r>
      <w:r w:rsidRPr="007F5812">
        <w:rPr>
          <w:rFonts w:asciiTheme="minorHAnsi" w:hAnsiTheme="minorHAnsi" w:cstheme="minorHAnsi"/>
          <w:bCs/>
          <w:sz w:val="20"/>
          <w:szCs w:val="20"/>
        </w:rPr>
        <w:t>.1 i 3.</w:t>
      </w:r>
      <w:r>
        <w:rPr>
          <w:rFonts w:asciiTheme="minorHAnsi" w:hAnsiTheme="minorHAnsi" w:cstheme="minorHAnsi"/>
          <w:bCs/>
          <w:sz w:val="20"/>
          <w:szCs w:val="20"/>
        </w:rPr>
        <w:t>3</w:t>
      </w:r>
      <w:r w:rsidRPr="007F5812">
        <w:rPr>
          <w:rFonts w:asciiTheme="minorHAnsi" w:hAnsiTheme="minorHAnsi" w:cstheme="minorHAnsi"/>
          <w:bCs/>
          <w:sz w:val="20"/>
          <w:szCs w:val="20"/>
        </w:rPr>
        <w:t>.2 SWZ, nie więcej jednak niż o 20% od maksymalnej wielkości zamówienia</w:t>
      </w:r>
      <w:r w:rsidR="008858B5">
        <w:rPr>
          <w:rFonts w:asciiTheme="minorHAnsi" w:hAnsiTheme="minorHAnsi" w:cstheme="minorHAnsi"/>
          <w:bCs/>
          <w:sz w:val="20"/>
          <w:szCs w:val="20"/>
        </w:rPr>
        <w:t xml:space="preserve">, </w:t>
      </w:r>
      <w:r w:rsidR="008858B5">
        <w:rPr>
          <w:rFonts w:cs="Calibri"/>
          <w:bCs/>
          <w:sz w:val="20"/>
          <w:szCs w:val="20"/>
        </w:rPr>
        <w:t>na podstawie jednostronnego oświadczenia woli złożonego Wykonawcy w okresie obowiązywania Umowy na podstawie jednostronnego oświadczenia woli złożonego Wykonawcy w okresie obowiązywania Umowy.</w:t>
      </w:r>
    </w:p>
    <w:p w14:paraId="7F71DA8D" w14:textId="102EFEA6" w:rsidR="00475EC5" w:rsidRPr="00475EC5" w:rsidRDefault="00475EC5">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75EC5">
        <w:rPr>
          <w:rFonts w:asciiTheme="minorHAnsi" w:hAnsiTheme="minorHAnsi" w:cstheme="minorHAnsi"/>
          <w:sz w:val="20"/>
          <w:szCs w:val="20"/>
        </w:rPr>
        <w:t>Zamawiający wymaga</w:t>
      </w:r>
      <w:r>
        <w:rPr>
          <w:rFonts w:asciiTheme="minorHAnsi" w:hAnsiTheme="minorHAnsi" w:cstheme="minorHAnsi"/>
          <w:sz w:val="20"/>
          <w:szCs w:val="20"/>
        </w:rPr>
        <w:t>,</w:t>
      </w:r>
      <w:r w:rsidRPr="00475EC5">
        <w:rPr>
          <w:rFonts w:asciiTheme="minorHAnsi" w:hAnsiTheme="minorHAnsi" w:cstheme="minorHAnsi"/>
          <w:sz w:val="20"/>
          <w:szCs w:val="20"/>
        </w:rPr>
        <w:t xml:space="preserve"> aby wszystkie odebrane odpady zostały przetworzone w jednym z procesów odzysku R1 – R11. </w:t>
      </w:r>
    </w:p>
    <w:p w14:paraId="6D86166D" w14:textId="40DD0D45" w:rsidR="00475EC5" w:rsidRPr="00475EC5" w:rsidRDefault="00475EC5">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475EC5">
        <w:rPr>
          <w:rFonts w:asciiTheme="minorHAnsi" w:hAnsiTheme="minorHAnsi" w:cstheme="minorHAnsi"/>
          <w:sz w:val="20"/>
          <w:szCs w:val="20"/>
        </w:rPr>
        <w:t>Ponadto, poza wymaganiem wskazanym w pkt. 3.</w:t>
      </w:r>
      <w:r>
        <w:rPr>
          <w:rFonts w:asciiTheme="minorHAnsi" w:hAnsiTheme="minorHAnsi" w:cstheme="minorHAnsi"/>
          <w:sz w:val="20"/>
          <w:szCs w:val="20"/>
        </w:rPr>
        <w:t>4</w:t>
      </w:r>
      <w:r w:rsidRPr="00475EC5">
        <w:rPr>
          <w:rFonts w:asciiTheme="minorHAnsi" w:hAnsiTheme="minorHAnsi" w:cstheme="minorHAnsi"/>
          <w:sz w:val="20"/>
          <w:szCs w:val="20"/>
        </w:rPr>
        <w:t xml:space="preserve">, do obowiązku Wykonawcy należy również przeprowadzenie procesu odzysku metali znajdujących się w odpadzie o kodzie 19 01 12 – Żużle i popioły paleniskowe inne niż wymienione w 19 01 11. Odzysk metali należy przeprowadzić </w:t>
      </w:r>
      <w:r>
        <w:rPr>
          <w:rFonts w:asciiTheme="minorHAnsi" w:hAnsiTheme="minorHAnsi" w:cstheme="minorHAnsi"/>
          <w:sz w:val="20"/>
          <w:szCs w:val="20"/>
        </w:rPr>
        <w:t>w ramach jednego z procesów</w:t>
      </w:r>
      <w:r w:rsidRPr="00475EC5">
        <w:rPr>
          <w:rFonts w:asciiTheme="minorHAnsi" w:hAnsiTheme="minorHAnsi" w:cstheme="minorHAnsi"/>
          <w:sz w:val="20"/>
          <w:szCs w:val="20"/>
        </w:rPr>
        <w:t xml:space="preserve"> odzysku R1 do R12.</w:t>
      </w:r>
    </w:p>
    <w:p w14:paraId="76B291A0" w14:textId="0854B6A2" w:rsidR="00E52B92" w:rsidRPr="00515B6F" w:rsidRDefault="00511AC1">
      <w:pPr>
        <w:pStyle w:val="Akapitzlist"/>
        <w:numPr>
          <w:ilvl w:val="1"/>
          <w:numId w:val="23"/>
        </w:numPr>
        <w:suppressAutoHyphens/>
        <w:spacing w:after="0"/>
        <w:ind w:left="567"/>
        <w:jc w:val="both"/>
        <w:rPr>
          <w:rFonts w:asciiTheme="minorHAnsi" w:eastAsia="Times New Roman" w:hAnsiTheme="minorHAnsi" w:cstheme="minorHAnsi"/>
          <w:bCs/>
          <w:sz w:val="20"/>
          <w:szCs w:val="20"/>
          <w:lang w:eastAsia="ar-SA"/>
        </w:rPr>
      </w:pPr>
      <w:r w:rsidRPr="00515B6F">
        <w:rPr>
          <w:rFonts w:asciiTheme="minorHAnsi" w:hAnsiTheme="minorHAnsi" w:cstheme="minorHAnsi"/>
          <w:sz w:val="20"/>
          <w:szCs w:val="20"/>
        </w:rPr>
        <w:t xml:space="preserve">Miejsce </w:t>
      </w:r>
      <w:r w:rsidR="003409C6" w:rsidRPr="00515B6F">
        <w:rPr>
          <w:rFonts w:asciiTheme="minorHAnsi" w:hAnsiTheme="minorHAnsi" w:cstheme="minorHAnsi"/>
          <w:sz w:val="20"/>
          <w:szCs w:val="20"/>
        </w:rPr>
        <w:t>realizacji umowy:</w:t>
      </w:r>
      <w:r w:rsidR="00E52B92" w:rsidRPr="00515B6F">
        <w:rPr>
          <w:rFonts w:asciiTheme="minorHAnsi" w:hAnsiTheme="minorHAnsi" w:cstheme="minorHAnsi"/>
          <w:sz w:val="20"/>
          <w:szCs w:val="20"/>
        </w:rPr>
        <w:t xml:space="preserve"> </w:t>
      </w:r>
      <w:bookmarkStart w:id="1" w:name="_Hlk95207474"/>
      <w:r w:rsidR="00E52B92" w:rsidRPr="00515B6F">
        <w:rPr>
          <w:rFonts w:asciiTheme="minorHAnsi" w:hAnsiTheme="minorHAnsi" w:cstheme="minorHAnsi"/>
          <w:sz w:val="20"/>
          <w:szCs w:val="20"/>
        </w:rPr>
        <w:t>Zakład Termicznego Przekształcania Odpadów w Krakowie ul. Jerzego Giedroycia 23</w:t>
      </w:r>
      <w:bookmarkEnd w:id="1"/>
      <w:r w:rsidR="00515B6F">
        <w:rPr>
          <w:rFonts w:asciiTheme="minorHAnsi" w:hAnsiTheme="minorHAnsi" w:cstheme="minorHAnsi"/>
          <w:sz w:val="20"/>
          <w:szCs w:val="20"/>
        </w:rPr>
        <w:t xml:space="preserve"> oraz instalacja</w:t>
      </w:r>
      <w:r w:rsidR="00B5325D">
        <w:rPr>
          <w:rFonts w:asciiTheme="minorHAnsi" w:hAnsiTheme="minorHAnsi" w:cstheme="minorHAnsi"/>
          <w:sz w:val="20"/>
          <w:szCs w:val="20"/>
        </w:rPr>
        <w:t xml:space="preserve"> przetwarzania odpadów</w:t>
      </w:r>
      <w:r w:rsidR="00515B6F">
        <w:rPr>
          <w:rFonts w:asciiTheme="minorHAnsi" w:hAnsiTheme="minorHAnsi" w:cstheme="minorHAnsi"/>
          <w:sz w:val="20"/>
          <w:szCs w:val="20"/>
        </w:rPr>
        <w:t>, któ</w:t>
      </w:r>
      <w:r w:rsidR="000A7036">
        <w:rPr>
          <w:rFonts w:asciiTheme="minorHAnsi" w:hAnsiTheme="minorHAnsi" w:cstheme="minorHAnsi"/>
          <w:sz w:val="20"/>
          <w:szCs w:val="20"/>
        </w:rPr>
        <w:t>r</w:t>
      </w:r>
      <w:r w:rsidR="00515B6F">
        <w:rPr>
          <w:rFonts w:asciiTheme="minorHAnsi" w:hAnsiTheme="minorHAnsi" w:cstheme="minorHAnsi"/>
          <w:sz w:val="20"/>
          <w:szCs w:val="20"/>
        </w:rPr>
        <w:t xml:space="preserve">ą dysponuje Wykonawca. </w:t>
      </w:r>
    </w:p>
    <w:p w14:paraId="0AABF0C6" w14:textId="7B6F44E2" w:rsidR="00E52B92" w:rsidRPr="00E52B92" w:rsidRDefault="00E52B92">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52B92">
        <w:rPr>
          <w:rFonts w:asciiTheme="minorHAnsi" w:hAnsiTheme="minorHAnsi" w:cstheme="minorHAnsi"/>
          <w:sz w:val="20"/>
          <w:szCs w:val="20"/>
        </w:rPr>
        <w:t>Zamawiający zwraca uwagę na obowiązki związane z zatrudnieniem osób realizujących zamówienie na podstawie Umowy o pracę, zgodnie z pkt 6 SWZ.</w:t>
      </w:r>
    </w:p>
    <w:p w14:paraId="441382CB" w14:textId="7855B273" w:rsidR="00E52B92" w:rsidRPr="00E52B92" w:rsidRDefault="00B93CCC">
      <w:pPr>
        <w:pStyle w:val="Akapitzlist"/>
        <w:numPr>
          <w:ilvl w:val="1"/>
          <w:numId w:val="31"/>
        </w:numPr>
        <w:suppressAutoHyphens/>
        <w:spacing w:after="0"/>
        <w:jc w:val="both"/>
        <w:rPr>
          <w:rFonts w:asciiTheme="minorHAnsi" w:eastAsia="Times New Roman" w:hAnsiTheme="minorHAnsi" w:cstheme="minorHAnsi"/>
          <w:bCs/>
          <w:lang w:eastAsia="ar-SA"/>
        </w:rPr>
      </w:pPr>
      <w:r w:rsidRPr="00E52B92">
        <w:rPr>
          <w:rFonts w:asciiTheme="minorHAnsi" w:hAnsiTheme="minorHAnsi" w:cstheme="minorHAnsi"/>
          <w:sz w:val="20"/>
          <w:szCs w:val="20"/>
        </w:rPr>
        <w:t>Kody CPV:</w:t>
      </w:r>
      <w:r w:rsidR="00942F52" w:rsidRPr="00E52B92">
        <w:rPr>
          <w:rFonts w:asciiTheme="minorHAnsi" w:hAnsiTheme="minorHAnsi" w:cstheme="minorHAnsi"/>
          <w:sz w:val="20"/>
          <w:szCs w:val="20"/>
        </w:rPr>
        <w:t xml:space="preserve">   </w:t>
      </w:r>
    </w:p>
    <w:p w14:paraId="7E978F78" w14:textId="1BE8AC1D" w:rsidR="00E52B92" w:rsidRDefault="00E52B92" w:rsidP="00E52B92">
      <w:pPr>
        <w:suppressAutoHyphens/>
        <w:spacing w:after="0"/>
        <w:ind w:left="567"/>
        <w:jc w:val="both"/>
        <w:rPr>
          <w:rFonts w:asciiTheme="minorHAnsi" w:hAnsiTheme="minorHAnsi" w:cstheme="minorHAnsi"/>
          <w:sz w:val="20"/>
          <w:szCs w:val="20"/>
        </w:rPr>
      </w:pPr>
      <w:r w:rsidRPr="00E52B92">
        <w:rPr>
          <w:rFonts w:asciiTheme="minorHAnsi" w:hAnsiTheme="minorHAnsi" w:cstheme="minorHAnsi"/>
          <w:sz w:val="20"/>
          <w:szCs w:val="20"/>
        </w:rPr>
        <w:lastRenderedPageBreak/>
        <w:t>90512000-9 – Usługi transportu odpadów</w:t>
      </w:r>
    </w:p>
    <w:p w14:paraId="6DE4483C" w14:textId="2FEF507F" w:rsidR="00E52B92" w:rsidRDefault="00E52B92" w:rsidP="00E52B92">
      <w:pPr>
        <w:suppressAutoHyphens/>
        <w:spacing w:after="0"/>
        <w:ind w:left="567"/>
        <w:jc w:val="both"/>
        <w:rPr>
          <w:rFonts w:asciiTheme="minorHAnsi" w:hAnsiTheme="minorHAnsi" w:cstheme="minorHAnsi"/>
          <w:sz w:val="20"/>
          <w:szCs w:val="20"/>
        </w:rPr>
      </w:pPr>
      <w:r w:rsidRPr="00E52B92">
        <w:rPr>
          <w:rFonts w:asciiTheme="minorHAnsi" w:hAnsiTheme="minorHAnsi" w:cstheme="minorHAnsi"/>
          <w:sz w:val="20"/>
          <w:szCs w:val="20"/>
        </w:rPr>
        <w:t>90513000-6 – Usługi obróbki i usuwania odpadów</w:t>
      </w:r>
      <w:r w:rsidR="00803455">
        <w:rPr>
          <w:rFonts w:asciiTheme="minorHAnsi" w:hAnsiTheme="minorHAnsi" w:cstheme="minorHAnsi"/>
          <w:sz w:val="20"/>
          <w:szCs w:val="20"/>
        </w:rPr>
        <w:t>, które nie są niebezpieczne</w:t>
      </w:r>
    </w:p>
    <w:p w14:paraId="49A8A07A" w14:textId="1F0751EB" w:rsidR="00E52B92" w:rsidRPr="007B34CD" w:rsidRDefault="00E52B92" w:rsidP="00E52B92">
      <w:pPr>
        <w:suppressAutoHyphens/>
        <w:spacing w:after="0"/>
        <w:ind w:left="567"/>
        <w:jc w:val="both"/>
        <w:rPr>
          <w:rFonts w:asciiTheme="minorHAnsi" w:hAnsiTheme="minorHAnsi" w:cstheme="minorHAnsi"/>
          <w:sz w:val="20"/>
          <w:szCs w:val="20"/>
        </w:rPr>
      </w:pPr>
      <w:r w:rsidRPr="00E52B92">
        <w:rPr>
          <w:rFonts w:asciiTheme="minorHAnsi" w:hAnsiTheme="minorHAnsi" w:cstheme="minorHAnsi"/>
          <w:sz w:val="20"/>
          <w:szCs w:val="20"/>
        </w:rPr>
        <w:t>90533000-2 – Usługi gospodarki odpadami.</w:t>
      </w:r>
    </w:p>
    <w:p w14:paraId="69864623" w14:textId="77777777" w:rsidR="00B93CCC" w:rsidRPr="00EA4B99"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6146887E" w:rsidR="00DB73E1" w:rsidRPr="00EA4B99" w:rsidRDefault="003D1BA2">
      <w:pPr>
        <w:numPr>
          <w:ilvl w:val="0"/>
          <w:numId w:val="23"/>
        </w:numPr>
        <w:suppressAutoHyphens/>
        <w:spacing w:after="0"/>
        <w:ind w:left="284" w:hanging="284"/>
        <w:jc w:val="both"/>
        <w:rPr>
          <w:rFonts w:asciiTheme="minorHAnsi" w:eastAsia="Times New Roman" w:hAnsiTheme="minorHAnsi" w:cstheme="minorHAnsi"/>
          <w:b/>
          <w:sz w:val="20"/>
          <w:szCs w:val="20"/>
          <w:lang w:eastAsia="ar-SA"/>
        </w:rPr>
      </w:pPr>
      <w:r w:rsidRPr="00EA4B99">
        <w:rPr>
          <w:rFonts w:asciiTheme="minorHAnsi" w:eastAsia="Times New Roman" w:hAnsiTheme="minorHAnsi" w:cstheme="minorHAnsi"/>
          <w:b/>
          <w:sz w:val="20"/>
          <w:szCs w:val="20"/>
          <w:lang w:eastAsia="ar-SA"/>
        </w:rPr>
        <w:t>OPIS CZĘŚCI ZAMÓWIENIA W PRZYPADKU MO</w:t>
      </w:r>
      <w:r w:rsidR="000F05C8" w:rsidRPr="00EA4B99">
        <w:rPr>
          <w:rFonts w:asciiTheme="minorHAnsi" w:eastAsia="Times New Roman" w:hAnsiTheme="minorHAnsi" w:cstheme="minorHAnsi"/>
          <w:b/>
          <w:sz w:val="20"/>
          <w:szCs w:val="20"/>
          <w:lang w:eastAsia="ar-SA"/>
        </w:rPr>
        <w:t>Ż</w:t>
      </w:r>
      <w:r w:rsidRPr="00EA4B99">
        <w:rPr>
          <w:rFonts w:asciiTheme="minorHAnsi" w:eastAsia="Times New Roman" w:hAnsiTheme="minorHAnsi" w:cstheme="minorHAnsi"/>
          <w:b/>
          <w:sz w:val="20"/>
          <w:szCs w:val="20"/>
          <w:lang w:eastAsia="ar-SA"/>
        </w:rPr>
        <w:t>LIWOŚCI SKŁADANIA OFERT CZĘŚCIOWYCH ORAZ L</w:t>
      </w:r>
      <w:r w:rsidRPr="00EA4B99">
        <w:rPr>
          <w:rFonts w:asciiTheme="minorHAnsi" w:hAnsiTheme="minorHAnsi" w:cstheme="minorHAnsi"/>
          <w:b/>
          <w:sz w:val="20"/>
          <w:szCs w:val="20"/>
          <w:shd w:val="clear" w:color="auto" w:fill="FFFFFF"/>
        </w:rPr>
        <w:t>ICZBA CZĘŚCI ZAMÓWIENIA, NA KTÓRĄ WYKONAWCA MOŻE ZŁOŻYĆ OFERTĘ, LUB MAKSYMALN</w:t>
      </w:r>
      <w:r w:rsidR="00E52B92">
        <w:rPr>
          <w:rFonts w:asciiTheme="minorHAnsi" w:hAnsiTheme="minorHAnsi" w:cstheme="minorHAnsi"/>
          <w:b/>
          <w:sz w:val="20"/>
          <w:szCs w:val="20"/>
          <w:shd w:val="clear" w:color="auto" w:fill="FFFFFF"/>
        </w:rPr>
        <w:t>A</w:t>
      </w:r>
      <w:r w:rsidRPr="00EA4B99">
        <w:rPr>
          <w:rFonts w:asciiTheme="minorHAnsi" w:hAnsiTheme="minorHAnsi" w:cstheme="minorHAnsi"/>
          <w:b/>
          <w:sz w:val="20"/>
          <w:szCs w:val="20"/>
          <w:shd w:val="clear" w:color="auto" w:fill="FFFFFF"/>
        </w:rPr>
        <w:t xml:space="preserve"> LICZB</w:t>
      </w:r>
      <w:r w:rsidR="00E52B92">
        <w:rPr>
          <w:rFonts w:asciiTheme="minorHAnsi" w:hAnsiTheme="minorHAnsi" w:cstheme="minorHAnsi"/>
          <w:b/>
          <w:sz w:val="20"/>
          <w:szCs w:val="20"/>
          <w:shd w:val="clear" w:color="auto" w:fill="FFFFFF"/>
        </w:rPr>
        <w:t>A</w:t>
      </w:r>
      <w:r w:rsidRPr="00EA4B99">
        <w:rPr>
          <w:rFonts w:asciiTheme="minorHAnsi" w:hAnsiTheme="minorHAnsi" w:cstheme="minorHAnsi"/>
          <w:b/>
          <w:sz w:val="20"/>
          <w:szCs w:val="20"/>
          <w:shd w:val="clear" w:color="auto" w:fill="FFFFFF"/>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EA4B99">
        <w:rPr>
          <w:rFonts w:asciiTheme="minorHAnsi" w:eastAsia="Times New Roman" w:hAnsiTheme="minorHAnsi" w:cstheme="minorHAnsi"/>
          <w:b/>
          <w:sz w:val="20"/>
          <w:szCs w:val="20"/>
          <w:lang w:eastAsia="ar-SA"/>
        </w:rPr>
        <w:t>:</w:t>
      </w:r>
    </w:p>
    <w:p w14:paraId="7B82B92C" w14:textId="77777777" w:rsidR="00E52B92" w:rsidRPr="007F5812" w:rsidRDefault="00E52B92">
      <w:pPr>
        <w:numPr>
          <w:ilvl w:val="1"/>
          <w:numId w:val="23"/>
        </w:numPr>
        <w:suppressAutoHyphens/>
        <w:spacing w:after="0"/>
        <w:ind w:left="567"/>
        <w:jc w:val="both"/>
        <w:rPr>
          <w:rFonts w:asciiTheme="minorHAnsi" w:eastAsia="Times New Roman" w:hAnsiTheme="minorHAnsi" w:cstheme="minorHAnsi"/>
          <w:b/>
          <w:sz w:val="20"/>
          <w:szCs w:val="20"/>
          <w:lang w:eastAsia="ar-SA"/>
        </w:rPr>
      </w:pPr>
      <w:r w:rsidRPr="007F5812">
        <w:rPr>
          <w:rFonts w:asciiTheme="minorHAnsi" w:eastAsia="Times New Roman" w:hAnsiTheme="minorHAnsi" w:cstheme="minorHAnsi"/>
          <w:bCs/>
          <w:sz w:val="20"/>
          <w:szCs w:val="20"/>
          <w:lang w:eastAsia="ar-SA"/>
        </w:rPr>
        <w:t xml:space="preserve">Zamówienie nie zostało podzielone na części. </w:t>
      </w:r>
    </w:p>
    <w:p w14:paraId="6106D474" w14:textId="2B795F83" w:rsidR="00E52B92" w:rsidRPr="007F5812" w:rsidRDefault="00E52B92">
      <w:pPr>
        <w:numPr>
          <w:ilvl w:val="1"/>
          <w:numId w:val="23"/>
        </w:numPr>
        <w:suppressAutoHyphens/>
        <w:spacing w:after="0"/>
        <w:ind w:left="567"/>
        <w:jc w:val="both"/>
        <w:rPr>
          <w:rFonts w:asciiTheme="minorHAnsi" w:eastAsia="Times New Roman" w:hAnsiTheme="minorHAnsi" w:cstheme="minorHAnsi"/>
          <w:b/>
          <w:sz w:val="20"/>
          <w:szCs w:val="20"/>
          <w:lang w:eastAsia="ar-SA"/>
        </w:rPr>
      </w:pPr>
      <w:r w:rsidRPr="007F5812">
        <w:rPr>
          <w:rFonts w:asciiTheme="minorHAnsi" w:eastAsia="Times New Roman" w:hAnsiTheme="minorHAnsi" w:cstheme="minorHAnsi"/>
          <w:bCs/>
          <w:sz w:val="20"/>
          <w:szCs w:val="20"/>
          <w:lang w:eastAsia="ar-SA"/>
        </w:rPr>
        <w:t>Zamawiający</w:t>
      </w:r>
      <w:r>
        <w:rPr>
          <w:rFonts w:asciiTheme="minorHAnsi" w:eastAsia="Times New Roman" w:hAnsiTheme="minorHAnsi" w:cstheme="minorHAnsi"/>
          <w:bCs/>
          <w:sz w:val="20"/>
          <w:szCs w:val="20"/>
          <w:lang w:eastAsia="ar-SA"/>
        </w:rPr>
        <w:t xml:space="preserve"> </w:t>
      </w:r>
      <w:r w:rsidRPr="007F5812">
        <w:rPr>
          <w:rFonts w:asciiTheme="minorHAnsi" w:eastAsia="Times New Roman" w:hAnsiTheme="minorHAnsi" w:cstheme="minorHAnsi"/>
          <w:bCs/>
          <w:sz w:val="20"/>
          <w:szCs w:val="20"/>
          <w:lang w:eastAsia="ar-SA"/>
        </w:rPr>
        <w:t>informuje, że brak podziału zamówienia wynika z ze specyfiki przedmiotu zamówienia</w:t>
      </w:r>
      <w:r>
        <w:rPr>
          <w:rFonts w:asciiTheme="minorHAnsi" w:eastAsia="Times New Roman" w:hAnsiTheme="minorHAnsi" w:cstheme="minorHAnsi"/>
          <w:bCs/>
          <w:sz w:val="20"/>
          <w:szCs w:val="20"/>
          <w:lang w:eastAsia="ar-SA"/>
        </w:rPr>
        <w:t xml:space="preserve"> i jego jednorodności</w:t>
      </w:r>
      <w:r w:rsidRPr="007F5812">
        <w:rPr>
          <w:rFonts w:asciiTheme="minorHAnsi" w:eastAsia="Times New Roman" w:hAnsiTheme="minorHAnsi" w:cstheme="minorHAnsi"/>
          <w:bCs/>
          <w:sz w:val="20"/>
          <w:szCs w:val="20"/>
          <w:lang w:eastAsia="ar-SA"/>
        </w:rPr>
        <w:t xml:space="preserve">. Podział zamówienia na części nie wpłynąłby pozytywnie na całość przedsięwzięcia, z uwagi na potrzebę </w:t>
      </w:r>
      <w:r>
        <w:rPr>
          <w:rFonts w:asciiTheme="minorHAnsi" w:eastAsia="Times New Roman" w:hAnsiTheme="minorHAnsi" w:cstheme="minorHAnsi"/>
          <w:bCs/>
          <w:sz w:val="20"/>
          <w:szCs w:val="20"/>
          <w:lang w:eastAsia="ar-SA"/>
        </w:rPr>
        <w:t xml:space="preserve">zapewnienia kompleksowej usługi dotyczącej odbioru i zagospodarowania odpadów, a jednocześnie nie ogranicza konkurencji na rynku podmiotów zdolnych do realizacji tego typu zamówienia, które w ramach swojej działalności świadczą zamawiane usługi kompleksowo. </w:t>
      </w:r>
    </w:p>
    <w:p w14:paraId="0FA389C4" w14:textId="77777777" w:rsidR="00DB73E1" w:rsidRPr="00EA4B99" w:rsidRDefault="00DB73E1" w:rsidP="00E52B92">
      <w:pPr>
        <w:pStyle w:val="Akapitzlist"/>
        <w:suppressAutoHyphens/>
        <w:spacing w:after="0"/>
        <w:ind w:left="851"/>
        <w:jc w:val="both"/>
        <w:rPr>
          <w:rFonts w:asciiTheme="minorHAnsi" w:eastAsia="Times New Roman" w:hAnsiTheme="minorHAnsi" w:cstheme="minorHAnsi"/>
          <w:bCs/>
          <w:lang w:eastAsia="ar-SA"/>
        </w:rPr>
      </w:pPr>
    </w:p>
    <w:p w14:paraId="5AEA54F1" w14:textId="77777777" w:rsidR="00E52B92" w:rsidRDefault="00ED67A3">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FA3B64">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04BC0A7B" w14:textId="00A38DAE" w:rsidR="00E52B92" w:rsidRDefault="00E52B92">
      <w:pPr>
        <w:numPr>
          <w:ilvl w:val="1"/>
          <w:numId w:val="23"/>
        </w:numPr>
        <w:suppressAutoHyphens/>
        <w:spacing w:after="0"/>
        <w:ind w:left="567"/>
        <w:jc w:val="both"/>
        <w:rPr>
          <w:rFonts w:asciiTheme="minorHAnsi" w:eastAsia="Times New Roman" w:hAnsiTheme="minorHAnsi" w:cstheme="minorHAnsi"/>
          <w:b/>
          <w:bCs/>
          <w:sz w:val="20"/>
          <w:szCs w:val="20"/>
          <w:lang w:eastAsia="ar-SA"/>
        </w:rPr>
      </w:pPr>
      <w:r w:rsidRPr="00E52B92">
        <w:rPr>
          <w:rFonts w:asciiTheme="minorHAnsi" w:eastAsia="Times New Roman" w:hAnsiTheme="minorHAnsi" w:cstheme="minorHAnsi"/>
          <w:bCs/>
          <w:sz w:val="20"/>
          <w:szCs w:val="20"/>
          <w:lang w:eastAsia="ar-SA"/>
        </w:rPr>
        <w:t xml:space="preserve">Przed złożeniem oferty Zamawiający przewiduje </w:t>
      </w:r>
      <w:r w:rsidRPr="00E52B92">
        <w:rPr>
          <w:rFonts w:asciiTheme="minorHAnsi" w:eastAsia="Times New Roman" w:hAnsiTheme="minorHAnsi" w:cstheme="minorHAnsi"/>
          <w:b/>
          <w:sz w:val="20"/>
          <w:szCs w:val="20"/>
          <w:lang w:eastAsia="ar-SA"/>
        </w:rPr>
        <w:t>nieobowiązkową</w:t>
      </w:r>
      <w:r w:rsidRPr="00E52B92">
        <w:rPr>
          <w:rFonts w:asciiTheme="minorHAnsi" w:eastAsia="Times New Roman" w:hAnsiTheme="minorHAnsi" w:cstheme="minorHAnsi"/>
          <w:bCs/>
          <w:sz w:val="20"/>
          <w:szCs w:val="20"/>
          <w:lang w:eastAsia="ar-SA"/>
        </w:rPr>
        <w:t xml:space="preserve"> wizję lokalną przedstawiciela Wykonawcy zgłoszoną poprzez platformę (o której mowa w pkt. 1.2 SWZ) lub adres e-mail </w:t>
      </w:r>
      <w:hyperlink r:id="rId11" w:history="1">
        <w:r w:rsidRPr="00A12DF3">
          <w:rPr>
            <w:rStyle w:val="Hipercze"/>
            <w:rFonts w:asciiTheme="minorHAnsi" w:eastAsia="Times New Roman" w:hAnsiTheme="minorHAnsi" w:cstheme="minorHAnsi"/>
            <w:bCs/>
            <w:sz w:val="20"/>
            <w:szCs w:val="20"/>
            <w:lang w:eastAsia="ar-SA"/>
          </w:rPr>
          <w:t>przetargi@khk.krakow.pl</w:t>
        </w:r>
      </w:hyperlink>
      <w:r>
        <w:rPr>
          <w:rFonts w:asciiTheme="minorHAnsi" w:eastAsia="Times New Roman" w:hAnsiTheme="minorHAnsi" w:cstheme="minorHAnsi"/>
          <w:bCs/>
          <w:sz w:val="20"/>
          <w:szCs w:val="20"/>
          <w:lang w:eastAsia="ar-SA"/>
        </w:rPr>
        <w:t xml:space="preserve"> </w:t>
      </w:r>
      <w:r w:rsidRPr="00E52B92">
        <w:rPr>
          <w:rFonts w:asciiTheme="minorHAnsi" w:eastAsia="Times New Roman" w:hAnsiTheme="minorHAnsi" w:cstheme="minorHAnsi"/>
          <w:bCs/>
          <w:sz w:val="20"/>
          <w:szCs w:val="20"/>
          <w:lang w:eastAsia="ar-SA"/>
        </w:rPr>
        <w:t xml:space="preserve">co najmniej 2 dni przed terminem wizji lokalnej. Wizja lokalna odbędzie się w terminie: </w:t>
      </w:r>
      <w:r w:rsidR="00427D89">
        <w:rPr>
          <w:rFonts w:asciiTheme="minorHAnsi" w:eastAsia="Times New Roman" w:hAnsiTheme="minorHAnsi" w:cstheme="minorHAnsi"/>
          <w:b/>
          <w:sz w:val="20"/>
          <w:szCs w:val="20"/>
          <w:lang w:eastAsia="ar-SA"/>
        </w:rPr>
        <w:t>09.01.2025</w:t>
      </w:r>
      <w:r w:rsidRPr="00E52B92">
        <w:rPr>
          <w:rFonts w:asciiTheme="minorHAnsi" w:eastAsia="Times New Roman" w:hAnsiTheme="minorHAnsi" w:cstheme="minorHAnsi"/>
          <w:b/>
          <w:sz w:val="20"/>
          <w:szCs w:val="20"/>
          <w:lang w:eastAsia="ar-SA"/>
        </w:rPr>
        <w:t xml:space="preserve"> godz. 10:00</w:t>
      </w:r>
    </w:p>
    <w:p w14:paraId="52AB602E" w14:textId="12D2E539" w:rsidR="00E52B92" w:rsidRDefault="00E52B92">
      <w:pPr>
        <w:numPr>
          <w:ilvl w:val="1"/>
          <w:numId w:val="23"/>
        </w:numPr>
        <w:suppressAutoHyphens/>
        <w:spacing w:after="0"/>
        <w:ind w:left="567"/>
        <w:jc w:val="both"/>
        <w:rPr>
          <w:rFonts w:asciiTheme="minorHAnsi" w:eastAsia="Times New Roman" w:hAnsiTheme="minorHAnsi" w:cstheme="minorHAnsi"/>
          <w:b/>
          <w:bCs/>
          <w:sz w:val="20"/>
          <w:szCs w:val="20"/>
          <w:lang w:eastAsia="ar-SA"/>
        </w:rPr>
      </w:pPr>
      <w:r w:rsidRPr="00E52B92">
        <w:rPr>
          <w:rFonts w:asciiTheme="minorHAnsi" w:hAnsiTheme="minorHAnsi" w:cstheme="minorHAnsi"/>
          <w:bCs/>
          <w:sz w:val="20"/>
          <w:szCs w:val="20"/>
        </w:rPr>
        <w:t>Podczas wizji Zamawiający wskaże miejsca magazynowania odpadów</w:t>
      </w:r>
      <w:r w:rsidR="00B5325D">
        <w:rPr>
          <w:rFonts w:asciiTheme="minorHAnsi" w:hAnsiTheme="minorHAnsi" w:cstheme="minorHAnsi"/>
          <w:bCs/>
          <w:sz w:val="20"/>
          <w:szCs w:val="20"/>
        </w:rPr>
        <w:t>, sposób ich załadunku</w:t>
      </w:r>
      <w:r w:rsidRPr="00E52B92">
        <w:rPr>
          <w:rFonts w:asciiTheme="minorHAnsi" w:hAnsiTheme="minorHAnsi" w:cstheme="minorHAnsi"/>
          <w:bCs/>
          <w:sz w:val="20"/>
          <w:szCs w:val="20"/>
        </w:rPr>
        <w:t xml:space="preserve"> i układ drogowy na terenie ZTPO. </w:t>
      </w:r>
    </w:p>
    <w:p w14:paraId="31032542" w14:textId="4606EA9C" w:rsidR="00E52B92" w:rsidRPr="00E52B92" w:rsidRDefault="00E52B92">
      <w:pPr>
        <w:numPr>
          <w:ilvl w:val="1"/>
          <w:numId w:val="23"/>
        </w:numPr>
        <w:suppressAutoHyphens/>
        <w:spacing w:after="0"/>
        <w:ind w:left="567"/>
        <w:jc w:val="both"/>
        <w:rPr>
          <w:rFonts w:asciiTheme="minorHAnsi" w:eastAsia="Times New Roman" w:hAnsiTheme="minorHAnsi" w:cstheme="minorHAnsi"/>
          <w:b/>
          <w:bCs/>
          <w:sz w:val="20"/>
          <w:szCs w:val="20"/>
          <w:lang w:eastAsia="ar-SA"/>
        </w:rPr>
      </w:pPr>
      <w:r w:rsidRPr="00E52B92">
        <w:rPr>
          <w:rFonts w:asciiTheme="minorHAnsi" w:hAnsiTheme="minorHAnsi" w:cstheme="minorHAnsi"/>
          <w:bCs/>
          <w:sz w:val="20"/>
          <w:szCs w:val="20"/>
        </w:rPr>
        <w:t>W wizji mogą wziąć udział maksimum 2 osoby ze strony każdego Wykonawcy, wyposażone w odpowiednie środki ochrony indywidualnej BHP: kask, kamizelkę ostrzegawczą oraz obuwie ochronne (z wkładką antyprzebiciową, kategoria minimum S3). Wykonawca zobowiązany jest przesłać wiadomość, zgodnie z pkt. 5.</w:t>
      </w:r>
      <w:r w:rsidR="006D5E4B">
        <w:rPr>
          <w:rFonts w:asciiTheme="minorHAnsi" w:hAnsiTheme="minorHAnsi" w:cstheme="minorHAnsi"/>
          <w:bCs/>
          <w:sz w:val="20"/>
          <w:szCs w:val="20"/>
        </w:rPr>
        <w:t>1</w:t>
      </w:r>
      <w:r w:rsidRPr="00E52B92">
        <w:rPr>
          <w:rFonts w:asciiTheme="minorHAnsi" w:hAnsiTheme="minorHAnsi" w:cstheme="minorHAnsi"/>
          <w:bCs/>
          <w:sz w:val="20"/>
          <w:szCs w:val="20"/>
        </w:rPr>
        <w:t xml:space="preserve"> SWZ, w sprawie chęci wzięcia udziału w wizji lokalnej wraz z podaniem imion i nazwisk osób, które będą uczestniczyć w wizji.</w:t>
      </w:r>
    </w:p>
    <w:p w14:paraId="1D80CFC5" w14:textId="77777777" w:rsidR="002003D4" w:rsidRPr="00FA3B64" w:rsidRDefault="002003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FA3B64" w:rsidRDefault="002003D4">
      <w:pPr>
        <w:pStyle w:val="Akapitzlist"/>
        <w:numPr>
          <w:ilvl w:val="0"/>
          <w:numId w:val="23"/>
        </w:numPr>
        <w:spacing w:after="0"/>
        <w:rPr>
          <w:rFonts w:asciiTheme="minorHAnsi" w:hAnsiTheme="minorHAnsi" w:cstheme="minorHAnsi"/>
          <w:b/>
          <w:bCs/>
          <w:sz w:val="20"/>
          <w:szCs w:val="20"/>
        </w:rPr>
      </w:pPr>
      <w:r w:rsidRPr="00FA3B64">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FA3B64">
        <w:rPr>
          <w:rFonts w:asciiTheme="minorHAnsi" w:hAnsiTheme="minorHAnsi" w:cstheme="minorHAnsi"/>
          <w:b/>
          <w:bCs/>
          <w:sz w:val="20"/>
          <w:szCs w:val="20"/>
        </w:rPr>
        <w:t xml:space="preserve"> ORAZ </w:t>
      </w:r>
      <w:r w:rsidRPr="00FA3B64">
        <w:rPr>
          <w:rFonts w:asciiTheme="minorHAnsi" w:hAnsiTheme="minorHAnsi" w:cstheme="minorHAnsi"/>
          <w:b/>
          <w:bCs/>
          <w:sz w:val="20"/>
          <w:szCs w:val="20"/>
          <w:shd w:val="clear" w:color="auto" w:fill="FFFFFF"/>
        </w:rPr>
        <w:t>WYMAGANIA W ZAKRESIE ZATRUDNIENIA OSÓB, O KTÓRYCH MOWA W ART. 96 UST. 2 PKT 2 PZP:</w:t>
      </w:r>
    </w:p>
    <w:p w14:paraId="1AC7F880" w14:textId="77777777" w:rsidR="002003D4" w:rsidRPr="00FA3B64" w:rsidRDefault="002003D4">
      <w:pPr>
        <w:pStyle w:val="Akapitzlist"/>
        <w:numPr>
          <w:ilvl w:val="1"/>
          <w:numId w:val="23"/>
        </w:numPr>
        <w:spacing w:after="0"/>
        <w:ind w:left="567"/>
        <w:rPr>
          <w:rFonts w:asciiTheme="minorHAnsi" w:hAnsiTheme="minorHAnsi" w:cstheme="minorHAnsi"/>
          <w:sz w:val="20"/>
          <w:szCs w:val="20"/>
        </w:rPr>
      </w:pPr>
      <w:r w:rsidRPr="00FA3B64">
        <w:rPr>
          <w:rFonts w:asciiTheme="minorHAnsi" w:hAnsiTheme="minorHAnsi" w:cstheme="minorHAnsi"/>
          <w:sz w:val="20"/>
          <w:szCs w:val="20"/>
        </w:rPr>
        <w:t>Zamawiający wymaga zatrudnienia na podstawie umowy o pracę przez Wykonawcę lub Podwykonawcę osób wykonujących wskazane poniżej czynności w trakcie realizacji zamówienia:</w:t>
      </w:r>
    </w:p>
    <w:p w14:paraId="21A057AE" w14:textId="3B10E7ED" w:rsidR="00263D9B" w:rsidRPr="007F5812" w:rsidRDefault="00346254">
      <w:pPr>
        <w:pStyle w:val="Akapitzlist"/>
        <w:numPr>
          <w:ilvl w:val="2"/>
          <w:numId w:val="23"/>
        </w:numPr>
        <w:spacing w:after="0" w:line="240" w:lineRule="auto"/>
        <w:ind w:left="993"/>
        <w:jc w:val="both"/>
        <w:rPr>
          <w:rFonts w:asciiTheme="minorHAnsi" w:hAnsiTheme="minorHAnsi" w:cstheme="minorHAnsi"/>
          <w:sz w:val="20"/>
          <w:szCs w:val="20"/>
        </w:rPr>
      </w:pPr>
      <w:r>
        <w:rPr>
          <w:rFonts w:asciiTheme="minorHAnsi" w:hAnsiTheme="minorHAnsi" w:cstheme="minorHAnsi"/>
          <w:sz w:val="20"/>
          <w:szCs w:val="20"/>
        </w:rPr>
        <w:t xml:space="preserve"> </w:t>
      </w:r>
      <w:r w:rsidRPr="00346254">
        <w:rPr>
          <w:rFonts w:asciiTheme="minorHAnsi" w:hAnsiTheme="minorHAnsi" w:cstheme="minorHAnsi"/>
          <w:sz w:val="20"/>
          <w:szCs w:val="20"/>
        </w:rPr>
        <w:t>kierowcy, operatorzy instalacji zagospodarowania odpadów, pracownik/</w:t>
      </w:r>
      <w:proofErr w:type="spellStart"/>
      <w:r w:rsidRPr="00346254">
        <w:rPr>
          <w:rFonts w:asciiTheme="minorHAnsi" w:hAnsiTheme="minorHAnsi" w:cstheme="minorHAnsi"/>
          <w:sz w:val="20"/>
          <w:szCs w:val="20"/>
        </w:rPr>
        <w:t>cy</w:t>
      </w:r>
      <w:proofErr w:type="spellEnd"/>
      <w:r w:rsidRPr="00346254">
        <w:rPr>
          <w:rFonts w:asciiTheme="minorHAnsi" w:hAnsiTheme="minorHAnsi" w:cstheme="minorHAnsi"/>
          <w:sz w:val="20"/>
          <w:szCs w:val="20"/>
        </w:rPr>
        <w:t xml:space="preserve"> nadzoru nad realizacją umowy wyszczególniony/</w:t>
      </w:r>
      <w:proofErr w:type="spellStart"/>
      <w:r w:rsidRPr="00346254">
        <w:rPr>
          <w:rFonts w:asciiTheme="minorHAnsi" w:hAnsiTheme="minorHAnsi" w:cstheme="minorHAnsi"/>
          <w:sz w:val="20"/>
          <w:szCs w:val="20"/>
        </w:rPr>
        <w:t>eni</w:t>
      </w:r>
      <w:proofErr w:type="spellEnd"/>
      <w:r w:rsidRPr="00346254">
        <w:rPr>
          <w:rFonts w:asciiTheme="minorHAnsi" w:hAnsiTheme="minorHAnsi" w:cstheme="minorHAnsi"/>
          <w:sz w:val="20"/>
          <w:szCs w:val="20"/>
        </w:rPr>
        <w:t xml:space="preserve"> we wzorze umowy, pracownik/</w:t>
      </w:r>
      <w:proofErr w:type="spellStart"/>
      <w:r w:rsidRPr="00346254">
        <w:rPr>
          <w:rFonts w:asciiTheme="minorHAnsi" w:hAnsiTheme="minorHAnsi" w:cstheme="minorHAnsi"/>
          <w:sz w:val="20"/>
          <w:szCs w:val="20"/>
        </w:rPr>
        <w:t>cy</w:t>
      </w:r>
      <w:proofErr w:type="spellEnd"/>
      <w:r w:rsidRPr="00346254">
        <w:rPr>
          <w:rFonts w:asciiTheme="minorHAnsi" w:hAnsiTheme="minorHAnsi" w:cstheme="minorHAnsi"/>
          <w:sz w:val="20"/>
          <w:szCs w:val="20"/>
        </w:rPr>
        <w:t xml:space="preserve"> odpowiedzialny/</w:t>
      </w:r>
      <w:proofErr w:type="spellStart"/>
      <w:r w:rsidRPr="00346254">
        <w:rPr>
          <w:rFonts w:asciiTheme="minorHAnsi" w:hAnsiTheme="minorHAnsi" w:cstheme="minorHAnsi"/>
          <w:sz w:val="20"/>
          <w:szCs w:val="20"/>
        </w:rPr>
        <w:t>lni</w:t>
      </w:r>
      <w:proofErr w:type="spellEnd"/>
      <w:r w:rsidRPr="00346254">
        <w:rPr>
          <w:rFonts w:asciiTheme="minorHAnsi" w:hAnsiTheme="minorHAnsi" w:cstheme="minorHAnsi"/>
          <w:sz w:val="20"/>
          <w:szCs w:val="20"/>
        </w:rPr>
        <w:t xml:space="preserve"> za potwierdzanie kart przekazania odpadów.</w:t>
      </w:r>
    </w:p>
    <w:p w14:paraId="6163A7B5" w14:textId="77777777" w:rsidR="002003D4" w:rsidRPr="00FA3B64" w:rsidRDefault="002003D4">
      <w:pPr>
        <w:pStyle w:val="Akapitzlist"/>
        <w:numPr>
          <w:ilvl w:val="1"/>
          <w:numId w:val="23"/>
        </w:numPr>
        <w:spacing w:after="0"/>
        <w:ind w:left="567"/>
        <w:jc w:val="both"/>
        <w:rPr>
          <w:rFonts w:asciiTheme="minorHAnsi" w:hAnsiTheme="minorHAnsi" w:cstheme="minorHAnsi"/>
          <w:sz w:val="20"/>
          <w:szCs w:val="20"/>
        </w:rPr>
      </w:pPr>
      <w:r w:rsidRPr="00FA3B64">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4725B6CD" w14:textId="77777777" w:rsidR="002003D4" w:rsidRPr="00FA3B64" w:rsidRDefault="002003D4">
      <w:pPr>
        <w:pStyle w:val="Akapitzlist"/>
        <w:numPr>
          <w:ilvl w:val="2"/>
          <w:numId w:val="23"/>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żądania oświadczeń i dokumentów w zakresie potwierdzenia spełniania ww. wymogów i dokonywania ich oceny,</w:t>
      </w:r>
    </w:p>
    <w:p w14:paraId="0CE2AD78" w14:textId="77777777" w:rsidR="002003D4" w:rsidRPr="00FA3B64" w:rsidRDefault="002003D4">
      <w:pPr>
        <w:pStyle w:val="Akapitzlist"/>
        <w:numPr>
          <w:ilvl w:val="2"/>
          <w:numId w:val="23"/>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żądania wyjaśnień w przypadku wątpliwości w zakresie potwierdzenia spełniania ww. wymogów,</w:t>
      </w:r>
    </w:p>
    <w:p w14:paraId="6F2583A5" w14:textId="77777777" w:rsidR="002003D4" w:rsidRPr="00FA3B64" w:rsidRDefault="002003D4">
      <w:pPr>
        <w:pStyle w:val="Akapitzlist"/>
        <w:numPr>
          <w:ilvl w:val="2"/>
          <w:numId w:val="23"/>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przeprowadzania kontroli na miejscu wykonywania świadczenia.</w:t>
      </w:r>
    </w:p>
    <w:p w14:paraId="0D3853D8" w14:textId="77777777" w:rsidR="002003D4" w:rsidRPr="00FA3B64" w:rsidRDefault="002003D4">
      <w:pPr>
        <w:pStyle w:val="Akapitzlist"/>
        <w:numPr>
          <w:ilvl w:val="1"/>
          <w:numId w:val="23"/>
        </w:numPr>
        <w:spacing w:after="0"/>
        <w:ind w:left="567"/>
        <w:jc w:val="both"/>
        <w:rPr>
          <w:rFonts w:asciiTheme="minorHAnsi" w:hAnsiTheme="minorHAnsi" w:cstheme="minorHAnsi"/>
          <w:sz w:val="20"/>
          <w:szCs w:val="20"/>
        </w:rPr>
      </w:pPr>
      <w:r w:rsidRPr="00FA3B64">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66FD1ED" w14:textId="298F878F" w:rsidR="00A84B86" w:rsidRPr="00A0044D" w:rsidRDefault="00A84B86">
      <w:pPr>
        <w:pStyle w:val="Akapitzlist"/>
        <w:numPr>
          <w:ilvl w:val="2"/>
          <w:numId w:val="23"/>
        </w:numPr>
        <w:spacing w:after="0"/>
        <w:ind w:left="993" w:hanging="567"/>
        <w:jc w:val="both"/>
        <w:rPr>
          <w:rFonts w:asciiTheme="minorHAnsi" w:hAnsiTheme="minorHAnsi" w:cstheme="minorHAnsi"/>
          <w:sz w:val="20"/>
          <w:szCs w:val="20"/>
        </w:rPr>
      </w:pPr>
      <w:r w:rsidRPr="00A0044D">
        <w:rPr>
          <w:rFonts w:asciiTheme="minorHAnsi" w:hAnsiTheme="minorHAnsi" w:cstheme="minorHAnsi"/>
          <w:sz w:val="20"/>
          <w:szCs w:val="20"/>
        </w:rPr>
        <w:t>oświadczenie zatrudnionego pracownika;</w:t>
      </w:r>
    </w:p>
    <w:p w14:paraId="44F54588" w14:textId="19BB0307" w:rsidR="002003D4" w:rsidRPr="00FA3B64" w:rsidRDefault="002003D4">
      <w:pPr>
        <w:pStyle w:val="Akapitzlist"/>
        <w:numPr>
          <w:ilvl w:val="2"/>
          <w:numId w:val="23"/>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07957DD" w14:textId="33CC0655" w:rsidR="002003D4" w:rsidRPr="00FA3B64" w:rsidRDefault="002003D4">
      <w:pPr>
        <w:pStyle w:val="Akapitzlist"/>
        <w:numPr>
          <w:ilvl w:val="2"/>
          <w:numId w:val="23"/>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w:t>
      </w:r>
      <w:r w:rsidR="006D5E4B">
        <w:rPr>
          <w:rFonts w:asciiTheme="minorHAnsi" w:hAnsiTheme="minorHAnsi" w:cstheme="minorHAnsi"/>
          <w:sz w:val="20"/>
          <w:szCs w:val="20"/>
        </w:rPr>
        <w:t>,</w:t>
      </w:r>
      <w:r w:rsidRPr="00FA3B64">
        <w:rPr>
          <w:rFonts w:asciiTheme="minorHAnsi" w:hAnsiTheme="minorHAnsi" w:cstheme="minorHAnsi"/>
          <w:sz w:val="20"/>
          <w:szCs w:val="20"/>
        </w:rPr>
        <w:t xml:space="preserve"> data zawarcia umowy, rodzaj umowy o pracę i wymiar etatu powinny być możliwe do zidentyfikowania;</w:t>
      </w:r>
    </w:p>
    <w:p w14:paraId="1A2C6A84" w14:textId="0E60E1D4" w:rsidR="002003D4" w:rsidRPr="00FA3B64" w:rsidRDefault="002003D4">
      <w:pPr>
        <w:pStyle w:val="Akapitzlist"/>
        <w:numPr>
          <w:ilvl w:val="2"/>
          <w:numId w:val="23"/>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4FF0A64" w14:textId="77777777" w:rsidR="002003D4" w:rsidRPr="00FA3B64" w:rsidRDefault="002003D4">
      <w:pPr>
        <w:pStyle w:val="Akapitzlist"/>
        <w:numPr>
          <w:ilvl w:val="2"/>
          <w:numId w:val="23"/>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73E8043" w14:textId="56E353D6" w:rsidR="002003D4" w:rsidRPr="00FA3B64" w:rsidRDefault="002003D4">
      <w:pPr>
        <w:pStyle w:val="Akapitzlist"/>
        <w:numPr>
          <w:ilvl w:val="2"/>
          <w:numId w:val="23"/>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B7341D" w:rsidRPr="00FA3B64">
        <w:rPr>
          <w:rFonts w:asciiTheme="minorHAnsi" w:hAnsiTheme="minorHAnsi" w:cstheme="minorHAnsi"/>
          <w:sz w:val="20"/>
          <w:szCs w:val="20"/>
        </w:rPr>
        <w:t>6</w:t>
      </w:r>
      <w:r w:rsidRPr="00FA3B64">
        <w:rPr>
          <w:rFonts w:asciiTheme="minorHAnsi" w:hAnsiTheme="minorHAnsi" w:cstheme="minorHAnsi"/>
          <w:sz w:val="20"/>
          <w:szCs w:val="20"/>
        </w:rPr>
        <w:t>.1.1</w:t>
      </w:r>
      <w:r w:rsidR="00B7341D" w:rsidRPr="00FA3B64">
        <w:rPr>
          <w:rFonts w:asciiTheme="minorHAnsi" w:hAnsiTheme="minorHAnsi" w:cstheme="minorHAnsi"/>
          <w:sz w:val="20"/>
          <w:szCs w:val="20"/>
        </w:rPr>
        <w:t xml:space="preserve"> SWZ</w:t>
      </w:r>
      <w:r w:rsidRPr="00FA3B64">
        <w:rPr>
          <w:rFonts w:asciiTheme="minorHAnsi" w:hAnsiTheme="minorHAnsi" w:cstheme="minorHAnsi"/>
          <w:sz w:val="20"/>
          <w:szCs w:val="20"/>
        </w:rPr>
        <w:t xml:space="preserve"> czynności. </w:t>
      </w:r>
    </w:p>
    <w:p w14:paraId="73CB4D53" w14:textId="77777777" w:rsidR="002003D4" w:rsidRPr="00FA3B64" w:rsidRDefault="002003D4">
      <w:pPr>
        <w:pStyle w:val="Akapitzlist"/>
        <w:numPr>
          <w:ilvl w:val="2"/>
          <w:numId w:val="23"/>
        </w:numPr>
        <w:spacing w:after="0"/>
        <w:ind w:left="993" w:hanging="567"/>
        <w:jc w:val="both"/>
        <w:rPr>
          <w:rFonts w:asciiTheme="minorHAnsi" w:hAnsiTheme="minorHAnsi" w:cstheme="minorHAnsi"/>
          <w:sz w:val="20"/>
          <w:szCs w:val="20"/>
        </w:rPr>
      </w:pPr>
      <w:r w:rsidRPr="00FA3B64">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2E88FA52" w14:textId="77777777" w:rsidR="00C86536" w:rsidRPr="00FA3B64" w:rsidRDefault="00C86536">
      <w:pPr>
        <w:pStyle w:val="Akapitzlist"/>
        <w:numPr>
          <w:ilvl w:val="1"/>
          <w:numId w:val="23"/>
        </w:numPr>
        <w:spacing w:after="0"/>
        <w:ind w:left="567"/>
        <w:jc w:val="both"/>
        <w:rPr>
          <w:rFonts w:asciiTheme="minorHAnsi" w:hAnsiTheme="minorHAnsi" w:cstheme="minorHAnsi"/>
          <w:sz w:val="20"/>
          <w:szCs w:val="20"/>
        </w:rPr>
      </w:pPr>
      <w:r>
        <w:rPr>
          <w:rFonts w:asciiTheme="minorHAnsi" w:hAnsiTheme="minorHAnsi" w:cstheme="minorHAnsi"/>
          <w:sz w:val="20"/>
          <w:szCs w:val="20"/>
        </w:rPr>
        <w:t>Zamawiający nie wymaga zatrudnienia osób, o których mowa w art. 96 ust. 2 pkt 2 PZP.</w:t>
      </w:r>
    </w:p>
    <w:p w14:paraId="5B305A60" w14:textId="77777777" w:rsidR="00ED67A3" w:rsidRPr="00FA3B64" w:rsidRDefault="00ED67A3"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FA3B64" w:rsidRDefault="009039A9">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FA3B64">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FA3B64">
        <w:rPr>
          <w:rFonts w:asciiTheme="minorHAnsi" w:hAnsiTheme="minorHAnsi" w:cstheme="minorHAnsi"/>
          <w:b/>
          <w:bCs/>
          <w:sz w:val="20"/>
          <w:szCs w:val="20"/>
          <w:shd w:val="clear" w:color="auto" w:fill="FFFFFF"/>
        </w:rPr>
        <w:t xml:space="preserve"> </w:t>
      </w:r>
      <w:r w:rsidR="003077AE" w:rsidRPr="00FA3B64">
        <w:rPr>
          <w:rFonts w:asciiTheme="minorHAnsi" w:hAnsiTheme="minorHAnsi" w:cstheme="minorHAnsi"/>
          <w:b/>
          <w:bCs/>
          <w:sz w:val="20"/>
          <w:szCs w:val="20"/>
          <w:shd w:val="clear" w:color="auto" w:fill="FFFFFF"/>
        </w:rPr>
        <w:br/>
      </w:r>
      <w:r w:rsidR="00AE12A0" w:rsidRPr="00FA3B64">
        <w:rPr>
          <w:rFonts w:asciiTheme="minorHAnsi" w:hAnsiTheme="minorHAnsi" w:cstheme="minorHAnsi"/>
          <w:b/>
          <w:bCs/>
          <w:sz w:val="20"/>
          <w:szCs w:val="20"/>
          <w:shd w:val="clear" w:color="auto" w:fill="FFFFFF"/>
        </w:rPr>
        <w:t xml:space="preserve">I </w:t>
      </w:r>
      <w:r w:rsidR="00CC54D5" w:rsidRPr="00FA3B64">
        <w:rPr>
          <w:rFonts w:asciiTheme="minorHAnsi" w:hAnsiTheme="minorHAnsi" w:cstheme="minorHAnsi"/>
          <w:b/>
          <w:bCs/>
          <w:sz w:val="20"/>
          <w:szCs w:val="20"/>
          <w:shd w:val="clear" w:color="auto" w:fill="FFFFFF"/>
        </w:rPr>
        <w:t xml:space="preserve">NAJWAŻNIEJSZE </w:t>
      </w:r>
      <w:r w:rsidR="00AE12A0" w:rsidRPr="00FA3B64">
        <w:rPr>
          <w:rFonts w:asciiTheme="minorHAnsi" w:hAnsiTheme="minorHAnsi" w:cstheme="minorHAnsi"/>
          <w:b/>
          <w:bCs/>
          <w:sz w:val="20"/>
          <w:szCs w:val="20"/>
          <w:shd w:val="clear" w:color="auto" w:fill="FFFFFF"/>
        </w:rPr>
        <w:t>ZASADY PODWYKONAWSTWA</w:t>
      </w:r>
      <w:r w:rsidRPr="00FA3B64">
        <w:rPr>
          <w:rFonts w:asciiTheme="minorHAnsi" w:hAnsiTheme="minorHAnsi" w:cstheme="minorHAnsi"/>
          <w:b/>
          <w:bCs/>
          <w:sz w:val="20"/>
          <w:szCs w:val="20"/>
          <w:shd w:val="clear" w:color="auto" w:fill="FFFFFF"/>
        </w:rPr>
        <w:t>:</w:t>
      </w:r>
    </w:p>
    <w:p w14:paraId="4B804AA7" w14:textId="37584118" w:rsidR="001753ED" w:rsidRPr="00FA3B64" w:rsidRDefault="001753ED">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FA3B64" w:rsidRDefault="001753ED">
      <w:pPr>
        <w:pStyle w:val="Akapitzlist"/>
        <w:numPr>
          <w:ilvl w:val="2"/>
          <w:numId w:val="23"/>
        </w:numPr>
        <w:suppressAutoHyphens/>
        <w:spacing w:after="0"/>
        <w:ind w:left="993"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zamówień na roboty budowlane lub usługi;</w:t>
      </w:r>
    </w:p>
    <w:p w14:paraId="188C5DC1" w14:textId="0DD42E69" w:rsidR="001753ED" w:rsidRPr="00FA3B64" w:rsidRDefault="001753ED">
      <w:pPr>
        <w:pStyle w:val="Akapitzlist"/>
        <w:numPr>
          <w:ilvl w:val="2"/>
          <w:numId w:val="23"/>
        </w:numPr>
        <w:suppressAutoHyphens/>
        <w:spacing w:after="0"/>
        <w:ind w:left="993"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FA3B64" w:rsidRDefault="00AE12A0">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FA3B64" w:rsidRDefault="00AE12A0">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FA3B64" w:rsidRDefault="00AE12A0">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Zamawiający może żądać informacji, o których mowa w pkt. </w:t>
      </w:r>
      <w:r w:rsidR="00374747" w:rsidRPr="00FA3B64">
        <w:rPr>
          <w:rFonts w:asciiTheme="minorHAnsi" w:eastAsia="Times New Roman" w:hAnsiTheme="minorHAnsi" w:cstheme="minorHAnsi"/>
          <w:sz w:val="20"/>
          <w:szCs w:val="20"/>
          <w:lang w:eastAsia="pl-PL"/>
        </w:rPr>
        <w:t>poprzedzającym</w:t>
      </w:r>
      <w:r w:rsidRPr="00FA3B64">
        <w:rPr>
          <w:rFonts w:asciiTheme="minorHAnsi" w:eastAsia="Times New Roman" w:hAnsiTheme="minorHAnsi" w:cstheme="minorHAnsi"/>
          <w:sz w:val="20"/>
          <w:szCs w:val="20"/>
          <w:lang w:eastAsia="pl-PL"/>
        </w:rPr>
        <w:t>:</w:t>
      </w:r>
    </w:p>
    <w:p w14:paraId="283B7DC3" w14:textId="35C43B7D" w:rsidR="00AE12A0" w:rsidRPr="00FA3B64" w:rsidRDefault="00AE12A0">
      <w:pPr>
        <w:pStyle w:val="Akapitzlist"/>
        <w:numPr>
          <w:ilvl w:val="2"/>
          <w:numId w:val="23"/>
        </w:numPr>
        <w:suppressAutoHyphens/>
        <w:spacing w:after="0"/>
        <w:ind w:left="993" w:hanging="567"/>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FA3B64">
        <w:rPr>
          <w:rFonts w:asciiTheme="minorHAnsi" w:eastAsia="Times New Roman" w:hAnsiTheme="minorHAnsi" w:cstheme="minorHAnsi"/>
          <w:sz w:val="20"/>
          <w:szCs w:val="20"/>
          <w:lang w:eastAsia="pl-PL"/>
        </w:rPr>
        <w:br/>
        <w:t>w miejscu podlegającym bezpośredniemu nadzorowi Zamawiającego lub</w:t>
      </w:r>
    </w:p>
    <w:p w14:paraId="0D54594A" w14:textId="442AEA19" w:rsidR="00AE12A0" w:rsidRPr="00FA3B64" w:rsidRDefault="00AE12A0">
      <w:pPr>
        <w:pStyle w:val="Akapitzlist"/>
        <w:numPr>
          <w:ilvl w:val="2"/>
          <w:numId w:val="23"/>
        </w:numPr>
        <w:suppressAutoHyphens/>
        <w:spacing w:after="0"/>
        <w:ind w:left="993" w:hanging="567"/>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dotyczących dalszych Podwykonawców lub</w:t>
      </w:r>
    </w:p>
    <w:p w14:paraId="77F22F3E" w14:textId="52236427" w:rsidR="00AE12A0" w:rsidRPr="00FA3B64" w:rsidRDefault="00AE12A0">
      <w:pPr>
        <w:pStyle w:val="Akapitzlist"/>
        <w:numPr>
          <w:ilvl w:val="2"/>
          <w:numId w:val="23"/>
        </w:numPr>
        <w:suppressAutoHyphens/>
        <w:spacing w:after="0"/>
        <w:ind w:left="993" w:hanging="567"/>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FA3B64" w:rsidRDefault="00AE12A0">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FA3B64">
        <w:rPr>
          <w:rFonts w:asciiTheme="minorHAnsi" w:eastAsia="Times New Roman" w:hAnsiTheme="minorHAnsi" w:cstheme="minorHAnsi"/>
          <w:sz w:val="20"/>
          <w:szCs w:val="20"/>
          <w:lang w:eastAsia="pl-PL"/>
        </w:rPr>
        <w:t xml:space="preserve"> PZP</w:t>
      </w:r>
      <w:r w:rsidRPr="00FA3B64">
        <w:rPr>
          <w:rFonts w:asciiTheme="minorHAnsi" w:eastAsia="Times New Roman" w:hAnsiTheme="minorHAnsi" w:cstheme="minorHAnsi"/>
          <w:sz w:val="20"/>
          <w:szCs w:val="20"/>
          <w:lang w:eastAsia="pl-PL"/>
        </w:rPr>
        <w:t xml:space="preserve"> stosuje się odpowiednio.</w:t>
      </w:r>
    </w:p>
    <w:p w14:paraId="5DD0AC9E" w14:textId="445A15A1" w:rsidR="00AE12A0" w:rsidRPr="00FA3B64" w:rsidRDefault="00AE12A0">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FA3B64">
        <w:rPr>
          <w:rFonts w:asciiTheme="minorHAnsi" w:eastAsia="Times New Roman" w:hAnsiTheme="minorHAnsi" w:cstheme="minorHAnsi"/>
          <w:sz w:val="20"/>
          <w:szCs w:val="20"/>
          <w:lang w:eastAsia="pl-PL"/>
        </w:rPr>
        <w:t>.</w:t>
      </w:r>
    </w:p>
    <w:p w14:paraId="533A1D21" w14:textId="572DA445" w:rsidR="009039A9" w:rsidRPr="00263D9B" w:rsidRDefault="00CC54D5">
      <w:pPr>
        <w:pStyle w:val="Akapitzlist"/>
        <w:numPr>
          <w:ilvl w:val="1"/>
          <w:numId w:val="23"/>
        </w:numPr>
        <w:suppressAutoHyphens/>
        <w:spacing w:after="0"/>
        <w:ind w:left="567" w:hanging="425"/>
        <w:jc w:val="both"/>
        <w:rPr>
          <w:rFonts w:asciiTheme="minorHAnsi" w:eastAsia="Times New Roman" w:hAnsiTheme="minorHAnsi" w:cstheme="minorHAnsi"/>
          <w:bCs/>
          <w:sz w:val="18"/>
          <w:szCs w:val="18"/>
          <w:lang w:eastAsia="ar-SA"/>
        </w:rPr>
      </w:pPr>
      <w:r w:rsidRPr="00FA3B64">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FA3B64">
        <w:rPr>
          <w:rFonts w:asciiTheme="minorHAnsi" w:hAnsiTheme="minorHAnsi" w:cstheme="minorHAnsi"/>
          <w:sz w:val="20"/>
          <w:szCs w:val="20"/>
          <w:shd w:val="clear" w:color="auto" w:fill="FFFFFF"/>
        </w:rPr>
        <w:br/>
        <w:t xml:space="preserve">w zakresie kar umownych oraz postanowień dotyczących warunków wypłaty wynagrodzenia, w sposób dla niego mniej </w:t>
      </w:r>
      <w:r w:rsidRPr="00FA3B64">
        <w:rPr>
          <w:rFonts w:asciiTheme="minorHAnsi" w:hAnsiTheme="minorHAnsi" w:cstheme="minorHAnsi"/>
          <w:sz w:val="20"/>
          <w:szCs w:val="20"/>
          <w:shd w:val="clear" w:color="auto" w:fill="FFFFFF"/>
        </w:rPr>
        <w:lastRenderedPageBreak/>
        <w:t>korzystny niż prawa i obowiązki Wykonawcy, ukształtowane postanowieniami umowy zawartej między Zamawiającym a Wykonawcą.</w:t>
      </w:r>
    </w:p>
    <w:p w14:paraId="6404D132" w14:textId="77777777" w:rsidR="00263D9B" w:rsidRPr="00263D9B" w:rsidRDefault="00263D9B" w:rsidP="00263D9B">
      <w:pPr>
        <w:pStyle w:val="Akapitzlist"/>
        <w:suppressAutoHyphens/>
        <w:spacing w:after="0"/>
        <w:ind w:left="567"/>
        <w:jc w:val="both"/>
        <w:rPr>
          <w:rFonts w:asciiTheme="minorHAnsi" w:eastAsia="Times New Roman" w:hAnsiTheme="minorHAnsi" w:cstheme="minorHAnsi"/>
          <w:bCs/>
          <w:sz w:val="18"/>
          <w:szCs w:val="18"/>
          <w:lang w:eastAsia="ar-SA"/>
        </w:rPr>
      </w:pPr>
    </w:p>
    <w:p w14:paraId="5F3DA4C0" w14:textId="015A90C8" w:rsidR="00B93CCC" w:rsidRPr="00FA3B64" w:rsidRDefault="00B93CCC">
      <w:pPr>
        <w:numPr>
          <w:ilvl w:val="0"/>
          <w:numId w:val="23"/>
        </w:numPr>
        <w:suppressAutoHyphens/>
        <w:spacing w:after="0"/>
        <w:ind w:left="284" w:hanging="284"/>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
          <w:bCs/>
          <w:sz w:val="20"/>
          <w:szCs w:val="20"/>
          <w:lang w:eastAsia="ar-SA"/>
        </w:rPr>
        <w:t>TERMIN WYKONANIA ZAMÓWIENIA:</w:t>
      </w:r>
    </w:p>
    <w:p w14:paraId="4C44BA4E" w14:textId="34640986" w:rsidR="002F42B8" w:rsidRDefault="003475CE" w:rsidP="00681A97">
      <w:pPr>
        <w:numPr>
          <w:ilvl w:val="1"/>
          <w:numId w:val="32"/>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rPr>
        <w:t xml:space="preserve">Przedmiot zamówienia zostanie zrealizowany w terminie </w:t>
      </w:r>
      <w:r w:rsidR="00263D9B" w:rsidRPr="00263D9B">
        <w:rPr>
          <w:rFonts w:asciiTheme="minorHAnsi" w:hAnsiTheme="minorHAnsi" w:cstheme="minorHAnsi"/>
          <w:bCs/>
          <w:sz w:val="20"/>
          <w:szCs w:val="20"/>
        </w:rPr>
        <w:t>12 miesięcy</w:t>
      </w:r>
      <w:r w:rsidR="00263D9B">
        <w:rPr>
          <w:rFonts w:asciiTheme="minorHAnsi" w:hAnsiTheme="minorHAnsi" w:cstheme="minorHAnsi"/>
          <w:bCs/>
          <w:sz w:val="20"/>
          <w:szCs w:val="20"/>
        </w:rPr>
        <w:t xml:space="preserve"> od dnia </w:t>
      </w:r>
      <w:r w:rsidR="009846F0">
        <w:rPr>
          <w:rFonts w:asciiTheme="minorHAnsi" w:hAnsiTheme="minorHAnsi" w:cstheme="minorHAnsi"/>
          <w:bCs/>
          <w:sz w:val="20"/>
          <w:szCs w:val="20"/>
        </w:rPr>
        <w:t xml:space="preserve">pierwszego odbioru </w:t>
      </w:r>
      <w:r w:rsidR="00263D9B" w:rsidRPr="00263D9B">
        <w:rPr>
          <w:rFonts w:asciiTheme="minorHAnsi" w:hAnsiTheme="minorHAnsi" w:cstheme="minorHAnsi"/>
          <w:bCs/>
          <w:sz w:val="20"/>
          <w:szCs w:val="20"/>
        </w:rPr>
        <w:t xml:space="preserve">lub do wyczerpania zakładanych </w:t>
      </w:r>
      <w:r w:rsidR="00263D9B">
        <w:rPr>
          <w:rFonts w:asciiTheme="minorHAnsi" w:hAnsiTheme="minorHAnsi" w:cstheme="minorHAnsi"/>
          <w:bCs/>
          <w:sz w:val="20"/>
          <w:szCs w:val="20"/>
        </w:rPr>
        <w:t xml:space="preserve">maksymalnych </w:t>
      </w:r>
      <w:r w:rsidR="00263D9B" w:rsidRPr="00263D9B">
        <w:rPr>
          <w:rFonts w:asciiTheme="minorHAnsi" w:hAnsiTheme="minorHAnsi" w:cstheme="minorHAnsi"/>
          <w:bCs/>
          <w:sz w:val="20"/>
          <w:szCs w:val="20"/>
        </w:rPr>
        <w:t>ilości</w:t>
      </w:r>
      <w:r w:rsidR="00263D9B">
        <w:rPr>
          <w:rFonts w:asciiTheme="minorHAnsi" w:hAnsiTheme="minorHAnsi" w:cstheme="minorHAnsi"/>
          <w:bCs/>
          <w:sz w:val="20"/>
          <w:szCs w:val="20"/>
        </w:rPr>
        <w:t xml:space="preserve"> wskazanych w </w:t>
      </w:r>
      <w:r w:rsidR="00263D9B">
        <w:rPr>
          <w:rFonts w:asciiTheme="minorHAnsi" w:hAnsiTheme="minorHAnsi" w:cstheme="minorHAnsi"/>
          <w:b/>
          <w:sz w:val="20"/>
          <w:szCs w:val="20"/>
        </w:rPr>
        <w:t xml:space="preserve">załączniku nr 1 </w:t>
      </w:r>
      <w:r w:rsidR="00263D9B">
        <w:rPr>
          <w:rFonts w:asciiTheme="minorHAnsi" w:hAnsiTheme="minorHAnsi" w:cstheme="minorHAnsi"/>
          <w:bCs/>
          <w:sz w:val="20"/>
          <w:szCs w:val="20"/>
        </w:rPr>
        <w:t>do SWZ</w:t>
      </w:r>
      <w:r w:rsidR="00427D89">
        <w:rPr>
          <w:rFonts w:asciiTheme="minorHAnsi" w:hAnsiTheme="minorHAnsi" w:cstheme="minorHAnsi"/>
          <w:bCs/>
          <w:sz w:val="20"/>
          <w:szCs w:val="20"/>
        </w:rPr>
        <w:t>, jednak nie później niż w terminie do dnia 31.05.2026 r. P</w:t>
      </w:r>
      <w:r w:rsidR="00346254">
        <w:rPr>
          <w:rFonts w:asciiTheme="minorHAnsi" w:eastAsia="Times New Roman" w:hAnsiTheme="minorHAnsi" w:cstheme="minorHAnsi"/>
          <w:bCs/>
          <w:sz w:val="20"/>
          <w:szCs w:val="20"/>
          <w:lang w:eastAsia="ar-SA"/>
        </w:rPr>
        <w:t>lanowany</w:t>
      </w:r>
      <w:r w:rsidR="00346254" w:rsidRPr="00346254">
        <w:rPr>
          <w:rFonts w:asciiTheme="minorHAnsi" w:eastAsia="Times New Roman" w:hAnsiTheme="minorHAnsi" w:cstheme="minorHAnsi"/>
          <w:bCs/>
          <w:sz w:val="20"/>
          <w:szCs w:val="20"/>
          <w:lang w:eastAsia="ar-SA"/>
        </w:rPr>
        <w:t xml:space="preserve"> termin rozpoczęcia odbioru, transportu i zagospodarowania odpadów – I / II kwartał 2025 roku, Zamawiający poinformuje Wykonawcę o dacie rozpoczęcia realizacji zamówienia z co najmniej </w:t>
      </w:r>
      <w:r w:rsidR="00F31FCE">
        <w:rPr>
          <w:rFonts w:asciiTheme="minorHAnsi" w:eastAsia="Times New Roman" w:hAnsiTheme="minorHAnsi" w:cstheme="minorHAnsi"/>
          <w:bCs/>
          <w:sz w:val="20"/>
          <w:szCs w:val="20"/>
          <w:lang w:eastAsia="ar-SA"/>
        </w:rPr>
        <w:t>czternastodniowym</w:t>
      </w:r>
      <w:r w:rsidR="00F31FCE" w:rsidRPr="00346254">
        <w:rPr>
          <w:rFonts w:asciiTheme="minorHAnsi" w:eastAsia="Times New Roman" w:hAnsiTheme="minorHAnsi" w:cstheme="minorHAnsi"/>
          <w:bCs/>
          <w:sz w:val="20"/>
          <w:szCs w:val="20"/>
          <w:lang w:eastAsia="ar-SA"/>
        </w:rPr>
        <w:t xml:space="preserve"> </w:t>
      </w:r>
      <w:r w:rsidR="00346254" w:rsidRPr="00346254">
        <w:rPr>
          <w:rFonts w:asciiTheme="minorHAnsi" w:eastAsia="Times New Roman" w:hAnsiTheme="minorHAnsi" w:cstheme="minorHAnsi"/>
          <w:bCs/>
          <w:sz w:val="20"/>
          <w:szCs w:val="20"/>
          <w:lang w:eastAsia="ar-SA"/>
        </w:rPr>
        <w:t>wyprzedzeniem.</w:t>
      </w:r>
    </w:p>
    <w:p w14:paraId="41FDE554" w14:textId="77777777" w:rsidR="00427D89" w:rsidRPr="00346254" w:rsidRDefault="00427D89" w:rsidP="00427D89">
      <w:pPr>
        <w:suppressAutoHyphens/>
        <w:spacing w:after="0"/>
        <w:jc w:val="both"/>
        <w:rPr>
          <w:rFonts w:asciiTheme="minorHAnsi" w:eastAsia="Times New Roman" w:hAnsiTheme="minorHAnsi" w:cstheme="minorHAnsi"/>
          <w:bCs/>
          <w:sz w:val="20"/>
          <w:szCs w:val="20"/>
          <w:lang w:eastAsia="ar-SA"/>
        </w:rPr>
      </w:pPr>
    </w:p>
    <w:p w14:paraId="34B2B498" w14:textId="3ACCF50B" w:rsidR="004D0214" w:rsidRPr="00FA3B64" w:rsidRDefault="004D0214">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FA3B64">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FA3B64">
        <w:rPr>
          <w:rFonts w:asciiTheme="minorHAnsi" w:hAnsiTheme="minorHAnsi" w:cstheme="minorHAnsi"/>
          <w:b/>
          <w:bCs/>
          <w:sz w:val="20"/>
          <w:szCs w:val="20"/>
          <w:shd w:val="clear" w:color="auto" w:fill="FFFFFF"/>
        </w:rPr>
        <w:t>:</w:t>
      </w:r>
      <w:r w:rsidRPr="00FA3B64">
        <w:rPr>
          <w:rFonts w:asciiTheme="minorHAnsi" w:hAnsiTheme="minorHAnsi" w:cstheme="minorHAnsi"/>
          <w:b/>
          <w:bCs/>
          <w:sz w:val="20"/>
          <w:szCs w:val="20"/>
          <w:shd w:val="clear" w:color="auto" w:fill="FFFFFF"/>
        </w:rPr>
        <w:t xml:space="preserve"> </w:t>
      </w:r>
    </w:p>
    <w:p w14:paraId="055436D4" w14:textId="07AABA85" w:rsidR="00A0044D" w:rsidRPr="00D63028" w:rsidRDefault="00A0044D">
      <w:pPr>
        <w:pStyle w:val="Akapitzlist"/>
        <w:numPr>
          <w:ilvl w:val="1"/>
          <w:numId w:val="23"/>
        </w:numPr>
        <w:suppressAutoHyphens/>
        <w:spacing w:after="0"/>
        <w:ind w:left="567" w:hanging="431"/>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 xml:space="preserve">Projektowane postanowienia umowy stanowią </w:t>
      </w:r>
      <w:r w:rsidRPr="00D63028">
        <w:rPr>
          <w:rFonts w:asciiTheme="minorHAnsi" w:eastAsia="Times New Roman" w:hAnsiTheme="minorHAnsi" w:cstheme="minorHAnsi"/>
          <w:b/>
          <w:bCs/>
          <w:i/>
          <w:iCs/>
          <w:sz w:val="20"/>
          <w:szCs w:val="20"/>
          <w:lang w:eastAsia="ar-SA"/>
        </w:rPr>
        <w:t>załącznik nr 3</w:t>
      </w:r>
      <w:r w:rsidRPr="00D63028">
        <w:rPr>
          <w:rFonts w:asciiTheme="minorHAnsi" w:eastAsia="Times New Roman" w:hAnsiTheme="minorHAnsi" w:cstheme="minorHAnsi"/>
          <w:sz w:val="20"/>
          <w:szCs w:val="20"/>
          <w:lang w:eastAsia="ar-SA"/>
        </w:rPr>
        <w:t xml:space="preserve"> do SWZ</w:t>
      </w:r>
      <w:r>
        <w:rPr>
          <w:rFonts w:asciiTheme="minorHAnsi" w:eastAsia="Times New Roman" w:hAnsiTheme="minorHAnsi" w:cstheme="minorHAnsi"/>
          <w:sz w:val="20"/>
          <w:szCs w:val="20"/>
          <w:lang w:eastAsia="ar-SA"/>
        </w:rPr>
        <w:t>.</w:t>
      </w:r>
    </w:p>
    <w:p w14:paraId="5065B7F5" w14:textId="19DC5C7A" w:rsidR="0053794A" w:rsidRPr="00FA3B64" w:rsidRDefault="0053794A">
      <w:pPr>
        <w:pStyle w:val="Akapitzlist"/>
        <w:numPr>
          <w:ilvl w:val="1"/>
          <w:numId w:val="23"/>
        </w:numPr>
        <w:suppressAutoHyphens/>
        <w:spacing w:after="0"/>
        <w:ind w:left="567"/>
        <w:jc w:val="both"/>
        <w:rPr>
          <w:rFonts w:asciiTheme="minorHAnsi" w:eastAsia="Times New Roman" w:hAnsiTheme="minorHAnsi" w:cstheme="minorHAnsi"/>
          <w:sz w:val="20"/>
          <w:szCs w:val="20"/>
          <w:lang w:eastAsia="ar-SA"/>
        </w:rPr>
      </w:pPr>
      <w:r w:rsidRPr="00FA3B64">
        <w:rPr>
          <w:rFonts w:asciiTheme="minorHAnsi" w:eastAsia="Times New Roman" w:hAnsiTheme="minorHAnsi" w:cstheme="minorHAnsi"/>
          <w:sz w:val="20"/>
          <w:szCs w:val="20"/>
          <w:lang w:eastAsia="ar-SA"/>
        </w:rPr>
        <w:t>Zamawiający</w:t>
      </w:r>
      <w:r w:rsidR="00346254">
        <w:rPr>
          <w:rFonts w:asciiTheme="minorHAnsi" w:eastAsia="Times New Roman" w:hAnsiTheme="minorHAnsi" w:cstheme="minorHAnsi"/>
          <w:sz w:val="20"/>
          <w:szCs w:val="20"/>
          <w:lang w:eastAsia="ar-SA"/>
        </w:rPr>
        <w:t xml:space="preserve"> </w:t>
      </w:r>
      <w:r w:rsidRPr="00FA3B64">
        <w:rPr>
          <w:rFonts w:asciiTheme="minorHAnsi" w:eastAsia="Times New Roman" w:hAnsiTheme="minorHAnsi" w:cstheme="minorHAnsi"/>
          <w:sz w:val="20"/>
          <w:szCs w:val="20"/>
          <w:lang w:eastAsia="ar-SA"/>
        </w:rPr>
        <w:t>przewiduje skorzystania z opcji, o której mowa w art. 441 PZP</w:t>
      </w:r>
      <w:r w:rsidR="00346254">
        <w:rPr>
          <w:rFonts w:asciiTheme="minorHAnsi" w:eastAsia="Times New Roman" w:hAnsiTheme="minorHAnsi" w:cstheme="minorHAnsi"/>
          <w:sz w:val="20"/>
          <w:szCs w:val="20"/>
          <w:lang w:eastAsia="ar-SA"/>
        </w:rPr>
        <w:t xml:space="preserve">, zgodnie z pkt 3.3. </w:t>
      </w:r>
    </w:p>
    <w:p w14:paraId="589DE41B" w14:textId="7291F2E5" w:rsidR="004D0DE8" w:rsidRPr="00FA3B64" w:rsidRDefault="004D0DE8">
      <w:pPr>
        <w:pStyle w:val="Akapitzlist"/>
        <w:numPr>
          <w:ilvl w:val="1"/>
          <w:numId w:val="23"/>
        </w:numPr>
        <w:spacing w:after="0"/>
        <w:ind w:left="567"/>
        <w:jc w:val="both"/>
        <w:rPr>
          <w:rFonts w:asciiTheme="minorHAnsi" w:hAnsiTheme="minorHAnsi" w:cstheme="minorHAnsi"/>
          <w:b/>
          <w:sz w:val="20"/>
          <w:szCs w:val="20"/>
        </w:rPr>
      </w:pPr>
      <w:r w:rsidRPr="00FA3B64">
        <w:rPr>
          <w:rFonts w:asciiTheme="minorHAnsi" w:hAnsiTheme="minorHAnsi" w:cstheme="minorHAnsi"/>
          <w:sz w:val="20"/>
          <w:szCs w:val="20"/>
        </w:rPr>
        <w:t>Zamawiający nie przewiduje udzielania zaliczek, o których mowa w art. 442 PZP.</w:t>
      </w:r>
    </w:p>
    <w:p w14:paraId="1C9D01CB" w14:textId="6B861E51" w:rsidR="004D0214" w:rsidRPr="00FA3B64" w:rsidRDefault="004D0214" w:rsidP="0031773E">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FA3B64" w:rsidRDefault="001753ED">
      <w:pPr>
        <w:numPr>
          <w:ilvl w:val="0"/>
          <w:numId w:val="23"/>
        </w:numPr>
        <w:suppressAutoHyphens/>
        <w:spacing w:after="0"/>
        <w:ind w:left="284" w:hanging="426"/>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
          <w:bCs/>
          <w:sz w:val="20"/>
          <w:szCs w:val="20"/>
          <w:lang w:eastAsia="ar-SA"/>
        </w:rPr>
        <w:t xml:space="preserve">PODSTAWY WYKLUCZENIA, </w:t>
      </w:r>
      <w:r w:rsidRPr="00FA3B64">
        <w:rPr>
          <w:rFonts w:asciiTheme="minorHAnsi" w:eastAsia="Times New Roman" w:hAnsiTheme="minorHAnsi" w:cstheme="minorHAnsi"/>
          <w:b/>
          <w:bCs/>
          <w:sz w:val="20"/>
          <w:szCs w:val="20"/>
          <w:lang w:eastAsia="pl-PL"/>
        </w:rPr>
        <w:t>O KTÓRYCH MOWA W ART. 108 UST. 1 ORAZ ART. 109 UST. 1 PZP:</w:t>
      </w:r>
    </w:p>
    <w:p w14:paraId="7DA88FD4" w14:textId="35488FD9" w:rsidR="005A3372" w:rsidRPr="00FA3B64" w:rsidRDefault="001E76E8">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091E99">
        <w:rPr>
          <w:rFonts w:asciiTheme="minorHAnsi" w:eastAsia="Times New Roman" w:hAnsiTheme="minorHAnsi" w:cstheme="minorHAnsi"/>
          <w:bCs/>
          <w:sz w:val="20"/>
          <w:szCs w:val="20"/>
          <w:lang w:eastAsia="ar-SA"/>
        </w:rPr>
        <w:t xml:space="preserve">ust. 1 </w:t>
      </w:r>
      <w:r w:rsidR="0043416C" w:rsidRPr="00FA3B64">
        <w:rPr>
          <w:rFonts w:asciiTheme="minorHAnsi" w:eastAsia="Times New Roman" w:hAnsiTheme="minorHAnsi" w:cstheme="minorHAnsi"/>
          <w:bCs/>
          <w:sz w:val="20"/>
          <w:szCs w:val="20"/>
          <w:lang w:eastAsia="ar-SA"/>
        </w:rPr>
        <w:t xml:space="preserve">oraz art. </w:t>
      </w:r>
      <w:r w:rsidR="004445CB" w:rsidRPr="00FA3B64">
        <w:rPr>
          <w:rFonts w:asciiTheme="minorHAnsi" w:eastAsia="Times New Roman" w:hAnsiTheme="minorHAnsi" w:cstheme="minorHAnsi"/>
          <w:bCs/>
          <w:sz w:val="20"/>
          <w:szCs w:val="20"/>
          <w:lang w:eastAsia="ar-SA"/>
        </w:rPr>
        <w:t xml:space="preserve">109 ust. </w:t>
      </w:r>
      <w:r w:rsidR="00AA188E" w:rsidRPr="00FA3B64">
        <w:rPr>
          <w:rFonts w:asciiTheme="minorHAnsi" w:eastAsia="Times New Roman" w:hAnsiTheme="minorHAnsi" w:cstheme="minorHAnsi"/>
          <w:bCs/>
          <w:sz w:val="20"/>
          <w:szCs w:val="20"/>
          <w:lang w:eastAsia="ar-SA"/>
        </w:rPr>
        <w:t xml:space="preserve">1 pkt 2- 4, 6, 8-10 </w:t>
      </w:r>
      <w:r w:rsidRPr="00FA3B64">
        <w:rPr>
          <w:rFonts w:asciiTheme="minorHAnsi" w:eastAsia="Times New Roman" w:hAnsiTheme="minorHAnsi" w:cstheme="minorHAnsi"/>
          <w:bCs/>
          <w:sz w:val="20"/>
          <w:szCs w:val="20"/>
          <w:lang w:eastAsia="ar-SA"/>
        </w:rPr>
        <w:t xml:space="preserve">PZP. </w:t>
      </w:r>
    </w:p>
    <w:p w14:paraId="1D77E197" w14:textId="77777777" w:rsidR="005A3372" w:rsidRPr="00FA3B64" w:rsidRDefault="00AA188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Wykonawca może zostać wykluczony przez </w:t>
      </w:r>
      <w:r w:rsidR="00C51956"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amawiającego na każdym etapie postępowania o udzielenie zamówienia.</w:t>
      </w:r>
    </w:p>
    <w:p w14:paraId="25C259A7" w14:textId="5180C8E0" w:rsidR="00AA188E" w:rsidRPr="00FA3B64" w:rsidRDefault="00AA188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Wykonawca nie podlega wykluczeniu w okolicznościach określonych w art. 108 ust. 1 pkt 1, 2</w:t>
      </w:r>
      <w:r w:rsidR="006D5BE0" w:rsidRPr="00FA3B64">
        <w:rPr>
          <w:rFonts w:asciiTheme="minorHAnsi" w:eastAsia="Times New Roman" w:hAnsiTheme="minorHAnsi" w:cstheme="minorHAnsi"/>
          <w:sz w:val="20"/>
          <w:szCs w:val="20"/>
          <w:lang w:eastAsia="pl-PL"/>
        </w:rPr>
        <w:t xml:space="preserve"> i </w:t>
      </w:r>
      <w:r w:rsidRPr="00FA3B64">
        <w:rPr>
          <w:rFonts w:asciiTheme="minorHAnsi" w:eastAsia="Times New Roman" w:hAnsiTheme="minorHAnsi" w:cstheme="minorHAnsi"/>
          <w:sz w:val="20"/>
          <w:szCs w:val="20"/>
          <w:lang w:eastAsia="pl-PL"/>
        </w:rPr>
        <w:t>5 lub art. 109 ust. 1 pkt 2-</w:t>
      </w:r>
      <w:r w:rsidR="00DA3D21">
        <w:rPr>
          <w:rFonts w:asciiTheme="minorHAnsi" w:eastAsia="Times New Roman" w:hAnsiTheme="minorHAnsi" w:cstheme="minorHAnsi"/>
          <w:sz w:val="20"/>
          <w:szCs w:val="20"/>
          <w:lang w:eastAsia="pl-PL"/>
        </w:rPr>
        <w:t>4</w:t>
      </w:r>
      <w:r w:rsidR="006D5BE0" w:rsidRPr="00FA3B64">
        <w:rPr>
          <w:rFonts w:asciiTheme="minorHAnsi" w:eastAsia="Times New Roman" w:hAnsiTheme="minorHAnsi" w:cstheme="minorHAnsi"/>
          <w:sz w:val="20"/>
          <w:szCs w:val="20"/>
          <w:lang w:eastAsia="pl-PL"/>
        </w:rPr>
        <w:t xml:space="preserve">, </w:t>
      </w:r>
      <w:r w:rsidR="00DA3D21">
        <w:rPr>
          <w:rFonts w:asciiTheme="minorHAnsi" w:eastAsia="Times New Roman" w:hAnsiTheme="minorHAnsi" w:cstheme="minorHAnsi"/>
          <w:sz w:val="20"/>
          <w:szCs w:val="20"/>
          <w:lang w:eastAsia="pl-PL"/>
        </w:rPr>
        <w:t>8</w:t>
      </w:r>
      <w:r w:rsidR="006D5BE0" w:rsidRPr="00FA3B64">
        <w:rPr>
          <w:rFonts w:asciiTheme="minorHAnsi" w:eastAsia="Times New Roman" w:hAnsiTheme="minorHAnsi" w:cstheme="minorHAnsi"/>
          <w:sz w:val="20"/>
          <w:szCs w:val="20"/>
          <w:lang w:eastAsia="pl-PL"/>
        </w:rPr>
        <w:t>-</w:t>
      </w:r>
      <w:r w:rsidRPr="00FA3B64">
        <w:rPr>
          <w:rFonts w:asciiTheme="minorHAnsi" w:eastAsia="Times New Roman" w:hAnsiTheme="minorHAnsi" w:cstheme="minorHAnsi"/>
          <w:sz w:val="20"/>
          <w:szCs w:val="20"/>
          <w:lang w:eastAsia="pl-PL"/>
        </w:rPr>
        <w:t>10</w:t>
      </w:r>
      <w:r w:rsidR="00DD5792" w:rsidRPr="00FA3B64">
        <w:rPr>
          <w:rFonts w:asciiTheme="minorHAnsi" w:eastAsia="Times New Roman" w:hAnsiTheme="minorHAnsi" w:cstheme="minorHAnsi"/>
          <w:sz w:val="20"/>
          <w:szCs w:val="20"/>
          <w:lang w:eastAsia="pl-PL"/>
        </w:rPr>
        <w:t xml:space="preserve"> PZP</w:t>
      </w:r>
      <w:r w:rsidRPr="00FA3B64">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FA3B64" w:rsidRDefault="00AA188E">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FA3B64" w:rsidRDefault="00AA188E">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FA3B64" w:rsidRDefault="00AA188E">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FA3B64" w:rsidRDefault="00AA188E">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w:t>
      </w:r>
    </w:p>
    <w:p w14:paraId="76AE8F7C" w14:textId="77777777" w:rsidR="005A3372" w:rsidRPr="00FA3B64" w:rsidRDefault="00AA188E">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zreorganizował personel,</w:t>
      </w:r>
    </w:p>
    <w:p w14:paraId="46EDA56B" w14:textId="77777777" w:rsidR="005A3372" w:rsidRPr="00FA3B64" w:rsidRDefault="00AA188E">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wdrożył system sprawozdawczości i kontroli,</w:t>
      </w:r>
    </w:p>
    <w:p w14:paraId="2898F18E" w14:textId="77777777" w:rsidR="005A3372" w:rsidRPr="00FA3B64" w:rsidRDefault="00AA188E">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FA3B64" w:rsidRDefault="00AA188E">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FA3B64" w:rsidRDefault="00AA188E">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Zamawiający ocenia, czy podjęte przez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ykonawcę czynności, o których mowa w </w:t>
      </w:r>
      <w:r w:rsidR="00C51956" w:rsidRPr="00FA3B64">
        <w:rPr>
          <w:rFonts w:asciiTheme="minorHAnsi" w:eastAsia="Times New Roman" w:hAnsiTheme="minorHAnsi" w:cstheme="minorHAnsi"/>
          <w:sz w:val="20"/>
          <w:szCs w:val="20"/>
          <w:lang w:eastAsia="pl-PL"/>
        </w:rPr>
        <w:t xml:space="preserve">pkt. </w:t>
      </w:r>
      <w:r w:rsidR="00442E11">
        <w:rPr>
          <w:rFonts w:asciiTheme="minorHAnsi" w:eastAsia="Times New Roman" w:hAnsiTheme="minorHAnsi" w:cstheme="minorHAnsi"/>
          <w:sz w:val="20"/>
          <w:szCs w:val="20"/>
          <w:lang w:eastAsia="pl-PL"/>
        </w:rPr>
        <w:t>10</w:t>
      </w:r>
      <w:r w:rsidR="00C51956" w:rsidRPr="00FA3B64">
        <w:rPr>
          <w:rFonts w:asciiTheme="minorHAnsi" w:eastAsia="Times New Roman" w:hAnsiTheme="minorHAnsi" w:cstheme="minorHAnsi"/>
          <w:sz w:val="20"/>
          <w:szCs w:val="20"/>
          <w:lang w:eastAsia="pl-PL"/>
        </w:rPr>
        <w:t>.3</w:t>
      </w:r>
      <w:r w:rsidRPr="00FA3B64">
        <w:rPr>
          <w:rFonts w:asciiTheme="minorHAnsi" w:eastAsia="Times New Roman" w:hAnsiTheme="minorHAnsi" w:cstheme="minorHAnsi"/>
          <w:sz w:val="20"/>
          <w:szCs w:val="20"/>
          <w:lang w:eastAsia="pl-PL"/>
        </w:rPr>
        <w:t xml:space="preserve"> </w:t>
      </w:r>
      <w:r w:rsidR="00DD5792" w:rsidRPr="00FA3B64">
        <w:rPr>
          <w:rFonts w:asciiTheme="minorHAnsi" w:eastAsia="Times New Roman" w:hAnsiTheme="minorHAnsi" w:cstheme="minorHAnsi"/>
          <w:sz w:val="20"/>
          <w:szCs w:val="20"/>
          <w:lang w:eastAsia="pl-PL"/>
        </w:rPr>
        <w:t xml:space="preserve">SWZ </w:t>
      </w:r>
      <w:r w:rsidRPr="00FA3B64">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ykonawcy. Jeżeli podjęte przez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 czynności</w:t>
      </w:r>
      <w:r w:rsidR="00C51956" w:rsidRPr="00FA3B64">
        <w:rPr>
          <w:rFonts w:asciiTheme="minorHAnsi" w:eastAsia="Times New Roman" w:hAnsiTheme="minorHAnsi" w:cstheme="minorHAnsi"/>
          <w:sz w:val="20"/>
          <w:szCs w:val="20"/>
          <w:lang w:eastAsia="pl-PL"/>
        </w:rPr>
        <w:t xml:space="preserve"> </w:t>
      </w:r>
      <w:r w:rsidRPr="00FA3B64">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w:t>
      </w:r>
    </w:p>
    <w:p w14:paraId="67E001E6" w14:textId="151E685E" w:rsidR="001E76E8" w:rsidRPr="007B05B6" w:rsidRDefault="001E76E8">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7B05B6">
        <w:rPr>
          <w:rFonts w:asciiTheme="minorHAnsi" w:hAnsiTheme="minorHAnsi" w:cstheme="minorHAnsi"/>
          <w:sz w:val="20"/>
          <w:szCs w:val="20"/>
        </w:rPr>
        <w:t>11</w:t>
      </w:r>
      <w:r w:rsidRPr="007B05B6">
        <w:rPr>
          <w:rFonts w:asciiTheme="minorHAnsi" w:hAnsiTheme="minorHAnsi" w:cstheme="minorHAnsi"/>
          <w:sz w:val="20"/>
          <w:szCs w:val="20"/>
        </w:rPr>
        <w:t>.3</w:t>
      </w:r>
      <w:r w:rsidR="00064ACF" w:rsidRPr="007B05B6">
        <w:rPr>
          <w:rFonts w:asciiTheme="minorHAnsi" w:hAnsiTheme="minorHAnsi" w:cstheme="minorHAnsi"/>
          <w:sz w:val="20"/>
          <w:szCs w:val="20"/>
        </w:rPr>
        <w:t xml:space="preserve"> SWZ</w:t>
      </w:r>
      <w:r w:rsidRPr="007B05B6">
        <w:rPr>
          <w:rFonts w:asciiTheme="minorHAnsi" w:hAnsiTheme="minorHAnsi" w:cstheme="minorHAnsi"/>
          <w:sz w:val="20"/>
          <w:szCs w:val="20"/>
        </w:rPr>
        <w:t>, podmiot ten także nie może podlegać wykluczeniu z postępowania.</w:t>
      </w:r>
    </w:p>
    <w:p w14:paraId="0C8302A1" w14:textId="44D21646" w:rsidR="0055684A" w:rsidRPr="007B05B6" w:rsidRDefault="0055684A">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7B05B6">
        <w:rPr>
          <w:rFonts w:asciiTheme="minorHAnsi" w:hAnsiTheme="minorHAnsi" w:cstheme="minorHAnsi"/>
          <w:sz w:val="20"/>
          <w:szCs w:val="20"/>
        </w:rPr>
        <w:t xml:space="preserve">Dodatkowo, z </w:t>
      </w:r>
      <w:r w:rsidRPr="007B05B6">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7B05B6">
        <w:rPr>
          <w:sz w:val="20"/>
          <w:szCs w:val="20"/>
          <w:lang w:eastAsia="pl-PL"/>
        </w:rPr>
        <w:t xml:space="preserve">na podstawie art. 7 ust. 1 ustawy </w:t>
      </w:r>
      <w:r w:rsidRPr="007B05B6">
        <w:rPr>
          <w:sz w:val="20"/>
          <w:szCs w:val="20"/>
        </w:rPr>
        <w:t>z dnia 13 kwietnia 2022 r. o szczególnych rozwiązaniach w zakresie przeciwdziałania wspieraniu agresji na Ukrainę oraz służących ochronie bezpieczeństwa narodowego (</w:t>
      </w:r>
      <w:proofErr w:type="spellStart"/>
      <w:r w:rsidR="00263D9B" w:rsidRPr="00263D9B">
        <w:rPr>
          <w:rFonts w:asciiTheme="minorHAnsi" w:hAnsiTheme="minorHAnsi" w:cstheme="minorHAnsi"/>
          <w:sz w:val="20"/>
          <w:szCs w:val="20"/>
        </w:rPr>
        <w:t>t.j</w:t>
      </w:r>
      <w:proofErr w:type="spellEnd"/>
      <w:r w:rsidR="00263D9B" w:rsidRPr="00263D9B">
        <w:rPr>
          <w:rFonts w:asciiTheme="minorHAnsi" w:hAnsiTheme="minorHAnsi" w:cstheme="minorHAnsi"/>
          <w:sz w:val="20"/>
          <w:szCs w:val="20"/>
        </w:rPr>
        <w:t>. Dz. U. z 2024 r. poz. 507</w:t>
      </w:r>
      <w:r w:rsidRPr="007B05B6">
        <w:rPr>
          <w:sz w:val="20"/>
          <w:szCs w:val="20"/>
        </w:rPr>
        <w:t xml:space="preserve">), zwanej dalej „ustawą z 13 kwietnia”. Zgodnie z w/w podstawą prawną, </w:t>
      </w:r>
      <w:r w:rsidRPr="007B05B6">
        <w:rPr>
          <w:sz w:val="20"/>
          <w:szCs w:val="20"/>
          <w:lang w:eastAsia="pl-PL"/>
        </w:rPr>
        <w:t>z postępowania o udzielenie zamówienia publicznego wyklucza się:</w:t>
      </w:r>
    </w:p>
    <w:p w14:paraId="190893D0" w14:textId="77777777" w:rsidR="0055684A" w:rsidRPr="007B05B6" w:rsidRDefault="0055684A">
      <w:pPr>
        <w:pStyle w:val="Akapitzlist"/>
        <w:numPr>
          <w:ilvl w:val="2"/>
          <w:numId w:val="23"/>
        </w:numPr>
        <w:suppressAutoHyphens/>
        <w:spacing w:after="0"/>
        <w:ind w:left="1418" w:hanging="709"/>
        <w:jc w:val="both"/>
        <w:rPr>
          <w:rFonts w:asciiTheme="minorHAnsi" w:eastAsia="Times New Roman" w:hAnsiTheme="minorHAnsi" w:cstheme="minorHAnsi"/>
          <w:bCs/>
          <w:sz w:val="20"/>
          <w:szCs w:val="20"/>
          <w:lang w:eastAsia="ar-SA"/>
        </w:rPr>
      </w:pPr>
      <w:r w:rsidRPr="007B05B6">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7B05B6" w:rsidRDefault="0055684A">
      <w:pPr>
        <w:pStyle w:val="Akapitzlist"/>
        <w:numPr>
          <w:ilvl w:val="2"/>
          <w:numId w:val="23"/>
        </w:numPr>
        <w:suppressAutoHyphens/>
        <w:spacing w:after="0"/>
        <w:ind w:left="1418" w:hanging="709"/>
        <w:jc w:val="both"/>
        <w:rPr>
          <w:rFonts w:asciiTheme="minorHAnsi" w:eastAsia="Times New Roman" w:hAnsiTheme="minorHAnsi" w:cstheme="minorHAnsi"/>
          <w:bCs/>
          <w:sz w:val="20"/>
          <w:szCs w:val="20"/>
          <w:lang w:eastAsia="ar-SA"/>
        </w:rPr>
      </w:pPr>
      <w:r w:rsidRPr="007B05B6">
        <w:rPr>
          <w:rFonts w:eastAsia="Times New Roman"/>
          <w:sz w:val="20"/>
          <w:szCs w:val="2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rsidRPr="007B05B6">
        <w:rPr>
          <w:rFonts w:eastAsia="Times New Roman"/>
          <w:sz w:val="20"/>
          <w:szCs w:val="20"/>
          <w:lang w:eastAsia="pl-PL"/>
        </w:rPr>
        <w:lastRenderedPageBreak/>
        <w:t>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7B05B6" w:rsidRDefault="0055684A">
      <w:pPr>
        <w:pStyle w:val="Akapitzlist"/>
        <w:numPr>
          <w:ilvl w:val="2"/>
          <w:numId w:val="23"/>
        </w:numPr>
        <w:suppressAutoHyphens/>
        <w:spacing w:after="0"/>
        <w:ind w:left="1418" w:hanging="709"/>
        <w:jc w:val="both"/>
        <w:rPr>
          <w:rFonts w:asciiTheme="minorHAnsi" w:eastAsia="Times New Roman" w:hAnsiTheme="minorHAnsi" w:cstheme="minorHAnsi"/>
          <w:bCs/>
          <w:sz w:val="20"/>
          <w:szCs w:val="20"/>
          <w:lang w:eastAsia="ar-SA"/>
        </w:rPr>
      </w:pPr>
      <w:r w:rsidRPr="007B05B6">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58BE770" w14:textId="6F1A6AC4" w:rsidR="00AC3168" w:rsidRPr="007B05B6" w:rsidRDefault="00AC3168">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7B05B6">
        <w:rPr>
          <w:rFonts w:asciiTheme="minorHAnsi" w:hAnsiTheme="minorHAnsi" w:cstheme="minorHAnsi"/>
          <w:sz w:val="20"/>
          <w:szCs w:val="20"/>
        </w:rPr>
        <w:t xml:space="preserve">Dodatkowo, z </w:t>
      </w:r>
      <w:r w:rsidRPr="007B05B6">
        <w:rPr>
          <w:rFonts w:asciiTheme="minorHAnsi" w:eastAsia="Times New Roman" w:hAnsiTheme="minorHAnsi" w:cstheme="minorHAnsi"/>
          <w:bCs/>
          <w:sz w:val="20"/>
          <w:szCs w:val="20"/>
          <w:lang w:eastAsia="ar-SA"/>
        </w:rPr>
        <w:t>postępowania wyklucza się Wykonawcę</w:t>
      </w:r>
      <w:r w:rsidR="00741CE1" w:rsidRPr="007B05B6">
        <w:rPr>
          <w:rFonts w:asciiTheme="minorHAnsi" w:eastAsia="Times New Roman" w:hAnsiTheme="minorHAnsi" w:cstheme="minorHAnsi"/>
          <w:bCs/>
          <w:sz w:val="20"/>
          <w:szCs w:val="20"/>
          <w:lang w:eastAsia="ar-SA"/>
        </w:rPr>
        <w:t xml:space="preserve"> (a także </w:t>
      </w:r>
      <w:r w:rsidR="00741CE1" w:rsidRPr="007B05B6">
        <w:rPr>
          <w:rFonts w:asciiTheme="minorHAnsi" w:eastAsia="Times New Roman" w:hAnsiTheme="minorHAnsi" w:cstheme="minorHAnsi"/>
          <w:sz w:val="20"/>
          <w:szCs w:val="20"/>
          <w:lang w:eastAsia="pl-PL"/>
        </w:rPr>
        <w:t>podwykonawcę, dostawcę lub podmiot, na którego zdolności polega się w rozumieniu dyrektyw w sprawie zamówień publicznych, w przypadku gdy przypada na nich ponad 10 % wartości zamówienia)</w:t>
      </w:r>
      <w:r w:rsidRPr="007B05B6">
        <w:rPr>
          <w:rFonts w:asciiTheme="minorHAnsi" w:eastAsia="Times New Roman" w:hAnsiTheme="minorHAnsi" w:cstheme="minorHAnsi"/>
          <w:bCs/>
          <w:sz w:val="20"/>
          <w:szCs w:val="20"/>
          <w:lang w:eastAsia="ar-SA"/>
        </w:rPr>
        <w:t xml:space="preserve">, wobec którego zachodzą przesłanki wykluczenia </w:t>
      </w:r>
      <w:r w:rsidRPr="007B05B6">
        <w:rPr>
          <w:rFonts w:asciiTheme="minorHAnsi" w:hAnsiTheme="minorHAnsi" w:cstheme="minorHAnsi"/>
          <w:sz w:val="20"/>
          <w:szCs w:val="20"/>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1B77EE1F" w14:textId="74E3A1F5" w:rsidR="00AC3168" w:rsidRPr="007B05B6" w:rsidRDefault="00AC3168">
      <w:pPr>
        <w:pStyle w:val="Akapitzlist"/>
        <w:numPr>
          <w:ilvl w:val="2"/>
          <w:numId w:val="23"/>
        </w:numPr>
        <w:suppressAutoHyphens/>
        <w:spacing w:after="0"/>
        <w:ind w:left="1418" w:hanging="698"/>
        <w:jc w:val="both"/>
        <w:rPr>
          <w:rFonts w:asciiTheme="minorHAnsi" w:eastAsia="Times New Roman" w:hAnsiTheme="minorHAnsi" w:cstheme="minorHAnsi"/>
          <w:bCs/>
          <w:sz w:val="20"/>
          <w:szCs w:val="20"/>
          <w:lang w:eastAsia="ar-SA"/>
        </w:rPr>
      </w:pPr>
      <w:r w:rsidRPr="007B05B6">
        <w:rPr>
          <w:rFonts w:asciiTheme="minorHAnsi" w:hAnsiTheme="minorHAnsi" w:cstheme="minorHAnsi"/>
          <w:sz w:val="20"/>
          <w:szCs w:val="20"/>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F6E750" w14:textId="77777777" w:rsidR="00AC3168" w:rsidRPr="007B05B6" w:rsidRDefault="00AC3168">
      <w:pPr>
        <w:pStyle w:val="Akapitzlist"/>
        <w:numPr>
          <w:ilvl w:val="0"/>
          <w:numId w:val="28"/>
        </w:numPr>
        <w:suppressAutoHyphens/>
        <w:overflowPunct w:val="0"/>
        <w:autoSpaceDE w:val="0"/>
        <w:spacing w:after="0"/>
        <w:ind w:left="1985"/>
        <w:contextualSpacing w:val="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obywateli rosyjskich lub osób fizycznych lub prawnych, podmiotów lub organów z siedzibą w Rosji;</w:t>
      </w:r>
    </w:p>
    <w:p w14:paraId="3514CFEA" w14:textId="77777777" w:rsidR="00AC3168" w:rsidRPr="007B05B6" w:rsidRDefault="00AC3168">
      <w:pPr>
        <w:pStyle w:val="Akapitzlist"/>
        <w:numPr>
          <w:ilvl w:val="0"/>
          <w:numId w:val="28"/>
        </w:numPr>
        <w:suppressAutoHyphens/>
        <w:overflowPunct w:val="0"/>
        <w:autoSpaceDE w:val="0"/>
        <w:spacing w:after="0"/>
        <w:ind w:left="1985"/>
        <w:contextualSpacing w:val="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osób prawnych, podmiotów lub organów, do których prawa własności bezpośrednio lub pośrednio w ponad 50 % należą do podmiotu, o którym mowa w lit. a) niniejszego ustępu; lub</w:t>
      </w:r>
    </w:p>
    <w:p w14:paraId="7A791467" w14:textId="77777777" w:rsidR="00AC3168" w:rsidRPr="007B05B6" w:rsidRDefault="00AC3168">
      <w:pPr>
        <w:pStyle w:val="Akapitzlist"/>
        <w:numPr>
          <w:ilvl w:val="0"/>
          <w:numId w:val="28"/>
        </w:numPr>
        <w:suppressAutoHyphens/>
        <w:overflowPunct w:val="0"/>
        <w:autoSpaceDE w:val="0"/>
        <w:spacing w:after="0"/>
        <w:ind w:left="1985"/>
        <w:contextualSpacing w:val="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osób fizycznych lub prawnych, podmiotów lub organów działających w imieniu lub pod kierunkiem podmiotu, o którym mowa w lit. a) lub b) niniejszego ustępu,</w:t>
      </w:r>
    </w:p>
    <w:p w14:paraId="1210AFCD" w14:textId="35D48578" w:rsidR="00AC3168" w:rsidRPr="00301AB4" w:rsidRDefault="00AC3168" w:rsidP="0031773E">
      <w:pPr>
        <w:spacing w:after="0"/>
        <w:ind w:left="1416"/>
        <w:jc w:val="both"/>
        <w:rPr>
          <w:rFonts w:asciiTheme="minorHAnsi" w:eastAsia="Times New Roman" w:hAnsiTheme="minorHAnsi" w:cstheme="minorHAnsi"/>
          <w:sz w:val="20"/>
          <w:szCs w:val="20"/>
          <w:lang w:eastAsia="pl-PL"/>
        </w:rPr>
      </w:pPr>
      <w:r w:rsidRPr="00301AB4">
        <w:rPr>
          <w:rFonts w:asciiTheme="minorHAnsi" w:eastAsia="Times New Roman" w:hAnsiTheme="minorHAnsi" w:cstheme="minorHAnsi"/>
          <w:sz w:val="20"/>
          <w:szCs w:val="20"/>
          <w:u w:val="single"/>
          <w:lang w:eastAsia="pl-PL"/>
        </w:rPr>
        <w:t>w tym podwykonawców, dostawców lub podmiotów, na których zdolności polega się w rozumieniu dyrektyw w sprawie zamówień publicznych, w przypadku</w:t>
      </w:r>
      <w:r w:rsidR="00346254">
        <w:rPr>
          <w:rFonts w:asciiTheme="minorHAnsi" w:eastAsia="Times New Roman" w:hAnsiTheme="minorHAnsi" w:cstheme="minorHAnsi"/>
          <w:sz w:val="20"/>
          <w:szCs w:val="20"/>
          <w:u w:val="single"/>
          <w:lang w:eastAsia="pl-PL"/>
        </w:rPr>
        <w:t>,</w:t>
      </w:r>
      <w:r w:rsidRPr="00301AB4">
        <w:rPr>
          <w:rFonts w:asciiTheme="minorHAnsi" w:eastAsia="Times New Roman" w:hAnsiTheme="minorHAnsi" w:cstheme="minorHAnsi"/>
          <w:sz w:val="20"/>
          <w:szCs w:val="20"/>
          <w:u w:val="single"/>
          <w:lang w:eastAsia="pl-PL"/>
        </w:rPr>
        <w:t xml:space="preserve"> gdy przypada na nich ponad 10 % wartości zamówienia</w:t>
      </w:r>
      <w:r w:rsidRPr="00301AB4">
        <w:rPr>
          <w:rFonts w:asciiTheme="minorHAnsi" w:eastAsia="Times New Roman" w:hAnsiTheme="minorHAnsi" w:cstheme="minorHAnsi"/>
          <w:sz w:val="20"/>
          <w:szCs w:val="20"/>
          <w:lang w:eastAsia="pl-PL"/>
        </w:rPr>
        <w:t>.</w:t>
      </w:r>
    </w:p>
    <w:p w14:paraId="25351308" w14:textId="17F0989C" w:rsidR="00AC3168" w:rsidRPr="007B05B6" w:rsidRDefault="00AC3168">
      <w:pPr>
        <w:pStyle w:val="Akapitzlist"/>
        <w:numPr>
          <w:ilvl w:val="2"/>
          <w:numId w:val="23"/>
        </w:numPr>
        <w:suppressAutoHyphens/>
        <w:overflowPunct w:val="0"/>
        <w:autoSpaceDE w:val="0"/>
        <w:spacing w:after="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Na zasadzie odstępstwa od pkt. 10.7.1 właściwe organy mogą zezwolić na udzielenie i dalsze wykonywanie zamówień, których przedmiotem jest:</w:t>
      </w:r>
    </w:p>
    <w:p w14:paraId="0027DF4B" w14:textId="77777777" w:rsidR="00AC3168" w:rsidRPr="007B05B6" w:rsidRDefault="00AC3168">
      <w:pPr>
        <w:pStyle w:val="Akapitzlist"/>
        <w:numPr>
          <w:ilvl w:val="0"/>
          <w:numId w:val="2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14ADFB5E" w14:textId="77777777" w:rsidR="00AC3168" w:rsidRPr="007B05B6" w:rsidRDefault="00AC3168">
      <w:pPr>
        <w:pStyle w:val="Akapitzlist"/>
        <w:numPr>
          <w:ilvl w:val="0"/>
          <w:numId w:val="2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współpraca międzyrządowa w ramach programów kosmicznych;</w:t>
      </w:r>
    </w:p>
    <w:p w14:paraId="719104B0" w14:textId="77777777" w:rsidR="00AC3168" w:rsidRPr="007B05B6" w:rsidRDefault="00AC3168">
      <w:pPr>
        <w:pStyle w:val="Akapitzlist"/>
        <w:numPr>
          <w:ilvl w:val="0"/>
          <w:numId w:val="2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636DBD57" w14:textId="77777777" w:rsidR="00AC3168" w:rsidRPr="007B05B6" w:rsidRDefault="00AC3168">
      <w:pPr>
        <w:pStyle w:val="Akapitzlist"/>
        <w:numPr>
          <w:ilvl w:val="0"/>
          <w:numId w:val="2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funkcjonowanie przedstawicielstw dyplomatycznych i konsularnych Unii i państw członkowskich w Rosji, w tym delegatur, ambasad i misji, lub organizacji międzynarodowych w Rosji korzystających z immunitetów zgodnie z prawem międzynarodowym;</w:t>
      </w:r>
    </w:p>
    <w:p w14:paraId="0405AA1F" w14:textId="77777777" w:rsidR="00AC3168" w:rsidRPr="007B05B6" w:rsidRDefault="00AC3168">
      <w:pPr>
        <w:pStyle w:val="Akapitzlist"/>
        <w:numPr>
          <w:ilvl w:val="0"/>
          <w:numId w:val="2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zakup, przywóz lub transport gazu ziemnego i ropy naftowej, w tym produktów rafinacji ropy naftowej, a także tytanu, aluminium, miedzi, niklu, palladu i rudy żelaza z Rosji lub przez Rosję do Unii; lub</w:t>
      </w:r>
    </w:p>
    <w:p w14:paraId="685C0FDF" w14:textId="77777777" w:rsidR="00AC3168" w:rsidRPr="007B05B6" w:rsidRDefault="00AC3168">
      <w:pPr>
        <w:pStyle w:val="Akapitzlist"/>
        <w:numPr>
          <w:ilvl w:val="0"/>
          <w:numId w:val="29"/>
        </w:numPr>
        <w:suppressAutoHyphens/>
        <w:overflowPunct w:val="0"/>
        <w:autoSpaceDE w:val="0"/>
        <w:spacing w:after="0"/>
        <w:contextualSpacing w:val="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zakup, przywóz lub transport do Unii węgla oraz innych stałych paliw kopalnych, wymienionych w załączniku XXII, do dnia 10 sierpnia 2022 r.</w:t>
      </w:r>
    </w:p>
    <w:p w14:paraId="6434390B" w14:textId="77777777" w:rsidR="00AC3168" w:rsidRPr="007B05B6" w:rsidRDefault="00AC3168">
      <w:pPr>
        <w:pStyle w:val="Akapitzlist"/>
        <w:numPr>
          <w:ilvl w:val="2"/>
          <w:numId w:val="23"/>
        </w:numPr>
        <w:suppressAutoHyphens/>
        <w:overflowPunct w:val="0"/>
        <w:autoSpaceDE w:val="0"/>
        <w:spacing w:after="0"/>
        <w:jc w:val="both"/>
        <w:textAlignment w:val="baseline"/>
        <w:rPr>
          <w:rFonts w:asciiTheme="minorHAnsi" w:hAnsiTheme="minorHAnsi" w:cstheme="minorHAnsi"/>
          <w:sz w:val="20"/>
          <w:szCs w:val="20"/>
          <w:lang w:eastAsia="pl-PL"/>
        </w:rPr>
      </w:pPr>
      <w:r w:rsidRPr="007B05B6">
        <w:rPr>
          <w:rFonts w:asciiTheme="minorHAnsi" w:hAnsiTheme="minorHAnsi" w:cstheme="minorHAnsi"/>
          <w:sz w:val="20"/>
          <w:szCs w:val="20"/>
          <w:lang w:eastAsia="pl-PL"/>
        </w:rPr>
        <w:t>Zainteresowane państwo członkowskie informuje pozostałe państwa członkowskie oraz Komisję o każdym zezwoleniu udzielonym na podstawie niniejszego artykułu w terminie dwóch tygodni od udzielenia zezwolenia.</w:t>
      </w:r>
    </w:p>
    <w:p w14:paraId="596B1ECD" w14:textId="4B730D06" w:rsidR="00753BA8" w:rsidRPr="00FA3B64" w:rsidRDefault="00753BA8" w:rsidP="0031773E">
      <w:pPr>
        <w:suppressAutoHyphens/>
        <w:spacing w:after="0"/>
        <w:jc w:val="both"/>
        <w:rPr>
          <w:rFonts w:asciiTheme="minorHAnsi" w:hAnsiTheme="minorHAnsi" w:cstheme="minorHAnsi"/>
          <w:sz w:val="20"/>
          <w:szCs w:val="20"/>
        </w:rPr>
      </w:pPr>
    </w:p>
    <w:p w14:paraId="5DB0A180" w14:textId="6E27D903" w:rsidR="00753BA8" w:rsidRPr="00FA3B64" w:rsidRDefault="00753BA8">
      <w:pPr>
        <w:numPr>
          <w:ilvl w:val="0"/>
          <w:numId w:val="23"/>
        </w:numPr>
        <w:suppressAutoHyphens/>
        <w:spacing w:after="0"/>
        <w:ind w:left="284" w:hanging="426"/>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
          <w:bCs/>
          <w:sz w:val="20"/>
          <w:szCs w:val="20"/>
          <w:lang w:eastAsia="ar-SA"/>
        </w:rPr>
        <w:t>WARUNKI UDZIAŁU W POSTĘPOWANIU</w:t>
      </w:r>
      <w:r w:rsidRPr="00FA3B64">
        <w:rPr>
          <w:rFonts w:asciiTheme="minorHAnsi" w:eastAsia="Times New Roman" w:hAnsiTheme="minorHAnsi" w:cstheme="minorHAnsi"/>
          <w:b/>
          <w:bCs/>
          <w:sz w:val="20"/>
          <w:szCs w:val="20"/>
          <w:lang w:eastAsia="pl-PL"/>
        </w:rPr>
        <w:t>:</w:t>
      </w:r>
    </w:p>
    <w:p w14:paraId="46B1EDF5" w14:textId="42E80DB5" w:rsidR="00156CE9" w:rsidRPr="00FA3B64" w:rsidRDefault="001E76E8">
      <w:pPr>
        <w:pStyle w:val="Akapitzlist"/>
        <w:numPr>
          <w:ilvl w:val="1"/>
          <w:numId w:val="23"/>
        </w:numPr>
        <w:suppressAutoHyphens/>
        <w:spacing w:after="0"/>
        <w:ind w:left="567" w:hanging="567"/>
        <w:jc w:val="both"/>
        <w:rPr>
          <w:rFonts w:asciiTheme="minorHAnsi" w:hAnsiTheme="minorHAnsi" w:cstheme="minorHAnsi"/>
          <w:sz w:val="20"/>
          <w:szCs w:val="20"/>
        </w:rPr>
      </w:pPr>
      <w:r w:rsidRPr="00FA3B64">
        <w:rPr>
          <w:rFonts w:asciiTheme="minorHAnsi" w:hAnsiTheme="minorHAnsi" w:cstheme="minorHAnsi"/>
          <w:sz w:val="20"/>
          <w:szCs w:val="20"/>
        </w:rPr>
        <w:t xml:space="preserve">O udzielenie zamówienia może ubiegać się </w:t>
      </w:r>
      <w:r w:rsidR="006F5432">
        <w:rPr>
          <w:rFonts w:asciiTheme="minorHAnsi" w:hAnsiTheme="minorHAnsi" w:cstheme="minorHAnsi"/>
          <w:sz w:val="20"/>
          <w:szCs w:val="20"/>
        </w:rPr>
        <w:t>W</w:t>
      </w:r>
      <w:r w:rsidRPr="00FA3B64">
        <w:rPr>
          <w:rFonts w:asciiTheme="minorHAnsi" w:hAnsiTheme="minorHAnsi" w:cstheme="minorHAnsi"/>
          <w:sz w:val="20"/>
          <w:szCs w:val="20"/>
        </w:rPr>
        <w:t>ykonawca</w:t>
      </w:r>
      <w:r w:rsidR="006F5432">
        <w:rPr>
          <w:rFonts w:asciiTheme="minorHAnsi" w:hAnsiTheme="minorHAnsi" w:cstheme="minorHAnsi"/>
          <w:sz w:val="20"/>
          <w:szCs w:val="20"/>
        </w:rPr>
        <w:t>,</w:t>
      </w:r>
      <w:r w:rsidRPr="00FA3B64">
        <w:rPr>
          <w:rFonts w:asciiTheme="minorHAnsi" w:hAnsiTheme="minorHAnsi" w:cstheme="minorHAnsi"/>
          <w:sz w:val="20"/>
          <w:szCs w:val="20"/>
        </w:rPr>
        <w:t xml:space="preserve"> który:</w:t>
      </w:r>
    </w:p>
    <w:p w14:paraId="77949DD1" w14:textId="24DC5A9A" w:rsidR="002E6403" w:rsidRPr="00FA3B64" w:rsidRDefault="002E6403">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hAnsiTheme="minorHAnsi" w:cstheme="minorHAnsi"/>
          <w:sz w:val="20"/>
          <w:szCs w:val="20"/>
        </w:rPr>
        <w:lastRenderedPageBreak/>
        <w:t>spełnia warunki dotyczące</w:t>
      </w:r>
      <w:r w:rsidRPr="00FA3B64">
        <w:rPr>
          <w:rFonts w:asciiTheme="minorHAnsi" w:hAnsiTheme="minorHAnsi" w:cstheme="minorHAnsi"/>
          <w:b/>
          <w:sz w:val="20"/>
          <w:szCs w:val="20"/>
        </w:rPr>
        <w:t xml:space="preserve"> </w:t>
      </w:r>
      <w:r w:rsidRPr="00FA3B64">
        <w:rPr>
          <w:rFonts w:asciiTheme="minorHAnsi" w:hAnsiTheme="minorHAnsi" w:cstheme="minorHAnsi"/>
          <w:b/>
          <w:bCs/>
          <w:sz w:val="20"/>
          <w:szCs w:val="20"/>
          <w:shd w:val="clear" w:color="auto" w:fill="FFFFFF"/>
        </w:rPr>
        <w:t>zdolności do występowania w obrocie gospodarczym</w:t>
      </w:r>
      <w:r w:rsidR="00263D9B">
        <w:rPr>
          <w:rFonts w:asciiTheme="minorHAnsi" w:hAnsiTheme="minorHAnsi" w:cstheme="minorHAnsi"/>
          <w:sz w:val="20"/>
          <w:szCs w:val="20"/>
          <w:shd w:val="clear" w:color="auto" w:fill="FFFFFF"/>
        </w:rPr>
        <w:t xml:space="preserve"> – </w:t>
      </w:r>
      <w:r w:rsidR="00263D9B" w:rsidRPr="007F5812">
        <w:rPr>
          <w:rFonts w:asciiTheme="minorHAnsi" w:hAnsiTheme="minorHAnsi" w:cstheme="minorHAnsi"/>
          <w:sz w:val="20"/>
          <w:szCs w:val="20"/>
          <w:shd w:val="clear" w:color="auto" w:fill="FFFFFF"/>
        </w:rPr>
        <w:t>Zamawiający nie precyzuje</w:t>
      </w:r>
      <w:r w:rsidR="00263D9B">
        <w:rPr>
          <w:rFonts w:asciiTheme="minorHAnsi" w:hAnsiTheme="minorHAnsi" w:cstheme="minorHAnsi"/>
          <w:sz w:val="20"/>
          <w:szCs w:val="20"/>
          <w:shd w:val="clear" w:color="auto" w:fill="FFFFFF"/>
        </w:rPr>
        <w:t>;</w:t>
      </w:r>
    </w:p>
    <w:p w14:paraId="4F46E498" w14:textId="4A8685B5" w:rsidR="00156CE9" w:rsidRPr="00263D9B" w:rsidRDefault="001E76E8">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hAnsiTheme="minorHAnsi" w:cstheme="minorHAnsi"/>
          <w:sz w:val="20"/>
          <w:szCs w:val="20"/>
        </w:rPr>
        <w:t>spełnia warunki dotyczące</w:t>
      </w:r>
      <w:r w:rsidRPr="00FA3B64">
        <w:rPr>
          <w:rFonts w:asciiTheme="minorHAnsi" w:hAnsiTheme="minorHAnsi" w:cstheme="minorHAnsi"/>
          <w:b/>
          <w:sz w:val="20"/>
          <w:szCs w:val="20"/>
        </w:rPr>
        <w:t xml:space="preserve"> uprawnień do prowadzenia określonej działalności</w:t>
      </w:r>
      <w:r w:rsidR="00753BA8" w:rsidRPr="00FA3B64">
        <w:rPr>
          <w:rFonts w:asciiTheme="minorHAnsi" w:hAnsiTheme="minorHAnsi" w:cstheme="minorHAnsi"/>
          <w:b/>
          <w:sz w:val="20"/>
          <w:szCs w:val="20"/>
        </w:rPr>
        <w:t xml:space="preserve"> gospodarczej lub zawodowej</w:t>
      </w:r>
      <w:r w:rsidR="00501F20" w:rsidRPr="00FA3B64">
        <w:rPr>
          <w:rFonts w:asciiTheme="minorHAnsi" w:hAnsiTheme="minorHAnsi" w:cstheme="minorHAnsi"/>
          <w:b/>
          <w:sz w:val="20"/>
          <w:szCs w:val="20"/>
        </w:rPr>
        <w:t xml:space="preserve">, </w:t>
      </w:r>
    </w:p>
    <w:p w14:paraId="3117A41F" w14:textId="69FA54C9" w:rsidR="00263D9B" w:rsidRDefault="00263D9B">
      <w:pPr>
        <w:pStyle w:val="Akapitzlist"/>
        <w:numPr>
          <w:ilvl w:val="3"/>
          <w:numId w:val="23"/>
        </w:numPr>
        <w:suppressAutoHyphens/>
        <w:spacing w:after="0"/>
        <w:ind w:left="1701" w:hanging="931"/>
        <w:jc w:val="both"/>
        <w:rPr>
          <w:rFonts w:asciiTheme="minorHAnsi" w:hAnsiTheme="minorHAnsi" w:cstheme="minorHAnsi"/>
          <w:sz w:val="20"/>
          <w:szCs w:val="20"/>
        </w:rPr>
      </w:pPr>
      <w:r w:rsidRPr="007F5812">
        <w:rPr>
          <w:rFonts w:asciiTheme="minorHAnsi" w:hAnsiTheme="minorHAnsi" w:cstheme="minorHAnsi"/>
          <w:sz w:val="20"/>
          <w:szCs w:val="20"/>
        </w:rPr>
        <w:t xml:space="preserve">posiada uprawnienia do prowadzania działalności w zakresie transportu odpadów o kodach </w:t>
      </w:r>
      <w:r w:rsidR="00991A22" w:rsidRPr="00263D9B">
        <w:rPr>
          <w:rFonts w:asciiTheme="minorHAnsi" w:hAnsiTheme="minorHAnsi" w:cstheme="minorHAnsi"/>
          <w:sz w:val="20"/>
          <w:szCs w:val="20"/>
        </w:rPr>
        <w:t>19 01 12</w:t>
      </w:r>
      <w:r>
        <w:rPr>
          <w:rFonts w:asciiTheme="minorHAnsi" w:hAnsiTheme="minorHAnsi" w:cstheme="minorHAnsi"/>
          <w:sz w:val="20"/>
          <w:szCs w:val="20"/>
        </w:rPr>
        <w:t>;</w:t>
      </w:r>
    </w:p>
    <w:p w14:paraId="52733831" w14:textId="4B9858BC" w:rsidR="001B53C9" w:rsidRPr="001B53C9" w:rsidRDefault="00263D9B">
      <w:pPr>
        <w:pStyle w:val="Akapitzlist"/>
        <w:numPr>
          <w:ilvl w:val="3"/>
          <w:numId w:val="23"/>
        </w:numPr>
        <w:suppressAutoHyphens/>
        <w:spacing w:after="0"/>
        <w:ind w:left="1701" w:hanging="931"/>
        <w:jc w:val="both"/>
        <w:rPr>
          <w:rFonts w:asciiTheme="minorHAnsi" w:hAnsiTheme="minorHAnsi" w:cstheme="minorHAnsi"/>
          <w:sz w:val="20"/>
          <w:szCs w:val="20"/>
        </w:rPr>
      </w:pPr>
      <w:r w:rsidRPr="00263D9B">
        <w:rPr>
          <w:rFonts w:asciiTheme="minorHAnsi" w:hAnsiTheme="minorHAnsi" w:cstheme="minorHAnsi"/>
          <w:sz w:val="20"/>
          <w:szCs w:val="20"/>
        </w:rPr>
        <w:t xml:space="preserve">posiada uprawnienia do prowadzenia działalności w zakresie przetwarzania odpadów w </w:t>
      </w:r>
      <w:r w:rsidR="00137FB9">
        <w:rPr>
          <w:rFonts w:asciiTheme="minorHAnsi" w:hAnsiTheme="minorHAnsi" w:cstheme="minorHAnsi"/>
          <w:sz w:val="20"/>
          <w:szCs w:val="20"/>
        </w:rPr>
        <w:t xml:space="preserve">jednym z procesów </w:t>
      </w:r>
      <w:r w:rsidRPr="00263D9B">
        <w:rPr>
          <w:rFonts w:asciiTheme="minorHAnsi" w:hAnsiTheme="minorHAnsi" w:cstheme="minorHAnsi"/>
          <w:sz w:val="20"/>
          <w:szCs w:val="20"/>
        </w:rPr>
        <w:t>odzysku R1 do R11 odpadu o kodzie 19 01 12</w:t>
      </w:r>
      <w:r w:rsidR="004B7B2D">
        <w:rPr>
          <w:rFonts w:asciiTheme="minorHAnsi" w:hAnsiTheme="minorHAnsi" w:cstheme="minorHAnsi"/>
          <w:sz w:val="20"/>
          <w:szCs w:val="20"/>
        </w:rPr>
        <w:t xml:space="preserve">, w ilości co najmniej </w:t>
      </w:r>
      <w:r w:rsidR="004B7B2D" w:rsidRPr="004B7B2D">
        <w:rPr>
          <w:rFonts w:asciiTheme="minorHAnsi" w:hAnsiTheme="minorHAnsi" w:cstheme="minorHAnsi"/>
          <w:sz w:val="20"/>
          <w:szCs w:val="20"/>
        </w:rPr>
        <w:t>50.800,00 Mg rocznie</w:t>
      </w:r>
      <w:r w:rsidR="001B53C9">
        <w:rPr>
          <w:rFonts w:asciiTheme="minorHAnsi" w:hAnsiTheme="minorHAnsi" w:cstheme="minorHAnsi"/>
          <w:sz w:val="20"/>
          <w:szCs w:val="20"/>
        </w:rPr>
        <w:t>, z którego wynika możliwość utraty przez przetwarzane odpady statusu odpadów po przeprowadzeniu procedury utraty statusu odpadów</w:t>
      </w:r>
      <w:r w:rsidR="004B7B2D">
        <w:rPr>
          <w:rFonts w:asciiTheme="minorHAnsi" w:hAnsiTheme="minorHAnsi" w:cstheme="minorHAnsi"/>
          <w:sz w:val="20"/>
          <w:szCs w:val="20"/>
        </w:rPr>
        <w:t xml:space="preserve">; </w:t>
      </w:r>
    </w:p>
    <w:p w14:paraId="42E14C03" w14:textId="030E7CCE" w:rsidR="00263D9B" w:rsidRPr="00263D9B" w:rsidRDefault="00263D9B">
      <w:pPr>
        <w:pStyle w:val="Akapitzlist"/>
        <w:numPr>
          <w:ilvl w:val="3"/>
          <w:numId w:val="23"/>
        </w:numPr>
        <w:suppressAutoHyphens/>
        <w:spacing w:after="0"/>
        <w:ind w:left="1701" w:hanging="931"/>
        <w:jc w:val="both"/>
        <w:rPr>
          <w:rFonts w:asciiTheme="minorHAnsi" w:hAnsiTheme="minorHAnsi" w:cstheme="minorHAnsi"/>
          <w:sz w:val="20"/>
          <w:szCs w:val="20"/>
        </w:rPr>
      </w:pPr>
      <w:r w:rsidRPr="00263D9B">
        <w:rPr>
          <w:rFonts w:asciiTheme="minorHAnsi" w:hAnsiTheme="minorHAnsi" w:cstheme="minorHAnsi"/>
          <w:sz w:val="20"/>
          <w:szCs w:val="20"/>
        </w:rPr>
        <w:t xml:space="preserve">posiada uprawnienia do przetwarzania odpadów w </w:t>
      </w:r>
      <w:r w:rsidR="00137FB9">
        <w:rPr>
          <w:rFonts w:asciiTheme="minorHAnsi" w:hAnsiTheme="minorHAnsi" w:cstheme="minorHAnsi"/>
          <w:sz w:val="20"/>
          <w:szCs w:val="20"/>
        </w:rPr>
        <w:t xml:space="preserve">jednym z </w:t>
      </w:r>
      <w:r w:rsidRPr="00263D9B">
        <w:rPr>
          <w:rFonts w:asciiTheme="minorHAnsi" w:hAnsiTheme="minorHAnsi" w:cstheme="minorHAnsi"/>
          <w:sz w:val="20"/>
          <w:szCs w:val="20"/>
        </w:rPr>
        <w:t>proc</w:t>
      </w:r>
      <w:r w:rsidR="004B7B2D">
        <w:rPr>
          <w:rFonts w:asciiTheme="minorHAnsi" w:hAnsiTheme="minorHAnsi" w:cstheme="minorHAnsi"/>
          <w:sz w:val="20"/>
          <w:szCs w:val="20"/>
        </w:rPr>
        <w:t>es</w:t>
      </w:r>
      <w:r w:rsidR="00137FB9">
        <w:rPr>
          <w:rFonts w:asciiTheme="minorHAnsi" w:hAnsiTheme="minorHAnsi" w:cstheme="minorHAnsi"/>
          <w:sz w:val="20"/>
          <w:szCs w:val="20"/>
        </w:rPr>
        <w:t>ów</w:t>
      </w:r>
      <w:r w:rsidRPr="00263D9B">
        <w:rPr>
          <w:rFonts w:asciiTheme="minorHAnsi" w:hAnsiTheme="minorHAnsi" w:cstheme="minorHAnsi"/>
          <w:sz w:val="20"/>
          <w:szCs w:val="20"/>
        </w:rPr>
        <w:t xml:space="preserve"> odzysku R1 do R12 </w:t>
      </w:r>
      <w:r w:rsidRPr="00263D9B">
        <w:rPr>
          <w:rFonts w:asciiTheme="minorHAnsi" w:hAnsiTheme="minorHAnsi" w:cstheme="minorHAnsi"/>
          <w:sz w:val="20"/>
          <w:szCs w:val="20"/>
        </w:rPr>
        <w:br/>
        <w:t xml:space="preserve">w </w:t>
      </w:r>
      <w:r w:rsidR="00137FB9">
        <w:rPr>
          <w:rFonts w:asciiTheme="minorHAnsi" w:hAnsiTheme="minorHAnsi" w:cstheme="minorHAnsi"/>
          <w:sz w:val="20"/>
          <w:szCs w:val="20"/>
        </w:rPr>
        <w:t>zakresie dotyczącym</w:t>
      </w:r>
      <w:r w:rsidRPr="00263D9B">
        <w:rPr>
          <w:rFonts w:asciiTheme="minorHAnsi" w:hAnsiTheme="minorHAnsi" w:cstheme="minorHAnsi"/>
          <w:sz w:val="20"/>
          <w:szCs w:val="20"/>
        </w:rPr>
        <w:t xml:space="preserve"> odzysku metali</w:t>
      </w:r>
      <w:r w:rsidR="00F47F4E">
        <w:rPr>
          <w:rFonts w:asciiTheme="minorHAnsi" w:hAnsiTheme="minorHAnsi" w:cstheme="minorHAnsi"/>
          <w:sz w:val="20"/>
          <w:szCs w:val="20"/>
        </w:rPr>
        <w:t xml:space="preserve"> </w:t>
      </w:r>
      <w:r w:rsidR="00B5325D">
        <w:rPr>
          <w:rFonts w:asciiTheme="minorHAnsi" w:hAnsiTheme="minorHAnsi" w:cstheme="minorHAnsi"/>
          <w:sz w:val="20"/>
          <w:szCs w:val="20"/>
        </w:rPr>
        <w:t>w</w:t>
      </w:r>
      <w:r w:rsidRPr="00263D9B">
        <w:rPr>
          <w:rFonts w:asciiTheme="minorHAnsi" w:hAnsiTheme="minorHAnsi" w:cstheme="minorHAnsi"/>
          <w:sz w:val="20"/>
          <w:szCs w:val="20"/>
        </w:rPr>
        <w:t xml:space="preserve"> proces</w:t>
      </w:r>
      <w:r w:rsidR="00B5325D">
        <w:rPr>
          <w:rFonts w:asciiTheme="minorHAnsi" w:hAnsiTheme="minorHAnsi" w:cstheme="minorHAnsi"/>
          <w:sz w:val="20"/>
          <w:szCs w:val="20"/>
        </w:rPr>
        <w:t>ie</w:t>
      </w:r>
      <w:r w:rsidRPr="00263D9B">
        <w:rPr>
          <w:rFonts w:asciiTheme="minorHAnsi" w:hAnsiTheme="minorHAnsi" w:cstheme="minorHAnsi"/>
          <w:sz w:val="20"/>
          <w:szCs w:val="20"/>
        </w:rPr>
        <w:t xml:space="preserve"> przetwarzania odpadu o kodzie 19 01 12</w:t>
      </w:r>
      <w:r w:rsidR="00153C46">
        <w:rPr>
          <w:rFonts w:asciiTheme="minorHAnsi" w:hAnsiTheme="minorHAnsi" w:cstheme="minorHAnsi"/>
          <w:sz w:val="20"/>
          <w:szCs w:val="20"/>
        </w:rPr>
        <w:t>;</w:t>
      </w:r>
      <w:r w:rsidRPr="00263D9B">
        <w:rPr>
          <w:rFonts w:asciiTheme="minorHAnsi" w:hAnsiTheme="minorHAnsi" w:cstheme="minorHAnsi"/>
          <w:sz w:val="20"/>
          <w:szCs w:val="20"/>
        </w:rPr>
        <w:t xml:space="preserve"> </w:t>
      </w:r>
    </w:p>
    <w:p w14:paraId="2D7EC3A9" w14:textId="340016AD" w:rsidR="00156CE9" w:rsidRPr="00FA3B64" w:rsidRDefault="001E76E8">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hAnsiTheme="minorHAnsi" w:cstheme="minorHAnsi"/>
          <w:sz w:val="20"/>
          <w:szCs w:val="20"/>
        </w:rPr>
        <w:t xml:space="preserve">spełnia warunki dotyczące </w:t>
      </w:r>
      <w:r w:rsidRPr="00FA3B64">
        <w:rPr>
          <w:rFonts w:asciiTheme="minorHAnsi" w:hAnsiTheme="minorHAnsi" w:cstheme="minorHAnsi"/>
          <w:b/>
          <w:sz w:val="20"/>
          <w:szCs w:val="20"/>
        </w:rPr>
        <w:t>sytuacji ekonomicznej lub finansowej</w:t>
      </w:r>
      <w:r w:rsidR="00501F20" w:rsidRPr="00FA3B64">
        <w:rPr>
          <w:rFonts w:asciiTheme="minorHAnsi" w:hAnsiTheme="minorHAnsi" w:cstheme="minorHAnsi"/>
          <w:b/>
          <w:sz w:val="20"/>
          <w:szCs w:val="20"/>
        </w:rPr>
        <w:t>,</w:t>
      </w:r>
      <w:r w:rsidRPr="00FA3B64">
        <w:rPr>
          <w:rFonts w:asciiTheme="minorHAnsi" w:hAnsiTheme="minorHAnsi" w:cstheme="minorHAnsi"/>
          <w:b/>
          <w:sz w:val="20"/>
          <w:szCs w:val="20"/>
        </w:rPr>
        <w:t xml:space="preserve"> tj.: </w:t>
      </w:r>
      <w:r w:rsidR="00991A22" w:rsidRPr="007F5812">
        <w:rPr>
          <w:rFonts w:asciiTheme="minorHAnsi" w:hAnsiTheme="minorHAnsi" w:cstheme="minorHAnsi"/>
          <w:sz w:val="20"/>
          <w:szCs w:val="20"/>
        </w:rPr>
        <w:t>Zamawiający nie precyzuje;</w:t>
      </w:r>
    </w:p>
    <w:p w14:paraId="4D553C67" w14:textId="77777777" w:rsidR="00F408AB" w:rsidRPr="00F408AB" w:rsidRDefault="001E76E8">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hAnsiTheme="minorHAnsi" w:cstheme="minorHAnsi"/>
          <w:sz w:val="20"/>
          <w:szCs w:val="20"/>
        </w:rPr>
        <w:t xml:space="preserve">spełnia warunki dotyczące </w:t>
      </w:r>
      <w:r w:rsidRPr="00FA3B64">
        <w:rPr>
          <w:rFonts w:asciiTheme="minorHAnsi" w:hAnsiTheme="minorHAnsi" w:cstheme="minorHAnsi"/>
          <w:b/>
          <w:sz w:val="20"/>
          <w:szCs w:val="20"/>
        </w:rPr>
        <w:t>zdolności technicznej lub zawodowej</w:t>
      </w:r>
      <w:r w:rsidR="00501F20" w:rsidRPr="00FA3B64">
        <w:rPr>
          <w:rFonts w:asciiTheme="minorHAnsi" w:hAnsiTheme="minorHAnsi" w:cstheme="minorHAnsi"/>
          <w:b/>
          <w:sz w:val="20"/>
          <w:szCs w:val="20"/>
        </w:rPr>
        <w:t>,</w:t>
      </w:r>
      <w:r w:rsidRPr="00FA3B64">
        <w:rPr>
          <w:rFonts w:asciiTheme="minorHAnsi" w:hAnsiTheme="minorHAnsi" w:cstheme="minorHAnsi"/>
          <w:b/>
          <w:sz w:val="20"/>
          <w:szCs w:val="20"/>
        </w:rPr>
        <w:t xml:space="preserve"> tj.:</w:t>
      </w:r>
      <w:r w:rsidR="00753BA8" w:rsidRPr="00FA3B64">
        <w:rPr>
          <w:rFonts w:asciiTheme="minorHAnsi" w:hAnsiTheme="minorHAnsi" w:cstheme="minorHAnsi"/>
          <w:b/>
          <w:sz w:val="20"/>
          <w:szCs w:val="20"/>
        </w:rPr>
        <w:t xml:space="preserve"> </w:t>
      </w:r>
    </w:p>
    <w:p w14:paraId="7BA0ED86" w14:textId="5C44617F" w:rsidR="00153C46" w:rsidRPr="007B57C9" w:rsidRDefault="00153C46">
      <w:pPr>
        <w:pStyle w:val="Akapitzlist"/>
        <w:numPr>
          <w:ilvl w:val="3"/>
          <w:numId w:val="23"/>
        </w:numPr>
        <w:suppressAutoHyphens/>
        <w:spacing w:after="0"/>
        <w:ind w:hanging="877"/>
        <w:jc w:val="both"/>
        <w:rPr>
          <w:rFonts w:asciiTheme="minorHAnsi" w:hAnsiTheme="minorHAnsi" w:cstheme="minorHAnsi"/>
          <w:sz w:val="20"/>
          <w:szCs w:val="20"/>
        </w:rPr>
      </w:pPr>
      <w:r w:rsidRPr="007F5812">
        <w:rPr>
          <w:rFonts w:asciiTheme="minorHAnsi" w:hAnsiTheme="minorHAnsi" w:cstheme="minorHAnsi"/>
          <w:sz w:val="20"/>
          <w:szCs w:val="20"/>
        </w:rPr>
        <w:t>posiada niezbędną do realizacji zamówienia wiedzę i doświadczenie, tzn. w okresie ostatnich pięciu (5) lat przed upływem terminu składania ofert (a jeżeli okres prowadzenia działalności jest krótszy – w tym okresie) wykonał lub wykonuje usługi polegające na odbiorze, transporcie i zagospodarowaniu odpadów innych niż niebezpieczne</w:t>
      </w:r>
      <w:r>
        <w:rPr>
          <w:rFonts w:asciiTheme="minorHAnsi" w:hAnsiTheme="minorHAnsi" w:cstheme="minorHAnsi"/>
          <w:sz w:val="20"/>
          <w:szCs w:val="20"/>
        </w:rPr>
        <w:t xml:space="preserve"> </w:t>
      </w:r>
      <w:r w:rsidRPr="007F5812">
        <w:rPr>
          <w:rFonts w:asciiTheme="minorHAnsi" w:hAnsiTheme="minorHAnsi" w:cstheme="minorHAnsi"/>
          <w:sz w:val="20"/>
          <w:szCs w:val="20"/>
        </w:rPr>
        <w:t>w procesie odzysku R tych odpadów</w:t>
      </w:r>
      <w:r>
        <w:rPr>
          <w:rFonts w:asciiTheme="minorHAnsi" w:hAnsiTheme="minorHAnsi" w:cstheme="minorHAnsi"/>
          <w:sz w:val="20"/>
          <w:szCs w:val="20"/>
        </w:rPr>
        <w:t>, które to odpady</w:t>
      </w:r>
      <w:r w:rsidRPr="007F5812">
        <w:rPr>
          <w:rFonts w:asciiTheme="minorHAnsi" w:hAnsiTheme="minorHAnsi" w:cstheme="minorHAnsi"/>
          <w:sz w:val="20"/>
          <w:szCs w:val="20"/>
        </w:rPr>
        <w:t xml:space="preserve"> </w:t>
      </w:r>
      <w:r>
        <w:rPr>
          <w:rFonts w:asciiTheme="minorHAnsi" w:hAnsiTheme="minorHAnsi" w:cstheme="minorHAnsi"/>
          <w:sz w:val="20"/>
          <w:szCs w:val="20"/>
        </w:rPr>
        <w:t>stanowiły żużle lub popioły paleniskowe wymienione w grupie 10 lub podgrupie 19 01</w:t>
      </w:r>
      <w:r w:rsidR="00FB7EA3">
        <w:rPr>
          <w:rFonts w:asciiTheme="minorHAnsi" w:hAnsiTheme="minorHAnsi" w:cstheme="minorHAnsi"/>
          <w:sz w:val="20"/>
          <w:szCs w:val="20"/>
        </w:rPr>
        <w:t xml:space="preserve"> klasyfikacji odpadów</w:t>
      </w:r>
      <w:r>
        <w:rPr>
          <w:rFonts w:asciiTheme="minorHAnsi" w:hAnsiTheme="minorHAnsi" w:cstheme="minorHAnsi"/>
          <w:sz w:val="20"/>
          <w:szCs w:val="20"/>
        </w:rPr>
        <w:t xml:space="preserve">, </w:t>
      </w:r>
      <w:r w:rsidRPr="007B57C9">
        <w:rPr>
          <w:rFonts w:asciiTheme="minorHAnsi" w:hAnsiTheme="minorHAnsi" w:cstheme="minorHAnsi"/>
          <w:sz w:val="20"/>
          <w:szCs w:val="20"/>
        </w:rPr>
        <w:t>w ilości co najmniej 10.000,00 Mg</w:t>
      </w:r>
      <w:r>
        <w:rPr>
          <w:rFonts w:asciiTheme="minorHAnsi" w:hAnsiTheme="minorHAnsi" w:cstheme="minorHAnsi"/>
          <w:sz w:val="20"/>
          <w:szCs w:val="20"/>
        </w:rPr>
        <w:t>;</w:t>
      </w:r>
    </w:p>
    <w:p w14:paraId="0FB5A588" w14:textId="25DFF4C6" w:rsidR="00B5325D" w:rsidRPr="00B5325D" w:rsidRDefault="00F408AB">
      <w:pPr>
        <w:pStyle w:val="Akapitzlist"/>
        <w:numPr>
          <w:ilvl w:val="3"/>
          <w:numId w:val="23"/>
        </w:numPr>
        <w:suppressAutoHyphens/>
        <w:spacing w:after="0"/>
        <w:ind w:left="1701" w:hanging="850"/>
        <w:jc w:val="both"/>
        <w:rPr>
          <w:rFonts w:asciiTheme="minorHAnsi" w:hAnsiTheme="minorHAnsi" w:cstheme="minorHAnsi"/>
          <w:bCs/>
          <w:sz w:val="20"/>
          <w:szCs w:val="20"/>
        </w:rPr>
      </w:pPr>
      <w:r>
        <w:rPr>
          <w:rFonts w:asciiTheme="minorHAnsi" w:hAnsiTheme="minorHAnsi" w:cstheme="minorHAnsi"/>
          <w:bCs/>
          <w:sz w:val="20"/>
          <w:szCs w:val="20"/>
        </w:rPr>
        <w:t xml:space="preserve">posiada potencjał techniczny niezbędny do realizacji zamówienia, tzn. </w:t>
      </w:r>
      <w:r w:rsidR="00F82483" w:rsidRPr="00F82483">
        <w:rPr>
          <w:rFonts w:asciiTheme="minorHAnsi" w:hAnsiTheme="minorHAnsi" w:cstheme="minorHAnsi"/>
          <w:bCs/>
          <w:sz w:val="20"/>
          <w:szCs w:val="20"/>
        </w:rPr>
        <w:t xml:space="preserve">dysponuje instalacją służącą do </w:t>
      </w:r>
      <w:r w:rsidR="00B5325D">
        <w:rPr>
          <w:rFonts w:asciiTheme="minorHAnsi" w:hAnsiTheme="minorHAnsi" w:cstheme="minorHAnsi"/>
          <w:bCs/>
          <w:sz w:val="20"/>
          <w:szCs w:val="20"/>
        </w:rPr>
        <w:t>przetwarzania</w:t>
      </w:r>
      <w:r w:rsidR="00B5325D" w:rsidRPr="00F82483">
        <w:rPr>
          <w:rFonts w:asciiTheme="minorHAnsi" w:hAnsiTheme="minorHAnsi" w:cstheme="minorHAnsi"/>
          <w:bCs/>
          <w:sz w:val="20"/>
          <w:szCs w:val="20"/>
        </w:rPr>
        <w:t xml:space="preserve"> </w:t>
      </w:r>
      <w:r w:rsidR="00F82483" w:rsidRPr="00F82483">
        <w:rPr>
          <w:rFonts w:asciiTheme="minorHAnsi" w:hAnsiTheme="minorHAnsi" w:cstheme="minorHAnsi"/>
          <w:bCs/>
          <w:sz w:val="20"/>
          <w:szCs w:val="20"/>
        </w:rPr>
        <w:t xml:space="preserve">odpadów </w:t>
      </w:r>
      <w:r w:rsidR="00B5325D">
        <w:rPr>
          <w:rFonts w:asciiTheme="minorHAnsi" w:hAnsiTheme="minorHAnsi" w:cstheme="minorHAnsi"/>
          <w:bCs/>
          <w:sz w:val="20"/>
          <w:szCs w:val="20"/>
        </w:rPr>
        <w:t xml:space="preserve">o kodzie 19 01 12 </w:t>
      </w:r>
      <w:r w:rsidR="00F82483" w:rsidRPr="00F82483">
        <w:rPr>
          <w:rFonts w:asciiTheme="minorHAnsi" w:hAnsiTheme="minorHAnsi" w:cstheme="minorHAnsi"/>
          <w:bCs/>
          <w:sz w:val="20"/>
          <w:szCs w:val="20"/>
        </w:rPr>
        <w:t xml:space="preserve">w </w:t>
      </w:r>
      <w:r w:rsidR="00B5325D">
        <w:rPr>
          <w:rFonts w:asciiTheme="minorHAnsi" w:hAnsiTheme="minorHAnsi" w:cstheme="minorHAnsi"/>
          <w:bCs/>
          <w:sz w:val="20"/>
          <w:szCs w:val="20"/>
        </w:rPr>
        <w:t>jednym z procesów</w:t>
      </w:r>
      <w:r w:rsidR="00B5325D" w:rsidRPr="00F82483">
        <w:rPr>
          <w:rFonts w:asciiTheme="minorHAnsi" w:hAnsiTheme="minorHAnsi" w:cstheme="minorHAnsi"/>
          <w:bCs/>
          <w:sz w:val="20"/>
          <w:szCs w:val="20"/>
        </w:rPr>
        <w:t xml:space="preserve"> </w:t>
      </w:r>
      <w:r w:rsidR="00F82483" w:rsidRPr="00F82483">
        <w:rPr>
          <w:rFonts w:asciiTheme="minorHAnsi" w:hAnsiTheme="minorHAnsi" w:cstheme="minorHAnsi"/>
          <w:bCs/>
          <w:sz w:val="20"/>
          <w:szCs w:val="20"/>
        </w:rPr>
        <w:t xml:space="preserve">odzysku </w:t>
      </w:r>
      <w:r w:rsidR="00153C46">
        <w:rPr>
          <w:rFonts w:asciiTheme="minorHAnsi" w:hAnsiTheme="minorHAnsi" w:cstheme="minorHAnsi"/>
          <w:bCs/>
          <w:sz w:val="20"/>
          <w:szCs w:val="20"/>
        </w:rPr>
        <w:t>R</w:t>
      </w:r>
      <w:r w:rsidR="00B5325D">
        <w:rPr>
          <w:rFonts w:asciiTheme="minorHAnsi" w:hAnsiTheme="minorHAnsi" w:cstheme="minorHAnsi"/>
          <w:bCs/>
          <w:sz w:val="20"/>
          <w:szCs w:val="20"/>
        </w:rPr>
        <w:t>1 do R11</w:t>
      </w:r>
      <w:r w:rsidR="00153C46">
        <w:rPr>
          <w:rFonts w:asciiTheme="minorHAnsi" w:hAnsiTheme="minorHAnsi" w:cstheme="minorHAnsi"/>
          <w:bCs/>
          <w:sz w:val="20"/>
          <w:szCs w:val="20"/>
        </w:rPr>
        <w:t xml:space="preserve">, </w:t>
      </w:r>
      <w:r w:rsidR="00153C46">
        <w:rPr>
          <w:rFonts w:asciiTheme="minorHAnsi" w:hAnsiTheme="minorHAnsi" w:cstheme="minorHAnsi"/>
          <w:sz w:val="20"/>
          <w:szCs w:val="20"/>
        </w:rPr>
        <w:t xml:space="preserve">w ilości co najmniej </w:t>
      </w:r>
      <w:r w:rsidR="00153C46" w:rsidRPr="004B7B2D">
        <w:rPr>
          <w:rFonts w:asciiTheme="minorHAnsi" w:hAnsiTheme="minorHAnsi" w:cstheme="minorHAnsi"/>
          <w:sz w:val="20"/>
          <w:szCs w:val="20"/>
        </w:rPr>
        <w:t>50.800,00 Mg rocznie</w:t>
      </w:r>
      <w:r w:rsidR="00B5325D">
        <w:rPr>
          <w:rFonts w:asciiTheme="minorHAnsi" w:hAnsiTheme="minorHAnsi" w:cstheme="minorHAnsi"/>
          <w:sz w:val="20"/>
          <w:szCs w:val="20"/>
        </w:rPr>
        <w:t>;</w:t>
      </w:r>
    </w:p>
    <w:p w14:paraId="4FF72930" w14:textId="6E4F3D0B" w:rsidR="00B5325D" w:rsidRPr="00945E88" w:rsidRDefault="00B5325D" w:rsidP="00B5325D">
      <w:pPr>
        <w:pStyle w:val="Akapitzlist"/>
        <w:numPr>
          <w:ilvl w:val="3"/>
          <w:numId w:val="23"/>
        </w:numPr>
        <w:suppressAutoHyphens/>
        <w:spacing w:after="0"/>
        <w:ind w:left="1701" w:hanging="850"/>
        <w:jc w:val="both"/>
        <w:rPr>
          <w:rFonts w:asciiTheme="minorHAnsi" w:hAnsiTheme="minorHAnsi" w:cstheme="minorHAnsi"/>
          <w:bCs/>
          <w:sz w:val="20"/>
          <w:szCs w:val="20"/>
        </w:rPr>
      </w:pPr>
      <w:r w:rsidRPr="00096B6F">
        <w:rPr>
          <w:rFonts w:asciiTheme="minorHAnsi" w:hAnsiTheme="minorHAnsi" w:cstheme="minorHAnsi"/>
          <w:sz w:val="20"/>
          <w:szCs w:val="20"/>
        </w:rPr>
        <w:t xml:space="preserve">posiada potencjał techniczny niezbędny do realizacji zamówienia, tzn. dysponuje instalacją służącą do </w:t>
      </w:r>
      <w:r w:rsidRPr="00945E88">
        <w:rPr>
          <w:rFonts w:asciiTheme="minorHAnsi" w:hAnsiTheme="minorHAnsi" w:cstheme="minorHAnsi"/>
          <w:bCs/>
          <w:sz w:val="20"/>
          <w:szCs w:val="20"/>
        </w:rPr>
        <w:t xml:space="preserve">przetwarzania odpadów w jednym z procesów odzysku R1 do R12 w zakresie dotyczącym odzysku metali </w:t>
      </w:r>
      <w:r>
        <w:rPr>
          <w:rFonts w:asciiTheme="minorHAnsi" w:hAnsiTheme="minorHAnsi" w:cstheme="minorHAnsi"/>
          <w:bCs/>
          <w:sz w:val="20"/>
          <w:szCs w:val="20"/>
        </w:rPr>
        <w:br/>
      </w:r>
      <w:r w:rsidRPr="00945E88">
        <w:rPr>
          <w:rFonts w:asciiTheme="minorHAnsi" w:hAnsiTheme="minorHAnsi" w:cstheme="minorHAnsi"/>
          <w:bCs/>
          <w:sz w:val="20"/>
          <w:szCs w:val="20"/>
        </w:rPr>
        <w:t>w procesie przetwarzania odpadu o kodzie 19 01 12</w:t>
      </w:r>
      <w:r>
        <w:rPr>
          <w:rFonts w:asciiTheme="minorHAnsi" w:hAnsiTheme="minorHAnsi" w:cstheme="minorHAnsi"/>
          <w:bCs/>
          <w:sz w:val="20"/>
          <w:szCs w:val="20"/>
        </w:rPr>
        <w:t>.</w:t>
      </w:r>
    </w:p>
    <w:p w14:paraId="5544940D" w14:textId="05511971" w:rsidR="00683B29" w:rsidRPr="00FA3B64" w:rsidRDefault="00683B29">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Wykonawcy mogą wspólnie ubiegać się o udzielenie zamówienia</w:t>
      </w:r>
      <w:r w:rsidR="00093D2F" w:rsidRPr="00FA3B64">
        <w:rPr>
          <w:rFonts w:asciiTheme="minorHAnsi" w:eastAsia="Times New Roman" w:hAnsiTheme="minorHAnsi" w:cstheme="minorHAnsi"/>
          <w:sz w:val="20"/>
          <w:szCs w:val="20"/>
          <w:lang w:eastAsia="pl-PL"/>
        </w:rPr>
        <w:t>:</w:t>
      </w:r>
    </w:p>
    <w:p w14:paraId="1942DCE8" w14:textId="68166D58" w:rsidR="00683B29" w:rsidRPr="00F82483" w:rsidRDefault="00683B29">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rPr>
        <w:t xml:space="preserve">Szczególny sposób spełniania zamówienia warunków udziału w postępowaniu: </w:t>
      </w:r>
    </w:p>
    <w:p w14:paraId="7169B30D" w14:textId="5FBA20EB" w:rsidR="00F82483" w:rsidRPr="00F82483" w:rsidRDefault="00F82483">
      <w:pPr>
        <w:pStyle w:val="Akapitzlist"/>
        <w:numPr>
          <w:ilvl w:val="3"/>
          <w:numId w:val="23"/>
        </w:numPr>
        <w:suppressAutoHyphens/>
        <w:spacing w:after="0"/>
        <w:ind w:hanging="877"/>
        <w:jc w:val="both"/>
        <w:rPr>
          <w:rFonts w:asciiTheme="minorHAnsi" w:eastAsia="Times New Roman" w:hAnsiTheme="minorHAnsi" w:cstheme="minorHAnsi"/>
          <w:bCs/>
          <w:sz w:val="20"/>
          <w:szCs w:val="20"/>
          <w:lang w:eastAsia="ar-SA"/>
        </w:rPr>
      </w:pPr>
      <w:r w:rsidRPr="007F5812">
        <w:rPr>
          <w:rFonts w:asciiTheme="minorHAnsi" w:eastAsia="Times New Roman" w:hAnsiTheme="minorHAnsi" w:cstheme="minorHAnsi"/>
          <w:bCs/>
          <w:sz w:val="20"/>
          <w:szCs w:val="20"/>
          <w:lang w:eastAsia="ar-SA"/>
        </w:rPr>
        <w:t>w zakresie warunków określonych w punkcie 11.1.2. odpowiednie</w:t>
      </w:r>
      <w:r>
        <w:rPr>
          <w:rFonts w:asciiTheme="minorHAnsi" w:eastAsia="Times New Roman" w:hAnsiTheme="minorHAnsi" w:cstheme="minorHAnsi"/>
          <w:bCs/>
          <w:sz w:val="20"/>
          <w:szCs w:val="20"/>
          <w:lang w:eastAsia="ar-SA"/>
        </w:rPr>
        <w:t xml:space="preserve"> </w:t>
      </w:r>
      <w:r w:rsidRPr="007F5812">
        <w:rPr>
          <w:rFonts w:asciiTheme="minorHAnsi" w:eastAsia="Times New Roman" w:hAnsiTheme="minorHAnsi" w:cstheme="minorHAnsi"/>
          <w:bCs/>
          <w:sz w:val="20"/>
          <w:szCs w:val="20"/>
          <w:lang w:eastAsia="ar-SA"/>
        </w:rPr>
        <w:t>uprawnienia muszą posiadać ci spośród Wykonawców wspólnie ubiegających się o udzielenie zamówienia, którzy będą wykonywać odpowiednią część zamówienia, do której wymagane jest posiadanie określonych uprawnień. Złożenie dokumentów potwierdzających spełnianie tego warunku jedynie przez jednego z Wykonawców wspólnie ubiegających się o udzielenie zamówienia, będzie równoznaczne z deklaracją, iż ten Wykonawca będzie wykonywał część zamówienia, której wymaga uprawnienie.</w:t>
      </w:r>
    </w:p>
    <w:p w14:paraId="42F089F8" w14:textId="39024B61" w:rsidR="00683B29" w:rsidRPr="00FA3B64" w:rsidRDefault="00683B29">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Pr>
          <w:rFonts w:asciiTheme="minorHAnsi" w:eastAsia="Times New Roman" w:hAnsiTheme="minorHAnsi" w:cstheme="minorHAnsi"/>
          <w:sz w:val="20"/>
          <w:szCs w:val="20"/>
          <w:lang w:eastAsia="pl-PL"/>
        </w:rPr>
        <w:t xml:space="preserve"> W</w:t>
      </w:r>
      <w:r w:rsidR="00442E11" w:rsidRPr="005F6EC0">
        <w:rPr>
          <w:rFonts w:asciiTheme="minorHAnsi" w:eastAsia="Times New Roman" w:hAnsiTheme="minorHAnsi" w:cstheme="minorHAnsi"/>
          <w:bCs/>
          <w:sz w:val="20"/>
          <w:szCs w:val="20"/>
          <w:lang w:eastAsia="ar-SA"/>
        </w:rPr>
        <w:t>szelka korespondencja prowadzona będzie wyłącznie z pełnomocnikiem</w:t>
      </w:r>
      <w:r w:rsidR="00442E11">
        <w:rPr>
          <w:rFonts w:asciiTheme="minorHAnsi" w:eastAsia="Times New Roman" w:hAnsiTheme="minorHAnsi" w:cstheme="minorHAnsi"/>
          <w:bCs/>
          <w:sz w:val="20"/>
          <w:szCs w:val="20"/>
          <w:lang w:eastAsia="ar-SA"/>
        </w:rPr>
        <w:t>.</w:t>
      </w:r>
    </w:p>
    <w:p w14:paraId="42ABF78F" w14:textId="7023D885" w:rsidR="00683B29" w:rsidRPr="00FA3B64" w:rsidRDefault="00683B29">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FA3B64" w:rsidRDefault="006549AE">
      <w:pPr>
        <w:pStyle w:val="Akapitzlist"/>
        <w:numPr>
          <w:ilvl w:val="1"/>
          <w:numId w:val="23"/>
        </w:numPr>
        <w:suppressAutoHyphens/>
        <w:spacing w:after="0"/>
        <w:ind w:left="567" w:hanging="567"/>
        <w:jc w:val="both"/>
        <w:rPr>
          <w:rFonts w:asciiTheme="minorHAnsi" w:hAnsiTheme="minorHAnsi" w:cstheme="minorHAnsi"/>
          <w:sz w:val="20"/>
          <w:szCs w:val="20"/>
        </w:rPr>
      </w:pPr>
      <w:r w:rsidRPr="00FA3B64">
        <w:rPr>
          <w:rFonts w:asciiTheme="minorHAnsi" w:hAnsiTheme="minorHAnsi" w:cstheme="minorHAnsi"/>
          <w:sz w:val="20"/>
          <w:szCs w:val="20"/>
        </w:rPr>
        <w:t>Poleganie na zasobach podmiotu trzeciego</w:t>
      </w:r>
      <w:r w:rsidR="001E76E8" w:rsidRPr="00FA3B64">
        <w:rPr>
          <w:rFonts w:asciiTheme="minorHAnsi" w:hAnsiTheme="minorHAnsi" w:cstheme="minorHAnsi"/>
          <w:sz w:val="20"/>
          <w:szCs w:val="20"/>
        </w:rPr>
        <w:t>:</w:t>
      </w:r>
    </w:p>
    <w:p w14:paraId="6819B2D0" w14:textId="3D99DB2F" w:rsidR="006549AE" w:rsidRPr="00FA3B64" w:rsidRDefault="00FB2D37">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FA3B64" w:rsidRDefault="00FB2D37">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FA3B64" w:rsidRDefault="00FB2D37">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FA3B64" w:rsidRDefault="00FB2D37">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Zobowiązanie podmiotu udostępniającego zasoby, o którym mowa w </w:t>
      </w:r>
      <w:r w:rsidR="00FA5DD5" w:rsidRPr="00FA3B64">
        <w:rPr>
          <w:rFonts w:asciiTheme="minorHAnsi" w:eastAsia="Times New Roman" w:hAnsiTheme="minorHAnsi" w:cstheme="minorHAnsi"/>
          <w:sz w:val="20"/>
          <w:szCs w:val="20"/>
          <w:lang w:eastAsia="pl-PL"/>
        </w:rPr>
        <w:t>pkt. poprzedzającym</w:t>
      </w:r>
      <w:r w:rsidRPr="00FA3B64">
        <w:rPr>
          <w:rFonts w:asciiTheme="minorHAnsi" w:eastAsia="Times New Roman" w:hAnsiTheme="minorHAnsi" w:cstheme="minorHAnsi"/>
          <w:sz w:val="20"/>
          <w:szCs w:val="20"/>
          <w:lang w:eastAsia="pl-PL"/>
        </w:rPr>
        <w:t xml:space="preserve">, potwierdza, że stosunek łączący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FA3B64" w:rsidRDefault="00FB2D37">
      <w:pPr>
        <w:pStyle w:val="Akapitzlist"/>
        <w:numPr>
          <w:ilvl w:val="3"/>
          <w:numId w:val="23"/>
        </w:numPr>
        <w:suppressAutoHyphens/>
        <w:spacing w:after="0"/>
        <w:ind w:left="1276" w:hanging="850"/>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zakres dostępnych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 zasobów podmiotu udostępniającego zasoby;</w:t>
      </w:r>
    </w:p>
    <w:p w14:paraId="477EDF41" w14:textId="77777777" w:rsidR="00DD5B45" w:rsidRPr="00FA3B64" w:rsidRDefault="00FB2D37">
      <w:pPr>
        <w:pStyle w:val="Akapitzlist"/>
        <w:numPr>
          <w:ilvl w:val="3"/>
          <w:numId w:val="23"/>
        </w:numPr>
        <w:suppressAutoHyphens/>
        <w:spacing w:after="0"/>
        <w:ind w:left="1276" w:hanging="850"/>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sposób i okres udostępnienia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FA3B64" w:rsidRDefault="00FB2D37">
      <w:pPr>
        <w:pStyle w:val="Akapitzlist"/>
        <w:numPr>
          <w:ilvl w:val="3"/>
          <w:numId w:val="23"/>
        </w:numPr>
        <w:suppressAutoHyphens/>
        <w:spacing w:after="0"/>
        <w:ind w:left="1276" w:hanging="850"/>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lastRenderedPageBreak/>
        <w:t xml:space="preserve">czy i w jakim zakresie podmiot udostępniający zasoby, na zdolnościach którego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FA3B64" w:rsidRDefault="00560750">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Zamawiający ocenia, czy udostępniane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FA3B64">
        <w:rPr>
          <w:rFonts w:asciiTheme="minorHAnsi" w:eastAsia="Times New Roman" w:hAnsiTheme="minorHAnsi" w:cstheme="minorHAnsi"/>
          <w:sz w:val="20"/>
          <w:szCs w:val="20"/>
          <w:lang w:eastAsia="pl-PL"/>
        </w:rPr>
        <w:t xml:space="preserve"> PZP</w:t>
      </w:r>
      <w:r w:rsidRPr="00FA3B64">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w:t>
      </w:r>
    </w:p>
    <w:p w14:paraId="2628EFDB" w14:textId="77777777" w:rsidR="00C44CDF" w:rsidRPr="00FA3B64" w:rsidRDefault="00560750">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FA3B64" w:rsidRDefault="00560750">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 xml:space="preserve">amawiający żąda, aby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ykonawca w terminie określonym przez </w:t>
      </w:r>
      <w:r w:rsidR="00C44CDF"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FA3B64" w:rsidRDefault="00560750">
      <w:pPr>
        <w:pStyle w:val="Akapitzlist"/>
        <w:numPr>
          <w:ilvl w:val="2"/>
          <w:numId w:val="23"/>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7347E1" w:rsidRDefault="00234AD4"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6A765E1" w14:textId="3BD62B81" w:rsidR="0013229D" w:rsidRPr="00CE0A95" w:rsidRDefault="00DB73E1">
      <w:pPr>
        <w:numPr>
          <w:ilvl w:val="0"/>
          <w:numId w:val="23"/>
        </w:numPr>
        <w:suppressAutoHyphens/>
        <w:spacing w:after="0"/>
        <w:ind w:left="284" w:hanging="426"/>
        <w:jc w:val="both"/>
        <w:rPr>
          <w:rFonts w:asciiTheme="minorHAnsi" w:eastAsia="Times New Roman" w:hAnsiTheme="minorHAnsi" w:cstheme="minorHAnsi"/>
          <w:b/>
          <w:sz w:val="20"/>
          <w:szCs w:val="20"/>
          <w:lang w:eastAsia="ar-SA"/>
        </w:rPr>
      </w:pPr>
      <w:r w:rsidRPr="00CE0A95">
        <w:rPr>
          <w:rFonts w:asciiTheme="minorHAnsi" w:eastAsia="Times New Roman" w:hAnsiTheme="minorHAnsi" w:cstheme="minorHAnsi"/>
          <w:b/>
          <w:sz w:val="20"/>
          <w:szCs w:val="20"/>
          <w:lang w:eastAsia="ar-SA"/>
        </w:rPr>
        <w:t>PODMIOTOWE ŚRODKI DOWODOWE:</w:t>
      </w:r>
    </w:p>
    <w:p w14:paraId="0588B99E" w14:textId="77777777" w:rsidR="00376132" w:rsidRPr="00CE0A95" w:rsidRDefault="00A25028">
      <w:pPr>
        <w:pStyle w:val="Akapitzlist"/>
        <w:numPr>
          <w:ilvl w:val="1"/>
          <w:numId w:val="23"/>
        </w:numPr>
        <w:suppressAutoHyphens/>
        <w:spacing w:after="0"/>
        <w:ind w:left="567" w:hanging="567"/>
        <w:jc w:val="both"/>
        <w:rPr>
          <w:rFonts w:asciiTheme="minorHAnsi" w:eastAsia="Times New Roman" w:hAnsiTheme="minorHAnsi" w:cstheme="minorHAnsi"/>
          <w:b/>
          <w:sz w:val="20"/>
          <w:szCs w:val="20"/>
          <w:lang w:eastAsia="ar-SA"/>
        </w:rPr>
      </w:pPr>
      <w:r w:rsidRPr="00CE0A95">
        <w:rPr>
          <w:rFonts w:asciiTheme="minorHAnsi" w:hAnsiTheme="minorHAnsi" w:cstheme="minorHAnsi"/>
          <w:sz w:val="20"/>
          <w:szCs w:val="20"/>
        </w:rPr>
        <w:t xml:space="preserve">Do </w:t>
      </w:r>
      <w:r w:rsidRPr="00CE0A95">
        <w:rPr>
          <w:rFonts w:asciiTheme="minorHAnsi" w:hAnsiTheme="minorHAnsi" w:cstheme="minorHAnsi"/>
          <w:b/>
          <w:sz w:val="20"/>
          <w:szCs w:val="20"/>
        </w:rPr>
        <w:t>oferty</w:t>
      </w:r>
      <w:r w:rsidRPr="00CE0A95">
        <w:rPr>
          <w:rFonts w:asciiTheme="minorHAnsi" w:hAnsiTheme="minorHAnsi" w:cstheme="minorHAnsi"/>
          <w:sz w:val="20"/>
          <w:szCs w:val="20"/>
        </w:rPr>
        <w:t xml:space="preserve"> </w:t>
      </w:r>
      <w:r w:rsidRPr="00CE0A95">
        <w:rPr>
          <w:rFonts w:asciiTheme="minorHAnsi" w:hAnsiTheme="minorHAnsi" w:cstheme="minorHAnsi"/>
          <w:b/>
          <w:sz w:val="20"/>
          <w:szCs w:val="20"/>
          <w:u w:val="single"/>
        </w:rPr>
        <w:t xml:space="preserve">każdy </w:t>
      </w:r>
      <w:r w:rsidR="0013229D" w:rsidRPr="00CE0A95">
        <w:rPr>
          <w:rFonts w:asciiTheme="minorHAnsi" w:hAnsiTheme="minorHAnsi" w:cstheme="minorHAnsi"/>
          <w:b/>
          <w:sz w:val="20"/>
          <w:szCs w:val="20"/>
          <w:u w:val="single"/>
        </w:rPr>
        <w:t>W</w:t>
      </w:r>
      <w:r w:rsidRPr="00CE0A95">
        <w:rPr>
          <w:rFonts w:asciiTheme="minorHAnsi" w:hAnsiTheme="minorHAnsi" w:cstheme="minorHAnsi"/>
          <w:b/>
          <w:sz w:val="20"/>
          <w:szCs w:val="20"/>
          <w:u w:val="single"/>
        </w:rPr>
        <w:t>ykonawca</w:t>
      </w:r>
      <w:r w:rsidRPr="00CE0A95">
        <w:rPr>
          <w:rFonts w:asciiTheme="minorHAnsi" w:hAnsiTheme="minorHAnsi" w:cstheme="minorHAnsi"/>
          <w:sz w:val="20"/>
          <w:szCs w:val="20"/>
        </w:rPr>
        <w:t xml:space="preserve"> zobowiązany jest dołączyć:</w:t>
      </w:r>
    </w:p>
    <w:p w14:paraId="5C1213FA" w14:textId="0825AD8C" w:rsidR="002B4F3C" w:rsidRPr="00CE0A95" w:rsidRDefault="00A25028">
      <w:pPr>
        <w:pStyle w:val="Akapitzlist"/>
        <w:numPr>
          <w:ilvl w:val="2"/>
          <w:numId w:val="23"/>
        </w:numPr>
        <w:suppressAutoHyphens/>
        <w:spacing w:after="0"/>
        <w:ind w:left="993" w:hanging="709"/>
        <w:jc w:val="both"/>
        <w:rPr>
          <w:rFonts w:asciiTheme="minorHAnsi" w:eastAsia="Times New Roman" w:hAnsiTheme="minorHAnsi" w:cstheme="minorHAnsi"/>
          <w:sz w:val="20"/>
          <w:szCs w:val="20"/>
          <w:lang w:eastAsia="ar-SA"/>
        </w:rPr>
      </w:pPr>
      <w:r w:rsidRPr="00CE0A95">
        <w:rPr>
          <w:rFonts w:asciiTheme="minorHAnsi" w:hAnsiTheme="minorHAnsi" w:cstheme="minorHAnsi"/>
          <w:sz w:val="20"/>
          <w:szCs w:val="20"/>
        </w:rPr>
        <w:t>Dokumenty</w:t>
      </w:r>
      <w:r w:rsidR="007B05B6">
        <w:rPr>
          <w:rFonts w:asciiTheme="minorHAnsi" w:hAnsiTheme="minorHAnsi" w:cstheme="minorHAnsi"/>
          <w:sz w:val="20"/>
          <w:szCs w:val="20"/>
        </w:rPr>
        <w:t>,</w:t>
      </w:r>
      <w:r w:rsidRPr="00CE0A95">
        <w:rPr>
          <w:rFonts w:asciiTheme="minorHAnsi" w:hAnsiTheme="minorHAnsi" w:cstheme="minorHAnsi"/>
          <w:sz w:val="20"/>
          <w:szCs w:val="20"/>
        </w:rPr>
        <w:t xml:space="preserve"> z których wynika </w:t>
      </w:r>
      <w:r w:rsidRPr="00CE0A95">
        <w:rPr>
          <w:rFonts w:asciiTheme="minorHAnsi" w:hAnsiTheme="minorHAnsi" w:cstheme="minorHAnsi"/>
          <w:b/>
          <w:bCs/>
          <w:sz w:val="20"/>
          <w:szCs w:val="20"/>
        </w:rPr>
        <w:t>umocowanie</w:t>
      </w:r>
      <w:r w:rsidRPr="00CE0A95">
        <w:rPr>
          <w:rFonts w:asciiTheme="minorHAnsi" w:hAnsiTheme="minorHAnsi" w:cstheme="minorHAnsi"/>
          <w:sz w:val="20"/>
          <w:szCs w:val="20"/>
        </w:rPr>
        <w:t xml:space="preserve"> do składania oświadczeń woli w imieniu </w:t>
      </w:r>
      <w:r w:rsidR="002B4F3C" w:rsidRPr="00CE0A95">
        <w:rPr>
          <w:rFonts w:asciiTheme="minorHAnsi" w:hAnsiTheme="minorHAnsi" w:cstheme="minorHAnsi"/>
          <w:sz w:val="20"/>
          <w:szCs w:val="20"/>
        </w:rPr>
        <w:t>W</w:t>
      </w:r>
      <w:r w:rsidRPr="00CE0A95">
        <w:rPr>
          <w:rFonts w:asciiTheme="minorHAnsi" w:hAnsiTheme="minorHAnsi" w:cstheme="minorHAnsi"/>
          <w:sz w:val="20"/>
          <w:szCs w:val="20"/>
        </w:rPr>
        <w:t>ykonawcy (przynajmniej do złożenia oferty) – np. odpis z KRS</w:t>
      </w:r>
      <w:r w:rsidR="002B4F3C" w:rsidRPr="00CE0A95">
        <w:rPr>
          <w:rFonts w:asciiTheme="minorHAnsi" w:hAnsiTheme="minorHAnsi" w:cstheme="minorHAnsi"/>
          <w:sz w:val="20"/>
          <w:szCs w:val="20"/>
        </w:rPr>
        <w:t xml:space="preserve"> </w:t>
      </w:r>
      <w:r w:rsidRPr="00CE0A95">
        <w:rPr>
          <w:rFonts w:asciiTheme="minorHAnsi" w:hAnsiTheme="minorHAnsi" w:cstheme="minorHAnsi"/>
          <w:sz w:val="20"/>
          <w:szCs w:val="20"/>
        </w:rPr>
        <w:t xml:space="preserve">lub CEIDG (o ile dotyczy). Jeżeli </w:t>
      </w:r>
      <w:r w:rsidR="002B4F3C" w:rsidRPr="00CE0A95">
        <w:rPr>
          <w:rFonts w:asciiTheme="minorHAnsi" w:hAnsiTheme="minorHAnsi" w:cstheme="minorHAnsi"/>
          <w:sz w:val="20"/>
          <w:szCs w:val="20"/>
        </w:rPr>
        <w:t>W</w:t>
      </w:r>
      <w:r w:rsidRPr="00CE0A95">
        <w:rPr>
          <w:rFonts w:asciiTheme="minorHAnsi" w:hAnsiTheme="minorHAnsi" w:cstheme="minorHAnsi"/>
          <w:sz w:val="20"/>
          <w:szCs w:val="20"/>
        </w:rPr>
        <w:t xml:space="preserve">ykonawca działa przez pełnomocnika należy dodatkowo załączyć stosowne pełnomocnictwo dla danej osoby. </w:t>
      </w:r>
    </w:p>
    <w:p w14:paraId="321D2A13" w14:textId="77777777" w:rsidR="00D7211C" w:rsidRPr="00D7211C" w:rsidRDefault="00A25028">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CE0A95">
        <w:rPr>
          <w:rFonts w:asciiTheme="minorHAnsi" w:hAnsiTheme="minorHAnsi" w:cstheme="minorHAnsi"/>
          <w:sz w:val="20"/>
          <w:szCs w:val="20"/>
        </w:rPr>
        <w:t>Wypełniony</w:t>
      </w:r>
      <w:r w:rsidR="00376132" w:rsidRPr="00CE0A95">
        <w:rPr>
          <w:rFonts w:asciiTheme="minorHAnsi" w:hAnsiTheme="minorHAnsi" w:cstheme="minorHAnsi"/>
          <w:sz w:val="20"/>
          <w:szCs w:val="20"/>
        </w:rPr>
        <w:t xml:space="preserve"> </w:t>
      </w:r>
      <w:r w:rsidRPr="00CE0A95">
        <w:rPr>
          <w:rFonts w:asciiTheme="minorHAnsi" w:hAnsiTheme="minorHAnsi" w:cstheme="minorHAnsi"/>
          <w:sz w:val="20"/>
          <w:szCs w:val="20"/>
        </w:rPr>
        <w:t xml:space="preserve">formularz ofertowy - stanowiący </w:t>
      </w:r>
      <w:r w:rsidRPr="00CE0A95">
        <w:rPr>
          <w:rFonts w:asciiTheme="minorHAnsi" w:hAnsiTheme="minorHAnsi" w:cstheme="minorHAnsi"/>
          <w:b/>
          <w:bCs/>
          <w:i/>
          <w:iCs/>
          <w:sz w:val="20"/>
          <w:szCs w:val="20"/>
        </w:rPr>
        <w:t>załącznik nr 2</w:t>
      </w:r>
      <w:r w:rsidRPr="00CE0A95">
        <w:rPr>
          <w:rFonts w:asciiTheme="minorHAnsi" w:hAnsiTheme="minorHAnsi" w:cstheme="minorHAnsi"/>
          <w:i/>
          <w:iCs/>
          <w:sz w:val="20"/>
          <w:szCs w:val="20"/>
        </w:rPr>
        <w:t xml:space="preserve"> </w:t>
      </w:r>
      <w:r w:rsidRPr="00CE0A95">
        <w:rPr>
          <w:rFonts w:asciiTheme="minorHAnsi" w:hAnsiTheme="minorHAnsi" w:cstheme="minorHAnsi"/>
          <w:sz w:val="20"/>
          <w:szCs w:val="20"/>
        </w:rPr>
        <w:t>do SWZ</w:t>
      </w:r>
      <w:r w:rsidR="00376132" w:rsidRPr="00CE0A95">
        <w:rPr>
          <w:rFonts w:asciiTheme="minorHAnsi" w:hAnsiTheme="minorHAnsi" w:cstheme="minorHAnsi"/>
          <w:sz w:val="20"/>
          <w:szCs w:val="20"/>
        </w:rPr>
        <w:t>.</w:t>
      </w:r>
    </w:p>
    <w:p w14:paraId="0051445D" w14:textId="1E8F6433" w:rsidR="00D7211C" w:rsidRPr="00D7211C" w:rsidRDefault="00D7211C">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D7211C">
        <w:rPr>
          <w:rFonts w:asciiTheme="minorHAnsi" w:eastAsia="Times New Roman" w:hAnsiTheme="minorHAnsi" w:cstheme="minorHAnsi"/>
          <w:sz w:val="20"/>
          <w:szCs w:val="20"/>
          <w:lang w:eastAsia="pl-PL"/>
        </w:rPr>
        <w:t>Zobowiązanie podmiotu udostępniającego zasoby (o ile dotyczy), wraz z oświadczeniem, o którym mowa w pkt. 12.1.</w:t>
      </w:r>
      <w:r w:rsidR="00FB7EA3">
        <w:rPr>
          <w:rFonts w:asciiTheme="minorHAnsi" w:eastAsia="Times New Roman" w:hAnsiTheme="minorHAnsi" w:cstheme="minorHAnsi"/>
          <w:sz w:val="20"/>
          <w:szCs w:val="20"/>
          <w:lang w:eastAsia="pl-PL"/>
        </w:rPr>
        <w:t>5 </w:t>
      </w:r>
      <w:r w:rsidRPr="00D7211C">
        <w:rPr>
          <w:rFonts w:asciiTheme="minorHAnsi" w:eastAsia="Times New Roman" w:hAnsiTheme="minorHAnsi" w:cstheme="minorHAnsi"/>
          <w:sz w:val="20"/>
          <w:szCs w:val="20"/>
          <w:lang w:eastAsia="pl-PL"/>
        </w:rPr>
        <w:t>SWZ od tego podmiotu.</w:t>
      </w:r>
    </w:p>
    <w:p w14:paraId="1C6AFB56" w14:textId="6D6D3724" w:rsidR="00B20807" w:rsidRPr="0031773E" w:rsidRDefault="00B20807">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31773E">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31773E">
        <w:rPr>
          <w:rFonts w:asciiTheme="minorHAnsi" w:eastAsia="Times New Roman" w:hAnsiTheme="minorHAnsi" w:cstheme="minorHAnsi"/>
          <w:i/>
          <w:iCs/>
          <w:sz w:val="20"/>
          <w:szCs w:val="20"/>
          <w:lang w:eastAsia="pl-PL"/>
        </w:rPr>
        <w:t>(jeśli dotyczy).</w:t>
      </w:r>
    </w:p>
    <w:p w14:paraId="02614853" w14:textId="599D4B0C" w:rsidR="00155D7E" w:rsidRPr="00CE0A95" w:rsidRDefault="00A25028">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31773E">
        <w:rPr>
          <w:rFonts w:asciiTheme="minorHAnsi" w:hAnsiTheme="minorHAnsi" w:cstheme="minorHAnsi"/>
          <w:bCs/>
          <w:sz w:val="20"/>
          <w:szCs w:val="20"/>
        </w:rPr>
        <w:t>Aktualne na dzień składania ofert</w:t>
      </w:r>
      <w:r w:rsidRPr="0031773E">
        <w:rPr>
          <w:rFonts w:asciiTheme="minorHAnsi" w:hAnsiTheme="minorHAnsi" w:cstheme="minorHAnsi"/>
          <w:b/>
          <w:sz w:val="20"/>
          <w:szCs w:val="20"/>
        </w:rPr>
        <w:t xml:space="preserve"> oświadczenie, </w:t>
      </w:r>
      <w:r w:rsidRPr="0031773E">
        <w:rPr>
          <w:rFonts w:asciiTheme="minorHAnsi" w:hAnsiTheme="minorHAnsi" w:cstheme="minorHAnsi"/>
          <w:bCs/>
          <w:sz w:val="20"/>
          <w:szCs w:val="20"/>
        </w:rPr>
        <w:t>o którym mowa w art. 125</w:t>
      </w:r>
      <w:r w:rsidRPr="0031773E">
        <w:rPr>
          <w:rFonts w:asciiTheme="minorHAnsi" w:hAnsiTheme="minorHAnsi" w:cstheme="minorHAnsi"/>
          <w:sz w:val="20"/>
          <w:szCs w:val="20"/>
        </w:rPr>
        <w:t xml:space="preserve"> </w:t>
      </w:r>
      <w:r w:rsidR="00DD5792" w:rsidRPr="0031773E">
        <w:rPr>
          <w:rFonts w:asciiTheme="minorHAnsi" w:hAnsiTheme="minorHAnsi" w:cstheme="minorHAnsi"/>
          <w:sz w:val="20"/>
          <w:szCs w:val="20"/>
        </w:rPr>
        <w:t xml:space="preserve">ust. 1 PZP o niepodleganiu wykluczeniu, </w:t>
      </w:r>
      <w:r w:rsidR="00DD5792" w:rsidRPr="00CE0A95">
        <w:rPr>
          <w:rFonts w:asciiTheme="minorHAnsi" w:hAnsiTheme="minorHAnsi" w:cstheme="minorHAnsi"/>
          <w:sz w:val="20"/>
          <w:szCs w:val="20"/>
        </w:rPr>
        <w:t>spełnianiu warunków udziału w postępowaniu w zakresie wskazanym w pkt.</w:t>
      </w:r>
      <w:r w:rsidR="008B2A29" w:rsidRPr="00CE0A95">
        <w:rPr>
          <w:rFonts w:asciiTheme="minorHAnsi" w:hAnsiTheme="minorHAnsi" w:cstheme="minorHAnsi"/>
          <w:sz w:val="20"/>
          <w:szCs w:val="20"/>
        </w:rPr>
        <w:t xml:space="preserve"> 10.1 </w:t>
      </w:r>
      <w:r w:rsidR="00F82483">
        <w:rPr>
          <w:rFonts w:asciiTheme="minorHAnsi" w:hAnsiTheme="minorHAnsi" w:cstheme="minorHAnsi"/>
          <w:sz w:val="20"/>
          <w:szCs w:val="20"/>
        </w:rPr>
        <w:t xml:space="preserve">i 11.1. </w:t>
      </w:r>
      <w:r w:rsidR="008B2A29" w:rsidRPr="00CE0A95">
        <w:rPr>
          <w:rFonts w:asciiTheme="minorHAnsi" w:hAnsiTheme="minorHAnsi" w:cstheme="minorHAnsi"/>
          <w:sz w:val="20"/>
          <w:szCs w:val="20"/>
        </w:rPr>
        <w:t>SWZ.</w:t>
      </w:r>
    </w:p>
    <w:p w14:paraId="3AF87C63" w14:textId="69B52106" w:rsidR="00CE0A95" w:rsidRPr="00CE0A95" w:rsidRDefault="00FE79F6">
      <w:pPr>
        <w:pStyle w:val="Akapitzlist"/>
        <w:numPr>
          <w:ilvl w:val="2"/>
          <w:numId w:val="23"/>
        </w:numPr>
        <w:suppressAutoHyphens/>
        <w:spacing w:after="0"/>
        <w:ind w:left="993" w:hanging="709"/>
        <w:jc w:val="both"/>
        <w:rPr>
          <w:rFonts w:asciiTheme="minorHAnsi" w:eastAsia="Times New Roman" w:hAnsiTheme="minorHAnsi" w:cstheme="minorHAnsi"/>
          <w:b/>
          <w:color w:val="FF0000"/>
          <w:sz w:val="20"/>
          <w:szCs w:val="20"/>
          <w:lang w:eastAsia="ar-SA"/>
        </w:rPr>
      </w:pPr>
      <w:r w:rsidRPr="00CE0A95">
        <w:rPr>
          <w:rFonts w:asciiTheme="minorHAnsi" w:hAnsiTheme="minorHAnsi" w:cstheme="minorHAnsi"/>
          <w:sz w:val="20"/>
          <w:szCs w:val="20"/>
          <w:shd w:val="clear" w:color="auto" w:fill="FFFFFF"/>
        </w:rPr>
        <w:t xml:space="preserve">Oświadczenie, o którym mowa w </w:t>
      </w:r>
      <w:r w:rsidR="00155D7E" w:rsidRPr="00CE0A95">
        <w:rPr>
          <w:rFonts w:asciiTheme="minorHAnsi" w:hAnsiTheme="minorHAnsi" w:cstheme="minorHAnsi"/>
          <w:sz w:val="20"/>
          <w:szCs w:val="20"/>
          <w:shd w:val="clear" w:color="auto" w:fill="FFFFFF"/>
        </w:rPr>
        <w:t>pkt. 12.1.</w:t>
      </w:r>
      <w:r w:rsidR="00D1365E">
        <w:rPr>
          <w:rFonts w:asciiTheme="minorHAnsi" w:hAnsiTheme="minorHAnsi" w:cstheme="minorHAnsi"/>
          <w:sz w:val="20"/>
          <w:szCs w:val="20"/>
          <w:shd w:val="clear" w:color="auto" w:fill="FFFFFF"/>
        </w:rPr>
        <w:t>6</w:t>
      </w:r>
      <w:r w:rsidR="00155D7E" w:rsidRPr="00CE0A95">
        <w:rPr>
          <w:rFonts w:asciiTheme="minorHAnsi" w:hAnsiTheme="minorHAnsi" w:cstheme="minorHAnsi"/>
          <w:sz w:val="20"/>
          <w:szCs w:val="20"/>
          <w:shd w:val="clear" w:color="auto" w:fill="FFFFFF"/>
        </w:rPr>
        <w:t xml:space="preserve"> SWZ</w:t>
      </w:r>
      <w:r w:rsidRPr="00CE0A95">
        <w:rPr>
          <w:rFonts w:asciiTheme="minorHAnsi" w:hAnsiTheme="minorHAnsi" w:cstheme="minorHAnsi"/>
          <w:sz w:val="20"/>
          <w:szCs w:val="20"/>
          <w:shd w:val="clear" w:color="auto" w:fill="FFFFFF"/>
        </w:rPr>
        <w:t xml:space="preserve">, składa się na formularzu jednolitego europejskiego dokumentu </w:t>
      </w:r>
      <w:r w:rsidRPr="00155D7E">
        <w:rPr>
          <w:rFonts w:asciiTheme="minorHAnsi" w:hAnsiTheme="minorHAnsi" w:cstheme="minorHAnsi"/>
          <w:sz w:val="20"/>
          <w:szCs w:val="20"/>
          <w:shd w:val="clear" w:color="auto" w:fill="FFFFFF"/>
        </w:rPr>
        <w:t xml:space="preserve">zamówienia, sporządzonym zgodnie ze wzorem standardowego formularza określonego w </w:t>
      </w:r>
      <w:hyperlink r:id="rId12" w:anchor="/document/68595443?cm=DOCUMENT" w:history="1">
        <w:r w:rsidRPr="00155D7E">
          <w:rPr>
            <w:rStyle w:val="Hipercze"/>
            <w:rFonts w:asciiTheme="minorHAnsi" w:hAnsiTheme="minorHAnsi" w:cstheme="minorHAnsi"/>
            <w:color w:val="auto"/>
            <w:sz w:val="20"/>
            <w:szCs w:val="20"/>
            <w:shd w:val="clear" w:color="auto" w:fill="FFFFFF"/>
          </w:rPr>
          <w:t>rozporządzeniu</w:t>
        </w:r>
      </w:hyperlink>
      <w:r w:rsidRPr="00155D7E">
        <w:rPr>
          <w:rFonts w:asciiTheme="minorHAnsi" w:hAnsiTheme="minorHAnsi" w:cstheme="minorHAnsi"/>
          <w:sz w:val="20"/>
          <w:szCs w:val="20"/>
          <w:shd w:val="clear" w:color="auto" w:fill="FFFFFF"/>
        </w:rPr>
        <w:t xml:space="preserve"> wykonawczym Komisji (UE) 2016/7 z dnia 5 stycznia 2016 r. ustanawiającym standardowy formularz jednolitego europejskiego dokumentu zamówienia (Dz. Urz. UE L 3 z 06.01.2016, str. 16), zwanego dalej "</w:t>
      </w:r>
      <w:r w:rsidR="00155D7E" w:rsidRPr="00155D7E">
        <w:rPr>
          <w:rFonts w:asciiTheme="minorHAnsi" w:hAnsiTheme="minorHAnsi" w:cstheme="minorHAnsi"/>
          <w:sz w:val="20"/>
          <w:szCs w:val="20"/>
          <w:shd w:val="clear" w:color="auto" w:fill="FFFFFF"/>
        </w:rPr>
        <w:t>JEDZ”</w:t>
      </w:r>
      <w:r w:rsidRPr="00155D7E">
        <w:rPr>
          <w:rFonts w:asciiTheme="minorHAnsi" w:hAnsiTheme="minorHAnsi" w:cstheme="minorHAnsi"/>
          <w:sz w:val="20"/>
          <w:szCs w:val="20"/>
          <w:shd w:val="clear" w:color="auto" w:fill="FFFFFF"/>
        </w:rPr>
        <w:t>.</w:t>
      </w:r>
    </w:p>
    <w:p w14:paraId="5A31B8F9" w14:textId="77F9888D" w:rsidR="00155D7E" w:rsidRPr="00CE0A95" w:rsidRDefault="00155D7E">
      <w:pPr>
        <w:pStyle w:val="Akapitzlist"/>
        <w:numPr>
          <w:ilvl w:val="2"/>
          <w:numId w:val="23"/>
        </w:numPr>
        <w:suppressAutoHyphens/>
        <w:spacing w:after="0"/>
        <w:ind w:left="993" w:hanging="709"/>
        <w:jc w:val="both"/>
        <w:rPr>
          <w:rFonts w:asciiTheme="minorHAnsi" w:eastAsia="Times New Roman" w:hAnsiTheme="minorHAnsi" w:cstheme="minorHAnsi"/>
          <w:b/>
          <w:color w:val="FF0000"/>
          <w:sz w:val="20"/>
          <w:szCs w:val="20"/>
          <w:lang w:eastAsia="ar-SA"/>
        </w:rPr>
      </w:pPr>
      <w:r w:rsidRPr="00CE0A95">
        <w:rPr>
          <w:rFonts w:asciiTheme="minorHAnsi" w:hAnsiTheme="minorHAnsi" w:cstheme="minorHAnsi"/>
          <w:sz w:val="20"/>
          <w:szCs w:val="20"/>
        </w:rPr>
        <w:t>Dotyczy JEDZ:</w:t>
      </w:r>
    </w:p>
    <w:p w14:paraId="327E75B0" w14:textId="77777777" w:rsidR="00A362A0" w:rsidRDefault="00155D7E">
      <w:pPr>
        <w:pStyle w:val="Akapitzlist"/>
        <w:numPr>
          <w:ilvl w:val="3"/>
          <w:numId w:val="23"/>
        </w:numPr>
        <w:spacing w:after="0"/>
        <w:ind w:left="1276" w:hanging="850"/>
        <w:jc w:val="both"/>
        <w:rPr>
          <w:rFonts w:asciiTheme="minorHAnsi" w:hAnsiTheme="minorHAnsi" w:cstheme="minorHAnsi"/>
          <w:sz w:val="20"/>
          <w:szCs w:val="20"/>
        </w:rPr>
      </w:pPr>
      <w:r w:rsidRPr="00A362A0">
        <w:rPr>
          <w:rFonts w:asciiTheme="minorHAnsi" w:hAnsiTheme="minorHAnsi" w:cstheme="minorHAnsi"/>
          <w:sz w:val="20"/>
          <w:szCs w:val="20"/>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183DE8E4" w14:textId="77777777" w:rsidR="00A362A0" w:rsidRPr="009846F0" w:rsidRDefault="00155D7E">
      <w:pPr>
        <w:pStyle w:val="Akapitzlist"/>
        <w:numPr>
          <w:ilvl w:val="3"/>
          <w:numId w:val="23"/>
        </w:numPr>
        <w:spacing w:after="0"/>
        <w:ind w:left="1276" w:hanging="850"/>
        <w:jc w:val="both"/>
        <w:rPr>
          <w:rFonts w:asciiTheme="minorHAnsi" w:hAnsiTheme="minorHAnsi" w:cstheme="minorHAnsi"/>
          <w:sz w:val="20"/>
          <w:szCs w:val="20"/>
        </w:rPr>
      </w:pPr>
      <w:r w:rsidRPr="009846F0">
        <w:rPr>
          <w:rFonts w:asciiTheme="minorHAnsi" w:hAnsiTheme="minorHAnsi" w:cstheme="minorHAnsi"/>
          <w:sz w:val="20"/>
          <w:szCs w:val="20"/>
        </w:rPr>
        <w:t xml:space="preserve">Jednolity dokument przygotowany wstępnie przez Zamawiającego dla przedmiotowego postępowania jest dostępny na stronie internetowej </w:t>
      </w:r>
      <w:r w:rsidRPr="009846F0">
        <w:rPr>
          <w:rFonts w:asciiTheme="minorHAnsi" w:eastAsia="Times New Roman" w:hAnsiTheme="minorHAnsi" w:cstheme="minorHAnsi"/>
          <w:bCs/>
          <w:sz w:val="20"/>
          <w:szCs w:val="20"/>
          <w:lang w:eastAsia="ar-SA"/>
        </w:rPr>
        <w:t>prowadzonego postępowania</w:t>
      </w:r>
      <w:r w:rsidRPr="009846F0">
        <w:rPr>
          <w:rFonts w:asciiTheme="minorHAnsi" w:hAnsiTheme="minorHAnsi" w:cstheme="minorHAnsi"/>
          <w:sz w:val="20"/>
          <w:szCs w:val="20"/>
        </w:rPr>
        <w:t>.</w:t>
      </w:r>
    </w:p>
    <w:p w14:paraId="5B150B6E" w14:textId="34C0A3CB" w:rsidR="00155D7E" w:rsidRPr="00A362A0" w:rsidRDefault="00155D7E">
      <w:pPr>
        <w:pStyle w:val="Akapitzlist"/>
        <w:numPr>
          <w:ilvl w:val="3"/>
          <w:numId w:val="23"/>
        </w:numPr>
        <w:spacing w:after="0"/>
        <w:ind w:left="1276" w:hanging="850"/>
        <w:jc w:val="both"/>
        <w:rPr>
          <w:rFonts w:asciiTheme="minorHAnsi" w:hAnsiTheme="minorHAnsi" w:cstheme="minorHAnsi"/>
          <w:sz w:val="20"/>
          <w:szCs w:val="20"/>
        </w:rPr>
      </w:pPr>
      <w:r w:rsidRPr="009846F0">
        <w:rPr>
          <w:rFonts w:asciiTheme="minorHAnsi" w:hAnsiTheme="minorHAnsi" w:cstheme="minorHAnsi"/>
          <w:sz w:val="20"/>
          <w:szCs w:val="20"/>
        </w:rPr>
        <w:t>UWAGA: w celu ułatwienia sporządzenia JEDZ, Zamawiający załącza formularz JEDZ/ESPD w formacie .</w:t>
      </w:r>
      <w:proofErr w:type="spellStart"/>
      <w:r w:rsidRPr="009846F0">
        <w:rPr>
          <w:rFonts w:asciiTheme="minorHAnsi" w:hAnsiTheme="minorHAnsi" w:cstheme="minorHAnsi"/>
          <w:sz w:val="20"/>
          <w:szCs w:val="20"/>
        </w:rPr>
        <w:t>xml</w:t>
      </w:r>
      <w:proofErr w:type="spellEnd"/>
      <w:r w:rsidRPr="009846F0">
        <w:rPr>
          <w:rFonts w:asciiTheme="minorHAnsi" w:hAnsiTheme="minorHAnsi" w:cstheme="minorHAnsi"/>
          <w:sz w:val="20"/>
          <w:szCs w:val="20"/>
        </w:rPr>
        <w:t xml:space="preserve"> jako </w:t>
      </w:r>
      <w:r w:rsidRPr="009846F0">
        <w:rPr>
          <w:rFonts w:asciiTheme="minorHAnsi" w:hAnsiTheme="minorHAnsi" w:cstheme="minorHAnsi"/>
          <w:b/>
          <w:bCs/>
          <w:i/>
          <w:iCs/>
          <w:sz w:val="20"/>
          <w:szCs w:val="20"/>
        </w:rPr>
        <w:t xml:space="preserve">załącznik nr 4 </w:t>
      </w:r>
      <w:r w:rsidRPr="009846F0">
        <w:rPr>
          <w:rFonts w:asciiTheme="minorHAnsi" w:hAnsiTheme="minorHAnsi" w:cstheme="minorHAnsi"/>
          <w:sz w:val="20"/>
          <w:szCs w:val="20"/>
        </w:rPr>
        <w:t>do SWZ oraz informuje, iż w celu jego uzupełnienia</w:t>
      </w:r>
      <w:r w:rsidRPr="00A362A0">
        <w:rPr>
          <w:rFonts w:asciiTheme="minorHAnsi" w:hAnsiTheme="minorHAnsi" w:cstheme="minorHAnsi"/>
          <w:sz w:val="20"/>
          <w:szCs w:val="20"/>
        </w:rPr>
        <w:t xml:space="preserve"> należy załącznik pobrać ze strony internetowej Zamawiającego, zapisać na dysku, a następnie zaimportować i uzupełnić poprzez serwis JEDZ/ESPD dostępny pod adresem: https://espd.uzp.gov.pl/</w:t>
      </w:r>
      <w:r w:rsidR="00CE0A95" w:rsidRPr="00A362A0">
        <w:rPr>
          <w:rFonts w:asciiTheme="minorHAnsi" w:hAnsiTheme="minorHAnsi" w:cstheme="minorHAnsi"/>
          <w:sz w:val="20"/>
          <w:szCs w:val="20"/>
        </w:rPr>
        <w:t>.</w:t>
      </w:r>
      <w:r w:rsidRPr="00A362A0">
        <w:rPr>
          <w:rFonts w:asciiTheme="minorHAnsi" w:hAnsiTheme="minorHAnsi" w:cstheme="minorHAnsi"/>
          <w:sz w:val="20"/>
          <w:szCs w:val="20"/>
        </w:rPr>
        <w:t xml:space="preserve"> </w:t>
      </w:r>
    </w:p>
    <w:p w14:paraId="5B0F72CF" w14:textId="44FF3682" w:rsidR="00A362A0" w:rsidRPr="00A362A0" w:rsidRDefault="00DD5792">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A362A0">
        <w:rPr>
          <w:rFonts w:asciiTheme="minorHAnsi" w:hAnsiTheme="minorHAnsi" w:cstheme="minorHAnsi"/>
          <w:sz w:val="20"/>
          <w:szCs w:val="20"/>
        </w:rPr>
        <w:t xml:space="preserve">W przypadku wspólnego ubiegania się o zamówienie przez Wykonawców, </w:t>
      </w:r>
      <w:r w:rsidR="00155D7E" w:rsidRPr="00A362A0">
        <w:rPr>
          <w:rFonts w:asciiTheme="minorHAnsi" w:hAnsiTheme="minorHAnsi" w:cstheme="minorHAnsi"/>
          <w:sz w:val="20"/>
          <w:szCs w:val="20"/>
        </w:rPr>
        <w:t>JEDZ</w:t>
      </w:r>
      <w:r w:rsidRPr="00A362A0">
        <w:rPr>
          <w:rFonts w:asciiTheme="minorHAnsi" w:hAnsiTheme="minorHAnsi" w:cstheme="minorHAnsi"/>
          <w:sz w:val="20"/>
          <w:szCs w:val="20"/>
        </w:rPr>
        <w:t xml:space="preserve"> składa każdy z Wykonawców. </w:t>
      </w:r>
      <w:r w:rsidR="00155D7E" w:rsidRPr="00A362A0">
        <w:rPr>
          <w:rFonts w:asciiTheme="minorHAnsi" w:hAnsiTheme="minorHAnsi" w:cstheme="minorHAnsi"/>
          <w:sz w:val="20"/>
          <w:szCs w:val="20"/>
        </w:rPr>
        <w:t>JEDZ</w:t>
      </w:r>
      <w:r w:rsidRPr="00A362A0">
        <w:rPr>
          <w:rFonts w:asciiTheme="minorHAnsi" w:hAnsiTheme="minorHAnsi" w:cstheme="minorHAnsi"/>
          <w:sz w:val="20"/>
          <w:szCs w:val="20"/>
        </w:rPr>
        <w:t xml:space="preserve"> potwierdza brak podstaw wykluczenia oraz spełnianie warunków udziału w postępowaniu w zakresie, w jakim każdy z Wykonawców wykazuje spełnianie warunków udziału w postępowaniu.</w:t>
      </w:r>
    </w:p>
    <w:p w14:paraId="1A152949" w14:textId="50E070D0" w:rsidR="00376132" w:rsidRPr="00A362A0" w:rsidRDefault="0013229D">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A362A0">
        <w:rPr>
          <w:rFonts w:asciiTheme="minorHAnsi" w:hAnsiTheme="minorHAnsi" w:cstheme="minorHAnsi"/>
          <w:sz w:val="20"/>
          <w:szCs w:val="20"/>
        </w:rPr>
        <w:t xml:space="preserve">Wykonawca, w przypadku polegania na zdolnościach lub sytuacji podmiotów udostępniających zasoby, przedstawia, wraz z </w:t>
      </w:r>
      <w:r w:rsidR="00155D7E" w:rsidRPr="00A362A0">
        <w:rPr>
          <w:rFonts w:asciiTheme="minorHAnsi" w:hAnsiTheme="minorHAnsi" w:cstheme="minorHAnsi"/>
          <w:sz w:val="20"/>
          <w:szCs w:val="20"/>
        </w:rPr>
        <w:t>JEDZ</w:t>
      </w:r>
      <w:r w:rsidRPr="00A362A0">
        <w:rPr>
          <w:rFonts w:asciiTheme="minorHAnsi" w:hAnsiTheme="minorHAnsi" w:cstheme="minorHAnsi"/>
          <w:sz w:val="20"/>
          <w:szCs w:val="20"/>
        </w:rPr>
        <w:t xml:space="preserve"> także </w:t>
      </w:r>
      <w:r w:rsidR="00155D7E" w:rsidRPr="00A362A0">
        <w:rPr>
          <w:rFonts w:asciiTheme="minorHAnsi" w:hAnsiTheme="minorHAnsi" w:cstheme="minorHAnsi"/>
          <w:sz w:val="20"/>
          <w:szCs w:val="20"/>
        </w:rPr>
        <w:t xml:space="preserve">JEDZ </w:t>
      </w:r>
      <w:r w:rsidRPr="00A362A0">
        <w:rPr>
          <w:rFonts w:asciiTheme="minorHAnsi" w:hAnsiTheme="minorHAnsi" w:cstheme="minorHAnsi"/>
          <w:sz w:val="20"/>
          <w:szCs w:val="20"/>
        </w:rPr>
        <w:t>podmiotu udostępniającego zasoby, potwierdzając</w:t>
      </w:r>
      <w:r w:rsidR="00155D7E" w:rsidRPr="00A362A0">
        <w:rPr>
          <w:rFonts w:asciiTheme="minorHAnsi" w:hAnsiTheme="minorHAnsi" w:cstheme="minorHAnsi"/>
          <w:sz w:val="20"/>
          <w:szCs w:val="20"/>
        </w:rPr>
        <w:t>y</w:t>
      </w:r>
      <w:r w:rsidRPr="00A362A0">
        <w:rPr>
          <w:rFonts w:asciiTheme="minorHAnsi" w:hAnsiTheme="minorHAnsi" w:cstheme="minorHAnsi"/>
          <w:sz w:val="20"/>
          <w:szCs w:val="20"/>
        </w:rPr>
        <w:t xml:space="preserve"> brak podstaw wykluczenia tego podmiotu </w:t>
      </w:r>
      <w:r w:rsidRPr="00A362A0">
        <w:rPr>
          <w:rFonts w:asciiTheme="minorHAnsi" w:hAnsiTheme="minorHAnsi" w:cstheme="minorHAnsi"/>
          <w:sz w:val="20"/>
          <w:szCs w:val="20"/>
        </w:rPr>
        <w:lastRenderedPageBreak/>
        <w:t>oraz odpowiednio spełnianie warunków udziału w postępowaniu w zakresie, w jakim Wykonawca powołuje się na jego zasoby.</w:t>
      </w:r>
    </w:p>
    <w:p w14:paraId="6E9F6DBA" w14:textId="05825A95" w:rsidR="0013229D" w:rsidRPr="009025A3" w:rsidRDefault="0013229D">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 xml:space="preserve">W postępowaniu o udzielenie zamówienia </w:t>
      </w:r>
      <w:r w:rsidRPr="00F82483">
        <w:rPr>
          <w:rFonts w:asciiTheme="minorHAnsi" w:eastAsia="Times New Roman" w:hAnsiTheme="minorHAnsi" w:cstheme="minorHAnsi"/>
          <w:sz w:val="20"/>
          <w:szCs w:val="20"/>
          <w:lang w:eastAsia="pl-PL"/>
        </w:rPr>
        <w:t xml:space="preserve">Zamawiający </w:t>
      </w:r>
      <w:r w:rsidRPr="00F82483">
        <w:rPr>
          <w:rFonts w:asciiTheme="minorHAnsi" w:eastAsia="Times New Roman" w:hAnsiTheme="minorHAnsi" w:cstheme="minorHAnsi"/>
          <w:b/>
          <w:bCs/>
          <w:sz w:val="20"/>
          <w:szCs w:val="20"/>
          <w:lang w:eastAsia="pl-PL"/>
        </w:rPr>
        <w:t>żąda</w:t>
      </w:r>
      <w:r w:rsidRPr="00F82483">
        <w:rPr>
          <w:rFonts w:asciiTheme="minorHAnsi" w:eastAsia="Times New Roman" w:hAnsiTheme="minorHAnsi" w:cstheme="minorHAnsi"/>
          <w:sz w:val="20"/>
          <w:szCs w:val="20"/>
          <w:lang w:eastAsia="pl-PL"/>
        </w:rPr>
        <w:t xml:space="preserve"> podmiotowych</w:t>
      </w:r>
      <w:r w:rsidRPr="009025A3">
        <w:rPr>
          <w:rFonts w:asciiTheme="minorHAnsi" w:eastAsia="Times New Roman" w:hAnsiTheme="minorHAnsi" w:cstheme="minorHAnsi"/>
          <w:sz w:val="20"/>
          <w:szCs w:val="20"/>
          <w:lang w:eastAsia="pl-PL"/>
        </w:rPr>
        <w:t xml:space="preserve"> środków dowodowych na potwierdzenie:</w:t>
      </w:r>
    </w:p>
    <w:p w14:paraId="21BA9423" w14:textId="77777777" w:rsidR="00A51324" w:rsidRPr="009025A3" w:rsidRDefault="0013229D">
      <w:pPr>
        <w:pStyle w:val="Akapitzlist"/>
        <w:numPr>
          <w:ilvl w:val="2"/>
          <w:numId w:val="23"/>
        </w:numPr>
        <w:shd w:val="clear" w:color="auto" w:fill="FFFFFF"/>
        <w:spacing w:after="0"/>
        <w:ind w:left="993" w:hanging="709"/>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braku podstaw wykluczenia;</w:t>
      </w:r>
    </w:p>
    <w:p w14:paraId="5CF6251E" w14:textId="3BF01BC7" w:rsidR="0013229D" w:rsidRPr="009025A3" w:rsidRDefault="0013229D">
      <w:pPr>
        <w:pStyle w:val="Akapitzlist"/>
        <w:numPr>
          <w:ilvl w:val="2"/>
          <w:numId w:val="23"/>
        </w:numPr>
        <w:shd w:val="clear" w:color="auto" w:fill="FFFFFF"/>
        <w:spacing w:after="0"/>
        <w:ind w:left="993" w:hanging="709"/>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spełniania warunków udziału w postępowaniu.</w:t>
      </w:r>
    </w:p>
    <w:p w14:paraId="64F28000" w14:textId="0DBEB72B" w:rsidR="00D7211C" w:rsidRDefault="0017447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Z</w:t>
      </w:r>
      <w:r w:rsidR="00A81B3D">
        <w:rPr>
          <w:rFonts w:asciiTheme="minorHAnsi" w:eastAsia="Times New Roman" w:hAnsiTheme="minorHAnsi" w:cstheme="minorHAnsi"/>
          <w:sz w:val="20"/>
          <w:szCs w:val="20"/>
          <w:lang w:eastAsia="pl-PL"/>
        </w:rPr>
        <w:t>amawiający najpierw dokona badania i oceny ofert, a następnie kwalifikacji podmiotowej. Z</w:t>
      </w:r>
      <w:r w:rsidRPr="009025A3">
        <w:rPr>
          <w:rFonts w:asciiTheme="minorHAnsi" w:eastAsia="Times New Roman" w:hAnsiTheme="minorHAnsi" w:cstheme="minorHAnsi"/>
          <w:sz w:val="20"/>
          <w:szCs w:val="20"/>
          <w:lang w:eastAsia="pl-PL"/>
        </w:rPr>
        <w:t xml:space="preserve">amawiający wzywa </w:t>
      </w:r>
      <w:r w:rsidR="0067112C" w:rsidRPr="00DF6B33">
        <w:rPr>
          <w:rFonts w:asciiTheme="minorHAnsi" w:eastAsia="Times New Roman" w:hAnsiTheme="minorHAnsi" w:cstheme="minorHAnsi"/>
          <w:sz w:val="20"/>
          <w:szCs w:val="20"/>
          <w:u w:val="single"/>
          <w:lang w:eastAsia="pl-PL"/>
        </w:rPr>
        <w:t>W</w:t>
      </w:r>
      <w:r w:rsidRPr="00DF6B33">
        <w:rPr>
          <w:rFonts w:asciiTheme="minorHAnsi" w:eastAsia="Times New Roman" w:hAnsiTheme="minorHAnsi" w:cstheme="minorHAnsi"/>
          <w:sz w:val="20"/>
          <w:szCs w:val="20"/>
          <w:u w:val="single"/>
          <w:lang w:eastAsia="pl-PL"/>
        </w:rPr>
        <w:t>ykonawcę, którego oferta została najwyżej oceniona</w:t>
      </w:r>
      <w:r w:rsidRPr="009025A3">
        <w:rPr>
          <w:rFonts w:asciiTheme="minorHAnsi" w:eastAsia="Times New Roman" w:hAnsiTheme="minorHAnsi" w:cstheme="minorHAnsi"/>
          <w:sz w:val="20"/>
          <w:szCs w:val="20"/>
          <w:lang w:eastAsia="pl-PL"/>
        </w:rPr>
        <w:t xml:space="preserve">, do złożenia w wyznaczonym terminie, nie krótszym niż </w:t>
      </w:r>
      <w:r w:rsidR="00FE79F6" w:rsidRPr="009025A3">
        <w:rPr>
          <w:rFonts w:asciiTheme="minorHAnsi" w:eastAsia="Times New Roman" w:hAnsiTheme="minorHAnsi" w:cstheme="minorHAnsi"/>
          <w:sz w:val="20"/>
          <w:szCs w:val="20"/>
          <w:lang w:eastAsia="pl-PL"/>
        </w:rPr>
        <w:t>10</w:t>
      </w:r>
      <w:r w:rsidRPr="009025A3">
        <w:rPr>
          <w:rFonts w:asciiTheme="minorHAnsi" w:eastAsia="Times New Roman" w:hAnsiTheme="minorHAnsi" w:cstheme="minorHAnsi"/>
          <w:sz w:val="20"/>
          <w:szCs w:val="20"/>
          <w:lang w:eastAsia="pl-PL"/>
        </w:rPr>
        <w:t xml:space="preserve"> dni od dnia wezwania, podmiotowych środków dowodowych,</w:t>
      </w:r>
      <w:r w:rsidR="00D7211C">
        <w:rPr>
          <w:rFonts w:asciiTheme="minorHAnsi" w:eastAsia="Times New Roman" w:hAnsiTheme="minorHAnsi" w:cstheme="minorHAnsi"/>
          <w:sz w:val="20"/>
          <w:szCs w:val="20"/>
          <w:lang w:eastAsia="pl-PL"/>
        </w:rPr>
        <w:t xml:space="preserve"> wskazanych w pkt. 12.4 - 12.6 SWZ</w:t>
      </w:r>
      <w:r w:rsidRPr="009025A3">
        <w:rPr>
          <w:rFonts w:asciiTheme="minorHAnsi" w:eastAsia="Times New Roman" w:hAnsiTheme="minorHAnsi" w:cstheme="minorHAnsi"/>
          <w:sz w:val="20"/>
          <w:szCs w:val="20"/>
          <w:lang w:eastAsia="pl-PL"/>
        </w:rPr>
        <w:t>, aktualnych na dzień składania.</w:t>
      </w:r>
    </w:p>
    <w:p w14:paraId="1A09920C" w14:textId="223BA340" w:rsidR="00D7211C" w:rsidRPr="00D7211C" w:rsidRDefault="00D7211C">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D7211C">
        <w:rPr>
          <w:rFonts w:asciiTheme="minorHAnsi" w:eastAsia="Times New Roman" w:hAnsiTheme="minorHAnsi" w:cstheme="minorHAnsi"/>
          <w:sz w:val="20"/>
          <w:szCs w:val="20"/>
          <w:lang w:eastAsia="pl-PL"/>
        </w:rPr>
        <w:t>Oświadczenia i dokumenty potwierdzające spełnianie warunków udziału w postępowaniu przez Wykonawcę:</w:t>
      </w:r>
    </w:p>
    <w:p w14:paraId="7C349EE3" w14:textId="53626B71" w:rsidR="00D7211C" w:rsidRPr="006B5A6E" w:rsidRDefault="00D7211C">
      <w:pPr>
        <w:pStyle w:val="Akapitzlist"/>
        <w:numPr>
          <w:ilvl w:val="2"/>
          <w:numId w:val="23"/>
        </w:numPr>
        <w:shd w:val="clear" w:color="auto" w:fill="FFFFFF"/>
        <w:spacing w:after="0"/>
        <w:jc w:val="both"/>
        <w:rPr>
          <w:rFonts w:asciiTheme="minorHAnsi" w:eastAsia="Times New Roman" w:hAnsiTheme="minorHAnsi" w:cstheme="minorHAnsi"/>
          <w:b/>
          <w:sz w:val="20"/>
          <w:szCs w:val="20"/>
          <w:lang w:eastAsia="pl-PL"/>
        </w:rPr>
      </w:pPr>
      <w:r>
        <w:rPr>
          <w:rFonts w:asciiTheme="minorHAnsi" w:eastAsia="Times New Roman" w:hAnsiTheme="minorHAnsi" w:cstheme="minorHAnsi"/>
          <w:sz w:val="20"/>
          <w:szCs w:val="20"/>
          <w:lang w:eastAsia="pl-PL"/>
        </w:rPr>
        <w:t>W zakresie</w:t>
      </w:r>
      <w:r w:rsidR="006B5A6E">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 xml:space="preserve">warunku dotyczącego </w:t>
      </w:r>
      <w:r w:rsidR="006B5A6E" w:rsidRPr="006B5A6E">
        <w:rPr>
          <w:rFonts w:asciiTheme="minorHAnsi" w:hAnsiTheme="minorHAnsi" w:cstheme="minorHAnsi"/>
          <w:b/>
          <w:sz w:val="20"/>
          <w:szCs w:val="20"/>
        </w:rPr>
        <w:t>uprawnień do prowadzenia określonej działalności gospodarczej lub zawodowej</w:t>
      </w:r>
      <w:r w:rsidR="006B5A6E">
        <w:rPr>
          <w:rFonts w:asciiTheme="minorHAnsi" w:hAnsiTheme="minorHAnsi" w:cstheme="minorHAnsi"/>
          <w:b/>
          <w:sz w:val="20"/>
          <w:szCs w:val="20"/>
        </w:rPr>
        <w:t>:</w:t>
      </w:r>
    </w:p>
    <w:p w14:paraId="2883CD44" w14:textId="77777777" w:rsidR="00FB7EA3" w:rsidRDefault="006B5A6E" w:rsidP="00466E3B">
      <w:pPr>
        <w:pStyle w:val="Akapitzlist"/>
        <w:numPr>
          <w:ilvl w:val="3"/>
          <w:numId w:val="23"/>
        </w:numPr>
        <w:suppressAutoHyphens/>
        <w:spacing w:after="0"/>
        <w:ind w:left="1985" w:hanging="992"/>
        <w:jc w:val="both"/>
        <w:rPr>
          <w:rFonts w:asciiTheme="minorHAnsi" w:hAnsiTheme="minorHAnsi" w:cstheme="minorHAnsi"/>
          <w:sz w:val="20"/>
          <w:szCs w:val="20"/>
        </w:rPr>
      </w:pPr>
      <w:r>
        <w:rPr>
          <w:rFonts w:asciiTheme="minorHAnsi" w:hAnsiTheme="minorHAnsi" w:cstheme="minorHAnsi"/>
          <w:sz w:val="20"/>
          <w:szCs w:val="20"/>
        </w:rPr>
        <w:t xml:space="preserve">Dokument potwierdzający </w:t>
      </w:r>
      <w:r w:rsidRPr="006B5A6E">
        <w:rPr>
          <w:rFonts w:asciiTheme="minorHAnsi" w:hAnsiTheme="minorHAnsi" w:cstheme="minorHAnsi"/>
          <w:sz w:val="20"/>
          <w:szCs w:val="20"/>
        </w:rPr>
        <w:t xml:space="preserve">wpis do Bazy danych o produktach i opakowaniach oraz o gospodarce odpadami </w:t>
      </w:r>
      <w:r w:rsidRPr="00F47F4E">
        <w:rPr>
          <w:rFonts w:asciiTheme="minorHAnsi" w:hAnsiTheme="minorHAnsi" w:cstheme="minorHAnsi"/>
          <w:sz w:val="20"/>
          <w:szCs w:val="20"/>
        </w:rPr>
        <w:t>zgodny z art. 49 ustawy z dnia 14 grudnia 2012 roku o odpadach</w:t>
      </w:r>
      <w:r w:rsidR="001D61E2" w:rsidRPr="00F47F4E">
        <w:rPr>
          <w:rFonts w:asciiTheme="minorHAnsi" w:hAnsiTheme="minorHAnsi" w:cstheme="minorHAnsi"/>
          <w:sz w:val="20"/>
          <w:szCs w:val="20"/>
        </w:rPr>
        <w:t xml:space="preserve"> (dalej: Rejestr BDO)</w:t>
      </w:r>
      <w:r w:rsidRPr="00F47F4E">
        <w:rPr>
          <w:rFonts w:asciiTheme="minorHAnsi" w:hAnsiTheme="minorHAnsi" w:cstheme="minorHAnsi"/>
          <w:sz w:val="20"/>
          <w:szCs w:val="20"/>
        </w:rPr>
        <w:t>, w zakresie</w:t>
      </w:r>
      <w:r w:rsidR="00FB7EA3">
        <w:rPr>
          <w:rFonts w:asciiTheme="minorHAnsi" w:hAnsiTheme="minorHAnsi" w:cstheme="minorHAnsi"/>
          <w:sz w:val="20"/>
          <w:szCs w:val="20"/>
        </w:rPr>
        <w:t>:</w:t>
      </w:r>
    </w:p>
    <w:p w14:paraId="547B45AF" w14:textId="1CE43F58" w:rsidR="006B5A6E" w:rsidRDefault="006B5A6E" w:rsidP="00466E3B">
      <w:pPr>
        <w:pStyle w:val="Akapitzlist"/>
        <w:numPr>
          <w:ilvl w:val="4"/>
          <w:numId w:val="23"/>
        </w:numPr>
        <w:suppressAutoHyphens/>
        <w:spacing w:after="0"/>
        <w:ind w:left="2410" w:hanging="992"/>
        <w:jc w:val="both"/>
        <w:rPr>
          <w:rFonts w:asciiTheme="minorHAnsi" w:hAnsiTheme="minorHAnsi" w:cstheme="minorHAnsi"/>
          <w:sz w:val="20"/>
          <w:szCs w:val="20"/>
        </w:rPr>
      </w:pPr>
      <w:r w:rsidRPr="00F47F4E">
        <w:rPr>
          <w:rFonts w:asciiTheme="minorHAnsi" w:hAnsiTheme="minorHAnsi" w:cstheme="minorHAnsi"/>
          <w:sz w:val="20"/>
          <w:szCs w:val="20"/>
        </w:rPr>
        <w:t>transportu odpadów o kodach: 19 01 12;</w:t>
      </w:r>
    </w:p>
    <w:p w14:paraId="3C231E74" w14:textId="1CAEDD05" w:rsidR="00FB7EA3" w:rsidRPr="00F47F4E" w:rsidRDefault="00FB7EA3" w:rsidP="00466E3B">
      <w:pPr>
        <w:pStyle w:val="Akapitzlist"/>
        <w:numPr>
          <w:ilvl w:val="4"/>
          <w:numId w:val="23"/>
        </w:numPr>
        <w:suppressAutoHyphens/>
        <w:spacing w:after="0"/>
        <w:ind w:left="2410" w:hanging="992"/>
        <w:jc w:val="both"/>
        <w:rPr>
          <w:rFonts w:asciiTheme="minorHAnsi" w:hAnsiTheme="minorHAnsi" w:cstheme="minorHAnsi"/>
          <w:sz w:val="20"/>
          <w:szCs w:val="20"/>
        </w:rPr>
      </w:pPr>
      <w:r w:rsidRPr="001D61E2">
        <w:rPr>
          <w:rFonts w:asciiTheme="minorHAnsi" w:hAnsiTheme="minorHAnsi" w:cstheme="minorHAnsi"/>
          <w:sz w:val="20"/>
          <w:szCs w:val="20"/>
        </w:rPr>
        <w:t>przetwarzania odpadów o kodach 19 01</w:t>
      </w:r>
      <w:r>
        <w:rPr>
          <w:rFonts w:asciiTheme="minorHAnsi" w:hAnsiTheme="minorHAnsi" w:cstheme="minorHAnsi"/>
          <w:sz w:val="20"/>
          <w:szCs w:val="20"/>
        </w:rPr>
        <w:t xml:space="preserve"> 12;</w:t>
      </w:r>
    </w:p>
    <w:p w14:paraId="1870D835" w14:textId="75D431EB" w:rsidR="00FB7EA3" w:rsidRPr="00B5325D" w:rsidRDefault="00FB7EA3" w:rsidP="00466E3B">
      <w:pPr>
        <w:pStyle w:val="Akapitzlist"/>
        <w:numPr>
          <w:ilvl w:val="4"/>
          <w:numId w:val="23"/>
        </w:numPr>
        <w:suppressAutoHyphens/>
        <w:spacing w:after="0"/>
        <w:ind w:left="2410" w:hanging="992"/>
        <w:jc w:val="both"/>
        <w:rPr>
          <w:rFonts w:asciiTheme="minorHAnsi" w:hAnsiTheme="minorHAnsi" w:cstheme="minorHAnsi"/>
          <w:sz w:val="20"/>
          <w:szCs w:val="20"/>
        </w:rPr>
      </w:pPr>
      <w:r w:rsidRPr="00B5325D">
        <w:rPr>
          <w:rFonts w:asciiTheme="minorHAnsi" w:hAnsiTheme="minorHAnsi" w:cstheme="minorHAnsi"/>
          <w:sz w:val="20"/>
          <w:szCs w:val="20"/>
        </w:rPr>
        <w:t xml:space="preserve">przetwarzania przynajmniej jednego z odpadów – metali spośród odpadów z grupy 19 ; </w:t>
      </w:r>
    </w:p>
    <w:p w14:paraId="770BA6D5" w14:textId="3CEB80E0" w:rsidR="001B53C9" w:rsidRPr="001B53C9" w:rsidRDefault="006B5A6E" w:rsidP="00466E3B">
      <w:pPr>
        <w:pStyle w:val="Akapitzlist"/>
        <w:numPr>
          <w:ilvl w:val="3"/>
          <w:numId w:val="23"/>
        </w:numPr>
        <w:suppressAutoHyphens/>
        <w:spacing w:after="0"/>
        <w:ind w:left="1985" w:hanging="992"/>
        <w:jc w:val="both"/>
        <w:rPr>
          <w:rFonts w:asciiTheme="minorHAnsi" w:hAnsiTheme="minorHAnsi" w:cstheme="minorHAnsi"/>
          <w:sz w:val="20"/>
          <w:szCs w:val="20"/>
        </w:rPr>
      </w:pPr>
      <w:r w:rsidRPr="00F47F4E">
        <w:rPr>
          <w:rFonts w:asciiTheme="minorHAnsi" w:hAnsiTheme="minorHAnsi" w:cstheme="minorHAnsi"/>
          <w:sz w:val="20"/>
          <w:szCs w:val="20"/>
        </w:rPr>
        <w:t xml:space="preserve">Zezwolenie na przetwarzanie odpadów o kodach 19 01 12 w </w:t>
      </w:r>
      <w:r w:rsidR="00260E8E" w:rsidRPr="00F47F4E">
        <w:rPr>
          <w:rFonts w:asciiTheme="minorHAnsi" w:hAnsiTheme="minorHAnsi" w:cstheme="minorHAnsi"/>
          <w:sz w:val="20"/>
          <w:szCs w:val="20"/>
        </w:rPr>
        <w:t xml:space="preserve">jednym z procesów </w:t>
      </w:r>
      <w:r w:rsidRPr="00F47F4E">
        <w:rPr>
          <w:rFonts w:asciiTheme="minorHAnsi" w:hAnsiTheme="minorHAnsi" w:cstheme="minorHAnsi"/>
          <w:sz w:val="20"/>
          <w:szCs w:val="20"/>
        </w:rPr>
        <w:t>odzysku R1 do R11 odpadu o kodzie 19 01 12</w:t>
      </w:r>
      <w:r w:rsidR="00F47F4E" w:rsidRPr="00F47F4E">
        <w:rPr>
          <w:rFonts w:asciiTheme="minorHAnsi" w:hAnsiTheme="minorHAnsi" w:cstheme="minorHAnsi"/>
          <w:sz w:val="20"/>
          <w:szCs w:val="20"/>
        </w:rPr>
        <w:t>, z którego wynika uprawnienie do przetworzenia tych odpadów w ilości co najmniej 50.800,00 Mg rocznie</w:t>
      </w:r>
      <w:r w:rsidR="001B53C9">
        <w:rPr>
          <w:rFonts w:asciiTheme="minorHAnsi" w:hAnsiTheme="minorHAnsi" w:cstheme="minorHAnsi"/>
          <w:sz w:val="20"/>
          <w:szCs w:val="20"/>
        </w:rPr>
        <w:t>, z zastrzeżeniem, że z zezwolenia tego musi wynikać możliwość utraty przez przetwarzany odpad statusu odpadu po przeprowadzeniu procedury utraty statusu odpadu;</w:t>
      </w:r>
    </w:p>
    <w:p w14:paraId="03431CFC" w14:textId="3C358B53" w:rsidR="001D61E2" w:rsidRPr="00F47F4E" w:rsidRDefault="006B5A6E" w:rsidP="00466E3B">
      <w:pPr>
        <w:pStyle w:val="Akapitzlist"/>
        <w:numPr>
          <w:ilvl w:val="3"/>
          <w:numId w:val="23"/>
        </w:numPr>
        <w:suppressAutoHyphens/>
        <w:spacing w:after="0"/>
        <w:ind w:left="1985" w:hanging="992"/>
        <w:jc w:val="both"/>
        <w:rPr>
          <w:rFonts w:asciiTheme="minorHAnsi" w:hAnsiTheme="minorHAnsi" w:cstheme="minorHAnsi"/>
          <w:sz w:val="20"/>
          <w:szCs w:val="20"/>
        </w:rPr>
      </w:pPr>
      <w:r w:rsidRPr="00F47F4E">
        <w:rPr>
          <w:rFonts w:asciiTheme="minorHAnsi" w:hAnsiTheme="minorHAnsi" w:cstheme="minorHAnsi"/>
          <w:sz w:val="20"/>
          <w:szCs w:val="20"/>
        </w:rPr>
        <w:t xml:space="preserve">Zezwolenie na </w:t>
      </w:r>
      <w:r w:rsidR="001D61E2" w:rsidRPr="00F47F4E">
        <w:rPr>
          <w:rFonts w:asciiTheme="minorHAnsi" w:eastAsia="Times New Roman" w:hAnsiTheme="minorHAnsi" w:cstheme="minorHAnsi"/>
          <w:sz w:val="20"/>
          <w:szCs w:val="20"/>
          <w:lang w:eastAsia="pl-PL"/>
        </w:rPr>
        <w:t xml:space="preserve">przetwarzanie odpadów w </w:t>
      </w:r>
      <w:r w:rsidR="00260E8E" w:rsidRPr="00F47F4E">
        <w:rPr>
          <w:rFonts w:asciiTheme="minorHAnsi" w:eastAsia="Times New Roman" w:hAnsiTheme="minorHAnsi" w:cstheme="minorHAnsi"/>
          <w:sz w:val="20"/>
          <w:szCs w:val="20"/>
          <w:lang w:eastAsia="pl-PL"/>
        </w:rPr>
        <w:t>jed</w:t>
      </w:r>
      <w:r w:rsidR="00F47F4E" w:rsidRPr="00F47F4E">
        <w:rPr>
          <w:rFonts w:asciiTheme="minorHAnsi" w:eastAsia="Times New Roman" w:hAnsiTheme="minorHAnsi" w:cstheme="minorHAnsi"/>
          <w:sz w:val="20"/>
          <w:szCs w:val="20"/>
          <w:lang w:eastAsia="pl-PL"/>
        </w:rPr>
        <w:t>n</w:t>
      </w:r>
      <w:r w:rsidR="00260E8E" w:rsidRPr="00F47F4E">
        <w:rPr>
          <w:rFonts w:asciiTheme="minorHAnsi" w:eastAsia="Times New Roman" w:hAnsiTheme="minorHAnsi" w:cstheme="minorHAnsi"/>
          <w:sz w:val="20"/>
          <w:szCs w:val="20"/>
          <w:lang w:eastAsia="pl-PL"/>
        </w:rPr>
        <w:t xml:space="preserve">ym z procesów </w:t>
      </w:r>
      <w:r w:rsidR="001D61E2" w:rsidRPr="00F47F4E">
        <w:rPr>
          <w:rFonts w:asciiTheme="minorHAnsi" w:eastAsia="Times New Roman" w:hAnsiTheme="minorHAnsi" w:cstheme="minorHAnsi"/>
          <w:sz w:val="20"/>
          <w:szCs w:val="20"/>
          <w:lang w:eastAsia="pl-PL"/>
        </w:rPr>
        <w:t xml:space="preserve">odzysku R1 do R12 w </w:t>
      </w:r>
      <w:r w:rsidR="00260E8E" w:rsidRPr="00F47F4E">
        <w:rPr>
          <w:rFonts w:asciiTheme="minorHAnsi" w:eastAsia="Times New Roman" w:hAnsiTheme="minorHAnsi" w:cstheme="minorHAnsi"/>
          <w:sz w:val="20"/>
          <w:szCs w:val="20"/>
          <w:lang w:eastAsia="pl-PL"/>
        </w:rPr>
        <w:t xml:space="preserve">zakresie dotyczącym </w:t>
      </w:r>
      <w:r w:rsidR="001D61E2" w:rsidRPr="00F47F4E">
        <w:rPr>
          <w:rFonts w:asciiTheme="minorHAnsi" w:eastAsia="Times New Roman" w:hAnsiTheme="minorHAnsi" w:cstheme="minorHAnsi"/>
          <w:sz w:val="20"/>
          <w:szCs w:val="20"/>
          <w:lang w:eastAsia="pl-PL"/>
        </w:rPr>
        <w:t>odzysku metali z procesu przetwarzania odpadu o kodzie 19 01 12 - żużle i popioły paleniskowe inne niż wymienione w 19 01 11</w:t>
      </w:r>
      <w:r w:rsidR="00260E8E" w:rsidRPr="00F47F4E">
        <w:rPr>
          <w:rFonts w:asciiTheme="minorHAnsi" w:eastAsia="Times New Roman" w:hAnsiTheme="minorHAnsi" w:cstheme="minorHAnsi"/>
          <w:sz w:val="20"/>
          <w:szCs w:val="20"/>
          <w:lang w:eastAsia="pl-PL"/>
        </w:rPr>
        <w:t>;</w:t>
      </w:r>
      <w:r w:rsidR="001D61E2" w:rsidRPr="00F47F4E">
        <w:rPr>
          <w:rFonts w:asciiTheme="minorHAnsi" w:eastAsia="Times New Roman" w:hAnsiTheme="minorHAnsi" w:cstheme="minorHAnsi"/>
          <w:sz w:val="20"/>
          <w:szCs w:val="20"/>
          <w:lang w:eastAsia="pl-PL"/>
        </w:rPr>
        <w:t xml:space="preserve"> </w:t>
      </w:r>
    </w:p>
    <w:p w14:paraId="481F2E5A" w14:textId="77777777" w:rsidR="00F47F4E" w:rsidRDefault="001D61E2" w:rsidP="00466E3B">
      <w:pPr>
        <w:pStyle w:val="Akapitzlist"/>
        <w:numPr>
          <w:ilvl w:val="3"/>
          <w:numId w:val="23"/>
        </w:numPr>
        <w:suppressAutoHyphens/>
        <w:spacing w:after="0"/>
        <w:ind w:left="1985" w:hanging="992"/>
        <w:jc w:val="both"/>
        <w:rPr>
          <w:rFonts w:asciiTheme="minorHAnsi" w:hAnsiTheme="minorHAnsi" w:cstheme="minorHAnsi"/>
          <w:sz w:val="20"/>
          <w:szCs w:val="20"/>
        </w:rPr>
      </w:pPr>
      <w:r w:rsidRPr="00F47F4E">
        <w:rPr>
          <w:rFonts w:asciiTheme="minorHAnsi" w:eastAsia="Times New Roman" w:hAnsiTheme="minorHAnsi" w:cstheme="minorHAnsi"/>
          <w:sz w:val="20"/>
          <w:szCs w:val="20"/>
          <w:lang w:eastAsia="pl-PL"/>
        </w:rPr>
        <w:t>Dokument potwierdzający</w:t>
      </w:r>
      <w:r w:rsidRPr="001D61E2">
        <w:rPr>
          <w:rFonts w:asciiTheme="minorHAnsi" w:eastAsia="Times New Roman" w:hAnsiTheme="minorHAnsi" w:cstheme="minorHAnsi"/>
          <w:sz w:val="20"/>
          <w:szCs w:val="20"/>
          <w:lang w:eastAsia="pl-PL"/>
        </w:rPr>
        <w:t xml:space="preserve"> </w:t>
      </w:r>
      <w:r w:rsidRPr="001D61E2">
        <w:rPr>
          <w:rFonts w:asciiTheme="minorHAnsi" w:hAnsiTheme="minorHAnsi" w:cstheme="minorHAnsi"/>
          <w:sz w:val="20"/>
          <w:szCs w:val="20"/>
        </w:rPr>
        <w:t>wpis do Rejestru BDO</w:t>
      </w:r>
      <w:r w:rsidR="00F47F4E">
        <w:rPr>
          <w:rFonts w:asciiTheme="minorHAnsi" w:hAnsiTheme="minorHAnsi" w:cstheme="minorHAnsi"/>
          <w:sz w:val="20"/>
          <w:szCs w:val="20"/>
        </w:rPr>
        <w:t>:</w:t>
      </w:r>
    </w:p>
    <w:p w14:paraId="110C05A2" w14:textId="527E77BC" w:rsidR="00D7211C" w:rsidRDefault="00D7211C">
      <w:pPr>
        <w:pStyle w:val="Akapitzlist"/>
        <w:numPr>
          <w:ilvl w:val="2"/>
          <w:numId w:val="23"/>
        </w:numPr>
        <w:shd w:val="clear" w:color="auto" w:fill="FFFFFF"/>
        <w:spacing w:after="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 zakresie warunku dotyczącego</w:t>
      </w:r>
      <w:r>
        <w:t xml:space="preserve"> </w:t>
      </w:r>
      <w:r w:rsidRPr="001D61E2">
        <w:rPr>
          <w:rFonts w:asciiTheme="minorHAnsi" w:eastAsia="Times New Roman" w:hAnsiTheme="minorHAnsi" w:cstheme="minorHAnsi"/>
          <w:b/>
          <w:bCs/>
          <w:sz w:val="20"/>
          <w:szCs w:val="20"/>
          <w:lang w:eastAsia="pl-PL"/>
        </w:rPr>
        <w:t>zdolności technicznej lub zawodowej:</w:t>
      </w:r>
    </w:p>
    <w:p w14:paraId="3224A605" w14:textId="078AC86B" w:rsidR="00B63C45" w:rsidRPr="00B63C45" w:rsidRDefault="00B63C45" w:rsidP="00466E3B">
      <w:pPr>
        <w:pStyle w:val="Akapitzlist"/>
        <w:numPr>
          <w:ilvl w:val="3"/>
          <w:numId w:val="23"/>
        </w:numPr>
        <w:ind w:left="1985" w:hanging="905"/>
        <w:jc w:val="both"/>
        <w:rPr>
          <w:rFonts w:asciiTheme="minorHAnsi" w:eastAsia="Times New Roman" w:hAnsiTheme="minorHAnsi" w:cstheme="minorHAnsi"/>
          <w:sz w:val="20"/>
          <w:szCs w:val="20"/>
          <w:lang w:eastAsia="pl-PL"/>
        </w:rPr>
      </w:pPr>
      <w:r w:rsidRPr="00B63C45">
        <w:rPr>
          <w:rFonts w:asciiTheme="minorHAnsi" w:eastAsia="Times New Roman" w:hAnsiTheme="minorHAnsi" w:cstheme="minorHAnsi"/>
          <w:b/>
          <w:bCs/>
          <w:sz w:val="20"/>
          <w:szCs w:val="20"/>
          <w:lang w:eastAsia="pl-PL"/>
        </w:rPr>
        <w:t xml:space="preserve">wykaz usług </w:t>
      </w:r>
      <w:r w:rsidRPr="007F5812">
        <w:rPr>
          <w:rFonts w:asciiTheme="minorHAnsi" w:eastAsia="Times New Roman" w:hAnsiTheme="minorHAnsi" w:cstheme="minorHAnsi"/>
          <w:sz w:val="20"/>
          <w:szCs w:val="20"/>
          <w:lang w:eastAsia="pl-PL"/>
        </w:rPr>
        <w:t xml:space="preserve">wykonanych nie wcześniej niż w okresie ostatnich </w:t>
      </w:r>
      <w:r w:rsidR="00B5325D">
        <w:rPr>
          <w:rFonts w:asciiTheme="minorHAnsi" w:eastAsia="Times New Roman" w:hAnsiTheme="minorHAnsi" w:cstheme="minorHAnsi"/>
          <w:sz w:val="20"/>
          <w:szCs w:val="20"/>
          <w:lang w:eastAsia="pl-PL"/>
        </w:rPr>
        <w:t>5</w:t>
      </w:r>
      <w:r w:rsidRPr="007F5812">
        <w:rPr>
          <w:rFonts w:asciiTheme="minorHAnsi" w:eastAsia="Times New Roman" w:hAnsiTheme="minorHAnsi" w:cstheme="minorHAnsi"/>
          <w:sz w:val="20"/>
          <w:szCs w:val="20"/>
          <w:lang w:eastAsia="pl-PL"/>
        </w:rPr>
        <w:t xml:space="preserve"> lat, a jeżeli okres prowadzenia działalności jest krótszy - w tym okresie, wraz z podaniem ich rodzaju,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t>
      </w:r>
      <w:r>
        <w:rPr>
          <w:rFonts w:asciiTheme="minorHAnsi" w:eastAsia="Times New Roman" w:hAnsiTheme="minorHAnsi" w:cstheme="minorHAnsi"/>
          <w:sz w:val="20"/>
          <w:szCs w:val="20"/>
          <w:lang w:eastAsia="pl-PL"/>
        </w:rPr>
        <w:t xml:space="preserve"> </w:t>
      </w:r>
      <w:r w:rsidRPr="007F5812">
        <w:rPr>
          <w:rFonts w:asciiTheme="minorHAnsi" w:eastAsia="Times New Roman" w:hAnsiTheme="minorHAnsi" w:cstheme="minorHAnsi"/>
          <w:sz w:val="20"/>
          <w:szCs w:val="20"/>
          <w:lang w:eastAsia="pl-PL"/>
        </w:rPr>
        <w:t>w zakresie potwierdzającym spełnianie warunku, o którym mowa w pkt. 11.1.4.1. SWZ</w:t>
      </w:r>
      <w:r>
        <w:rPr>
          <w:rFonts w:asciiTheme="minorHAnsi" w:eastAsia="Times New Roman" w:hAnsiTheme="minorHAnsi" w:cstheme="minorHAnsi"/>
          <w:sz w:val="20"/>
          <w:szCs w:val="20"/>
          <w:lang w:eastAsia="pl-PL"/>
        </w:rPr>
        <w:t>;</w:t>
      </w:r>
    </w:p>
    <w:p w14:paraId="4977AFA6" w14:textId="48C260F6" w:rsidR="00B63C45" w:rsidRPr="007F5812" w:rsidRDefault="00B63C45" w:rsidP="00466E3B">
      <w:pPr>
        <w:pStyle w:val="Akapitzlist"/>
        <w:numPr>
          <w:ilvl w:val="3"/>
          <w:numId w:val="23"/>
        </w:numPr>
        <w:ind w:left="1985" w:hanging="851"/>
        <w:jc w:val="both"/>
        <w:rPr>
          <w:rFonts w:asciiTheme="minorHAnsi" w:eastAsia="Times New Roman" w:hAnsiTheme="minorHAnsi" w:cstheme="minorHAnsi"/>
          <w:sz w:val="20"/>
          <w:szCs w:val="20"/>
          <w:lang w:eastAsia="pl-PL"/>
        </w:rPr>
      </w:pPr>
      <w:r w:rsidRPr="00B63C45">
        <w:rPr>
          <w:rFonts w:asciiTheme="minorHAnsi" w:eastAsia="Times New Roman" w:hAnsiTheme="minorHAnsi" w:cstheme="minorHAnsi"/>
          <w:b/>
          <w:bCs/>
          <w:sz w:val="20"/>
          <w:szCs w:val="20"/>
          <w:lang w:eastAsia="pl-PL"/>
        </w:rPr>
        <w:t xml:space="preserve"> wykaz narzędzi</w:t>
      </w:r>
      <w:r w:rsidRPr="00B63C45">
        <w:rPr>
          <w:rFonts w:asciiTheme="minorHAnsi" w:eastAsia="Times New Roman" w:hAnsiTheme="minorHAnsi" w:cstheme="minorHAnsi"/>
          <w:sz w:val="20"/>
          <w:szCs w:val="20"/>
          <w:lang w:eastAsia="pl-PL"/>
        </w:rPr>
        <w:t>, wyposażenia zakładu lub urządzeń technicznych dostępnych wykonawcy w celu wykonania zamówienia publicznego wraz z informacją o podstawie do dysponowania tymi zasobami – w zakresie potwierdzającym spełnianie warunku, o którym mowa w pkt. 11.1.4.2. SWZ</w:t>
      </w:r>
      <w:r>
        <w:rPr>
          <w:rFonts w:asciiTheme="minorHAnsi" w:eastAsia="Times New Roman" w:hAnsiTheme="minorHAnsi" w:cstheme="minorHAnsi"/>
          <w:sz w:val="20"/>
          <w:szCs w:val="20"/>
          <w:lang w:eastAsia="pl-PL"/>
        </w:rPr>
        <w:t>;</w:t>
      </w:r>
    </w:p>
    <w:p w14:paraId="3C2A5260" w14:textId="31A8AC95" w:rsidR="00D7211C" w:rsidRDefault="00D7211C">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D7211C">
        <w:rPr>
          <w:rFonts w:asciiTheme="minorHAnsi" w:eastAsia="Times New Roman" w:hAnsiTheme="minorHAnsi" w:cstheme="minorHAnsi"/>
          <w:sz w:val="20"/>
          <w:szCs w:val="20"/>
          <w:lang w:eastAsia="pl-PL"/>
        </w:rPr>
        <w:t>Oświadczenia i dokumenty potwierdzające brak podstaw do wykluczenia Wykonawcy</w:t>
      </w:r>
      <w:r w:rsidR="001D61E2">
        <w:rPr>
          <w:rFonts w:asciiTheme="minorHAnsi" w:eastAsia="Times New Roman" w:hAnsiTheme="minorHAnsi" w:cstheme="minorHAnsi"/>
          <w:sz w:val="20"/>
          <w:szCs w:val="20"/>
          <w:lang w:eastAsia="pl-PL"/>
        </w:rPr>
        <w:t xml:space="preserve">: </w:t>
      </w:r>
    </w:p>
    <w:p w14:paraId="519D660C" w14:textId="7753C265" w:rsidR="00EC38E0" w:rsidRDefault="00EC38E0">
      <w:pPr>
        <w:pStyle w:val="Akapitzlist"/>
        <w:numPr>
          <w:ilvl w:val="2"/>
          <w:numId w:val="23"/>
        </w:numPr>
        <w:shd w:val="clear" w:color="auto" w:fill="FFFFFF"/>
        <w:spacing w:after="0"/>
        <w:ind w:hanging="657"/>
        <w:jc w:val="both"/>
        <w:rPr>
          <w:rFonts w:asciiTheme="minorHAnsi" w:eastAsia="Times New Roman" w:hAnsiTheme="minorHAnsi" w:cstheme="minorHAnsi"/>
          <w:sz w:val="20"/>
          <w:szCs w:val="20"/>
          <w:lang w:eastAsia="pl-PL"/>
        </w:rPr>
      </w:pPr>
      <w:r w:rsidRPr="00EC38E0">
        <w:rPr>
          <w:rFonts w:asciiTheme="minorHAnsi" w:eastAsia="Times New Roman" w:hAnsiTheme="minorHAnsi" w:cstheme="minorHAnsi"/>
          <w:sz w:val="20"/>
          <w:szCs w:val="20"/>
          <w:lang w:eastAsia="pl-PL"/>
        </w:rPr>
        <w:t>Informacja z Krajowego Rejestru Karnego w zakresie określonym w art. 108 ust. 1 pkt 1, 2, 4, oraz art. 109 ust. 1 pkt 2 lit. a) i b) i pkt 3 PZP</w:t>
      </w:r>
      <w:r w:rsidR="00D61AE9">
        <w:rPr>
          <w:rFonts w:asciiTheme="minorHAnsi" w:eastAsia="Times New Roman" w:hAnsiTheme="minorHAnsi" w:cstheme="minorHAnsi"/>
          <w:sz w:val="20"/>
          <w:szCs w:val="20"/>
          <w:lang w:eastAsia="pl-PL"/>
        </w:rPr>
        <w:t>,</w:t>
      </w:r>
      <w:r w:rsidRPr="00EC38E0">
        <w:rPr>
          <w:rFonts w:asciiTheme="minorHAnsi" w:eastAsia="Times New Roman" w:hAnsiTheme="minorHAnsi" w:cstheme="minorHAnsi"/>
          <w:sz w:val="20"/>
          <w:szCs w:val="20"/>
          <w:lang w:eastAsia="pl-PL"/>
        </w:rPr>
        <w:t xml:space="preserve"> sporządzon</w:t>
      </w:r>
      <w:r w:rsidR="00DE2EE7">
        <w:rPr>
          <w:rFonts w:asciiTheme="minorHAnsi" w:eastAsia="Times New Roman" w:hAnsiTheme="minorHAnsi" w:cstheme="minorHAnsi"/>
          <w:sz w:val="20"/>
          <w:szCs w:val="20"/>
          <w:lang w:eastAsia="pl-PL"/>
        </w:rPr>
        <w:t>a</w:t>
      </w:r>
      <w:r w:rsidRPr="00EC38E0">
        <w:rPr>
          <w:rFonts w:asciiTheme="minorHAnsi" w:eastAsia="Times New Roman" w:hAnsiTheme="minorHAnsi" w:cstheme="minorHAnsi"/>
          <w:sz w:val="20"/>
          <w:szCs w:val="20"/>
          <w:lang w:eastAsia="pl-PL"/>
        </w:rPr>
        <w:t xml:space="preserve"> nie wcześniej niż 6 miesięcy przed jej złożeniem;</w:t>
      </w:r>
    </w:p>
    <w:p w14:paraId="1E11E004" w14:textId="3B6EC72B" w:rsidR="00EC38E0" w:rsidRDefault="00EC38E0">
      <w:pPr>
        <w:pStyle w:val="Akapitzlist"/>
        <w:numPr>
          <w:ilvl w:val="2"/>
          <w:numId w:val="23"/>
        </w:numPr>
        <w:shd w:val="clear" w:color="auto" w:fill="FFFFFF"/>
        <w:spacing w:after="0"/>
        <w:ind w:hanging="657"/>
        <w:jc w:val="both"/>
        <w:rPr>
          <w:rFonts w:asciiTheme="minorHAnsi" w:eastAsia="Times New Roman" w:hAnsiTheme="minorHAnsi" w:cstheme="minorHAnsi"/>
          <w:sz w:val="20"/>
          <w:szCs w:val="20"/>
          <w:lang w:eastAsia="pl-PL"/>
        </w:rPr>
      </w:pPr>
      <w:r w:rsidRPr="00EC38E0">
        <w:rPr>
          <w:rFonts w:asciiTheme="minorHAnsi" w:eastAsia="Times New Roman" w:hAnsiTheme="minorHAnsi" w:cstheme="minorHAnsi"/>
          <w:sz w:val="20"/>
          <w:szCs w:val="20"/>
          <w:lang w:eastAsia="pl-PL"/>
        </w:rPr>
        <w:t>Oświadczenie Wykonawcy, w zakresie art. 108 ust. 1 pkt 5 PZP, o braku przynależności do tej samej grupy kapitałowej w rozumieniu ustawy z dnia 16 lutego 2007 r. o ochronie konkurencji i konsumentów (</w:t>
      </w:r>
      <w:proofErr w:type="spellStart"/>
      <w:r w:rsidR="00DE2EE7">
        <w:rPr>
          <w:rFonts w:asciiTheme="minorHAnsi" w:eastAsia="Times New Roman" w:hAnsiTheme="minorHAnsi" w:cstheme="minorHAnsi"/>
          <w:sz w:val="20"/>
          <w:szCs w:val="20"/>
          <w:lang w:eastAsia="pl-PL"/>
        </w:rPr>
        <w:t>t.j</w:t>
      </w:r>
      <w:proofErr w:type="spellEnd"/>
      <w:r w:rsidR="00DE2EE7">
        <w:rPr>
          <w:rFonts w:asciiTheme="minorHAnsi" w:eastAsia="Times New Roman" w:hAnsiTheme="minorHAnsi" w:cstheme="minorHAnsi"/>
          <w:sz w:val="20"/>
          <w:szCs w:val="20"/>
          <w:lang w:eastAsia="pl-PL"/>
        </w:rPr>
        <w:t xml:space="preserve">. </w:t>
      </w:r>
      <w:r w:rsidRPr="00EC38E0">
        <w:rPr>
          <w:rFonts w:asciiTheme="minorHAnsi" w:eastAsia="Times New Roman" w:hAnsiTheme="minorHAnsi" w:cstheme="minorHAnsi"/>
          <w:sz w:val="20"/>
          <w:szCs w:val="20"/>
          <w:lang w:eastAsia="pl-PL"/>
        </w:rPr>
        <w:t>Dz. U. z 202</w:t>
      </w:r>
      <w:r w:rsidR="00DE2EE7">
        <w:rPr>
          <w:rFonts w:asciiTheme="minorHAnsi" w:eastAsia="Times New Roman" w:hAnsiTheme="minorHAnsi" w:cstheme="minorHAnsi"/>
          <w:sz w:val="20"/>
          <w:szCs w:val="20"/>
          <w:lang w:eastAsia="pl-PL"/>
        </w:rPr>
        <w:t>4</w:t>
      </w:r>
      <w:r w:rsidRPr="00EC38E0">
        <w:rPr>
          <w:rFonts w:asciiTheme="minorHAnsi" w:eastAsia="Times New Roman" w:hAnsiTheme="minorHAnsi" w:cstheme="minorHAnsi"/>
          <w:sz w:val="20"/>
          <w:szCs w:val="20"/>
          <w:lang w:eastAsia="pl-PL"/>
        </w:rPr>
        <w:t xml:space="preserve"> r. poz. </w:t>
      </w:r>
      <w:r w:rsidR="00DE2EE7">
        <w:rPr>
          <w:rFonts w:asciiTheme="minorHAnsi" w:eastAsia="Times New Roman" w:hAnsiTheme="minorHAnsi" w:cstheme="minorHAnsi"/>
          <w:sz w:val="20"/>
          <w:szCs w:val="20"/>
          <w:lang w:eastAsia="pl-PL"/>
        </w:rPr>
        <w:t>594</w:t>
      </w:r>
      <w:r w:rsidRPr="00EC38E0">
        <w:rPr>
          <w:rFonts w:asciiTheme="minorHAnsi" w:eastAsia="Times New Roman" w:hAnsiTheme="minorHAnsi" w:cstheme="minorHAnsi"/>
          <w:sz w:val="20"/>
          <w:szCs w:val="20"/>
          <w:lang w:eastAsia="pl-PL"/>
        </w:rPr>
        <w:t>),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Wykonawcy należącego do tej samej grupy kapitałowej;</w:t>
      </w:r>
    </w:p>
    <w:p w14:paraId="0DBBB677" w14:textId="2347E843" w:rsidR="00EC38E0" w:rsidRDefault="00EC38E0">
      <w:pPr>
        <w:pStyle w:val="Akapitzlist"/>
        <w:numPr>
          <w:ilvl w:val="2"/>
          <w:numId w:val="23"/>
        </w:numPr>
        <w:shd w:val="clear" w:color="auto" w:fill="FFFFFF"/>
        <w:spacing w:after="0"/>
        <w:ind w:hanging="657"/>
        <w:jc w:val="both"/>
        <w:rPr>
          <w:rFonts w:asciiTheme="minorHAnsi" w:eastAsia="Times New Roman" w:hAnsiTheme="minorHAnsi" w:cstheme="minorHAnsi"/>
          <w:sz w:val="20"/>
          <w:szCs w:val="20"/>
          <w:lang w:eastAsia="pl-PL"/>
        </w:rPr>
      </w:pPr>
      <w:r w:rsidRPr="00EC38E0">
        <w:rPr>
          <w:rFonts w:asciiTheme="minorHAnsi" w:eastAsia="Times New Roman" w:hAnsiTheme="minorHAnsi" w:cstheme="minorHAnsi"/>
          <w:sz w:val="20"/>
          <w:szCs w:val="20"/>
          <w:lang w:eastAsia="pl-PL"/>
        </w:rPr>
        <w:t>odpis lub informacja z Krajowego Rejestru Sądowego lub z Centralnej Ewidencji i Informacji o Działalności Gospodarczej, w zakresie art. 109 ust. 1 pkt 4 PZP, sporządzon</w:t>
      </w:r>
      <w:r w:rsidR="00DE2EE7">
        <w:rPr>
          <w:rFonts w:asciiTheme="minorHAnsi" w:eastAsia="Times New Roman" w:hAnsiTheme="minorHAnsi" w:cstheme="minorHAnsi"/>
          <w:sz w:val="20"/>
          <w:szCs w:val="20"/>
          <w:lang w:eastAsia="pl-PL"/>
        </w:rPr>
        <w:t>a</w:t>
      </w:r>
      <w:r w:rsidRPr="00EC38E0">
        <w:rPr>
          <w:rFonts w:asciiTheme="minorHAnsi" w:eastAsia="Times New Roman" w:hAnsiTheme="minorHAnsi" w:cstheme="minorHAnsi"/>
          <w:sz w:val="20"/>
          <w:szCs w:val="20"/>
          <w:lang w:eastAsia="pl-PL"/>
        </w:rPr>
        <w:t xml:space="preserve"> nie wcześniej niż 3 miesiące przed jej złożeniem, jeżeli odrębne przepisy wymagają wpisu do rejestru lub ewidencji;</w:t>
      </w:r>
    </w:p>
    <w:p w14:paraId="7444B762" w14:textId="24D34391" w:rsidR="00EC38E0" w:rsidRPr="00EC38E0" w:rsidRDefault="00EC38E0">
      <w:pPr>
        <w:pStyle w:val="Akapitzlist"/>
        <w:numPr>
          <w:ilvl w:val="2"/>
          <w:numId w:val="23"/>
        </w:numPr>
        <w:shd w:val="clear" w:color="auto" w:fill="FFFFFF"/>
        <w:spacing w:after="0"/>
        <w:ind w:hanging="657"/>
        <w:jc w:val="both"/>
        <w:rPr>
          <w:rFonts w:asciiTheme="minorHAnsi" w:eastAsia="Times New Roman" w:hAnsiTheme="minorHAnsi" w:cstheme="minorHAnsi"/>
          <w:sz w:val="20"/>
          <w:szCs w:val="20"/>
          <w:lang w:eastAsia="pl-PL"/>
        </w:rPr>
      </w:pPr>
      <w:r w:rsidRPr="00EC38E0">
        <w:rPr>
          <w:rFonts w:asciiTheme="minorHAnsi" w:eastAsia="Times New Roman" w:hAnsiTheme="minorHAnsi" w:cstheme="minorHAnsi"/>
          <w:sz w:val="20"/>
          <w:szCs w:val="20"/>
          <w:lang w:eastAsia="pl-PL"/>
        </w:rPr>
        <w:t xml:space="preserve">Oświadczenie Wykonawcy o aktualności informacji zawartych w oświadczeniu, o którym mowa w art. 125 ust. 1 ustawy, w zakresie podstaw wykluczenia z postępowania, o których mowa w art. 108 ust. 1 pkt 3-6 oraz art. 109 ust. 1 pkt 2 lit. b) i c) oraz pkt 3, 6, </w:t>
      </w:r>
      <w:r>
        <w:rPr>
          <w:rFonts w:asciiTheme="minorHAnsi" w:eastAsia="Times New Roman" w:hAnsiTheme="minorHAnsi" w:cstheme="minorHAnsi"/>
          <w:sz w:val="20"/>
          <w:szCs w:val="20"/>
          <w:lang w:eastAsia="pl-PL"/>
        </w:rPr>
        <w:t>8</w:t>
      </w:r>
      <w:r w:rsidRPr="00EC38E0">
        <w:rPr>
          <w:rFonts w:asciiTheme="minorHAnsi" w:eastAsia="Times New Roman" w:hAnsiTheme="minorHAnsi" w:cstheme="minorHAnsi"/>
          <w:sz w:val="20"/>
          <w:szCs w:val="20"/>
          <w:lang w:eastAsia="pl-PL"/>
        </w:rPr>
        <w:t>-10 PZP.</w:t>
      </w:r>
    </w:p>
    <w:p w14:paraId="4839A5BA" w14:textId="1C7E8112" w:rsidR="00D7211C" w:rsidRPr="0031773E" w:rsidRDefault="00D7211C">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31773E">
        <w:rPr>
          <w:rFonts w:asciiTheme="minorHAnsi" w:hAnsiTheme="minorHAnsi" w:cstheme="minorHAnsi"/>
          <w:sz w:val="20"/>
          <w:szCs w:val="20"/>
        </w:rPr>
        <w:t>Jeżeli Wykonawca ma siedzibę lub miejsce zamieszkania poza granicami Rzeczypospolitej Polskiej, zamiast:</w:t>
      </w:r>
    </w:p>
    <w:p w14:paraId="66979AD2" w14:textId="55747160" w:rsidR="00D7211C" w:rsidRPr="0031773E" w:rsidRDefault="00D7211C">
      <w:pPr>
        <w:pStyle w:val="Akapitzlist"/>
        <w:numPr>
          <w:ilvl w:val="2"/>
          <w:numId w:val="23"/>
        </w:numPr>
        <w:shd w:val="clear" w:color="auto" w:fill="FFFFFF"/>
        <w:spacing w:after="0"/>
        <w:jc w:val="both"/>
        <w:rPr>
          <w:rFonts w:asciiTheme="minorHAnsi" w:eastAsia="Times New Roman" w:hAnsiTheme="minorHAnsi" w:cstheme="minorHAnsi"/>
          <w:sz w:val="18"/>
          <w:szCs w:val="18"/>
          <w:lang w:eastAsia="pl-PL"/>
        </w:rPr>
      </w:pPr>
      <w:r w:rsidRPr="0031773E">
        <w:rPr>
          <w:rFonts w:asciiTheme="minorHAnsi" w:hAnsiTheme="minorHAnsi" w:cstheme="minorHAnsi"/>
          <w:sz w:val="20"/>
          <w:szCs w:val="20"/>
        </w:rPr>
        <w:lastRenderedPageBreak/>
        <w:t>informacji z Krajowego Rejestru Karnego, o której mowa w pkt</w:t>
      </w:r>
      <w:r w:rsidR="00DE2EE7">
        <w:rPr>
          <w:rFonts w:asciiTheme="minorHAnsi" w:hAnsiTheme="minorHAnsi" w:cstheme="minorHAnsi"/>
          <w:sz w:val="20"/>
          <w:szCs w:val="20"/>
        </w:rPr>
        <w:t>.</w:t>
      </w:r>
      <w:r w:rsidRPr="0031773E">
        <w:rPr>
          <w:rFonts w:asciiTheme="minorHAnsi" w:hAnsiTheme="minorHAnsi" w:cstheme="minorHAnsi"/>
          <w:sz w:val="20"/>
          <w:szCs w:val="20"/>
        </w:rPr>
        <w:t xml:space="preserve"> 12.</w:t>
      </w:r>
      <w:r w:rsidR="00DE2EE7">
        <w:rPr>
          <w:rFonts w:asciiTheme="minorHAnsi" w:hAnsiTheme="minorHAnsi" w:cstheme="minorHAnsi"/>
          <w:sz w:val="20"/>
          <w:szCs w:val="20"/>
        </w:rPr>
        <w:t>5</w:t>
      </w:r>
      <w:r w:rsidRPr="0031773E">
        <w:rPr>
          <w:rFonts w:asciiTheme="minorHAnsi" w:hAnsiTheme="minorHAnsi" w:cstheme="minorHAnsi"/>
          <w:sz w:val="20"/>
          <w:szCs w:val="20"/>
        </w:rPr>
        <w:t>.1 SWZ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E807EC" w:rsidRPr="0031773E">
        <w:rPr>
          <w:rFonts w:asciiTheme="minorHAnsi" w:hAnsiTheme="minorHAnsi" w:cstheme="minorHAnsi"/>
          <w:sz w:val="20"/>
          <w:szCs w:val="20"/>
        </w:rPr>
        <w:t xml:space="preserve"> lub miejsce zamieszkania ma osoba, której dotyczy informacja albo dokument</w:t>
      </w:r>
      <w:r w:rsidRPr="0031773E">
        <w:rPr>
          <w:rFonts w:asciiTheme="minorHAnsi" w:hAnsiTheme="minorHAnsi" w:cstheme="minorHAnsi"/>
          <w:sz w:val="20"/>
          <w:szCs w:val="20"/>
        </w:rPr>
        <w:t>, w zakresie, o którym mowa w w/w punkcie; dokument powinien być wystawiony nie wcześniej niż 6 miesięcy przed jego złożeniem;</w:t>
      </w:r>
    </w:p>
    <w:p w14:paraId="611B6AB7" w14:textId="1FCDADB8" w:rsidR="00D7211C" w:rsidRPr="0031773E" w:rsidRDefault="007634FE">
      <w:pPr>
        <w:pStyle w:val="Akapitzlist"/>
        <w:numPr>
          <w:ilvl w:val="2"/>
          <w:numId w:val="23"/>
        </w:numPr>
        <w:shd w:val="clear" w:color="auto" w:fill="FFFFFF"/>
        <w:spacing w:after="0"/>
        <w:jc w:val="both"/>
        <w:rPr>
          <w:rFonts w:asciiTheme="minorHAnsi" w:eastAsia="Times New Roman" w:hAnsiTheme="minorHAnsi" w:cstheme="minorHAnsi"/>
          <w:sz w:val="18"/>
          <w:szCs w:val="18"/>
          <w:lang w:eastAsia="pl-PL"/>
        </w:rPr>
      </w:pPr>
      <w:r w:rsidRPr="0031773E">
        <w:rPr>
          <w:rFonts w:asciiTheme="minorHAnsi" w:hAnsiTheme="minorHAnsi" w:cstheme="minorHAnsi"/>
          <w:sz w:val="20"/>
          <w:szCs w:val="20"/>
        </w:rPr>
        <w:t xml:space="preserve">Jeżeli w kraju, w którym </w:t>
      </w:r>
      <w:r w:rsidR="004516BD">
        <w:rPr>
          <w:rFonts w:asciiTheme="minorHAnsi" w:hAnsiTheme="minorHAnsi" w:cstheme="minorHAnsi"/>
          <w:sz w:val="20"/>
          <w:szCs w:val="20"/>
        </w:rPr>
        <w:t>W</w:t>
      </w:r>
      <w:r w:rsidRPr="0031773E">
        <w:rPr>
          <w:rFonts w:asciiTheme="minorHAnsi" w:hAnsiTheme="minorHAnsi" w:cstheme="minorHAnsi"/>
          <w:sz w:val="20"/>
          <w:szCs w:val="20"/>
        </w:rPr>
        <w:t xml:space="preserve">ykonawca ma siedzibę lub miejsce zamieszkania lub miejsce zamieszkania ma osoba, której dokument dotyczy, nie wydaje się dokumentów, o których mowa w pkt.12.6.1 SWZ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4516BD">
        <w:rPr>
          <w:rFonts w:asciiTheme="minorHAnsi" w:hAnsiTheme="minorHAnsi" w:cstheme="minorHAnsi"/>
          <w:sz w:val="20"/>
          <w:szCs w:val="20"/>
        </w:rPr>
        <w:t>W</w:t>
      </w:r>
      <w:r w:rsidRPr="0031773E">
        <w:rPr>
          <w:rFonts w:asciiTheme="minorHAnsi" w:hAnsiTheme="minorHAnsi" w:cstheme="minorHAnsi"/>
          <w:sz w:val="20"/>
          <w:szCs w:val="20"/>
        </w:rPr>
        <w:t xml:space="preserve">ykonawcy, ze wskazaniem osoby albo osób uprawnionych do jego reprezentacji, lub oświadczenie osoby, której dokument miał dotyczyć, złożone pod przysięgą, lub, jeżeli w kraju, w którym </w:t>
      </w:r>
      <w:r w:rsidR="004516BD">
        <w:rPr>
          <w:rFonts w:asciiTheme="minorHAnsi" w:hAnsiTheme="minorHAnsi" w:cstheme="minorHAnsi"/>
          <w:sz w:val="20"/>
          <w:szCs w:val="20"/>
        </w:rPr>
        <w:t>W</w:t>
      </w:r>
      <w:r w:rsidRPr="0031773E">
        <w:rPr>
          <w:rFonts w:asciiTheme="minorHAnsi" w:hAnsiTheme="minorHAnsi" w:cstheme="minorHAnsi"/>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4516BD">
        <w:rPr>
          <w:rFonts w:asciiTheme="minorHAnsi" w:hAnsiTheme="minorHAnsi" w:cstheme="minorHAnsi"/>
          <w:sz w:val="20"/>
          <w:szCs w:val="20"/>
        </w:rPr>
        <w:t>W</w:t>
      </w:r>
      <w:r w:rsidRPr="0031773E">
        <w:rPr>
          <w:rFonts w:asciiTheme="minorHAnsi" w:hAnsiTheme="minorHAnsi" w:cstheme="minorHAnsi"/>
          <w:sz w:val="20"/>
          <w:szCs w:val="20"/>
        </w:rPr>
        <w:t>ykonawcy lub miejsce zamieszkania osoby, której dokument miał dotyczyć</w:t>
      </w:r>
      <w:r w:rsidR="00D7211C" w:rsidRPr="0031773E">
        <w:rPr>
          <w:rFonts w:asciiTheme="minorHAnsi" w:hAnsiTheme="minorHAnsi" w:cstheme="minorHAnsi"/>
          <w:sz w:val="20"/>
          <w:szCs w:val="20"/>
        </w:rPr>
        <w:t>.</w:t>
      </w:r>
    </w:p>
    <w:p w14:paraId="03C8A586" w14:textId="78ABEF29" w:rsidR="00A51324" w:rsidRPr="009025A3" w:rsidRDefault="0017447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31773E">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31773E">
        <w:rPr>
          <w:rFonts w:asciiTheme="minorHAnsi" w:eastAsia="Times New Roman" w:hAnsiTheme="minorHAnsi" w:cstheme="minorHAnsi"/>
          <w:sz w:val="20"/>
          <w:szCs w:val="20"/>
          <w:lang w:eastAsia="pl-PL"/>
        </w:rPr>
        <w:t>Z</w:t>
      </w:r>
      <w:r w:rsidRPr="0031773E">
        <w:rPr>
          <w:rFonts w:asciiTheme="minorHAnsi" w:eastAsia="Times New Roman" w:hAnsiTheme="minorHAnsi" w:cstheme="minorHAnsi"/>
          <w:sz w:val="20"/>
          <w:szCs w:val="20"/>
          <w:lang w:eastAsia="pl-PL"/>
        </w:rPr>
        <w:t>amawiający</w:t>
      </w:r>
      <w:r w:rsidRPr="009025A3">
        <w:rPr>
          <w:rFonts w:asciiTheme="minorHAnsi" w:eastAsia="Times New Roman" w:hAnsiTheme="minorHAnsi" w:cstheme="minorHAnsi"/>
          <w:sz w:val="20"/>
          <w:szCs w:val="20"/>
          <w:lang w:eastAsia="pl-PL"/>
        </w:rPr>
        <w:t xml:space="preserve"> może na każdym etapie postępowania, w tym na etapie składania ofert podlegających negocjacjom lub niezwłocznie po ich złożeniu, wezwać </w:t>
      </w:r>
      <w:r w:rsidR="0067112C" w:rsidRPr="009025A3">
        <w:rPr>
          <w:rFonts w:asciiTheme="minorHAnsi" w:eastAsia="Times New Roman" w:hAnsiTheme="minorHAnsi" w:cstheme="minorHAnsi"/>
          <w:sz w:val="20"/>
          <w:szCs w:val="20"/>
          <w:lang w:eastAsia="pl-PL"/>
        </w:rPr>
        <w:t>W</w:t>
      </w:r>
      <w:r w:rsidRPr="009025A3">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9025A3" w:rsidRDefault="00174472">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9025A3">
        <w:rPr>
          <w:rFonts w:asciiTheme="minorHAnsi" w:eastAsia="Times New Roman" w:hAnsiTheme="minorHAnsi" w:cstheme="minorHAnsi"/>
          <w:sz w:val="20"/>
          <w:szCs w:val="20"/>
          <w:lang w:eastAsia="pl-PL"/>
        </w:rPr>
        <w:t>Z</w:t>
      </w:r>
      <w:r w:rsidRPr="009025A3">
        <w:rPr>
          <w:rFonts w:asciiTheme="minorHAnsi" w:eastAsia="Times New Roman" w:hAnsiTheme="minorHAnsi" w:cstheme="minorHAnsi"/>
          <w:sz w:val="20"/>
          <w:szCs w:val="20"/>
          <w:lang w:eastAsia="pl-PL"/>
        </w:rPr>
        <w:t xml:space="preserve">amawiający może w każdym czasie wezwać </w:t>
      </w:r>
      <w:r w:rsidR="0067112C" w:rsidRPr="009025A3">
        <w:rPr>
          <w:rFonts w:asciiTheme="minorHAnsi" w:eastAsia="Times New Roman" w:hAnsiTheme="minorHAnsi" w:cstheme="minorHAnsi"/>
          <w:sz w:val="20"/>
          <w:szCs w:val="20"/>
          <w:lang w:eastAsia="pl-PL"/>
        </w:rPr>
        <w:t>W</w:t>
      </w:r>
      <w:r w:rsidRPr="009025A3">
        <w:rPr>
          <w:rFonts w:asciiTheme="minorHAnsi" w:eastAsia="Times New Roman" w:hAnsiTheme="minorHAnsi" w:cstheme="minorHAnsi"/>
          <w:sz w:val="20"/>
          <w:szCs w:val="20"/>
          <w:lang w:eastAsia="pl-PL"/>
        </w:rPr>
        <w:t xml:space="preserve">ykonawcę lub </w:t>
      </w:r>
      <w:r w:rsidR="0067112C" w:rsidRPr="009025A3">
        <w:rPr>
          <w:rFonts w:asciiTheme="minorHAnsi" w:eastAsia="Times New Roman" w:hAnsiTheme="minorHAnsi" w:cstheme="minorHAnsi"/>
          <w:sz w:val="20"/>
          <w:szCs w:val="20"/>
          <w:lang w:eastAsia="pl-PL"/>
        </w:rPr>
        <w:t>W</w:t>
      </w:r>
      <w:r w:rsidRPr="009025A3">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BCCF64F" w:rsidR="00B57944" w:rsidRPr="009025A3" w:rsidRDefault="00B57944">
      <w:pPr>
        <w:pStyle w:val="Akapitzlist"/>
        <w:numPr>
          <w:ilvl w:val="1"/>
          <w:numId w:val="23"/>
        </w:numPr>
        <w:shd w:val="clear" w:color="auto" w:fill="FFFFFF"/>
        <w:spacing w:after="0"/>
        <w:ind w:left="567" w:hanging="567"/>
        <w:jc w:val="both"/>
        <w:rPr>
          <w:rFonts w:asciiTheme="minorHAnsi" w:eastAsia="Times New Roman" w:hAnsiTheme="minorHAnsi" w:cstheme="minorHAnsi"/>
          <w:sz w:val="16"/>
          <w:szCs w:val="16"/>
          <w:lang w:eastAsia="pl-PL"/>
        </w:rPr>
      </w:pPr>
      <w:r w:rsidRPr="009025A3">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9025A3">
        <w:rPr>
          <w:rFonts w:asciiTheme="minorHAnsi" w:hAnsiTheme="minorHAnsi" w:cstheme="minorHAnsi"/>
          <w:sz w:val="20"/>
          <w:szCs w:val="20"/>
        </w:rPr>
        <w:br/>
        <w:t>w oświadczeniu, o którym mowa w art. 125 ust. 1 PZP, dane umożliwiające dostęp do tych środków.</w:t>
      </w:r>
    </w:p>
    <w:p w14:paraId="085F9F73" w14:textId="77777777" w:rsidR="00BA7998" w:rsidRPr="004774C1" w:rsidRDefault="00846871">
      <w:pPr>
        <w:pStyle w:val="Akapitzlist"/>
        <w:numPr>
          <w:ilvl w:val="1"/>
          <w:numId w:val="23"/>
        </w:numPr>
        <w:shd w:val="clear" w:color="auto" w:fill="FFFFFF"/>
        <w:spacing w:after="0"/>
        <w:ind w:left="567" w:hanging="567"/>
        <w:jc w:val="both"/>
        <w:rPr>
          <w:rFonts w:asciiTheme="minorHAnsi" w:eastAsia="Times New Roman" w:hAnsiTheme="minorHAnsi" w:cstheme="minorHAnsi"/>
          <w:sz w:val="18"/>
          <w:szCs w:val="18"/>
          <w:lang w:eastAsia="pl-PL"/>
        </w:rPr>
      </w:pPr>
      <w:r w:rsidRPr="009025A3">
        <w:rPr>
          <w:rFonts w:asciiTheme="minorHAnsi" w:hAnsiTheme="minorHAnsi" w:cstheme="minorHAnsi"/>
          <w:sz w:val="20"/>
          <w:szCs w:val="20"/>
          <w:shd w:val="clear" w:color="auto" w:fill="FFFFFF"/>
        </w:rPr>
        <w:t xml:space="preserve">Wykonawca nie jest zobowiązany do złożenia podmiotowych środków dowodowych, które Zamawiający posiada, jeżeli </w:t>
      </w:r>
      <w:r w:rsidRPr="004774C1">
        <w:rPr>
          <w:rFonts w:asciiTheme="minorHAnsi" w:hAnsiTheme="minorHAnsi" w:cstheme="minorHAnsi"/>
          <w:sz w:val="20"/>
          <w:szCs w:val="20"/>
          <w:shd w:val="clear" w:color="auto" w:fill="FFFFFF"/>
        </w:rPr>
        <w:t>Wykonawca wskaże te środki oraz potwierdzi ich prawidłowość i aktualność.</w:t>
      </w:r>
    </w:p>
    <w:p w14:paraId="381AC1F3" w14:textId="76473023" w:rsidR="00BA7998" w:rsidRPr="004774C1" w:rsidRDefault="00BA7998">
      <w:pPr>
        <w:pStyle w:val="Akapitzlist"/>
        <w:numPr>
          <w:ilvl w:val="1"/>
          <w:numId w:val="23"/>
        </w:numPr>
        <w:shd w:val="clear" w:color="auto" w:fill="FFFFFF"/>
        <w:spacing w:after="0"/>
        <w:ind w:left="567" w:hanging="567"/>
        <w:jc w:val="both"/>
        <w:rPr>
          <w:rFonts w:asciiTheme="minorHAnsi" w:eastAsia="Times New Roman" w:hAnsiTheme="minorHAnsi" w:cstheme="minorHAnsi"/>
          <w:sz w:val="18"/>
          <w:szCs w:val="18"/>
          <w:lang w:eastAsia="pl-PL"/>
        </w:rPr>
      </w:pPr>
      <w:r w:rsidRPr="004774C1">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7347E1"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FA3B64" w:rsidRDefault="00784B61">
      <w:pPr>
        <w:numPr>
          <w:ilvl w:val="0"/>
          <w:numId w:val="23"/>
        </w:numPr>
        <w:suppressAutoHyphens/>
        <w:spacing w:after="0"/>
        <w:jc w:val="both"/>
        <w:rPr>
          <w:rFonts w:asciiTheme="minorHAnsi" w:eastAsia="Times New Roman" w:hAnsiTheme="minorHAnsi" w:cstheme="minorHAnsi"/>
          <w:b/>
          <w:sz w:val="20"/>
          <w:szCs w:val="20"/>
          <w:lang w:eastAsia="ar-SA"/>
        </w:rPr>
      </w:pPr>
      <w:r w:rsidRPr="00FA3B64">
        <w:rPr>
          <w:rFonts w:asciiTheme="minorHAnsi" w:eastAsia="Times New Roman" w:hAnsiTheme="minorHAnsi" w:cstheme="minorHAnsi"/>
          <w:b/>
          <w:sz w:val="20"/>
          <w:szCs w:val="20"/>
          <w:lang w:eastAsia="ar-SA"/>
        </w:rPr>
        <w:t>PRZEDMIOTOWE ŚRODKI DOWODOWE:</w:t>
      </w:r>
    </w:p>
    <w:p w14:paraId="776A8632" w14:textId="188872C5" w:rsidR="00A66D72" w:rsidRPr="00A66D72" w:rsidRDefault="00784B61">
      <w:pPr>
        <w:pStyle w:val="Akapitzlist"/>
        <w:numPr>
          <w:ilvl w:val="1"/>
          <w:numId w:val="23"/>
        </w:numPr>
        <w:suppressAutoHyphens/>
        <w:spacing w:after="0"/>
        <w:ind w:left="567" w:hanging="567"/>
        <w:jc w:val="both"/>
        <w:rPr>
          <w:rFonts w:asciiTheme="minorHAnsi" w:eastAsia="Times New Roman" w:hAnsiTheme="minorHAnsi" w:cstheme="minorHAnsi"/>
          <w:b/>
          <w:sz w:val="20"/>
          <w:szCs w:val="20"/>
          <w:lang w:eastAsia="ar-SA"/>
        </w:rPr>
      </w:pPr>
      <w:r w:rsidRPr="00FA3B64">
        <w:rPr>
          <w:rFonts w:asciiTheme="minorHAnsi" w:eastAsia="Times New Roman" w:hAnsiTheme="minorHAnsi" w:cstheme="minorHAnsi"/>
          <w:sz w:val="20"/>
          <w:szCs w:val="20"/>
          <w:lang w:eastAsia="pl-PL"/>
        </w:rPr>
        <w:t xml:space="preserve"> W postępowaniu o udzielenie zamówienia </w:t>
      </w:r>
      <w:r w:rsidRPr="00B47E65">
        <w:rPr>
          <w:rFonts w:asciiTheme="minorHAnsi" w:eastAsia="Times New Roman" w:hAnsiTheme="minorHAnsi" w:cstheme="minorHAnsi"/>
          <w:sz w:val="20"/>
          <w:szCs w:val="20"/>
          <w:lang w:eastAsia="pl-PL"/>
        </w:rPr>
        <w:t xml:space="preserve">Zamawiający </w:t>
      </w:r>
      <w:r w:rsidRPr="00475EC5">
        <w:rPr>
          <w:rFonts w:asciiTheme="minorHAnsi" w:eastAsia="Times New Roman" w:hAnsiTheme="minorHAnsi" w:cstheme="minorHAnsi"/>
          <w:sz w:val="20"/>
          <w:szCs w:val="20"/>
          <w:lang w:eastAsia="pl-PL"/>
        </w:rPr>
        <w:t>nie żąda</w:t>
      </w:r>
      <w:r w:rsidRPr="00B47E65">
        <w:rPr>
          <w:rFonts w:asciiTheme="minorHAnsi" w:eastAsia="Times New Roman" w:hAnsiTheme="minorHAnsi" w:cstheme="minorHAnsi"/>
          <w:sz w:val="20"/>
          <w:szCs w:val="20"/>
          <w:lang w:eastAsia="pl-PL"/>
        </w:rPr>
        <w:t xml:space="preserve"> przedmiotowych</w:t>
      </w:r>
      <w:r w:rsidRPr="00FA3B64">
        <w:rPr>
          <w:rFonts w:asciiTheme="minorHAnsi" w:eastAsia="Times New Roman" w:hAnsiTheme="minorHAnsi" w:cstheme="minorHAnsi"/>
          <w:sz w:val="20"/>
          <w:szCs w:val="20"/>
          <w:lang w:eastAsia="pl-PL"/>
        </w:rPr>
        <w:t xml:space="preserve"> środków dowodowych na potwierdzenie, że oferowane dostawy, usługi lub roboty budowlane spełniają określone przez Zamawiającego wymagania, cechy lub kryteria</w:t>
      </w:r>
      <w:r w:rsidR="00466E3B">
        <w:rPr>
          <w:rFonts w:asciiTheme="minorHAnsi" w:eastAsia="Times New Roman" w:hAnsiTheme="minorHAnsi" w:cstheme="minorHAnsi"/>
          <w:sz w:val="20"/>
          <w:szCs w:val="20"/>
          <w:lang w:eastAsia="pl-PL"/>
        </w:rPr>
        <w:t>.</w:t>
      </w:r>
    </w:p>
    <w:p w14:paraId="3E4DDE2B" w14:textId="77777777" w:rsidR="00177A8A" w:rsidRPr="00466E3B" w:rsidRDefault="00177A8A" w:rsidP="00466E3B">
      <w:pPr>
        <w:suppressAutoHyphens/>
        <w:spacing w:after="0"/>
        <w:jc w:val="both"/>
        <w:rPr>
          <w:rFonts w:asciiTheme="minorHAnsi" w:eastAsia="Times New Roman" w:hAnsiTheme="minorHAnsi" w:cstheme="minorHAnsi"/>
          <w:bCs/>
          <w:sz w:val="20"/>
          <w:szCs w:val="20"/>
          <w:lang w:eastAsia="ar-SA"/>
        </w:rPr>
      </w:pPr>
    </w:p>
    <w:p w14:paraId="6F2DCCF4" w14:textId="7F2C2F95" w:rsidR="00DE2F48" w:rsidRPr="005F6EC0" w:rsidRDefault="00DE2F48">
      <w:pPr>
        <w:numPr>
          <w:ilvl w:val="0"/>
          <w:numId w:val="23"/>
        </w:numPr>
        <w:suppressAutoHyphens/>
        <w:spacing w:after="0"/>
        <w:ind w:left="284" w:hanging="426"/>
        <w:jc w:val="both"/>
        <w:rPr>
          <w:rFonts w:asciiTheme="minorHAnsi" w:eastAsia="Times New Roman" w:hAnsiTheme="minorHAnsi" w:cstheme="minorHAnsi"/>
          <w:bCs/>
          <w:sz w:val="20"/>
          <w:szCs w:val="20"/>
          <w:lang w:eastAsia="ar-SA"/>
        </w:rPr>
      </w:pPr>
      <w:r w:rsidRPr="00FA3B64">
        <w:rPr>
          <w:rFonts w:asciiTheme="minorHAnsi" w:hAnsiTheme="minorHAnsi" w:cstheme="minorHAnsi"/>
          <w:b/>
          <w:bCs/>
          <w:sz w:val="20"/>
          <w:szCs w:val="20"/>
          <w:shd w:val="clear" w:color="auto" w:fill="FFFFFF"/>
        </w:rPr>
        <w:t>ŚRODK</w:t>
      </w:r>
      <w:r w:rsidR="00DB73E1" w:rsidRPr="00FA3B64">
        <w:rPr>
          <w:rFonts w:asciiTheme="minorHAnsi" w:hAnsiTheme="minorHAnsi" w:cstheme="minorHAnsi"/>
          <w:b/>
          <w:bCs/>
          <w:sz w:val="20"/>
          <w:szCs w:val="20"/>
          <w:shd w:val="clear" w:color="auto" w:fill="FFFFFF"/>
        </w:rPr>
        <w:t>I</w:t>
      </w:r>
      <w:r w:rsidRPr="00FA3B64">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FA3B64">
        <w:rPr>
          <w:rFonts w:asciiTheme="minorHAnsi" w:hAnsiTheme="minorHAnsi" w:cstheme="minorHAnsi"/>
          <w:b/>
          <w:bCs/>
          <w:sz w:val="20"/>
          <w:szCs w:val="20"/>
          <w:shd w:val="clear" w:color="auto" w:fill="FFFFFF"/>
        </w:rPr>
        <w:br/>
      </w:r>
      <w:r w:rsidRPr="005F6EC0">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5F6EC0">
        <w:rPr>
          <w:rFonts w:asciiTheme="minorHAnsi" w:hAnsiTheme="minorHAnsi" w:cstheme="minorHAnsi"/>
          <w:sz w:val="20"/>
          <w:szCs w:val="20"/>
          <w:shd w:val="clear" w:color="auto" w:fill="FFFFFF"/>
        </w:rPr>
        <w:t>:</w:t>
      </w:r>
    </w:p>
    <w:p w14:paraId="68515288" w14:textId="77777777" w:rsidR="003077AE" w:rsidRPr="005F6EC0" w:rsidRDefault="003077AE">
      <w:pPr>
        <w:pStyle w:val="Akapitzlist"/>
        <w:numPr>
          <w:ilvl w:val="0"/>
          <w:numId w:val="22"/>
        </w:numPr>
        <w:suppressAutoHyphens/>
        <w:spacing w:after="0"/>
        <w:jc w:val="both"/>
        <w:rPr>
          <w:rFonts w:asciiTheme="minorHAnsi" w:hAnsiTheme="minorHAnsi" w:cstheme="minorHAnsi"/>
          <w:vanish/>
          <w:sz w:val="20"/>
          <w:szCs w:val="20"/>
        </w:rPr>
      </w:pPr>
    </w:p>
    <w:p w14:paraId="0A304FCC" w14:textId="77777777" w:rsidR="003077AE" w:rsidRPr="005F6EC0" w:rsidRDefault="003077AE">
      <w:pPr>
        <w:pStyle w:val="Akapitzlist"/>
        <w:numPr>
          <w:ilvl w:val="0"/>
          <w:numId w:val="22"/>
        </w:numPr>
        <w:suppressAutoHyphens/>
        <w:spacing w:after="0"/>
        <w:jc w:val="both"/>
        <w:rPr>
          <w:rFonts w:asciiTheme="minorHAnsi" w:hAnsiTheme="minorHAnsi" w:cstheme="minorHAnsi"/>
          <w:vanish/>
          <w:sz w:val="20"/>
          <w:szCs w:val="20"/>
        </w:rPr>
      </w:pPr>
    </w:p>
    <w:p w14:paraId="7F9FB814" w14:textId="77777777" w:rsidR="003077AE" w:rsidRPr="005F6EC0" w:rsidRDefault="003077AE">
      <w:pPr>
        <w:pStyle w:val="Akapitzlist"/>
        <w:numPr>
          <w:ilvl w:val="0"/>
          <w:numId w:val="22"/>
        </w:numPr>
        <w:suppressAutoHyphens/>
        <w:spacing w:after="0"/>
        <w:jc w:val="both"/>
        <w:rPr>
          <w:rFonts w:asciiTheme="minorHAnsi" w:hAnsiTheme="minorHAnsi" w:cstheme="minorHAnsi"/>
          <w:vanish/>
          <w:sz w:val="20"/>
          <w:szCs w:val="20"/>
        </w:rPr>
      </w:pPr>
    </w:p>
    <w:p w14:paraId="181527EF" w14:textId="6274831A" w:rsidR="00096709" w:rsidRPr="005F6EC0" w:rsidRDefault="00096709">
      <w:pPr>
        <w:pStyle w:val="Akapitzlist"/>
        <w:numPr>
          <w:ilvl w:val="1"/>
          <w:numId w:val="22"/>
        </w:numPr>
        <w:suppressAutoHyphens/>
        <w:spacing w:after="0"/>
        <w:ind w:left="709" w:hanging="567"/>
        <w:jc w:val="both"/>
        <w:rPr>
          <w:rFonts w:asciiTheme="minorHAnsi" w:eastAsia="Times New Roman" w:hAnsiTheme="minorHAnsi" w:cstheme="minorHAnsi"/>
          <w:bCs/>
          <w:sz w:val="20"/>
          <w:szCs w:val="20"/>
          <w:lang w:eastAsia="ar-SA"/>
        </w:rPr>
      </w:pPr>
      <w:r w:rsidRPr="005F6EC0">
        <w:rPr>
          <w:rFonts w:asciiTheme="minorHAnsi" w:hAnsiTheme="minorHAnsi" w:cstheme="minorHAnsi"/>
          <w:sz w:val="20"/>
          <w:szCs w:val="20"/>
        </w:rPr>
        <w:t>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w:t>
      </w:r>
      <w:r w:rsidR="00E4089B">
        <w:rPr>
          <w:rFonts w:asciiTheme="minorHAnsi" w:hAnsiTheme="minorHAnsi" w:cstheme="minorHAnsi"/>
          <w:sz w:val="20"/>
          <w:szCs w:val="20"/>
        </w:rPr>
        <w:t xml:space="preserve"> określonych w pkt. 1.2. SWZ</w:t>
      </w:r>
      <w:r w:rsidRPr="005F6EC0">
        <w:rPr>
          <w:rFonts w:asciiTheme="minorHAnsi" w:hAnsiTheme="minorHAnsi" w:cstheme="minorHAnsi"/>
          <w:sz w:val="20"/>
          <w:szCs w:val="20"/>
        </w:rPr>
        <w:t xml:space="preserve">. </w:t>
      </w:r>
    </w:p>
    <w:p w14:paraId="7EA9BA29" w14:textId="1D46BF7A" w:rsidR="00096709" w:rsidRPr="005F6EC0" w:rsidRDefault="00096709">
      <w:pPr>
        <w:pStyle w:val="Akapitzlist"/>
        <w:numPr>
          <w:ilvl w:val="1"/>
          <w:numId w:val="22"/>
        </w:numPr>
        <w:suppressAutoHyphens/>
        <w:spacing w:after="0"/>
        <w:ind w:left="709" w:hanging="567"/>
        <w:jc w:val="both"/>
        <w:rPr>
          <w:rFonts w:asciiTheme="minorHAnsi" w:eastAsia="Times New Roman" w:hAnsiTheme="minorHAnsi" w:cstheme="minorHAnsi"/>
          <w:bCs/>
          <w:sz w:val="20"/>
          <w:szCs w:val="20"/>
          <w:lang w:eastAsia="ar-SA"/>
        </w:rPr>
      </w:pPr>
      <w:r w:rsidRPr="005F6EC0">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5057BBE4" w14:textId="77777777" w:rsidR="00096709" w:rsidRPr="00111990" w:rsidRDefault="00096709">
      <w:pPr>
        <w:pStyle w:val="Tekstpodstawowy"/>
        <w:numPr>
          <w:ilvl w:val="1"/>
          <w:numId w:val="22"/>
        </w:numPr>
        <w:spacing w:after="0" w:line="276" w:lineRule="auto"/>
        <w:ind w:left="709" w:hanging="567"/>
        <w:contextualSpacing/>
        <w:jc w:val="both"/>
        <w:rPr>
          <w:rFonts w:asciiTheme="minorHAnsi" w:eastAsia="Calibri" w:hAnsiTheme="minorHAnsi" w:cstheme="minorHAnsi"/>
          <w:sz w:val="20"/>
          <w:szCs w:val="20"/>
          <w:lang w:eastAsia="en-US"/>
        </w:rPr>
      </w:pPr>
      <w:r w:rsidRPr="00111990">
        <w:rPr>
          <w:rFonts w:asciiTheme="minorHAnsi" w:eastAsia="Calibri" w:hAnsiTheme="minorHAnsi" w:cstheme="minorHAnsi"/>
          <w:sz w:val="20"/>
          <w:szCs w:val="20"/>
          <w:lang w:eastAsia="en-US"/>
        </w:rPr>
        <w:t xml:space="preserve">Forma dokumentów: </w:t>
      </w:r>
    </w:p>
    <w:p w14:paraId="50D0038D" w14:textId="27EABF3B" w:rsidR="00096709" w:rsidRPr="00111990" w:rsidRDefault="00096709">
      <w:pPr>
        <w:pStyle w:val="Akapitzlist"/>
        <w:numPr>
          <w:ilvl w:val="2"/>
          <w:numId w:val="22"/>
        </w:numPr>
        <w:spacing w:after="0"/>
        <w:ind w:left="993" w:hanging="709"/>
        <w:rPr>
          <w:rFonts w:asciiTheme="minorHAnsi" w:hAnsiTheme="minorHAnsi" w:cstheme="minorHAnsi"/>
          <w:sz w:val="20"/>
          <w:szCs w:val="20"/>
        </w:rPr>
      </w:pPr>
      <w:r w:rsidRPr="00111990">
        <w:rPr>
          <w:rFonts w:asciiTheme="minorHAnsi" w:hAnsiTheme="minorHAnsi" w:cstheme="minorHAnsi"/>
          <w:sz w:val="20"/>
          <w:szCs w:val="20"/>
        </w:rPr>
        <w:t>Dokumenty, o których mowa w pkt 12.1</w:t>
      </w:r>
      <w:r w:rsidR="002678EA">
        <w:rPr>
          <w:rFonts w:asciiTheme="minorHAnsi" w:hAnsiTheme="minorHAnsi" w:cstheme="minorHAnsi"/>
          <w:sz w:val="20"/>
          <w:szCs w:val="20"/>
        </w:rPr>
        <w:t>.1</w:t>
      </w:r>
      <w:r w:rsidRPr="00111990">
        <w:rPr>
          <w:rFonts w:asciiTheme="minorHAnsi" w:hAnsiTheme="minorHAnsi" w:cstheme="minorHAnsi"/>
          <w:sz w:val="20"/>
          <w:szCs w:val="20"/>
        </w:rPr>
        <w:t xml:space="preserve"> SWZ, Wykonawca składa wraz z ofertą:</w:t>
      </w:r>
    </w:p>
    <w:p w14:paraId="57251D60" w14:textId="77777777" w:rsidR="00096709" w:rsidRPr="00111990" w:rsidRDefault="00096709">
      <w:pPr>
        <w:pStyle w:val="Akapitzlist"/>
        <w:numPr>
          <w:ilvl w:val="3"/>
          <w:numId w:val="22"/>
        </w:numPr>
        <w:spacing w:after="0"/>
        <w:ind w:left="1418" w:hanging="850"/>
        <w:jc w:val="both"/>
        <w:rPr>
          <w:rFonts w:asciiTheme="minorHAnsi" w:hAnsiTheme="minorHAnsi" w:cstheme="minorHAnsi"/>
          <w:sz w:val="20"/>
          <w:szCs w:val="20"/>
        </w:rPr>
      </w:pPr>
      <w:r w:rsidRPr="00111990">
        <w:rPr>
          <w:rFonts w:asciiTheme="minorHAnsi" w:hAnsiTheme="minorHAnsi" w:cstheme="minorHAnsi"/>
          <w:sz w:val="20"/>
          <w:szCs w:val="20"/>
        </w:rPr>
        <w:t xml:space="preserve">w formie elektronicznej (z wykorzystaniem kwalifikowanego podpisu elektronicznego) lub </w:t>
      </w:r>
    </w:p>
    <w:p w14:paraId="45E4CDF5" w14:textId="77777777" w:rsidR="00096709" w:rsidRPr="00111990" w:rsidRDefault="00096709">
      <w:pPr>
        <w:pStyle w:val="Akapitzlist"/>
        <w:numPr>
          <w:ilvl w:val="3"/>
          <w:numId w:val="22"/>
        </w:numPr>
        <w:spacing w:after="0"/>
        <w:ind w:left="1418" w:hanging="850"/>
        <w:jc w:val="both"/>
        <w:rPr>
          <w:rFonts w:asciiTheme="minorHAnsi" w:hAnsiTheme="minorHAnsi" w:cstheme="minorHAnsi"/>
          <w:sz w:val="20"/>
          <w:szCs w:val="20"/>
        </w:rPr>
      </w:pPr>
      <w:r w:rsidRPr="00111990">
        <w:rPr>
          <w:rFonts w:asciiTheme="minorHAnsi" w:hAnsiTheme="minorHAnsi" w:cstheme="minorHAnsi"/>
          <w:sz w:val="20"/>
          <w:szCs w:val="20"/>
        </w:rPr>
        <w:lastRenderedPageBreak/>
        <w:t xml:space="preserve"> w formie elektronicznej kopii poświadczonej za zgodność z oryginałem przez notariusza (dotyczy pełnomocnictwa) lub </w:t>
      </w:r>
    </w:p>
    <w:p w14:paraId="75BE00EC" w14:textId="6DBEB883" w:rsidR="00096709" w:rsidRPr="003348E7" w:rsidRDefault="00096709">
      <w:pPr>
        <w:pStyle w:val="Akapitzlist"/>
        <w:numPr>
          <w:ilvl w:val="3"/>
          <w:numId w:val="22"/>
        </w:numPr>
        <w:spacing w:after="0"/>
        <w:ind w:left="1418" w:hanging="850"/>
        <w:jc w:val="both"/>
        <w:rPr>
          <w:rFonts w:asciiTheme="minorHAnsi" w:hAnsiTheme="minorHAnsi" w:cstheme="minorHAnsi"/>
          <w:sz w:val="20"/>
          <w:szCs w:val="20"/>
        </w:rPr>
      </w:pPr>
      <w:r w:rsidRPr="00111990">
        <w:rPr>
          <w:rFonts w:asciiTheme="minorHAnsi" w:hAnsiTheme="minorHAnsi" w:cstheme="minorHAnsi"/>
          <w:sz w:val="20"/>
          <w:szCs w:val="20"/>
        </w:rPr>
        <w:t xml:space="preserve"> w formie elektronicznej kopii poświadczonej za zgodność z oryginałem przez </w:t>
      </w:r>
      <w:r w:rsidR="00325090">
        <w:rPr>
          <w:rFonts w:asciiTheme="minorHAnsi" w:hAnsiTheme="minorHAnsi" w:cstheme="minorHAnsi"/>
          <w:sz w:val="20"/>
          <w:szCs w:val="20"/>
        </w:rPr>
        <w:t>W</w:t>
      </w:r>
      <w:r w:rsidRPr="00111990">
        <w:rPr>
          <w:rFonts w:asciiTheme="minorHAnsi" w:hAnsiTheme="minorHAnsi" w:cstheme="minorHAnsi"/>
          <w:sz w:val="20"/>
          <w:szCs w:val="20"/>
        </w:rPr>
        <w:t xml:space="preserve">ykonawcę z wykorzystaniem kwalifikowanego podpisu </w:t>
      </w:r>
      <w:r w:rsidRPr="003348E7">
        <w:rPr>
          <w:rFonts w:asciiTheme="minorHAnsi" w:hAnsiTheme="minorHAnsi" w:cstheme="minorHAnsi"/>
          <w:sz w:val="20"/>
          <w:szCs w:val="20"/>
        </w:rPr>
        <w:t>elektronicznego (</w:t>
      </w:r>
      <w:r w:rsidRPr="00CE4D37">
        <w:rPr>
          <w:rFonts w:asciiTheme="minorHAnsi" w:hAnsiTheme="minorHAnsi" w:cstheme="minorHAnsi"/>
          <w:sz w:val="20"/>
          <w:szCs w:val="20"/>
        </w:rPr>
        <w:t xml:space="preserve">dotyczy </w:t>
      </w:r>
      <w:r w:rsidRPr="004C7F75">
        <w:rPr>
          <w:rFonts w:asciiTheme="minorHAnsi" w:hAnsiTheme="minorHAnsi" w:cstheme="minorHAnsi"/>
          <w:b/>
          <w:bCs/>
          <w:sz w:val="20"/>
          <w:szCs w:val="20"/>
          <w:u w:val="single"/>
        </w:rPr>
        <w:t xml:space="preserve">kopii </w:t>
      </w:r>
      <w:r w:rsidRPr="00CE4D37">
        <w:rPr>
          <w:rFonts w:asciiTheme="minorHAnsi" w:hAnsiTheme="minorHAnsi" w:cstheme="minorHAnsi"/>
          <w:sz w:val="20"/>
          <w:szCs w:val="20"/>
        </w:rPr>
        <w:t xml:space="preserve">wyciągów </w:t>
      </w:r>
      <w:r w:rsidRPr="003348E7">
        <w:rPr>
          <w:rFonts w:asciiTheme="minorHAnsi" w:hAnsiTheme="minorHAnsi" w:cstheme="minorHAnsi"/>
          <w:sz w:val="20"/>
          <w:szCs w:val="20"/>
        </w:rPr>
        <w:t>z odpowiednich rejestrów).</w:t>
      </w:r>
    </w:p>
    <w:p w14:paraId="15366489" w14:textId="38B9BA49" w:rsidR="00096709" w:rsidRDefault="00096709">
      <w:pPr>
        <w:pStyle w:val="Akapitzlist"/>
        <w:numPr>
          <w:ilvl w:val="2"/>
          <w:numId w:val="22"/>
        </w:numPr>
        <w:spacing w:after="0"/>
        <w:ind w:left="993" w:hanging="709"/>
        <w:jc w:val="both"/>
        <w:rPr>
          <w:rFonts w:asciiTheme="minorHAnsi" w:hAnsiTheme="minorHAnsi" w:cstheme="minorHAnsi"/>
          <w:sz w:val="20"/>
          <w:szCs w:val="20"/>
        </w:rPr>
      </w:pPr>
      <w:r w:rsidRPr="003348E7">
        <w:rPr>
          <w:rFonts w:asciiTheme="minorHAnsi" w:hAnsiTheme="minorHAnsi" w:cstheme="minorHAnsi"/>
          <w:sz w:val="20"/>
          <w:szCs w:val="20"/>
        </w:rPr>
        <w:t>Dokumenty, o których mowa w pkt. 12.</w:t>
      </w:r>
      <w:r w:rsidR="002678EA">
        <w:rPr>
          <w:rFonts w:asciiTheme="minorHAnsi" w:hAnsiTheme="minorHAnsi" w:cstheme="minorHAnsi"/>
          <w:sz w:val="20"/>
          <w:szCs w:val="20"/>
        </w:rPr>
        <w:t>1.2 i 12.1.</w:t>
      </w:r>
      <w:r w:rsidR="00B47E65">
        <w:rPr>
          <w:rFonts w:asciiTheme="minorHAnsi" w:hAnsiTheme="minorHAnsi" w:cstheme="minorHAnsi"/>
          <w:sz w:val="20"/>
          <w:szCs w:val="20"/>
        </w:rPr>
        <w:t>5</w:t>
      </w:r>
      <w:r w:rsidRPr="003348E7">
        <w:rPr>
          <w:rFonts w:asciiTheme="minorHAnsi" w:hAnsiTheme="minorHAnsi" w:cstheme="minorHAnsi"/>
          <w:sz w:val="20"/>
          <w:szCs w:val="20"/>
        </w:rPr>
        <w:t xml:space="preserve"> SWZ składa się w formie elektronicznej (z wykorzystaniem kwalifikowanego podpisu elektronicznego). </w:t>
      </w:r>
    </w:p>
    <w:p w14:paraId="20C80EC8" w14:textId="26177A70" w:rsidR="002678EA" w:rsidRPr="003348E7" w:rsidRDefault="002678EA">
      <w:pPr>
        <w:pStyle w:val="Akapitzlist"/>
        <w:numPr>
          <w:ilvl w:val="2"/>
          <w:numId w:val="22"/>
        </w:numPr>
        <w:spacing w:after="0"/>
        <w:ind w:left="993" w:hanging="709"/>
        <w:jc w:val="both"/>
        <w:rPr>
          <w:rFonts w:asciiTheme="minorHAnsi" w:hAnsiTheme="minorHAnsi" w:cstheme="minorHAnsi"/>
          <w:sz w:val="20"/>
          <w:szCs w:val="20"/>
        </w:rPr>
      </w:pPr>
      <w:r>
        <w:rPr>
          <w:rFonts w:asciiTheme="minorHAnsi" w:hAnsiTheme="minorHAnsi" w:cstheme="minorHAnsi"/>
          <w:sz w:val="20"/>
          <w:szCs w:val="20"/>
        </w:rPr>
        <w:t>Pozostałe oświadczenia</w:t>
      </w:r>
      <w:r w:rsidR="00B47E65">
        <w:rPr>
          <w:rFonts w:asciiTheme="minorHAnsi" w:hAnsiTheme="minorHAnsi" w:cstheme="minorHAnsi"/>
          <w:sz w:val="20"/>
          <w:szCs w:val="20"/>
        </w:rPr>
        <w:t xml:space="preserve"> </w:t>
      </w:r>
      <w:r>
        <w:rPr>
          <w:rFonts w:asciiTheme="minorHAnsi" w:hAnsiTheme="minorHAnsi" w:cstheme="minorHAnsi"/>
          <w:sz w:val="20"/>
          <w:szCs w:val="20"/>
        </w:rPr>
        <w:t>Wykonawcy i innych podmiotów</w:t>
      </w:r>
      <w:r w:rsidR="00B47E65">
        <w:rPr>
          <w:rFonts w:asciiTheme="minorHAnsi" w:hAnsiTheme="minorHAnsi" w:cstheme="minorHAnsi"/>
          <w:sz w:val="20"/>
          <w:szCs w:val="20"/>
        </w:rPr>
        <w:t xml:space="preserve"> lub </w:t>
      </w:r>
      <w:r>
        <w:rPr>
          <w:rFonts w:asciiTheme="minorHAnsi" w:hAnsiTheme="minorHAnsi" w:cstheme="minorHAnsi"/>
          <w:sz w:val="20"/>
          <w:szCs w:val="20"/>
        </w:rPr>
        <w:t>podwykonawców, składane są w formie elektronicznej (z wykorzystaniem kwalifikowanego podpisu elektronicznego).</w:t>
      </w:r>
    </w:p>
    <w:p w14:paraId="62BB868D" w14:textId="4808380B" w:rsidR="00096709" w:rsidRPr="00111990" w:rsidRDefault="00096709">
      <w:pPr>
        <w:pStyle w:val="Akapitzlist"/>
        <w:numPr>
          <w:ilvl w:val="2"/>
          <w:numId w:val="22"/>
        </w:numPr>
        <w:spacing w:after="0"/>
        <w:ind w:left="993" w:hanging="709"/>
        <w:jc w:val="both"/>
        <w:rPr>
          <w:rFonts w:asciiTheme="minorHAnsi" w:hAnsiTheme="minorHAnsi" w:cstheme="minorHAnsi"/>
          <w:sz w:val="20"/>
          <w:szCs w:val="20"/>
        </w:rPr>
      </w:pPr>
      <w:r w:rsidRPr="00C30C7D">
        <w:rPr>
          <w:rFonts w:asciiTheme="minorHAnsi" w:hAnsiTheme="minorHAnsi" w:cstheme="minorHAnsi"/>
          <w:sz w:val="20"/>
          <w:szCs w:val="20"/>
        </w:rPr>
        <w:t xml:space="preserve">Pozostałe dokumenty, poza wskazanymi w </w:t>
      </w:r>
      <w:r w:rsidRPr="003348E7">
        <w:rPr>
          <w:rFonts w:asciiTheme="minorHAnsi" w:hAnsiTheme="minorHAnsi" w:cstheme="minorHAnsi"/>
          <w:sz w:val="20"/>
          <w:szCs w:val="20"/>
        </w:rPr>
        <w:t>pkt. 14.3.1</w:t>
      </w:r>
      <w:r w:rsidR="002678EA">
        <w:rPr>
          <w:rFonts w:asciiTheme="minorHAnsi" w:hAnsiTheme="minorHAnsi" w:cstheme="minorHAnsi"/>
          <w:sz w:val="20"/>
          <w:szCs w:val="20"/>
        </w:rPr>
        <w:t>-</w:t>
      </w:r>
      <w:r w:rsidRPr="003348E7">
        <w:rPr>
          <w:rFonts w:asciiTheme="minorHAnsi" w:hAnsiTheme="minorHAnsi" w:cstheme="minorHAnsi"/>
          <w:sz w:val="20"/>
          <w:szCs w:val="20"/>
        </w:rPr>
        <w:t>14.3.</w:t>
      </w:r>
      <w:r w:rsidR="002678EA">
        <w:rPr>
          <w:rFonts w:asciiTheme="minorHAnsi" w:hAnsiTheme="minorHAnsi" w:cstheme="minorHAnsi"/>
          <w:sz w:val="20"/>
          <w:szCs w:val="20"/>
        </w:rPr>
        <w:t>3</w:t>
      </w:r>
      <w:r w:rsidRPr="003348E7">
        <w:rPr>
          <w:rFonts w:asciiTheme="minorHAnsi" w:hAnsiTheme="minorHAnsi" w:cstheme="minorHAnsi"/>
          <w:sz w:val="20"/>
          <w:szCs w:val="20"/>
        </w:rPr>
        <w:t xml:space="preserve"> SWZ, składane są w formie elektronicznej </w:t>
      </w:r>
      <w:r w:rsidRPr="003348E7">
        <w:rPr>
          <w:rFonts w:asciiTheme="minorHAnsi" w:hAnsiTheme="minorHAnsi" w:cstheme="minorHAnsi"/>
          <w:sz w:val="20"/>
          <w:szCs w:val="20"/>
        </w:rPr>
        <w:br/>
        <w:t xml:space="preserve">(z wykorzystaniem kwalifikowanego podpisu elektronicznego) lub </w:t>
      </w:r>
      <w:r w:rsidR="002678EA">
        <w:rPr>
          <w:rFonts w:asciiTheme="minorHAnsi" w:hAnsiTheme="minorHAnsi" w:cstheme="minorHAnsi"/>
          <w:sz w:val="20"/>
          <w:szCs w:val="20"/>
        </w:rPr>
        <w:t xml:space="preserve">elektronicznej </w:t>
      </w:r>
      <w:r w:rsidRPr="003348E7">
        <w:rPr>
          <w:rFonts w:asciiTheme="minorHAnsi" w:hAnsiTheme="minorHAnsi" w:cstheme="minorHAnsi"/>
          <w:sz w:val="20"/>
          <w:szCs w:val="20"/>
        </w:rPr>
        <w:t xml:space="preserve">kopii poświadczonej </w:t>
      </w:r>
      <w:r w:rsidRPr="00111990">
        <w:rPr>
          <w:rFonts w:asciiTheme="minorHAnsi" w:hAnsiTheme="minorHAnsi" w:cstheme="minorHAnsi"/>
          <w:sz w:val="20"/>
          <w:szCs w:val="20"/>
        </w:rPr>
        <w:t xml:space="preserve">za zgodność z oryginałem w </w:t>
      </w:r>
      <w:r w:rsidR="002678EA">
        <w:rPr>
          <w:rFonts w:asciiTheme="minorHAnsi" w:hAnsiTheme="minorHAnsi" w:cstheme="minorHAnsi"/>
          <w:sz w:val="20"/>
          <w:szCs w:val="20"/>
        </w:rPr>
        <w:t>postaci papierowej</w:t>
      </w:r>
      <w:r w:rsidRPr="00111990">
        <w:rPr>
          <w:rFonts w:asciiTheme="minorHAnsi" w:hAnsiTheme="minorHAnsi" w:cstheme="minorHAnsi"/>
          <w:sz w:val="20"/>
          <w:szCs w:val="20"/>
        </w:rPr>
        <w:t xml:space="preserve"> (z wykorzystaniem kwalifikowanego podpisu elektronicznego). </w:t>
      </w:r>
    </w:p>
    <w:p w14:paraId="4F25C48F" w14:textId="77777777" w:rsidR="00096709" w:rsidRPr="00BD75D5" w:rsidRDefault="00096709">
      <w:pPr>
        <w:pStyle w:val="Akapitzlist"/>
        <w:numPr>
          <w:ilvl w:val="2"/>
          <w:numId w:val="22"/>
        </w:numPr>
        <w:spacing w:after="0"/>
        <w:ind w:left="993" w:hanging="709"/>
        <w:jc w:val="both"/>
        <w:rPr>
          <w:rFonts w:asciiTheme="minorHAnsi" w:hAnsiTheme="minorHAnsi" w:cstheme="minorHAnsi"/>
          <w:sz w:val="20"/>
          <w:szCs w:val="20"/>
        </w:rPr>
      </w:pPr>
      <w:r w:rsidRPr="00BD75D5">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9A0A8B" w:rsidRDefault="00096709">
      <w:pPr>
        <w:pStyle w:val="Akapitzlist"/>
        <w:numPr>
          <w:ilvl w:val="2"/>
          <w:numId w:val="22"/>
        </w:numPr>
        <w:spacing w:after="0"/>
        <w:ind w:left="993" w:hanging="709"/>
        <w:rPr>
          <w:rFonts w:asciiTheme="minorHAnsi" w:hAnsiTheme="minorHAnsi" w:cstheme="minorHAnsi"/>
          <w:sz w:val="20"/>
          <w:szCs w:val="20"/>
        </w:rPr>
      </w:pPr>
      <w:r w:rsidRPr="009A0A8B">
        <w:rPr>
          <w:rFonts w:asciiTheme="minorHAnsi" w:hAnsiTheme="minorHAnsi" w:cstheme="minorHAnsi"/>
          <w:sz w:val="20"/>
          <w:szCs w:val="20"/>
        </w:rPr>
        <w:t>Poświadczenie za zgodność z oryginałem dokumentu następuje w formie elektronicznej.</w:t>
      </w:r>
    </w:p>
    <w:p w14:paraId="5218E84F" w14:textId="77777777" w:rsidR="00096709" w:rsidRPr="001B649C" w:rsidRDefault="00096709">
      <w:pPr>
        <w:pStyle w:val="Akapitzlist"/>
        <w:numPr>
          <w:ilvl w:val="2"/>
          <w:numId w:val="22"/>
        </w:numPr>
        <w:spacing w:after="0"/>
        <w:ind w:left="993" w:hanging="709"/>
        <w:jc w:val="both"/>
        <w:rPr>
          <w:rFonts w:asciiTheme="minorHAnsi" w:hAnsiTheme="minorHAnsi" w:cstheme="minorHAnsi"/>
          <w:sz w:val="18"/>
          <w:szCs w:val="18"/>
        </w:rPr>
      </w:pPr>
      <w:r w:rsidRPr="009A0A8B">
        <w:rPr>
          <w:rFonts w:asciiTheme="minorHAnsi" w:hAnsiTheme="minorHAnsi" w:cstheme="minorHAnsi"/>
          <w:sz w:val="20"/>
          <w:szCs w:val="20"/>
        </w:rPr>
        <w:t>Dokumenty sporządzone w języku obcym są składane wraz z tłumaczeniem na język polski</w:t>
      </w:r>
      <w:r>
        <w:rPr>
          <w:rFonts w:asciiTheme="minorHAnsi" w:hAnsiTheme="minorHAnsi" w:cstheme="minorHAnsi"/>
          <w:sz w:val="20"/>
          <w:szCs w:val="20"/>
        </w:rPr>
        <w:t xml:space="preserve">. </w:t>
      </w:r>
      <w:r w:rsidRPr="001B649C">
        <w:rPr>
          <w:rFonts w:asciiTheme="minorHAnsi" w:hAnsiTheme="minorHAnsi" w:cstheme="minorHAnsi"/>
          <w:sz w:val="20"/>
          <w:szCs w:val="20"/>
          <w:shd w:val="clear" w:color="auto" w:fill="FFFFFF"/>
        </w:rPr>
        <w:t xml:space="preserve">W przypadku wskazania przez </w:t>
      </w:r>
      <w:r>
        <w:rPr>
          <w:rFonts w:asciiTheme="minorHAnsi" w:hAnsiTheme="minorHAnsi" w:cstheme="minorHAnsi"/>
          <w:sz w:val="20"/>
          <w:szCs w:val="20"/>
          <w:shd w:val="clear" w:color="auto" w:fill="FFFFFF"/>
        </w:rPr>
        <w:t>W</w:t>
      </w:r>
      <w:r w:rsidRPr="001B649C">
        <w:rPr>
          <w:rFonts w:asciiTheme="minorHAnsi" w:hAnsiTheme="minorHAnsi" w:cstheme="minorHAnsi"/>
          <w:sz w:val="20"/>
          <w:szCs w:val="20"/>
          <w:shd w:val="clear" w:color="auto" w:fill="FFFFFF"/>
        </w:rPr>
        <w:t xml:space="preserve">ykonawcę dostępności podmiotowych środków dowodowych, pod określonymi adresami internetowymi ogólnodostępnych i bezpłatnych baz danych, </w:t>
      </w:r>
      <w:r>
        <w:rPr>
          <w:rFonts w:asciiTheme="minorHAnsi" w:hAnsiTheme="minorHAnsi" w:cstheme="minorHAnsi"/>
          <w:sz w:val="20"/>
          <w:szCs w:val="20"/>
          <w:shd w:val="clear" w:color="auto" w:fill="FFFFFF"/>
        </w:rPr>
        <w:t>Z</w:t>
      </w:r>
      <w:r w:rsidRPr="001B649C">
        <w:rPr>
          <w:rFonts w:asciiTheme="minorHAnsi" w:hAnsiTheme="minorHAnsi" w:cstheme="minorHAnsi"/>
          <w:sz w:val="20"/>
          <w:szCs w:val="20"/>
          <w:shd w:val="clear" w:color="auto" w:fill="FFFFFF"/>
        </w:rPr>
        <w:t xml:space="preserve">amawiający może żądać od </w:t>
      </w:r>
      <w:r>
        <w:rPr>
          <w:rFonts w:asciiTheme="minorHAnsi" w:hAnsiTheme="minorHAnsi" w:cstheme="minorHAnsi"/>
          <w:sz w:val="20"/>
          <w:szCs w:val="20"/>
          <w:shd w:val="clear" w:color="auto" w:fill="FFFFFF"/>
        </w:rPr>
        <w:t>W</w:t>
      </w:r>
      <w:r w:rsidRPr="001B649C">
        <w:rPr>
          <w:rFonts w:asciiTheme="minorHAnsi" w:hAnsiTheme="minorHAnsi" w:cstheme="minorHAnsi"/>
          <w:sz w:val="20"/>
          <w:szCs w:val="20"/>
          <w:shd w:val="clear" w:color="auto" w:fill="FFFFFF"/>
        </w:rPr>
        <w:t xml:space="preserve">ykonawcy przedstawienia tłumaczenia na język polski pobranych samodzielnie przez </w:t>
      </w:r>
      <w:r>
        <w:rPr>
          <w:rFonts w:asciiTheme="minorHAnsi" w:hAnsiTheme="minorHAnsi" w:cstheme="minorHAnsi"/>
          <w:sz w:val="20"/>
          <w:szCs w:val="20"/>
          <w:shd w:val="clear" w:color="auto" w:fill="FFFFFF"/>
        </w:rPr>
        <w:t>Z</w:t>
      </w:r>
      <w:r w:rsidRPr="001B649C">
        <w:rPr>
          <w:rFonts w:asciiTheme="minorHAnsi" w:hAnsiTheme="minorHAnsi" w:cstheme="minorHAnsi"/>
          <w:sz w:val="20"/>
          <w:szCs w:val="20"/>
          <w:shd w:val="clear" w:color="auto" w:fill="FFFFFF"/>
        </w:rPr>
        <w:t>amawiającego podmiotowych środków dowodowych lub dokumentów</w:t>
      </w:r>
      <w:r>
        <w:rPr>
          <w:rFonts w:asciiTheme="minorHAnsi" w:hAnsiTheme="minorHAnsi" w:cstheme="minorHAnsi"/>
          <w:sz w:val="20"/>
          <w:szCs w:val="20"/>
          <w:shd w:val="clear" w:color="auto" w:fill="FFFFFF"/>
        </w:rPr>
        <w:t>.</w:t>
      </w:r>
    </w:p>
    <w:p w14:paraId="20950355" w14:textId="24772858" w:rsidR="00096709" w:rsidRPr="009A0A8B" w:rsidRDefault="00096709">
      <w:pPr>
        <w:pStyle w:val="Akapitzlist"/>
        <w:numPr>
          <w:ilvl w:val="2"/>
          <w:numId w:val="22"/>
        </w:numPr>
        <w:spacing w:after="0"/>
        <w:ind w:left="993" w:hanging="709"/>
        <w:rPr>
          <w:rFonts w:asciiTheme="minorHAnsi" w:hAnsiTheme="minorHAnsi" w:cstheme="minorHAnsi"/>
          <w:sz w:val="20"/>
          <w:szCs w:val="20"/>
        </w:rPr>
      </w:pPr>
      <w:r>
        <w:rPr>
          <w:rFonts w:asciiTheme="minorHAnsi" w:hAnsiTheme="minorHAnsi" w:cstheme="minorHAnsi"/>
          <w:sz w:val="20"/>
          <w:szCs w:val="20"/>
        </w:rPr>
        <w:t xml:space="preserve">W pozostałym zakresie stosuje się przepisy </w:t>
      </w:r>
      <w:r w:rsidR="009846F0">
        <w:rPr>
          <w:rFonts w:asciiTheme="minorHAnsi" w:hAnsiTheme="minorHAnsi" w:cstheme="minorHAnsi"/>
          <w:sz w:val="20"/>
          <w:szCs w:val="20"/>
        </w:rPr>
        <w:t>Rozporządzenia Rady</w:t>
      </w:r>
      <w:r>
        <w:rPr>
          <w:rFonts w:asciiTheme="minorHAnsi" w:hAnsiTheme="minorHAnsi" w:cstheme="minorHAnsi"/>
          <w:sz w:val="20"/>
          <w:szCs w:val="20"/>
        </w:rPr>
        <w:t xml:space="preserve"> Ministrów wydanego na podstawie art. 70 ustawy PZP.</w:t>
      </w:r>
    </w:p>
    <w:p w14:paraId="0FAD852F" w14:textId="7A4B83F8" w:rsidR="00096709" w:rsidRPr="00165C8E" w:rsidRDefault="00096709">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5F6EC0">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5F6EC0">
        <w:rPr>
          <w:rFonts w:asciiTheme="minorHAnsi" w:eastAsia="Times New Roman" w:hAnsiTheme="minorHAnsi" w:cstheme="minorHAnsi"/>
          <w:b/>
          <w:sz w:val="20"/>
          <w:szCs w:val="20"/>
          <w:lang w:eastAsia="ar-SA"/>
        </w:rPr>
        <w:t>https://platformazakupowa.pl/pn/khk</w:t>
      </w:r>
      <w:r w:rsidRPr="005F6EC0">
        <w:rPr>
          <w:rFonts w:asciiTheme="minorHAnsi" w:eastAsia="Times New Roman" w:hAnsiTheme="minorHAnsi" w:cstheme="minorHAnsi"/>
          <w:bCs/>
          <w:sz w:val="20"/>
          <w:szCs w:val="20"/>
          <w:lang w:eastAsia="ar-SA"/>
        </w:rPr>
        <w:t xml:space="preserve"> (wyjątkowo na adres mailowy: </w:t>
      </w:r>
      <w:hyperlink r:id="rId13" w:history="1">
        <w:r w:rsidRPr="005F6EC0">
          <w:rPr>
            <w:rStyle w:val="Hipercze"/>
            <w:rFonts w:asciiTheme="minorHAnsi" w:eastAsia="Times New Roman" w:hAnsiTheme="minorHAnsi" w:cstheme="minorHAnsi"/>
            <w:b/>
            <w:bCs/>
            <w:color w:val="auto"/>
            <w:sz w:val="20"/>
            <w:szCs w:val="20"/>
            <w:lang w:eastAsia="ar-SA"/>
          </w:rPr>
          <w:t>przetargi@khk.krakow.pl</w:t>
        </w:r>
      </w:hyperlink>
      <w:r w:rsidRPr="005F6EC0">
        <w:rPr>
          <w:rStyle w:val="Hipercze"/>
          <w:rFonts w:asciiTheme="minorHAnsi" w:eastAsia="Times New Roman" w:hAnsiTheme="minorHAnsi" w:cstheme="minorHAnsi"/>
          <w:bCs/>
          <w:color w:val="auto"/>
          <w:sz w:val="20"/>
          <w:szCs w:val="20"/>
          <w:lang w:eastAsia="ar-SA"/>
        </w:rPr>
        <w:t>)</w:t>
      </w:r>
      <w:r w:rsidRPr="005F6EC0">
        <w:rPr>
          <w:rFonts w:asciiTheme="minorHAnsi" w:eastAsia="Times New Roman" w:hAnsiTheme="minorHAnsi" w:cstheme="minorHAnsi"/>
          <w:bCs/>
          <w:sz w:val="20"/>
          <w:szCs w:val="20"/>
          <w:lang w:eastAsia="ar-SA"/>
        </w:rPr>
        <w:t>.</w:t>
      </w:r>
    </w:p>
    <w:p w14:paraId="7209C148" w14:textId="77777777" w:rsidR="00165C8E" w:rsidRPr="00F5250C"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8121D3" w:rsidRDefault="00096709">
      <w:pPr>
        <w:pStyle w:val="Akapitzlist"/>
        <w:numPr>
          <w:ilvl w:val="1"/>
          <w:numId w:val="22"/>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2" w:name="_Hlk62204409"/>
      <w:r w:rsidRPr="008121D3">
        <w:rPr>
          <w:rFonts w:asciiTheme="minorHAnsi" w:eastAsia="Times New Roman" w:hAnsiTheme="minorHAnsi" w:cstheme="minorHAnsi"/>
          <w:bCs/>
          <w:sz w:val="20"/>
          <w:szCs w:val="20"/>
          <w:lang w:eastAsia="ar-SA"/>
        </w:rPr>
        <w:t xml:space="preserve">Platforma, </w:t>
      </w:r>
      <w:r w:rsidRPr="008121D3">
        <w:rPr>
          <w:rFonts w:asciiTheme="minorHAnsi" w:hAnsiTheme="minorHAnsi" w:cstheme="minorHAnsi"/>
          <w:sz w:val="20"/>
          <w:szCs w:val="20"/>
          <w:lang w:eastAsia="pl-PL"/>
        </w:rPr>
        <w:t>o której mowa w pkt. poprzedzającym</w:t>
      </w:r>
      <w:r>
        <w:rPr>
          <w:rFonts w:asciiTheme="minorHAnsi" w:hAnsiTheme="minorHAnsi" w:cstheme="minorHAnsi"/>
          <w:sz w:val="20"/>
          <w:szCs w:val="20"/>
          <w:lang w:eastAsia="pl-PL"/>
        </w:rPr>
        <w:t>:</w:t>
      </w:r>
    </w:p>
    <w:p w14:paraId="07ED037F" w14:textId="77777777" w:rsidR="00096709" w:rsidRPr="00B64AD6" w:rsidRDefault="00096709">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B64AD6">
        <w:rPr>
          <w:color w:val="000000"/>
          <w:sz w:val="20"/>
          <w:szCs w:val="20"/>
        </w:rPr>
        <w:t xml:space="preserve">Instrukcja obsługi platformy, znajduje się pod linkiem: https://platformazakupowa.pl/strona/45-instrukcje; </w:t>
      </w:r>
    </w:p>
    <w:p w14:paraId="2AABE280" w14:textId="1734C668" w:rsidR="00096709" w:rsidRPr="00B64AD6" w:rsidRDefault="00096709">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3" w:name="_Hlk86841125"/>
      <w:r w:rsidRPr="00B64AD6">
        <w:rPr>
          <w:sz w:val="20"/>
          <w:szCs w:val="20"/>
          <w:u w:val="single"/>
        </w:rPr>
        <w:t>Komunikacja poprzez „Wyślij wiadomość”</w:t>
      </w:r>
      <w:r w:rsidRPr="00B64AD6">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Pr>
          <w:sz w:val="20"/>
          <w:szCs w:val="20"/>
        </w:rPr>
        <w:t>;</w:t>
      </w:r>
    </w:p>
    <w:p w14:paraId="1F1D074B" w14:textId="2C8849AD" w:rsidR="00096709" w:rsidRPr="00B56675" w:rsidRDefault="00096709">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B56675">
        <w:rPr>
          <w:rFonts w:asciiTheme="minorHAnsi" w:hAnsiTheme="minorHAnsi" w:cstheme="minorHAnsi"/>
          <w:sz w:val="20"/>
          <w:szCs w:val="20"/>
          <w:u w:val="single"/>
          <w:lang w:eastAsia="pl-PL"/>
        </w:rPr>
        <w:t xml:space="preserve">Składanie </w:t>
      </w:r>
      <w:r w:rsidR="003C1ED7" w:rsidRPr="00B56675">
        <w:rPr>
          <w:rFonts w:asciiTheme="minorHAnsi" w:hAnsiTheme="minorHAnsi" w:cstheme="minorHAnsi"/>
          <w:sz w:val="20"/>
          <w:szCs w:val="20"/>
          <w:u w:val="single"/>
          <w:lang w:eastAsia="pl-PL"/>
        </w:rPr>
        <w:t>ofert</w:t>
      </w:r>
      <w:r w:rsidRPr="00B56675">
        <w:rPr>
          <w:rFonts w:asciiTheme="minorHAnsi" w:hAnsiTheme="minorHAnsi" w:cstheme="minorHAnsi"/>
          <w:sz w:val="20"/>
          <w:szCs w:val="20"/>
          <w:u w:val="single"/>
          <w:lang w:eastAsia="pl-PL"/>
        </w:rPr>
        <w:t>:</w:t>
      </w:r>
      <w:r w:rsidRPr="00B56675">
        <w:rPr>
          <w:rFonts w:asciiTheme="minorHAnsi" w:hAnsiTheme="minorHAnsi" w:cstheme="minorHAnsi"/>
          <w:sz w:val="20"/>
          <w:szCs w:val="20"/>
          <w:lang w:eastAsia="pl-PL"/>
        </w:rPr>
        <w:t xml:space="preserve"> występuje limit objętości plików lub spakowanych folderów w zakresie całe</w:t>
      </w:r>
      <w:r w:rsidR="003C1ED7" w:rsidRPr="00B56675">
        <w:rPr>
          <w:rFonts w:asciiTheme="minorHAnsi" w:hAnsiTheme="minorHAnsi" w:cstheme="minorHAnsi"/>
          <w:sz w:val="20"/>
          <w:szCs w:val="20"/>
          <w:lang w:eastAsia="pl-PL"/>
        </w:rPr>
        <w:t xml:space="preserve">j oferty </w:t>
      </w:r>
      <w:r w:rsidRPr="00B56675">
        <w:rPr>
          <w:rFonts w:asciiTheme="minorHAnsi" w:hAnsiTheme="minorHAnsi" w:cstheme="minorHAnsi"/>
          <w:sz w:val="20"/>
          <w:szCs w:val="20"/>
          <w:lang w:eastAsia="pl-PL"/>
        </w:rPr>
        <w:t xml:space="preserve">do ilości 10 plików lub spakowanych folderów, przy maksymalnej wielkości 150 MB </w:t>
      </w:r>
      <w:r w:rsidRPr="00B56675">
        <w:rPr>
          <w:rFonts w:cs="Calibri"/>
          <w:sz w:val="20"/>
          <w:szCs w:val="20"/>
        </w:rPr>
        <w:t>każde</w:t>
      </w:r>
      <w:r w:rsidRPr="00B56675">
        <w:rPr>
          <w:sz w:val="20"/>
          <w:szCs w:val="20"/>
        </w:rPr>
        <w:t>go z nich</w:t>
      </w:r>
      <w:r w:rsidRPr="00B56675">
        <w:rPr>
          <w:rFonts w:asciiTheme="minorHAnsi" w:hAnsiTheme="minorHAnsi" w:cstheme="minorHAnsi"/>
          <w:sz w:val="20"/>
          <w:szCs w:val="20"/>
          <w:lang w:eastAsia="pl-PL"/>
        </w:rPr>
        <w:t xml:space="preserve">. </w:t>
      </w:r>
    </w:p>
    <w:bookmarkEnd w:id="2"/>
    <w:bookmarkEnd w:id="3"/>
    <w:p w14:paraId="37AD83F7" w14:textId="77777777" w:rsidR="00096709" w:rsidRPr="00B64AD6" w:rsidRDefault="00096709">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5F6EC0">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A5697A" w:rsidRDefault="00096709">
      <w:pPr>
        <w:pStyle w:val="Akapitzlist"/>
        <w:numPr>
          <w:ilvl w:val="1"/>
          <w:numId w:val="22"/>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A5697A">
        <w:rPr>
          <w:sz w:val="20"/>
          <w:szCs w:val="20"/>
          <w:lang w:eastAsia="pl-PL"/>
        </w:rPr>
        <w:t>Wykonawca, przystępując do niniejszego postępowania o udzielenie zamówienia publicznego:</w:t>
      </w:r>
    </w:p>
    <w:p w14:paraId="690C2C33" w14:textId="77777777" w:rsidR="00096709" w:rsidRPr="00ED48D1" w:rsidRDefault="00096709">
      <w:pPr>
        <w:pStyle w:val="Akapitzlist"/>
        <w:numPr>
          <w:ilvl w:val="2"/>
          <w:numId w:val="2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ED48D1">
        <w:rPr>
          <w:sz w:val="20"/>
          <w:szCs w:val="20"/>
          <w:lang w:eastAsia="pl-PL"/>
        </w:rPr>
        <w:t>akceptuje warunki korzystania z pla</w:t>
      </w:r>
      <w:r>
        <w:rPr>
          <w:sz w:val="20"/>
          <w:szCs w:val="20"/>
          <w:lang w:eastAsia="pl-PL"/>
        </w:rPr>
        <w:t>tf</w:t>
      </w:r>
      <w:r w:rsidRPr="00ED48D1">
        <w:rPr>
          <w:sz w:val="20"/>
          <w:szCs w:val="20"/>
          <w:lang w:eastAsia="pl-PL"/>
        </w:rPr>
        <w:t>orm</w:t>
      </w:r>
      <w:r>
        <w:rPr>
          <w:sz w:val="20"/>
          <w:szCs w:val="20"/>
          <w:lang w:eastAsia="pl-PL"/>
        </w:rPr>
        <w:t>y</w:t>
      </w:r>
      <w:r w:rsidRPr="00ED48D1">
        <w:rPr>
          <w:sz w:val="20"/>
          <w:szCs w:val="20"/>
          <w:lang w:eastAsia="pl-PL"/>
        </w:rPr>
        <w:t xml:space="preserve"> określone w Regulaminie zamieszczonym na stronie internetowej pod linkiem w zakładce „Regulamin" oraz uznaje go za wiążący,</w:t>
      </w:r>
    </w:p>
    <w:p w14:paraId="13087EA4" w14:textId="44996F6F" w:rsidR="00096709" w:rsidRPr="00ED48D1" w:rsidRDefault="00096709">
      <w:pPr>
        <w:pStyle w:val="Akapitzlist"/>
        <w:numPr>
          <w:ilvl w:val="2"/>
          <w:numId w:val="2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ED48D1">
        <w:rPr>
          <w:sz w:val="20"/>
          <w:szCs w:val="20"/>
          <w:lang w:eastAsia="pl-PL"/>
        </w:rPr>
        <w:t>zapoznał i stosuje się do Instrukcji</w:t>
      </w:r>
      <w:r>
        <w:rPr>
          <w:sz w:val="20"/>
          <w:szCs w:val="20"/>
          <w:lang w:eastAsia="pl-PL"/>
        </w:rPr>
        <w:t>, o której mowa w pkt. 14.5.1 SWZ.</w:t>
      </w:r>
    </w:p>
    <w:p w14:paraId="47EF1273" w14:textId="743D12E1" w:rsidR="00096709" w:rsidRPr="005F6EC0" w:rsidRDefault="00096709">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5F6EC0">
        <w:rPr>
          <w:rFonts w:asciiTheme="minorHAnsi" w:eastAsia="Times New Roman" w:hAnsiTheme="minorHAnsi" w:cstheme="minorHAnsi"/>
          <w:bCs/>
          <w:sz w:val="20"/>
          <w:szCs w:val="20"/>
          <w:lang w:eastAsia="ar-SA"/>
        </w:rPr>
        <w:t>Osobą uprawnioną do porozumiewania się z Wykonawcami jest:</w:t>
      </w:r>
      <w:r>
        <w:rPr>
          <w:rFonts w:asciiTheme="minorHAnsi" w:eastAsia="Times New Roman" w:hAnsiTheme="minorHAnsi" w:cstheme="minorHAnsi"/>
          <w:bCs/>
          <w:sz w:val="20"/>
          <w:szCs w:val="20"/>
          <w:lang w:eastAsia="ar-SA"/>
        </w:rPr>
        <w:t xml:space="preserve"> </w:t>
      </w:r>
      <w:r w:rsidR="00177A8A" w:rsidRPr="00177A8A">
        <w:rPr>
          <w:rFonts w:asciiTheme="minorHAnsi" w:eastAsia="Times New Roman" w:hAnsiTheme="minorHAnsi" w:cstheme="minorHAnsi"/>
          <w:b/>
          <w:sz w:val="20"/>
          <w:szCs w:val="20"/>
          <w:lang w:eastAsia="ar-SA"/>
        </w:rPr>
        <w:t>Dawid Studencki.</w:t>
      </w:r>
      <w:r w:rsidR="00177A8A">
        <w:rPr>
          <w:rFonts w:asciiTheme="minorHAnsi" w:eastAsia="Times New Roman" w:hAnsiTheme="minorHAnsi" w:cstheme="minorHAnsi"/>
          <w:bCs/>
          <w:sz w:val="20"/>
          <w:szCs w:val="20"/>
          <w:lang w:eastAsia="ar-SA"/>
        </w:rPr>
        <w:t xml:space="preserve"> </w:t>
      </w:r>
    </w:p>
    <w:p w14:paraId="5EB23E17" w14:textId="77777777" w:rsidR="00DE2F48" w:rsidRPr="005F6EC0"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5F6EC0" w:rsidRDefault="00DB73E1">
      <w:pPr>
        <w:numPr>
          <w:ilvl w:val="0"/>
          <w:numId w:val="22"/>
        </w:numPr>
        <w:suppressAutoHyphens/>
        <w:spacing w:after="0"/>
        <w:ind w:left="284" w:hanging="426"/>
        <w:jc w:val="both"/>
        <w:rPr>
          <w:rFonts w:asciiTheme="minorHAnsi" w:eastAsia="Times New Roman" w:hAnsiTheme="minorHAnsi" w:cstheme="minorHAnsi"/>
          <w:b/>
          <w:bCs/>
          <w:sz w:val="20"/>
          <w:szCs w:val="20"/>
          <w:lang w:eastAsia="ar-SA"/>
        </w:rPr>
      </w:pPr>
      <w:r w:rsidRPr="005F6EC0">
        <w:rPr>
          <w:rFonts w:asciiTheme="minorHAnsi" w:hAnsiTheme="minorHAnsi" w:cstheme="minorHAnsi"/>
          <w:b/>
          <w:bCs/>
          <w:sz w:val="20"/>
          <w:szCs w:val="20"/>
          <w:shd w:val="clear" w:color="auto" w:fill="FFFFFF"/>
        </w:rPr>
        <w:t>S</w:t>
      </w:r>
      <w:r w:rsidR="00DE2F48" w:rsidRPr="005F6EC0">
        <w:rPr>
          <w:rFonts w:asciiTheme="minorHAnsi" w:hAnsiTheme="minorHAnsi" w:cstheme="minorHAnsi"/>
          <w:b/>
          <w:bCs/>
          <w:sz w:val="20"/>
          <w:szCs w:val="20"/>
          <w:shd w:val="clear" w:color="auto" w:fill="FFFFFF"/>
        </w:rPr>
        <w:t>POS</w:t>
      </w:r>
      <w:r w:rsidRPr="005F6EC0">
        <w:rPr>
          <w:rFonts w:asciiTheme="minorHAnsi" w:hAnsiTheme="minorHAnsi" w:cstheme="minorHAnsi"/>
          <w:b/>
          <w:bCs/>
          <w:sz w:val="20"/>
          <w:szCs w:val="20"/>
          <w:shd w:val="clear" w:color="auto" w:fill="FFFFFF"/>
        </w:rPr>
        <w:t>Ó</w:t>
      </w:r>
      <w:r w:rsidR="00DE2F48" w:rsidRPr="005F6EC0">
        <w:rPr>
          <w:rFonts w:asciiTheme="minorHAnsi" w:hAnsiTheme="minorHAnsi" w:cstheme="minorHAnsi"/>
          <w:b/>
          <w:bCs/>
          <w:sz w:val="20"/>
          <w:szCs w:val="20"/>
          <w:shd w:val="clear" w:color="auto" w:fill="FFFFFF"/>
        </w:rPr>
        <w:t xml:space="preserve">B KOMUNIKOWANIA SIĘ ZAMAWIAJĄCEGO Z WYKONAWCAMI </w:t>
      </w:r>
      <w:r w:rsidRPr="005F6EC0">
        <w:rPr>
          <w:rFonts w:asciiTheme="minorHAnsi" w:hAnsiTheme="minorHAnsi" w:cstheme="minorHAnsi"/>
          <w:b/>
          <w:bCs/>
          <w:sz w:val="20"/>
          <w:szCs w:val="20"/>
          <w:shd w:val="clear" w:color="auto" w:fill="FFFFFF"/>
        </w:rPr>
        <w:t xml:space="preserve">- </w:t>
      </w:r>
      <w:r w:rsidR="00DE2F48" w:rsidRPr="005F6EC0">
        <w:rPr>
          <w:rFonts w:asciiTheme="minorHAnsi" w:hAnsiTheme="minorHAnsi" w:cstheme="minorHAnsi"/>
          <w:b/>
          <w:bCs/>
          <w:sz w:val="20"/>
          <w:szCs w:val="20"/>
          <w:shd w:val="clear" w:color="auto" w:fill="FFFFFF"/>
        </w:rPr>
        <w:t xml:space="preserve">INNY </w:t>
      </w:r>
      <w:r w:rsidRPr="005F6EC0">
        <w:rPr>
          <w:rFonts w:asciiTheme="minorHAnsi" w:hAnsiTheme="minorHAnsi" w:cstheme="minorHAnsi"/>
          <w:b/>
          <w:bCs/>
          <w:sz w:val="20"/>
          <w:szCs w:val="20"/>
          <w:shd w:val="clear" w:color="auto" w:fill="FFFFFF"/>
        </w:rPr>
        <w:t>N</w:t>
      </w:r>
      <w:r w:rsidR="00DE2F48" w:rsidRPr="005F6EC0">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5F6EC0">
        <w:rPr>
          <w:rFonts w:asciiTheme="minorHAnsi" w:hAnsiTheme="minorHAnsi" w:cstheme="minorHAnsi"/>
          <w:b/>
          <w:bCs/>
          <w:sz w:val="20"/>
          <w:szCs w:val="20"/>
          <w:shd w:val="clear" w:color="auto" w:fill="FFFFFF"/>
        </w:rPr>
        <w:t xml:space="preserve"> PZP</w:t>
      </w:r>
      <w:r w:rsidR="00B91F68" w:rsidRPr="005F6EC0">
        <w:rPr>
          <w:rFonts w:asciiTheme="minorHAnsi" w:hAnsiTheme="minorHAnsi" w:cstheme="minorHAnsi"/>
          <w:b/>
          <w:bCs/>
          <w:sz w:val="20"/>
          <w:szCs w:val="20"/>
          <w:shd w:val="clear" w:color="auto" w:fill="FFFFFF"/>
        </w:rPr>
        <w:t>:</w:t>
      </w:r>
    </w:p>
    <w:p w14:paraId="429A4E51" w14:textId="16EBD4F3" w:rsidR="00DE2F48" w:rsidRPr="005F6EC0" w:rsidRDefault="00CE7111">
      <w:pPr>
        <w:pStyle w:val="Akapitzlist"/>
        <w:numPr>
          <w:ilvl w:val="1"/>
          <w:numId w:val="22"/>
        </w:numPr>
        <w:suppressAutoHyphens/>
        <w:spacing w:after="0"/>
        <w:ind w:left="567" w:hanging="567"/>
        <w:jc w:val="both"/>
        <w:rPr>
          <w:rFonts w:asciiTheme="minorHAnsi" w:eastAsia="Times New Roman" w:hAnsiTheme="minorHAnsi" w:cstheme="minorHAnsi"/>
          <w:bCs/>
          <w:sz w:val="20"/>
          <w:szCs w:val="20"/>
          <w:lang w:eastAsia="ar-SA"/>
        </w:rPr>
      </w:pPr>
      <w:r w:rsidRPr="005F6EC0">
        <w:rPr>
          <w:rFonts w:asciiTheme="minorHAnsi" w:eastAsia="Times New Roman" w:hAnsiTheme="minorHAnsi" w:cstheme="minorHAnsi"/>
          <w:bCs/>
          <w:sz w:val="20"/>
          <w:szCs w:val="20"/>
          <w:lang w:eastAsia="ar-SA"/>
        </w:rPr>
        <w:t>Zamawiający nie określa.</w:t>
      </w:r>
    </w:p>
    <w:p w14:paraId="49ACFF2A" w14:textId="046E97DA" w:rsidR="00DE2F48" w:rsidRPr="005F6EC0" w:rsidRDefault="00DE2F48"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5F6EC0" w:rsidRDefault="009B558A">
      <w:pPr>
        <w:numPr>
          <w:ilvl w:val="0"/>
          <w:numId w:val="17"/>
        </w:numPr>
        <w:suppressAutoHyphens/>
        <w:spacing w:after="0"/>
        <w:ind w:left="284" w:hanging="426"/>
        <w:jc w:val="both"/>
        <w:rPr>
          <w:rFonts w:asciiTheme="minorHAnsi" w:eastAsia="Times New Roman" w:hAnsiTheme="minorHAnsi" w:cstheme="minorHAnsi"/>
          <w:bCs/>
          <w:sz w:val="20"/>
          <w:szCs w:val="20"/>
          <w:lang w:eastAsia="ar-SA"/>
        </w:rPr>
      </w:pPr>
      <w:r w:rsidRPr="005F6EC0">
        <w:rPr>
          <w:rFonts w:asciiTheme="minorHAnsi" w:eastAsia="Times New Roman" w:hAnsiTheme="minorHAnsi" w:cstheme="minorHAnsi"/>
          <w:b/>
          <w:bCs/>
          <w:sz w:val="20"/>
          <w:szCs w:val="20"/>
          <w:lang w:eastAsia="ar-SA"/>
        </w:rPr>
        <w:t>WYMAGANIA DOTYCZĄCE WADIUM:</w:t>
      </w:r>
    </w:p>
    <w:p w14:paraId="490691DC" w14:textId="43AB3696" w:rsidR="009B558A" w:rsidRPr="00EA4B99" w:rsidRDefault="009B558A">
      <w:pPr>
        <w:numPr>
          <w:ilvl w:val="1"/>
          <w:numId w:val="17"/>
        </w:numPr>
        <w:suppressAutoHyphens/>
        <w:spacing w:after="0"/>
        <w:ind w:left="567" w:hanging="567"/>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sidR="00177A8A">
        <w:rPr>
          <w:rFonts w:asciiTheme="minorHAnsi" w:eastAsia="Times New Roman" w:hAnsiTheme="minorHAnsi" w:cstheme="minorHAnsi"/>
          <w:b/>
          <w:sz w:val="20"/>
          <w:szCs w:val="20"/>
          <w:lang w:eastAsia="ar-SA"/>
        </w:rPr>
        <w:t>40.000</w:t>
      </w:r>
      <w:r w:rsidRPr="00EA4B99">
        <w:rPr>
          <w:rFonts w:asciiTheme="minorHAnsi" w:eastAsia="Times New Roman" w:hAnsiTheme="minorHAnsi" w:cstheme="minorHAnsi"/>
          <w:b/>
          <w:sz w:val="20"/>
          <w:szCs w:val="20"/>
          <w:lang w:eastAsia="ar-SA"/>
        </w:rPr>
        <w:t xml:space="preserve"> zł</w:t>
      </w:r>
      <w:r w:rsidRPr="00EA4B99">
        <w:rPr>
          <w:rFonts w:asciiTheme="minorHAnsi" w:eastAsia="Times New Roman" w:hAnsiTheme="minorHAnsi" w:cstheme="minorHAnsi"/>
          <w:sz w:val="20"/>
          <w:szCs w:val="20"/>
          <w:lang w:eastAsia="ar-SA"/>
        </w:rPr>
        <w:t xml:space="preserve"> </w:t>
      </w:r>
      <w:r w:rsidR="00177A8A">
        <w:rPr>
          <w:rFonts w:asciiTheme="minorHAnsi" w:eastAsia="Times New Roman" w:hAnsiTheme="minorHAnsi" w:cstheme="minorHAnsi"/>
          <w:sz w:val="20"/>
          <w:szCs w:val="20"/>
          <w:lang w:eastAsia="ar-SA"/>
        </w:rPr>
        <w:t>(czterdzieści tysięcy</w:t>
      </w:r>
      <w:r w:rsidRPr="00EA4B99">
        <w:rPr>
          <w:rFonts w:asciiTheme="minorHAnsi" w:eastAsia="Times New Roman" w:hAnsiTheme="minorHAnsi" w:cstheme="minorHAnsi"/>
          <w:sz w:val="20"/>
          <w:szCs w:val="20"/>
          <w:lang w:eastAsia="ar-SA"/>
        </w:rPr>
        <w:t xml:space="preserve"> złotych 00/100)</w:t>
      </w:r>
      <w:r w:rsidR="00177A8A">
        <w:rPr>
          <w:rFonts w:asciiTheme="minorHAnsi" w:eastAsia="Times New Roman" w:hAnsiTheme="minorHAnsi" w:cstheme="minorHAnsi"/>
          <w:sz w:val="20"/>
          <w:szCs w:val="20"/>
          <w:lang w:eastAsia="ar-SA"/>
        </w:rPr>
        <w:t>.</w:t>
      </w:r>
    </w:p>
    <w:p w14:paraId="1C167F7A" w14:textId="77777777" w:rsidR="009B558A" w:rsidRPr="00EA4B99" w:rsidRDefault="009B558A">
      <w:pPr>
        <w:numPr>
          <w:ilvl w:val="1"/>
          <w:numId w:val="17"/>
        </w:numPr>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hAnsiTheme="minorHAnsi" w:cstheme="minorHAnsi"/>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26251F53" w14:textId="77777777" w:rsidR="009B558A" w:rsidRPr="00EA4B99" w:rsidRDefault="009B558A">
      <w:pPr>
        <w:numPr>
          <w:ilvl w:val="1"/>
          <w:numId w:val="17"/>
        </w:numPr>
        <w:suppressAutoHyphens/>
        <w:spacing w:after="0"/>
        <w:ind w:left="567" w:hanging="567"/>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Wadium wnosi się w następujących formach:</w:t>
      </w:r>
    </w:p>
    <w:p w14:paraId="792F68DF" w14:textId="77777777" w:rsidR="009B558A" w:rsidRPr="00EA4B99" w:rsidRDefault="009B558A">
      <w:pPr>
        <w:numPr>
          <w:ilvl w:val="2"/>
          <w:numId w:val="17"/>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pieniądzu,</w:t>
      </w:r>
    </w:p>
    <w:p w14:paraId="2AD73C48" w14:textId="77777777" w:rsidR="009B558A" w:rsidRPr="00EA4B99" w:rsidRDefault="009B558A">
      <w:pPr>
        <w:numPr>
          <w:ilvl w:val="2"/>
          <w:numId w:val="17"/>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gwarancjach bankowych,</w:t>
      </w:r>
    </w:p>
    <w:p w14:paraId="1E306702" w14:textId="77777777" w:rsidR="009B558A" w:rsidRPr="00EA4B99" w:rsidRDefault="009B558A">
      <w:pPr>
        <w:numPr>
          <w:ilvl w:val="2"/>
          <w:numId w:val="17"/>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lastRenderedPageBreak/>
        <w:t>gwarancjach ubezpieczeniowych,</w:t>
      </w:r>
    </w:p>
    <w:p w14:paraId="41EC6AD4" w14:textId="77777777" w:rsidR="009B558A" w:rsidRPr="00EA4B99" w:rsidRDefault="009B558A">
      <w:pPr>
        <w:numPr>
          <w:ilvl w:val="2"/>
          <w:numId w:val="17"/>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25CB1C36" w14:textId="77777777" w:rsidR="009B558A" w:rsidRPr="00EA4B99" w:rsidRDefault="009B558A">
      <w:pPr>
        <w:pStyle w:val="Akapitzlist"/>
        <w:numPr>
          <w:ilvl w:val="1"/>
          <w:numId w:val="17"/>
        </w:numPr>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b/>
          <w:sz w:val="20"/>
          <w:szCs w:val="20"/>
          <w:u w:val="single"/>
          <w:lang w:eastAsia="ar-SA"/>
        </w:rPr>
        <w:t>Uwaga:</w:t>
      </w:r>
      <w:r w:rsidRPr="00EA4B99">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7C060B3F" w14:textId="77777777" w:rsidR="009B558A" w:rsidRPr="00EA4B99" w:rsidRDefault="009B558A">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określenie terminu obowiązywania poręczenia lub gwarancji przez cały okres związania ofertą;</w:t>
      </w:r>
    </w:p>
    <w:p w14:paraId="0EEA629B" w14:textId="77777777" w:rsidR="009B558A" w:rsidRPr="00EA4B99" w:rsidRDefault="009B558A">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określenie kwoty poręczenia lub gwarancji;</w:t>
      </w:r>
    </w:p>
    <w:p w14:paraId="50D58B61" w14:textId="77777777" w:rsidR="009B558A" w:rsidRPr="00EA4B99" w:rsidRDefault="009B558A">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wskazanie gwaranta poręczenia lub gwarancji;</w:t>
      </w:r>
    </w:p>
    <w:p w14:paraId="2B50F57C" w14:textId="77777777" w:rsidR="009B558A" w:rsidRPr="00EA4B99" w:rsidRDefault="009B558A">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wskazanie beneficjenta poręczenia lub gwarancji;</w:t>
      </w:r>
    </w:p>
    <w:p w14:paraId="5BE66971" w14:textId="77777777" w:rsidR="009B558A" w:rsidRPr="00EA4B99" w:rsidRDefault="009B558A">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EA4B99">
        <w:rPr>
          <w:rFonts w:asciiTheme="minorHAnsi" w:eastAsia="Times New Roman" w:hAnsiTheme="minorHAnsi" w:cstheme="minorHAnsi"/>
          <w:sz w:val="20"/>
          <w:szCs w:val="20"/>
          <w:lang w:eastAsia="ar-SA"/>
        </w:rPr>
        <w:br/>
        <w:t>kwoty zabezpieczenia na rzecz beneficjenta,</w:t>
      </w:r>
    </w:p>
    <w:p w14:paraId="3167F443" w14:textId="77777777" w:rsidR="009B558A" w:rsidRPr="00EA4B99" w:rsidRDefault="009B558A">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nieodwołalność poręczenia lub gwarancji,</w:t>
      </w:r>
    </w:p>
    <w:p w14:paraId="7C126A81" w14:textId="77777777" w:rsidR="009B558A" w:rsidRPr="00EA4B99" w:rsidRDefault="009B558A">
      <w:pPr>
        <w:pStyle w:val="Akapitzlist"/>
        <w:numPr>
          <w:ilvl w:val="1"/>
          <w:numId w:val="17"/>
        </w:numPr>
        <w:suppressAutoHyphens/>
        <w:spacing w:after="0"/>
        <w:ind w:left="567" w:hanging="567"/>
        <w:jc w:val="both"/>
        <w:rPr>
          <w:rFonts w:asciiTheme="minorHAnsi" w:eastAsia="Times New Roman" w:hAnsiTheme="minorHAnsi" w:cstheme="minorHAnsi"/>
          <w:b/>
          <w:sz w:val="20"/>
          <w:szCs w:val="20"/>
          <w:lang w:eastAsia="ar-SA"/>
        </w:rPr>
      </w:pPr>
      <w:r w:rsidRPr="00EA4B99">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7133A80D" w14:textId="77777777" w:rsidR="004C1E73" w:rsidRPr="004C1E73" w:rsidRDefault="004C1E73" w:rsidP="0031773E">
      <w:pPr>
        <w:suppressAutoHyphens/>
        <w:spacing w:after="0"/>
        <w:ind w:left="1842" w:hanging="567"/>
        <w:jc w:val="both"/>
        <w:rPr>
          <w:rFonts w:asciiTheme="minorHAnsi" w:hAnsiTheme="minorHAnsi" w:cstheme="minorHAnsi"/>
          <w:b/>
          <w:sz w:val="20"/>
          <w:szCs w:val="20"/>
          <w:lang w:eastAsia="ar-SA"/>
        </w:rPr>
      </w:pPr>
      <w:r w:rsidRPr="004C1E73">
        <w:rPr>
          <w:rFonts w:asciiTheme="minorHAnsi" w:hAnsiTheme="minorHAnsi" w:cstheme="minorHAnsi"/>
          <w:b/>
          <w:sz w:val="20"/>
          <w:szCs w:val="20"/>
          <w:lang w:eastAsia="ar-SA"/>
        </w:rPr>
        <w:t>Nazwa banku: Santander Bank Polska S.A.</w:t>
      </w:r>
    </w:p>
    <w:p w14:paraId="65C2F65A" w14:textId="77777777" w:rsidR="004C1E73" w:rsidRPr="000F0219" w:rsidRDefault="004C1E73" w:rsidP="0031773E">
      <w:pPr>
        <w:suppressAutoHyphens/>
        <w:spacing w:after="0"/>
        <w:ind w:left="1842" w:hanging="567"/>
        <w:jc w:val="both"/>
        <w:rPr>
          <w:rFonts w:asciiTheme="minorHAnsi" w:hAnsiTheme="minorHAnsi" w:cstheme="minorHAnsi"/>
          <w:b/>
          <w:sz w:val="20"/>
          <w:szCs w:val="20"/>
          <w:lang w:val="en-US" w:eastAsia="ar-SA"/>
        </w:rPr>
      </w:pPr>
      <w:proofErr w:type="spellStart"/>
      <w:r w:rsidRPr="000F0219">
        <w:rPr>
          <w:rFonts w:asciiTheme="minorHAnsi" w:hAnsiTheme="minorHAnsi" w:cstheme="minorHAnsi"/>
          <w:b/>
          <w:sz w:val="20"/>
          <w:szCs w:val="20"/>
          <w:lang w:val="en-US" w:eastAsia="ar-SA"/>
        </w:rPr>
        <w:t>Numer</w:t>
      </w:r>
      <w:proofErr w:type="spellEnd"/>
      <w:r w:rsidRPr="000F0219">
        <w:rPr>
          <w:rFonts w:asciiTheme="minorHAnsi" w:hAnsiTheme="minorHAnsi" w:cstheme="minorHAnsi"/>
          <w:b/>
          <w:sz w:val="20"/>
          <w:szCs w:val="20"/>
          <w:lang w:val="en-US" w:eastAsia="ar-SA"/>
        </w:rPr>
        <w:t xml:space="preserve"> </w:t>
      </w:r>
      <w:proofErr w:type="spellStart"/>
      <w:r w:rsidRPr="000F0219">
        <w:rPr>
          <w:rFonts w:asciiTheme="minorHAnsi" w:hAnsiTheme="minorHAnsi" w:cstheme="minorHAnsi"/>
          <w:b/>
          <w:sz w:val="20"/>
          <w:szCs w:val="20"/>
          <w:lang w:val="en-US" w:eastAsia="ar-SA"/>
        </w:rPr>
        <w:t>konta</w:t>
      </w:r>
      <w:proofErr w:type="spellEnd"/>
      <w:r w:rsidRPr="000F0219">
        <w:rPr>
          <w:rFonts w:asciiTheme="minorHAnsi" w:hAnsiTheme="minorHAnsi" w:cstheme="minorHAnsi"/>
          <w:b/>
          <w:sz w:val="20"/>
          <w:szCs w:val="20"/>
          <w:lang w:val="en-US" w:eastAsia="ar-SA"/>
        </w:rPr>
        <w:t xml:space="preserve"> 73 1090 2053 0000 0001 4761 7962</w:t>
      </w:r>
    </w:p>
    <w:p w14:paraId="27BA01A5" w14:textId="77777777" w:rsidR="004C1E73" w:rsidRPr="000F0219" w:rsidRDefault="004C1E73" w:rsidP="0031773E">
      <w:pPr>
        <w:suppressAutoHyphens/>
        <w:spacing w:after="0"/>
        <w:ind w:left="1842" w:hanging="567"/>
        <w:jc w:val="both"/>
        <w:rPr>
          <w:rFonts w:asciiTheme="minorHAnsi" w:hAnsiTheme="minorHAnsi" w:cstheme="minorHAnsi"/>
          <w:b/>
          <w:sz w:val="20"/>
          <w:szCs w:val="20"/>
          <w:lang w:val="en-US" w:eastAsia="ar-SA"/>
        </w:rPr>
      </w:pPr>
      <w:r w:rsidRPr="000F0219">
        <w:rPr>
          <w:rFonts w:asciiTheme="minorHAnsi" w:hAnsiTheme="minorHAnsi" w:cstheme="minorHAnsi"/>
          <w:b/>
          <w:sz w:val="20"/>
          <w:szCs w:val="20"/>
          <w:lang w:val="en-US" w:eastAsia="ar-SA"/>
        </w:rPr>
        <w:t>(IBAN: PL73109020530000000147617962, SWIFT: WBKPPLPP)</w:t>
      </w:r>
    </w:p>
    <w:p w14:paraId="68BFABE9" w14:textId="7E549111" w:rsidR="009B558A" w:rsidRPr="00EA4B99" w:rsidRDefault="009B558A" w:rsidP="0031773E">
      <w:pPr>
        <w:suppressAutoHyphens/>
        <w:spacing w:after="0"/>
        <w:ind w:left="1842"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u w:val="single"/>
          <w:lang w:eastAsia="ar-SA"/>
        </w:rPr>
        <w:t>powołując się na nazwę postępowania</w:t>
      </w:r>
      <w:r w:rsidR="00A65DEC">
        <w:rPr>
          <w:rFonts w:asciiTheme="minorHAnsi" w:eastAsia="Times New Roman" w:hAnsiTheme="minorHAnsi" w:cstheme="minorHAnsi"/>
          <w:sz w:val="20"/>
          <w:szCs w:val="20"/>
          <w:u w:val="single"/>
          <w:lang w:eastAsia="ar-SA"/>
        </w:rPr>
        <w:t>,</w:t>
      </w:r>
      <w:r w:rsidRPr="00EA4B99">
        <w:rPr>
          <w:rFonts w:asciiTheme="minorHAnsi" w:eastAsia="Times New Roman" w:hAnsiTheme="minorHAnsi" w:cstheme="minorHAnsi"/>
          <w:sz w:val="20"/>
          <w:szCs w:val="20"/>
          <w:u w:val="single"/>
          <w:lang w:eastAsia="ar-SA"/>
        </w:rPr>
        <w:t xml:space="preserve"> nr sprawy</w:t>
      </w:r>
      <w:r w:rsidR="00A65DEC">
        <w:rPr>
          <w:rFonts w:asciiTheme="minorHAnsi" w:eastAsia="Times New Roman" w:hAnsiTheme="minorHAnsi" w:cstheme="minorHAnsi"/>
          <w:sz w:val="20"/>
          <w:szCs w:val="20"/>
          <w:u w:val="single"/>
          <w:lang w:eastAsia="ar-SA"/>
        </w:rPr>
        <w:t xml:space="preserve"> </w:t>
      </w:r>
      <w:r w:rsidR="00B47E65">
        <w:rPr>
          <w:rFonts w:asciiTheme="minorHAnsi" w:eastAsia="Times New Roman" w:hAnsiTheme="minorHAnsi" w:cstheme="minorHAnsi"/>
          <w:sz w:val="20"/>
          <w:szCs w:val="20"/>
          <w:u w:val="single"/>
          <w:lang w:eastAsia="ar-SA"/>
        </w:rPr>
        <w:t xml:space="preserve"> </w:t>
      </w:r>
    </w:p>
    <w:p w14:paraId="305943E0" w14:textId="77777777" w:rsidR="003077AE" w:rsidRPr="00EA4B99" w:rsidRDefault="009B558A">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30B95247" w14:textId="77777777" w:rsidR="003077AE" w:rsidRPr="00EA4B99" w:rsidRDefault="009B558A">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2ECD4F8B" w14:textId="77777777" w:rsidR="003077AE" w:rsidRPr="00EA4B99" w:rsidRDefault="009B558A">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0DA8830E" w14:textId="77777777" w:rsidR="003077AE" w:rsidRPr="00EA4B99" w:rsidRDefault="009B558A">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Zasady zwrotu i zatrzymania wadium określa PZP.</w:t>
      </w:r>
    </w:p>
    <w:p w14:paraId="1C9F30B9" w14:textId="462B7EB3" w:rsidR="009B558A" w:rsidRPr="00EA4B99" w:rsidRDefault="009B558A">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Złożenie przez Wykonawcę wniosku o zwrot wadium, o którym mowa w art. 98 ust. 2 PZP powoduje</w:t>
      </w:r>
      <w:r w:rsidRPr="00EA4B99">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21C441C4" w14:textId="77777777" w:rsidR="009B558A" w:rsidRPr="007347E1" w:rsidRDefault="009B558A"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831DFAE" w14:textId="7B7BECCF" w:rsidR="00E23B8D" w:rsidRPr="005F6EC0" w:rsidRDefault="003077AE" w:rsidP="00466E3B">
      <w:pPr>
        <w:pStyle w:val="Akapitzlist"/>
        <w:numPr>
          <w:ilvl w:val="0"/>
          <w:numId w:val="17"/>
        </w:numPr>
        <w:spacing w:after="0"/>
        <w:ind w:left="284"/>
        <w:jc w:val="both"/>
        <w:rPr>
          <w:rFonts w:asciiTheme="minorHAnsi" w:hAnsiTheme="minorHAnsi" w:cstheme="minorHAnsi"/>
          <w:b/>
          <w:sz w:val="20"/>
          <w:szCs w:val="20"/>
        </w:rPr>
      </w:pPr>
      <w:r w:rsidRPr="005F6EC0">
        <w:rPr>
          <w:rFonts w:asciiTheme="minorHAnsi" w:eastAsia="Times New Roman" w:hAnsiTheme="minorHAnsi" w:cstheme="minorHAnsi"/>
          <w:b/>
          <w:bCs/>
          <w:sz w:val="20"/>
          <w:szCs w:val="20"/>
          <w:lang w:eastAsia="pl-PL"/>
        </w:rPr>
        <w:t xml:space="preserve">SPOSÓB OBLICZENIA CENY ORAZ </w:t>
      </w:r>
      <w:r w:rsidRPr="005F6EC0">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5F6EC0">
        <w:rPr>
          <w:rFonts w:asciiTheme="minorHAnsi" w:hAnsiTheme="minorHAnsi" w:cstheme="minorHAnsi"/>
          <w:b/>
          <w:sz w:val="20"/>
          <w:szCs w:val="20"/>
        </w:rPr>
        <w:t>:</w:t>
      </w:r>
    </w:p>
    <w:p w14:paraId="6C5EF212" w14:textId="11E0175D" w:rsidR="00E23B8D" w:rsidRPr="005F6EC0" w:rsidRDefault="00E23B8D">
      <w:pPr>
        <w:pStyle w:val="Akapitzlist"/>
        <w:numPr>
          <w:ilvl w:val="1"/>
          <w:numId w:val="17"/>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Default="00E23B8D">
      <w:pPr>
        <w:pStyle w:val="Akapitzlist"/>
        <w:numPr>
          <w:ilvl w:val="1"/>
          <w:numId w:val="17"/>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Ceny oferty winny obejmować podatek od towarów i usług według stawki obowiązującej w dniu składania ofert.</w:t>
      </w:r>
    </w:p>
    <w:p w14:paraId="26D90C3B" w14:textId="1A59F555" w:rsidR="00BF1EF7" w:rsidRPr="005F6EC0" w:rsidRDefault="00BF1EF7">
      <w:pPr>
        <w:pStyle w:val="Akapitzlist"/>
        <w:numPr>
          <w:ilvl w:val="1"/>
          <w:numId w:val="17"/>
        </w:numPr>
        <w:spacing w:after="0"/>
        <w:ind w:left="567" w:hanging="567"/>
        <w:jc w:val="both"/>
        <w:rPr>
          <w:rFonts w:asciiTheme="minorHAnsi" w:hAnsiTheme="minorHAnsi" w:cstheme="minorHAnsi"/>
          <w:sz w:val="20"/>
          <w:szCs w:val="20"/>
        </w:rPr>
      </w:pPr>
      <w:r>
        <w:rPr>
          <w:rFonts w:cs="Calibri"/>
          <w:color w:val="000000"/>
          <w:sz w:val="20"/>
          <w:szCs w:val="20"/>
        </w:rPr>
        <w:t>Cenę oferty należy podać liczbowo (z zaokrągleniem do dwóch miejsc po przecinku, zgodnie z regułami matematycznymi</w:t>
      </w:r>
      <w:r w:rsidR="00A65DEC">
        <w:rPr>
          <w:rFonts w:cs="Calibri"/>
          <w:color w:val="000000"/>
          <w:sz w:val="20"/>
          <w:szCs w:val="20"/>
        </w:rPr>
        <w:t>)</w:t>
      </w:r>
      <w:r>
        <w:rPr>
          <w:rFonts w:cs="Calibri"/>
          <w:color w:val="000000"/>
          <w:sz w:val="20"/>
          <w:szCs w:val="20"/>
        </w:rPr>
        <w:t xml:space="preserve"> oraz słownie. W przypadku rozbieżności w cenie podanej w formularzu ofert</w:t>
      </w:r>
      <w:r w:rsidR="00A65DEC">
        <w:rPr>
          <w:rFonts w:cs="Calibri"/>
          <w:color w:val="000000"/>
          <w:sz w:val="20"/>
          <w:szCs w:val="20"/>
        </w:rPr>
        <w:t>owym</w:t>
      </w:r>
      <w:r>
        <w:rPr>
          <w:rFonts w:cs="Calibri"/>
          <w:color w:val="000000"/>
          <w:sz w:val="20"/>
          <w:szCs w:val="20"/>
        </w:rPr>
        <w:t xml:space="preserve"> w postaci liczbowej i słownej, jako poprawna przyjęta zostanie cena podana słownie, z zastrzeżeniem przypadku gdy, Zamawiający wymaga na etapie post</w:t>
      </w:r>
      <w:r w:rsidR="00A65DEC">
        <w:rPr>
          <w:rFonts w:cs="Calibri"/>
          <w:color w:val="000000"/>
          <w:sz w:val="20"/>
          <w:szCs w:val="20"/>
        </w:rPr>
        <w:t>ę</w:t>
      </w:r>
      <w:r>
        <w:rPr>
          <w:rFonts w:cs="Calibri"/>
          <w:color w:val="000000"/>
          <w:sz w:val="20"/>
          <w:szCs w:val="20"/>
        </w:rPr>
        <w:t>powania kosztorysu lub formularza cenowego lub innego dokumentu służącego do obliczenia ceny. Wówczas poprawa rozbieżności nastąpi poprzez przeliczenie kosztorysu, formularza cenowego lub innego dokumentu służącego do obliczenia ceny</w:t>
      </w:r>
      <w:r w:rsidR="00A65DEC">
        <w:rPr>
          <w:rFonts w:cs="Calibri"/>
          <w:color w:val="000000"/>
          <w:sz w:val="20"/>
          <w:szCs w:val="20"/>
        </w:rPr>
        <w:t>,</w:t>
      </w:r>
      <w:r>
        <w:rPr>
          <w:rFonts w:cs="Calibri"/>
          <w:color w:val="000000"/>
          <w:sz w:val="20"/>
          <w:szCs w:val="20"/>
        </w:rPr>
        <w:t xml:space="preserve"> a uzyskana cena zostanie przyjęta jako prawidłowa i wpisana w formularzu oferta.</w:t>
      </w:r>
    </w:p>
    <w:p w14:paraId="7FB8CB33" w14:textId="77777777" w:rsidR="00E23B8D" w:rsidRPr="005F6EC0" w:rsidRDefault="00E23B8D">
      <w:pPr>
        <w:pStyle w:val="Akapitzlist"/>
        <w:numPr>
          <w:ilvl w:val="1"/>
          <w:numId w:val="17"/>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3E5F20AA" w:rsidR="00E23B8D" w:rsidRPr="005F6EC0" w:rsidRDefault="00E23B8D">
      <w:pPr>
        <w:pStyle w:val="Akapitzlist"/>
        <w:numPr>
          <w:ilvl w:val="1"/>
          <w:numId w:val="17"/>
        </w:numPr>
        <w:spacing w:after="0"/>
        <w:ind w:left="567" w:hanging="567"/>
        <w:jc w:val="both"/>
        <w:rPr>
          <w:rFonts w:asciiTheme="minorHAnsi" w:hAnsiTheme="minorHAnsi" w:cstheme="minorHAnsi"/>
          <w:bCs/>
          <w:sz w:val="20"/>
          <w:szCs w:val="20"/>
        </w:rPr>
      </w:pPr>
      <w:r w:rsidRPr="005F6EC0">
        <w:rPr>
          <w:rFonts w:asciiTheme="minorHAnsi" w:hAnsiTheme="minorHAnsi" w:cstheme="minorHAnsi"/>
          <w:bCs/>
          <w:sz w:val="20"/>
          <w:szCs w:val="20"/>
        </w:rPr>
        <w:t xml:space="preserve">Wykonawca, składając ofertę, o której mowa w pkt. </w:t>
      </w:r>
      <w:r w:rsidR="00874EB0">
        <w:rPr>
          <w:rFonts w:asciiTheme="minorHAnsi" w:hAnsiTheme="minorHAnsi" w:cstheme="minorHAnsi"/>
          <w:bCs/>
          <w:sz w:val="20"/>
          <w:szCs w:val="20"/>
        </w:rPr>
        <w:t>17</w:t>
      </w:r>
      <w:r w:rsidRPr="005F6EC0">
        <w:rPr>
          <w:rFonts w:asciiTheme="minorHAnsi" w:hAnsiTheme="minorHAnsi" w:cstheme="minorHAnsi"/>
          <w:bCs/>
          <w:sz w:val="20"/>
          <w:szCs w:val="20"/>
        </w:rPr>
        <w:t>.</w:t>
      </w:r>
      <w:r w:rsidR="00BF1EF7">
        <w:rPr>
          <w:rFonts w:asciiTheme="minorHAnsi" w:hAnsiTheme="minorHAnsi" w:cstheme="minorHAnsi"/>
          <w:bCs/>
          <w:sz w:val="20"/>
          <w:szCs w:val="20"/>
        </w:rPr>
        <w:t>4</w:t>
      </w:r>
      <w:r w:rsidRPr="005F6EC0">
        <w:rPr>
          <w:rFonts w:asciiTheme="minorHAnsi" w:hAnsiTheme="minorHAnsi" w:cstheme="minorHAnsi"/>
          <w:bCs/>
          <w:sz w:val="20"/>
          <w:szCs w:val="20"/>
        </w:rPr>
        <w:t xml:space="preserve"> SWZ, ma obowiązek:</w:t>
      </w:r>
    </w:p>
    <w:p w14:paraId="2DC8A52B" w14:textId="77777777" w:rsidR="00E23B8D" w:rsidRPr="005F6EC0" w:rsidRDefault="00E23B8D">
      <w:pPr>
        <w:pStyle w:val="Akapitzlist"/>
        <w:numPr>
          <w:ilvl w:val="2"/>
          <w:numId w:val="17"/>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5F6EC0" w:rsidRDefault="00E23B8D">
      <w:pPr>
        <w:pStyle w:val="Akapitzlist"/>
        <w:numPr>
          <w:ilvl w:val="2"/>
          <w:numId w:val="17"/>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5F6EC0" w:rsidRDefault="00E23B8D">
      <w:pPr>
        <w:pStyle w:val="Akapitzlist"/>
        <w:numPr>
          <w:ilvl w:val="2"/>
          <w:numId w:val="17"/>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5F6EC0" w:rsidRDefault="00E23B8D">
      <w:pPr>
        <w:pStyle w:val="Akapitzlist"/>
        <w:numPr>
          <w:ilvl w:val="2"/>
          <w:numId w:val="17"/>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5F6EC0" w:rsidRDefault="00E23B8D">
      <w:pPr>
        <w:pStyle w:val="Akapitzlist"/>
        <w:numPr>
          <w:ilvl w:val="1"/>
          <w:numId w:val="17"/>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5F6EC0" w:rsidRDefault="003077AE">
      <w:pPr>
        <w:pStyle w:val="Akapitzlist"/>
        <w:numPr>
          <w:ilvl w:val="1"/>
          <w:numId w:val="17"/>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lastRenderedPageBreak/>
        <w:t xml:space="preserve">Rozliczenia między Zamawiającym i Wykonawcą realizowane będą w walucie PLN. </w:t>
      </w:r>
    </w:p>
    <w:p w14:paraId="50323806" w14:textId="77777777" w:rsidR="00E23B8D" w:rsidRPr="005F6EC0"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5F6EC0" w:rsidRDefault="009C4C0E">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5F6EC0">
        <w:rPr>
          <w:rFonts w:asciiTheme="minorHAnsi" w:eastAsia="Times New Roman" w:hAnsiTheme="minorHAnsi" w:cstheme="minorHAnsi"/>
          <w:b/>
          <w:bCs/>
          <w:sz w:val="20"/>
          <w:szCs w:val="20"/>
          <w:lang w:eastAsia="pl-PL"/>
        </w:rPr>
        <w:t xml:space="preserve">OPIS SPOSOBU PRZYGOTOWANIA OFERTY I </w:t>
      </w:r>
      <w:r w:rsidR="004172F7" w:rsidRPr="005F6EC0">
        <w:rPr>
          <w:rFonts w:asciiTheme="minorHAnsi" w:eastAsia="Times New Roman" w:hAnsiTheme="minorHAnsi" w:cstheme="minorHAnsi"/>
          <w:b/>
          <w:bCs/>
          <w:sz w:val="20"/>
          <w:szCs w:val="20"/>
          <w:lang w:eastAsia="pl-PL"/>
        </w:rPr>
        <w:t>SPOSÓB SKŁADANIA OFERT</w:t>
      </w:r>
      <w:r w:rsidR="00055991" w:rsidRPr="005F6EC0">
        <w:rPr>
          <w:rFonts w:asciiTheme="minorHAnsi" w:eastAsia="Times New Roman" w:hAnsiTheme="minorHAnsi" w:cstheme="minorHAnsi"/>
          <w:b/>
          <w:bCs/>
          <w:sz w:val="20"/>
          <w:szCs w:val="20"/>
          <w:lang w:eastAsia="pl-PL"/>
        </w:rPr>
        <w:t>:</w:t>
      </w:r>
    </w:p>
    <w:p w14:paraId="0ABC686D" w14:textId="77777777" w:rsidR="00B30FE0" w:rsidRPr="005F6EC0" w:rsidRDefault="00B30FE0">
      <w:pPr>
        <w:pStyle w:val="Akapitzlist"/>
        <w:widowControl w:val="0"/>
        <w:numPr>
          <w:ilvl w:val="0"/>
          <w:numId w:val="19"/>
        </w:numPr>
        <w:tabs>
          <w:tab w:val="left" w:pos="295"/>
        </w:tabs>
        <w:spacing w:after="0"/>
        <w:jc w:val="both"/>
        <w:rPr>
          <w:rFonts w:asciiTheme="minorHAnsi" w:hAnsiTheme="minorHAnsi" w:cstheme="minorHAnsi"/>
          <w:vanish/>
          <w:sz w:val="20"/>
          <w:szCs w:val="20"/>
          <w:lang w:eastAsia="pl-PL"/>
        </w:rPr>
      </w:pPr>
    </w:p>
    <w:p w14:paraId="78FEDDF5" w14:textId="77777777" w:rsidR="00B30FE0" w:rsidRPr="005F6EC0" w:rsidRDefault="00B30FE0">
      <w:pPr>
        <w:pStyle w:val="Akapitzlist"/>
        <w:widowControl w:val="0"/>
        <w:numPr>
          <w:ilvl w:val="0"/>
          <w:numId w:val="19"/>
        </w:numPr>
        <w:tabs>
          <w:tab w:val="left" w:pos="295"/>
        </w:tabs>
        <w:spacing w:after="0"/>
        <w:jc w:val="both"/>
        <w:rPr>
          <w:rFonts w:asciiTheme="minorHAnsi" w:hAnsiTheme="minorHAnsi" w:cstheme="minorHAnsi"/>
          <w:vanish/>
          <w:sz w:val="20"/>
          <w:szCs w:val="20"/>
          <w:lang w:eastAsia="pl-PL"/>
        </w:rPr>
      </w:pPr>
    </w:p>
    <w:p w14:paraId="64960154" w14:textId="77777777" w:rsidR="00B30FE0" w:rsidRPr="005F6EC0" w:rsidRDefault="00B30FE0">
      <w:pPr>
        <w:pStyle w:val="Akapitzlist"/>
        <w:widowControl w:val="0"/>
        <w:numPr>
          <w:ilvl w:val="0"/>
          <w:numId w:val="19"/>
        </w:numPr>
        <w:tabs>
          <w:tab w:val="left" w:pos="295"/>
        </w:tabs>
        <w:spacing w:after="0"/>
        <w:jc w:val="both"/>
        <w:rPr>
          <w:rFonts w:asciiTheme="minorHAnsi" w:hAnsiTheme="minorHAnsi" w:cstheme="minorHAnsi"/>
          <w:vanish/>
          <w:sz w:val="20"/>
          <w:szCs w:val="20"/>
          <w:lang w:eastAsia="pl-PL"/>
        </w:rPr>
      </w:pPr>
    </w:p>
    <w:p w14:paraId="69BDE122"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3472CB97"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32F92B76"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1C050BE9"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08A6AC69"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7D30E58C"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57E32EE8"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418B6EA5"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1D208D28"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04D3E983"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50B1FFFC"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57B645A1" w14:textId="77777777" w:rsidR="00B30FE0" w:rsidRPr="005F6EC0" w:rsidRDefault="00B30FE0">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48BFF9C9" w14:textId="77777777" w:rsidR="009C4C0E" w:rsidRPr="005F6EC0" w:rsidRDefault="009C4C0E">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5F6EC0">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5F6EC0" w:rsidRDefault="009C4C0E">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5F6EC0">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5F6EC0" w:rsidRDefault="009C4C0E">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5F6EC0">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5F6EC0" w:rsidRDefault="009C4C0E">
      <w:pPr>
        <w:pStyle w:val="Akapitzlist"/>
        <w:widowControl w:val="0"/>
        <w:numPr>
          <w:ilvl w:val="1"/>
          <w:numId w:val="24"/>
        </w:numPr>
        <w:tabs>
          <w:tab w:val="left" w:pos="295"/>
        </w:tabs>
        <w:spacing w:after="0"/>
        <w:ind w:left="567" w:hanging="567"/>
        <w:jc w:val="both"/>
        <w:rPr>
          <w:rFonts w:asciiTheme="minorHAnsi" w:eastAsia="Times New Roman" w:hAnsiTheme="minorHAnsi" w:cstheme="minorHAnsi"/>
          <w:sz w:val="20"/>
          <w:szCs w:val="20"/>
          <w:lang w:eastAsia="pl-PL"/>
        </w:rPr>
      </w:pPr>
      <w:r w:rsidRPr="005F6EC0">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5F6EC0" w:rsidRDefault="00B30FE0">
      <w:pPr>
        <w:pStyle w:val="Akapitzlist"/>
        <w:widowControl w:val="0"/>
        <w:numPr>
          <w:ilvl w:val="1"/>
          <w:numId w:val="24"/>
        </w:numPr>
        <w:tabs>
          <w:tab w:val="left" w:pos="295"/>
        </w:tabs>
        <w:spacing w:after="0"/>
        <w:ind w:left="567" w:hanging="567"/>
        <w:jc w:val="both"/>
        <w:rPr>
          <w:rFonts w:asciiTheme="minorHAnsi" w:eastAsia="Times New Roman" w:hAnsiTheme="minorHAnsi" w:cstheme="minorHAnsi"/>
          <w:sz w:val="20"/>
          <w:szCs w:val="20"/>
          <w:lang w:eastAsia="pl-PL"/>
        </w:rPr>
      </w:pPr>
      <w:r w:rsidRPr="005F6EC0">
        <w:rPr>
          <w:rFonts w:asciiTheme="minorHAnsi" w:hAnsiTheme="minorHAnsi" w:cstheme="minorHAnsi"/>
          <w:sz w:val="20"/>
          <w:szCs w:val="20"/>
          <w:lang w:eastAsia="pl-PL"/>
        </w:rPr>
        <w:t xml:space="preserve">Ofertę wraz z wymaganymi dokumentami należy </w:t>
      </w:r>
      <w:r w:rsidR="00E81A8B" w:rsidRPr="005F6EC0">
        <w:rPr>
          <w:rFonts w:asciiTheme="minorHAnsi" w:hAnsiTheme="minorHAnsi" w:cstheme="minorHAnsi"/>
          <w:sz w:val="20"/>
          <w:szCs w:val="20"/>
          <w:lang w:eastAsia="pl-PL"/>
        </w:rPr>
        <w:t xml:space="preserve">złożyć za pośrednictwem </w:t>
      </w:r>
      <w:r w:rsidRPr="005F6EC0">
        <w:rPr>
          <w:rFonts w:asciiTheme="minorHAnsi" w:hAnsiTheme="minorHAnsi" w:cstheme="minorHAnsi"/>
          <w:sz w:val="20"/>
          <w:szCs w:val="20"/>
          <w:lang w:eastAsia="pl-PL"/>
        </w:rPr>
        <w:t>Platform</w:t>
      </w:r>
      <w:r w:rsidR="00E81A8B" w:rsidRPr="005F6EC0">
        <w:rPr>
          <w:rFonts w:asciiTheme="minorHAnsi" w:hAnsiTheme="minorHAnsi" w:cstheme="minorHAnsi"/>
          <w:sz w:val="20"/>
          <w:szCs w:val="20"/>
          <w:lang w:eastAsia="pl-PL"/>
        </w:rPr>
        <w:t>y</w:t>
      </w:r>
      <w:r w:rsidRPr="005F6EC0">
        <w:rPr>
          <w:rFonts w:asciiTheme="minorHAnsi" w:hAnsiTheme="minorHAnsi" w:cstheme="minorHAnsi"/>
          <w:sz w:val="20"/>
          <w:szCs w:val="20"/>
          <w:lang w:eastAsia="pl-PL"/>
        </w:rPr>
        <w:t xml:space="preserve"> </w:t>
      </w:r>
      <w:r w:rsidR="009E4F3B" w:rsidRPr="005F6EC0">
        <w:rPr>
          <w:rFonts w:asciiTheme="minorHAnsi" w:hAnsiTheme="minorHAnsi" w:cstheme="minorHAnsi"/>
          <w:sz w:val="20"/>
          <w:szCs w:val="20"/>
          <w:lang w:eastAsia="pl-PL"/>
        </w:rPr>
        <w:t>wskazanej w pkt 1.2. SWZ</w:t>
      </w:r>
      <w:r w:rsidRPr="005F6EC0">
        <w:rPr>
          <w:rFonts w:asciiTheme="minorHAnsi" w:hAnsiTheme="minorHAnsi" w:cstheme="minorHAnsi"/>
          <w:sz w:val="20"/>
          <w:szCs w:val="20"/>
          <w:lang w:eastAsia="pl-PL"/>
        </w:rPr>
        <w:t>. Oferta powinna być:</w:t>
      </w:r>
    </w:p>
    <w:p w14:paraId="6284F15D" w14:textId="77777777" w:rsidR="00FE28FC" w:rsidRPr="005F6EC0" w:rsidRDefault="00B30FE0">
      <w:pPr>
        <w:pStyle w:val="Akapitzlist"/>
        <w:widowControl w:val="0"/>
        <w:numPr>
          <w:ilvl w:val="2"/>
          <w:numId w:val="24"/>
        </w:numPr>
        <w:tabs>
          <w:tab w:val="left" w:pos="295"/>
        </w:tabs>
        <w:spacing w:after="0"/>
        <w:ind w:left="993" w:hanging="851"/>
        <w:jc w:val="both"/>
        <w:rPr>
          <w:rFonts w:asciiTheme="minorHAnsi" w:eastAsia="Times New Roman" w:hAnsiTheme="minorHAnsi" w:cstheme="minorHAnsi"/>
          <w:sz w:val="20"/>
          <w:szCs w:val="20"/>
          <w:lang w:eastAsia="pl-PL"/>
        </w:rPr>
      </w:pPr>
      <w:r w:rsidRPr="005F6EC0">
        <w:rPr>
          <w:rFonts w:asciiTheme="minorHAnsi" w:hAnsiTheme="minorHAnsi" w:cstheme="minorHAnsi"/>
          <w:sz w:val="20"/>
          <w:szCs w:val="20"/>
        </w:rPr>
        <w:t>sporządzona zgodnie z treścią niniejszej SWZ,</w:t>
      </w:r>
    </w:p>
    <w:p w14:paraId="0A9EF395" w14:textId="755BCBD5" w:rsidR="00C7757C" w:rsidRPr="005F6EC0" w:rsidRDefault="00B30FE0">
      <w:pPr>
        <w:pStyle w:val="Akapitzlist"/>
        <w:widowControl w:val="0"/>
        <w:numPr>
          <w:ilvl w:val="2"/>
          <w:numId w:val="24"/>
        </w:numPr>
        <w:tabs>
          <w:tab w:val="left" w:pos="295"/>
        </w:tabs>
        <w:spacing w:after="0"/>
        <w:ind w:left="993" w:hanging="851"/>
        <w:jc w:val="both"/>
        <w:rPr>
          <w:rFonts w:asciiTheme="minorHAnsi" w:eastAsia="Times New Roman" w:hAnsiTheme="minorHAnsi" w:cstheme="minorHAnsi"/>
          <w:sz w:val="20"/>
          <w:szCs w:val="20"/>
          <w:lang w:eastAsia="pl-PL"/>
        </w:rPr>
      </w:pPr>
      <w:r w:rsidRPr="005F6EC0">
        <w:rPr>
          <w:rFonts w:asciiTheme="minorHAnsi" w:hAnsiTheme="minorHAnsi" w:cstheme="minorHAnsi"/>
          <w:sz w:val="20"/>
          <w:szCs w:val="20"/>
        </w:rPr>
        <w:t xml:space="preserve">złożona w formie elektronicznej za pośrednictwem platformazakupowa.pl, zgodnie z instrukcją dla Wykonawców dostępną na stronie internetowej pod </w:t>
      </w:r>
      <w:r w:rsidR="00475EC5" w:rsidRPr="005F6EC0">
        <w:rPr>
          <w:rFonts w:asciiTheme="minorHAnsi" w:hAnsiTheme="minorHAnsi" w:cstheme="minorHAnsi"/>
          <w:sz w:val="20"/>
          <w:szCs w:val="20"/>
        </w:rPr>
        <w:t>adresem: https://platformazakupowa.pl/strona/45-instrukcje</w:t>
      </w:r>
      <w:r w:rsidRPr="005F6EC0">
        <w:rPr>
          <w:rFonts w:asciiTheme="minorHAnsi" w:hAnsiTheme="minorHAnsi" w:cstheme="minorHAnsi"/>
          <w:sz w:val="20"/>
          <w:szCs w:val="20"/>
        </w:rPr>
        <w:t>,</w:t>
      </w:r>
    </w:p>
    <w:p w14:paraId="1A9E901C" w14:textId="700BAAA8" w:rsidR="00B30FE0" w:rsidRPr="005F6EC0" w:rsidRDefault="00B30FE0">
      <w:pPr>
        <w:pStyle w:val="Akapitzlist"/>
        <w:widowControl w:val="0"/>
        <w:numPr>
          <w:ilvl w:val="2"/>
          <w:numId w:val="24"/>
        </w:numPr>
        <w:tabs>
          <w:tab w:val="left" w:pos="295"/>
        </w:tabs>
        <w:spacing w:after="0"/>
        <w:ind w:left="993" w:hanging="851"/>
        <w:jc w:val="both"/>
        <w:rPr>
          <w:rFonts w:asciiTheme="minorHAnsi" w:eastAsia="Times New Roman" w:hAnsiTheme="minorHAnsi" w:cstheme="minorHAnsi"/>
          <w:sz w:val="20"/>
          <w:szCs w:val="20"/>
          <w:lang w:eastAsia="pl-PL"/>
        </w:rPr>
      </w:pPr>
      <w:r w:rsidRPr="005F6EC0">
        <w:rPr>
          <w:rFonts w:asciiTheme="minorHAnsi" w:hAnsiTheme="minorHAnsi" w:cstheme="minorHAnsi"/>
          <w:sz w:val="20"/>
          <w:szCs w:val="20"/>
        </w:rPr>
        <w:t>podpisana kwalifikowanym podpisem elektronicznym przez osobę/osoby upoważnioną/upoważnione.</w:t>
      </w:r>
    </w:p>
    <w:p w14:paraId="2544CE77" w14:textId="77777777" w:rsidR="00C7757C" w:rsidRPr="005F6EC0" w:rsidRDefault="00B30FE0">
      <w:pPr>
        <w:pStyle w:val="Akapitzlist"/>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487AFF9A" w14:textId="64DAA151" w:rsidR="00C7757C" w:rsidRPr="005F6EC0" w:rsidRDefault="00B30FE0">
      <w:pPr>
        <w:pStyle w:val="Akapitzlist"/>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5F6EC0" w:rsidRDefault="00B30FE0">
      <w:pPr>
        <w:pStyle w:val="Akapitzlist"/>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380B9EDC" w:rsidR="00B30FE0" w:rsidRPr="005F6EC0" w:rsidRDefault="00B30FE0">
      <w:pPr>
        <w:pStyle w:val="Akapitzlist"/>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Zgodnie z art. </w:t>
      </w:r>
      <w:r w:rsidR="00725A5F" w:rsidRPr="005F6EC0">
        <w:rPr>
          <w:rFonts w:asciiTheme="minorHAnsi" w:hAnsiTheme="minorHAnsi" w:cstheme="minorHAnsi"/>
          <w:sz w:val="20"/>
          <w:szCs w:val="20"/>
        </w:rPr>
        <w:t>1</w:t>
      </w:r>
      <w:r w:rsidRPr="005F6EC0">
        <w:rPr>
          <w:rFonts w:asciiTheme="minorHAnsi" w:hAnsiTheme="minorHAnsi" w:cstheme="minorHAnsi"/>
          <w:sz w:val="20"/>
          <w:szCs w:val="20"/>
        </w:rPr>
        <w:t xml:space="preserve">8 ust. 3 </w:t>
      </w:r>
      <w:r w:rsidR="00204D09">
        <w:rPr>
          <w:rFonts w:asciiTheme="minorHAnsi" w:hAnsiTheme="minorHAnsi" w:cstheme="minorHAnsi"/>
          <w:sz w:val="20"/>
          <w:szCs w:val="20"/>
        </w:rPr>
        <w:t>PZP</w:t>
      </w:r>
      <w:r w:rsidRPr="005F6EC0">
        <w:rPr>
          <w:rFonts w:asciiTheme="minorHAnsi" w:hAnsiTheme="minorHAnsi" w:cstheme="minorHAnsi"/>
          <w:sz w:val="20"/>
          <w:szCs w:val="20"/>
        </w:rPr>
        <w:t xml:space="preserve">, nie ujawnia się informacji stanowiących tajemnicę przedsiębiorstwa, w rozumieniu przepisów </w:t>
      </w:r>
      <w:r w:rsidR="002678EA">
        <w:rPr>
          <w:rFonts w:asciiTheme="minorHAnsi" w:hAnsiTheme="minorHAnsi" w:cstheme="minorHAnsi"/>
          <w:sz w:val="20"/>
          <w:szCs w:val="20"/>
        </w:rPr>
        <w:t xml:space="preserve">ustawy </w:t>
      </w:r>
      <w:r w:rsidR="00DA0F8A">
        <w:rPr>
          <w:rFonts w:asciiTheme="minorHAnsi" w:hAnsiTheme="minorHAnsi" w:cstheme="minorHAnsi"/>
          <w:sz w:val="20"/>
          <w:szCs w:val="20"/>
        </w:rPr>
        <w:t xml:space="preserve">z dnia 16 kwietnia 1993 r. </w:t>
      </w:r>
      <w:r w:rsidRPr="005F6EC0">
        <w:rPr>
          <w:rFonts w:asciiTheme="minorHAnsi" w:hAnsiTheme="minorHAnsi" w:cstheme="minorHAnsi"/>
          <w:sz w:val="20"/>
          <w:szCs w:val="20"/>
        </w:rPr>
        <w:t>o zwalczaniu nieuczciwej konkurencji</w:t>
      </w:r>
      <w:r w:rsidR="00DA0F8A">
        <w:rPr>
          <w:rFonts w:asciiTheme="minorHAnsi" w:hAnsiTheme="minorHAnsi" w:cstheme="minorHAnsi"/>
          <w:sz w:val="20"/>
          <w:szCs w:val="20"/>
        </w:rPr>
        <w:t xml:space="preserve"> (</w:t>
      </w:r>
      <w:proofErr w:type="spellStart"/>
      <w:r w:rsidR="00DA0F8A">
        <w:rPr>
          <w:rFonts w:asciiTheme="minorHAnsi" w:hAnsiTheme="minorHAnsi" w:cstheme="minorHAnsi"/>
          <w:sz w:val="20"/>
          <w:szCs w:val="20"/>
        </w:rPr>
        <w:t>t.j</w:t>
      </w:r>
      <w:proofErr w:type="spellEnd"/>
      <w:r w:rsidR="00DA0F8A">
        <w:rPr>
          <w:rFonts w:asciiTheme="minorHAnsi" w:hAnsiTheme="minorHAnsi" w:cstheme="minorHAnsi"/>
          <w:sz w:val="20"/>
          <w:szCs w:val="20"/>
        </w:rPr>
        <w:t>. Dz. U. z 2022 r. poz. 1233)</w:t>
      </w:r>
      <w:r w:rsidR="00725A5F" w:rsidRPr="005F6EC0">
        <w:rPr>
          <w:rFonts w:asciiTheme="minorHAnsi" w:hAnsiTheme="minorHAnsi" w:cstheme="minorHAnsi"/>
          <w:sz w:val="20"/>
          <w:szCs w:val="20"/>
        </w:rPr>
        <w:t>,</w:t>
      </w:r>
      <w:r w:rsidRPr="005F6EC0">
        <w:rPr>
          <w:rFonts w:asciiTheme="minorHAnsi" w:hAnsiTheme="minorHAnsi" w:cstheme="minorHAnsi"/>
          <w:sz w:val="20"/>
          <w:szCs w:val="20"/>
        </w:rPr>
        <w:t xml:space="preserve"> </w:t>
      </w:r>
      <w:r w:rsidR="00725A5F" w:rsidRPr="005F6EC0">
        <w:rPr>
          <w:rFonts w:asciiTheme="minorHAnsi" w:hAnsiTheme="minorHAnsi" w:cstheme="minorHAnsi"/>
          <w:sz w:val="20"/>
          <w:szCs w:val="20"/>
        </w:rPr>
        <w:t>j</w:t>
      </w:r>
      <w:r w:rsidRPr="005F6EC0">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5F6EC0">
        <w:rPr>
          <w:rFonts w:asciiTheme="minorHAnsi" w:hAnsiTheme="minorHAnsi" w:cstheme="minorHAnsi"/>
          <w:sz w:val="20"/>
          <w:szCs w:val="20"/>
          <w:lang w:bidi="pl-PL"/>
        </w:rPr>
        <w:t>Zaleca się, aby każdy dokument zawierający tajemnicę przedsiębiorstwa został zamieszczony w odrębnym pliku.</w:t>
      </w:r>
      <w:r w:rsidR="00222320" w:rsidRPr="005F6EC0">
        <w:rPr>
          <w:rFonts w:asciiTheme="minorHAnsi" w:hAnsiTheme="minorHAnsi" w:cstheme="minorHAnsi"/>
          <w:sz w:val="20"/>
          <w:szCs w:val="20"/>
          <w:lang w:bidi="pl-PL"/>
        </w:rPr>
        <w:t xml:space="preserve"> </w:t>
      </w:r>
      <w:r w:rsidR="00222320" w:rsidRPr="005F6EC0">
        <w:rPr>
          <w:rFonts w:asciiTheme="minorHAnsi" w:eastAsia="Times New Roman" w:hAnsiTheme="minorHAnsi" w:cstheme="minorHAnsi"/>
          <w:sz w:val="20"/>
          <w:szCs w:val="20"/>
          <w:lang w:eastAsia="ar-SA"/>
        </w:rPr>
        <w:t xml:space="preserve">UWAGA: Na </w:t>
      </w:r>
      <w:r w:rsidR="00F54A71">
        <w:rPr>
          <w:rFonts w:asciiTheme="minorHAnsi" w:eastAsia="Times New Roman" w:hAnsiTheme="minorHAnsi" w:cstheme="minorHAnsi"/>
          <w:sz w:val="20"/>
          <w:szCs w:val="20"/>
          <w:lang w:eastAsia="ar-SA"/>
        </w:rPr>
        <w:t>w</w:t>
      </w:r>
      <w:r w:rsidR="00222320" w:rsidRPr="005F6EC0">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5F6EC0" w:rsidRDefault="00B30FE0">
      <w:pPr>
        <w:pStyle w:val="Akapitzlist"/>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5F6EC0" w:rsidRDefault="00B30FE0">
      <w:pPr>
        <w:pStyle w:val="Akapitzlist"/>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5F6EC0">
        <w:rPr>
          <w:rFonts w:asciiTheme="minorHAnsi" w:hAnsiTheme="minorHAnsi" w:cstheme="minorHAnsi"/>
          <w:sz w:val="20"/>
          <w:szCs w:val="20"/>
        </w:rPr>
        <w:t>https://platformazakupowa.pl/strona/45-instrukcje</w:t>
      </w:r>
      <w:r w:rsidRPr="005F6EC0">
        <w:rPr>
          <w:rFonts w:asciiTheme="minorHAnsi" w:hAnsiTheme="minorHAnsi" w:cstheme="minorHAnsi"/>
          <w:sz w:val="20"/>
          <w:szCs w:val="20"/>
        </w:rPr>
        <w:t>.</w:t>
      </w:r>
    </w:p>
    <w:p w14:paraId="0D07B04B" w14:textId="59094ACD" w:rsidR="00E278C2" w:rsidRPr="005F6EC0" w:rsidRDefault="00B30FE0">
      <w:pPr>
        <w:pStyle w:val="Akapitzlist"/>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Każdy z </w:t>
      </w:r>
      <w:r w:rsidR="004516BD">
        <w:rPr>
          <w:rFonts w:asciiTheme="minorHAnsi" w:hAnsiTheme="minorHAnsi" w:cstheme="minorHAnsi"/>
          <w:sz w:val="20"/>
          <w:szCs w:val="20"/>
        </w:rPr>
        <w:t>w</w:t>
      </w:r>
      <w:r w:rsidRPr="005F6EC0">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42BD077E" w:rsidR="00B30FE0" w:rsidRPr="005F6EC0" w:rsidRDefault="00B30FE0">
      <w:pPr>
        <w:pStyle w:val="Akapitzlist"/>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Oferta, dokumenty i oświadczenia składane przez Wykonawcę powinny być w języku polskim, chyba że w SWZ dopuszczono inaczej. W </w:t>
      </w:r>
      <w:r w:rsidR="009846F0" w:rsidRPr="005F6EC0">
        <w:rPr>
          <w:rFonts w:asciiTheme="minorHAnsi" w:hAnsiTheme="minorHAnsi" w:cstheme="minorHAnsi"/>
          <w:sz w:val="20"/>
          <w:szCs w:val="20"/>
        </w:rPr>
        <w:t>przypadku załączenia</w:t>
      </w:r>
      <w:r w:rsidRPr="005F6EC0">
        <w:rPr>
          <w:rFonts w:asciiTheme="minorHAnsi" w:hAnsiTheme="minorHAnsi" w:cstheme="minorHAnsi"/>
          <w:sz w:val="20"/>
          <w:szCs w:val="20"/>
        </w:rPr>
        <w:t xml:space="preserve"> dokumentów sporządzonych w innym języku niż dopuszczony, Wykonawca zobowiązany jest załączyć tłumaczenie na język polski.</w:t>
      </w:r>
    </w:p>
    <w:p w14:paraId="1ED28347" w14:textId="77777777" w:rsidR="00C7757C" w:rsidRPr="005F6EC0" w:rsidRDefault="00B30FE0">
      <w:pPr>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5F6EC0">
        <w:rPr>
          <w:rFonts w:asciiTheme="minorHAnsi" w:hAnsiTheme="minorHAnsi" w:cstheme="minorHAnsi"/>
          <w:sz w:val="20"/>
          <w:szCs w:val="20"/>
        </w:rPr>
        <w:t>W</w:t>
      </w:r>
      <w:r w:rsidRPr="005F6EC0">
        <w:rPr>
          <w:rFonts w:asciiTheme="minorHAnsi" w:hAnsiTheme="minorHAnsi" w:cstheme="minorHAnsi"/>
          <w:sz w:val="20"/>
          <w:szCs w:val="20"/>
        </w:rPr>
        <w:t xml:space="preserve">ykonawca, albo przez </w:t>
      </w:r>
      <w:r w:rsidR="00C7757C" w:rsidRPr="005F6EC0">
        <w:rPr>
          <w:rFonts w:asciiTheme="minorHAnsi" w:hAnsiTheme="minorHAnsi" w:cstheme="minorHAnsi"/>
          <w:sz w:val="20"/>
          <w:szCs w:val="20"/>
        </w:rPr>
        <w:t>P</w:t>
      </w:r>
      <w:r w:rsidRPr="005F6EC0">
        <w:rPr>
          <w:rFonts w:asciiTheme="minorHAnsi" w:hAnsiTheme="minorHAnsi" w:cstheme="minorHAnsi"/>
          <w:sz w:val="20"/>
          <w:szCs w:val="20"/>
        </w:rPr>
        <w:t>odwykonawcę.</w:t>
      </w:r>
    </w:p>
    <w:p w14:paraId="26299D79" w14:textId="77777777" w:rsidR="00C7757C" w:rsidRPr="005F6EC0" w:rsidRDefault="00B30FE0">
      <w:pPr>
        <w:numPr>
          <w:ilvl w:val="1"/>
          <w:numId w:val="24"/>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5F6EC0" w:rsidRDefault="00B30FE0">
      <w:pPr>
        <w:numPr>
          <w:ilvl w:val="1"/>
          <w:numId w:val="24"/>
        </w:numPr>
        <w:spacing w:after="0"/>
        <w:ind w:left="567" w:hanging="567"/>
        <w:jc w:val="both"/>
        <w:rPr>
          <w:rFonts w:asciiTheme="minorHAnsi" w:hAnsiTheme="minorHAnsi" w:cstheme="minorHAnsi"/>
          <w:sz w:val="20"/>
          <w:szCs w:val="20"/>
        </w:rPr>
      </w:pPr>
      <w:r w:rsidRPr="005F6EC0">
        <w:rPr>
          <w:rFonts w:asciiTheme="minorHAnsi" w:eastAsia="Times New Roman" w:hAnsiTheme="minorHAnsi" w:cstheme="minorHAnsi"/>
          <w:sz w:val="20"/>
          <w:szCs w:val="20"/>
          <w:lang w:eastAsia="pl-PL" w:bidi="pl-PL"/>
        </w:rPr>
        <w:t xml:space="preserve">Formularz oferty </w:t>
      </w:r>
      <w:r w:rsidRPr="005F6EC0">
        <w:rPr>
          <w:rFonts w:asciiTheme="minorHAnsi" w:eastAsia="Times New Roman" w:hAnsiTheme="minorHAnsi" w:cstheme="minorHAnsi"/>
          <w:b/>
          <w:bCs/>
          <w:sz w:val="20"/>
          <w:szCs w:val="20"/>
          <w:lang w:eastAsia="pl-PL" w:bidi="pl-PL"/>
        </w:rPr>
        <w:t>nie podlega uzupełnieniu</w:t>
      </w:r>
      <w:r w:rsidR="00B644BB" w:rsidRPr="005F6EC0">
        <w:rPr>
          <w:rFonts w:asciiTheme="minorHAnsi" w:eastAsia="Times New Roman" w:hAnsiTheme="minorHAnsi" w:cstheme="minorHAnsi"/>
          <w:b/>
          <w:bCs/>
          <w:sz w:val="20"/>
          <w:szCs w:val="20"/>
          <w:lang w:eastAsia="pl-PL" w:bidi="pl-PL"/>
        </w:rPr>
        <w:t>.</w:t>
      </w:r>
    </w:p>
    <w:p w14:paraId="58CFE80D" w14:textId="6615645E" w:rsidR="00B30FE0" w:rsidRPr="005F6EC0" w:rsidRDefault="00B30FE0">
      <w:pPr>
        <w:numPr>
          <w:ilvl w:val="1"/>
          <w:numId w:val="24"/>
        </w:numPr>
        <w:spacing w:after="0"/>
        <w:ind w:left="567" w:hanging="567"/>
        <w:jc w:val="both"/>
        <w:rPr>
          <w:rFonts w:asciiTheme="minorHAnsi" w:hAnsiTheme="minorHAnsi" w:cstheme="minorHAnsi"/>
          <w:sz w:val="20"/>
          <w:szCs w:val="20"/>
        </w:rPr>
      </w:pPr>
      <w:r w:rsidRPr="005F6EC0">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5F6EC0" w:rsidRDefault="00B30FE0">
      <w:pPr>
        <w:numPr>
          <w:ilvl w:val="2"/>
          <w:numId w:val="24"/>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F6EC0">
        <w:rPr>
          <w:rFonts w:asciiTheme="minorHAnsi" w:hAnsiTheme="minorHAnsi" w:cstheme="minorHAnsi"/>
          <w:sz w:val="20"/>
          <w:szCs w:val="20"/>
        </w:rPr>
        <w:t>PAdES</w:t>
      </w:r>
      <w:proofErr w:type="spellEnd"/>
      <w:r w:rsidRPr="005F6EC0">
        <w:rPr>
          <w:rFonts w:asciiTheme="minorHAnsi" w:hAnsiTheme="minorHAnsi" w:cstheme="minorHAnsi"/>
          <w:sz w:val="20"/>
          <w:szCs w:val="20"/>
        </w:rPr>
        <w:t>.</w:t>
      </w:r>
    </w:p>
    <w:p w14:paraId="7307CD37" w14:textId="77777777" w:rsidR="00B30FE0" w:rsidRPr="005F6EC0" w:rsidRDefault="00B30FE0">
      <w:pPr>
        <w:numPr>
          <w:ilvl w:val="2"/>
          <w:numId w:val="24"/>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lastRenderedPageBreak/>
        <w:t xml:space="preserve">Pliki w innych formatach niż PDF zaleca się opatrzyć zewnętrznym podpisem </w:t>
      </w:r>
      <w:proofErr w:type="spellStart"/>
      <w:r w:rsidRPr="005F6EC0">
        <w:rPr>
          <w:rFonts w:asciiTheme="minorHAnsi" w:hAnsiTheme="minorHAnsi" w:cstheme="minorHAnsi"/>
          <w:sz w:val="20"/>
          <w:szCs w:val="20"/>
        </w:rPr>
        <w:t>XAdES</w:t>
      </w:r>
      <w:proofErr w:type="spellEnd"/>
      <w:r w:rsidRPr="005F6EC0">
        <w:rPr>
          <w:rFonts w:asciiTheme="minorHAnsi" w:hAnsiTheme="minorHAnsi" w:cstheme="minorHAnsi"/>
          <w:sz w:val="20"/>
          <w:szCs w:val="20"/>
        </w:rPr>
        <w:t>. Wykonawca powinien pamiętać, aby plik z podpisem przekazywać łącznie z dokumentem podpisywanym.</w:t>
      </w:r>
    </w:p>
    <w:p w14:paraId="0D58AAAC" w14:textId="33328C58" w:rsidR="00B30FE0" w:rsidRPr="005F6EC0" w:rsidRDefault="00FC1EF9">
      <w:pPr>
        <w:numPr>
          <w:ilvl w:val="2"/>
          <w:numId w:val="24"/>
        </w:numPr>
        <w:spacing w:after="0"/>
        <w:ind w:left="993" w:hanging="851"/>
        <w:jc w:val="both"/>
        <w:rPr>
          <w:rFonts w:asciiTheme="minorHAnsi" w:hAnsiTheme="minorHAnsi" w:cstheme="minorHAnsi"/>
          <w:sz w:val="20"/>
          <w:szCs w:val="20"/>
        </w:rPr>
      </w:pPr>
      <w:r>
        <w:rPr>
          <w:rFonts w:asciiTheme="minorHAnsi" w:hAnsiTheme="minorHAnsi" w:cstheme="minorHAnsi"/>
          <w:sz w:val="20"/>
          <w:szCs w:val="20"/>
        </w:rPr>
        <w:t>Zaleca się, aby o</w:t>
      </w:r>
      <w:r w:rsidR="00B30FE0" w:rsidRPr="005F6EC0">
        <w:rPr>
          <w:rFonts w:asciiTheme="minorHAnsi" w:hAnsiTheme="minorHAnsi" w:cstheme="minorHAnsi"/>
          <w:sz w:val="20"/>
          <w:szCs w:val="20"/>
        </w:rPr>
        <w:t>sobą składającą ofertę by</w:t>
      </w:r>
      <w:r>
        <w:rPr>
          <w:rFonts w:asciiTheme="minorHAnsi" w:hAnsiTheme="minorHAnsi" w:cstheme="minorHAnsi"/>
          <w:sz w:val="20"/>
          <w:szCs w:val="20"/>
        </w:rPr>
        <w:t>ła</w:t>
      </w:r>
      <w:r w:rsidR="00B30FE0" w:rsidRPr="005F6EC0">
        <w:rPr>
          <w:rFonts w:asciiTheme="minorHAnsi" w:hAnsiTheme="minorHAnsi" w:cstheme="minorHAnsi"/>
          <w:sz w:val="20"/>
          <w:szCs w:val="20"/>
        </w:rPr>
        <w:t xml:space="preserve"> osoba kontaktowa podawana w dokumentacji.</w:t>
      </w:r>
    </w:p>
    <w:p w14:paraId="1D984D59" w14:textId="77777777" w:rsidR="00B30FE0" w:rsidRPr="005F6EC0" w:rsidRDefault="00B30FE0">
      <w:pPr>
        <w:numPr>
          <w:ilvl w:val="2"/>
          <w:numId w:val="24"/>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5F6EC0" w:rsidRDefault="00B30FE0">
      <w:pPr>
        <w:numPr>
          <w:ilvl w:val="2"/>
          <w:numId w:val="24"/>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5F6EC0" w:rsidRDefault="00B30FE0">
      <w:pPr>
        <w:numPr>
          <w:ilvl w:val="2"/>
          <w:numId w:val="24"/>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5F6EC0" w:rsidRDefault="00B30FE0">
      <w:pPr>
        <w:numPr>
          <w:ilvl w:val="2"/>
          <w:numId w:val="24"/>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Zamawiający rekomenduje wykorzystanie podpisu z kwalifikowanym znacznikiem czasu.</w:t>
      </w:r>
    </w:p>
    <w:p w14:paraId="4688CFC4" w14:textId="06EDFCD4" w:rsidR="00784B61" w:rsidRPr="005F6EC0"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427D89" w:rsidRDefault="00E23B8D">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427D89">
        <w:rPr>
          <w:rFonts w:asciiTheme="minorHAnsi" w:eastAsia="Times New Roman" w:hAnsiTheme="minorHAnsi" w:cstheme="minorHAnsi"/>
          <w:b/>
          <w:bCs/>
          <w:sz w:val="20"/>
          <w:szCs w:val="20"/>
          <w:lang w:eastAsia="pl-PL"/>
        </w:rPr>
        <w:t>TERMIN SKŁADANIA I OTWARCIA OFERT:</w:t>
      </w:r>
    </w:p>
    <w:p w14:paraId="25013914" w14:textId="1CB7AEB3" w:rsidR="00E23B8D" w:rsidRPr="00427D89" w:rsidRDefault="00E23B8D">
      <w:pPr>
        <w:numPr>
          <w:ilvl w:val="1"/>
          <w:numId w:val="24"/>
        </w:numPr>
        <w:suppressAutoHyphens/>
        <w:spacing w:after="0"/>
        <w:ind w:left="567" w:hanging="567"/>
        <w:rPr>
          <w:rStyle w:val="Tekstzastpczy"/>
          <w:rFonts w:asciiTheme="minorHAnsi" w:hAnsiTheme="minorHAnsi" w:cstheme="minorHAnsi"/>
          <w:color w:val="auto"/>
          <w:sz w:val="20"/>
          <w:szCs w:val="20"/>
          <w:lang w:eastAsia="ar-SA"/>
        </w:rPr>
      </w:pPr>
      <w:r w:rsidRPr="00427D89">
        <w:rPr>
          <w:rFonts w:asciiTheme="minorHAnsi" w:eastAsia="Times New Roman" w:hAnsiTheme="minorHAnsi" w:cstheme="minorHAnsi"/>
          <w:sz w:val="20"/>
          <w:szCs w:val="20"/>
          <w:lang w:eastAsia="ar-SA"/>
        </w:rPr>
        <w:t xml:space="preserve">Termin złożenia oferty upływa </w:t>
      </w:r>
      <w:r w:rsidRPr="00427D89">
        <w:rPr>
          <w:rFonts w:asciiTheme="minorHAnsi" w:eastAsia="Times New Roman" w:hAnsiTheme="minorHAnsi" w:cstheme="minorHAnsi"/>
          <w:b/>
          <w:bCs/>
          <w:sz w:val="20"/>
          <w:szCs w:val="20"/>
          <w:lang w:eastAsia="ar-SA"/>
        </w:rPr>
        <w:t xml:space="preserve">w dniu </w:t>
      </w:r>
      <w:r w:rsidR="00427D89" w:rsidRPr="00427D89">
        <w:rPr>
          <w:rStyle w:val="Tekstzastpczy"/>
          <w:rFonts w:asciiTheme="minorHAnsi" w:hAnsiTheme="minorHAnsi" w:cstheme="minorHAnsi"/>
          <w:b/>
          <w:bCs/>
          <w:color w:val="auto"/>
          <w:sz w:val="20"/>
          <w:szCs w:val="20"/>
        </w:rPr>
        <w:t>20.01.2025</w:t>
      </w:r>
      <w:r w:rsidRPr="00427D89">
        <w:rPr>
          <w:rStyle w:val="Tekstzastpczy"/>
          <w:rFonts w:asciiTheme="minorHAnsi" w:hAnsiTheme="minorHAnsi" w:cstheme="minorHAnsi"/>
          <w:b/>
          <w:bCs/>
          <w:color w:val="auto"/>
          <w:sz w:val="20"/>
          <w:szCs w:val="20"/>
        </w:rPr>
        <w:t xml:space="preserve"> r. </w:t>
      </w:r>
      <w:r w:rsidRPr="00427D89">
        <w:rPr>
          <w:rFonts w:asciiTheme="minorHAnsi" w:eastAsia="Times New Roman" w:hAnsiTheme="minorHAnsi" w:cstheme="minorHAnsi"/>
          <w:b/>
          <w:bCs/>
          <w:sz w:val="20"/>
          <w:szCs w:val="20"/>
          <w:lang w:eastAsia="ar-SA"/>
        </w:rPr>
        <w:t xml:space="preserve">godz. </w:t>
      </w:r>
      <w:r w:rsidR="00427D89" w:rsidRPr="00427D89">
        <w:rPr>
          <w:rFonts w:asciiTheme="minorHAnsi" w:eastAsia="Times New Roman" w:hAnsiTheme="minorHAnsi" w:cstheme="minorHAnsi"/>
          <w:b/>
          <w:bCs/>
          <w:sz w:val="20"/>
          <w:szCs w:val="20"/>
          <w:lang w:eastAsia="ar-SA"/>
        </w:rPr>
        <w:t>12:00</w:t>
      </w:r>
    </w:p>
    <w:p w14:paraId="3AF7723B" w14:textId="77777777" w:rsidR="00E23B8D" w:rsidRPr="00427D89" w:rsidRDefault="00E23B8D" w:rsidP="00466E3B">
      <w:pPr>
        <w:suppressAutoHyphens/>
        <w:spacing w:after="0"/>
        <w:ind w:left="567"/>
        <w:rPr>
          <w:rFonts w:asciiTheme="minorHAnsi" w:eastAsia="Times New Roman" w:hAnsiTheme="minorHAnsi" w:cstheme="minorHAnsi"/>
          <w:bCs/>
          <w:sz w:val="20"/>
          <w:szCs w:val="20"/>
          <w:lang w:eastAsia="ar-SA"/>
        </w:rPr>
      </w:pPr>
      <w:r w:rsidRPr="00427D89">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427D89">
        <w:rPr>
          <w:rFonts w:asciiTheme="minorHAnsi" w:eastAsia="Times New Roman" w:hAnsiTheme="minorHAnsi" w:cstheme="minorHAnsi"/>
          <w:bCs/>
          <w:sz w:val="20"/>
          <w:szCs w:val="20"/>
          <w:lang w:eastAsia="ar-SA"/>
        </w:rPr>
        <w:t xml:space="preserve"> </w:t>
      </w:r>
      <w:bookmarkStart w:id="4" w:name="_Toc56878493"/>
      <w:bookmarkStart w:id="5" w:name="_Toc136762103"/>
    </w:p>
    <w:bookmarkEnd w:id="4"/>
    <w:bookmarkEnd w:id="5"/>
    <w:p w14:paraId="41E62397" w14:textId="418F85F2" w:rsidR="00E23B8D" w:rsidRPr="00427D89" w:rsidRDefault="00E23B8D" w:rsidP="000A5D4B">
      <w:pPr>
        <w:numPr>
          <w:ilvl w:val="1"/>
          <w:numId w:val="24"/>
        </w:numPr>
        <w:spacing w:after="0"/>
        <w:ind w:left="567" w:hanging="567"/>
        <w:jc w:val="both"/>
        <w:rPr>
          <w:rFonts w:asciiTheme="minorHAnsi" w:hAnsiTheme="minorHAnsi" w:cstheme="minorHAnsi"/>
          <w:b/>
          <w:sz w:val="20"/>
          <w:szCs w:val="20"/>
        </w:rPr>
      </w:pPr>
      <w:r w:rsidRPr="00427D89">
        <w:rPr>
          <w:rFonts w:asciiTheme="minorHAnsi" w:hAnsiTheme="minorHAnsi" w:cstheme="minorHAnsi"/>
          <w:sz w:val="20"/>
          <w:szCs w:val="20"/>
        </w:rPr>
        <w:t xml:space="preserve">Otwarcie ofert nastąpi w dniu </w:t>
      </w:r>
      <w:r w:rsidR="00427D89" w:rsidRPr="00427D89">
        <w:rPr>
          <w:rFonts w:asciiTheme="minorHAnsi" w:hAnsiTheme="minorHAnsi" w:cstheme="minorHAnsi"/>
          <w:b/>
          <w:sz w:val="20"/>
          <w:szCs w:val="20"/>
        </w:rPr>
        <w:t>20.01.2025</w:t>
      </w:r>
      <w:r w:rsidRPr="00427D89">
        <w:rPr>
          <w:rFonts w:asciiTheme="minorHAnsi" w:hAnsiTheme="minorHAnsi" w:cstheme="minorHAnsi"/>
          <w:b/>
          <w:sz w:val="20"/>
          <w:szCs w:val="20"/>
        </w:rPr>
        <w:t xml:space="preserve"> r. o godz. </w:t>
      </w:r>
      <w:r w:rsidR="00427D89" w:rsidRPr="00427D89">
        <w:rPr>
          <w:rFonts w:asciiTheme="minorHAnsi" w:hAnsiTheme="minorHAnsi" w:cstheme="minorHAnsi"/>
          <w:b/>
          <w:sz w:val="20"/>
          <w:szCs w:val="20"/>
        </w:rPr>
        <w:t>12:30</w:t>
      </w:r>
      <w:r w:rsidRPr="00427D89">
        <w:rPr>
          <w:rFonts w:asciiTheme="minorHAnsi" w:hAnsiTheme="minorHAnsi" w:cstheme="minorHAnsi"/>
          <w:b/>
          <w:sz w:val="20"/>
          <w:szCs w:val="20"/>
        </w:rPr>
        <w:t xml:space="preserve"> </w:t>
      </w:r>
      <w:r w:rsidRPr="00427D89">
        <w:rPr>
          <w:rFonts w:asciiTheme="minorHAnsi" w:hAnsiTheme="minorHAnsi" w:cstheme="minorHAnsi"/>
          <w:bCs/>
          <w:sz w:val="20"/>
          <w:szCs w:val="20"/>
        </w:rPr>
        <w:t xml:space="preserve">(lub w przypadku awarii – zgodnie z dyspozycją art. 222 ust. 2 PZP). </w:t>
      </w:r>
    </w:p>
    <w:p w14:paraId="34F02FBF" w14:textId="77777777" w:rsidR="00E23B8D" w:rsidRPr="00427D89" w:rsidRDefault="00E23B8D" w:rsidP="000A5D4B">
      <w:pPr>
        <w:numPr>
          <w:ilvl w:val="1"/>
          <w:numId w:val="24"/>
        </w:numPr>
        <w:spacing w:after="0"/>
        <w:ind w:left="567" w:hanging="567"/>
        <w:jc w:val="both"/>
        <w:rPr>
          <w:rFonts w:asciiTheme="minorHAnsi" w:hAnsiTheme="minorHAnsi" w:cstheme="minorHAnsi"/>
          <w:b/>
          <w:sz w:val="20"/>
          <w:szCs w:val="20"/>
        </w:rPr>
      </w:pPr>
      <w:r w:rsidRPr="00427D89">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7347E1" w:rsidRDefault="00E23B8D" w:rsidP="0031773E">
      <w:pPr>
        <w:spacing w:after="0"/>
        <w:ind w:left="435"/>
        <w:rPr>
          <w:rFonts w:asciiTheme="minorHAnsi" w:hAnsiTheme="minorHAnsi" w:cstheme="minorHAnsi"/>
          <w:b/>
          <w:bCs/>
          <w:color w:val="FF0000"/>
          <w:sz w:val="20"/>
          <w:szCs w:val="20"/>
        </w:rPr>
      </w:pPr>
    </w:p>
    <w:p w14:paraId="15C33A7A" w14:textId="77777777" w:rsidR="00E23B8D" w:rsidRPr="00C30D5F" w:rsidRDefault="00E23B8D">
      <w:pPr>
        <w:pStyle w:val="Akapitzlist"/>
        <w:numPr>
          <w:ilvl w:val="0"/>
          <w:numId w:val="24"/>
        </w:numPr>
        <w:shd w:val="clear" w:color="auto" w:fill="FFFFFF"/>
        <w:spacing w:after="0"/>
        <w:ind w:left="284" w:hanging="426"/>
        <w:rPr>
          <w:rFonts w:asciiTheme="minorHAnsi" w:eastAsia="Times New Roman" w:hAnsiTheme="minorHAnsi" w:cstheme="minorHAnsi"/>
          <w:b/>
          <w:bCs/>
          <w:sz w:val="20"/>
          <w:szCs w:val="20"/>
          <w:lang w:eastAsia="pl-PL"/>
        </w:rPr>
      </w:pPr>
      <w:r w:rsidRPr="00C30D5F">
        <w:rPr>
          <w:rFonts w:asciiTheme="minorHAnsi" w:eastAsia="Times New Roman" w:hAnsiTheme="minorHAnsi" w:cstheme="minorHAnsi"/>
          <w:b/>
          <w:bCs/>
          <w:sz w:val="20"/>
          <w:szCs w:val="20"/>
          <w:lang w:eastAsia="pl-PL"/>
        </w:rPr>
        <w:t>TERMIN ZWIĄZANIA OFERTĄ:</w:t>
      </w:r>
    </w:p>
    <w:p w14:paraId="7DA71EE0" w14:textId="11D48C1A" w:rsidR="00E23B8D" w:rsidRPr="00427D89" w:rsidRDefault="00E23B8D">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27D89">
        <w:rPr>
          <w:rFonts w:asciiTheme="minorHAnsi" w:eastAsia="Times New Roman" w:hAnsiTheme="minorHAnsi" w:cstheme="minorHAnsi"/>
          <w:sz w:val="20"/>
          <w:szCs w:val="20"/>
          <w:lang w:eastAsia="pl-PL"/>
        </w:rPr>
        <w:t xml:space="preserve">Wykonawca jest związany ofertą </w:t>
      </w:r>
      <w:r w:rsidRPr="00427D89">
        <w:rPr>
          <w:rFonts w:asciiTheme="minorHAnsi" w:eastAsia="Times New Roman" w:hAnsiTheme="minorHAnsi" w:cstheme="minorHAnsi"/>
          <w:b/>
          <w:bCs/>
          <w:sz w:val="20"/>
          <w:szCs w:val="20"/>
          <w:lang w:eastAsia="pl-PL"/>
        </w:rPr>
        <w:t xml:space="preserve">do </w:t>
      </w:r>
      <w:r w:rsidR="00427D89" w:rsidRPr="00427D89">
        <w:rPr>
          <w:rFonts w:asciiTheme="minorHAnsi" w:eastAsia="Times New Roman" w:hAnsiTheme="minorHAnsi" w:cstheme="minorHAnsi"/>
          <w:b/>
          <w:bCs/>
          <w:sz w:val="20"/>
          <w:szCs w:val="20"/>
          <w:lang w:eastAsia="pl-PL"/>
        </w:rPr>
        <w:t>19.04.2025</w:t>
      </w:r>
      <w:r w:rsidRPr="00427D89">
        <w:rPr>
          <w:rFonts w:asciiTheme="minorHAnsi" w:eastAsia="Times New Roman" w:hAnsiTheme="minorHAnsi" w:cstheme="minorHAnsi"/>
          <w:b/>
          <w:bCs/>
          <w:sz w:val="20"/>
          <w:szCs w:val="20"/>
          <w:lang w:eastAsia="pl-PL"/>
        </w:rPr>
        <w:t xml:space="preserve"> r.</w:t>
      </w:r>
    </w:p>
    <w:p w14:paraId="0F587F4C" w14:textId="100B4888" w:rsidR="00E23B8D" w:rsidRPr="00C30D5F" w:rsidRDefault="00E23B8D">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C30D5F">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Pr>
          <w:rFonts w:asciiTheme="minorHAnsi" w:eastAsia="Times New Roman" w:hAnsiTheme="minorHAnsi" w:cstheme="minorHAnsi"/>
          <w:sz w:val="20"/>
          <w:szCs w:val="20"/>
          <w:lang w:eastAsia="pl-PL"/>
        </w:rPr>
        <w:br/>
      </w:r>
      <w:r w:rsidRPr="00C30D5F">
        <w:rPr>
          <w:rFonts w:asciiTheme="minorHAnsi" w:eastAsia="Times New Roman" w:hAnsiTheme="minorHAnsi" w:cstheme="minorHAnsi"/>
          <w:sz w:val="20"/>
          <w:szCs w:val="20"/>
          <w:lang w:eastAsia="pl-PL"/>
        </w:rPr>
        <w:t>w pk</w:t>
      </w:r>
      <w:r w:rsidR="00C30D5F">
        <w:rPr>
          <w:rFonts w:asciiTheme="minorHAnsi" w:eastAsia="Times New Roman" w:hAnsiTheme="minorHAnsi" w:cstheme="minorHAnsi"/>
          <w:sz w:val="20"/>
          <w:szCs w:val="20"/>
          <w:lang w:eastAsia="pl-PL"/>
        </w:rPr>
        <w:t xml:space="preserve">t. </w:t>
      </w:r>
      <w:r w:rsidR="00192FA7">
        <w:rPr>
          <w:rFonts w:asciiTheme="minorHAnsi" w:eastAsia="Times New Roman" w:hAnsiTheme="minorHAnsi" w:cstheme="minorHAnsi"/>
          <w:sz w:val="20"/>
          <w:szCs w:val="20"/>
          <w:lang w:eastAsia="pl-PL"/>
        </w:rPr>
        <w:t>20.1 SWZ</w:t>
      </w:r>
      <w:r w:rsidRPr="00C30D5F">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C30D5F">
        <w:rPr>
          <w:rFonts w:asciiTheme="minorHAnsi" w:eastAsia="Times New Roman" w:hAnsiTheme="minorHAnsi" w:cstheme="minorHAnsi"/>
          <w:sz w:val="20"/>
          <w:szCs w:val="20"/>
          <w:lang w:eastAsia="pl-PL"/>
        </w:rPr>
        <w:t>6</w:t>
      </w:r>
      <w:r w:rsidRPr="00C30D5F">
        <w:rPr>
          <w:rFonts w:asciiTheme="minorHAnsi" w:eastAsia="Times New Roman" w:hAnsiTheme="minorHAnsi" w:cstheme="minorHAnsi"/>
          <w:sz w:val="20"/>
          <w:szCs w:val="20"/>
          <w:lang w:eastAsia="pl-PL"/>
        </w:rPr>
        <w:t>0 dni.</w:t>
      </w:r>
    </w:p>
    <w:p w14:paraId="51184D44" w14:textId="7F37C902" w:rsidR="00E23B8D" w:rsidRPr="00192FA7" w:rsidRDefault="00E23B8D">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192FA7">
        <w:rPr>
          <w:rFonts w:asciiTheme="minorHAnsi" w:eastAsia="Times New Roman" w:hAnsiTheme="minorHAnsi" w:cstheme="minorHAnsi"/>
          <w:sz w:val="20"/>
          <w:szCs w:val="20"/>
          <w:lang w:eastAsia="pl-PL"/>
        </w:rPr>
        <w:t xml:space="preserve">Przedłużenie terminu związania ofertą, o którym mowa w pkt </w:t>
      </w:r>
      <w:r w:rsidR="00192FA7" w:rsidRPr="00192FA7">
        <w:rPr>
          <w:rFonts w:asciiTheme="minorHAnsi" w:eastAsia="Times New Roman" w:hAnsiTheme="minorHAnsi" w:cstheme="minorHAnsi"/>
          <w:sz w:val="20"/>
          <w:szCs w:val="20"/>
          <w:lang w:eastAsia="pl-PL"/>
        </w:rPr>
        <w:t>20</w:t>
      </w:r>
      <w:r w:rsidRPr="00192FA7">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192FA7" w:rsidRDefault="00E23B8D">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192FA7">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192FA7">
        <w:rPr>
          <w:rFonts w:asciiTheme="minorHAnsi" w:eastAsia="Times New Roman" w:hAnsiTheme="minorHAnsi" w:cstheme="minorHAnsi"/>
          <w:sz w:val="20"/>
          <w:szCs w:val="20"/>
          <w:lang w:eastAsia="pl-PL"/>
        </w:rPr>
        <w:t>20</w:t>
      </w:r>
      <w:r w:rsidRPr="00192FA7">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5F6EC0"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1F30B664" w:rsidR="002003D4" w:rsidRPr="005F6EC0" w:rsidRDefault="002003D4">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5F6EC0">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475EC5" w:rsidRDefault="002003D4">
      <w:pPr>
        <w:pStyle w:val="Akapitzlist"/>
        <w:numPr>
          <w:ilvl w:val="1"/>
          <w:numId w:val="24"/>
        </w:numPr>
        <w:shd w:val="clear" w:color="auto" w:fill="FFFFFF"/>
        <w:spacing w:after="0"/>
        <w:ind w:left="567" w:hanging="567"/>
        <w:rPr>
          <w:rFonts w:asciiTheme="minorHAnsi" w:eastAsia="Times New Roman" w:hAnsiTheme="minorHAnsi" w:cstheme="minorHAnsi"/>
          <w:sz w:val="20"/>
          <w:szCs w:val="20"/>
          <w:lang w:eastAsia="pl-PL"/>
        </w:rPr>
      </w:pPr>
      <w:r w:rsidRPr="005F6EC0">
        <w:rPr>
          <w:rFonts w:asciiTheme="minorHAnsi" w:hAnsiTheme="minorHAnsi" w:cstheme="minorHAnsi"/>
          <w:sz w:val="20"/>
          <w:szCs w:val="20"/>
        </w:rPr>
        <w:t>Ocenie podlegają nieodrzucone oferty.</w:t>
      </w:r>
    </w:p>
    <w:p w14:paraId="65DC98D6" w14:textId="37993F11" w:rsidR="00576DF0" w:rsidRPr="005F6EC0" w:rsidRDefault="00576DF0">
      <w:pPr>
        <w:pStyle w:val="Akapitzlist"/>
        <w:numPr>
          <w:ilvl w:val="1"/>
          <w:numId w:val="24"/>
        </w:numPr>
        <w:shd w:val="clear" w:color="auto" w:fill="FFFFFF"/>
        <w:spacing w:after="0"/>
        <w:ind w:left="567" w:hanging="567"/>
        <w:rPr>
          <w:rFonts w:asciiTheme="minorHAnsi" w:eastAsia="Times New Roman" w:hAnsiTheme="minorHAnsi" w:cstheme="minorHAnsi"/>
          <w:sz w:val="20"/>
          <w:szCs w:val="20"/>
          <w:lang w:eastAsia="pl-PL"/>
        </w:rPr>
      </w:pPr>
      <w:r>
        <w:rPr>
          <w:rFonts w:asciiTheme="minorHAnsi" w:hAnsiTheme="minorHAnsi" w:cstheme="minorHAnsi"/>
          <w:sz w:val="20"/>
          <w:szCs w:val="20"/>
        </w:rPr>
        <w:t>Uzyskana liczba punktów w ramach kryterium zaokrąglona będzie do drugiego miejsca po przecinku.</w:t>
      </w:r>
    </w:p>
    <w:p w14:paraId="2523CB14" w14:textId="184D7904" w:rsidR="002003D4" w:rsidRPr="005F6EC0" w:rsidRDefault="002003D4">
      <w:pPr>
        <w:pStyle w:val="Akapitzlist"/>
        <w:numPr>
          <w:ilvl w:val="2"/>
          <w:numId w:val="24"/>
        </w:numPr>
        <w:tabs>
          <w:tab w:val="left" w:pos="-567"/>
        </w:tabs>
        <w:spacing w:after="0"/>
        <w:ind w:left="993" w:hanging="851"/>
        <w:jc w:val="both"/>
        <w:rPr>
          <w:rFonts w:asciiTheme="minorHAnsi" w:hAnsiTheme="minorHAnsi" w:cstheme="minorHAnsi"/>
          <w:b/>
          <w:sz w:val="20"/>
          <w:szCs w:val="20"/>
        </w:rPr>
      </w:pPr>
      <w:r w:rsidRPr="005F6EC0">
        <w:rPr>
          <w:rFonts w:asciiTheme="minorHAnsi" w:hAnsiTheme="minorHAnsi" w:cstheme="minorHAnsi"/>
          <w:b/>
          <w:sz w:val="20"/>
          <w:szCs w:val="20"/>
        </w:rPr>
        <w:t xml:space="preserve">Cena brutto – </w:t>
      </w:r>
      <w:r w:rsidR="00B644BB" w:rsidRPr="005F6EC0">
        <w:rPr>
          <w:rFonts w:asciiTheme="minorHAnsi" w:hAnsiTheme="minorHAnsi" w:cstheme="minorHAnsi"/>
          <w:b/>
          <w:sz w:val="20"/>
          <w:szCs w:val="20"/>
        </w:rPr>
        <w:t>100</w:t>
      </w:r>
      <w:r w:rsidRPr="005F6EC0">
        <w:rPr>
          <w:rFonts w:asciiTheme="minorHAnsi" w:hAnsiTheme="minorHAnsi" w:cstheme="minorHAnsi"/>
          <w:b/>
          <w:sz w:val="20"/>
          <w:szCs w:val="20"/>
        </w:rPr>
        <w:t xml:space="preserve"> % znaczenia (</w:t>
      </w:r>
      <w:proofErr w:type="spellStart"/>
      <w:r w:rsidRPr="005F6EC0">
        <w:rPr>
          <w:rFonts w:asciiTheme="minorHAnsi" w:hAnsiTheme="minorHAnsi" w:cstheme="minorHAnsi"/>
          <w:b/>
          <w:sz w:val="20"/>
          <w:szCs w:val="20"/>
        </w:rPr>
        <w:t>Wc</w:t>
      </w:r>
      <w:proofErr w:type="spellEnd"/>
      <w:r w:rsidRPr="005F6EC0">
        <w:rPr>
          <w:rFonts w:asciiTheme="minorHAnsi" w:hAnsiTheme="minorHAnsi" w:cstheme="minorHAnsi"/>
          <w:b/>
          <w:sz w:val="20"/>
          <w:szCs w:val="20"/>
        </w:rPr>
        <w:t>)</w:t>
      </w:r>
    </w:p>
    <w:p w14:paraId="69327D94" w14:textId="47162672" w:rsidR="002003D4" w:rsidRPr="005F6EC0"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5F6EC0">
        <w:rPr>
          <w:rFonts w:asciiTheme="minorHAnsi" w:hAnsiTheme="minorHAnsi" w:cstheme="minorHAnsi"/>
          <w:sz w:val="20"/>
          <w:szCs w:val="20"/>
        </w:rPr>
        <w:t>Sposób dokonania oceny wg wzoru:</w:t>
      </w:r>
    </w:p>
    <w:p w14:paraId="0F9B0BD4" w14:textId="4B4D1E34" w:rsidR="00B644BB" w:rsidRPr="000A5D4B" w:rsidRDefault="002003D4" w:rsidP="000A5D4B">
      <w:pPr>
        <w:tabs>
          <w:tab w:val="left" w:pos="-567"/>
        </w:tabs>
        <w:spacing w:after="0"/>
        <w:ind w:left="1418"/>
        <w:jc w:val="both"/>
        <w:rPr>
          <w:rFonts w:asciiTheme="minorHAnsi" w:hAnsiTheme="minorHAnsi" w:cstheme="minorHAnsi"/>
          <w:b/>
          <w:sz w:val="20"/>
          <w:szCs w:val="20"/>
        </w:rPr>
      </w:pPr>
      <w:r w:rsidRPr="000A5D4B">
        <w:rPr>
          <w:rFonts w:asciiTheme="minorHAnsi" w:hAnsiTheme="minorHAnsi" w:cstheme="minorHAnsi"/>
          <w:b/>
          <w:sz w:val="20"/>
          <w:szCs w:val="20"/>
        </w:rPr>
        <w:t>W</w:t>
      </w:r>
      <w:r w:rsidRPr="000A5D4B">
        <w:rPr>
          <w:rFonts w:asciiTheme="minorHAnsi" w:hAnsiTheme="minorHAnsi" w:cstheme="minorHAnsi"/>
          <w:b/>
          <w:sz w:val="20"/>
          <w:szCs w:val="20"/>
          <w:vertAlign w:val="subscript"/>
        </w:rPr>
        <w:t>C</w:t>
      </w:r>
      <w:r w:rsidRPr="000A5D4B">
        <w:rPr>
          <w:rFonts w:asciiTheme="minorHAnsi" w:hAnsiTheme="minorHAnsi" w:cstheme="minorHAnsi"/>
          <w:b/>
          <w:sz w:val="20"/>
          <w:szCs w:val="20"/>
        </w:rPr>
        <w:t xml:space="preserve"> = (</w:t>
      </w:r>
      <w:proofErr w:type="spellStart"/>
      <w:r w:rsidRPr="000A5D4B">
        <w:rPr>
          <w:rFonts w:asciiTheme="minorHAnsi" w:hAnsiTheme="minorHAnsi" w:cstheme="minorHAnsi"/>
          <w:b/>
          <w:sz w:val="20"/>
          <w:szCs w:val="20"/>
        </w:rPr>
        <w:t>C</w:t>
      </w:r>
      <w:r w:rsidRPr="000A5D4B">
        <w:rPr>
          <w:rFonts w:asciiTheme="minorHAnsi" w:hAnsiTheme="minorHAnsi" w:cstheme="minorHAnsi"/>
          <w:b/>
          <w:sz w:val="20"/>
          <w:szCs w:val="20"/>
          <w:vertAlign w:val="subscript"/>
        </w:rPr>
        <w:t>n</w:t>
      </w:r>
      <w:proofErr w:type="spellEnd"/>
      <w:r w:rsidRPr="000A5D4B">
        <w:rPr>
          <w:rFonts w:asciiTheme="minorHAnsi" w:hAnsiTheme="minorHAnsi" w:cstheme="minorHAnsi"/>
          <w:b/>
          <w:sz w:val="20"/>
          <w:szCs w:val="20"/>
        </w:rPr>
        <w:t xml:space="preserve"> : </w:t>
      </w:r>
      <w:proofErr w:type="spellStart"/>
      <w:r w:rsidRPr="000A5D4B">
        <w:rPr>
          <w:rFonts w:asciiTheme="minorHAnsi" w:hAnsiTheme="minorHAnsi" w:cstheme="minorHAnsi"/>
          <w:b/>
          <w:sz w:val="20"/>
          <w:szCs w:val="20"/>
        </w:rPr>
        <w:t>C</w:t>
      </w:r>
      <w:r w:rsidRPr="000A5D4B">
        <w:rPr>
          <w:rFonts w:asciiTheme="minorHAnsi" w:hAnsiTheme="minorHAnsi" w:cstheme="minorHAnsi"/>
          <w:b/>
          <w:sz w:val="20"/>
          <w:szCs w:val="20"/>
          <w:vertAlign w:val="subscript"/>
        </w:rPr>
        <w:t>b</w:t>
      </w:r>
      <w:proofErr w:type="spellEnd"/>
      <w:r w:rsidRPr="000A5D4B">
        <w:rPr>
          <w:rFonts w:asciiTheme="minorHAnsi" w:hAnsiTheme="minorHAnsi" w:cstheme="minorHAnsi"/>
          <w:b/>
          <w:sz w:val="20"/>
          <w:szCs w:val="20"/>
        </w:rPr>
        <w:t xml:space="preserve">) x </w:t>
      </w:r>
      <w:r w:rsidR="00B644BB" w:rsidRPr="000A5D4B">
        <w:rPr>
          <w:rFonts w:asciiTheme="minorHAnsi" w:hAnsiTheme="minorHAnsi" w:cstheme="minorHAnsi"/>
          <w:b/>
          <w:sz w:val="20"/>
          <w:szCs w:val="20"/>
        </w:rPr>
        <w:t>100</w:t>
      </w:r>
      <w:r w:rsidRPr="000A5D4B">
        <w:rPr>
          <w:rFonts w:asciiTheme="minorHAnsi" w:hAnsiTheme="minorHAnsi" w:cstheme="minorHAnsi"/>
          <w:b/>
          <w:sz w:val="20"/>
          <w:szCs w:val="20"/>
        </w:rPr>
        <w:t xml:space="preserve"> pkt</w:t>
      </w:r>
    </w:p>
    <w:p w14:paraId="4EA07BC7" w14:textId="77777777" w:rsidR="002003D4" w:rsidRPr="005F6EC0"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5F6EC0">
        <w:rPr>
          <w:rFonts w:asciiTheme="minorHAnsi" w:hAnsiTheme="minorHAnsi" w:cstheme="minorHAnsi"/>
          <w:b/>
          <w:sz w:val="20"/>
          <w:szCs w:val="20"/>
        </w:rPr>
        <w:t>W</w:t>
      </w:r>
      <w:r w:rsidRPr="005F6EC0">
        <w:rPr>
          <w:rFonts w:asciiTheme="minorHAnsi" w:hAnsiTheme="minorHAnsi" w:cstheme="minorHAnsi"/>
          <w:b/>
          <w:sz w:val="20"/>
          <w:szCs w:val="20"/>
          <w:vertAlign w:val="subscript"/>
        </w:rPr>
        <w:t xml:space="preserve">C </w:t>
      </w:r>
      <w:r w:rsidRPr="005F6EC0">
        <w:rPr>
          <w:rFonts w:asciiTheme="minorHAnsi" w:hAnsiTheme="minorHAnsi" w:cstheme="minorHAnsi"/>
          <w:b/>
          <w:sz w:val="20"/>
          <w:szCs w:val="20"/>
        </w:rPr>
        <w:t>– wartość punktowa ceny brutto</w:t>
      </w:r>
    </w:p>
    <w:p w14:paraId="7DB96458" w14:textId="77777777" w:rsidR="002003D4" w:rsidRPr="005F6EC0"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5F6EC0">
        <w:rPr>
          <w:rFonts w:asciiTheme="minorHAnsi" w:hAnsiTheme="minorHAnsi" w:cstheme="minorHAnsi"/>
          <w:b/>
          <w:bCs/>
          <w:sz w:val="20"/>
          <w:szCs w:val="20"/>
        </w:rPr>
        <w:t>C</w:t>
      </w:r>
      <w:r w:rsidRPr="005F6EC0">
        <w:rPr>
          <w:rFonts w:asciiTheme="minorHAnsi" w:hAnsiTheme="minorHAnsi" w:cstheme="minorHAnsi"/>
          <w:b/>
          <w:bCs/>
          <w:sz w:val="20"/>
          <w:szCs w:val="20"/>
          <w:vertAlign w:val="subscript"/>
        </w:rPr>
        <w:t>n</w:t>
      </w:r>
      <w:proofErr w:type="spellEnd"/>
      <w:r w:rsidRPr="005F6EC0">
        <w:rPr>
          <w:rFonts w:asciiTheme="minorHAnsi" w:hAnsiTheme="minorHAnsi" w:cstheme="minorHAnsi"/>
          <w:b/>
          <w:bCs/>
          <w:sz w:val="20"/>
          <w:szCs w:val="20"/>
        </w:rPr>
        <w:t xml:space="preserve"> – cena brutto najniższa</w:t>
      </w:r>
    </w:p>
    <w:p w14:paraId="4C4B891E" w14:textId="77777777" w:rsidR="002003D4" w:rsidRPr="005F6EC0"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5F6EC0">
        <w:rPr>
          <w:rFonts w:asciiTheme="minorHAnsi" w:hAnsiTheme="minorHAnsi" w:cstheme="minorHAnsi"/>
          <w:b/>
          <w:sz w:val="20"/>
          <w:szCs w:val="20"/>
        </w:rPr>
        <w:t>C</w:t>
      </w:r>
      <w:r w:rsidRPr="005F6EC0">
        <w:rPr>
          <w:rFonts w:asciiTheme="minorHAnsi" w:hAnsiTheme="minorHAnsi" w:cstheme="minorHAnsi"/>
          <w:b/>
          <w:sz w:val="20"/>
          <w:szCs w:val="20"/>
          <w:vertAlign w:val="subscript"/>
        </w:rPr>
        <w:t>b</w:t>
      </w:r>
      <w:proofErr w:type="spellEnd"/>
      <w:r w:rsidRPr="005F6EC0">
        <w:rPr>
          <w:rFonts w:asciiTheme="minorHAnsi" w:hAnsiTheme="minorHAnsi" w:cstheme="minorHAnsi"/>
          <w:b/>
          <w:sz w:val="20"/>
          <w:szCs w:val="20"/>
        </w:rPr>
        <w:t xml:space="preserve"> – cena brutto badanej oferty</w:t>
      </w:r>
    </w:p>
    <w:p w14:paraId="08D81533" w14:textId="77777777" w:rsidR="002003D4" w:rsidRPr="005F6EC0" w:rsidRDefault="002003D4" w:rsidP="0031773E">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7347E1" w:rsidRDefault="002003D4">
      <w:pPr>
        <w:pStyle w:val="Akapitzlist"/>
        <w:numPr>
          <w:ilvl w:val="0"/>
          <w:numId w:val="20"/>
        </w:numPr>
        <w:tabs>
          <w:tab w:val="left" w:pos="-567"/>
        </w:tabs>
        <w:spacing w:after="0"/>
        <w:jc w:val="both"/>
        <w:rPr>
          <w:rFonts w:asciiTheme="minorHAnsi" w:hAnsiTheme="minorHAnsi" w:cstheme="minorHAnsi"/>
          <w:b/>
          <w:vanish/>
          <w:color w:val="FF0000"/>
          <w:sz w:val="20"/>
          <w:szCs w:val="20"/>
        </w:rPr>
      </w:pPr>
    </w:p>
    <w:p w14:paraId="1B2047BC" w14:textId="77777777" w:rsidR="002003D4" w:rsidRPr="007347E1" w:rsidRDefault="002003D4">
      <w:pPr>
        <w:pStyle w:val="Akapitzlist"/>
        <w:numPr>
          <w:ilvl w:val="0"/>
          <w:numId w:val="20"/>
        </w:numPr>
        <w:tabs>
          <w:tab w:val="left" w:pos="-567"/>
        </w:tabs>
        <w:spacing w:after="0"/>
        <w:jc w:val="both"/>
        <w:rPr>
          <w:rFonts w:asciiTheme="minorHAnsi" w:hAnsiTheme="minorHAnsi" w:cstheme="minorHAnsi"/>
          <w:b/>
          <w:vanish/>
          <w:color w:val="FF0000"/>
          <w:sz w:val="20"/>
          <w:szCs w:val="20"/>
        </w:rPr>
      </w:pPr>
    </w:p>
    <w:p w14:paraId="406CC12D" w14:textId="77777777" w:rsidR="002003D4" w:rsidRPr="007347E1" w:rsidRDefault="002003D4">
      <w:pPr>
        <w:pStyle w:val="Akapitzlist"/>
        <w:numPr>
          <w:ilvl w:val="1"/>
          <w:numId w:val="20"/>
        </w:numPr>
        <w:tabs>
          <w:tab w:val="left" w:pos="-567"/>
        </w:tabs>
        <w:spacing w:after="0"/>
        <w:jc w:val="both"/>
        <w:rPr>
          <w:rFonts w:asciiTheme="minorHAnsi" w:hAnsiTheme="minorHAnsi" w:cstheme="minorHAnsi"/>
          <w:b/>
          <w:vanish/>
          <w:color w:val="FF0000"/>
          <w:sz w:val="20"/>
          <w:szCs w:val="20"/>
        </w:rPr>
      </w:pPr>
    </w:p>
    <w:p w14:paraId="0A8035BD" w14:textId="1DDAE176" w:rsidR="004172F7" w:rsidRPr="005F6EC0" w:rsidRDefault="004172F7">
      <w:pPr>
        <w:pStyle w:val="Akapitzlist"/>
        <w:numPr>
          <w:ilvl w:val="0"/>
          <w:numId w:val="24"/>
        </w:numPr>
        <w:shd w:val="clear" w:color="auto" w:fill="FFFFFF"/>
        <w:spacing w:after="0"/>
        <w:ind w:left="284" w:hanging="426"/>
        <w:jc w:val="both"/>
        <w:rPr>
          <w:rFonts w:asciiTheme="minorHAnsi" w:eastAsia="Times New Roman" w:hAnsiTheme="minorHAnsi" w:cstheme="minorHAnsi"/>
          <w:b/>
          <w:bCs/>
          <w:sz w:val="20"/>
          <w:szCs w:val="20"/>
          <w:lang w:eastAsia="pl-PL"/>
        </w:rPr>
      </w:pPr>
      <w:r w:rsidRPr="005F6EC0">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5F6EC0">
        <w:rPr>
          <w:rFonts w:asciiTheme="minorHAnsi" w:eastAsia="Times New Roman" w:hAnsiTheme="minorHAnsi" w:cstheme="minorHAnsi"/>
          <w:b/>
          <w:bCs/>
          <w:sz w:val="20"/>
          <w:szCs w:val="20"/>
          <w:lang w:eastAsia="pl-PL"/>
        </w:rPr>
        <w:br/>
      </w:r>
      <w:r w:rsidRPr="005F6EC0">
        <w:rPr>
          <w:rFonts w:asciiTheme="minorHAnsi" w:eastAsia="Times New Roman" w:hAnsiTheme="minorHAnsi" w:cstheme="minorHAnsi"/>
          <w:b/>
          <w:bCs/>
          <w:sz w:val="20"/>
          <w:szCs w:val="20"/>
          <w:lang w:eastAsia="pl-PL"/>
        </w:rPr>
        <w:t>W SPRAWIE ZAMÓWIENIA PUBLICZNEGO</w:t>
      </w:r>
      <w:r w:rsidR="003C2D92" w:rsidRPr="005F6EC0">
        <w:rPr>
          <w:rFonts w:asciiTheme="minorHAnsi" w:eastAsia="Times New Roman" w:hAnsiTheme="minorHAnsi" w:cstheme="minorHAnsi"/>
          <w:b/>
          <w:bCs/>
          <w:sz w:val="20"/>
          <w:szCs w:val="20"/>
          <w:lang w:eastAsia="pl-PL"/>
        </w:rPr>
        <w:t>:</w:t>
      </w:r>
    </w:p>
    <w:p w14:paraId="3997DFB2" w14:textId="77777777" w:rsidR="00F86ACF" w:rsidRPr="005F6EC0" w:rsidRDefault="00F86ACF">
      <w:pPr>
        <w:pStyle w:val="Akapitzlist"/>
        <w:numPr>
          <w:ilvl w:val="0"/>
          <w:numId w:val="21"/>
        </w:numPr>
        <w:spacing w:after="0"/>
        <w:jc w:val="both"/>
        <w:rPr>
          <w:rFonts w:asciiTheme="minorHAnsi" w:hAnsiTheme="minorHAnsi" w:cstheme="minorHAnsi"/>
          <w:vanish/>
          <w:sz w:val="20"/>
          <w:szCs w:val="20"/>
          <w:shd w:val="clear" w:color="auto" w:fill="FFFFFF"/>
        </w:rPr>
      </w:pPr>
    </w:p>
    <w:p w14:paraId="0E2FD7D3" w14:textId="77777777" w:rsidR="00F86ACF" w:rsidRPr="005F6EC0" w:rsidRDefault="00F86ACF">
      <w:pPr>
        <w:pStyle w:val="Akapitzlist"/>
        <w:numPr>
          <w:ilvl w:val="0"/>
          <w:numId w:val="21"/>
        </w:numPr>
        <w:spacing w:after="0"/>
        <w:jc w:val="both"/>
        <w:rPr>
          <w:rFonts w:asciiTheme="minorHAnsi" w:hAnsiTheme="minorHAnsi" w:cstheme="minorHAnsi"/>
          <w:vanish/>
          <w:sz w:val="20"/>
          <w:szCs w:val="20"/>
          <w:shd w:val="clear" w:color="auto" w:fill="FFFFFF"/>
        </w:rPr>
      </w:pPr>
    </w:p>
    <w:p w14:paraId="5E433F9C" w14:textId="447E1F83" w:rsidR="001A20D7" w:rsidRPr="005F6EC0" w:rsidRDefault="001A20D7">
      <w:pPr>
        <w:pStyle w:val="Akapitzlist"/>
        <w:numPr>
          <w:ilvl w:val="1"/>
          <w:numId w:val="21"/>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5F6EC0" w:rsidRPr="005F6EC0">
        <w:rPr>
          <w:rFonts w:asciiTheme="minorHAnsi" w:hAnsiTheme="minorHAnsi" w:cstheme="minorHAnsi"/>
          <w:sz w:val="20"/>
          <w:szCs w:val="20"/>
          <w:shd w:val="clear" w:color="auto" w:fill="FFFFFF"/>
        </w:rPr>
        <w:t>10</w:t>
      </w:r>
      <w:r w:rsidRPr="005F6EC0">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5F6EC0" w:rsidRPr="005F6EC0">
        <w:rPr>
          <w:rFonts w:asciiTheme="minorHAnsi" w:hAnsiTheme="minorHAnsi" w:cstheme="minorHAnsi"/>
          <w:sz w:val="20"/>
          <w:szCs w:val="20"/>
          <w:shd w:val="clear" w:color="auto" w:fill="FFFFFF"/>
        </w:rPr>
        <w:t>5</w:t>
      </w:r>
      <w:r w:rsidRPr="005F6EC0">
        <w:rPr>
          <w:rFonts w:asciiTheme="minorHAnsi" w:hAnsiTheme="minorHAnsi" w:cstheme="minorHAnsi"/>
          <w:sz w:val="20"/>
          <w:szCs w:val="20"/>
          <w:shd w:val="clear" w:color="auto" w:fill="FFFFFF"/>
        </w:rPr>
        <w:t xml:space="preserve"> dni, jeżeli zostało przesłane w inny sposób</w:t>
      </w:r>
      <w:r w:rsidRPr="005F6EC0">
        <w:rPr>
          <w:rFonts w:asciiTheme="minorHAnsi" w:eastAsia="Times New Roman" w:hAnsiTheme="minorHAnsi" w:cstheme="minorHAnsi"/>
          <w:sz w:val="20"/>
          <w:szCs w:val="20"/>
          <w:lang w:eastAsia="ar-SA"/>
        </w:rPr>
        <w:t>.</w:t>
      </w:r>
      <w:r w:rsidR="00F86ACF" w:rsidRPr="005F6EC0">
        <w:rPr>
          <w:rFonts w:asciiTheme="minorHAnsi" w:eastAsia="Times New Roman" w:hAnsiTheme="minorHAnsi" w:cstheme="minorHAnsi"/>
          <w:sz w:val="20"/>
          <w:szCs w:val="20"/>
          <w:lang w:eastAsia="ar-SA"/>
        </w:rPr>
        <w:t xml:space="preserve"> </w:t>
      </w:r>
      <w:r w:rsidRPr="005F6EC0">
        <w:rPr>
          <w:rFonts w:asciiTheme="minorHAnsi" w:eastAsia="Times New Roman" w:hAnsiTheme="minorHAnsi" w:cstheme="minorHAnsi"/>
          <w:sz w:val="20"/>
          <w:szCs w:val="20"/>
          <w:lang w:eastAsia="ar-SA"/>
        </w:rPr>
        <w:t>Zamawiający</w:t>
      </w:r>
      <w:r w:rsidR="00F134E0" w:rsidRPr="005F6EC0">
        <w:rPr>
          <w:rFonts w:asciiTheme="minorHAnsi" w:eastAsia="Times New Roman" w:hAnsiTheme="minorHAnsi" w:cstheme="minorHAnsi"/>
          <w:sz w:val="20"/>
          <w:szCs w:val="20"/>
          <w:lang w:eastAsia="ar-SA"/>
        </w:rPr>
        <w:t xml:space="preserve"> niezwłocznie </w:t>
      </w:r>
      <w:r w:rsidRPr="005F6EC0">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9C724F" w:rsidR="001A20D7" w:rsidRPr="005F6EC0" w:rsidRDefault="001A20D7">
      <w:pPr>
        <w:pStyle w:val="Akapitzlist"/>
        <w:numPr>
          <w:ilvl w:val="1"/>
          <w:numId w:val="21"/>
        </w:numPr>
        <w:spacing w:after="0"/>
        <w:ind w:left="567" w:hanging="567"/>
        <w:jc w:val="both"/>
        <w:rPr>
          <w:rFonts w:asciiTheme="minorHAnsi" w:hAnsiTheme="minorHAnsi" w:cstheme="minorHAnsi"/>
          <w:b/>
          <w:sz w:val="20"/>
          <w:szCs w:val="20"/>
        </w:rPr>
      </w:pPr>
      <w:r w:rsidRPr="005F6EC0">
        <w:rPr>
          <w:rFonts w:asciiTheme="minorHAnsi" w:eastAsia="Times New Roman" w:hAnsiTheme="minorHAnsi" w:cstheme="minorHAnsi"/>
          <w:sz w:val="20"/>
          <w:szCs w:val="20"/>
          <w:lang w:eastAsia="ar-SA"/>
        </w:rPr>
        <w:t xml:space="preserve">Umowa może być zawarta przed upływem terminu, o którym mowa w pkt </w:t>
      </w:r>
      <w:r w:rsidR="00DD5792" w:rsidRPr="005F6EC0">
        <w:rPr>
          <w:rFonts w:asciiTheme="minorHAnsi" w:eastAsia="Times New Roman" w:hAnsiTheme="minorHAnsi" w:cstheme="minorHAnsi"/>
          <w:sz w:val="20"/>
          <w:szCs w:val="20"/>
          <w:lang w:eastAsia="ar-SA"/>
        </w:rPr>
        <w:t>2</w:t>
      </w:r>
      <w:r w:rsidR="00B11835">
        <w:rPr>
          <w:rFonts w:asciiTheme="minorHAnsi" w:eastAsia="Times New Roman" w:hAnsiTheme="minorHAnsi" w:cstheme="minorHAnsi"/>
          <w:sz w:val="20"/>
          <w:szCs w:val="20"/>
          <w:lang w:eastAsia="ar-SA"/>
        </w:rPr>
        <w:t>2</w:t>
      </w:r>
      <w:r w:rsidR="00DD5792" w:rsidRPr="005F6EC0">
        <w:rPr>
          <w:rFonts w:asciiTheme="minorHAnsi" w:eastAsia="Times New Roman" w:hAnsiTheme="minorHAnsi" w:cstheme="minorHAnsi"/>
          <w:sz w:val="20"/>
          <w:szCs w:val="20"/>
          <w:lang w:eastAsia="ar-SA"/>
        </w:rPr>
        <w:t>.</w:t>
      </w:r>
      <w:r w:rsidRPr="005F6EC0">
        <w:rPr>
          <w:rFonts w:asciiTheme="minorHAnsi" w:eastAsia="Times New Roman" w:hAnsiTheme="minorHAnsi" w:cstheme="minorHAnsi"/>
          <w:sz w:val="20"/>
          <w:szCs w:val="20"/>
          <w:lang w:eastAsia="ar-SA"/>
        </w:rPr>
        <w:t>1</w:t>
      </w:r>
      <w:r w:rsidR="00DD5792" w:rsidRPr="005F6EC0">
        <w:rPr>
          <w:rFonts w:asciiTheme="minorHAnsi" w:eastAsia="Times New Roman" w:hAnsiTheme="minorHAnsi" w:cstheme="minorHAnsi"/>
          <w:sz w:val="20"/>
          <w:szCs w:val="20"/>
          <w:lang w:eastAsia="ar-SA"/>
        </w:rPr>
        <w:t xml:space="preserve"> SWZ</w:t>
      </w:r>
      <w:r w:rsidRPr="005F6EC0">
        <w:rPr>
          <w:rFonts w:asciiTheme="minorHAnsi" w:eastAsia="Times New Roman" w:hAnsiTheme="minorHAnsi" w:cstheme="minorHAnsi"/>
          <w:sz w:val="20"/>
          <w:szCs w:val="20"/>
          <w:lang w:eastAsia="ar-SA"/>
        </w:rPr>
        <w:t xml:space="preserve">, jeżeli zachodzą okoliczności określone w art. </w:t>
      </w:r>
      <w:r w:rsidR="005F6EC0">
        <w:rPr>
          <w:rFonts w:asciiTheme="minorHAnsi" w:eastAsia="Times New Roman" w:hAnsiTheme="minorHAnsi" w:cstheme="minorHAnsi"/>
          <w:sz w:val="20"/>
          <w:szCs w:val="20"/>
          <w:lang w:eastAsia="ar-SA"/>
        </w:rPr>
        <w:t>264</w:t>
      </w:r>
      <w:r w:rsidRPr="005F6EC0">
        <w:rPr>
          <w:rFonts w:asciiTheme="minorHAnsi" w:eastAsia="Times New Roman" w:hAnsiTheme="minorHAnsi" w:cstheme="minorHAnsi"/>
          <w:sz w:val="20"/>
          <w:szCs w:val="20"/>
          <w:lang w:eastAsia="ar-SA"/>
        </w:rPr>
        <w:t xml:space="preserve"> ust. </w:t>
      </w:r>
      <w:r w:rsidR="005F6EC0">
        <w:rPr>
          <w:rFonts w:asciiTheme="minorHAnsi" w:eastAsia="Times New Roman" w:hAnsiTheme="minorHAnsi" w:cstheme="minorHAnsi"/>
          <w:sz w:val="20"/>
          <w:szCs w:val="20"/>
          <w:lang w:eastAsia="ar-SA"/>
        </w:rPr>
        <w:t>2</w:t>
      </w:r>
      <w:r w:rsidRPr="005F6EC0">
        <w:rPr>
          <w:rFonts w:asciiTheme="minorHAnsi" w:eastAsia="Times New Roman" w:hAnsiTheme="minorHAnsi" w:cstheme="minorHAnsi"/>
          <w:sz w:val="20"/>
          <w:szCs w:val="20"/>
          <w:lang w:eastAsia="ar-SA"/>
        </w:rPr>
        <w:t xml:space="preserve"> PZP.</w:t>
      </w:r>
    </w:p>
    <w:p w14:paraId="74411554" w14:textId="783429CD" w:rsidR="001A20D7" w:rsidRPr="001E7025" w:rsidRDefault="001A20D7">
      <w:pPr>
        <w:pStyle w:val="Akapitzlist"/>
        <w:numPr>
          <w:ilvl w:val="1"/>
          <w:numId w:val="21"/>
        </w:numPr>
        <w:spacing w:after="0"/>
        <w:ind w:left="567" w:hanging="567"/>
        <w:jc w:val="both"/>
        <w:rPr>
          <w:rFonts w:asciiTheme="minorHAnsi" w:hAnsiTheme="minorHAnsi" w:cstheme="minorHAnsi"/>
          <w:b/>
          <w:sz w:val="20"/>
          <w:szCs w:val="20"/>
        </w:rPr>
      </w:pPr>
      <w:r w:rsidRPr="005F6EC0">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2F91D6DE" w14:textId="4E0DDB13" w:rsidR="00576DF0" w:rsidRPr="00177A8A" w:rsidRDefault="00576DF0">
      <w:pPr>
        <w:pStyle w:val="Akapitzlist"/>
        <w:numPr>
          <w:ilvl w:val="1"/>
          <w:numId w:val="21"/>
        </w:numPr>
        <w:spacing w:after="0"/>
        <w:ind w:left="567" w:hanging="567"/>
        <w:jc w:val="both"/>
        <w:rPr>
          <w:rFonts w:asciiTheme="minorHAnsi" w:hAnsiTheme="minorHAnsi" w:cstheme="minorHAnsi"/>
          <w:b/>
          <w:sz w:val="20"/>
          <w:szCs w:val="20"/>
        </w:rPr>
      </w:pPr>
      <w:r>
        <w:rPr>
          <w:rFonts w:asciiTheme="minorHAnsi" w:eastAsia="Times New Roman" w:hAnsiTheme="minorHAnsi" w:cstheme="minorHAnsi"/>
          <w:sz w:val="20"/>
          <w:szCs w:val="20"/>
          <w:lang w:eastAsia="ar-SA"/>
        </w:rPr>
        <w:t>Przed podpisaniem umowy Wykonawca zobowiązany jest do wnie</w:t>
      </w:r>
      <w:r w:rsidR="001E7025">
        <w:rPr>
          <w:rFonts w:asciiTheme="minorHAnsi" w:eastAsia="Times New Roman" w:hAnsiTheme="minorHAnsi" w:cstheme="minorHAnsi"/>
          <w:sz w:val="20"/>
          <w:szCs w:val="20"/>
          <w:lang w:eastAsia="ar-SA"/>
        </w:rPr>
        <w:t xml:space="preserve">sienia </w:t>
      </w:r>
      <w:r w:rsidR="0036613A">
        <w:rPr>
          <w:rFonts w:asciiTheme="minorHAnsi" w:eastAsia="Times New Roman" w:hAnsiTheme="minorHAnsi" w:cstheme="minorHAnsi"/>
          <w:sz w:val="20"/>
          <w:szCs w:val="20"/>
          <w:lang w:eastAsia="ar-SA"/>
        </w:rPr>
        <w:t>zabezpieczenia</w:t>
      </w:r>
      <w:r w:rsidR="001E7025">
        <w:rPr>
          <w:rFonts w:asciiTheme="minorHAnsi" w:eastAsia="Times New Roman" w:hAnsiTheme="minorHAnsi" w:cstheme="minorHAnsi"/>
          <w:sz w:val="20"/>
          <w:szCs w:val="20"/>
          <w:lang w:eastAsia="ar-SA"/>
        </w:rPr>
        <w:t xml:space="preserve"> należytego wykonania Umowy, o którym mowa w pkt. 23 SWZ.</w:t>
      </w:r>
    </w:p>
    <w:p w14:paraId="12AA13F3" w14:textId="103CA9A5" w:rsidR="00177A8A" w:rsidRPr="00177A8A" w:rsidRDefault="00177A8A">
      <w:pPr>
        <w:pStyle w:val="Akapitzlist"/>
        <w:numPr>
          <w:ilvl w:val="1"/>
          <w:numId w:val="21"/>
        </w:numPr>
        <w:spacing w:after="0"/>
        <w:ind w:left="567" w:hanging="567"/>
        <w:jc w:val="both"/>
        <w:rPr>
          <w:rFonts w:asciiTheme="minorHAnsi" w:hAnsiTheme="minorHAnsi" w:cstheme="minorHAnsi"/>
          <w:bCs/>
          <w:sz w:val="20"/>
          <w:szCs w:val="20"/>
        </w:rPr>
      </w:pPr>
      <w:r w:rsidRPr="007F5812">
        <w:rPr>
          <w:rFonts w:asciiTheme="minorHAnsi" w:hAnsiTheme="minorHAnsi" w:cstheme="minorHAnsi"/>
          <w:bCs/>
          <w:sz w:val="20"/>
          <w:szCs w:val="20"/>
        </w:rPr>
        <w:lastRenderedPageBreak/>
        <w:t xml:space="preserve">Wykonawca przedstawi przed zawarciem Umowy potwierdzoną za zgodność z oryginałem kopię dokumentu ubezpieczenia, o której </w:t>
      </w:r>
      <w:r w:rsidRPr="00427D89">
        <w:rPr>
          <w:rFonts w:asciiTheme="minorHAnsi" w:hAnsiTheme="minorHAnsi" w:cstheme="minorHAnsi"/>
          <w:bCs/>
          <w:sz w:val="20"/>
          <w:szCs w:val="20"/>
        </w:rPr>
        <w:t>mowa w §3 Projektowanych postanowień</w:t>
      </w:r>
      <w:r w:rsidRPr="007F5812">
        <w:rPr>
          <w:rFonts w:asciiTheme="minorHAnsi" w:hAnsiTheme="minorHAnsi" w:cstheme="minorHAnsi"/>
          <w:bCs/>
          <w:sz w:val="20"/>
          <w:szCs w:val="20"/>
        </w:rPr>
        <w:t xml:space="preserve"> umowy.</w:t>
      </w:r>
    </w:p>
    <w:p w14:paraId="3FDA04E8" w14:textId="77777777" w:rsidR="001A20D7" w:rsidRPr="005F6EC0" w:rsidRDefault="001A20D7" w:rsidP="0031773E">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5F6EC0" w:rsidRDefault="007A2699">
      <w:pPr>
        <w:pStyle w:val="Akapitzlist"/>
        <w:numPr>
          <w:ilvl w:val="0"/>
          <w:numId w:val="25"/>
        </w:numPr>
        <w:spacing w:after="0"/>
        <w:ind w:left="284" w:hanging="426"/>
        <w:jc w:val="both"/>
        <w:rPr>
          <w:rFonts w:asciiTheme="minorHAnsi" w:hAnsiTheme="minorHAnsi" w:cstheme="minorHAnsi"/>
          <w:b/>
          <w:sz w:val="20"/>
          <w:szCs w:val="20"/>
        </w:rPr>
      </w:pPr>
      <w:r w:rsidRPr="005F6EC0">
        <w:rPr>
          <w:rFonts w:asciiTheme="minorHAnsi" w:hAnsiTheme="minorHAnsi" w:cstheme="minorHAnsi"/>
          <w:b/>
          <w:sz w:val="20"/>
          <w:szCs w:val="20"/>
        </w:rPr>
        <w:t>WYMAGANIA DOTYCZĄCE ZABEZPIECZENIA NALEŻYTEGO WYKONANIA UMOWY:</w:t>
      </w:r>
    </w:p>
    <w:p w14:paraId="3088C806" w14:textId="3E56ADCA" w:rsidR="0045187A" w:rsidRPr="005F6EC0" w:rsidRDefault="0045187A">
      <w:pPr>
        <w:pStyle w:val="Akapitzlist"/>
        <w:numPr>
          <w:ilvl w:val="1"/>
          <w:numId w:val="25"/>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rPr>
        <w:t xml:space="preserve">Zamawiający wymaga wniesienia zabezpieczenia należytego wykonania umowy.  </w:t>
      </w:r>
    </w:p>
    <w:p w14:paraId="0A6E5909" w14:textId="1B457055" w:rsidR="0045187A" w:rsidRPr="005F6EC0" w:rsidRDefault="0045187A">
      <w:pPr>
        <w:pStyle w:val="Akapitzlist"/>
        <w:numPr>
          <w:ilvl w:val="1"/>
          <w:numId w:val="25"/>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460C99">
        <w:rPr>
          <w:rFonts w:asciiTheme="minorHAnsi" w:hAnsiTheme="minorHAnsi" w:cstheme="minorHAnsi"/>
          <w:sz w:val="20"/>
        </w:rPr>
        <w:t>5</w:t>
      </w:r>
      <w:r w:rsidR="00460C99" w:rsidRPr="005F6EC0">
        <w:rPr>
          <w:rFonts w:asciiTheme="minorHAnsi" w:hAnsiTheme="minorHAnsi" w:cstheme="minorHAnsi"/>
          <w:sz w:val="20"/>
        </w:rPr>
        <w:t xml:space="preserve"> </w:t>
      </w:r>
      <w:r w:rsidRPr="005F6EC0">
        <w:rPr>
          <w:rFonts w:asciiTheme="minorHAnsi" w:hAnsiTheme="minorHAnsi" w:cstheme="minorHAnsi"/>
          <w:b/>
          <w:sz w:val="20"/>
        </w:rPr>
        <w:t>%</w:t>
      </w:r>
      <w:r w:rsidRPr="005F6EC0">
        <w:rPr>
          <w:rFonts w:asciiTheme="minorHAnsi" w:hAnsiTheme="minorHAnsi" w:cstheme="minorHAnsi"/>
          <w:sz w:val="20"/>
        </w:rPr>
        <w:t xml:space="preserve"> wartości </w:t>
      </w:r>
      <w:r w:rsidR="0036613A">
        <w:rPr>
          <w:rFonts w:asciiTheme="minorHAnsi" w:hAnsiTheme="minorHAnsi" w:cstheme="minorHAnsi"/>
          <w:sz w:val="20"/>
        </w:rPr>
        <w:t xml:space="preserve">ceny </w:t>
      </w:r>
      <w:r w:rsidRPr="005F6EC0">
        <w:rPr>
          <w:rFonts w:asciiTheme="minorHAnsi" w:hAnsiTheme="minorHAnsi" w:cstheme="minorHAnsi"/>
          <w:sz w:val="20"/>
        </w:rPr>
        <w:t>całkowitej podanej w ofercie</w:t>
      </w:r>
      <w:r w:rsidR="00640290" w:rsidRPr="005F6EC0">
        <w:rPr>
          <w:rFonts w:asciiTheme="minorHAnsi" w:hAnsiTheme="minorHAnsi" w:cstheme="minorHAnsi"/>
          <w:sz w:val="20"/>
        </w:rPr>
        <w:t xml:space="preserve"> </w:t>
      </w:r>
      <w:r w:rsidR="00640290" w:rsidRPr="005F6EC0">
        <w:rPr>
          <w:rFonts w:asciiTheme="minorHAnsi" w:hAnsiTheme="minorHAnsi" w:cstheme="minorHAnsi"/>
          <w:sz w:val="20"/>
          <w:szCs w:val="20"/>
        </w:rPr>
        <w:t>a</w:t>
      </w:r>
      <w:r w:rsidR="00640290" w:rsidRPr="005F6EC0">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465A735A" w14:textId="41DDA05D" w:rsidR="0045187A" w:rsidRPr="005F6EC0" w:rsidRDefault="0045187A">
      <w:pPr>
        <w:pStyle w:val="Akapitzlist"/>
        <w:numPr>
          <w:ilvl w:val="1"/>
          <w:numId w:val="25"/>
        </w:numPr>
        <w:spacing w:after="0"/>
        <w:ind w:left="567" w:hanging="567"/>
        <w:jc w:val="both"/>
        <w:rPr>
          <w:rFonts w:asciiTheme="minorHAnsi" w:hAnsiTheme="minorHAnsi" w:cstheme="minorHAnsi"/>
          <w:sz w:val="20"/>
        </w:rPr>
      </w:pPr>
      <w:r w:rsidRPr="005F6EC0">
        <w:rPr>
          <w:rFonts w:asciiTheme="minorHAnsi" w:hAnsiTheme="minorHAnsi" w:cstheme="minorHAnsi"/>
          <w:sz w:val="20"/>
        </w:rPr>
        <w:t>Zabezpieczenie zostanie zwrócone w całości w ciągu 30 dni od dnia wykonania zamówienia i uznania go przez Zamawiającego za należycie wykonane</w:t>
      </w:r>
      <w:r w:rsidR="00D73497">
        <w:rPr>
          <w:rFonts w:asciiTheme="minorHAnsi" w:hAnsiTheme="minorHAnsi" w:cstheme="minorHAnsi"/>
          <w:sz w:val="20"/>
        </w:rPr>
        <w:t xml:space="preserve">. </w:t>
      </w:r>
    </w:p>
    <w:p w14:paraId="17082FAB" w14:textId="77777777" w:rsidR="0045187A" w:rsidRPr="005F6EC0" w:rsidRDefault="0045187A">
      <w:pPr>
        <w:pStyle w:val="Akapitzlist"/>
        <w:numPr>
          <w:ilvl w:val="1"/>
          <w:numId w:val="25"/>
        </w:numPr>
        <w:spacing w:after="0"/>
        <w:ind w:left="567" w:hanging="567"/>
        <w:jc w:val="both"/>
        <w:rPr>
          <w:rFonts w:asciiTheme="minorHAnsi" w:hAnsiTheme="minorHAnsi" w:cstheme="minorHAnsi"/>
          <w:sz w:val="20"/>
        </w:rPr>
      </w:pPr>
      <w:r w:rsidRPr="005F6EC0">
        <w:rPr>
          <w:rFonts w:asciiTheme="minorHAnsi" w:hAnsiTheme="minorHAnsi" w:cstheme="minorHAnsi"/>
          <w:sz w:val="20"/>
        </w:rPr>
        <w:t>Zabezpieczenie może być wnoszone:</w:t>
      </w:r>
    </w:p>
    <w:p w14:paraId="30198325" w14:textId="2D0371ED" w:rsidR="0045187A" w:rsidRPr="005F6EC0" w:rsidRDefault="0045187A">
      <w:pPr>
        <w:pStyle w:val="Akapitzlist"/>
        <w:numPr>
          <w:ilvl w:val="2"/>
          <w:numId w:val="25"/>
        </w:numPr>
        <w:spacing w:after="0"/>
        <w:ind w:left="851" w:hanging="709"/>
        <w:jc w:val="both"/>
        <w:rPr>
          <w:rFonts w:asciiTheme="minorHAnsi" w:hAnsiTheme="minorHAnsi" w:cstheme="minorHAnsi"/>
          <w:sz w:val="20"/>
        </w:rPr>
      </w:pPr>
      <w:r w:rsidRPr="005F6EC0">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5F6EC0" w:rsidRDefault="0045187A">
      <w:pPr>
        <w:pStyle w:val="Akapitzlist"/>
        <w:numPr>
          <w:ilvl w:val="2"/>
          <w:numId w:val="25"/>
        </w:numPr>
        <w:spacing w:after="0"/>
        <w:ind w:left="851" w:hanging="709"/>
        <w:jc w:val="both"/>
        <w:rPr>
          <w:rFonts w:asciiTheme="minorHAnsi" w:hAnsiTheme="minorHAnsi" w:cstheme="minorHAnsi"/>
          <w:sz w:val="20"/>
        </w:rPr>
      </w:pPr>
      <w:r w:rsidRPr="005F6EC0">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5F6EC0">
        <w:rPr>
          <w:rFonts w:asciiTheme="minorHAnsi" w:hAnsiTheme="minorHAnsi" w:cstheme="minorHAnsi"/>
          <w:sz w:val="20"/>
          <w:szCs w:val="20"/>
          <w:shd w:val="clear" w:color="auto" w:fill="FFFFFF"/>
        </w:rPr>
        <w:t xml:space="preserve">z dnia 9 listopada 2000 r. </w:t>
      </w:r>
      <w:r w:rsidRPr="005F6EC0">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5F6EC0" w:rsidRDefault="0045187A">
      <w:pPr>
        <w:pStyle w:val="Akapitzlist"/>
        <w:numPr>
          <w:ilvl w:val="1"/>
          <w:numId w:val="25"/>
        </w:numPr>
        <w:spacing w:after="0"/>
        <w:ind w:left="567" w:hanging="567"/>
        <w:jc w:val="both"/>
        <w:rPr>
          <w:rFonts w:asciiTheme="minorHAnsi" w:hAnsiTheme="minorHAnsi" w:cstheme="minorHAnsi"/>
          <w:sz w:val="20"/>
        </w:rPr>
      </w:pPr>
      <w:r w:rsidRPr="005F6EC0">
        <w:rPr>
          <w:rFonts w:asciiTheme="minorHAnsi" w:hAnsiTheme="minorHAnsi" w:cstheme="minorHAnsi"/>
          <w:sz w:val="20"/>
        </w:rPr>
        <w:t>Dopuszczalne jest złożenie zabezpieczenia w więcej niż jednej formie.</w:t>
      </w:r>
    </w:p>
    <w:p w14:paraId="2AB9B073" w14:textId="77777777" w:rsidR="00640290" w:rsidRPr="005F6EC0" w:rsidRDefault="0045187A">
      <w:pPr>
        <w:pStyle w:val="Akapitzlist"/>
        <w:numPr>
          <w:ilvl w:val="1"/>
          <w:numId w:val="25"/>
        </w:numPr>
        <w:spacing w:after="0"/>
        <w:ind w:left="567" w:hanging="567"/>
        <w:jc w:val="both"/>
        <w:rPr>
          <w:rFonts w:asciiTheme="minorHAnsi" w:hAnsiTheme="minorHAnsi" w:cstheme="minorHAnsi"/>
          <w:sz w:val="20"/>
        </w:rPr>
      </w:pPr>
      <w:r w:rsidRPr="005F6EC0">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5F6EC0" w:rsidRDefault="00640290">
      <w:pPr>
        <w:pStyle w:val="Akapitzlist"/>
        <w:numPr>
          <w:ilvl w:val="1"/>
          <w:numId w:val="25"/>
        </w:numPr>
        <w:spacing w:after="0"/>
        <w:ind w:left="567" w:hanging="567"/>
        <w:jc w:val="both"/>
        <w:rPr>
          <w:rFonts w:asciiTheme="minorHAnsi" w:hAnsiTheme="minorHAnsi" w:cstheme="minorHAnsi"/>
          <w:sz w:val="20"/>
        </w:rPr>
      </w:pPr>
      <w:r w:rsidRPr="005F6EC0">
        <w:rPr>
          <w:rFonts w:asciiTheme="minorHAnsi" w:eastAsia="Times New Roman"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5F6EC0" w:rsidRDefault="00640290">
      <w:pPr>
        <w:pStyle w:val="Akapitzlist"/>
        <w:numPr>
          <w:ilvl w:val="1"/>
          <w:numId w:val="25"/>
        </w:numPr>
        <w:spacing w:after="0"/>
        <w:ind w:left="567" w:hanging="567"/>
        <w:jc w:val="both"/>
        <w:rPr>
          <w:rFonts w:asciiTheme="minorHAnsi" w:hAnsiTheme="minorHAnsi" w:cstheme="minorHAnsi"/>
          <w:sz w:val="20"/>
        </w:rPr>
      </w:pPr>
      <w:r w:rsidRPr="005F6EC0">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5F6EC0">
        <w:rPr>
          <w:rFonts w:asciiTheme="minorHAnsi" w:eastAsia="Times New Roman" w:hAnsiTheme="minorHAnsi" w:cstheme="minorHAnsi"/>
          <w:sz w:val="20"/>
          <w:szCs w:val="20"/>
          <w:lang w:eastAsia="pl-PL"/>
        </w:rPr>
        <w:t xml:space="preserve"> </w:t>
      </w:r>
      <w:r w:rsidRPr="005F6EC0">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5F6EC0" w:rsidRDefault="0045187A">
      <w:pPr>
        <w:pStyle w:val="Akapitzlist"/>
        <w:numPr>
          <w:ilvl w:val="1"/>
          <w:numId w:val="25"/>
        </w:numPr>
        <w:spacing w:after="0"/>
        <w:ind w:left="567" w:hanging="567"/>
        <w:jc w:val="both"/>
        <w:rPr>
          <w:rFonts w:asciiTheme="minorHAnsi" w:hAnsiTheme="minorHAnsi" w:cstheme="minorHAnsi"/>
          <w:sz w:val="20"/>
        </w:rPr>
      </w:pPr>
      <w:r w:rsidRPr="005F6EC0">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5F6EC0" w:rsidRDefault="0045187A">
      <w:pPr>
        <w:pStyle w:val="Akapitzlist"/>
        <w:numPr>
          <w:ilvl w:val="2"/>
          <w:numId w:val="25"/>
        </w:numPr>
        <w:spacing w:after="0"/>
        <w:ind w:left="993" w:hanging="851"/>
        <w:jc w:val="both"/>
        <w:rPr>
          <w:rFonts w:asciiTheme="minorHAnsi" w:hAnsiTheme="minorHAnsi" w:cstheme="minorHAnsi"/>
          <w:sz w:val="20"/>
        </w:rPr>
      </w:pPr>
      <w:r w:rsidRPr="005F6EC0">
        <w:rPr>
          <w:rFonts w:asciiTheme="minorHAnsi" w:hAnsiTheme="minorHAnsi" w:cstheme="minorHAnsi"/>
          <w:sz w:val="20"/>
        </w:rPr>
        <w:t xml:space="preserve">zawierać w swej treści oświadczenie gwaranta (poręczyciela), w którym zobowiązuje się on nieodwołalnie </w:t>
      </w:r>
      <w:r w:rsidRPr="005F6EC0">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5F6EC0" w:rsidRDefault="0045187A">
      <w:pPr>
        <w:pStyle w:val="Akapitzlist"/>
        <w:numPr>
          <w:ilvl w:val="2"/>
          <w:numId w:val="25"/>
        </w:numPr>
        <w:spacing w:after="0"/>
        <w:ind w:left="993" w:hanging="851"/>
        <w:jc w:val="both"/>
        <w:rPr>
          <w:rFonts w:asciiTheme="minorHAnsi" w:hAnsiTheme="minorHAnsi" w:cstheme="minorHAnsi"/>
          <w:sz w:val="20"/>
        </w:rPr>
      </w:pPr>
      <w:r w:rsidRPr="005F6EC0">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5F6EC0" w:rsidRDefault="0045187A">
      <w:pPr>
        <w:pStyle w:val="Akapitzlist"/>
        <w:numPr>
          <w:ilvl w:val="2"/>
          <w:numId w:val="25"/>
        </w:numPr>
        <w:spacing w:after="0"/>
        <w:ind w:left="993" w:hanging="851"/>
        <w:jc w:val="both"/>
        <w:rPr>
          <w:rFonts w:asciiTheme="minorHAnsi" w:hAnsiTheme="minorHAnsi" w:cstheme="minorHAnsi"/>
          <w:sz w:val="20"/>
        </w:rPr>
      </w:pPr>
      <w:r w:rsidRPr="005F6EC0">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77777777" w:rsidR="0045187A" w:rsidRPr="005F6EC0" w:rsidRDefault="0045187A">
      <w:pPr>
        <w:pStyle w:val="Akapitzlist"/>
        <w:numPr>
          <w:ilvl w:val="2"/>
          <w:numId w:val="25"/>
        </w:numPr>
        <w:spacing w:after="0"/>
        <w:ind w:left="993" w:hanging="851"/>
        <w:jc w:val="both"/>
        <w:rPr>
          <w:rFonts w:asciiTheme="minorHAnsi" w:hAnsiTheme="minorHAnsi" w:cstheme="minorHAnsi"/>
          <w:sz w:val="20"/>
        </w:rPr>
      </w:pPr>
      <w:r w:rsidRPr="005F6EC0">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6DFD9DCB" w14:textId="0240614D" w:rsidR="0045187A" w:rsidRPr="005F6EC0" w:rsidRDefault="006C693C">
      <w:pPr>
        <w:pStyle w:val="Akapitzlist"/>
        <w:numPr>
          <w:ilvl w:val="1"/>
          <w:numId w:val="25"/>
        </w:numPr>
        <w:tabs>
          <w:tab w:val="left" w:pos="993"/>
        </w:tabs>
        <w:spacing w:after="0"/>
        <w:ind w:left="567" w:hanging="567"/>
        <w:jc w:val="both"/>
        <w:rPr>
          <w:rFonts w:asciiTheme="minorHAnsi" w:hAnsiTheme="minorHAnsi" w:cstheme="minorHAnsi"/>
          <w:sz w:val="18"/>
          <w:szCs w:val="18"/>
        </w:rPr>
      </w:pPr>
      <w:r w:rsidRPr="005F6EC0">
        <w:rPr>
          <w:rFonts w:asciiTheme="minorHAnsi" w:hAnsiTheme="minorHAnsi" w:cstheme="minorHAnsi"/>
          <w:sz w:val="20"/>
          <w:szCs w:val="20"/>
          <w:shd w:val="clear" w:color="auto" w:fill="FFFFFF"/>
        </w:rPr>
        <w:t>Zamawiający dokona częściowego zwrotu zabezpieczenia po wykonaniu części zamówienia</w:t>
      </w:r>
      <w:r w:rsidR="009800CC">
        <w:rPr>
          <w:rFonts w:asciiTheme="minorHAnsi" w:hAnsiTheme="minorHAnsi" w:cstheme="minorHAnsi"/>
          <w:sz w:val="20"/>
          <w:szCs w:val="20"/>
          <w:shd w:val="clear" w:color="auto" w:fill="FFFFFF"/>
        </w:rPr>
        <w:t xml:space="preserve">, </w:t>
      </w:r>
      <w:r w:rsidR="009800CC" w:rsidRPr="00D63028">
        <w:rPr>
          <w:rFonts w:asciiTheme="minorHAnsi" w:hAnsiTheme="minorHAnsi" w:cstheme="minorHAnsi"/>
          <w:sz w:val="20"/>
          <w:szCs w:val="20"/>
          <w:shd w:val="clear" w:color="auto" w:fill="FFFFFF"/>
        </w:rPr>
        <w:t>z zastrzeżeniem pkt. 23.3 SWZ</w:t>
      </w:r>
      <w:r w:rsidR="009800CC">
        <w:rPr>
          <w:rFonts w:asciiTheme="minorHAnsi" w:hAnsiTheme="minorHAnsi" w:cstheme="minorHAnsi"/>
          <w:sz w:val="20"/>
          <w:szCs w:val="20"/>
          <w:shd w:val="clear" w:color="auto" w:fill="FFFFFF"/>
        </w:rPr>
        <w:t>.</w:t>
      </w:r>
    </w:p>
    <w:p w14:paraId="5BB0DBFE" w14:textId="47141C5C" w:rsidR="00EE52B5" w:rsidRPr="007347E1"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946A5E" w:rsidRDefault="003077AE">
      <w:pPr>
        <w:pStyle w:val="Akapitzlist"/>
        <w:numPr>
          <w:ilvl w:val="0"/>
          <w:numId w:val="26"/>
        </w:numPr>
        <w:shd w:val="clear" w:color="auto" w:fill="FFFFFF"/>
        <w:spacing w:after="0"/>
        <w:ind w:left="284" w:hanging="426"/>
        <w:rPr>
          <w:rFonts w:asciiTheme="minorHAnsi" w:eastAsia="Times New Roman" w:hAnsiTheme="minorHAnsi" w:cstheme="minorHAnsi"/>
          <w:b/>
          <w:bCs/>
          <w:sz w:val="20"/>
          <w:szCs w:val="20"/>
          <w:lang w:eastAsia="pl-PL"/>
        </w:rPr>
      </w:pPr>
      <w:r w:rsidRPr="00946A5E">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946A5E" w:rsidRDefault="003077AE">
      <w:pPr>
        <w:pStyle w:val="Akapitzlist"/>
        <w:numPr>
          <w:ilvl w:val="1"/>
          <w:numId w:val="26"/>
        </w:numPr>
        <w:spacing w:after="0"/>
        <w:ind w:left="567" w:hanging="567"/>
        <w:jc w:val="both"/>
        <w:rPr>
          <w:rFonts w:asciiTheme="minorHAnsi" w:hAnsiTheme="minorHAnsi" w:cstheme="minorHAnsi"/>
          <w:sz w:val="20"/>
          <w:szCs w:val="20"/>
        </w:rPr>
      </w:pPr>
      <w:r w:rsidRPr="00946A5E">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946A5E" w:rsidRDefault="003077AE">
      <w:pPr>
        <w:pStyle w:val="Akapitzlist"/>
        <w:numPr>
          <w:ilvl w:val="1"/>
          <w:numId w:val="26"/>
        </w:numPr>
        <w:spacing w:after="0"/>
        <w:ind w:left="567" w:hanging="567"/>
        <w:jc w:val="both"/>
        <w:rPr>
          <w:rFonts w:asciiTheme="minorHAnsi" w:hAnsiTheme="minorHAnsi" w:cstheme="minorHAnsi"/>
          <w:sz w:val="20"/>
          <w:szCs w:val="20"/>
        </w:rPr>
      </w:pPr>
      <w:r w:rsidRPr="00946A5E">
        <w:rPr>
          <w:rFonts w:asciiTheme="minorHAnsi" w:eastAsia="Times New Roman" w:hAnsiTheme="minorHAnsi" w:cstheme="minorHAnsi"/>
          <w:sz w:val="20"/>
          <w:szCs w:val="20"/>
          <w:lang w:eastAsia="pl-PL"/>
        </w:rPr>
        <w:lastRenderedPageBreak/>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7347E1" w:rsidRDefault="003077AE" w:rsidP="0031773E">
      <w:pPr>
        <w:pStyle w:val="Akapitzlist"/>
        <w:spacing w:after="0"/>
        <w:ind w:left="792"/>
        <w:jc w:val="both"/>
        <w:rPr>
          <w:rFonts w:asciiTheme="minorHAnsi" w:hAnsiTheme="minorHAnsi" w:cstheme="minorHAnsi"/>
          <w:color w:val="FF0000"/>
          <w:sz w:val="20"/>
          <w:szCs w:val="20"/>
        </w:rPr>
      </w:pPr>
    </w:p>
    <w:p w14:paraId="2C772CF5" w14:textId="77777777" w:rsidR="007A2699" w:rsidRPr="005F6EC0" w:rsidRDefault="007A2699">
      <w:pPr>
        <w:pStyle w:val="Akapitzlist"/>
        <w:numPr>
          <w:ilvl w:val="0"/>
          <w:numId w:val="27"/>
        </w:numPr>
        <w:spacing w:after="0"/>
        <w:ind w:left="284" w:hanging="426"/>
        <w:jc w:val="both"/>
        <w:rPr>
          <w:rFonts w:asciiTheme="minorHAnsi" w:hAnsiTheme="minorHAnsi" w:cstheme="minorHAnsi"/>
          <w:b/>
          <w:sz w:val="20"/>
          <w:szCs w:val="20"/>
        </w:rPr>
      </w:pPr>
      <w:r w:rsidRPr="005F6EC0">
        <w:rPr>
          <w:rFonts w:asciiTheme="minorHAnsi" w:hAnsiTheme="minorHAnsi" w:cstheme="minorHAnsi"/>
          <w:b/>
          <w:sz w:val="20"/>
          <w:szCs w:val="20"/>
        </w:rPr>
        <w:t>POZOSTAŁE ZASTRZEŻENIA:</w:t>
      </w:r>
    </w:p>
    <w:p w14:paraId="72D492BC" w14:textId="7897B8D5" w:rsidR="00CC36CE" w:rsidRPr="005F6EC0" w:rsidRDefault="00CC36CE">
      <w:pPr>
        <w:pStyle w:val="Akapitzlist"/>
        <w:numPr>
          <w:ilvl w:val="1"/>
          <w:numId w:val="27"/>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5F6EC0" w:rsidRDefault="007A2699">
      <w:pPr>
        <w:pStyle w:val="Akapitzlist"/>
        <w:numPr>
          <w:ilvl w:val="1"/>
          <w:numId w:val="27"/>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przewiduje zawarcia umowy ramowej</w:t>
      </w:r>
      <w:r w:rsidR="00DE59D0" w:rsidRPr="005F6EC0">
        <w:rPr>
          <w:rFonts w:asciiTheme="minorHAnsi" w:hAnsiTheme="minorHAnsi" w:cstheme="minorHAnsi"/>
          <w:sz w:val="20"/>
          <w:szCs w:val="20"/>
        </w:rPr>
        <w:t xml:space="preserve">, zatem nie wskazuje </w:t>
      </w:r>
      <w:r w:rsidR="00DE59D0" w:rsidRPr="005F6EC0">
        <w:rPr>
          <w:rFonts w:asciiTheme="minorHAnsi" w:hAnsiTheme="minorHAnsi" w:cstheme="minorHAnsi"/>
          <w:sz w:val="20"/>
          <w:szCs w:val="20"/>
          <w:shd w:val="clear" w:color="auto" w:fill="FFFFFF"/>
        </w:rPr>
        <w:t>maksymalnej liczby Wykonawców, z którymi ją zawrze.</w:t>
      </w:r>
    </w:p>
    <w:p w14:paraId="0CADF968" w14:textId="7EE99D55" w:rsidR="007A2699" w:rsidRPr="005F6EC0" w:rsidRDefault="007A2699">
      <w:pPr>
        <w:pStyle w:val="Akapitzlist"/>
        <w:numPr>
          <w:ilvl w:val="1"/>
          <w:numId w:val="27"/>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przewiduje udzieleni</w:t>
      </w:r>
      <w:r w:rsidR="00ED67A3" w:rsidRPr="005F6EC0">
        <w:rPr>
          <w:rFonts w:asciiTheme="minorHAnsi" w:hAnsiTheme="minorHAnsi" w:cstheme="minorHAnsi"/>
          <w:sz w:val="20"/>
          <w:szCs w:val="20"/>
        </w:rPr>
        <w:t>a</w:t>
      </w:r>
      <w:r w:rsidRPr="005F6EC0">
        <w:rPr>
          <w:rFonts w:asciiTheme="minorHAnsi" w:hAnsiTheme="minorHAnsi" w:cstheme="minorHAnsi"/>
          <w:sz w:val="20"/>
          <w:szCs w:val="20"/>
        </w:rPr>
        <w:t xml:space="preserve"> zamówień, o których mowa w art. </w:t>
      </w:r>
      <w:r w:rsidR="00ED67A3" w:rsidRPr="005F6EC0">
        <w:rPr>
          <w:rFonts w:asciiTheme="minorHAnsi" w:hAnsiTheme="minorHAnsi" w:cstheme="minorHAnsi"/>
          <w:sz w:val="20"/>
          <w:szCs w:val="20"/>
          <w:shd w:val="clear" w:color="auto" w:fill="FFFFFF"/>
        </w:rPr>
        <w:t>214 ust. 1 pkt 7 i 8</w:t>
      </w:r>
      <w:r w:rsidRPr="005F6EC0">
        <w:rPr>
          <w:rFonts w:asciiTheme="minorHAnsi" w:hAnsiTheme="minorHAnsi" w:cstheme="minorHAnsi"/>
          <w:sz w:val="20"/>
          <w:szCs w:val="20"/>
        </w:rPr>
        <w:t xml:space="preserve"> PZP.</w:t>
      </w:r>
    </w:p>
    <w:p w14:paraId="0945D4BD" w14:textId="50CCCC2C" w:rsidR="007A2699" w:rsidRPr="005F6EC0" w:rsidRDefault="007A2699">
      <w:pPr>
        <w:pStyle w:val="Akapitzlist"/>
        <w:numPr>
          <w:ilvl w:val="1"/>
          <w:numId w:val="27"/>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wymaga oraz nie dopuszcza składania ofert wariantowych.</w:t>
      </w:r>
    </w:p>
    <w:p w14:paraId="5BC19A7C" w14:textId="7A5CD375" w:rsidR="00D752C0" w:rsidRPr="005F6EC0" w:rsidRDefault="00D752C0">
      <w:pPr>
        <w:pStyle w:val="Akapitzlist"/>
        <w:numPr>
          <w:ilvl w:val="1"/>
          <w:numId w:val="27"/>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5F6EC0">
        <w:rPr>
          <w:rFonts w:asciiTheme="minorHAnsi" w:hAnsiTheme="minorHAnsi" w:cstheme="minorHAnsi"/>
          <w:sz w:val="20"/>
          <w:szCs w:val="20"/>
          <w:shd w:val="clear" w:color="auto" w:fill="FFFFFF"/>
        </w:rPr>
        <w:t>W</w:t>
      </w:r>
      <w:r w:rsidRPr="005F6EC0">
        <w:rPr>
          <w:rFonts w:asciiTheme="minorHAnsi" w:hAnsiTheme="minorHAnsi" w:cstheme="minorHAnsi"/>
          <w:sz w:val="20"/>
          <w:szCs w:val="20"/>
          <w:shd w:val="clear" w:color="auto" w:fill="FFFFFF"/>
        </w:rPr>
        <w:t>ykonawców, o których mowa w art. 94</w:t>
      </w:r>
      <w:r w:rsidR="00C4182E" w:rsidRPr="005F6EC0">
        <w:rPr>
          <w:rFonts w:asciiTheme="minorHAnsi" w:hAnsiTheme="minorHAnsi" w:cstheme="minorHAnsi"/>
          <w:sz w:val="20"/>
          <w:szCs w:val="20"/>
          <w:shd w:val="clear" w:color="auto" w:fill="FFFFFF"/>
        </w:rPr>
        <w:t xml:space="preserve"> PZP.</w:t>
      </w:r>
    </w:p>
    <w:p w14:paraId="12CFBFE5" w14:textId="120A3384" w:rsidR="007A2699" w:rsidRPr="005F6EC0" w:rsidRDefault="007A2699">
      <w:pPr>
        <w:pStyle w:val="Akapitzlist"/>
        <w:numPr>
          <w:ilvl w:val="1"/>
          <w:numId w:val="27"/>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przewiduje zastosowanie aukcji elektronicznej</w:t>
      </w:r>
      <w:r w:rsidR="001E25A4" w:rsidRPr="005F6EC0">
        <w:rPr>
          <w:rFonts w:asciiTheme="minorHAnsi" w:hAnsiTheme="minorHAnsi" w:cstheme="minorHAnsi"/>
          <w:sz w:val="20"/>
          <w:szCs w:val="20"/>
        </w:rPr>
        <w:t xml:space="preserve">, zatem nie wskazuje </w:t>
      </w:r>
      <w:r w:rsidR="001E25A4" w:rsidRPr="005F6EC0">
        <w:rPr>
          <w:rFonts w:asciiTheme="minorHAnsi" w:hAnsiTheme="minorHAnsi" w:cstheme="minorHAnsi"/>
          <w:sz w:val="20"/>
          <w:szCs w:val="20"/>
          <w:shd w:val="clear" w:color="auto" w:fill="FFFFFF"/>
        </w:rPr>
        <w:t>informacji, o których mowa w art. 230 PZP.</w:t>
      </w:r>
    </w:p>
    <w:p w14:paraId="47017FB8" w14:textId="77777777" w:rsidR="007A2699" w:rsidRPr="005F6EC0" w:rsidRDefault="007A2699">
      <w:pPr>
        <w:pStyle w:val="Akapitzlist"/>
        <w:numPr>
          <w:ilvl w:val="1"/>
          <w:numId w:val="27"/>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 xml:space="preserve">Zamawiający nie przewiduje zwrotu kosztów udziału w postępowaniu. </w:t>
      </w:r>
    </w:p>
    <w:p w14:paraId="1F8D9348" w14:textId="5F3128CE" w:rsidR="007A2699" w:rsidRPr="005F6EC0" w:rsidRDefault="007A2699">
      <w:pPr>
        <w:pStyle w:val="Akapitzlist"/>
        <w:numPr>
          <w:ilvl w:val="1"/>
          <w:numId w:val="27"/>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5F6EC0">
        <w:rPr>
          <w:rFonts w:asciiTheme="minorHAnsi" w:hAnsiTheme="minorHAnsi" w:cstheme="minorHAnsi"/>
          <w:sz w:val="20"/>
          <w:szCs w:val="20"/>
        </w:rPr>
        <w:t xml:space="preserve"> </w:t>
      </w:r>
      <w:r w:rsidR="00235F31" w:rsidRPr="005F6EC0">
        <w:rPr>
          <w:rFonts w:asciiTheme="minorHAnsi" w:hAnsiTheme="minorHAnsi" w:cstheme="minorHAnsi"/>
          <w:sz w:val="20"/>
          <w:szCs w:val="20"/>
          <w:shd w:val="clear" w:color="auto" w:fill="FFFFFF"/>
        </w:rPr>
        <w:t>w sytuacji określonej w art. 93 PZP</w:t>
      </w:r>
      <w:r w:rsidRPr="005F6EC0">
        <w:rPr>
          <w:rFonts w:asciiTheme="minorHAnsi" w:hAnsiTheme="minorHAnsi" w:cstheme="minorHAnsi"/>
          <w:sz w:val="20"/>
          <w:szCs w:val="20"/>
        </w:rPr>
        <w:t xml:space="preserve">, jak również nie dopuszcza takiej możliwości. </w:t>
      </w:r>
    </w:p>
    <w:p w14:paraId="1557F80B" w14:textId="77777777" w:rsidR="007A2699" w:rsidRPr="005F6EC0" w:rsidRDefault="007A2699" w:rsidP="0031773E">
      <w:pPr>
        <w:spacing w:after="0"/>
        <w:jc w:val="both"/>
        <w:rPr>
          <w:rFonts w:asciiTheme="minorHAnsi" w:hAnsiTheme="minorHAnsi" w:cstheme="minorHAnsi"/>
          <w:b/>
          <w:sz w:val="20"/>
          <w:szCs w:val="20"/>
        </w:rPr>
      </w:pPr>
    </w:p>
    <w:p w14:paraId="6AD36B07" w14:textId="77777777" w:rsidR="007A2699" w:rsidRPr="005F6EC0" w:rsidRDefault="007A2699">
      <w:pPr>
        <w:pStyle w:val="Akapitzlist"/>
        <w:numPr>
          <w:ilvl w:val="0"/>
          <w:numId w:val="27"/>
        </w:numPr>
        <w:tabs>
          <w:tab w:val="left" w:pos="-567"/>
        </w:tabs>
        <w:spacing w:after="0"/>
        <w:ind w:left="284" w:hanging="426"/>
        <w:jc w:val="both"/>
        <w:rPr>
          <w:rFonts w:asciiTheme="minorHAnsi" w:hAnsiTheme="minorHAnsi" w:cstheme="minorHAnsi"/>
          <w:b/>
          <w:sz w:val="20"/>
          <w:szCs w:val="20"/>
        </w:rPr>
      </w:pPr>
      <w:r w:rsidRPr="005F6EC0">
        <w:rPr>
          <w:rFonts w:asciiTheme="minorHAnsi" w:hAnsiTheme="minorHAnsi" w:cstheme="minorHAnsi"/>
          <w:b/>
          <w:sz w:val="20"/>
          <w:szCs w:val="20"/>
        </w:rPr>
        <w:t>DOTYCZY WYKONAWCÓW BĘDĄCYCH OSOBAMI FIZYCZNYMI:</w:t>
      </w:r>
    </w:p>
    <w:p w14:paraId="4BBDCBC0" w14:textId="77777777" w:rsidR="007A2699" w:rsidRPr="005F6EC0" w:rsidRDefault="007A2699">
      <w:pPr>
        <w:pStyle w:val="Akapitzlist"/>
        <w:numPr>
          <w:ilvl w:val="1"/>
          <w:numId w:val="27"/>
        </w:numPr>
        <w:tabs>
          <w:tab w:val="left" w:pos="-567"/>
        </w:tabs>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Zamawiający informuje, że: </w:t>
      </w:r>
    </w:p>
    <w:p w14:paraId="4B3E6748" w14:textId="77777777" w:rsidR="007A2699" w:rsidRPr="00946A5E" w:rsidRDefault="007A2699">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 xml:space="preserve">administratorem Pani/Pana danych osobowych jest Zamawiający. </w:t>
      </w:r>
    </w:p>
    <w:p w14:paraId="340D0987" w14:textId="77777777" w:rsidR="007A2699" w:rsidRPr="00946A5E" w:rsidRDefault="007A2699">
      <w:pPr>
        <w:pStyle w:val="Akapitzlist"/>
        <w:numPr>
          <w:ilvl w:val="2"/>
          <w:numId w:val="27"/>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 xml:space="preserve">Kontakt do inspektora ochrony danych osobowych: </w:t>
      </w:r>
      <w:hyperlink r:id="rId14" w:history="1">
        <w:r w:rsidRPr="00946A5E">
          <w:rPr>
            <w:rStyle w:val="Hipercze"/>
            <w:rFonts w:asciiTheme="minorHAnsi" w:hAnsiTheme="minorHAnsi" w:cstheme="minorHAnsi"/>
            <w:color w:val="auto"/>
            <w:sz w:val="20"/>
            <w:szCs w:val="20"/>
          </w:rPr>
          <w:t>iod@khk.krakow.pl</w:t>
        </w:r>
      </w:hyperlink>
      <w:r w:rsidRPr="00946A5E">
        <w:rPr>
          <w:rFonts w:asciiTheme="minorHAnsi" w:hAnsiTheme="minorHAnsi" w:cstheme="minorHAnsi"/>
          <w:sz w:val="20"/>
          <w:szCs w:val="20"/>
        </w:rPr>
        <w:t xml:space="preserve">, tel.: 12 269 15 05. </w:t>
      </w:r>
    </w:p>
    <w:p w14:paraId="733347BF" w14:textId="77777777" w:rsidR="007A2699" w:rsidRPr="00946A5E" w:rsidRDefault="007A2699">
      <w:pPr>
        <w:pStyle w:val="Akapitzlist"/>
        <w:numPr>
          <w:ilvl w:val="2"/>
          <w:numId w:val="27"/>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946A5E" w:rsidRDefault="007A2699">
      <w:pPr>
        <w:pStyle w:val="Akapitzlist"/>
        <w:numPr>
          <w:ilvl w:val="2"/>
          <w:numId w:val="27"/>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946A5E">
        <w:rPr>
          <w:rFonts w:asciiTheme="minorHAnsi" w:hAnsiTheme="minorHAnsi" w:cstheme="minorHAnsi"/>
          <w:sz w:val="20"/>
          <w:szCs w:val="20"/>
        </w:rPr>
        <w:t>1</w:t>
      </w:r>
      <w:r w:rsidRPr="00946A5E">
        <w:rPr>
          <w:rFonts w:asciiTheme="minorHAnsi" w:hAnsiTheme="minorHAnsi" w:cstheme="minorHAnsi"/>
          <w:sz w:val="20"/>
          <w:szCs w:val="20"/>
        </w:rPr>
        <w:t xml:space="preserve">8 oraz art. </w:t>
      </w:r>
      <w:r w:rsidR="00AA3B3C" w:rsidRPr="00946A5E">
        <w:rPr>
          <w:rFonts w:asciiTheme="minorHAnsi" w:hAnsiTheme="minorHAnsi" w:cstheme="minorHAnsi"/>
          <w:sz w:val="20"/>
          <w:szCs w:val="20"/>
        </w:rPr>
        <w:t>74</w:t>
      </w:r>
      <w:r w:rsidRPr="00946A5E">
        <w:rPr>
          <w:rFonts w:asciiTheme="minorHAnsi" w:hAnsiTheme="minorHAnsi" w:cstheme="minorHAnsi"/>
          <w:sz w:val="20"/>
          <w:szCs w:val="20"/>
        </w:rPr>
        <w:t xml:space="preserve"> ust. </w:t>
      </w:r>
      <w:r w:rsidR="00AA3B3C" w:rsidRPr="00946A5E">
        <w:rPr>
          <w:rFonts w:asciiTheme="minorHAnsi" w:hAnsiTheme="minorHAnsi" w:cstheme="minorHAnsi"/>
          <w:sz w:val="20"/>
          <w:szCs w:val="20"/>
        </w:rPr>
        <w:t>1</w:t>
      </w:r>
      <w:r w:rsidRPr="00946A5E">
        <w:rPr>
          <w:rFonts w:asciiTheme="minorHAnsi" w:hAnsiTheme="minorHAnsi" w:cstheme="minorHAnsi"/>
          <w:sz w:val="20"/>
          <w:szCs w:val="20"/>
        </w:rPr>
        <w:t xml:space="preserve"> PZP oraz odpowiednie organy kontrole w zakresie ich kompetencji;  </w:t>
      </w:r>
    </w:p>
    <w:p w14:paraId="6D8FDFC7" w14:textId="3B352617" w:rsidR="007A2699" w:rsidRPr="00946A5E" w:rsidRDefault="007A2699">
      <w:pPr>
        <w:pStyle w:val="Akapitzlist"/>
        <w:numPr>
          <w:ilvl w:val="2"/>
          <w:numId w:val="27"/>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Pani/Pana dane osobowe będą przechowywane, zgodnie z art. 7</w:t>
      </w:r>
      <w:r w:rsidR="006423CD" w:rsidRPr="00946A5E">
        <w:rPr>
          <w:rFonts w:asciiTheme="minorHAnsi" w:hAnsiTheme="minorHAnsi" w:cstheme="minorHAnsi"/>
          <w:sz w:val="20"/>
          <w:szCs w:val="20"/>
        </w:rPr>
        <w:t>8</w:t>
      </w:r>
      <w:r w:rsidRPr="00946A5E">
        <w:rPr>
          <w:rFonts w:asciiTheme="minorHAnsi" w:hAnsiTheme="minorHAnsi" w:cstheme="minorHAnsi"/>
          <w:sz w:val="20"/>
          <w:szCs w:val="20"/>
        </w:rPr>
        <w:t xml:space="preserve"> ust. 1 Pzp,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946A5E">
        <w:rPr>
          <w:rFonts w:asciiTheme="minorHAnsi" w:hAnsiTheme="minorHAnsi" w:cstheme="minorHAnsi"/>
          <w:sz w:val="20"/>
          <w:szCs w:val="20"/>
        </w:rPr>
        <w:t xml:space="preserve"> </w:t>
      </w:r>
      <w:r w:rsidRPr="00946A5E">
        <w:rPr>
          <w:rFonts w:asciiTheme="minorHAnsi" w:hAnsiTheme="minorHAnsi" w:cstheme="minorHAnsi"/>
          <w:sz w:val="20"/>
          <w:szCs w:val="20"/>
        </w:rPr>
        <w:t>j. Dz. U. z 20</w:t>
      </w:r>
      <w:r w:rsidR="009C2C51" w:rsidRPr="00946A5E">
        <w:rPr>
          <w:rFonts w:asciiTheme="minorHAnsi" w:hAnsiTheme="minorHAnsi" w:cstheme="minorHAnsi"/>
          <w:sz w:val="20"/>
          <w:szCs w:val="20"/>
        </w:rPr>
        <w:t>20</w:t>
      </w:r>
      <w:r w:rsidRPr="00946A5E">
        <w:rPr>
          <w:rFonts w:asciiTheme="minorHAnsi" w:hAnsiTheme="minorHAnsi" w:cstheme="minorHAnsi"/>
          <w:sz w:val="20"/>
          <w:szCs w:val="20"/>
        </w:rPr>
        <w:t xml:space="preserve"> r. poz. </w:t>
      </w:r>
      <w:r w:rsidR="009C2C51" w:rsidRPr="00946A5E">
        <w:rPr>
          <w:rFonts w:asciiTheme="minorHAnsi" w:hAnsiTheme="minorHAnsi" w:cstheme="minorHAnsi"/>
          <w:sz w:val="20"/>
          <w:szCs w:val="20"/>
        </w:rPr>
        <w:t>164</w:t>
      </w:r>
      <w:r w:rsidRPr="00946A5E">
        <w:rPr>
          <w:rFonts w:asciiTheme="minorHAnsi" w:hAnsiTheme="minorHAnsi" w:cstheme="minorHAnsi"/>
          <w:sz w:val="20"/>
          <w:szCs w:val="20"/>
        </w:rPr>
        <w:t xml:space="preserve"> </w:t>
      </w:r>
      <w:r w:rsidR="006423CD" w:rsidRPr="00946A5E">
        <w:rPr>
          <w:rFonts w:asciiTheme="minorHAnsi" w:hAnsiTheme="minorHAnsi" w:cstheme="minorHAnsi"/>
          <w:sz w:val="20"/>
          <w:szCs w:val="20"/>
        </w:rPr>
        <w:br/>
      </w:r>
      <w:r w:rsidRPr="00946A5E">
        <w:rPr>
          <w:rFonts w:asciiTheme="minorHAnsi" w:hAnsiTheme="minorHAnsi" w:cstheme="minorHAnsi"/>
          <w:sz w:val="20"/>
          <w:szCs w:val="20"/>
        </w:rPr>
        <w:t xml:space="preserve">z późn. zm.) i przepisów wykonawczych do tej ustawy. </w:t>
      </w:r>
    </w:p>
    <w:p w14:paraId="4388BBF2" w14:textId="77777777" w:rsidR="007A2699" w:rsidRPr="00946A5E" w:rsidRDefault="007A2699">
      <w:pPr>
        <w:pStyle w:val="Akapitzlist"/>
        <w:numPr>
          <w:ilvl w:val="2"/>
          <w:numId w:val="27"/>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946A5E" w:rsidRDefault="007A2699">
      <w:pPr>
        <w:pStyle w:val="Akapitzlist"/>
        <w:numPr>
          <w:ilvl w:val="2"/>
          <w:numId w:val="27"/>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946A5E" w:rsidRDefault="007A2699">
      <w:pPr>
        <w:pStyle w:val="Akapitzlist"/>
        <w:numPr>
          <w:ilvl w:val="2"/>
          <w:numId w:val="27"/>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posiada Pani/Pan:</w:t>
      </w:r>
    </w:p>
    <w:p w14:paraId="7B6CBF8F" w14:textId="77777777" w:rsidR="00F86ACF" w:rsidRPr="00946A5E" w:rsidRDefault="007A2699">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dostępu do danych osobowych Pani/Pana dotyczących;</w:t>
      </w:r>
    </w:p>
    <w:p w14:paraId="075BEA06" w14:textId="78366A8F" w:rsidR="00F86ACF" w:rsidRPr="00946A5E" w:rsidRDefault="007A2699">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946A5E" w:rsidRDefault="007A2699">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946A5E" w:rsidRDefault="007A2699">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946A5E" w:rsidRDefault="007A2699">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nie przysługuje Pani/Panu:</w:t>
      </w:r>
    </w:p>
    <w:p w14:paraId="628E2C21" w14:textId="77777777" w:rsidR="002B4F3C" w:rsidRPr="00946A5E" w:rsidRDefault="007A2699">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 usunięcia danych osobowych;</w:t>
      </w:r>
    </w:p>
    <w:p w14:paraId="38F9C5BD" w14:textId="77777777" w:rsidR="002B4F3C" w:rsidRPr="00946A5E" w:rsidRDefault="007A2699">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 przenoszenia danych osobowych;</w:t>
      </w:r>
    </w:p>
    <w:p w14:paraId="36105271" w14:textId="0E324124" w:rsidR="007A2699" w:rsidRPr="00946A5E" w:rsidRDefault="007A2699">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946A5E" w:rsidRDefault="00E81577">
      <w:pPr>
        <w:pStyle w:val="Akapitzlist"/>
        <w:numPr>
          <w:ilvl w:val="1"/>
          <w:numId w:val="27"/>
        </w:numPr>
        <w:tabs>
          <w:tab w:val="left" w:pos="-567"/>
        </w:tabs>
        <w:spacing w:after="0"/>
        <w:ind w:left="567" w:hanging="567"/>
        <w:jc w:val="both"/>
        <w:rPr>
          <w:rFonts w:asciiTheme="minorHAnsi" w:hAnsiTheme="minorHAnsi" w:cstheme="minorHAnsi"/>
          <w:sz w:val="20"/>
          <w:szCs w:val="20"/>
        </w:rPr>
      </w:pPr>
      <w:r w:rsidRPr="00946A5E">
        <w:rPr>
          <w:rFonts w:asciiTheme="minorHAnsi" w:hAnsiTheme="minorHAnsi" w:cstheme="minorHAnsi"/>
          <w:sz w:val="20"/>
          <w:szCs w:val="20"/>
        </w:rPr>
        <w:t xml:space="preserve">Ponadto Zamawiający informuje, iż: </w:t>
      </w:r>
    </w:p>
    <w:p w14:paraId="0EDFBCEF" w14:textId="77777777" w:rsidR="00E81577" w:rsidRPr="00946A5E" w:rsidRDefault="00E81577">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946A5E" w:rsidRDefault="00E81577">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7347E1" w:rsidRDefault="007A2699" w:rsidP="0031773E">
      <w:pPr>
        <w:pStyle w:val="Akapitzlist"/>
        <w:tabs>
          <w:tab w:val="left" w:pos="-567"/>
        </w:tabs>
        <w:spacing w:after="0"/>
        <w:ind w:left="1494"/>
        <w:jc w:val="both"/>
        <w:rPr>
          <w:rFonts w:asciiTheme="minorHAnsi" w:hAnsiTheme="minorHAnsi" w:cstheme="minorHAnsi"/>
          <w:color w:val="FF0000"/>
          <w:sz w:val="20"/>
          <w:szCs w:val="20"/>
        </w:rPr>
      </w:pPr>
    </w:p>
    <w:p w14:paraId="5DCB3825" w14:textId="2B7CB692" w:rsidR="007A2699" w:rsidRPr="00092206" w:rsidRDefault="007A2699">
      <w:pPr>
        <w:pStyle w:val="Akapitzlist"/>
        <w:numPr>
          <w:ilvl w:val="0"/>
          <w:numId w:val="27"/>
        </w:numPr>
        <w:tabs>
          <w:tab w:val="left" w:pos="-567"/>
        </w:tabs>
        <w:spacing w:after="0"/>
        <w:jc w:val="both"/>
        <w:rPr>
          <w:rFonts w:asciiTheme="minorHAnsi" w:hAnsiTheme="minorHAnsi" w:cstheme="minorHAnsi"/>
          <w:sz w:val="20"/>
          <w:szCs w:val="20"/>
        </w:rPr>
      </w:pPr>
      <w:r w:rsidRPr="00092206">
        <w:rPr>
          <w:rFonts w:asciiTheme="minorHAnsi" w:hAnsiTheme="minorHAnsi" w:cstheme="minorHAnsi"/>
          <w:b/>
          <w:sz w:val="20"/>
          <w:szCs w:val="20"/>
        </w:rPr>
        <w:t>ZAŁĄCZNIKI DO SWZ:</w:t>
      </w:r>
    </w:p>
    <w:p w14:paraId="5835B929" w14:textId="7BA2B60B" w:rsidR="007A2699" w:rsidRPr="00092206" w:rsidRDefault="007A2699">
      <w:pPr>
        <w:pStyle w:val="Akapitzlist"/>
        <w:numPr>
          <w:ilvl w:val="1"/>
          <w:numId w:val="27"/>
        </w:numPr>
        <w:tabs>
          <w:tab w:val="left" w:pos="-567"/>
        </w:tabs>
        <w:spacing w:after="0"/>
        <w:jc w:val="both"/>
        <w:rPr>
          <w:rFonts w:asciiTheme="minorHAnsi" w:hAnsiTheme="minorHAnsi" w:cstheme="minorHAnsi"/>
          <w:sz w:val="20"/>
          <w:szCs w:val="20"/>
        </w:rPr>
      </w:pPr>
      <w:r w:rsidRPr="00092206">
        <w:rPr>
          <w:rFonts w:asciiTheme="minorHAnsi" w:hAnsiTheme="minorHAnsi" w:cstheme="minorHAnsi"/>
          <w:sz w:val="20"/>
          <w:szCs w:val="20"/>
        </w:rPr>
        <w:t>Załącznik nr 1 do SWZ – Opis przedmiotu zamówienia</w:t>
      </w:r>
      <w:r w:rsidR="00155D7E">
        <w:rPr>
          <w:rFonts w:asciiTheme="minorHAnsi" w:hAnsiTheme="minorHAnsi" w:cstheme="minorHAnsi"/>
          <w:sz w:val="20"/>
          <w:szCs w:val="20"/>
        </w:rPr>
        <w:t>,</w:t>
      </w:r>
    </w:p>
    <w:p w14:paraId="200D2BF1" w14:textId="6C6CCF90" w:rsidR="007A2699" w:rsidRPr="00092206" w:rsidRDefault="007A2699">
      <w:pPr>
        <w:pStyle w:val="Akapitzlist"/>
        <w:numPr>
          <w:ilvl w:val="1"/>
          <w:numId w:val="27"/>
        </w:numPr>
        <w:tabs>
          <w:tab w:val="left" w:pos="-567"/>
        </w:tabs>
        <w:spacing w:after="0"/>
        <w:jc w:val="both"/>
        <w:rPr>
          <w:rFonts w:asciiTheme="minorHAnsi" w:hAnsiTheme="minorHAnsi" w:cstheme="minorHAnsi"/>
          <w:sz w:val="20"/>
          <w:szCs w:val="20"/>
        </w:rPr>
      </w:pPr>
      <w:r w:rsidRPr="00092206">
        <w:rPr>
          <w:rFonts w:asciiTheme="minorHAnsi" w:hAnsiTheme="minorHAnsi" w:cstheme="minorHAnsi"/>
          <w:sz w:val="20"/>
          <w:szCs w:val="20"/>
        </w:rPr>
        <w:t>Załącznik nr 2 do SWZ - Formularz ofertowy</w:t>
      </w:r>
      <w:r w:rsidR="00155D7E">
        <w:rPr>
          <w:rFonts w:asciiTheme="minorHAnsi" w:hAnsiTheme="minorHAnsi" w:cstheme="minorHAnsi"/>
          <w:sz w:val="20"/>
          <w:szCs w:val="20"/>
        </w:rPr>
        <w:t>,</w:t>
      </w:r>
    </w:p>
    <w:p w14:paraId="345B926B" w14:textId="3BF62FC3" w:rsidR="007A2699" w:rsidRDefault="007A2699">
      <w:pPr>
        <w:pStyle w:val="Akapitzlist"/>
        <w:numPr>
          <w:ilvl w:val="1"/>
          <w:numId w:val="27"/>
        </w:numPr>
        <w:tabs>
          <w:tab w:val="left" w:pos="-567"/>
        </w:tabs>
        <w:spacing w:after="0"/>
        <w:jc w:val="both"/>
        <w:rPr>
          <w:rFonts w:asciiTheme="minorHAnsi" w:hAnsiTheme="minorHAnsi" w:cstheme="minorHAnsi"/>
          <w:sz w:val="20"/>
          <w:szCs w:val="20"/>
        </w:rPr>
      </w:pPr>
      <w:r w:rsidRPr="00092206">
        <w:rPr>
          <w:rFonts w:asciiTheme="minorHAnsi" w:hAnsiTheme="minorHAnsi" w:cstheme="minorHAnsi"/>
          <w:sz w:val="20"/>
          <w:szCs w:val="20"/>
        </w:rPr>
        <w:t xml:space="preserve">Załącznik nr 3 do SWZ – </w:t>
      </w:r>
      <w:r w:rsidR="00D2483F">
        <w:rPr>
          <w:rFonts w:asciiTheme="minorHAnsi" w:hAnsiTheme="minorHAnsi" w:cstheme="minorHAnsi"/>
          <w:sz w:val="20"/>
          <w:szCs w:val="20"/>
        </w:rPr>
        <w:t xml:space="preserve">Projektowane postanowienia </w:t>
      </w:r>
      <w:r w:rsidRPr="00092206">
        <w:rPr>
          <w:rFonts w:asciiTheme="minorHAnsi" w:hAnsiTheme="minorHAnsi" w:cstheme="minorHAnsi"/>
          <w:sz w:val="20"/>
          <w:szCs w:val="20"/>
        </w:rPr>
        <w:t>umowy</w:t>
      </w:r>
      <w:r w:rsidR="00155D7E">
        <w:rPr>
          <w:rFonts w:asciiTheme="minorHAnsi" w:hAnsiTheme="minorHAnsi" w:cstheme="minorHAnsi"/>
          <w:sz w:val="20"/>
          <w:szCs w:val="20"/>
        </w:rPr>
        <w:t>,</w:t>
      </w:r>
    </w:p>
    <w:p w14:paraId="7DCDFB2D" w14:textId="6089CF47" w:rsidR="00155D7E" w:rsidRDefault="00155D7E">
      <w:pPr>
        <w:pStyle w:val="Akapitzlist"/>
        <w:numPr>
          <w:ilvl w:val="1"/>
          <w:numId w:val="27"/>
        </w:numPr>
        <w:tabs>
          <w:tab w:val="left" w:pos="-567"/>
        </w:tabs>
        <w:spacing w:after="0"/>
        <w:jc w:val="both"/>
        <w:rPr>
          <w:rFonts w:asciiTheme="minorHAnsi" w:hAnsiTheme="minorHAnsi" w:cstheme="minorHAnsi"/>
          <w:sz w:val="20"/>
          <w:szCs w:val="20"/>
        </w:rPr>
      </w:pPr>
      <w:r>
        <w:rPr>
          <w:rFonts w:asciiTheme="minorHAnsi" w:hAnsiTheme="minorHAnsi" w:cstheme="minorHAnsi"/>
          <w:sz w:val="20"/>
          <w:szCs w:val="20"/>
        </w:rPr>
        <w:t>Załącznik nr 4 do SWZ – JEDZ.</w:t>
      </w:r>
    </w:p>
    <w:p w14:paraId="2B3C94DF" w14:textId="77777777" w:rsidR="001E7025" w:rsidRDefault="001E7025">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14:paraId="25E81C93" w14:textId="26BFE839" w:rsidR="00F77459" w:rsidRPr="00D45961" w:rsidRDefault="00AE55FA" w:rsidP="0031773E">
      <w:pPr>
        <w:spacing w:after="0"/>
        <w:jc w:val="right"/>
        <w:rPr>
          <w:rFonts w:cs="Calibri"/>
          <w:b/>
          <w:sz w:val="20"/>
          <w:szCs w:val="20"/>
        </w:rPr>
      </w:pPr>
      <w:r w:rsidRPr="00D45961">
        <w:rPr>
          <w:rFonts w:cs="Calibri"/>
          <w:b/>
          <w:sz w:val="20"/>
          <w:szCs w:val="20"/>
        </w:rPr>
        <w:lastRenderedPageBreak/>
        <w:t>Załącznik nr 1 do SWZ</w:t>
      </w:r>
    </w:p>
    <w:p w14:paraId="549D0586" w14:textId="77777777" w:rsidR="00C41387" w:rsidRPr="00D45961" w:rsidRDefault="00C41387" w:rsidP="0031773E">
      <w:pPr>
        <w:spacing w:after="0"/>
        <w:jc w:val="center"/>
        <w:rPr>
          <w:rFonts w:cs="Calibri"/>
          <w:b/>
        </w:rPr>
      </w:pPr>
      <w:r w:rsidRPr="00D45961">
        <w:rPr>
          <w:rFonts w:cs="Calibri"/>
          <w:b/>
        </w:rPr>
        <w:t>OPIS PRZEDMIOTU ZAMÓWIENIA</w:t>
      </w:r>
    </w:p>
    <w:p w14:paraId="4DD6B3DE" w14:textId="497BD7A8" w:rsidR="001E7025" w:rsidRPr="00D45961" w:rsidRDefault="001E7025">
      <w:pPr>
        <w:spacing w:after="0" w:line="240" w:lineRule="auto"/>
        <w:rPr>
          <w:rFonts w:cs="Calibri"/>
          <w:b/>
          <w:sz w:val="20"/>
          <w:szCs w:val="20"/>
        </w:rPr>
      </w:pPr>
    </w:p>
    <w:p w14:paraId="268B71AB" w14:textId="77777777" w:rsidR="00177A8A" w:rsidRPr="00D45961" w:rsidRDefault="00177A8A">
      <w:pPr>
        <w:spacing w:after="0" w:line="240" w:lineRule="auto"/>
        <w:rPr>
          <w:rFonts w:cs="Calibri"/>
          <w:bCs/>
          <w:sz w:val="20"/>
          <w:szCs w:val="20"/>
        </w:rPr>
      </w:pPr>
    </w:p>
    <w:p w14:paraId="2FF7AA99" w14:textId="78F833AE" w:rsidR="009846F0" w:rsidRPr="009846F0" w:rsidRDefault="00D45961" w:rsidP="009846F0">
      <w:pPr>
        <w:pStyle w:val="Akapitzlist"/>
        <w:keepNext/>
        <w:numPr>
          <w:ilvl w:val="0"/>
          <w:numId w:val="30"/>
        </w:numPr>
        <w:spacing w:after="0" w:line="360" w:lineRule="auto"/>
        <w:jc w:val="both"/>
        <w:rPr>
          <w:rFonts w:asciiTheme="minorHAnsi" w:eastAsia="Times New Roman" w:hAnsiTheme="minorHAnsi" w:cstheme="minorHAnsi"/>
          <w:bCs/>
          <w:sz w:val="20"/>
          <w:szCs w:val="20"/>
          <w:lang w:eastAsia="ar-SA"/>
        </w:rPr>
      </w:pPr>
      <w:r w:rsidRPr="00D45961">
        <w:rPr>
          <w:rFonts w:cs="Calibri"/>
          <w:bCs/>
          <w:color w:val="000000"/>
          <w:sz w:val="20"/>
          <w:szCs w:val="20"/>
        </w:rPr>
        <w:t>Przedmiotem zamówienia jest Wykonywanie usługi polegającej na: sukcesywnym odbiorze, transporcie i zagospodarowaniu odpadów o kodzie 19 01 12 – żużle i popioły paleniskowe inne niż wymienione w 19 01 11, powstających w procesie termicznego przetwarzania odpadów komunalnych w Zakładzie Termicznego Przekształcania Odpadów (ZTPO) przez okres 12 miesięcy</w:t>
      </w:r>
      <w:r w:rsidR="009846F0">
        <w:rPr>
          <w:rFonts w:cs="Calibri"/>
          <w:bCs/>
          <w:color w:val="000000"/>
          <w:sz w:val="20"/>
          <w:szCs w:val="20"/>
        </w:rPr>
        <w:t xml:space="preserve"> od dnia pierwszego odbioru</w:t>
      </w:r>
      <w:r w:rsidRPr="00D45961">
        <w:rPr>
          <w:rFonts w:cs="Calibri"/>
          <w:bCs/>
          <w:color w:val="000000"/>
          <w:sz w:val="20"/>
          <w:szCs w:val="20"/>
        </w:rPr>
        <w:t xml:space="preserve"> lub do wyczerpania zakładanych ilości</w:t>
      </w:r>
      <w:r w:rsidR="009846F0">
        <w:rPr>
          <w:rFonts w:cs="Calibri"/>
          <w:bCs/>
          <w:color w:val="000000"/>
          <w:sz w:val="20"/>
          <w:szCs w:val="20"/>
        </w:rPr>
        <w:t>, jednak nie później niż w terminie do dnia 31.05.2026 r. P</w:t>
      </w:r>
      <w:r w:rsidR="009846F0" w:rsidRPr="009846F0">
        <w:rPr>
          <w:rFonts w:asciiTheme="minorHAnsi" w:eastAsia="Times New Roman" w:hAnsiTheme="minorHAnsi" w:cstheme="minorHAnsi"/>
          <w:bCs/>
          <w:sz w:val="20"/>
          <w:szCs w:val="20"/>
          <w:lang w:eastAsia="ar-SA"/>
        </w:rPr>
        <w:t>lanowany termin rozpoczęcia odbioru, transportu i zagospodarowania odpadów – I / II kwartał 2025 roku, Zamawiający poinformuje Wykonawcę o dacie rozpoczęcia realizacji zamówienia z co najmniej czternastodniowym wyprzedzeniem.</w:t>
      </w:r>
    </w:p>
    <w:p w14:paraId="1E776797" w14:textId="77777777" w:rsidR="009846F0" w:rsidRPr="00D45961" w:rsidRDefault="009846F0" w:rsidP="00D45961">
      <w:pPr>
        <w:pStyle w:val="Tekstpodstawowywcity"/>
        <w:spacing w:after="0" w:line="360" w:lineRule="auto"/>
        <w:jc w:val="both"/>
        <w:rPr>
          <w:rFonts w:cs="Calibri"/>
          <w:color w:val="000000"/>
          <w:sz w:val="20"/>
          <w:szCs w:val="20"/>
        </w:rPr>
      </w:pPr>
    </w:p>
    <w:p w14:paraId="7F67B883" w14:textId="77777777" w:rsidR="00D45961" w:rsidRPr="00D45961" w:rsidRDefault="00D45961" w:rsidP="00D45961">
      <w:pPr>
        <w:spacing w:after="0" w:line="360" w:lineRule="auto"/>
        <w:ind w:firstLine="360"/>
        <w:jc w:val="both"/>
        <w:rPr>
          <w:rFonts w:cs="Calibri"/>
          <w:color w:val="000000"/>
          <w:sz w:val="20"/>
          <w:szCs w:val="20"/>
        </w:rPr>
      </w:pPr>
      <w:r w:rsidRPr="00D45961">
        <w:rPr>
          <w:rFonts w:cs="Calibri"/>
          <w:color w:val="000000"/>
          <w:sz w:val="20"/>
          <w:szCs w:val="20"/>
        </w:rPr>
        <w:t>W ramach prowadzonego procesu termicznego przekształcania odpadów w ZTPO powstają następujące rodzaje odpadów:</w:t>
      </w:r>
    </w:p>
    <w:p w14:paraId="491E8794" w14:textId="2291ACA1" w:rsidR="00D45961" w:rsidRPr="00D45961" w:rsidRDefault="00D45961">
      <w:pPr>
        <w:pStyle w:val="Akapitzlist"/>
        <w:numPr>
          <w:ilvl w:val="0"/>
          <w:numId w:val="51"/>
        </w:numPr>
        <w:spacing w:after="0" w:line="360" w:lineRule="auto"/>
        <w:jc w:val="both"/>
        <w:rPr>
          <w:rFonts w:cs="Calibri"/>
          <w:color w:val="000000"/>
          <w:sz w:val="20"/>
          <w:szCs w:val="20"/>
        </w:rPr>
      </w:pPr>
      <w:r w:rsidRPr="00D45961">
        <w:rPr>
          <w:rFonts w:cs="Calibri"/>
          <w:color w:val="000000"/>
          <w:sz w:val="20"/>
          <w:szCs w:val="20"/>
        </w:rPr>
        <w:t xml:space="preserve">żużle i popioły paleniskowe inne niż wymienione w 19 01 11 – kod odpadu 19 01 12, w ilości </w:t>
      </w:r>
      <w:r>
        <w:rPr>
          <w:rFonts w:cs="Calibri"/>
          <w:color w:val="000000"/>
          <w:sz w:val="20"/>
          <w:szCs w:val="20"/>
        </w:rPr>
        <w:t xml:space="preserve">maksymalnej </w:t>
      </w:r>
      <w:r w:rsidRPr="00D45961">
        <w:rPr>
          <w:rFonts w:cs="Calibri"/>
          <w:color w:val="000000"/>
          <w:sz w:val="20"/>
          <w:szCs w:val="20"/>
        </w:rPr>
        <w:t>50.800,00 Mg rocznie,</w:t>
      </w:r>
    </w:p>
    <w:p w14:paraId="33441AB3" w14:textId="7CBADDA4" w:rsidR="00D45961" w:rsidRPr="00D45961" w:rsidRDefault="00D45961" w:rsidP="00D45961">
      <w:pPr>
        <w:pStyle w:val="Akapitzlist"/>
        <w:spacing w:after="0" w:line="360" w:lineRule="auto"/>
        <w:ind w:left="1068"/>
        <w:jc w:val="both"/>
        <w:rPr>
          <w:rFonts w:cs="Calibri"/>
          <w:color w:val="000000"/>
          <w:sz w:val="20"/>
          <w:szCs w:val="20"/>
        </w:rPr>
      </w:pPr>
      <w:r w:rsidRPr="00D45961">
        <w:rPr>
          <w:rFonts w:cs="Calibri"/>
          <w:color w:val="000000"/>
          <w:sz w:val="20"/>
          <w:szCs w:val="20"/>
        </w:rPr>
        <w:t xml:space="preserve">- Szacunkowy termin rozpoczęcia odbioru, transportu i zagospodarowania odpadów – I / II kwartał 2025 roku, Zamawiający poinformuje Wykonawcę o dacie rozpoczęcia realizacji zamówienia z co najmniej </w:t>
      </w:r>
      <w:r w:rsidR="007175E4">
        <w:rPr>
          <w:rFonts w:cs="Calibri"/>
          <w:color w:val="000000"/>
          <w:sz w:val="20"/>
          <w:szCs w:val="20"/>
        </w:rPr>
        <w:t>czternastodniowym</w:t>
      </w:r>
      <w:r w:rsidR="007175E4" w:rsidRPr="00D45961">
        <w:rPr>
          <w:rFonts w:cs="Calibri"/>
          <w:color w:val="000000"/>
          <w:sz w:val="20"/>
          <w:szCs w:val="20"/>
        </w:rPr>
        <w:t xml:space="preserve"> </w:t>
      </w:r>
      <w:r w:rsidRPr="00D45961">
        <w:rPr>
          <w:rFonts w:cs="Calibri"/>
          <w:color w:val="000000"/>
          <w:sz w:val="20"/>
          <w:szCs w:val="20"/>
        </w:rPr>
        <w:t>wyprzedzeniem.</w:t>
      </w:r>
    </w:p>
    <w:p w14:paraId="56C10803" w14:textId="77777777" w:rsidR="00D45961" w:rsidRPr="00D45961" w:rsidRDefault="00D45961" w:rsidP="00D45961">
      <w:pPr>
        <w:pStyle w:val="Akapitzlist"/>
        <w:spacing w:after="0" w:line="360" w:lineRule="auto"/>
        <w:ind w:left="1068"/>
        <w:jc w:val="both"/>
        <w:rPr>
          <w:rFonts w:cs="Calibri"/>
          <w:color w:val="000000"/>
          <w:sz w:val="20"/>
          <w:szCs w:val="20"/>
        </w:rPr>
      </w:pPr>
    </w:p>
    <w:p w14:paraId="465D43C4" w14:textId="292663B5" w:rsidR="00D45961" w:rsidRPr="00D45961" w:rsidRDefault="00D45961" w:rsidP="00D45961">
      <w:pPr>
        <w:pStyle w:val="Akapitzlist"/>
        <w:keepNext/>
        <w:spacing w:after="0" w:line="360" w:lineRule="auto"/>
        <w:ind w:left="357"/>
        <w:jc w:val="both"/>
        <w:rPr>
          <w:rFonts w:cs="Calibri"/>
          <w:bCs/>
          <w:color w:val="000000"/>
          <w:sz w:val="20"/>
          <w:szCs w:val="20"/>
        </w:rPr>
      </w:pPr>
      <w:r w:rsidRPr="00D45961">
        <w:rPr>
          <w:rFonts w:cs="Calibri"/>
          <w:bCs/>
          <w:color w:val="000000"/>
          <w:sz w:val="20"/>
          <w:szCs w:val="20"/>
        </w:rPr>
        <w:t xml:space="preserve">Podane wyżej ilości należy traktować jako maksymalne ilości. Rzeczywista ilość odbieranych odpadów wynikać będzie z bieżących potrzeb Zamawiającego i nie przekroczy wskazanych maksymalnych ilości, z zastrzeżeniem, że nie będzie ona mniejsza niż </w:t>
      </w:r>
      <w:r w:rsidRPr="00D45961">
        <w:rPr>
          <w:rFonts w:cs="Calibri"/>
          <w:b/>
          <w:bCs/>
          <w:color w:val="000000"/>
          <w:sz w:val="20"/>
          <w:szCs w:val="20"/>
        </w:rPr>
        <w:t>70 %</w:t>
      </w:r>
      <w:r w:rsidRPr="00D45961">
        <w:rPr>
          <w:rFonts w:cs="Calibri"/>
          <w:color w:val="000000"/>
          <w:sz w:val="20"/>
          <w:szCs w:val="20"/>
        </w:rPr>
        <w:t xml:space="preserve"> </w:t>
      </w:r>
      <w:r w:rsidRPr="00D45961">
        <w:rPr>
          <w:rFonts w:cs="Calibri"/>
          <w:bCs/>
          <w:color w:val="000000"/>
          <w:sz w:val="20"/>
          <w:szCs w:val="20"/>
        </w:rPr>
        <w:t>maksymalnych ilości</w:t>
      </w:r>
      <w:r w:rsidRPr="00D45961">
        <w:rPr>
          <w:rFonts w:cs="Calibri"/>
          <w:color w:val="000000"/>
          <w:sz w:val="20"/>
          <w:szCs w:val="20"/>
        </w:rPr>
        <w:t xml:space="preserve"> </w:t>
      </w:r>
      <w:r w:rsidRPr="00D45961">
        <w:rPr>
          <w:rFonts w:cs="Calibri"/>
          <w:bCs/>
          <w:color w:val="000000"/>
          <w:sz w:val="20"/>
          <w:szCs w:val="20"/>
        </w:rPr>
        <w:t xml:space="preserve">odpadów o kodzie </w:t>
      </w:r>
      <w:r w:rsidRPr="00D45961">
        <w:rPr>
          <w:rFonts w:cs="Calibri"/>
          <w:color w:val="000000"/>
          <w:sz w:val="20"/>
          <w:szCs w:val="20"/>
        </w:rPr>
        <w:t>19 01 12 – żużle i popioły paleniskowe inne niż wymienione w 19 01 11.</w:t>
      </w:r>
    </w:p>
    <w:p w14:paraId="02FD8688" w14:textId="77777777" w:rsidR="00D45961" w:rsidRPr="00D45961" w:rsidRDefault="00D45961" w:rsidP="00D45961">
      <w:pPr>
        <w:pStyle w:val="Akapitzlist"/>
        <w:keepNext/>
        <w:spacing w:after="0" w:line="360" w:lineRule="auto"/>
        <w:ind w:left="357"/>
        <w:jc w:val="both"/>
        <w:rPr>
          <w:rFonts w:cs="Calibri"/>
          <w:bCs/>
          <w:color w:val="000000"/>
          <w:sz w:val="20"/>
          <w:szCs w:val="20"/>
        </w:rPr>
      </w:pPr>
    </w:p>
    <w:p w14:paraId="5C893C66" w14:textId="4998537C" w:rsidR="00D45961" w:rsidRPr="00D45961" w:rsidRDefault="00D45961" w:rsidP="00D45961">
      <w:pPr>
        <w:spacing w:after="0" w:line="360" w:lineRule="auto"/>
        <w:ind w:left="357"/>
        <w:jc w:val="both"/>
        <w:rPr>
          <w:rFonts w:cs="Calibri"/>
          <w:b/>
          <w:color w:val="000000"/>
          <w:sz w:val="20"/>
          <w:szCs w:val="20"/>
        </w:rPr>
      </w:pPr>
      <w:r w:rsidRPr="00D45961">
        <w:rPr>
          <w:rFonts w:cs="Calibri"/>
          <w:b/>
          <w:color w:val="000000"/>
          <w:sz w:val="20"/>
          <w:szCs w:val="20"/>
        </w:rPr>
        <w:t xml:space="preserve">Wymagania dotyczące realizacji przedmiotu zamówienia: </w:t>
      </w:r>
    </w:p>
    <w:p w14:paraId="17DEF112" w14:textId="73C7A252" w:rsidR="00D45961" w:rsidRPr="00D45961" w:rsidRDefault="00D45961" w:rsidP="00D45961">
      <w:pPr>
        <w:spacing w:after="0" w:line="360" w:lineRule="auto"/>
        <w:ind w:left="426" w:hanging="351"/>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Wszystkie podane ilości są ilościami maksymalnymi, oraz dotyczą okresu 12 miesięcy. Rzeczywista ilość odpadu wynikać będzie z bieżących potrzeb Zamawiającego oraz profilu produkcji odpadu. Zamawiający nie będzie pokrywał dodatkowych kosztów poza tymi, które zostaną określone jako wynagrodzenie Wykonawcy.</w:t>
      </w:r>
    </w:p>
    <w:p w14:paraId="5ED2F51C" w14:textId="4CAB21AB"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 xml:space="preserve">Zamawiający wymaga, aby sposób postępowania z odpadami był zgodny z zasadami zawartymi w stosownych przepisach, </w:t>
      </w:r>
      <w:r w:rsidRPr="00D45961">
        <w:rPr>
          <w:rFonts w:cs="Calibri"/>
          <w:bCs/>
          <w:color w:val="000000"/>
          <w:sz w:val="20"/>
          <w:szCs w:val="20"/>
        </w:rPr>
        <w:br/>
        <w:t xml:space="preserve">a w szczególności w ustawie z dnia 14 grudnia 2012 roku o odpadach (t. j. Dz.U. 2023 poz. 1587) (dalej: </w:t>
      </w:r>
      <w:r w:rsidRPr="00D45961">
        <w:rPr>
          <w:rFonts w:cs="Calibri"/>
          <w:b/>
          <w:color w:val="000000"/>
          <w:sz w:val="20"/>
          <w:szCs w:val="20"/>
        </w:rPr>
        <w:t>Ustawa o odpadach</w:t>
      </w:r>
      <w:r w:rsidRPr="00D45961">
        <w:rPr>
          <w:rFonts w:cs="Calibri"/>
          <w:bCs/>
          <w:color w:val="000000"/>
          <w:sz w:val="20"/>
          <w:szCs w:val="20"/>
        </w:rPr>
        <w:t>)</w:t>
      </w:r>
      <w:r>
        <w:rPr>
          <w:rFonts w:cs="Calibri"/>
          <w:bCs/>
          <w:color w:val="000000"/>
          <w:sz w:val="20"/>
          <w:szCs w:val="20"/>
        </w:rPr>
        <w:t xml:space="preserve"> </w:t>
      </w:r>
      <w:r w:rsidRPr="00D45961">
        <w:rPr>
          <w:rFonts w:cs="Calibri"/>
          <w:bCs/>
          <w:color w:val="000000"/>
          <w:sz w:val="20"/>
          <w:szCs w:val="20"/>
        </w:rPr>
        <w:t>oraz aktami wykonawczymi, takimi jak Rozporządzenie Ministra Środowiska z dnia 7 października 2016 r. w sprawie szczegółowych wymagań dla transportu odpadów (Dz. U z 2016r. poz. 1742).</w:t>
      </w:r>
    </w:p>
    <w:p w14:paraId="5E122E81" w14:textId="77777777"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 xml:space="preserve">Odpady o kodzie 19 01 12 – Żużle i popioły paleniskowe inne niż wymienione w 19 01 11, należy przetworzyć w procesie odzysku R1 do R11 zgodnym z załącznikiem nr 1 do Ustawy o odpadach.  </w:t>
      </w:r>
    </w:p>
    <w:p w14:paraId="7A8EE3F3" w14:textId="77777777"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 xml:space="preserve">Do obowiązku Wykonawcy należy również przeprowadzenie procesu odzysku metali znajdujących się w odpadzie o kodzie 19 01 12 – Żużle i popioły paleniskowe inne niż wymienione w 19 01 11. Odzysk metali należy przeprowadzić zgodnie z jednym z procesów odzysku R1 do R12 zgodnym z załącznikiem nr 1 do Ustawy o odpadach.  </w:t>
      </w:r>
    </w:p>
    <w:p w14:paraId="56CBE05B" w14:textId="77777777"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 xml:space="preserve">Jeżeli przepisy Ustawy o odpadach nie wskażą inaczej, ewidencja odpadów w postaci kart ewidencji odpadów i kart przekazania odpadów będzie prowadzona trybem teleinformatycznym, za pośrednictwem indywidualnego konta w module ewidencyjnym Bazy Danych o Produktach i Opakowaniach oraz o Gospodarce Odpadami. </w:t>
      </w:r>
    </w:p>
    <w:p w14:paraId="666ADF4B" w14:textId="77777777"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Wytwórca odpadów (Zamawiający) będzie sporządzał kartę przekazania odpadów (zwaną dalej KPO) przed rozpoczęciem ich transportu.</w:t>
      </w:r>
    </w:p>
    <w:p w14:paraId="2D053117" w14:textId="77777777"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lastRenderedPageBreak/>
        <w:t>-</w:t>
      </w:r>
      <w:r w:rsidRPr="00D45961">
        <w:rPr>
          <w:rFonts w:cs="Calibri"/>
          <w:bCs/>
          <w:color w:val="000000"/>
          <w:sz w:val="20"/>
          <w:szCs w:val="20"/>
        </w:rPr>
        <w:tab/>
        <w:t>Kierujący środkiem transportu, którym będą transportowane odpady, będzie obowiązany posiadać w trakcie transportu potwierdzenie wygenerowane z Bazy danych o Produktach i Opakowaniach oraz o Gospodarce Odpadami, umożliwiające weryfikację informacji zawartych w karcie przekazania odpadów ze stanem rzeczywistym.</w:t>
      </w:r>
    </w:p>
    <w:p w14:paraId="3B3907F6" w14:textId="77777777"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 xml:space="preserve">Wykonawca niezwłocznie i każdorazowo po przejęciu odpadów, będzie obowiązany potwierdzić w Bazie danych </w:t>
      </w:r>
      <w:r w:rsidRPr="00D45961">
        <w:rPr>
          <w:rFonts w:cs="Calibri"/>
          <w:bCs/>
          <w:color w:val="000000"/>
          <w:sz w:val="20"/>
          <w:szCs w:val="20"/>
        </w:rPr>
        <w:br/>
        <w:t xml:space="preserve">o produktach i opakowaniach oraz o gospodarce odpadami przejęcie odpadów oraz dodać w niej informacje o masie odpadów, jeżeli jest ona inna niż masa podana przez posiadacza, który przekazał odpady, a także informacje o dacie i godzinie przejęcia odpadów. Transportujący odpady potwierdza transport odpadów w Bazie danych o Produktach i Opakowaniach oraz </w:t>
      </w:r>
      <w:r w:rsidRPr="00D45961">
        <w:rPr>
          <w:rFonts w:cs="Calibri"/>
          <w:bCs/>
          <w:color w:val="000000"/>
          <w:sz w:val="20"/>
          <w:szCs w:val="20"/>
        </w:rPr>
        <w:br/>
        <w:t>o Gospodarce Odpadami niezwłocznie po zakończeniu transportu.</w:t>
      </w:r>
    </w:p>
    <w:p w14:paraId="15F34295" w14:textId="77777777" w:rsidR="00D45961" w:rsidRPr="00D45961" w:rsidRDefault="00D45961" w:rsidP="00D45961">
      <w:pPr>
        <w:spacing w:after="0" w:line="360" w:lineRule="auto"/>
        <w:jc w:val="both"/>
        <w:rPr>
          <w:rFonts w:cs="Calibri"/>
          <w:bCs/>
          <w:color w:val="000000"/>
          <w:sz w:val="20"/>
          <w:szCs w:val="20"/>
        </w:rPr>
      </w:pPr>
      <w:r w:rsidRPr="00D45961">
        <w:rPr>
          <w:rFonts w:cs="Calibri"/>
          <w:bCs/>
          <w:color w:val="000000"/>
          <w:sz w:val="20"/>
          <w:szCs w:val="20"/>
        </w:rPr>
        <w:t xml:space="preserve"> -      Odpady będą transportowane w sposób selektywny uniemożliwiający ich mieszanie z innymi rodzajami odpadów.</w:t>
      </w:r>
    </w:p>
    <w:p w14:paraId="304E1C48" w14:textId="77777777"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 xml:space="preserve">Podstawą wystawienia faktur za odbiór i zagospodarowanie odpadów w danym miesiącu kalendarzowym będzie wykaz rodzaju </w:t>
      </w:r>
      <w:r w:rsidRPr="00D45961">
        <w:rPr>
          <w:rFonts w:cs="Calibri"/>
          <w:bCs/>
          <w:color w:val="000000"/>
          <w:sz w:val="20"/>
          <w:szCs w:val="20"/>
        </w:rPr>
        <w:br/>
        <w:t>i ilości przekazanych odpadów wygenerowany w systemie wagowym Zamawiającego.</w:t>
      </w:r>
    </w:p>
    <w:p w14:paraId="3F9FBAF1" w14:textId="77777777"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 xml:space="preserve">Ważenie odpadów realizowane będzie na wadze Zamawiającego, na terenie ZTPO, ul. Jerzego Giedroycia 23, Kraków. Wykonawca zobowiązany jest do zabezpieczenia odpowiedniej ilości oraz rodzaju pojazdów do wywozu odpadów, aby silosy </w:t>
      </w:r>
      <w:r w:rsidRPr="00D45961">
        <w:rPr>
          <w:rFonts w:cs="Calibri"/>
          <w:bCs/>
          <w:color w:val="000000"/>
          <w:sz w:val="20"/>
          <w:szCs w:val="20"/>
        </w:rPr>
        <w:br/>
        <w:t>i place magazynowe miały ciągłą zdolność do przyjmowania kolejnych partii odpadów (należy zapewnić ciągłą pracę linii technologicznych ZTPO).</w:t>
      </w:r>
    </w:p>
    <w:p w14:paraId="6DD37FA6" w14:textId="1615C25E" w:rsidR="00D45961" w:rsidRPr="00D45961" w:rsidRDefault="00D45961" w:rsidP="00D45961">
      <w:pPr>
        <w:spacing w:after="0" w:line="360" w:lineRule="auto"/>
        <w:ind w:left="426" w:hanging="348"/>
        <w:jc w:val="both"/>
        <w:rPr>
          <w:rFonts w:cs="Calibri"/>
          <w:bCs/>
          <w:color w:val="000000"/>
          <w:sz w:val="20"/>
          <w:szCs w:val="20"/>
        </w:rPr>
      </w:pPr>
      <w:r w:rsidRPr="00D45961">
        <w:rPr>
          <w:rFonts w:cs="Calibri"/>
          <w:bCs/>
          <w:color w:val="000000"/>
          <w:sz w:val="20"/>
          <w:szCs w:val="20"/>
        </w:rPr>
        <w:t xml:space="preserve">- </w:t>
      </w:r>
      <w:r w:rsidRPr="00D45961">
        <w:rPr>
          <w:rFonts w:cs="Calibri"/>
          <w:bCs/>
          <w:color w:val="000000"/>
          <w:sz w:val="20"/>
          <w:szCs w:val="20"/>
        </w:rPr>
        <w:tab/>
      </w:r>
      <w:r w:rsidR="007175E4">
        <w:rPr>
          <w:rFonts w:cs="Calibri"/>
          <w:bCs/>
          <w:color w:val="000000"/>
          <w:sz w:val="20"/>
          <w:szCs w:val="20"/>
        </w:rPr>
        <w:t xml:space="preserve">w terminie 15 dni kalendarzowych od </w:t>
      </w:r>
      <w:r w:rsidRPr="00D45961">
        <w:rPr>
          <w:rFonts w:cs="Calibri"/>
          <w:bCs/>
          <w:color w:val="000000"/>
          <w:sz w:val="20"/>
          <w:szCs w:val="20"/>
        </w:rPr>
        <w:t>zakończeni</w:t>
      </w:r>
      <w:r w:rsidR="007175E4">
        <w:rPr>
          <w:rFonts w:cs="Calibri"/>
          <w:bCs/>
          <w:color w:val="000000"/>
          <w:sz w:val="20"/>
          <w:szCs w:val="20"/>
        </w:rPr>
        <w:t>a</w:t>
      </w:r>
      <w:r w:rsidRPr="00D45961">
        <w:rPr>
          <w:rFonts w:cs="Calibri"/>
          <w:bCs/>
          <w:color w:val="000000"/>
          <w:sz w:val="20"/>
          <w:szCs w:val="20"/>
        </w:rPr>
        <w:t xml:space="preserve"> każdego miesiąca</w:t>
      </w:r>
      <w:r w:rsidR="007175E4">
        <w:rPr>
          <w:rFonts w:cs="Calibri"/>
          <w:bCs/>
          <w:color w:val="000000"/>
          <w:sz w:val="20"/>
          <w:szCs w:val="20"/>
        </w:rPr>
        <w:t xml:space="preserve"> kalendarzowego</w:t>
      </w:r>
      <w:r w:rsidRPr="00D45961">
        <w:rPr>
          <w:rFonts w:cs="Calibri"/>
          <w:bCs/>
          <w:color w:val="000000"/>
          <w:sz w:val="20"/>
          <w:szCs w:val="20"/>
        </w:rPr>
        <w:t xml:space="preserve">, w którym przekazano odpady, Wykonawca dostarczy Zamawiającemu oświadczenie potwierdzające przetworzenie odpadów w procesie odzysku R1 do R11. Wzór oświadczenia zawarto w </w:t>
      </w:r>
      <w:r w:rsidRPr="00D45961">
        <w:rPr>
          <w:rFonts w:cs="Calibri"/>
          <w:b/>
          <w:color w:val="000000"/>
          <w:sz w:val="20"/>
          <w:szCs w:val="20"/>
        </w:rPr>
        <w:t>załączniku nr 1 do OPZ</w:t>
      </w:r>
      <w:r w:rsidRPr="00D45961">
        <w:rPr>
          <w:rFonts w:cs="Calibri"/>
          <w:bCs/>
          <w:color w:val="000000"/>
          <w:sz w:val="20"/>
          <w:szCs w:val="20"/>
        </w:rPr>
        <w:t xml:space="preserve">. </w:t>
      </w:r>
    </w:p>
    <w:p w14:paraId="6C8BDFA6" w14:textId="1D803F85" w:rsidR="007175E4" w:rsidRDefault="00D45961" w:rsidP="007175E4">
      <w:pPr>
        <w:spacing w:after="0" w:line="360" w:lineRule="auto"/>
        <w:ind w:left="426" w:hanging="348"/>
        <w:jc w:val="both"/>
        <w:rPr>
          <w:rFonts w:cs="Calibri"/>
          <w:bCs/>
          <w:color w:val="000000"/>
          <w:sz w:val="20"/>
          <w:szCs w:val="20"/>
        </w:rPr>
      </w:pPr>
      <w:r w:rsidRPr="00D45961">
        <w:rPr>
          <w:rFonts w:cs="Calibri"/>
          <w:bCs/>
          <w:color w:val="000000"/>
          <w:sz w:val="20"/>
          <w:szCs w:val="20"/>
        </w:rPr>
        <w:t>-</w:t>
      </w:r>
      <w:r w:rsidRPr="00D45961">
        <w:rPr>
          <w:rFonts w:cs="Calibri"/>
          <w:bCs/>
          <w:color w:val="000000"/>
          <w:sz w:val="20"/>
          <w:szCs w:val="20"/>
        </w:rPr>
        <w:tab/>
        <w:t xml:space="preserve">Zamawiający ponadto wymaga przekazania przez Wykonawcę, w terminie do 15 dni </w:t>
      </w:r>
      <w:r w:rsidR="007175E4">
        <w:rPr>
          <w:rFonts w:cs="Calibri"/>
          <w:bCs/>
          <w:color w:val="000000"/>
          <w:sz w:val="20"/>
          <w:szCs w:val="20"/>
        </w:rPr>
        <w:t xml:space="preserve">kalendarzowych </w:t>
      </w:r>
      <w:r w:rsidRPr="00D45961">
        <w:rPr>
          <w:rFonts w:cs="Calibri"/>
          <w:bCs/>
          <w:color w:val="000000"/>
          <w:sz w:val="20"/>
          <w:szCs w:val="20"/>
        </w:rPr>
        <w:t xml:space="preserve">od daty zakończenia półrocza i w terminie 15 dni </w:t>
      </w:r>
      <w:r w:rsidR="007175E4">
        <w:rPr>
          <w:rFonts w:cs="Calibri"/>
          <w:bCs/>
          <w:color w:val="000000"/>
          <w:sz w:val="20"/>
          <w:szCs w:val="20"/>
        </w:rPr>
        <w:t xml:space="preserve">kalendarzowych </w:t>
      </w:r>
      <w:r w:rsidRPr="00D45961">
        <w:rPr>
          <w:rFonts w:cs="Calibri"/>
          <w:bCs/>
          <w:color w:val="000000"/>
          <w:sz w:val="20"/>
          <w:szCs w:val="20"/>
        </w:rPr>
        <w:t xml:space="preserve">od daty zakończenia roku, w którym odbierane były odpady, uzupełnionego </w:t>
      </w:r>
      <w:r w:rsidRPr="00D45961">
        <w:rPr>
          <w:rFonts w:cs="Calibri"/>
          <w:b/>
          <w:color w:val="000000"/>
          <w:sz w:val="20"/>
          <w:szCs w:val="20"/>
        </w:rPr>
        <w:t>załącznika nr 2 do OPZ</w:t>
      </w:r>
      <w:r w:rsidRPr="00D45961">
        <w:rPr>
          <w:rFonts w:cs="Calibri"/>
          <w:bCs/>
          <w:color w:val="000000"/>
          <w:sz w:val="20"/>
          <w:szCs w:val="20"/>
        </w:rPr>
        <w:t>. Ilości odpadów wskazane przez Wykonawcę w załączniku nr 2, winny obejmować zakres informacji o przetworzonych odpadach w pierwszym półroczu (w terminie do dnia 15 lipca) i w całym roku kalendarzowym (w terminie do 15 stycznia).</w:t>
      </w:r>
    </w:p>
    <w:p w14:paraId="33347A9B" w14:textId="714FB3EC" w:rsidR="00D45961" w:rsidRDefault="007175E4" w:rsidP="007175E4">
      <w:pPr>
        <w:spacing w:after="0" w:line="360" w:lineRule="auto"/>
        <w:ind w:left="426" w:hanging="348"/>
        <w:jc w:val="both"/>
        <w:rPr>
          <w:rFonts w:cs="Calibri"/>
          <w:bCs/>
          <w:color w:val="000000"/>
          <w:sz w:val="20"/>
          <w:szCs w:val="20"/>
        </w:rPr>
      </w:pPr>
      <w:r w:rsidRPr="00D45961">
        <w:rPr>
          <w:rFonts w:cs="Calibri"/>
          <w:bCs/>
          <w:color w:val="000000"/>
          <w:sz w:val="20"/>
          <w:szCs w:val="20"/>
        </w:rPr>
        <w:t>-</w:t>
      </w:r>
      <w:r>
        <w:rPr>
          <w:rFonts w:cs="Calibri"/>
          <w:bCs/>
          <w:color w:val="000000"/>
          <w:sz w:val="20"/>
          <w:szCs w:val="20"/>
        </w:rPr>
        <w:t xml:space="preserve">       </w:t>
      </w:r>
      <w:r w:rsidR="00D45961" w:rsidRPr="00D45961">
        <w:rPr>
          <w:rFonts w:cs="Calibri"/>
          <w:bCs/>
          <w:color w:val="000000"/>
          <w:sz w:val="20"/>
          <w:szCs w:val="20"/>
        </w:rPr>
        <w:t xml:space="preserve">Wraz z pierwszym </w:t>
      </w:r>
      <w:r>
        <w:rPr>
          <w:rFonts w:cs="Calibri"/>
          <w:bCs/>
          <w:color w:val="000000"/>
          <w:sz w:val="20"/>
          <w:szCs w:val="20"/>
        </w:rPr>
        <w:t xml:space="preserve">przekazywanym </w:t>
      </w:r>
      <w:r w:rsidR="00D45961" w:rsidRPr="00D45961">
        <w:rPr>
          <w:rFonts w:cs="Calibri"/>
          <w:bCs/>
          <w:color w:val="000000"/>
          <w:sz w:val="20"/>
          <w:szCs w:val="20"/>
        </w:rPr>
        <w:t>oświadczeniem, Wykonawca przedstawi Zamawiającemu, pisemną informację zawierającą sposób i metodę określania masy odpadów metali odzyskanych z odpadu o kodzie 19 01 12.</w:t>
      </w:r>
    </w:p>
    <w:p w14:paraId="16DDB20D" w14:textId="77777777" w:rsidR="007175E4" w:rsidRPr="00D45961" w:rsidRDefault="007175E4" w:rsidP="00D45961">
      <w:pPr>
        <w:spacing w:after="0" w:line="360" w:lineRule="auto"/>
        <w:ind w:left="426"/>
        <w:jc w:val="both"/>
        <w:rPr>
          <w:rFonts w:cs="Calibri"/>
          <w:bCs/>
          <w:color w:val="000000"/>
          <w:sz w:val="20"/>
          <w:szCs w:val="20"/>
        </w:rPr>
      </w:pPr>
    </w:p>
    <w:p w14:paraId="7F505031" w14:textId="77777777" w:rsidR="00D45961" w:rsidRPr="00D45961" w:rsidRDefault="00D45961" w:rsidP="00D45961">
      <w:pPr>
        <w:ind w:firstLine="426"/>
        <w:rPr>
          <w:rFonts w:cs="Calibri"/>
          <w:b/>
          <w:bCs/>
          <w:color w:val="000000"/>
          <w:sz w:val="20"/>
          <w:szCs w:val="20"/>
        </w:rPr>
      </w:pPr>
      <w:r w:rsidRPr="00D45961">
        <w:rPr>
          <w:rFonts w:cs="Calibri"/>
          <w:b/>
          <w:bCs/>
          <w:color w:val="000000"/>
          <w:sz w:val="20"/>
          <w:szCs w:val="20"/>
        </w:rPr>
        <w:t>Szczególne warunki związane z realizacją przedmiotu zamówienia:</w:t>
      </w:r>
    </w:p>
    <w:p w14:paraId="4721575E" w14:textId="77777777" w:rsidR="00D45961" w:rsidRPr="00D45961" w:rsidRDefault="00D45961" w:rsidP="00D45961">
      <w:pPr>
        <w:spacing w:after="0" w:line="360" w:lineRule="auto"/>
        <w:ind w:left="567" w:hanging="425"/>
        <w:jc w:val="both"/>
        <w:rPr>
          <w:rFonts w:cs="Calibri"/>
          <w:color w:val="000000"/>
          <w:sz w:val="20"/>
          <w:szCs w:val="20"/>
        </w:rPr>
      </w:pPr>
      <w:r w:rsidRPr="00D45961">
        <w:rPr>
          <w:rFonts w:cs="Calibri"/>
          <w:color w:val="000000"/>
          <w:sz w:val="20"/>
          <w:szCs w:val="20"/>
        </w:rPr>
        <w:t>-</w:t>
      </w:r>
      <w:r w:rsidRPr="00D45961">
        <w:rPr>
          <w:rFonts w:cs="Calibri"/>
          <w:color w:val="000000"/>
          <w:sz w:val="20"/>
          <w:szCs w:val="20"/>
        </w:rPr>
        <w:tab/>
        <w:t>Miejsce odbioru odpadów: Zakład Termicznego Przekształcania Odpadów, Kraków ul. Jerzego Giedroycia 23 ważenie na koszt Zamawiającego na wadze o wymiarach 18 x 3 m i udźwigu nominalnym 60 Mg, rodzaj odpadów:</w:t>
      </w:r>
    </w:p>
    <w:p w14:paraId="65219CD2" w14:textId="77777777" w:rsidR="00D45961" w:rsidRPr="00D45961" w:rsidRDefault="00D45961" w:rsidP="00D45961">
      <w:pPr>
        <w:spacing w:after="0" w:line="360" w:lineRule="auto"/>
        <w:ind w:left="567" w:hanging="425"/>
        <w:jc w:val="both"/>
        <w:rPr>
          <w:rFonts w:cs="Calibri"/>
          <w:color w:val="000000"/>
          <w:sz w:val="20"/>
          <w:szCs w:val="20"/>
        </w:rPr>
      </w:pPr>
      <w:r w:rsidRPr="00D45961">
        <w:rPr>
          <w:rFonts w:cs="Calibri"/>
          <w:color w:val="000000"/>
          <w:sz w:val="20"/>
          <w:szCs w:val="20"/>
        </w:rPr>
        <w:t>-</w:t>
      </w:r>
      <w:r w:rsidRPr="00D45961">
        <w:rPr>
          <w:rFonts w:cs="Calibri"/>
          <w:color w:val="000000"/>
          <w:sz w:val="20"/>
          <w:szCs w:val="20"/>
        </w:rPr>
        <w:tab/>
        <w:t xml:space="preserve">Żużel – kod odpadu 19 01 12 – żużle i popioły paleniskowe inne niż wymienione w 19 01 11 - odbiór samochodem ciężarowym z naczepą typu „wanna” zabezpieczonym przed emisją zanieczyszczeń w trakcie transportu, </w:t>
      </w:r>
    </w:p>
    <w:p w14:paraId="5589FECD" w14:textId="77777777" w:rsidR="00D45961" w:rsidRPr="00D45961" w:rsidRDefault="00D45961" w:rsidP="00D45961">
      <w:pPr>
        <w:spacing w:after="0" w:line="360" w:lineRule="auto"/>
        <w:ind w:left="567" w:hanging="425"/>
        <w:jc w:val="both"/>
        <w:rPr>
          <w:rFonts w:cs="Calibri"/>
          <w:color w:val="000000"/>
          <w:sz w:val="20"/>
          <w:szCs w:val="20"/>
        </w:rPr>
      </w:pPr>
      <w:r w:rsidRPr="00D45961">
        <w:rPr>
          <w:rFonts w:cs="Calibri"/>
          <w:color w:val="000000"/>
          <w:sz w:val="20"/>
          <w:szCs w:val="20"/>
        </w:rPr>
        <w:t>-</w:t>
      </w:r>
      <w:r w:rsidRPr="00D45961">
        <w:rPr>
          <w:rFonts w:cs="Calibri"/>
          <w:color w:val="000000"/>
          <w:sz w:val="20"/>
          <w:szCs w:val="20"/>
        </w:rPr>
        <w:tab/>
        <w:t>Załadunek odbywał się będzie przy pomocy ładowarki kołowej i jest po stronie Zamawiającego.</w:t>
      </w:r>
    </w:p>
    <w:p w14:paraId="2A00E87F" w14:textId="77777777" w:rsidR="00D45961" w:rsidRPr="00D45961" w:rsidRDefault="00D45961" w:rsidP="00D45961">
      <w:pPr>
        <w:spacing w:after="0" w:line="360" w:lineRule="auto"/>
        <w:ind w:left="567" w:hanging="425"/>
        <w:jc w:val="both"/>
        <w:rPr>
          <w:rFonts w:cs="Calibri"/>
          <w:color w:val="000000"/>
          <w:sz w:val="20"/>
          <w:szCs w:val="20"/>
        </w:rPr>
      </w:pPr>
      <w:r w:rsidRPr="00D45961">
        <w:rPr>
          <w:rFonts w:cs="Calibri"/>
          <w:color w:val="000000"/>
          <w:sz w:val="20"/>
          <w:szCs w:val="20"/>
        </w:rPr>
        <w:t>-</w:t>
      </w:r>
      <w:r w:rsidRPr="00D45961">
        <w:rPr>
          <w:rFonts w:cs="Calibri"/>
          <w:color w:val="000000"/>
          <w:sz w:val="20"/>
          <w:szCs w:val="20"/>
        </w:rPr>
        <w:tab/>
        <w:t xml:space="preserve">Odbiór odpadów następował będzie w porze dziennej w dni robocze od 7:30 do godziny 14:00, </w:t>
      </w:r>
    </w:p>
    <w:p w14:paraId="7FE42ACC" w14:textId="77777777" w:rsidR="00D45961" w:rsidRPr="00D45961" w:rsidRDefault="00D45961" w:rsidP="00D45961">
      <w:pPr>
        <w:spacing w:after="0" w:line="360" w:lineRule="auto"/>
        <w:ind w:left="567" w:hanging="425"/>
        <w:jc w:val="both"/>
        <w:rPr>
          <w:rFonts w:cs="Calibri"/>
          <w:color w:val="000000"/>
          <w:sz w:val="20"/>
          <w:szCs w:val="20"/>
        </w:rPr>
      </w:pPr>
      <w:r w:rsidRPr="00D45961">
        <w:rPr>
          <w:rFonts w:cs="Calibri"/>
          <w:color w:val="000000"/>
          <w:sz w:val="20"/>
          <w:szCs w:val="20"/>
        </w:rPr>
        <w:t>-</w:t>
      </w:r>
      <w:r w:rsidRPr="00D45961">
        <w:rPr>
          <w:rFonts w:cs="Calibri"/>
          <w:color w:val="000000"/>
          <w:sz w:val="20"/>
          <w:szCs w:val="20"/>
        </w:rPr>
        <w:tab/>
        <w:t xml:space="preserve">Realizacja usługi będzie się odbywać bez względu na warunki atmosferyczne, </w:t>
      </w:r>
    </w:p>
    <w:p w14:paraId="6F4ACC11" w14:textId="6240DBCB" w:rsidR="00D45961" w:rsidRPr="00D45961" w:rsidRDefault="00D45961" w:rsidP="00D45961">
      <w:pPr>
        <w:spacing w:after="0" w:line="360" w:lineRule="auto"/>
        <w:ind w:left="567" w:hanging="425"/>
        <w:jc w:val="both"/>
        <w:rPr>
          <w:rFonts w:cs="Calibri"/>
          <w:color w:val="000000"/>
          <w:sz w:val="20"/>
          <w:szCs w:val="20"/>
        </w:rPr>
      </w:pPr>
      <w:r w:rsidRPr="00D45961">
        <w:rPr>
          <w:rFonts w:cs="Calibri"/>
          <w:color w:val="000000"/>
          <w:sz w:val="20"/>
          <w:szCs w:val="20"/>
        </w:rPr>
        <w:t>-</w:t>
      </w:r>
      <w:r w:rsidRPr="00D45961">
        <w:rPr>
          <w:rFonts w:cs="Calibri"/>
          <w:color w:val="000000"/>
          <w:sz w:val="20"/>
          <w:szCs w:val="20"/>
        </w:rPr>
        <w:tab/>
        <w:t>Zamówienie dotyczące ilości odpadów do odebrania składane będzie na minimum 2 dni robocze przed jego realizacją, do godziny 14:00 w formie wiadomości e-mail, lub telefonicznej potwierdzonej mailowo, maksymalna ilość odpadów do odbioru w ciągu jednego dnia wynosi 300 Mg,</w:t>
      </w:r>
    </w:p>
    <w:p w14:paraId="2383A10A" w14:textId="77777777" w:rsidR="00D45961" w:rsidRPr="00D45961" w:rsidRDefault="00D45961" w:rsidP="00D45961">
      <w:pPr>
        <w:spacing w:after="0" w:line="360" w:lineRule="auto"/>
        <w:ind w:left="567" w:hanging="425"/>
        <w:jc w:val="both"/>
        <w:rPr>
          <w:rFonts w:cs="Calibri"/>
          <w:color w:val="000000"/>
          <w:sz w:val="20"/>
          <w:szCs w:val="20"/>
        </w:rPr>
      </w:pPr>
      <w:r w:rsidRPr="00D45961">
        <w:rPr>
          <w:rFonts w:cs="Calibri"/>
          <w:color w:val="000000"/>
          <w:sz w:val="20"/>
          <w:szCs w:val="20"/>
        </w:rPr>
        <w:lastRenderedPageBreak/>
        <w:t>-</w:t>
      </w:r>
      <w:r w:rsidRPr="00D45961">
        <w:rPr>
          <w:rFonts w:cs="Calibri"/>
          <w:color w:val="000000"/>
          <w:sz w:val="20"/>
          <w:szCs w:val="20"/>
        </w:rPr>
        <w:tab/>
        <w:t xml:space="preserve">Do zadań Zamawiającego należeć będzie wykonanie testów </w:t>
      </w:r>
      <w:proofErr w:type="spellStart"/>
      <w:r w:rsidRPr="00D45961">
        <w:rPr>
          <w:rFonts w:cs="Calibri"/>
          <w:color w:val="000000"/>
          <w:sz w:val="20"/>
          <w:szCs w:val="20"/>
        </w:rPr>
        <w:t>wymywalności</w:t>
      </w:r>
      <w:proofErr w:type="spellEnd"/>
      <w:r w:rsidRPr="00D45961">
        <w:rPr>
          <w:rFonts w:cs="Calibri"/>
          <w:color w:val="000000"/>
          <w:sz w:val="20"/>
          <w:szCs w:val="20"/>
        </w:rPr>
        <w:t xml:space="preserve"> dla każdej przekazywanej – tygodniowej partii odpadów, zgodnie z załącznikiem nr 3 do rozporządzenia Ministra Gospodarki z dnia 16 lipca 2015 r. </w:t>
      </w:r>
      <w:bookmarkStart w:id="6" w:name="OLE_LINK1"/>
      <w:r w:rsidRPr="00D45961">
        <w:rPr>
          <w:rFonts w:cs="Calibri"/>
          <w:color w:val="000000"/>
          <w:sz w:val="20"/>
          <w:szCs w:val="20"/>
        </w:rPr>
        <w:t xml:space="preserve">w sprawie dopuszczania odpadów do składowania </w:t>
      </w:r>
      <w:bookmarkEnd w:id="6"/>
      <w:r w:rsidRPr="00D45961">
        <w:rPr>
          <w:rFonts w:cs="Calibri"/>
          <w:color w:val="000000"/>
          <w:sz w:val="20"/>
          <w:szCs w:val="20"/>
        </w:rPr>
        <w:t>na składowiskach (Dz.U. 2015 poz. 1277),</w:t>
      </w:r>
    </w:p>
    <w:p w14:paraId="0BC5AFAA" w14:textId="77777777" w:rsidR="00D45961" w:rsidRPr="00D45961" w:rsidRDefault="00D45961" w:rsidP="00D45961">
      <w:pPr>
        <w:spacing w:after="0" w:line="360" w:lineRule="auto"/>
        <w:ind w:left="567" w:hanging="425"/>
        <w:jc w:val="both"/>
        <w:rPr>
          <w:rFonts w:cs="Calibri"/>
          <w:color w:val="000000"/>
          <w:sz w:val="20"/>
          <w:szCs w:val="20"/>
        </w:rPr>
      </w:pPr>
      <w:r w:rsidRPr="00D45961">
        <w:rPr>
          <w:rFonts w:cs="Calibri"/>
          <w:color w:val="000000"/>
          <w:sz w:val="20"/>
          <w:szCs w:val="20"/>
        </w:rPr>
        <w:t>-</w:t>
      </w:r>
      <w:r w:rsidRPr="00D45961">
        <w:rPr>
          <w:rFonts w:cs="Calibri"/>
          <w:color w:val="000000"/>
          <w:sz w:val="20"/>
          <w:szCs w:val="20"/>
        </w:rPr>
        <w:tab/>
        <w:t xml:space="preserve">Minimalna ilość odpadów zamawianych do odebrania w ciągu jednego dnia będzie nie mniejsza niż 22 Mg (nie oznacza to zobowiązania do codziennego przekazywania odpadów przez Zamawiającego), </w:t>
      </w:r>
    </w:p>
    <w:p w14:paraId="39F0B49F" w14:textId="77777777" w:rsidR="00D45961" w:rsidRPr="00D45961" w:rsidRDefault="00D45961" w:rsidP="00D45961">
      <w:pPr>
        <w:spacing w:after="0" w:line="360" w:lineRule="auto"/>
        <w:ind w:left="567" w:hanging="425"/>
        <w:jc w:val="both"/>
        <w:rPr>
          <w:rFonts w:cs="Calibri"/>
          <w:color w:val="000000"/>
          <w:sz w:val="20"/>
          <w:szCs w:val="20"/>
        </w:rPr>
      </w:pPr>
      <w:r w:rsidRPr="00D45961">
        <w:rPr>
          <w:rFonts w:cs="Calibri"/>
          <w:color w:val="000000"/>
          <w:sz w:val="20"/>
          <w:szCs w:val="20"/>
        </w:rPr>
        <w:t>-</w:t>
      </w:r>
      <w:r w:rsidRPr="00D45961">
        <w:rPr>
          <w:rFonts w:cs="Calibri"/>
          <w:color w:val="000000"/>
          <w:sz w:val="20"/>
          <w:szCs w:val="20"/>
        </w:rPr>
        <w:tab/>
        <w:t>Samochody ciężarowe typu „wanna” należy zabezpieczyć podczas transportu, zaraz po jego załadunku, minimalnym wymogiem jest zastosowanie plandeki zabezpieczającej transportowany odpad przed jego emisją w trakcie transportu,</w:t>
      </w:r>
    </w:p>
    <w:p w14:paraId="624E0383" w14:textId="77777777" w:rsidR="00D45961" w:rsidRPr="007175E4" w:rsidRDefault="00D45961" w:rsidP="00D45961">
      <w:pPr>
        <w:spacing w:after="0" w:line="360" w:lineRule="auto"/>
        <w:ind w:left="567" w:hanging="425"/>
        <w:jc w:val="both"/>
        <w:rPr>
          <w:rFonts w:cs="Calibri"/>
          <w:b/>
          <w:bCs/>
          <w:color w:val="000000"/>
          <w:sz w:val="20"/>
          <w:szCs w:val="20"/>
        </w:rPr>
      </w:pPr>
      <w:r w:rsidRPr="007175E4">
        <w:rPr>
          <w:rFonts w:cs="Calibri"/>
          <w:b/>
          <w:bCs/>
          <w:color w:val="000000"/>
          <w:sz w:val="20"/>
          <w:szCs w:val="20"/>
        </w:rPr>
        <w:t>-</w:t>
      </w:r>
      <w:r w:rsidRPr="007175E4">
        <w:rPr>
          <w:rFonts w:cs="Calibri"/>
          <w:b/>
          <w:bCs/>
          <w:color w:val="000000"/>
          <w:sz w:val="20"/>
          <w:szCs w:val="20"/>
        </w:rPr>
        <w:tab/>
        <w:t xml:space="preserve">do obowiązku Wykonawcy należeć będzie przeprowadzenie końcowego sezonowania żużla zgodnie z zapisami pozwolenia zintegrowanego wydanego dla Zamawiającego w związku z eksploatacją ZTPO, w zakresie: przeprowadzenia końcowego sezonowania w pryzmach na terenie Wykonawcy. Drugi etap sezonowania (właściwy) na terenie należącym do Wykonawcy trwać będzie przez okres co najmniej 12 tygodni. </w:t>
      </w:r>
    </w:p>
    <w:p w14:paraId="65E9AAEE" w14:textId="77777777" w:rsidR="00D45961" w:rsidRPr="00D45961" w:rsidRDefault="00D45961" w:rsidP="00D45961">
      <w:pPr>
        <w:spacing w:after="0" w:line="360" w:lineRule="auto"/>
        <w:jc w:val="both"/>
        <w:rPr>
          <w:rFonts w:cs="Calibri"/>
          <w:color w:val="000000"/>
          <w:sz w:val="20"/>
          <w:szCs w:val="20"/>
        </w:rPr>
      </w:pPr>
    </w:p>
    <w:p w14:paraId="504F4D58" w14:textId="77777777" w:rsidR="00D45961" w:rsidRPr="00D45961" w:rsidRDefault="00D45961" w:rsidP="00D45961">
      <w:pPr>
        <w:pStyle w:val="Akapitzlist"/>
        <w:keepNext/>
        <w:spacing w:after="0" w:line="360" w:lineRule="auto"/>
        <w:ind w:left="360"/>
        <w:jc w:val="both"/>
        <w:rPr>
          <w:rFonts w:cs="Calibri"/>
          <w:sz w:val="20"/>
          <w:szCs w:val="20"/>
        </w:rPr>
      </w:pPr>
      <w:r w:rsidRPr="00D45961">
        <w:rPr>
          <w:rFonts w:cs="Calibri"/>
          <w:sz w:val="20"/>
          <w:szCs w:val="20"/>
        </w:rPr>
        <w:t>Załączniki:</w:t>
      </w:r>
    </w:p>
    <w:p w14:paraId="0D56FD7E" w14:textId="47F9310A" w:rsidR="00D45961" w:rsidRPr="00D45961" w:rsidRDefault="00D45961">
      <w:pPr>
        <w:pStyle w:val="Akapitzlist"/>
        <w:keepNext/>
        <w:numPr>
          <w:ilvl w:val="0"/>
          <w:numId w:val="52"/>
        </w:numPr>
        <w:spacing w:after="0" w:line="360" w:lineRule="auto"/>
        <w:jc w:val="both"/>
        <w:rPr>
          <w:rFonts w:cs="Calibri"/>
          <w:bCs/>
          <w:sz w:val="20"/>
          <w:szCs w:val="20"/>
        </w:rPr>
      </w:pPr>
      <w:r w:rsidRPr="00D45961">
        <w:rPr>
          <w:rFonts w:cs="Calibri"/>
          <w:sz w:val="20"/>
          <w:szCs w:val="20"/>
        </w:rPr>
        <w:t xml:space="preserve">Załącznik nr 1 do OPZ - Wzór oświadczenia o przetworzeniu odpadów w </w:t>
      </w:r>
      <w:r w:rsidR="007175E4">
        <w:rPr>
          <w:rFonts w:cs="Calibri"/>
          <w:sz w:val="20"/>
          <w:szCs w:val="20"/>
        </w:rPr>
        <w:t xml:space="preserve">jednym z procesów </w:t>
      </w:r>
      <w:r w:rsidRPr="00D45961">
        <w:rPr>
          <w:rFonts w:cs="Calibri"/>
          <w:sz w:val="20"/>
          <w:szCs w:val="20"/>
        </w:rPr>
        <w:t>odzysku R,</w:t>
      </w:r>
    </w:p>
    <w:p w14:paraId="5D477A0D" w14:textId="6CAC8D6F" w:rsidR="00D45961" w:rsidRPr="00D45961" w:rsidRDefault="00D45961">
      <w:pPr>
        <w:pStyle w:val="Akapitzlist"/>
        <w:keepNext/>
        <w:numPr>
          <w:ilvl w:val="0"/>
          <w:numId w:val="52"/>
        </w:numPr>
        <w:spacing w:after="0" w:line="360" w:lineRule="auto"/>
        <w:jc w:val="both"/>
        <w:rPr>
          <w:rFonts w:cs="Calibri"/>
          <w:bCs/>
          <w:sz w:val="20"/>
          <w:szCs w:val="20"/>
        </w:rPr>
      </w:pPr>
      <w:r w:rsidRPr="00D45961">
        <w:rPr>
          <w:rFonts w:cs="Calibri"/>
          <w:sz w:val="20"/>
          <w:szCs w:val="20"/>
        </w:rPr>
        <w:t>Załącznik nr 2 do OPZ - Wzór szczegółowego oświadczenia dotyczącego ilości odzyskanych odpadów i/lub produktów</w:t>
      </w:r>
      <w:r w:rsidR="000A5D4B">
        <w:rPr>
          <w:rFonts w:cs="Calibri"/>
          <w:sz w:val="20"/>
          <w:szCs w:val="20"/>
        </w:rPr>
        <w:t>.</w:t>
      </w:r>
    </w:p>
    <w:p w14:paraId="1A22362B" w14:textId="77777777" w:rsidR="00D45961" w:rsidRPr="00D45961" w:rsidRDefault="00D45961" w:rsidP="00D45961">
      <w:pPr>
        <w:spacing w:line="360" w:lineRule="auto"/>
        <w:rPr>
          <w:rFonts w:cs="Calibri"/>
          <w:b/>
          <w:sz w:val="20"/>
          <w:szCs w:val="20"/>
        </w:rPr>
      </w:pPr>
    </w:p>
    <w:p w14:paraId="2D84C340" w14:textId="77777777" w:rsidR="00D45961" w:rsidRPr="00D45961" w:rsidRDefault="00D45961" w:rsidP="00D45961">
      <w:pPr>
        <w:tabs>
          <w:tab w:val="left" w:pos="889"/>
        </w:tabs>
        <w:spacing w:line="360" w:lineRule="auto"/>
        <w:rPr>
          <w:rFonts w:cs="Calibri"/>
          <w:sz w:val="20"/>
          <w:szCs w:val="20"/>
        </w:rPr>
      </w:pPr>
    </w:p>
    <w:p w14:paraId="0A2F92A1" w14:textId="77777777" w:rsidR="00D45961" w:rsidRDefault="00D45961">
      <w:pPr>
        <w:spacing w:after="0" w:line="240" w:lineRule="auto"/>
        <w:rPr>
          <w:rFonts w:cs="Calibri"/>
          <w:b/>
          <w:sz w:val="20"/>
          <w:szCs w:val="20"/>
        </w:rPr>
      </w:pPr>
      <w:bookmarkStart w:id="7" w:name="_Hlk132706018"/>
      <w:r>
        <w:rPr>
          <w:rFonts w:cs="Calibri"/>
          <w:b/>
          <w:sz w:val="20"/>
          <w:szCs w:val="20"/>
        </w:rPr>
        <w:br w:type="page"/>
      </w:r>
    </w:p>
    <w:p w14:paraId="5943277E" w14:textId="693AA743" w:rsidR="00D45961" w:rsidRPr="00D45961" w:rsidRDefault="00D45961" w:rsidP="00D45961">
      <w:pPr>
        <w:spacing w:line="360" w:lineRule="auto"/>
        <w:jc w:val="right"/>
        <w:rPr>
          <w:rFonts w:cs="Calibri"/>
          <w:b/>
          <w:sz w:val="20"/>
          <w:szCs w:val="20"/>
        </w:rPr>
      </w:pPr>
      <w:r w:rsidRPr="00D45961">
        <w:rPr>
          <w:rFonts w:cs="Calibri"/>
          <w:b/>
          <w:sz w:val="20"/>
          <w:szCs w:val="20"/>
        </w:rPr>
        <w:lastRenderedPageBreak/>
        <w:t>Załącznik nr 1 do OPZ</w:t>
      </w:r>
    </w:p>
    <w:p w14:paraId="004F044A" w14:textId="77777777" w:rsidR="00D45961" w:rsidRPr="00D45961" w:rsidRDefault="00D45961" w:rsidP="00D45961">
      <w:pPr>
        <w:spacing w:line="360" w:lineRule="auto"/>
        <w:jc w:val="right"/>
        <w:rPr>
          <w:rFonts w:cs="Calibri"/>
          <w:sz w:val="20"/>
          <w:szCs w:val="20"/>
        </w:rPr>
      </w:pPr>
      <w:r w:rsidRPr="00D45961">
        <w:rPr>
          <w:rFonts w:cs="Calibri"/>
          <w:sz w:val="20"/>
          <w:szCs w:val="20"/>
        </w:rPr>
        <w:t>Miejscowość, ………. 20....r.</w:t>
      </w:r>
    </w:p>
    <w:p w14:paraId="7264337E" w14:textId="77777777" w:rsidR="00D45961" w:rsidRPr="00D45961" w:rsidRDefault="00D45961" w:rsidP="00D45961">
      <w:pPr>
        <w:spacing w:line="360" w:lineRule="auto"/>
        <w:rPr>
          <w:rFonts w:cs="Calibri"/>
          <w:sz w:val="20"/>
          <w:szCs w:val="20"/>
        </w:rPr>
      </w:pPr>
      <w:r w:rsidRPr="00D45961">
        <w:rPr>
          <w:rFonts w:cs="Calibri"/>
          <w:sz w:val="20"/>
          <w:szCs w:val="20"/>
        </w:rPr>
        <w:t>Nazwa Wykonawcy</w:t>
      </w:r>
    </w:p>
    <w:p w14:paraId="091853DA" w14:textId="77777777" w:rsidR="00D45961" w:rsidRPr="00D45961" w:rsidRDefault="00D45961" w:rsidP="00D45961">
      <w:pPr>
        <w:spacing w:line="360" w:lineRule="auto"/>
        <w:rPr>
          <w:rFonts w:cs="Calibri"/>
          <w:sz w:val="20"/>
          <w:szCs w:val="20"/>
        </w:rPr>
      </w:pPr>
      <w:r w:rsidRPr="00D45961">
        <w:rPr>
          <w:rFonts w:cs="Calibri"/>
          <w:sz w:val="20"/>
          <w:szCs w:val="20"/>
        </w:rPr>
        <w:t>Adres Wykonawcy</w:t>
      </w:r>
    </w:p>
    <w:p w14:paraId="0555836D" w14:textId="77777777" w:rsidR="00D45961" w:rsidRPr="00D45961" w:rsidRDefault="00D45961" w:rsidP="00D45961">
      <w:pPr>
        <w:spacing w:line="360" w:lineRule="auto"/>
        <w:jc w:val="right"/>
        <w:rPr>
          <w:rFonts w:cs="Calibri"/>
          <w:sz w:val="20"/>
          <w:szCs w:val="20"/>
        </w:rPr>
      </w:pPr>
      <w:r w:rsidRPr="00D45961">
        <w:rPr>
          <w:rFonts w:cs="Calibri"/>
          <w:sz w:val="20"/>
          <w:szCs w:val="20"/>
        </w:rPr>
        <w:t>Krakowski Holding Komunalny S.A. w Krakowie</w:t>
      </w:r>
    </w:p>
    <w:p w14:paraId="3C9FAD09" w14:textId="77777777" w:rsidR="00D45961" w:rsidRPr="00D45961" w:rsidRDefault="00D45961" w:rsidP="00D45961">
      <w:pPr>
        <w:spacing w:line="360" w:lineRule="auto"/>
        <w:jc w:val="right"/>
        <w:rPr>
          <w:rFonts w:cs="Calibri"/>
          <w:sz w:val="20"/>
          <w:szCs w:val="20"/>
        </w:rPr>
      </w:pPr>
      <w:r w:rsidRPr="00D45961">
        <w:rPr>
          <w:rFonts w:cs="Calibri"/>
          <w:sz w:val="20"/>
          <w:szCs w:val="20"/>
        </w:rPr>
        <w:t xml:space="preserve">Ulica Jana Brożka 3 </w:t>
      </w:r>
    </w:p>
    <w:p w14:paraId="54BE1433" w14:textId="77777777" w:rsidR="00D45961" w:rsidRPr="00D45961" w:rsidRDefault="00D45961" w:rsidP="00D45961">
      <w:pPr>
        <w:spacing w:line="360" w:lineRule="auto"/>
        <w:jc w:val="right"/>
        <w:rPr>
          <w:rFonts w:cs="Calibri"/>
          <w:sz w:val="20"/>
          <w:szCs w:val="20"/>
        </w:rPr>
      </w:pPr>
      <w:r w:rsidRPr="00D45961">
        <w:rPr>
          <w:rFonts w:cs="Calibri"/>
          <w:sz w:val="20"/>
          <w:szCs w:val="20"/>
        </w:rPr>
        <w:t>30-347 Kraków</w:t>
      </w:r>
    </w:p>
    <w:p w14:paraId="1B19D1E1" w14:textId="77777777" w:rsidR="00D45961" w:rsidRPr="00D45961" w:rsidRDefault="00D45961" w:rsidP="00D45961">
      <w:pPr>
        <w:spacing w:line="360" w:lineRule="auto"/>
        <w:jc w:val="right"/>
        <w:rPr>
          <w:rFonts w:cs="Calibri"/>
          <w:sz w:val="20"/>
          <w:szCs w:val="20"/>
        </w:rPr>
      </w:pPr>
    </w:p>
    <w:p w14:paraId="29434830" w14:textId="77777777" w:rsidR="007175E4" w:rsidRDefault="00D45961" w:rsidP="00D45961">
      <w:pPr>
        <w:spacing w:line="360" w:lineRule="auto"/>
        <w:jc w:val="center"/>
        <w:rPr>
          <w:rFonts w:cs="Calibri"/>
          <w:sz w:val="20"/>
          <w:szCs w:val="20"/>
        </w:rPr>
      </w:pPr>
      <w:r w:rsidRPr="00D45961">
        <w:rPr>
          <w:rFonts w:cs="Calibri"/>
          <w:sz w:val="20"/>
          <w:szCs w:val="20"/>
        </w:rPr>
        <w:t>OŚWIADCZENIE</w:t>
      </w:r>
      <w:r w:rsidR="007175E4">
        <w:rPr>
          <w:rFonts w:cs="Calibri"/>
          <w:sz w:val="20"/>
          <w:szCs w:val="20"/>
        </w:rPr>
        <w:t xml:space="preserve"> O PRZETWORZENIU ODPADÓW W JEDNYM Z PROCESÓW ODZYSKU R</w:t>
      </w:r>
    </w:p>
    <w:p w14:paraId="269F2E0C" w14:textId="77777777" w:rsidR="00D45961" w:rsidRPr="00D45961" w:rsidRDefault="00D45961" w:rsidP="007175E4">
      <w:pPr>
        <w:spacing w:line="360" w:lineRule="auto"/>
        <w:rPr>
          <w:rFonts w:cs="Calibri"/>
          <w:sz w:val="20"/>
          <w:szCs w:val="20"/>
        </w:rPr>
      </w:pPr>
    </w:p>
    <w:p w14:paraId="43B65169" w14:textId="77777777" w:rsidR="00D45961" w:rsidRPr="00D45961" w:rsidRDefault="00D45961" w:rsidP="00D45961">
      <w:pPr>
        <w:spacing w:line="360" w:lineRule="auto"/>
        <w:ind w:firstLine="708"/>
        <w:jc w:val="both"/>
        <w:rPr>
          <w:rFonts w:cs="Calibri"/>
          <w:sz w:val="20"/>
          <w:szCs w:val="20"/>
        </w:rPr>
      </w:pPr>
      <w:r w:rsidRPr="00D45961">
        <w:rPr>
          <w:rFonts w:cs="Calibri"/>
          <w:sz w:val="20"/>
          <w:szCs w:val="20"/>
        </w:rPr>
        <w:t>W imieniu ……………(Nazwa Wykonawcy) informuję, że odpad o kodzie 19 01 12 – żużle i popioły paleniskowe inne niż wymienione w 19 01 11 odebrany z Zakładu Termicznego Przekształcania Odpadów w miesiącu ……………, w ilości: ………………….zostanie poddany procesowi sezonowania właściwego przez okres co najmniej 12 tygodni, a następnie procesowi odzysku ……………………………………………………………………………………………. . Przetworzone odpady / materiały (niewłaściwe przekreślić) zostaną następnie wykorzystane w …………..………………………………………. (należy wskazać kierunek i sposób dalszego zagospodarowania odpadu / produktu).</w:t>
      </w:r>
    </w:p>
    <w:p w14:paraId="445DF4D2" w14:textId="21A2EA11" w:rsidR="00D45961" w:rsidRPr="00D45961" w:rsidRDefault="00D45961" w:rsidP="00D45961">
      <w:pPr>
        <w:spacing w:line="360" w:lineRule="auto"/>
        <w:jc w:val="both"/>
        <w:rPr>
          <w:rFonts w:cs="Calibri"/>
          <w:sz w:val="20"/>
          <w:szCs w:val="20"/>
        </w:rPr>
      </w:pPr>
      <w:r w:rsidRPr="00D45961">
        <w:rPr>
          <w:rFonts w:cs="Calibri"/>
          <w:sz w:val="20"/>
          <w:szCs w:val="20"/>
        </w:rPr>
        <w:tab/>
        <w:t>Odzysk prowadzony jest zgodnie z posiadaną decyzją administracyjną …………………………………………………………………………………………………………………………….. (rodzaj, znak decyzji, data wydania decyzji i</w:t>
      </w:r>
      <w:r w:rsidR="007175E4">
        <w:rPr>
          <w:rFonts w:cs="Calibri"/>
          <w:sz w:val="20"/>
          <w:szCs w:val="20"/>
        </w:rPr>
        <w:t> </w:t>
      </w:r>
      <w:r w:rsidRPr="00D45961">
        <w:rPr>
          <w:rFonts w:cs="Calibri"/>
          <w:sz w:val="20"/>
          <w:szCs w:val="20"/>
        </w:rPr>
        <w:t>okres obowiązywania decyzji, krótki opis procesu przetwarzania i kierunek zagospodarowania odpadu po jego przetworzeniu).</w:t>
      </w:r>
    </w:p>
    <w:p w14:paraId="638607A9" w14:textId="587D972F" w:rsidR="00D45961" w:rsidRPr="00D45961" w:rsidRDefault="00D45961" w:rsidP="00D45961">
      <w:pPr>
        <w:spacing w:line="360" w:lineRule="auto"/>
        <w:ind w:firstLine="708"/>
        <w:jc w:val="both"/>
        <w:rPr>
          <w:rFonts w:cs="Calibri"/>
          <w:sz w:val="20"/>
          <w:szCs w:val="20"/>
        </w:rPr>
      </w:pPr>
      <w:r w:rsidRPr="00D45961">
        <w:rPr>
          <w:rFonts w:cs="Calibri"/>
          <w:sz w:val="20"/>
          <w:szCs w:val="20"/>
        </w:rPr>
        <w:t xml:space="preserve">Oświadczam, że ………………………………………………………………. (nazwa Wykonawcy) posiada aktualne </w:t>
      </w:r>
      <w:r w:rsidRPr="00D45961">
        <w:rPr>
          <w:rFonts w:cs="Calibri"/>
          <w:sz w:val="20"/>
          <w:szCs w:val="20"/>
        </w:rPr>
        <w:br/>
        <w:t>i będące w obiegu prawnym decyzje administracyjne wskazane na etapie postępowania przetargowego uprawniające do transportu i przetwarzania odpadu o kodzie 19 01 12, których dotyczy przedmiot zamówienia oraz, że nie toczy się żadne postępowanie administracyjne dotyczące wstrzymania lub cofnięcia wymienionych powyżej decyzji.</w:t>
      </w:r>
    </w:p>
    <w:bookmarkEnd w:id="7"/>
    <w:p w14:paraId="27E0C366" w14:textId="77777777" w:rsidR="00D45961" w:rsidRPr="00D45961" w:rsidRDefault="00D45961" w:rsidP="00D45961">
      <w:pPr>
        <w:tabs>
          <w:tab w:val="left" w:pos="889"/>
        </w:tabs>
        <w:rPr>
          <w:rFonts w:cs="Calibri"/>
          <w:sz w:val="20"/>
          <w:szCs w:val="20"/>
        </w:rPr>
      </w:pPr>
    </w:p>
    <w:p w14:paraId="74B4F432" w14:textId="77777777" w:rsidR="00D45961" w:rsidRPr="00D45961" w:rsidRDefault="00D45961" w:rsidP="00D45961">
      <w:pPr>
        <w:tabs>
          <w:tab w:val="left" w:pos="889"/>
        </w:tabs>
        <w:rPr>
          <w:rFonts w:cs="Calibri"/>
          <w:sz w:val="20"/>
          <w:szCs w:val="20"/>
        </w:rPr>
      </w:pPr>
    </w:p>
    <w:p w14:paraId="5D0921B1" w14:textId="77777777" w:rsidR="00D45961" w:rsidRPr="00D45961" w:rsidRDefault="00D45961" w:rsidP="00D45961">
      <w:pPr>
        <w:tabs>
          <w:tab w:val="left" w:pos="889"/>
        </w:tabs>
        <w:rPr>
          <w:rFonts w:cs="Calibri"/>
          <w:sz w:val="20"/>
          <w:szCs w:val="20"/>
        </w:rPr>
      </w:pPr>
    </w:p>
    <w:p w14:paraId="425E6322" w14:textId="77777777" w:rsidR="00D45961" w:rsidRPr="00D45961" w:rsidRDefault="00D45961" w:rsidP="00D45961">
      <w:pPr>
        <w:tabs>
          <w:tab w:val="left" w:pos="889"/>
        </w:tabs>
        <w:rPr>
          <w:rFonts w:cs="Calibri"/>
          <w:sz w:val="20"/>
          <w:szCs w:val="20"/>
        </w:rPr>
      </w:pPr>
    </w:p>
    <w:p w14:paraId="3A0DF568" w14:textId="77777777" w:rsidR="00D45961" w:rsidRPr="00D45961" w:rsidRDefault="00D45961" w:rsidP="00D45961">
      <w:pPr>
        <w:spacing w:line="360" w:lineRule="auto"/>
        <w:rPr>
          <w:rFonts w:cs="Calibri"/>
          <w:sz w:val="20"/>
          <w:szCs w:val="20"/>
        </w:rPr>
      </w:pPr>
    </w:p>
    <w:p w14:paraId="448C5964" w14:textId="77777777" w:rsidR="00D45961" w:rsidRPr="00D45961" w:rsidRDefault="00D45961" w:rsidP="00D45961">
      <w:pPr>
        <w:spacing w:line="360" w:lineRule="auto"/>
        <w:rPr>
          <w:rFonts w:cs="Calibri"/>
          <w:sz w:val="20"/>
          <w:szCs w:val="20"/>
        </w:rPr>
      </w:pPr>
    </w:p>
    <w:p w14:paraId="574E3D86" w14:textId="77777777" w:rsidR="00D45961" w:rsidRPr="00D45961" w:rsidRDefault="00D45961" w:rsidP="00D45961">
      <w:pPr>
        <w:spacing w:line="360" w:lineRule="auto"/>
        <w:rPr>
          <w:rFonts w:cs="Calibri"/>
          <w:sz w:val="20"/>
          <w:szCs w:val="20"/>
        </w:rPr>
      </w:pPr>
    </w:p>
    <w:p w14:paraId="6F9B229B" w14:textId="77777777" w:rsidR="00D45961" w:rsidRPr="00D45961" w:rsidRDefault="00D45961" w:rsidP="00D45961">
      <w:pPr>
        <w:spacing w:line="360" w:lineRule="auto"/>
        <w:rPr>
          <w:rFonts w:cs="Calibri"/>
          <w:sz w:val="20"/>
          <w:szCs w:val="20"/>
        </w:rPr>
      </w:pPr>
    </w:p>
    <w:p w14:paraId="2D8B87D9" w14:textId="77777777" w:rsidR="00D45961" w:rsidRPr="00D45961" w:rsidRDefault="00D45961" w:rsidP="00D45961">
      <w:pPr>
        <w:spacing w:line="360" w:lineRule="auto"/>
        <w:rPr>
          <w:rFonts w:cs="Calibri"/>
          <w:sz w:val="20"/>
          <w:szCs w:val="20"/>
        </w:rPr>
      </w:pPr>
    </w:p>
    <w:p w14:paraId="5CE76D44" w14:textId="77777777" w:rsidR="00D45961" w:rsidRPr="00D45961" w:rsidRDefault="00D45961" w:rsidP="00D45961">
      <w:pPr>
        <w:spacing w:line="360" w:lineRule="auto"/>
        <w:jc w:val="right"/>
        <w:rPr>
          <w:rFonts w:cs="Calibri"/>
          <w:b/>
          <w:sz w:val="20"/>
          <w:szCs w:val="20"/>
        </w:rPr>
      </w:pPr>
      <w:r w:rsidRPr="00D45961">
        <w:rPr>
          <w:rFonts w:cs="Calibri"/>
          <w:b/>
          <w:sz w:val="20"/>
          <w:szCs w:val="20"/>
        </w:rPr>
        <w:t>Załącznik nr 2 do OPZ</w:t>
      </w:r>
    </w:p>
    <w:p w14:paraId="3557B6F3" w14:textId="77777777" w:rsidR="00D45961" w:rsidRPr="00D45961" w:rsidRDefault="00D45961" w:rsidP="00D45961">
      <w:pPr>
        <w:spacing w:line="360" w:lineRule="auto"/>
        <w:jc w:val="right"/>
        <w:rPr>
          <w:rFonts w:cs="Calibri"/>
          <w:sz w:val="20"/>
          <w:szCs w:val="20"/>
        </w:rPr>
      </w:pPr>
      <w:r w:rsidRPr="00D45961">
        <w:rPr>
          <w:rFonts w:cs="Calibri"/>
          <w:sz w:val="20"/>
          <w:szCs w:val="20"/>
        </w:rPr>
        <w:t>Miejscowość, ………. 20....r.</w:t>
      </w:r>
    </w:p>
    <w:p w14:paraId="01125BAD" w14:textId="77777777" w:rsidR="00D45961" w:rsidRPr="00D45961" w:rsidRDefault="00D45961" w:rsidP="00D45961">
      <w:pPr>
        <w:spacing w:after="0" w:line="360" w:lineRule="auto"/>
        <w:rPr>
          <w:rFonts w:cs="Calibri"/>
          <w:sz w:val="20"/>
          <w:szCs w:val="20"/>
        </w:rPr>
      </w:pPr>
      <w:r w:rsidRPr="00D45961">
        <w:rPr>
          <w:rFonts w:cs="Calibri"/>
          <w:sz w:val="20"/>
          <w:szCs w:val="20"/>
        </w:rPr>
        <w:t>Nazwa Wykonawcy</w:t>
      </w:r>
    </w:p>
    <w:p w14:paraId="3853B5B1" w14:textId="77777777" w:rsidR="00D45961" w:rsidRPr="00D45961" w:rsidRDefault="00D45961" w:rsidP="00D45961">
      <w:pPr>
        <w:spacing w:after="0" w:line="360" w:lineRule="auto"/>
        <w:rPr>
          <w:rFonts w:cs="Calibri"/>
          <w:sz w:val="20"/>
          <w:szCs w:val="20"/>
        </w:rPr>
      </w:pPr>
      <w:r w:rsidRPr="00D45961">
        <w:rPr>
          <w:rFonts w:cs="Calibri"/>
          <w:sz w:val="20"/>
          <w:szCs w:val="20"/>
        </w:rPr>
        <w:t>Adres Wykonawcy</w:t>
      </w:r>
    </w:p>
    <w:p w14:paraId="7E6E29D4" w14:textId="77777777" w:rsidR="00D45961" w:rsidRPr="00D45961" w:rsidRDefault="00D45961" w:rsidP="00D45961">
      <w:pPr>
        <w:spacing w:after="0" w:line="360" w:lineRule="auto"/>
        <w:jc w:val="right"/>
        <w:rPr>
          <w:rFonts w:cs="Calibri"/>
          <w:sz w:val="20"/>
          <w:szCs w:val="20"/>
        </w:rPr>
      </w:pPr>
      <w:r w:rsidRPr="00D45961">
        <w:rPr>
          <w:rFonts w:cs="Calibri"/>
          <w:sz w:val="20"/>
          <w:szCs w:val="20"/>
        </w:rPr>
        <w:t>Krakowski Holding Komunalny S.A. w Krakowie</w:t>
      </w:r>
    </w:p>
    <w:p w14:paraId="6347B036" w14:textId="77777777" w:rsidR="00D45961" w:rsidRPr="00D45961" w:rsidRDefault="00D45961" w:rsidP="00D45961">
      <w:pPr>
        <w:spacing w:after="0" w:line="360" w:lineRule="auto"/>
        <w:jc w:val="right"/>
        <w:rPr>
          <w:rFonts w:cs="Calibri"/>
          <w:sz w:val="20"/>
          <w:szCs w:val="20"/>
        </w:rPr>
      </w:pPr>
      <w:r w:rsidRPr="00D45961">
        <w:rPr>
          <w:rFonts w:cs="Calibri"/>
          <w:sz w:val="20"/>
          <w:szCs w:val="20"/>
        </w:rPr>
        <w:t xml:space="preserve">Ulica Jana Brożka 3 </w:t>
      </w:r>
    </w:p>
    <w:p w14:paraId="503FEDBE" w14:textId="77777777" w:rsidR="00D45961" w:rsidRPr="00D45961" w:rsidRDefault="00D45961" w:rsidP="00D45961">
      <w:pPr>
        <w:spacing w:after="0" w:line="360" w:lineRule="auto"/>
        <w:jc w:val="right"/>
        <w:rPr>
          <w:rFonts w:cs="Calibri"/>
          <w:sz w:val="20"/>
          <w:szCs w:val="20"/>
        </w:rPr>
      </w:pPr>
      <w:r w:rsidRPr="00D45961">
        <w:rPr>
          <w:rFonts w:cs="Calibri"/>
          <w:sz w:val="20"/>
          <w:szCs w:val="20"/>
        </w:rPr>
        <w:t>30-347 Kraków</w:t>
      </w:r>
    </w:p>
    <w:p w14:paraId="25D6C8CF" w14:textId="68C99821" w:rsidR="00D45961" w:rsidRPr="00D45961" w:rsidRDefault="00D45961" w:rsidP="00D45961">
      <w:pPr>
        <w:spacing w:after="0" w:line="360" w:lineRule="auto"/>
        <w:ind w:left="708"/>
        <w:jc w:val="both"/>
        <w:rPr>
          <w:rFonts w:cs="Calibri"/>
          <w:sz w:val="20"/>
          <w:szCs w:val="20"/>
        </w:rPr>
      </w:pPr>
      <w:r w:rsidRPr="00D45961">
        <w:rPr>
          <w:rFonts w:cs="Calibri"/>
          <w:sz w:val="20"/>
          <w:szCs w:val="20"/>
        </w:rPr>
        <w:t>OŚWIADCZENIE</w:t>
      </w:r>
      <w:r w:rsidR="007175E4">
        <w:rPr>
          <w:rFonts w:cs="Calibri"/>
          <w:sz w:val="20"/>
          <w:szCs w:val="20"/>
        </w:rPr>
        <w:t xml:space="preserve"> DOTYCZĄCE ILOŚCI ODZYSKANYCH ODPADÓW I/LUB PRODUKTÓW</w:t>
      </w:r>
      <w:r w:rsidRPr="00D45961">
        <w:rPr>
          <w:rFonts w:cs="Calibri"/>
          <w:sz w:val="20"/>
          <w:szCs w:val="20"/>
        </w:rPr>
        <w:t xml:space="preserve">……………………. (nazwa Wykonawcy) oświadcza, iż odpady przejęte przez Wykonawcę w okresie: styczeń - czerwiec / styczeń – grudzień (niewłaściwe przekreślić), zostały ostatecznie przetworzone w procesie </w:t>
      </w:r>
      <w:r w:rsidR="007175E4">
        <w:rPr>
          <w:rFonts w:cs="Calibri"/>
          <w:sz w:val="20"/>
          <w:szCs w:val="20"/>
        </w:rPr>
        <w:t>odzysku</w:t>
      </w:r>
      <w:r w:rsidR="007175E4" w:rsidRPr="00D45961">
        <w:rPr>
          <w:rFonts w:cs="Calibri"/>
          <w:sz w:val="20"/>
          <w:szCs w:val="20"/>
        </w:rPr>
        <w:t xml:space="preserve"> </w:t>
      </w:r>
      <w:r w:rsidRPr="00D45961">
        <w:rPr>
          <w:rFonts w:cs="Calibri"/>
          <w:sz w:val="20"/>
          <w:szCs w:val="20"/>
        </w:rPr>
        <w:t>w instalacji:</w:t>
      </w:r>
    </w:p>
    <w:p w14:paraId="3BE26C24" w14:textId="6F083491" w:rsidR="00D45961" w:rsidRPr="00D45961" w:rsidRDefault="00D45961">
      <w:pPr>
        <w:numPr>
          <w:ilvl w:val="0"/>
          <w:numId w:val="53"/>
        </w:numPr>
        <w:spacing w:after="0" w:line="360" w:lineRule="auto"/>
        <w:jc w:val="both"/>
        <w:rPr>
          <w:rFonts w:cs="Calibri"/>
          <w:sz w:val="20"/>
          <w:szCs w:val="20"/>
        </w:rPr>
      </w:pPr>
      <w:r w:rsidRPr="00D45961">
        <w:rPr>
          <w:rFonts w:cs="Calibri"/>
          <w:sz w:val="20"/>
          <w:szCs w:val="20"/>
        </w:rPr>
        <w:t xml:space="preserve">W zakresie odpadu o kodzie 19 01 12 – Żużle i popioły paleniskowe inne niż wymienione w 19 01 11 - ………………………… (nazwa instalacji, znak decyzji i data wydania) eksploatowanej przez …………………… (nazwa podmiotu), BDO: ……………………, w procesie …………………………… (wskazać kod i nazwę procesu </w:t>
      </w:r>
      <w:r w:rsidR="007175E4">
        <w:rPr>
          <w:rFonts w:cs="Calibri"/>
          <w:sz w:val="20"/>
          <w:szCs w:val="20"/>
        </w:rPr>
        <w:t>odzysku</w:t>
      </w:r>
      <w:r w:rsidRPr="00D45961">
        <w:rPr>
          <w:rFonts w:cs="Calibri"/>
          <w:sz w:val="20"/>
          <w:szCs w:val="20"/>
        </w:rPr>
        <w:t>),</w:t>
      </w:r>
    </w:p>
    <w:p w14:paraId="785B6ABB" w14:textId="6B551E86" w:rsidR="00D45961" w:rsidRPr="00D45961" w:rsidRDefault="00D45961">
      <w:pPr>
        <w:numPr>
          <w:ilvl w:val="0"/>
          <w:numId w:val="53"/>
        </w:numPr>
        <w:spacing w:after="0" w:line="360" w:lineRule="auto"/>
        <w:jc w:val="both"/>
        <w:rPr>
          <w:rFonts w:cs="Calibri"/>
          <w:sz w:val="20"/>
          <w:szCs w:val="20"/>
        </w:rPr>
      </w:pPr>
      <w:r w:rsidRPr="00D45961">
        <w:rPr>
          <w:rFonts w:cs="Calibri"/>
          <w:sz w:val="20"/>
          <w:szCs w:val="20"/>
        </w:rPr>
        <w:t xml:space="preserve">W zakresie odpadów metali wydzielonych z odpadu o kodzie 19 01 12 – Żużle i popioły paleniskowe inne niż wymienione w 19 01 11 - ………………………… (nazwa instalacji, znak decyzji i data wydania) eksploatowanej przez …………………… (nazwa podmiotu), BDO: ……………………, w procesie …………………………… (wskazać kod i nazwę procesu </w:t>
      </w:r>
      <w:r w:rsidR="007175E4">
        <w:rPr>
          <w:rFonts w:cs="Calibri"/>
          <w:sz w:val="20"/>
          <w:szCs w:val="20"/>
        </w:rPr>
        <w:t>odzysku</w:t>
      </w:r>
      <w:r w:rsidRPr="00D45961">
        <w:rPr>
          <w:rFonts w:cs="Calibri"/>
          <w:sz w:val="20"/>
          <w:szCs w:val="20"/>
        </w:rPr>
        <w:t>),</w:t>
      </w:r>
    </w:p>
    <w:p w14:paraId="661A76FA" w14:textId="77777777" w:rsidR="00D45961" w:rsidRPr="00D45961" w:rsidRDefault="00D45961" w:rsidP="00D45961">
      <w:pPr>
        <w:spacing w:after="0" w:line="360" w:lineRule="auto"/>
        <w:ind w:firstLine="708"/>
        <w:jc w:val="both"/>
        <w:rPr>
          <w:rFonts w:cs="Calibri"/>
          <w:sz w:val="20"/>
          <w:szCs w:val="20"/>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44"/>
        <w:gridCol w:w="1535"/>
        <w:gridCol w:w="1540"/>
        <w:gridCol w:w="1173"/>
        <w:gridCol w:w="1457"/>
      </w:tblGrid>
      <w:tr w:rsidR="00D45961" w:rsidRPr="00D45961" w14:paraId="67729DC4" w14:textId="77777777" w:rsidTr="00321EE0">
        <w:trPr>
          <w:trHeight w:val="1486"/>
          <w:jc w:val="center"/>
        </w:trPr>
        <w:tc>
          <w:tcPr>
            <w:tcW w:w="560" w:type="dxa"/>
            <w:shd w:val="clear" w:color="auto" w:fill="auto"/>
            <w:vAlign w:val="center"/>
          </w:tcPr>
          <w:p w14:paraId="20533628" w14:textId="77777777" w:rsidR="00D45961" w:rsidRPr="00D45961" w:rsidRDefault="00D45961" w:rsidP="00321EE0">
            <w:pPr>
              <w:spacing w:after="0" w:line="360" w:lineRule="auto"/>
              <w:jc w:val="center"/>
              <w:rPr>
                <w:rFonts w:cs="Calibri"/>
                <w:b/>
                <w:bCs/>
                <w:sz w:val="20"/>
                <w:szCs w:val="20"/>
              </w:rPr>
            </w:pPr>
            <w:r w:rsidRPr="00D45961">
              <w:rPr>
                <w:rFonts w:cs="Calibri"/>
                <w:b/>
                <w:bCs/>
                <w:sz w:val="20"/>
                <w:szCs w:val="20"/>
              </w:rPr>
              <w:t>L.p.</w:t>
            </w:r>
          </w:p>
        </w:tc>
        <w:tc>
          <w:tcPr>
            <w:tcW w:w="3244" w:type="dxa"/>
            <w:shd w:val="clear" w:color="auto" w:fill="auto"/>
            <w:vAlign w:val="center"/>
          </w:tcPr>
          <w:p w14:paraId="33514E23" w14:textId="77777777" w:rsidR="00D45961" w:rsidRPr="00D45961" w:rsidRDefault="00D45961" w:rsidP="00321EE0">
            <w:pPr>
              <w:spacing w:after="0" w:line="360" w:lineRule="auto"/>
              <w:jc w:val="center"/>
              <w:rPr>
                <w:rFonts w:cs="Calibri"/>
                <w:b/>
                <w:bCs/>
                <w:sz w:val="20"/>
                <w:szCs w:val="20"/>
              </w:rPr>
            </w:pPr>
            <w:r w:rsidRPr="00D45961">
              <w:rPr>
                <w:rFonts w:cs="Calibri"/>
                <w:b/>
                <w:bCs/>
                <w:sz w:val="20"/>
                <w:szCs w:val="20"/>
              </w:rPr>
              <w:t>Nazwa odpadu</w:t>
            </w:r>
          </w:p>
        </w:tc>
        <w:tc>
          <w:tcPr>
            <w:tcW w:w="1535" w:type="dxa"/>
            <w:shd w:val="clear" w:color="auto" w:fill="auto"/>
            <w:vAlign w:val="center"/>
          </w:tcPr>
          <w:p w14:paraId="512F51A1" w14:textId="77777777" w:rsidR="00D45961" w:rsidRPr="00D45961" w:rsidRDefault="00D45961" w:rsidP="00321EE0">
            <w:pPr>
              <w:spacing w:after="0" w:line="360" w:lineRule="auto"/>
              <w:jc w:val="center"/>
              <w:rPr>
                <w:rFonts w:cs="Calibri"/>
                <w:b/>
                <w:bCs/>
                <w:sz w:val="20"/>
                <w:szCs w:val="20"/>
              </w:rPr>
            </w:pPr>
            <w:r w:rsidRPr="00D45961">
              <w:rPr>
                <w:rFonts w:cs="Calibri"/>
                <w:b/>
                <w:bCs/>
                <w:sz w:val="20"/>
                <w:szCs w:val="20"/>
              </w:rPr>
              <w:t>Ilość przejętego odpadu</w:t>
            </w:r>
          </w:p>
          <w:p w14:paraId="1F5B812E" w14:textId="77777777" w:rsidR="00D45961" w:rsidRPr="00D45961" w:rsidRDefault="00D45961" w:rsidP="00321EE0">
            <w:pPr>
              <w:spacing w:after="0" w:line="360" w:lineRule="auto"/>
              <w:jc w:val="center"/>
              <w:rPr>
                <w:rFonts w:cs="Calibri"/>
                <w:b/>
                <w:bCs/>
                <w:sz w:val="20"/>
                <w:szCs w:val="20"/>
              </w:rPr>
            </w:pPr>
            <w:r w:rsidRPr="00D45961">
              <w:rPr>
                <w:rFonts w:cs="Calibri"/>
                <w:b/>
                <w:bCs/>
                <w:sz w:val="20"/>
                <w:szCs w:val="20"/>
              </w:rPr>
              <w:t>[Mg]</w:t>
            </w:r>
          </w:p>
        </w:tc>
        <w:tc>
          <w:tcPr>
            <w:tcW w:w="1540" w:type="dxa"/>
            <w:shd w:val="clear" w:color="auto" w:fill="auto"/>
            <w:vAlign w:val="center"/>
          </w:tcPr>
          <w:p w14:paraId="14778693" w14:textId="77777777" w:rsidR="00D45961" w:rsidRPr="00D45961" w:rsidRDefault="00D45961" w:rsidP="00321EE0">
            <w:pPr>
              <w:spacing w:after="0" w:line="360" w:lineRule="auto"/>
              <w:jc w:val="center"/>
              <w:rPr>
                <w:rFonts w:cs="Calibri"/>
                <w:b/>
                <w:bCs/>
                <w:sz w:val="20"/>
                <w:szCs w:val="20"/>
              </w:rPr>
            </w:pPr>
            <w:r w:rsidRPr="00D45961">
              <w:rPr>
                <w:rFonts w:cs="Calibri"/>
                <w:b/>
                <w:bCs/>
                <w:sz w:val="20"/>
                <w:szCs w:val="20"/>
              </w:rPr>
              <w:t>Proces odzysku / recyklingu (symbol)</w:t>
            </w:r>
          </w:p>
        </w:tc>
        <w:tc>
          <w:tcPr>
            <w:tcW w:w="1173" w:type="dxa"/>
          </w:tcPr>
          <w:p w14:paraId="4872661B" w14:textId="77777777" w:rsidR="00D45961" w:rsidRPr="00D45961" w:rsidRDefault="00D45961" w:rsidP="00321EE0">
            <w:pPr>
              <w:spacing w:after="0" w:line="360" w:lineRule="auto"/>
              <w:jc w:val="center"/>
              <w:rPr>
                <w:rFonts w:cs="Calibri"/>
                <w:b/>
                <w:bCs/>
                <w:sz w:val="20"/>
                <w:szCs w:val="20"/>
              </w:rPr>
            </w:pPr>
            <w:r w:rsidRPr="00D45961">
              <w:rPr>
                <w:rFonts w:cs="Calibri"/>
                <w:b/>
                <w:bCs/>
                <w:sz w:val="20"/>
                <w:szCs w:val="20"/>
              </w:rPr>
              <w:t xml:space="preserve">Czy odpad utracił status odpadu </w:t>
            </w:r>
          </w:p>
          <w:p w14:paraId="67C3F631" w14:textId="77777777" w:rsidR="00D45961" w:rsidRPr="00D45961" w:rsidRDefault="00D45961" w:rsidP="00321EE0">
            <w:pPr>
              <w:spacing w:after="0" w:line="360" w:lineRule="auto"/>
              <w:jc w:val="center"/>
              <w:rPr>
                <w:rFonts w:cs="Calibri"/>
                <w:b/>
                <w:bCs/>
                <w:sz w:val="20"/>
                <w:szCs w:val="20"/>
              </w:rPr>
            </w:pPr>
            <w:r w:rsidRPr="00D45961">
              <w:rPr>
                <w:rFonts w:cs="Calibri"/>
                <w:b/>
                <w:bCs/>
                <w:sz w:val="20"/>
                <w:szCs w:val="20"/>
              </w:rPr>
              <w:t>[TAK / NIE]</w:t>
            </w:r>
          </w:p>
        </w:tc>
        <w:tc>
          <w:tcPr>
            <w:tcW w:w="1457" w:type="dxa"/>
          </w:tcPr>
          <w:p w14:paraId="63C8B494" w14:textId="77777777" w:rsidR="00D45961" w:rsidRPr="00D45961" w:rsidRDefault="00D45961" w:rsidP="00321EE0">
            <w:pPr>
              <w:spacing w:after="0" w:line="360" w:lineRule="auto"/>
              <w:jc w:val="center"/>
              <w:rPr>
                <w:rFonts w:cs="Calibri"/>
                <w:b/>
                <w:bCs/>
                <w:sz w:val="20"/>
                <w:szCs w:val="20"/>
              </w:rPr>
            </w:pPr>
            <w:r w:rsidRPr="00D45961">
              <w:rPr>
                <w:rFonts w:cs="Calibri"/>
                <w:b/>
                <w:bCs/>
                <w:sz w:val="20"/>
                <w:szCs w:val="20"/>
              </w:rPr>
              <w:t>Ilość wytworzonego produktu lub odpadu</w:t>
            </w:r>
          </w:p>
          <w:p w14:paraId="25C4787F" w14:textId="77777777" w:rsidR="00D45961" w:rsidRPr="00D45961" w:rsidRDefault="00D45961" w:rsidP="00321EE0">
            <w:pPr>
              <w:spacing w:after="0" w:line="360" w:lineRule="auto"/>
              <w:jc w:val="center"/>
              <w:rPr>
                <w:rFonts w:cs="Calibri"/>
                <w:b/>
                <w:bCs/>
                <w:sz w:val="20"/>
                <w:szCs w:val="20"/>
              </w:rPr>
            </w:pPr>
          </w:p>
          <w:p w14:paraId="7D4F54BC" w14:textId="77777777" w:rsidR="00D45961" w:rsidRPr="00D45961" w:rsidRDefault="00D45961" w:rsidP="00321EE0">
            <w:pPr>
              <w:spacing w:after="0" w:line="360" w:lineRule="auto"/>
              <w:jc w:val="center"/>
              <w:rPr>
                <w:rFonts w:cs="Calibri"/>
                <w:b/>
                <w:bCs/>
                <w:sz w:val="20"/>
                <w:szCs w:val="20"/>
              </w:rPr>
            </w:pPr>
          </w:p>
        </w:tc>
      </w:tr>
      <w:tr w:rsidR="00D45961" w:rsidRPr="00D45961" w14:paraId="28960949" w14:textId="77777777" w:rsidTr="00321EE0">
        <w:trPr>
          <w:jc w:val="center"/>
        </w:trPr>
        <w:tc>
          <w:tcPr>
            <w:tcW w:w="560" w:type="dxa"/>
            <w:vMerge w:val="restart"/>
            <w:shd w:val="clear" w:color="auto" w:fill="auto"/>
            <w:vAlign w:val="center"/>
          </w:tcPr>
          <w:p w14:paraId="331B5094" w14:textId="77777777" w:rsidR="00D45961" w:rsidRPr="00D45961" w:rsidRDefault="00D45961" w:rsidP="00321EE0">
            <w:pPr>
              <w:spacing w:after="0" w:line="360" w:lineRule="auto"/>
              <w:rPr>
                <w:rFonts w:cs="Calibri"/>
                <w:sz w:val="20"/>
                <w:szCs w:val="20"/>
              </w:rPr>
            </w:pPr>
            <w:r w:rsidRPr="00D45961">
              <w:rPr>
                <w:rFonts w:cs="Calibri"/>
                <w:sz w:val="20"/>
                <w:szCs w:val="20"/>
              </w:rPr>
              <w:t xml:space="preserve">   1</w:t>
            </w:r>
          </w:p>
        </w:tc>
        <w:tc>
          <w:tcPr>
            <w:tcW w:w="3244" w:type="dxa"/>
            <w:vMerge w:val="restart"/>
            <w:shd w:val="clear" w:color="auto" w:fill="auto"/>
            <w:vAlign w:val="center"/>
          </w:tcPr>
          <w:p w14:paraId="39EF1894" w14:textId="39242A25" w:rsidR="00D45961" w:rsidRPr="00D45961" w:rsidRDefault="00D45961" w:rsidP="00321EE0">
            <w:pPr>
              <w:spacing w:after="0" w:line="360" w:lineRule="auto"/>
              <w:jc w:val="center"/>
              <w:rPr>
                <w:rFonts w:cs="Calibri"/>
                <w:sz w:val="20"/>
                <w:szCs w:val="20"/>
              </w:rPr>
            </w:pPr>
            <w:r w:rsidRPr="00D45961">
              <w:rPr>
                <w:rFonts w:cs="Calibri"/>
                <w:sz w:val="20"/>
                <w:szCs w:val="20"/>
              </w:rPr>
              <w:t xml:space="preserve">19 01 12 - </w:t>
            </w:r>
            <w:r w:rsidR="007175E4">
              <w:rPr>
                <w:rFonts w:cs="Calibri"/>
                <w:sz w:val="20"/>
                <w:szCs w:val="20"/>
              </w:rPr>
              <w:t xml:space="preserve">żużle i popioły paleniskowe inne niż wymienione </w:t>
            </w:r>
            <w:r w:rsidR="007175E4">
              <w:rPr>
                <w:rFonts w:cs="Calibri"/>
                <w:sz w:val="20"/>
                <w:szCs w:val="20"/>
              </w:rPr>
              <w:br/>
              <w:t>w 19 01 11</w:t>
            </w:r>
          </w:p>
        </w:tc>
        <w:tc>
          <w:tcPr>
            <w:tcW w:w="1535" w:type="dxa"/>
            <w:vMerge w:val="restart"/>
            <w:shd w:val="clear" w:color="auto" w:fill="auto"/>
            <w:vAlign w:val="center"/>
          </w:tcPr>
          <w:p w14:paraId="248EC54D" w14:textId="77777777" w:rsidR="00D45961" w:rsidRPr="00D45961" w:rsidRDefault="00D45961" w:rsidP="00321EE0">
            <w:pPr>
              <w:spacing w:after="0" w:line="360" w:lineRule="auto"/>
              <w:jc w:val="center"/>
              <w:rPr>
                <w:rFonts w:cs="Calibri"/>
                <w:color w:val="000000"/>
                <w:sz w:val="20"/>
                <w:szCs w:val="20"/>
              </w:rPr>
            </w:pPr>
          </w:p>
        </w:tc>
        <w:tc>
          <w:tcPr>
            <w:tcW w:w="1540" w:type="dxa"/>
            <w:shd w:val="clear" w:color="auto" w:fill="auto"/>
            <w:vAlign w:val="center"/>
          </w:tcPr>
          <w:p w14:paraId="1433E528" w14:textId="77777777" w:rsidR="00D45961" w:rsidRPr="00D45961" w:rsidRDefault="00D45961" w:rsidP="00321EE0">
            <w:pPr>
              <w:spacing w:after="0" w:line="360" w:lineRule="auto"/>
              <w:jc w:val="center"/>
              <w:rPr>
                <w:rFonts w:cs="Calibri"/>
                <w:sz w:val="20"/>
                <w:szCs w:val="20"/>
              </w:rPr>
            </w:pPr>
            <w:r w:rsidRPr="00D45961">
              <w:rPr>
                <w:rFonts w:cs="Calibri"/>
                <w:sz w:val="20"/>
                <w:szCs w:val="20"/>
              </w:rPr>
              <w:t>… (żużli)</w:t>
            </w:r>
          </w:p>
        </w:tc>
        <w:tc>
          <w:tcPr>
            <w:tcW w:w="1173" w:type="dxa"/>
          </w:tcPr>
          <w:p w14:paraId="25EADC44" w14:textId="77777777" w:rsidR="00D45961" w:rsidRPr="00D45961" w:rsidRDefault="00D45961" w:rsidP="00321EE0">
            <w:pPr>
              <w:spacing w:after="0" w:line="360" w:lineRule="auto"/>
              <w:jc w:val="center"/>
              <w:rPr>
                <w:rFonts w:cs="Calibri"/>
                <w:sz w:val="20"/>
                <w:szCs w:val="20"/>
              </w:rPr>
            </w:pPr>
          </w:p>
        </w:tc>
        <w:tc>
          <w:tcPr>
            <w:tcW w:w="1457" w:type="dxa"/>
          </w:tcPr>
          <w:p w14:paraId="3E10E10A" w14:textId="77777777" w:rsidR="00D45961" w:rsidRPr="00D45961" w:rsidRDefault="00D45961" w:rsidP="00321EE0">
            <w:pPr>
              <w:spacing w:after="0" w:line="360" w:lineRule="auto"/>
              <w:jc w:val="center"/>
              <w:rPr>
                <w:rFonts w:cs="Calibri"/>
                <w:sz w:val="20"/>
                <w:szCs w:val="20"/>
              </w:rPr>
            </w:pPr>
          </w:p>
        </w:tc>
      </w:tr>
      <w:tr w:rsidR="00D45961" w:rsidRPr="00D45961" w14:paraId="01EE399C" w14:textId="77777777" w:rsidTr="00321EE0">
        <w:trPr>
          <w:jc w:val="center"/>
        </w:trPr>
        <w:tc>
          <w:tcPr>
            <w:tcW w:w="560" w:type="dxa"/>
            <w:vMerge/>
            <w:shd w:val="clear" w:color="auto" w:fill="auto"/>
            <w:vAlign w:val="center"/>
          </w:tcPr>
          <w:p w14:paraId="1EEF0864" w14:textId="77777777" w:rsidR="00D45961" w:rsidRPr="00D45961" w:rsidRDefault="00D45961" w:rsidP="00321EE0">
            <w:pPr>
              <w:spacing w:after="0" w:line="360" w:lineRule="auto"/>
              <w:ind w:left="360"/>
              <w:jc w:val="center"/>
              <w:rPr>
                <w:rFonts w:cs="Calibri"/>
                <w:sz w:val="20"/>
                <w:szCs w:val="20"/>
              </w:rPr>
            </w:pPr>
          </w:p>
        </w:tc>
        <w:tc>
          <w:tcPr>
            <w:tcW w:w="3244" w:type="dxa"/>
            <w:vMerge/>
            <w:shd w:val="clear" w:color="auto" w:fill="auto"/>
            <w:vAlign w:val="center"/>
          </w:tcPr>
          <w:p w14:paraId="5321BA1F" w14:textId="77777777" w:rsidR="00D45961" w:rsidRPr="00D45961" w:rsidRDefault="00D45961" w:rsidP="00321EE0">
            <w:pPr>
              <w:spacing w:after="0" w:line="360" w:lineRule="auto"/>
              <w:jc w:val="center"/>
              <w:rPr>
                <w:rFonts w:cs="Calibri"/>
                <w:sz w:val="20"/>
                <w:szCs w:val="20"/>
              </w:rPr>
            </w:pPr>
          </w:p>
        </w:tc>
        <w:tc>
          <w:tcPr>
            <w:tcW w:w="1535" w:type="dxa"/>
            <w:vMerge/>
            <w:shd w:val="clear" w:color="auto" w:fill="auto"/>
            <w:vAlign w:val="center"/>
          </w:tcPr>
          <w:p w14:paraId="4FEE1047" w14:textId="77777777" w:rsidR="00D45961" w:rsidRPr="00D45961" w:rsidRDefault="00D45961" w:rsidP="00321EE0">
            <w:pPr>
              <w:spacing w:after="0" w:line="360" w:lineRule="auto"/>
              <w:jc w:val="center"/>
              <w:rPr>
                <w:rFonts w:cs="Calibri"/>
                <w:color w:val="000000"/>
                <w:sz w:val="20"/>
                <w:szCs w:val="20"/>
              </w:rPr>
            </w:pPr>
          </w:p>
        </w:tc>
        <w:tc>
          <w:tcPr>
            <w:tcW w:w="1540" w:type="dxa"/>
            <w:shd w:val="clear" w:color="auto" w:fill="auto"/>
            <w:vAlign w:val="center"/>
          </w:tcPr>
          <w:p w14:paraId="7AF34589" w14:textId="77777777" w:rsidR="00D45961" w:rsidRPr="00D45961" w:rsidRDefault="00D45961" w:rsidP="00321EE0">
            <w:pPr>
              <w:spacing w:after="0" w:line="360" w:lineRule="auto"/>
              <w:jc w:val="center"/>
              <w:rPr>
                <w:rFonts w:cs="Calibri"/>
                <w:sz w:val="20"/>
                <w:szCs w:val="20"/>
              </w:rPr>
            </w:pPr>
            <w:r w:rsidRPr="00D45961">
              <w:rPr>
                <w:rFonts w:cs="Calibri"/>
                <w:sz w:val="20"/>
                <w:szCs w:val="20"/>
              </w:rPr>
              <w:t>… (metali żelaznych)</w:t>
            </w:r>
          </w:p>
        </w:tc>
        <w:tc>
          <w:tcPr>
            <w:tcW w:w="1173" w:type="dxa"/>
          </w:tcPr>
          <w:p w14:paraId="61BF9F7D" w14:textId="77777777" w:rsidR="00D45961" w:rsidRPr="00D45961" w:rsidRDefault="00D45961" w:rsidP="00321EE0">
            <w:pPr>
              <w:spacing w:after="0" w:line="360" w:lineRule="auto"/>
              <w:jc w:val="center"/>
              <w:rPr>
                <w:rFonts w:cs="Calibri"/>
                <w:sz w:val="20"/>
                <w:szCs w:val="20"/>
              </w:rPr>
            </w:pPr>
          </w:p>
        </w:tc>
        <w:tc>
          <w:tcPr>
            <w:tcW w:w="1457" w:type="dxa"/>
          </w:tcPr>
          <w:p w14:paraId="0F566F08" w14:textId="77777777" w:rsidR="00D45961" w:rsidRPr="00D45961" w:rsidRDefault="00D45961" w:rsidP="00321EE0">
            <w:pPr>
              <w:spacing w:after="0" w:line="360" w:lineRule="auto"/>
              <w:jc w:val="center"/>
              <w:rPr>
                <w:rFonts w:cs="Calibri"/>
                <w:sz w:val="20"/>
                <w:szCs w:val="20"/>
              </w:rPr>
            </w:pPr>
          </w:p>
        </w:tc>
      </w:tr>
      <w:tr w:rsidR="00D45961" w:rsidRPr="00D45961" w14:paraId="3D416D7F" w14:textId="77777777" w:rsidTr="00321EE0">
        <w:trPr>
          <w:jc w:val="center"/>
        </w:trPr>
        <w:tc>
          <w:tcPr>
            <w:tcW w:w="560" w:type="dxa"/>
            <w:vMerge/>
            <w:shd w:val="clear" w:color="auto" w:fill="auto"/>
            <w:vAlign w:val="center"/>
          </w:tcPr>
          <w:p w14:paraId="2B24D5E3" w14:textId="77777777" w:rsidR="00D45961" w:rsidRPr="00D45961" w:rsidRDefault="00D45961" w:rsidP="00321EE0">
            <w:pPr>
              <w:spacing w:after="0" w:line="360" w:lineRule="auto"/>
              <w:ind w:left="360"/>
              <w:jc w:val="center"/>
              <w:rPr>
                <w:rFonts w:cs="Calibri"/>
                <w:sz w:val="20"/>
                <w:szCs w:val="20"/>
              </w:rPr>
            </w:pPr>
          </w:p>
        </w:tc>
        <w:tc>
          <w:tcPr>
            <w:tcW w:w="3244" w:type="dxa"/>
            <w:vMerge/>
            <w:shd w:val="clear" w:color="auto" w:fill="auto"/>
            <w:vAlign w:val="center"/>
          </w:tcPr>
          <w:p w14:paraId="3F2E327E" w14:textId="77777777" w:rsidR="00D45961" w:rsidRPr="00D45961" w:rsidRDefault="00D45961" w:rsidP="00321EE0">
            <w:pPr>
              <w:spacing w:after="0" w:line="360" w:lineRule="auto"/>
              <w:jc w:val="center"/>
              <w:rPr>
                <w:rFonts w:cs="Calibri"/>
                <w:sz w:val="20"/>
                <w:szCs w:val="20"/>
              </w:rPr>
            </w:pPr>
          </w:p>
        </w:tc>
        <w:tc>
          <w:tcPr>
            <w:tcW w:w="1535" w:type="dxa"/>
            <w:vMerge/>
            <w:shd w:val="clear" w:color="auto" w:fill="auto"/>
            <w:vAlign w:val="center"/>
          </w:tcPr>
          <w:p w14:paraId="6A53F220" w14:textId="77777777" w:rsidR="00D45961" w:rsidRPr="00D45961" w:rsidRDefault="00D45961" w:rsidP="00321EE0">
            <w:pPr>
              <w:spacing w:after="0" w:line="360" w:lineRule="auto"/>
              <w:jc w:val="center"/>
              <w:rPr>
                <w:rFonts w:cs="Calibri"/>
                <w:color w:val="000000"/>
                <w:sz w:val="20"/>
                <w:szCs w:val="20"/>
              </w:rPr>
            </w:pPr>
          </w:p>
        </w:tc>
        <w:tc>
          <w:tcPr>
            <w:tcW w:w="1540" w:type="dxa"/>
            <w:shd w:val="clear" w:color="auto" w:fill="auto"/>
            <w:vAlign w:val="center"/>
          </w:tcPr>
          <w:p w14:paraId="317C941C" w14:textId="77777777" w:rsidR="00D45961" w:rsidRPr="00D45961" w:rsidRDefault="00D45961" w:rsidP="00321EE0">
            <w:pPr>
              <w:spacing w:after="0" w:line="360" w:lineRule="auto"/>
              <w:jc w:val="center"/>
              <w:rPr>
                <w:rFonts w:cs="Calibri"/>
                <w:sz w:val="20"/>
                <w:szCs w:val="20"/>
              </w:rPr>
            </w:pPr>
            <w:r w:rsidRPr="00D45961">
              <w:rPr>
                <w:rFonts w:cs="Calibri"/>
                <w:sz w:val="20"/>
                <w:szCs w:val="20"/>
              </w:rPr>
              <w:t>… (metali nieżelaznych)</w:t>
            </w:r>
          </w:p>
        </w:tc>
        <w:tc>
          <w:tcPr>
            <w:tcW w:w="1173" w:type="dxa"/>
          </w:tcPr>
          <w:p w14:paraId="134AD1E3" w14:textId="77777777" w:rsidR="00D45961" w:rsidRPr="00D45961" w:rsidRDefault="00D45961" w:rsidP="00321EE0">
            <w:pPr>
              <w:spacing w:after="0" w:line="360" w:lineRule="auto"/>
              <w:jc w:val="center"/>
              <w:rPr>
                <w:rFonts w:cs="Calibri"/>
                <w:sz w:val="20"/>
                <w:szCs w:val="20"/>
              </w:rPr>
            </w:pPr>
          </w:p>
        </w:tc>
        <w:tc>
          <w:tcPr>
            <w:tcW w:w="1457" w:type="dxa"/>
          </w:tcPr>
          <w:p w14:paraId="3862B188" w14:textId="77777777" w:rsidR="00D45961" w:rsidRPr="00D45961" w:rsidRDefault="00D45961" w:rsidP="00321EE0">
            <w:pPr>
              <w:spacing w:after="0" w:line="360" w:lineRule="auto"/>
              <w:jc w:val="center"/>
              <w:rPr>
                <w:rFonts w:cs="Calibri"/>
                <w:sz w:val="20"/>
                <w:szCs w:val="20"/>
              </w:rPr>
            </w:pPr>
          </w:p>
        </w:tc>
      </w:tr>
    </w:tbl>
    <w:p w14:paraId="121278BB" w14:textId="77777777" w:rsidR="00D45961" w:rsidRPr="00D45961" w:rsidRDefault="00D45961" w:rsidP="00D45961">
      <w:pPr>
        <w:spacing w:after="0" w:line="360" w:lineRule="auto"/>
        <w:jc w:val="both"/>
        <w:rPr>
          <w:rFonts w:cs="Calibri"/>
          <w:sz w:val="20"/>
          <w:szCs w:val="20"/>
        </w:rPr>
      </w:pPr>
    </w:p>
    <w:p w14:paraId="69AE5E5F" w14:textId="77777777" w:rsidR="00D45961" w:rsidRPr="00D45961" w:rsidRDefault="00D45961" w:rsidP="00D45961">
      <w:pPr>
        <w:spacing w:after="0" w:line="360" w:lineRule="auto"/>
        <w:ind w:firstLine="708"/>
        <w:jc w:val="both"/>
        <w:rPr>
          <w:rFonts w:cs="Calibri"/>
          <w:sz w:val="20"/>
          <w:szCs w:val="20"/>
        </w:rPr>
      </w:pPr>
      <w:r w:rsidRPr="00D45961">
        <w:rPr>
          <w:rFonts w:cs="Calibri"/>
          <w:sz w:val="20"/>
          <w:szCs w:val="20"/>
        </w:rPr>
        <w:t>Wykonawca ponadto oświadcza, iż masa poddanych recyklingowi metali, wydzielonych z popiołu dennego pochodzącego ze spalenia odpadów komunalnych w instalacji Wykonawcy, jest następująca: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314"/>
        <w:gridCol w:w="1220"/>
        <w:gridCol w:w="1068"/>
        <w:gridCol w:w="1314"/>
        <w:gridCol w:w="1242"/>
        <w:gridCol w:w="1560"/>
        <w:gridCol w:w="1347"/>
      </w:tblGrid>
      <w:tr w:rsidR="00D45961" w:rsidRPr="00D45961" w14:paraId="0F74800B" w14:textId="77777777" w:rsidTr="00321EE0">
        <w:tc>
          <w:tcPr>
            <w:tcW w:w="506" w:type="dxa"/>
            <w:shd w:val="clear" w:color="auto" w:fill="auto"/>
            <w:vAlign w:val="center"/>
          </w:tcPr>
          <w:p w14:paraId="61674471" w14:textId="77777777" w:rsidR="00D45961" w:rsidRPr="00D45961" w:rsidRDefault="00D45961" w:rsidP="00321EE0">
            <w:pPr>
              <w:spacing w:line="25" w:lineRule="atLeast"/>
              <w:jc w:val="center"/>
              <w:rPr>
                <w:rFonts w:cs="Calibri"/>
                <w:b/>
                <w:bCs/>
                <w:sz w:val="20"/>
                <w:szCs w:val="20"/>
              </w:rPr>
            </w:pPr>
            <w:r w:rsidRPr="00D45961">
              <w:rPr>
                <w:rFonts w:cs="Calibri"/>
                <w:b/>
                <w:bCs/>
                <w:sz w:val="20"/>
                <w:szCs w:val="20"/>
              </w:rPr>
              <w:t>Lp.</w:t>
            </w:r>
          </w:p>
        </w:tc>
        <w:tc>
          <w:tcPr>
            <w:tcW w:w="1314" w:type="dxa"/>
            <w:shd w:val="clear" w:color="auto" w:fill="auto"/>
            <w:vAlign w:val="center"/>
          </w:tcPr>
          <w:p w14:paraId="51B98C66" w14:textId="77777777" w:rsidR="00D45961" w:rsidRPr="00D45961" w:rsidRDefault="00D45961" w:rsidP="00321EE0">
            <w:pPr>
              <w:spacing w:line="25" w:lineRule="atLeast"/>
              <w:jc w:val="center"/>
              <w:rPr>
                <w:rFonts w:cs="Calibri"/>
                <w:b/>
                <w:bCs/>
                <w:sz w:val="20"/>
                <w:szCs w:val="20"/>
              </w:rPr>
            </w:pPr>
            <w:r w:rsidRPr="00D45961">
              <w:rPr>
                <w:rFonts w:cs="Calibri"/>
                <w:b/>
                <w:bCs/>
                <w:sz w:val="20"/>
                <w:szCs w:val="20"/>
              </w:rPr>
              <w:t>Kod i rodzaj odpadu metali żelaznych / metali nieżelaznych</w:t>
            </w:r>
          </w:p>
        </w:tc>
        <w:tc>
          <w:tcPr>
            <w:tcW w:w="1217" w:type="dxa"/>
            <w:shd w:val="clear" w:color="auto" w:fill="auto"/>
            <w:vAlign w:val="center"/>
          </w:tcPr>
          <w:p w14:paraId="564C0DBA" w14:textId="77777777" w:rsidR="00D45961" w:rsidRPr="00D45961" w:rsidRDefault="00D45961" w:rsidP="00321EE0">
            <w:pPr>
              <w:spacing w:line="25" w:lineRule="atLeast"/>
              <w:jc w:val="center"/>
              <w:rPr>
                <w:rFonts w:cs="Calibri"/>
                <w:sz w:val="20"/>
                <w:szCs w:val="20"/>
              </w:rPr>
            </w:pPr>
            <w:r w:rsidRPr="00D45961">
              <w:rPr>
                <w:rFonts w:cs="Calibri"/>
                <w:b/>
                <w:bCs/>
                <w:sz w:val="20"/>
                <w:szCs w:val="20"/>
              </w:rPr>
              <w:t>Całkowita masa odebranego odpadu</w:t>
            </w:r>
            <w:r w:rsidRPr="00D45961">
              <w:rPr>
                <w:rFonts w:cs="Calibri"/>
                <w:sz w:val="20"/>
                <w:szCs w:val="20"/>
              </w:rPr>
              <w:t xml:space="preserve"> [Mg]</w:t>
            </w:r>
          </w:p>
        </w:tc>
        <w:tc>
          <w:tcPr>
            <w:tcW w:w="1068" w:type="dxa"/>
            <w:shd w:val="clear" w:color="auto" w:fill="auto"/>
            <w:vAlign w:val="center"/>
          </w:tcPr>
          <w:p w14:paraId="3EB78F42" w14:textId="77777777" w:rsidR="00D45961" w:rsidRPr="00D45961" w:rsidRDefault="00D45961" w:rsidP="00321EE0">
            <w:pPr>
              <w:spacing w:line="25" w:lineRule="atLeast"/>
              <w:jc w:val="center"/>
              <w:rPr>
                <w:rFonts w:cs="Calibri"/>
                <w:sz w:val="20"/>
                <w:szCs w:val="20"/>
              </w:rPr>
            </w:pPr>
            <w:r w:rsidRPr="00D45961">
              <w:rPr>
                <w:rFonts w:cs="Calibri"/>
                <w:b/>
                <w:bCs/>
                <w:sz w:val="20"/>
                <w:szCs w:val="20"/>
              </w:rPr>
              <w:t>Masa metali żelaznych</w:t>
            </w:r>
            <w:r w:rsidRPr="00D45961">
              <w:rPr>
                <w:rFonts w:cs="Calibri"/>
                <w:sz w:val="20"/>
                <w:szCs w:val="20"/>
              </w:rPr>
              <w:t xml:space="preserve"> [Mg]</w:t>
            </w:r>
          </w:p>
        </w:tc>
        <w:tc>
          <w:tcPr>
            <w:tcW w:w="1314" w:type="dxa"/>
            <w:shd w:val="clear" w:color="auto" w:fill="auto"/>
            <w:vAlign w:val="center"/>
          </w:tcPr>
          <w:p w14:paraId="22FFA607" w14:textId="77777777" w:rsidR="00D45961" w:rsidRPr="00D45961" w:rsidRDefault="00D45961" w:rsidP="00321EE0">
            <w:pPr>
              <w:spacing w:line="25" w:lineRule="atLeast"/>
              <w:jc w:val="center"/>
              <w:rPr>
                <w:rFonts w:cs="Calibri"/>
                <w:sz w:val="20"/>
                <w:szCs w:val="20"/>
              </w:rPr>
            </w:pPr>
            <w:r w:rsidRPr="00D45961">
              <w:rPr>
                <w:rFonts w:cs="Calibri"/>
                <w:b/>
                <w:bCs/>
                <w:sz w:val="20"/>
                <w:szCs w:val="20"/>
              </w:rPr>
              <w:t>Masa metali nieżelaznych</w:t>
            </w:r>
            <w:r w:rsidRPr="00D45961">
              <w:rPr>
                <w:rFonts w:cs="Calibri"/>
                <w:sz w:val="20"/>
                <w:szCs w:val="20"/>
              </w:rPr>
              <w:t xml:space="preserve"> [Mg]</w:t>
            </w:r>
          </w:p>
        </w:tc>
        <w:tc>
          <w:tcPr>
            <w:tcW w:w="1242" w:type="dxa"/>
            <w:shd w:val="clear" w:color="auto" w:fill="auto"/>
            <w:vAlign w:val="center"/>
          </w:tcPr>
          <w:p w14:paraId="44912638" w14:textId="77777777" w:rsidR="00D45961" w:rsidRPr="00D45961" w:rsidRDefault="00D45961" w:rsidP="00321EE0">
            <w:pPr>
              <w:spacing w:line="25" w:lineRule="atLeast"/>
              <w:jc w:val="center"/>
              <w:rPr>
                <w:rFonts w:cs="Calibri"/>
                <w:sz w:val="20"/>
                <w:szCs w:val="20"/>
              </w:rPr>
            </w:pPr>
            <w:r w:rsidRPr="00D45961">
              <w:rPr>
                <w:rFonts w:cs="Calibri"/>
                <w:b/>
                <w:bCs/>
                <w:sz w:val="20"/>
                <w:szCs w:val="20"/>
              </w:rPr>
              <w:t>Masa stali nierdzewnej</w:t>
            </w:r>
            <w:r w:rsidRPr="00D45961">
              <w:rPr>
                <w:rFonts w:cs="Calibri"/>
                <w:sz w:val="20"/>
                <w:szCs w:val="20"/>
              </w:rPr>
              <w:t xml:space="preserve"> [Mg]</w:t>
            </w:r>
          </w:p>
        </w:tc>
        <w:tc>
          <w:tcPr>
            <w:tcW w:w="1560" w:type="dxa"/>
            <w:shd w:val="clear" w:color="auto" w:fill="auto"/>
            <w:vAlign w:val="center"/>
          </w:tcPr>
          <w:p w14:paraId="0F741DB8" w14:textId="77777777" w:rsidR="00D45961" w:rsidRPr="00D45961" w:rsidRDefault="00D45961" w:rsidP="00321EE0">
            <w:pPr>
              <w:spacing w:line="25" w:lineRule="atLeast"/>
              <w:jc w:val="center"/>
              <w:rPr>
                <w:rFonts w:cs="Calibri"/>
                <w:b/>
                <w:bCs/>
                <w:sz w:val="20"/>
                <w:szCs w:val="20"/>
              </w:rPr>
            </w:pPr>
            <w:r w:rsidRPr="00D45961">
              <w:rPr>
                <w:rFonts w:cs="Calibri"/>
                <w:b/>
                <w:bCs/>
                <w:sz w:val="20"/>
                <w:szCs w:val="20"/>
              </w:rPr>
              <w:t>Masa</w:t>
            </w:r>
          </w:p>
          <w:p w14:paraId="74A4DA7B" w14:textId="77777777" w:rsidR="00D45961" w:rsidRPr="00D45961" w:rsidRDefault="00D45961" w:rsidP="00321EE0">
            <w:pPr>
              <w:spacing w:line="25" w:lineRule="atLeast"/>
              <w:jc w:val="center"/>
              <w:rPr>
                <w:rFonts w:cs="Calibri"/>
                <w:sz w:val="20"/>
                <w:szCs w:val="20"/>
              </w:rPr>
            </w:pPr>
            <w:r w:rsidRPr="00D45961">
              <w:rPr>
                <w:rFonts w:cs="Calibri"/>
                <w:b/>
                <w:bCs/>
                <w:sz w:val="20"/>
                <w:szCs w:val="20"/>
              </w:rPr>
              <w:t>zanieczyszczeń</w:t>
            </w:r>
            <w:r w:rsidRPr="00D45961">
              <w:rPr>
                <w:rFonts w:cs="Calibri"/>
                <w:sz w:val="20"/>
                <w:szCs w:val="20"/>
              </w:rPr>
              <w:t xml:space="preserve"> [Mg]</w:t>
            </w:r>
          </w:p>
        </w:tc>
        <w:tc>
          <w:tcPr>
            <w:tcW w:w="1134" w:type="dxa"/>
            <w:shd w:val="clear" w:color="auto" w:fill="auto"/>
            <w:vAlign w:val="center"/>
          </w:tcPr>
          <w:p w14:paraId="735E9B30" w14:textId="77777777" w:rsidR="00D45961" w:rsidRPr="00D45961" w:rsidRDefault="00D45961" w:rsidP="00321EE0">
            <w:pPr>
              <w:spacing w:line="25" w:lineRule="atLeast"/>
              <w:jc w:val="center"/>
              <w:rPr>
                <w:rFonts w:cs="Calibri"/>
                <w:sz w:val="20"/>
                <w:szCs w:val="20"/>
              </w:rPr>
            </w:pPr>
            <w:r w:rsidRPr="00D45961">
              <w:rPr>
                <w:rFonts w:cs="Calibri"/>
                <w:b/>
                <w:bCs/>
                <w:sz w:val="20"/>
                <w:szCs w:val="20"/>
              </w:rPr>
              <w:t>Całkowita masa wydzielonych metali z odpadu</w:t>
            </w:r>
            <w:r w:rsidRPr="00D45961">
              <w:rPr>
                <w:rFonts w:cs="Calibri"/>
                <w:sz w:val="20"/>
                <w:szCs w:val="20"/>
              </w:rPr>
              <w:t xml:space="preserve"> [Mg]</w:t>
            </w:r>
          </w:p>
        </w:tc>
      </w:tr>
      <w:tr w:rsidR="00D45961" w:rsidRPr="00D45961" w14:paraId="65ED06BF" w14:textId="77777777" w:rsidTr="00321EE0">
        <w:tc>
          <w:tcPr>
            <w:tcW w:w="506" w:type="dxa"/>
            <w:shd w:val="clear" w:color="auto" w:fill="auto"/>
            <w:vAlign w:val="center"/>
          </w:tcPr>
          <w:p w14:paraId="0360E65D" w14:textId="77777777" w:rsidR="00D45961" w:rsidRPr="00D45961" w:rsidRDefault="00D45961" w:rsidP="00321EE0">
            <w:pPr>
              <w:spacing w:line="25" w:lineRule="atLeast"/>
              <w:jc w:val="center"/>
              <w:rPr>
                <w:rFonts w:cs="Calibri"/>
                <w:sz w:val="20"/>
                <w:szCs w:val="20"/>
              </w:rPr>
            </w:pPr>
          </w:p>
        </w:tc>
        <w:tc>
          <w:tcPr>
            <w:tcW w:w="1314" w:type="dxa"/>
            <w:shd w:val="clear" w:color="auto" w:fill="auto"/>
            <w:vAlign w:val="center"/>
          </w:tcPr>
          <w:p w14:paraId="37723263" w14:textId="77777777" w:rsidR="00D45961" w:rsidRPr="00D45961" w:rsidRDefault="00D45961" w:rsidP="00321EE0">
            <w:pPr>
              <w:spacing w:line="25" w:lineRule="atLeast"/>
              <w:jc w:val="center"/>
              <w:rPr>
                <w:rFonts w:cs="Calibri"/>
                <w:sz w:val="20"/>
                <w:szCs w:val="20"/>
              </w:rPr>
            </w:pPr>
          </w:p>
        </w:tc>
        <w:tc>
          <w:tcPr>
            <w:tcW w:w="1217" w:type="dxa"/>
            <w:shd w:val="clear" w:color="auto" w:fill="auto"/>
            <w:vAlign w:val="center"/>
          </w:tcPr>
          <w:p w14:paraId="3303C713" w14:textId="77777777" w:rsidR="00D45961" w:rsidRPr="00D45961" w:rsidRDefault="00D45961" w:rsidP="00321EE0">
            <w:pPr>
              <w:spacing w:line="25" w:lineRule="atLeast"/>
              <w:jc w:val="center"/>
              <w:rPr>
                <w:rFonts w:cs="Calibri"/>
                <w:sz w:val="20"/>
                <w:szCs w:val="20"/>
              </w:rPr>
            </w:pPr>
          </w:p>
        </w:tc>
        <w:tc>
          <w:tcPr>
            <w:tcW w:w="1068" w:type="dxa"/>
            <w:shd w:val="clear" w:color="auto" w:fill="auto"/>
            <w:vAlign w:val="center"/>
          </w:tcPr>
          <w:p w14:paraId="32F8E5D7" w14:textId="77777777" w:rsidR="00D45961" w:rsidRPr="00D45961" w:rsidRDefault="00D45961" w:rsidP="00321EE0">
            <w:pPr>
              <w:spacing w:line="25" w:lineRule="atLeast"/>
              <w:jc w:val="center"/>
              <w:rPr>
                <w:rFonts w:cs="Calibri"/>
                <w:sz w:val="20"/>
                <w:szCs w:val="20"/>
              </w:rPr>
            </w:pPr>
          </w:p>
        </w:tc>
        <w:tc>
          <w:tcPr>
            <w:tcW w:w="1314" w:type="dxa"/>
            <w:shd w:val="clear" w:color="auto" w:fill="auto"/>
            <w:vAlign w:val="center"/>
          </w:tcPr>
          <w:p w14:paraId="11963CF4" w14:textId="77777777" w:rsidR="00D45961" w:rsidRPr="00D45961" w:rsidRDefault="00D45961" w:rsidP="00321EE0">
            <w:pPr>
              <w:spacing w:line="25" w:lineRule="atLeast"/>
              <w:jc w:val="center"/>
              <w:rPr>
                <w:rFonts w:cs="Calibri"/>
                <w:sz w:val="20"/>
                <w:szCs w:val="20"/>
              </w:rPr>
            </w:pPr>
          </w:p>
        </w:tc>
        <w:tc>
          <w:tcPr>
            <w:tcW w:w="1242" w:type="dxa"/>
            <w:shd w:val="clear" w:color="auto" w:fill="auto"/>
            <w:vAlign w:val="center"/>
          </w:tcPr>
          <w:p w14:paraId="4BAD19EE" w14:textId="77777777" w:rsidR="00D45961" w:rsidRPr="00D45961" w:rsidRDefault="00D45961" w:rsidP="00321EE0">
            <w:pPr>
              <w:spacing w:line="25" w:lineRule="atLeast"/>
              <w:jc w:val="center"/>
              <w:rPr>
                <w:rFonts w:cs="Calibri"/>
                <w:sz w:val="20"/>
                <w:szCs w:val="20"/>
              </w:rPr>
            </w:pPr>
          </w:p>
        </w:tc>
        <w:tc>
          <w:tcPr>
            <w:tcW w:w="1560" w:type="dxa"/>
            <w:shd w:val="clear" w:color="auto" w:fill="auto"/>
            <w:vAlign w:val="center"/>
          </w:tcPr>
          <w:p w14:paraId="4AC8AFA1" w14:textId="77777777" w:rsidR="00D45961" w:rsidRPr="00D45961" w:rsidRDefault="00D45961" w:rsidP="00321EE0">
            <w:pPr>
              <w:spacing w:line="25" w:lineRule="atLeast"/>
              <w:jc w:val="center"/>
              <w:rPr>
                <w:rFonts w:cs="Calibri"/>
                <w:sz w:val="20"/>
                <w:szCs w:val="20"/>
              </w:rPr>
            </w:pPr>
          </w:p>
        </w:tc>
        <w:tc>
          <w:tcPr>
            <w:tcW w:w="1134" w:type="dxa"/>
            <w:shd w:val="clear" w:color="auto" w:fill="auto"/>
            <w:vAlign w:val="center"/>
          </w:tcPr>
          <w:p w14:paraId="10068A1C" w14:textId="77777777" w:rsidR="00D45961" w:rsidRPr="00D45961" w:rsidRDefault="00D45961" w:rsidP="00321EE0">
            <w:pPr>
              <w:spacing w:line="25" w:lineRule="atLeast"/>
              <w:jc w:val="center"/>
              <w:rPr>
                <w:rFonts w:cs="Calibri"/>
                <w:sz w:val="20"/>
                <w:szCs w:val="20"/>
              </w:rPr>
            </w:pPr>
          </w:p>
        </w:tc>
      </w:tr>
      <w:tr w:rsidR="00D45961" w:rsidRPr="00D45961" w14:paraId="0E5AE266" w14:textId="77777777" w:rsidTr="00321EE0">
        <w:tc>
          <w:tcPr>
            <w:tcW w:w="506" w:type="dxa"/>
            <w:shd w:val="clear" w:color="auto" w:fill="auto"/>
            <w:vAlign w:val="center"/>
          </w:tcPr>
          <w:p w14:paraId="5128BE87" w14:textId="77777777" w:rsidR="00D45961" w:rsidRPr="00D45961" w:rsidRDefault="00D45961" w:rsidP="00321EE0">
            <w:pPr>
              <w:spacing w:line="25" w:lineRule="atLeast"/>
              <w:jc w:val="center"/>
              <w:rPr>
                <w:rFonts w:cs="Calibri"/>
                <w:sz w:val="20"/>
                <w:szCs w:val="20"/>
              </w:rPr>
            </w:pPr>
          </w:p>
        </w:tc>
        <w:tc>
          <w:tcPr>
            <w:tcW w:w="1314" w:type="dxa"/>
            <w:shd w:val="clear" w:color="auto" w:fill="auto"/>
            <w:vAlign w:val="center"/>
          </w:tcPr>
          <w:p w14:paraId="23222586" w14:textId="77777777" w:rsidR="00D45961" w:rsidRPr="00D45961" w:rsidRDefault="00D45961" w:rsidP="00321EE0">
            <w:pPr>
              <w:spacing w:line="25" w:lineRule="atLeast"/>
              <w:jc w:val="center"/>
              <w:rPr>
                <w:rFonts w:cs="Calibri"/>
                <w:sz w:val="20"/>
                <w:szCs w:val="20"/>
              </w:rPr>
            </w:pPr>
          </w:p>
        </w:tc>
        <w:tc>
          <w:tcPr>
            <w:tcW w:w="1217" w:type="dxa"/>
            <w:shd w:val="clear" w:color="auto" w:fill="auto"/>
            <w:vAlign w:val="center"/>
          </w:tcPr>
          <w:p w14:paraId="70064F68" w14:textId="77777777" w:rsidR="00D45961" w:rsidRPr="00D45961" w:rsidRDefault="00D45961" w:rsidP="00321EE0">
            <w:pPr>
              <w:spacing w:line="25" w:lineRule="atLeast"/>
              <w:jc w:val="center"/>
              <w:rPr>
                <w:rFonts w:cs="Calibri"/>
                <w:sz w:val="20"/>
                <w:szCs w:val="20"/>
              </w:rPr>
            </w:pPr>
          </w:p>
        </w:tc>
        <w:tc>
          <w:tcPr>
            <w:tcW w:w="1068" w:type="dxa"/>
            <w:shd w:val="clear" w:color="auto" w:fill="auto"/>
            <w:vAlign w:val="center"/>
          </w:tcPr>
          <w:p w14:paraId="3D213ECB" w14:textId="77777777" w:rsidR="00D45961" w:rsidRPr="00D45961" w:rsidRDefault="00D45961" w:rsidP="00321EE0">
            <w:pPr>
              <w:spacing w:line="25" w:lineRule="atLeast"/>
              <w:jc w:val="center"/>
              <w:rPr>
                <w:rFonts w:cs="Calibri"/>
                <w:sz w:val="20"/>
                <w:szCs w:val="20"/>
              </w:rPr>
            </w:pPr>
          </w:p>
        </w:tc>
        <w:tc>
          <w:tcPr>
            <w:tcW w:w="1314" w:type="dxa"/>
            <w:shd w:val="clear" w:color="auto" w:fill="auto"/>
            <w:vAlign w:val="center"/>
          </w:tcPr>
          <w:p w14:paraId="3F72CEE2" w14:textId="77777777" w:rsidR="00D45961" w:rsidRPr="00D45961" w:rsidRDefault="00D45961" w:rsidP="00321EE0">
            <w:pPr>
              <w:spacing w:line="25" w:lineRule="atLeast"/>
              <w:jc w:val="center"/>
              <w:rPr>
                <w:rFonts w:cs="Calibri"/>
                <w:sz w:val="20"/>
                <w:szCs w:val="20"/>
              </w:rPr>
            </w:pPr>
          </w:p>
        </w:tc>
        <w:tc>
          <w:tcPr>
            <w:tcW w:w="1242" w:type="dxa"/>
            <w:shd w:val="clear" w:color="auto" w:fill="auto"/>
            <w:vAlign w:val="center"/>
          </w:tcPr>
          <w:p w14:paraId="3277857A" w14:textId="77777777" w:rsidR="00D45961" w:rsidRPr="00D45961" w:rsidRDefault="00D45961" w:rsidP="00321EE0">
            <w:pPr>
              <w:spacing w:line="25" w:lineRule="atLeast"/>
              <w:jc w:val="center"/>
              <w:rPr>
                <w:rFonts w:cs="Calibri"/>
                <w:sz w:val="20"/>
                <w:szCs w:val="20"/>
              </w:rPr>
            </w:pPr>
          </w:p>
        </w:tc>
        <w:tc>
          <w:tcPr>
            <w:tcW w:w="1560" w:type="dxa"/>
            <w:shd w:val="clear" w:color="auto" w:fill="auto"/>
            <w:vAlign w:val="center"/>
          </w:tcPr>
          <w:p w14:paraId="2E4856D6" w14:textId="77777777" w:rsidR="00D45961" w:rsidRPr="00D45961" w:rsidRDefault="00D45961" w:rsidP="00321EE0">
            <w:pPr>
              <w:spacing w:line="25" w:lineRule="atLeast"/>
              <w:jc w:val="center"/>
              <w:rPr>
                <w:rFonts w:cs="Calibri"/>
                <w:sz w:val="20"/>
                <w:szCs w:val="20"/>
              </w:rPr>
            </w:pPr>
          </w:p>
        </w:tc>
        <w:tc>
          <w:tcPr>
            <w:tcW w:w="1134" w:type="dxa"/>
            <w:shd w:val="clear" w:color="auto" w:fill="auto"/>
            <w:vAlign w:val="center"/>
          </w:tcPr>
          <w:p w14:paraId="28382E74" w14:textId="77777777" w:rsidR="00D45961" w:rsidRPr="00D45961" w:rsidRDefault="00D45961" w:rsidP="00321EE0">
            <w:pPr>
              <w:spacing w:line="25" w:lineRule="atLeast"/>
              <w:jc w:val="center"/>
              <w:rPr>
                <w:rFonts w:cs="Calibri"/>
                <w:sz w:val="20"/>
                <w:szCs w:val="20"/>
              </w:rPr>
            </w:pPr>
          </w:p>
        </w:tc>
      </w:tr>
    </w:tbl>
    <w:p w14:paraId="4FAC16C1" w14:textId="77777777" w:rsidR="00D45961" w:rsidRPr="00D45961" w:rsidRDefault="00D45961" w:rsidP="00D45961">
      <w:pPr>
        <w:spacing w:after="0" w:line="25" w:lineRule="atLeast"/>
        <w:jc w:val="both"/>
        <w:rPr>
          <w:rFonts w:cs="Calibri"/>
          <w:sz w:val="20"/>
          <w:szCs w:val="20"/>
        </w:rPr>
      </w:pPr>
    </w:p>
    <w:p w14:paraId="17F1D0B1" w14:textId="6DD3819F" w:rsidR="00D45961" w:rsidRPr="00D45961" w:rsidRDefault="00D45961" w:rsidP="00D45961">
      <w:pPr>
        <w:spacing w:after="0" w:line="25" w:lineRule="atLeast"/>
        <w:jc w:val="both"/>
        <w:rPr>
          <w:rFonts w:cs="Calibri"/>
          <w:sz w:val="20"/>
          <w:szCs w:val="20"/>
        </w:rPr>
      </w:pPr>
      <w:r w:rsidRPr="00D45961">
        <w:rPr>
          <w:rFonts w:cs="Calibri"/>
          <w:sz w:val="20"/>
          <w:szCs w:val="20"/>
        </w:rPr>
        <w:t>Załącznik – dokument, na podstawie którego można uznać, że odpad o kodzie 19 01 12 – Żużle i popioły paleniskowe inne niż wymienione w 19 01 11 utracił status odpadu</w:t>
      </w:r>
      <w:r w:rsidR="007175E4">
        <w:rPr>
          <w:rFonts w:cs="Calibri"/>
          <w:sz w:val="20"/>
          <w:szCs w:val="20"/>
        </w:rPr>
        <w:t xml:space="preserve"> – należy </w:t>
      </w:r>
      <w:r w:rsidR="007175E4" w:rsidRPr="007175E4">
        <w:rPr>
          <w:rFonts w:cs="Calibri"/>
          <w:sz w:val="20"/>
          <w:szCs w:val="20"/>
        </w:rPr>
        <w:t xml:space="preserve">dołączyć każdorazowo do </w:t>
      </w:r>
      <w:r w:rsidR="007175E4">
        <w:rPr>
          <w:rFonts w:cs="Calibri"/>
          <w:sz w:val="20"/>
          <w:szCs w:val="20"/>
        </w:rPr>
        <w:t>niniejszego oświadczenia</w:t>
      </w:r>
    </w:p>
    <w:p w14:paraId="217505DA" w14:textId="77777777" w:rsidR="00D45961" w:rsidRPr="00D45961" w:rsidRDefault="00D45961" w:rsidP="00D45961">
      <w:pPr>
        <w:spacing w:after="0" w:line="25" w:lineRule="atLeast"/>
        <w:ind w:firstLine="851"/>
        <w:jc w:val="right"/>
        <w:rPr>
          <w:rFonts w:cs="Calibri"/>
        </w:rPr>
      </w:pPr>
    </w:p>
    <w:p w14:paraId="1E04AA2E" w14:textId="77777777" w:rsidR="00D45961" w:rsidRPr="00D45961" w:rsidRDefault="00D45961" w:rsidP="00D45961">
      <w:pPr>
        <w:spacing w:after="0" w:line="25" w:lineRule="atLeast"/>
        <w:ind w:firstLine="851"/>
        <w:jc w:val="right"/>
        <w:rPr>
          <w:rFonts w:cs="Calibri"/>
        </w:rPr>
      </w:pPr>
    </w:p>
    <w:p w14:paraId="32DFE354" w14:textId="216E42C8" w:rsidR="00D45961" w:rsidRPr="000A5D4B" w:rsidRDefault="00D45961" w:rsidP="00D45961">
      <w:pPr>
        <w:spacing w:after="0" w:line="25" w:lineRule="atLeast"/>
        <w:ind w:firstLine="851"/>
        <w:jc w:val="right"/>
        <w:rPr>
          <w:rFonts w:cs="Calibri"/>
          <w:sz w:val="20"/>
          <w:szCs w:val="20"/>
        </w:rPr>
      </w:pPr>
      <w:r w:rsidRPr="000A5D4B">
        <w:rPr>
          <w:rFonts w:cs="Calibri"/>
          <w:sz w:val="20"/>
          <w:szCs w:val="20"/>
        </w:rPr>
        <w:t>Z poważaniem,</w:t>
      </w:r>
    </w:p>
    <w:p w14:paraId="5220DCDD" w14:textId="77777777" w:rsidR="00D45961" w:rsidRPr="00D45961" w:rsidRDefault="00D45961" w:rsidP="00D45961">
      <w:pPr>
        <w:spacing w:after="0" w:line="360" w:lineRule="auto"/>
        <w:jc w:val="both"/>
        <w:rPr>
          <w:rFonts w:cs="Calibri"/>
          <w:color w:val="000000"/>
          <w:sz w:val="20"/>
          <w:szCs w:val="20"/>
        </w:rPr>
      </w:pPr>
    </w:p>
    <w:p w14:paraId="51C5F1D6" w14:textId="77777777" w:rsidR="00D45961" w:rsidRPr="00D45961" w:rsidRDefault="00D45961" w:rsidP="00D45961">
      <w:pPr>
        <w:tabs>
          <w:tab w:val="left" w:pos="3218"/>
        </w:tabs>
        <w:rPr>
          <w:rFonts w:cs="Calibri"/>
          <w:sz w:val="20"/>
          <w:szCs w:val="20"/>
        </w:rPr>
      </w:pPr>
    </w:p>
    <w:p w14:paraId="3EBA48A7" w14:textId="77777777" w:rsidR="00177A8A" w:rsidRPr="00D45961" w:rsidRDefault="00177A8A">
      <w:pPr>
        <w:spacing w:after="0" w:line="240" w:lineRule="auto"/>
        <w:rPr>
          <w:rFonts w:cs="Calibri"/>
          <w:b/>
          <w:sz w:val="20"/>
          <w:szCs w:val="20"/>
        </w:rPr>
      </w:pPr>
    </w:p>
    <w:p w14:paraId="17C3B266" w14:textId="77777777" w:rsidR="00177A8A" w:rsidRDefault="00177A8A">
      <w:pPr>
        <w:spacing w:after="0" w:line="240" w:lineRule="auto"/>
        <w:rPr>
          <w:rFonts w:asciiTheme="minorHAnsi" w:hAnsiTheme="minorHAnsi" w:cstheme="minorHAnsi"/>
          <w:b/>
          <w:sz w:val="20"/>
          <w:szCs w:val="20"/>
        </w:rPr>
      </w:pPr>
    </w:p>
    <w:p w14:paraId="319A6B5C" w14:textId="77777777" w:rsidR="00177A8A" w:rsidRDefault="00177A8A">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14:paraId="47C607EA" w14:textId="4315ACFE" w:rsidR="00AE55FA" w:rsidRPr="00092206" w:rsidRDefault="006C3A46" w:rsidP="0031773E">
      <w:pPr>
        <w:spacing w:after="0"/>
        <w:jc w:val="right"/>
        <w:rPr>
          <w:rFonts w:asciiTheme="minorHAnsi" w:hAnsiTheme="minorHAnsi" w:cstheme="minorHAnsi"/>
          <w:b/>
          <w:sz w:val="20"/>
          <w:szCs w:val="20"/>
        </w:rPr>
      </w:pPr>
      <w:r w:rsidRPr="00092206">
        <w:rPr>
          <w:rFonts w:asciiTheme="minorHAnsi" w:hAnsiTheme="minorHAnsi" w:cstheme="minorHAnsi"/>
          <w:b/>
          <w:sz w:val="20"/>
          <w:szCs w:val="20"/>
        </w:rPr>
        <w:lastRenderedPageBreak/>
        <w:t xml:space="preserve">Załącznik nr </w:t>
      </w:r>
      <w:r w:rsidR="004A7A8C" w:rsidRPr="00092206">
        <w:rPr>
          <w:rFonts w:asciiTheme="minorHAnsi" w:hAnsiTheme="minorHAnsi" w:cstheme="minorHAnsi"/>
          <w:b/>
          <w:sz w:val="20"/>
          <w:szCs w:val="20"/>
        </w:rPr>
        <w:t>2</w:t>
      </w:r>
      <w:r w:rsidR="00B74635" w:rsidRPr="00092206">
        <w:rPr>
          <w:rFonts w:asciiTheme="minorHAnsi" w:hAnsiTheme="minorHAnsi" w:cstheme="minorHAnsi"/>
          <w:b/>
          <w:sz w:val="20"/>
          <w:szCs w:val="20"/>
        </w:rPr>
        <w:t xml:space="preserve"> </w:t>
      </w:r>
      <w:r w:rsidRPr="00092206">
        <w:rPr>
          <w:rFonts w:asciiTheme="minorHAnsi" w:hAnsiTheme="minorHAnsi" w:cstheme="minorHAnsi"/>
          <w:b/>
          <w:sz w:val="20"/>
          <w:szCs w:val="20"/>
        </w:rPr>
        <w:t>do SWZ</w:t>
      </w:r>
    </w:p>
    <w:p w14:paraId="132A86A2" w14:textId="77777777" w:rsidR="006C3A46" w:rsidRPr="00092206" w:rsidRDefault="006C3A46" w:rsidP="0031773E">
      <w:pPr>
        <w:tabs>
          <w:tab w:val="num" w:pos="0"/>
        </w:tabs>
        <w:spacing w:after="0"/>
        <w:ind w:left="432" w:hanging="432"/>
        <w:jc w:val="right"/>
        <w:outlineLvl w:val="0"/>
        <w:rPr>
          <w:rFonts w:asciiTheme="minorHAnsi" w:hAnsiTheme="minorHAnsi" w:cstheme="minorHAnsi"/>
          <w:sz w:val="20"/>
          <w:szCs w:val="20"/>
        </w:rPr>
      </w:pPr>
      <w:r w:rsidRPr="00092206">
        <w:rPr>
          <w:rFonts w:asciiTheme="minorHAnsi" w:hAnsiTheme="minorHAnsi" w:cstheme="minorHAnsi"/>
          <w:sz w:val="20"/>
          <w:szCs w:val="20"/>
        </w:rPr>
        <w:t>........................................</w:t>
      </w:r>
    </w:p>
    <w:p w14:paraId="617BBA88" w14:textId="77777777" w:rsidR="006C3A46" w:rsidRPr="00092206" w:rsidRDefault="006C3A46" w:rsidP="0031773E">
      <w:pPr>
        <w:spacing w:after="0"/>
        <w:jc w:val="right"/>
        <w:rPr>
          <w:rFonts w:asciiTheme="minorHAnsi" w:hAnsiTheme="minorHAnsi" w:cstheme="minorHAnsi"/>
          <w:sz w:val="20"/>
          <w:szCs w:val="20"/>
        </w:rPr>
      </w:pPr>
      <w:r w:rsidRPr="00092206">
        <w:rPr>
          <w:rFonts w:asciiTheme="minorHAnsi" w:hAnsiTheme="minorHAnsi" w:cstheme="minorHAnsi"/>
          <w:sz w:val="20"/>
          <w:szCs w:val="20"/>
        </w:rPr>
        <w:t>(</w:t>
      </w:r>
      <w:r w:rsidRPr="00092206">
        <w:rPr>
          <w:rFonts w:asciiTheme="minorHAnsi" w:hAnsiTheme="minorHAnsi" w:cstheme="minorHAnsi"/>
          <w:i/>
          <w:sz w:val="20"/>
          <w:szCs w:val="20"/>
        </w:rPr>
        <w:t>miejscowość i data)</w:t>
      </w:r>
    </w:p>
    <w:p w14:paraId="62AFF0C2" w14:textId="77777777" w:rsidR="006C3A46" w:rsidRPr="00092206" w:rsidRDefault="006C3A46" w:rsidP="0031773E">
      <w:pPr>
        <w:spacing w:after="0"/>
        <w:rPr>
          <w:rFonts w:asciiTheme="minorHAnsi" w:hAnsiTheme="minorHAnsi" w:cstheme="minorHAnsi"/>
          <w:sz w:val="20"/>
          <w:szCs w:val="20"/>
        </w:rPr>
      </w:pPr>
      <w:r w:rsidRPr="00092206">
        <w:rPr>
          <w:rFonts w:asciiTheme="minorHAnsi" w:hAnsiTheme="minorHAnsi" w:cstheme="minorHAnsi"/>
          <w:sz w:val="20"/>
          <w:szCs w:val="20"/>
        </w:rPr>
        <w:t>...................................................................</w:t>
      </w:r>
    </w:p>
    <w:p w14:paraId="12B43E43" w14:textId="6695D3E8" w:rsidR="006C3A46" w:rsidRPr="00092206" w:rsidRDefault="006C3A46" w:rsidP="0031773E">
      <w:pPr>
        <w:spacing w:after="0"/>
        <w:rPr>
          <w:rFonts w:asciiTheme="minorHAnsi" w:hAnsiTheme="minorHAnsi" w:cstheme="minorHAnsi"/>
          <w:i/>
          <w:sz w:val="20"/>
          <w:szCs w:val="20"/>
        </w:rPr>
      </w:pPr>
      <w:r w:rsidRPr="00092206">
        <w:rPr>
          <w:rFonts w:asciiTheme="minorHAnsi" w:hAnsiTheme="minorHAnsi" w:cstheme="minorHAnsi"/>
          <w:sz w:val="20"/>
          <w:szCs w:val="20"/>
        </w:rPr>
        <w:t xml:space="preserve"> (</w:t>
      </w:r>
      <w:r w:rsidRPr="00092206">
        <w:rPr>
          <w:rFonts w:asciiTheme="minorHAnsi" w:hAnsiTheme="minorHAnsi" w:cstheme="minorHAnsi"/>
          <w:i/>
          <w:sz w:val="20"/>
          <w:szCs w:val="20"/>
        </w:rPr>
        <w:t xml:space="preserve">nazwa i </w:t>
      </w:r>
      <w:r w:rsidR="009709AF">
        <w:rPr>
          <w:rFonts w:asciiTheme="minorHAnsi" w:hAnsiTheme="minorHAnsi" w:cstheme="minorHAnsi"/>
          <w:i/>
          <w:sz w:val="20"/>
          <w:szCs w:val="20"/>
        </w:rPr>
        <w:t xml:space="preserve">adres </w:t>
      </w:r>
      <w:r w:rsidRPr="00092206">
        <w:rPr>
          <w:rFonts w:asciiTheme="minorHAnsi" w:hAnsiTheme="minorHAnsi" w:cstheme="minorHAnsi"/>
          <w:i/>
          <w:sz w:val="20"/>
          <w:szCs w:val="20"/>
        </w:rPr>
        <w:t>Wykonawcy/Wykonawców)</w:t>
      </w:r>
    </w:p>
    <w:p w14:paraId="27C54684" w14:textId="77777777" w:rsidR="006C3A46" w:rsidRPr="00092206" w:rsidRDefault="006C3A46" w:rsidP="0031773E">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REGON: ........................................</w:t>
      </w:r>
    </w:p>
    <w:p w14:paraId="562EF5F1" w14:textId="77777777" w:rsidR="006C3A46" w:rsidRPr="00092206" w:rsidRDefault="006C3A46" w:rsidP="0031773E">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NIP: ..............................................</w:t>
      </w:r>
    </w:p>
    <w:p w14:paraId="629DFD09" w14:textId="77777777" w:rsidR="00C3682A" w:rsidRPr="00092206" w:rsidRDefault="00C3682A" w:rsidP="0031773E">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KRS: …………………………….</w:t>
      </w:r>
    </w:p>
    <w:p w14:paraId="62011DFB" w14:textId="77777777" w:rsidR="006C3A46" w:rsidRPr="00092206" w:rsidRDefault="00C3682A" w:rsidP="0031773E">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Tel.</w:t>
      </w:r>
      <w:r w:rsidR="006C3A46" w:rsidRPr="00092206">
        <w:rPr>
          <w:rFonts w:asciiTheme="minorHAnsi" w:hAnsiTheme="minorHAnsi" w:cstheme="minorHAnsi"/>
          <w:sz w:val="20"/>
          <w:szCs w:val="20"/>
          <w:lang w:val="en-US"/>
        </w:rPr>
        <w:t>: …………………………….</w:t>
      </w:r>
    </w:p>
    <w:p w14:paraId="5FE80C9C" w14:textId="77777777" w:rsidR="006C3A46" w:rsidRPr="00092206" w:rsidRDefault="006C3A46" w:rsidP="0031773E">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Mail: …………………………</w:t>
      </w:r>
      <w:r w:rsidR="00C3682A" w:rsidRPr="00092206">
        <w:rPr>
          <w:rFonts w:asciiTheme="minorHAnsi" w:hAnsiTheme="minorHAnsi" w:cstheme="minorHAnsi"/>
          <w:sz w:val="20"/>
          <w:szCs w:val="20"/>
          <w:lang w:val="en-US"/>
        </w:rPr>
        <w:t>.</w:t>
      </w:r>
      <w:r w:rsidRPr="00092206">
        <w:rPr>
          <w:rFonts w:asciiTheme="minorHAnsi" w:hAnsiTheme="minorHAnsi" w:cstheme="minorHAnsi"/>
          <w:sz w:val="20"/>
          <w:szCs w:val="20"/>
          <w:lang w:val="en-US"/>
        </w:rPr>
        <w:t>….</w:t>
      </w:r>
    </w:p>
    <w:p w14:paraId="6438A21F" w14:textId="77777777" w:rsidR="006C3A46" w:rsidRPr="00092206"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092206" w:rsidRDefault="006C3A46" w:rsidP="0031773E">
      <w:pPr>
        <w:tabs>
          <w:tab w:val="num" w:pos="0"/>
        </w:tabs>
        <w:spacing w:after="0"/>
        <w:ind w:left="576" w:hanging="576"/>
        <w:jc w:val="center"/>
        <w:outlineLvl w:val="1"/>
        <w:rPr>
          <w:rFonts w:asciiTheme="minorHAnsi" w:hAnsiTheme="minorHAnsi" w:cstheme="minorHAnsi"/>
          <w:b/>
          <w:sz w:val="24"/>
          <w:szCs w:val="24"/>
        </w:rPr>
      </w:pPr>
      <w:r w:rsidRPr="00092206">
        <w:rPr>
          <w:rFonts w:asciiTheme="minorHAnsi" w:hAnsiTheme="minorHAnsi" w:cstheme="minorHAnsi"/>
          <w:b/>
          <w:sz w:val="24"/>
          <w:szCs w:val="24"/>
        </w:rPr>
        <w:t>FORMULARZ OFERTOWY</w:t>
      </w:r>
    </w:p>
    <w:p w14:paraId="320C1397" w14:textId="77777777" w:rsidR="006C3A46" w:rsidRPr="00092206" w:rsidRDefault="006C3A46" w:rsidP="0031773E">
      <w:pPr>
        <w:spacing w:after="0"/>
        <w:jc w:val="right"/>
        <w:rPr>
          <w:rFonts w:asciiTheme="minorHAnsi" w:hAnsiTheme="minorHAnsi" w:cstheme="minorHAnsi"/>
          <w:sz w:val="20"/>
          <w:szCs w:val="20"/>
        </w:rPr>
      </w:pPr>
      <w:r w:rsidRPr="00092206">
        <w:rPr>
          <w:rFonts w:asciiTheme="minorHAnsi" w:hAnsiTheme="minorHAnsi" w:cstheme="minorHAnsi"/>
          <w:sz w:val="20"/>
          <w:szCs w:val="20"/>
        </w:rPr>
        <w:t xml:space="preserve"> Do: Krakowski Holding Komunalny </w:t>
      </w:r>
    </w:p>
    <w:p w14:paraId="14584AEB" w14:textId="77777777" w:rsidR="006C3A46" w:rsidRPr="00092206" w:rsidRDefault="006C3A46" w:rsidP="0031773E">
      <w:pPr>
        <w:spacing w:after="0"/>
        <w:jc w:val="right"/>
        <w:rPr>
          <w:rFonts w:asciiTheme="minorHAnsi" w:hAnsiTheme="minorHAnsi" w:cstheme="minorHAnsi"/>
          <w:sz w:val="20"/>
          <w:szCs w:val="20"/>
        </w:rPr>
      </w:pPr>
      <w:r w:rsidRPr="00092206">
        <w:rPr>
          <w:rFonts w:asciiTheme="minorHAnsi" w:hAnsiTheme="minorHAnsi" w:cstheme="minorHAnsi"/>
          <w:sz w:val="20"/>
          <w:szCs w:val="20"/>
        </w:rPr>
        <w:t>Spółka Akcyjna w Krakowie</w:t>
      </w:r>
    </w:p>
    <w:p w14:paraId="1A3EE2A7" w14:textId="77777777" w:rsidR="006C3A46" w:rsidRPr="00092206" w:rsidRDefault="006C3A46" w:rsidP="0031773E">
      <w:pPr>
        <w:spacing w:after="0"/>
        <w:jc w:val="right"/>
        <w:rPr>
          <w:rFonts w:asciiTheme="minorHAnsi" w:hAnsiTheme="minorHAnsi" w:cstheme="minorHAnsi"/>
          <w:sz w:val="20"/>
          <w:szCs w:val="20"/>
        </w:rPr>
      </w:pPr>
      <w:r w:rsidRPr="00092206">
        <w:rPr>
          <w:rFonts w:asciiTheme="minorHAnsi" w:hAnsiTheme="minorHAnsi" w:cstheme="minorHAnsi"/>
          <w:sz w:val="20"/>
          <w:szCs w:val="20"/>
        </w:rPr>
        <w:t>ul. Jana Brożka 3, 30-347 Kraków</w:t>
      </w:r>
    </w:p>
    <w:p w14:paraId="7989ECDE" w14:textId="77777777" w:rsidR="00857E15" w:rsidRPr="007347E1" w:rsidRDefault="00857E15" w:rsidP="0031773E">
      <w:pPr>
        <w:spacing w:after="0"/>
        <w:jc w:val="right"/>
        <w:rPr>
          <w:rFonts w:asciiTheme="minorHAnsi" w:hAnsiTheme="minorHAnsi" w:cstheme="minorHAnsi"/>
          <w:color w:val="FF0000"/>
          <w:sz w:val="20"/>
          <w:szCs w:val="20"/>
        </w:rPr>
      </w:pPr>
    </w:p>
    <w:p w14:paraId="3B50F670" w14:textId="6E947F08" w:rsidR="006C3A46" w:rsidRPr="00092206" w:rsidRDefault="001E7025" w:rsidP="0031773E">
      <w:pPr>
        <w:spacing w:after="0"/>
        <w:jc w:val="center"/>
        <w:rPr>
          <w:rFonts w:asciiTheme="minorHAnsi" w:hAnsiTheme="minorHAnsi" w:cstheme="minorHAnsi"/>
          <w:b/>
          <w:sz w:val="20"/>
          <w:szCs w:val="20"/>
        </w:rPr>
      </w:pPr>
      <w:r>
        <w:rPr>
          <w:rFonts w:asciiTheme="minorHAnsi" w:hAnsiTheme="minorHAnsi" w:cstheme="minorHAnsi"/>
          <w:b/>
          <w:sz w:val="20"/>
          <w:szCs w:val="20"/>
        </w:rPr>
        <w:t>U</w:t>
      </w:r>
      <w:r w:rsidRPr="001E7025">
        <w:rPr>
          <w:rFonts w:asciiTheme="minorHAnsi" w:hAnsiTheme="minorHAnsi" w:cstheme="minorHAnsi"/>
          <w:b/>
          <w:sz w:val="20"/>
          <w:szCs w:val="20"/>
        </w:rPr>
        <w:t>sług</w:t>
      </w:r>
      <w:r>
        <w:rPr>
          <w:rFonts w:asciiTheme="minorHAnsi" w:hAnsiTheme="minorHAnsi" w:cstheme="minorHAnsi"/>
          <w:b/>
          <w:sz w:val="20"/>
          <w:szCs w:val="20"/>
        </w:rPr>
        <w:t>a</w:t>
      </w:r>
      <w:r w:rsidRPr="001E7025">
        <w:rPr>
          <w:rFonts w:asciiTheme="minorHAnsi" w:hAnsiTheme="minorHAnsi" w:cstheme="minorHAnsi"/>
          <w:b/>
          <w:sz w:val="20"/>
          <w:szCs w:val="20"/>
        </w:rPr>
        <w:t xml:space="preserve"> polegającą na: sukcesywnym odbiorze, transporcie i zagospodarowaniu odpadów o kodzie 19 01 12 – żużle i popioły paleniskowe inne niż wymienione w 19 01 11, powstających w procesie termicznego przetwarzania odpadów komunalnych w Zakładzie Termicznego Przekształcania Odpadów w Krakowie</w:t>
      </w:r>
    </w:p>
    <w:p w14:paraId="2C0AEED8" w14:textId="18923B35" w:rsidR="006C3A46" w:rsidRPr="00092206" w:rsidRDefault="00857E15" w:rsidP="0031773E">
      <w:pPr>
        <w:spacing w:after="0"/>
        <w:jc w:val="center"/>
        <w:rPr>
          <w:rFonts w:asciiTheme="minorHAnsi" w:hAnsiTheme="minorHAnsi" w:cstheme="minorHAnsi"/>
          <w:bCs/>
          <w:sz w:val="20"/>
          <w:szCs w:val="20"/>
        </w:rPr>
      </w:pPr>
      <w:r w:rsidRPr="00092206">
        <w:rPr>
          <w:rFonts w:asciiTheme="minorHAnsi" w:hAnsiTheme="minorHAnsi" w:cstheme="minorHAnsi"/>
          <w:bCs/>
          <w:sz w:val="20"/>
          <w:szCs w:val="20"/>
        </w:rPr>
        <w:t>(</w:t>
      </w:r>
      <w:r w:rsidR="00F31F63" w:rsidRPr="00092206">
        <w:rPr>
          <w:rFonts w:asciiTheme="minorHAnsi" w:hAnsiTheme="minorHAnsi" w:cstheme="minorHAnsi"/>
          <w:bCs/>
          <w:sz w:val="20"/>
          <w:szCs w:val="20"/>
        </w:rPr>
        <w:t xml:space="preserve">Sprawa </w:t>
      </w:r>
      <w:r w:rsidR="00177A8A" w:rsidRPr="00092206">
        <w:rPr>
          <w:rFonts w:asciiTheme="minorHAnsi" w:hAnsiTheme="minorHAnsi" w:cstheme="minorHAnsi"/>
          <w:bCs/>
          <w:sz w:val="20"/>
          <w:szCs w:val="20"/>
        </w:rPr>
        <w:t>nr: KZP</w:t>
      </w:r>
      <w:r w:rsidR="004C7C99" w:rsidRPr="00092206">
        <w:rPr>
          <w:rFonts w:asciiTheme="minorHAnsi" w:hAnsiTheme="minorHAnsi" w:cstheme="minorHAnsi"/>
          <w:b/>
          <w:sz w:val="20"/>
          <w:szCs w:val="20"/>
        </w:rPr>
        <w:t>-271-</w:t>
      </w:r>
      <w:r w:rsidR="00F31F63" w:rsidRPr="00092206">
        <w:rPr>
          <w:rFonts w:asciiTheme="minorHAnsi" w:hAnsiTheme="minorHAnsi" w:cstheme="minorHAnsi"/>
          <w:b/>
          <w:sz w:val="20"/>
          <w:szCs w:val="20"/>
        </w:rPr>
        <w:t>P</w:t>
      </w:r>
      <w:r w:rsidR="00092206" w:rsidRPr="00092206">
        <w:rPr>
          <w:rFonts w:asciiTheme="minorHAnsi" w:hAnsiTheme="minorHAnsi" w:cstheme="minorHAnsi"/>
          <w:b/>
          <w:sz w:val="20"/>
          <w:szCs w:val="20"/>
        </w:rPr>
        <w:t>N</w:t>
      </w:r>
      <w:r w:rsidR="004C7C99" w:rsidRPr="00092206">
        <w:rPr>
          <w:rFonts w:asciiTheme="minorHAnsi" w:hAnsiTheme="minorHAnsi" w:cstheme="minorHAnsi"/>
          <w:b/>
          <w:sz w:val="20"/>
          <w:szCs w:val="20"/>
        </w:rPr>
        <w:t>-</w:t>
      </w:r>
      <w:r w:rsidR="001E7025">
        <w:rPr>
          <w:rFonts w:asciiTheme="minorHAnsi" w:hAnsiTheme="minorHAnsi" w:cstheme="minorHAnsi"/>
          <w:b/>
          <w:sz w:val="20"/>
          <w:szCs w:val="20"/>
        </w:rPr>
        <w:t>11</w:t>
      </w:r>
      <w:r w:rsidR="006C3A46" w:rsidRPr="00092206">
        <w:rPr>
          <w:rFonts w:asciiTheme="minorHAnsi" w:hAnsiTheme="minorHAnsi" w:cstheme="minorHAnsi"/>
          <w:b/>
          <w:sz w:val="20"/>
          <w:szCs w:val="20"/>
        </w:rPr>
        <w:t>/20</w:t>
      </w:r>
      <w:r w:rsidR="004C7C99" w:rsidRPr="00092206">
        <w:rPr>
          <w:rFonts w:asciiTheme="minorHAnsi" w:hAnsiTheme="minorHAnsi" w:cstheme="minorHAnsi"/>
          <w:b/>
          <w:sz w:val="20"/>
          <w:szCs w:val="20"/>
        </w:rPr>
        <w:t>2</w:t>
      </w:r>
      <w:r w:rsidR="001E7025">
        <w:rPr>
          <w:rFonts w:asciiTheme="minorHAnsi" w:hAnsiTheme="minorHAnsi" w:cstheme="minorHAnsi"/>
          <w:b/>
          <w:sz w:val="20"/>
          <w:szCs w:val="20"/>
        </w:rPr>
        <w:t>4</w:t>
      </w:r>
      <w:r w:rsidRPr="00092206">
        <w:rPr>
          <w:rFonts w:asciiTheme="minorHAnsi" w:hAnsiTheme="minorHAnsi" w:cstheme="minorHAnsi"/>
          <w:b/>
          <w:sz w:val="20"/>
          <w:szCs w:val="20"/>
        </w:rPr>
        <w:t>)</w:t>
      </w:r>
    </w:p>
    <w:p w14:paraId="3A79AB3D" w14:textId="77777777" w:rsidR="006C3A46" w:rsidRPr="00092206" w:rsidRDefault="006C3A46" w:rsidP="0031773E">
      <w:pPr>
        <w:spacing w:after="0"/>
        <w:jc w:val="center"/>
        <w:rPr>
          <w:rFonts w:asciiTheme="minorHAnsi" w:hAnsiTheme="minorHAnsi" w:cstheme="minorHAnsi"/>
          <w:bCs/>
          <w:sz w:val="20"/>
          <w:szCs w:val="20"/>
        </w:rPr>
      </w:pPr>
    </w:p>
    <w:p w14:paraId="68AB03AC" w14:textId="23D38E40" w:rsidR="006C3A46" w:rsidRPr="00092206" w:rsidRDefault="006C3A46" w:rsidP="0031773E">
      <w:pPr>
        <w:spacing w:after="0"/>
        <w:jc w:val="both"/>
        <w:rPr>
          <w:rFonts w:asciiTheme="minorHAnsi" w:hAnsiTheme="minorHAnsi" w:cstheme="minorHAnsi"/>
          <w:bCs/>
          <w:sz w:val="20"/>
          <w:szCs w:val="20"/>
        </w:rPr>
      </w:pPr>
      <w:r w:rsidRPr="00092206">
        <w:rPr>
          <w:rFonts w:asciiTheme="minorHAnsi" w:hAnsiTheme="minorHAnsi" w:cstheme="minorHAnsi"/>
          <w:bCs/>
          <w:sz w:val="20"/>
          <w:szCs w:val="20"/>
        </w:rPr>
        <w:t xml:space="preserve">Składamy ofertę w postępowaniu o udzielenie zamówienia publicznego w </w:t>
      </w:r>
      <w:r w:rsidRPr="00092206">
        <w:rPr>
          <w:rFonts w:asciiTheme="minorHAnsi" w:hAnsiTheme="minorHAnsi" w:cstheme="minorHAnsi"/>
          <w:b/>
          <w:sz w:val="20"/>
          <w:szCs w:val="20"/>
          <w:u w:val="single"/>
        </w:rPr>
        <w:t xml:space="preserve">trybie </w:t>
      </w:r>
      <w:r w:rsidR="00092206" w:rsidRPr="00092206">
        <w:rPr>
          <w:rFonts w:asciiTheme="minorHAnsi" w:hAnsiTheme="minorHAnsi" w:cstheme="minorHAnsi"/>
          <w:b/>
          <w:sz w:val="20"/>
          <w:szCs w:val="20"/>
          <w:u w:val="single"/>
        </w:rPr>
        <w:t>przetargu nieograniczonego</w:t>
      </w:r>
      <w:r w:rsidR="00092206" w:rsidRPr="00092206">
        <w:rPr>
          <w:rFonts w:asciiTheme="minorHAnsi" w:hAnsiTheme="minorHAnsi" w:cstheme="minorHAnsi"/>
          <w:b/>
          <w:sz w:val="20"/>
          <w:szCs w:val="20"/>
        </w:rPr>
        <w:t xml:space="preserve"> </w:t>
      </w:r>
      <w:r w:rsidRPr="00092206">
        <w:rPr>
          <w:rFonts w:asciiTheme="minorHAnsi" w:hAnsiTheme="minorHAnsi" w:cstheme="minorHAnsi"/>
          <w:bCs/>
          <w:sz w:val="20"/>
          <w:szCs w:val="20"/>
        </w:rPr>
        <w:t>o następującej treści:</w:t>
      </w:r>
    </w:p>
    <w:p w14:paraId="03B8C663" w14:textId="698B4D00" w:rsidR="00B03444" w:rsidRDefault="00B03444">
      <w:pPr>
        <w:numPr>
          <w:ilvl w:val="3"/>
          <w:numId w:val="3"/>
        </w:numPr>
        <w:spacing w:after="0"/>
        <w:ind w:left="284" w:hanging="284"/>
        <w:contextualSpacing/>
        <w:jc w:val="both"/>
        <w:rPr>
          <w:rFonts w:asciiTheme="minorHAnsi" w:hAnsiTheme="minorHAnsi" w:cstheme="minorHAnsi"/>
          <w:bCs/>
          <w:sz w:val="20"/>
          <w:szCs w:val="20"/>
        </w:rPr>
      </w:pPr>
      <w:r w:rsidRPr="00092206">
        <w:rPr>
          <w:rFonts w:asciiTheme="minorHAnsi" w:hAnsiTheme="minorHAnsi" w:cstheme="minorHAnsi"/>
          <w:bCs/>
          <w:sz w:val="20"/>
          <w:szCs w:val="20"/>
        </w:rPr>
        <w:t>Oferujemy wykonanie zamówienia publicznego zgodnie z wymogami, warunkami i terminami określonymi w Specyfikacji Warunków Zamówienia za wynagrodzeniem:</w:t>
      </w:r>
    </w:p>
    <w:p w14:paraId="3E933FCE" w14:textId="77777777" w:rsidR="00266CBC" w:rsidRDefault="00266CBC" w:rsidP="00266CBC">
      <w:pPr>
        <w:spacing w:after="0"/>
        <w:ind w:left="284"/>
        <w:contextualSpacing/>
        <w:jc w:val="both"/>
        <w:rPr>
          <w:rFonts w:asciiTheme="minorHAnsi" w:hAnsiTheme="minorHAnsi" w:cstheme="minorHAnsi"/>
          <w:bCs/>
          <w:sz w:val="20"/>
          <w:szCs w:val="20"/>
        </w:rPr>
      </w:pPr>
    </w:p>
    <w:p w14:paraId="6614CEDB" w14:textId="77777777" w:rsidR="00266CBC" w:rsidRDefault="00266CBC" w:rsidP="00266CBC">
      <w:pPr>
        <w:spacing w:after="0"/>
        <w:ind w:left="360"/>
        <w:contextualSpacing/>
        <w:jc w:val="both"/>
        <w:rPr>
          <w:rFonts w:asciiTheme="minorHAnsi" w:hAnsiTheme="minorHAnsi" w:cstheme="minorHAnsi"/>
          <w:bCs/>
          <w:sz w:val="20"/>
          <w:szCs w:val="20"/>
        </w:rPr>
      </w:pPr>
    </w:p>
    <w:tbl>
      <w:tblPr>
        <w:tblStyle w:val="Tabela-Siatka"/>
        <w:tblW w:w="0" w:type="auto"/>
        <w:tblInd w:w="360" w:type="dxa"/>
        <w:tblLook w:val="04A0" w:firstRow="1" w:lastRow="0" w:firstColumn="1" w:lastColumn="0" w:noHBand="0" w:noVBand="1"/>
      </w:tblPr>
      <w:tblGrid>
        <w:gridCol w:w="1006"/>
        <w:gridCol w:w="1233"/>
        <w:gridCol w:w="2652"/>
        <w:gridCol w:w="1735"/>
        <w:gridCol w:w="1735"/>
        <w:gridCol w:w="1735"/>
      </w:tblGrid>
      <w:tr w:rsidR="00266CBC" w:rsidRPr="00266CBC" w14:paraId="59A5DBA1" w14:textId="77777777" w:rsidTr="00266CBC">
        <w:tc>
          <w:tcPr>
            <w:tcW w:w="1053" w:type="dxa"/>
            <w:vAlign w:val="center"/>
          </w:tcPr>
          <w:p w14:paraId="05A72B00" w14:textId="4A705003"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Kod odpadu</w:t>
            </w:r>
          </w:p>
        </w:tc>
        <w:tc>
          <w:tcPr>
            <w:tcW w:w="1417" w:type="dxa"/>
            <w:vAlign w:val="center"/>
          </w:tcPr>
          <w:p w14:paraId="79294DFA" w14:textId="77777777"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Ilość [Mg]</w:t>
            </w:r>
          </w:p>
        </w:tc>
        <w:tc>
          <w:tcPr>
            <w:tcW w:w="2926" w:type="dxa"/>
            <w:vAlign w:val="center"/>
          </w:tcPr>
          <w:p w14:paraId="40A16BC1" w14:textId="64A25562"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 xml:space="preserve">Stawka jednostkowa </w:t>
            </w:r>
            <w:r>
              <w:rPr>
                <w:rFonts w:asciiTheme="minorHAnsi" w:hAnsiTheme="minorHAnsi" w:cstheme="minorHAnsi"/>
                <w:b/>
                <w:sz w:val="20"/>
                <w:szCs w:val="20"/>
              </w:rPr>
              <w:t xml:space="preserve">w zł </w:t>
            </w:r>
            <w:r w:rsidRPr="00266CBC">
              <w:rPr>
                <w:rFonts w:asciiTheme="minorHAnsi" w:hAnsiTheme="minorHAnsi" w:cstheme="minorHAnsi"/>
                <w:b/>
                <w:sz w:val="20"/>
                <w:szCs w:val="20"/>
              </w:rPr>
              <w:t xml:space="preserve">netto </w:t>
            </w:r>
            <w:r>
              <w:rPr>
                <w:rFonts w:asciiTheme="minorHAnsi" w:hAnsiTheme="minorHAnsi" w:cstheme="minorHAnsi"/>
                <w:b/>
                <w:sz w:val="20"/>
                <w:szCs w:val="20"/>
              </w:rPr>
              <w:t>za</w:t>
            </w:r>
            <w:r w:rsidRPr="00266CBC">
              <w:rPr>
                <w:rFonts w:asciiTheme="minorHAnsi" w:hAnsiTheme="minorHAnsi" w:cstheme="minorHAnsi"/>
                <w:b/>
                <w:sz w:val="20"/>
                <w:szCs w:val="20"/>
              </w:rPr>
              <w:t xml:space="preserve"> Mg</w:t>
            </w:r>
          </w:p>
        </w:tc>
        <w:tc>
          <w:tcPr>
            <w:tcW w:w="1628" w:type="dxa"/>
            <w:vAlign w:val="center"/>
          </w:tcPr>
          <w:p w14:paraId="0BAF8F60" w14:textId="77234A7E"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Wartość netto [zł]</w:t>
            </w:r>
          </w:p>
          <w:p w14:paraId="691C1B8E" w14:textId="7314D7D0" w:rsidR="00266CBC" w:rsidRPr="00266CBC" w:rsidRDefault="00266CBC" w:rsidP="00266CBC">
            <w:pPr>
              <w:spacing w:after="0"/>
              <w:contextualSpacing/>
              <w:jc w:val="center"/>
              <w:rPr>
                <w:rFonts w:asciiTheme="minorHAnsi" w:hAnsiTheme="minorHAnsi" w:cstheme="minorHAnsi"/>
                <w:b/>
                <w:sz w:val="16"/>
                <w:szCs w:val="16"/>
              </w:rPr>
            </w:pPr>
            <w:r w:rsidRPr="00266CBC">
              <w:rPr>
                <w:rFonts w:asciiTheme="minorHAnsi" w:hAnsiTheme="minorHAnsi" w:cstheme="minorHAnsi"/>
                <w:b/>
                <w:sz w:val="16"/>
                <w:szCs w:val="16"/>
              </w:rPr>
              <w:t>(b x c)</w:t>
            </w:r>
          </w:p>
        </w:tc>
        <w:tc>
          <w:tcPr>
            <w:tcW w:w="1536" w:type="dxa"/>
            <w:vAlign w:val="center"/>
          </w:tcPr>
          <w:p w14:paraId="3B5B6865" w14:textId="77777777"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Stawka VAT</w:t>
            </w:r>
          </w:p>
          <w:p w14:paraId="765A13F0" w14:textId="1B7F100B"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w:t>
            </w:r>
          </w:p>
        </w:tc>
        <w:tc>
          <w:tcPr>
            <w:tcW w:w="1536" w:type="dxa"/>
            <w:vAlign w:val="center"/>
          </w:tcPr>
          <w:p w14:paraId="4A411112" w14:textId="77777777" w:rsid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Wartość brutto [zł]</w:t>
            </w:r>
          </w:p>
          <w:p w14:paraId="78BBD9F7" w14:textId="6B30DFDE"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16"/>
                <w:szCs w:val="16"/>
              </w:rPr>
              <w:t>(d + podatek VAT w zł)</w:t>
            </w:r>
          </w:p>
        </w:tc>
      </w:tr>
      <w:tr w:rsidR="00266CBC" w:rsidRPr="00266CBC" w14:paraId="143FAE89" w14:textId="77777777" w:rsidTr="00321EE0">
        <w:tc>
          <w:tcPr>
            <w:tcW w:w="1053" w:type="dxa"/>
          </w:tcPr>
          <w:p w14:paraId="66EB06EB" w14:textId="77777777"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a</w:t>
            </w:r>
          </w:p>
        </w:tc>
        <w:tc>
          <w:tcPr>
            <w:tcW w:w="1417" w:type="dxa"/>
          </w:tcPr>
          <w:p w14:paraId="617546B4" w14:textId="77777777"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b</w:t>
            </w:r>
          </w:p>
        </w:tc>
        <w:tc>
          <w:tcPr>
            <w:tcW w:w="2926" w:type="dxa"/>
          </w:tcPr>
          <w:p w14:paraId="6B263F5B" w14:textId="77777777"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c</w:t>
            </w:r>
          </w:p>
        </w:tc>
        <w:tc>
          <w:tcPr>
            <w:tcW w:w="1628" w:type="dxa"/>
          </w:tcPr>
          <w:p w14:paraId="35596957" w14:textId="77777777"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d</w:t>
            </w:r>
          </w:p>
        </w:tc>
        <w:tc>
          <w:tcPr>
            <w:tcW w:w="1536" w:type="dxa"/>
          </w:tcPr>
          <w:p w14:paraId="422AFC02" w14:textId="77777777"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e</w:t>
            </w:r>
          </w:p>
        </w:tc>
        <w:tc>
          <w:tcPr>
            <w:tcW w:w="1536" w:type="dxa"/>
          </w:tcPr>
          <w:p w14:paraId="0612A48F" w14:textId="77777777" w:rsidR="00266CBC" w:rsidRPr="00266CBC" w:rsidRDefault="00266CBC" w:rsidP="00266CBC">
            <w:pPr>
              <w:spacing w:after="0"/>
              <w:contextualSpacing/>
              <w:jc w:val="center"/>
              <w:rPr>
                <w:rFonts w:asciiTheme="minorHAnsi" w:hAnsiTheme="minorHAnsi" w:cstheme="minorHAnsi"/>
                <w:b/>
                <w:sz w:val="20"/>
                <w:szCs w:val="20"/>
              </w:rPr>
            </w:pPr>
            <w:r w:rsidRPr="00266CBC">
              <w:rPr>
                <w:rFonts w:asciiTheme="minorHAnsi" w:hAnsiTheme="minorHAnsi" w:cstheme="minorHAnsi"/>
                <w:b/>
                <w:sz w:val="20"/>
                <w:szCs w:val="20"/>
              </w:rPr>
              <w:t>f</w:t>
            </w:r>
          </w:p>
        </w:tc>
      </w:tr>
      <w:tr w:rsidR="00266CBC" w14:paraId="4651567F" w14:textId="77777777" w:rsidTr="00266CBC">
        <w:trPr>
          <w:trHeight w:val="873"/>
        </w:trPr>
        <w:tc>
          <w:tcPr>
            <w:tcW w:w="1053" w:type="dxa"/>
            <w:vAlign w:val="center"/>
          </w:tcPr>
          <w:p w14:paraId="69C45158" w14:textId="2B04FE88" w:rsidR="00266CBC" w:rsidRDefault="00266CBC" w:rsidP="00266CBC">
            <w:pPr>
              <w:spacing w:after="0"/>
              <w:contextualSpacing/>
              <w:jc w:val="center"/>
              <w:rPr>
                <w:rFonts w:asciiTheme="minorHAnsi" w:hAnsiTheme="minorHAnsi" w:cstheme="minorHAnsi"/>
                <w:bCs/>
                <w:sz w:val="20"/>
                <w:szCs w:val="20"/>
              </w:rPr>
            </w:pPr>
            <w:r>
              <w:rPr>
                <w:rFonts w:asciiTheme="minorHAnsi" w:hAnsiTheme="minorHAnsi" w:cstheme="minorHAnsi"/>
                <w:bCs/>
                <w:sz w:val="20"/>
                <w:szCs w:val="20"/>
              </w:rPr>
              <w:t>19 01 12</w:t>
            </w:r>
          </w:p>
        </w:tc>
        <w:tc>
          <w:tcPr>
            <w:tcW w:w="1417" w:type="dxa"/>
            <w:vAlign w:val="center"/>
          </w:tcPr>
          <w:p w14:paraId="2B717AEE" w14:textId="30379699" w:rsidR="00266CBC" w:rsidRDefault="00266CBC" w:rsidP="00266CBC">
            <w:pPr>
              <w:spacing w:after="0"/>
              <w:contextualSpacing/>
              <w:jc w:val="center"/>
              <w:rPr>
                <w:rFonts w:asciiTheme="minorHAnsi" w:hAnsiTheme="minorHAnsi" w:cstheme="minorHAnsi"/>
                <w:bCs/>
                <w:sz w:val="20"/>
                <w:szCs w:val="20"/>
              </w:rPr>
            </w:pPr>
            <w:r>
              <w:rPr>
                <w:rFonts w:asciiTheme="minorHAnsi" w:hAnsiTheme="minorHAnsi" w:cstheme="minorHAnsi"/>
                <w:bCs/>
                <w:sz w:val="20"/>
                <w:szCs w:val="20"/>
              </w:rPr>
              <w:t>50 800</w:t>
            </w:r>
          </w:p>
        </w:tc>
        <w:tc>
          <w:tcPr>
            <w:tcW w:w="2926" w:type="dxa"/>
            <w:vAlign w:val="center"/>
          </w:tcPr>
          <w:p w14:paraId="3B85CDC2" w14:textId="69645601" w:rsidR="00266CBC" w:rsidRDefault="00266CBC" w:rsidP="00266CBC">
            <w:pPr>
              <w:spacing w:after="0"/>
              <w:contextualSpacing/>
              <w:jc w:val="center"/>
              <w:rPr>
                <w:rFonts w:asciiTheme="minorHAnsi" w:hAnsiTheme="minorHAnsi" w:cstheme="minorHAnsi"/>
                <w:bCs/>
                <w:sz w:val="20"/>
                <w:szCs w:val="20"/>
              </w:rPr>
            </w:pPr>
            <w:r>
              <w:rPr>
                <w:rFonts w:asciiTheme="minorHAnsi" w:hAnsiTheme="minorHAnsi" w:cstheme="minorHAnsi"/>
                <w:bCs/>
                <w:sz w:val="20"/>
                <w:szCs w:val="20"/>
              </w:rPr>
              <w:t>……………………………</w:t>
            </w:r>
          </w:p>
        </w:tc>
        <w:tc>
          <w:tcPr>
            <w:tcW w:w="1628" w:type="dxa"/>
            <w:vAlign w:val="center"/>
          </w:tcPr>
          <w:p w14:paraId="17336864" w14:textId="0C2D2EED" w:rsidR="00266CBC" w:rsidRDefault="00266CBC" w:rsidP="00266CBC">
            <w:pPr>
              <w:tabs>
                <w:tab w:val="center" w:pos="706"/>
              </w:tabs>
              <w:spacing w:after="0"/>
              <w:contextualSpacing/>
              <w:jc w:val="center"/>
              <w:rPr>
                <w:rFonts w:asciiTheme="minorHAnsi" w:hAnsiTheme="minorHAnsi" w:cstheme="minorHAnsi"/>
                <w:bCs/>
                <w:sz w:val="20"/>
                <w:szCs w:val="20"/>
              </w:rPr>
            </w:pPr>
            <w:r>
              <w:rPr>
                <w:rFonts w:asciiTheme="minorHAnsi" w:hAnsiTheme="minorHAnsi" w:cstheme="minorHAnsi"/>
                <w:bCs/>
                <w:sz w:val="20"/>
                <w:szCs w:val="20"/>
              </w:rPr>
              <w:t>……………………………</w:t>
            </w:r>
          </w:p>
        </w:tc>
        <w:tc>
          <w:tcPr>
            <w:tcW w:w="1536" w:type="dxa"/>
            <w:vAlign w:val="center"/>
          </w:tcPr>
          <w:p w14:paraId="2A3880CC" w14:textId="78C0859C" w:rsidR="00266CBC" w:rsidRDefault="00266CBC" w:rsidP="00266CBC">
            <w:pPr>
              <w:spacing w:after="0"/>
              <w:contextualSpacing/>
              <w:jc w:val="center"/>
              <w:rPr>
                <w:rFonts w:asciiTheme="minorHAnsi" w:hAnsiTheme="minorHAnsi" w:cstheme="minorHAnsi"/>
                <w:bCs/>
                <w:sz w:val="20"/>
                <w:szCs w:val="20"/>
              </w:rPr>
            </w:pPr>
            <w:r>
              <w:rPr>
                <w:rFonts w:asciiTheme="minorHAnsi" w:hAnsiTheme="minorHAnsi" w:cstheme="minorHAnsi"/>
                <w:bCs/>
                <w:sz w:val="20"/>
                <w:szCs w:val="20"/>
              </w:rPr>
              <w:t>……………………………</w:t>
            </w:r>
          </w:p>
        </w:tc>
        <w:tc>
          <w:tcPr>
            <w:tcW w:w="1536" w:type="dxa"/>
            <w:vAlign w:val="center"/>
          </w:tcPr>
          <w:p w14:paraId="54B1DBFD" w14:textId="08D3BD93" w:rsidR="00266CBC" w:rsidRDefault="00266CBC" w:rsidP="00266CBC">
            <w:pPr>
              <w:spacing w:after="0"/>
              <w:contextualSpacing/>
              <w:jc w:val="center"/>
              <w:rPr>
                <w:rFonts w:asciiTheme="minorHAnsi" w:hAnsiTheme="minorHAnsi" w:cstheme="minorHAnsi"/>
                <w:bCs/>
                <w:sz w:val="20"/>
                <w:szCs w:val="20"/>
              </w:rPr>
            </w:pPr>
            <w:r>
              <w:rPr>
                <w:rFonts w:asciiTheme="minorHAnsi" w:hAnsiTheme="minorHAnsi" w:cstheme="minorHAnsi"/>
                <w:bCs/>
                <w:sz w:val="20"/>
                <w:szCs w:val="20"/>
              </w:rPr>
              <w:t>……………………………</w:t>
            </w:r>
          </w:p>
        </w:tc>
      </w:tr>
    </w:tbl>
    <w:p w14:paraId="6B7F3D6C" w14:textId="77777777" w:rsidR="00266CBC" w:rsidRDefault="00266CBC" w:rsidP="00266CBC">
      <w:pPr>
        <w:spacing w:after="0"/>
        <w:ind w:left="360"/>
        <w:contextualSpacing/>
        <w:jc w:val="both"/>
        <w:rPr>
          <w:rFonts w:asciiTheme="minorHAnsi" w:hAnsiTheme="minorHAnsi" w:cstheme="minorHAnsi"/>
          <w:bCs/>
          <w:sz w:val="20"/>
          <w:szCs w:val="20"/>
        </w:rPr>
      </w:pPr>
    </w:p>
    <w:p w14:paraId="555C8DA4" w14:textId="30F6EEB5" w:rsidR="007175E4" w:rsidRDefault="007175E4" w:rsidP="00266CBC">
      <w:pPr>
        <w:spacing w:after="0"/>
        <w:ind w:left="360"/>
        <w:contextualSpacing/>
        <w:jc w:val="both"/>
        <w:rPr>
          <w:rFonts w:asciiTheme="minorHAnsi" w:hAnsiTheme="minorHAnsi" w:cstheme="minorHAnsi"/>
          <w:bCs/>
          <w:sz w:val="20"/>
          <w:szCs w:val="20"/>
        </w:rPr>
      </w:pPr>
      <w:r>
        <w:rPr>
          <w:rFonts w:asciiTheme="minorHAnsi" w:hAnsiTheme="minorHAnsi" w:cstheme="minorHAnsi"/>
          <w:bCs/>
          <w:sz w:val="20"/>
          <w:szCs w:val="20"/>
        </w:rPr>
        <w:t>Deklarujemy, że odpady przekazane przez Zamawiającego będą przetwarzanie w instalacji znajdującej się pod adresem: …………………………………………………………………….…………………………………………………………………….……………………………………………………</w:t>
      </w:r>
    </w:p>
    <w:p w14:paraId="4267117A" w14:textId="2FF4E97C" w:rsidR="007175E4" w:rsidRDefault="007175E4" w:rsidP="00266CBC">
      <w:pPr>
        <w:spacing w:after="0"/>
        <w:ind w:left="360"/>
        <w:contextualSpacing/>
        <w:jc w:val="both"/>
        <w:rPr>
          <w:rFonts w:asciiTheme="minorHAnsi" w:hAnsiTheme="minorHAnsi" w:cstheme="minorHAnsi"/>
          <w:bCs/>
          <w:sz w:val="20"/>
          <w:szCs w:val="20"/>
        </w:rPr>
      </w:pPr>
      <w:r>
        <w:rPr>
          <w:rFonts w:asciiTheme="minorHAnsi" w:hAnsiTheme="minorHAnsi" w:cstheme="minorHAnsi"/>
          <w:bCs/>
          <w:sz w:val="20"/>
          <w:szCs w:val="20"/>
        </w:rPr>
        <w:t>stanowiącej własność podmiotu:</w:t>
      </w:r>
    </w:p>
    <w:p w14:paraId="6A408B1B" w14:textId="1C926FCE" w:rsidR="007175E4" w:rsidRDefault="007175E4" w:rsidP="00266CBC">
      <w:pPr>
        <w:spacing w:after="0"/>
        <w:ind w:left="360"/>
        <w:contextualSpacing/>
        <w:jc w:val="both"/>
        <w:rPr>
          <w:rFonts w:asciiTheme="minorHAnsi" w:hAnsiTheme="minorHAnsi" w:cstheme="minorHAnsi"/>
          <w:bCs/>
          <w:sz w:val="20"/>
          <w:szCs w:val="20"/>
        </w:rPr>
      </w:pPr>
      <w:r>
        <w:rPr>
          <w:rFonts w:asciiTheme="minorHAnsi" w:hAnsiTheme="minorHAnsi" w:cstheme="minorHAnsi"/>
          <w:bCs/>
          <w:sz w:val="20"/>
          <w:szCs w:val="20"/>
        </w:rPr>
        <w:t>…………………………………………………………………….…………………………………………………………………….……………………………………………………</w:t>
      </w:r>
    </w:p>
    <w:p w14:paraId="0C0D77A2" w14:textId="77777777" w:rsidR="00086B37" w:rsidRPr="00092206" w:rsidRDefault="00086B37" w:rsidP="0031773E">
      <w:pPr>
        <w:spacing w:after="0"/>
        <w:ind w:left="284" w:hanging="284"/>
        <w:contextualSpacing/>
        <w:jc w:val="both"/>
        <w:rPr>
          <w:rFonts w:asciiTheme="minorHAnsi" w:hAnsiTheme="minorHAnsi" w:cstheme="minorHAnsi"/>
          <w:sz w:val="20"/>
          <w:szCs w:val="20"/>
        </w:rPr>
      </w:pPr>
    </w:p>
    <w:p w14:paraId="2355C3ED" w14:textId="4033E980" w:rsidR="009709AF" w:rsidRPr="00751EC7" w:rsidRDefault="009709AF">
      <w:pPr>
        <w:numPr>
          <w:ilvl w:val="0"/>
          <w:numId w:val="8"/>
        </w:numPr>
        <w:spacing w:after="0"/>
        <w:ind w:left="284" w:hanging="284"/>
        <w:jc w:val="both"/>
        <w:rPr>
          <w:rFonts w:asciiTheme="minorHAnsi" w:hAnsiTheme="minorHAnsi" w:cstheme="minorHAnsi"/>
          <w:sz w:val="20"/>
          <w:szCs w:val="20"/>
        </w:rPr>
      </w:pPr>
      <w:r w:rsidRPr="008758CE">
        <w:rPr>
          <w:rFonts w:asciiTheme="minorHAnsi" w:hAnsiTheme="minorHAnsi" w:cstheme="minorHAnsi"/>
          <w:sz w:val="20"/>
        </w:rPr>
        <w:t>Oświadczamy, że zapoznaliśmy się ze wszystkimi dokumentami zamówienia, w tym dokumentami w zakresie BHP, ochrony środowiska i ppoż., instrukcją transportu wewnątrzzakładowego, obowiązujący</w:t>
      </w:r>
      <w:r>
        <w:rPr>
          <w:rFonts w:asciiTheme="minorHAnsi" w:hAnsiTheme="minorHAnsi" w:cstheme="minorHAnsi"/>
          <w:sz w:val="20"/>
        </w:rPr>
        <w:t>mi</w:t>
      </w:r>
      <w:r w:rsidRPr="008758CE">
        <w:rPr>
          <w:rFonts w:asciiTheme="minorHAnsi" w:hAnsiTheme="minorHAnsi" w:cstheme="minorHAnsi"/>
          <w:sz w:val="20"/>
        </w:rPr>
        <w:t xml:space="preserve"> na terenie ZTPO i udostępniony</w:t>
      </w:r>
      <w:r>
        <w:rPr>
          <w:rFonts w:asciiTheme="minorHAnsi" w:hAnsiTheme="minorHAnsi" w:cstheme="minorHAnsi"/>
          <w:sz w:val="20"/>
        </w:rPr>
        <w:t>mi</w:t>
      </w:r>
      <w:r w:rsidRPr="008758CE">
        <w:rPr>
          <w:rFonts w:asciiTheme="minorHAnsi" w:hAnsiTheme="minorHAnsi" w:cstheme="minorHAnsi"/>
          <w:sz w:val="20"/>
        </w:rPr>
        <w:t xml:space="preserve"> w BIP na stronie internetowej Zamawiającego </w:t>
      </w:r>
      <w:r w:rsidRPr="008758CE">
        <w:rPr>
          <w:rFonts w:asciiTheme="minorHAnsi" w:hAnsiTheme="minorHAnsi" w:cstheme="minorHAnsi"/>
          <w:sz w:val="20"/>
          <w:szCs w:val="20"/>
        </w:rPr>
        <w:t>(</w:t>
      </w:r>
      <w:r w:rsidRPr="009709AF">
        <w:rPr>
          <w:rFonts w:asciiTheme="minorHAnsi" w:hAnsiTheme="minorHAnsi" w:cstheme="minorHAnsi"/>
          <w:sz w:val="20"/>
          <w:szCs w:val="20"/>
        </w:rPr>
        <w:t>https://khk.krakow.pl/pl/bip/pozostale-informacje/zasady-dotyczace-bhp-1/</w:t>
      </w:r>
      <w:r w:rsidRPr="008758CE">
        <w:rPr>
          <w:rFonts w:asciiTheme="minorHAnsi" w:hAnsiTheme="minorHAnsi" w:cstheme="minorHAnsi"/>
          <w:sz w:val="20"/>
          <w:szCs w:val="20"/>
        </w:rPr>
        <w:t xml:space="preserve">) i je </w:t>
      </w:r>
      <w:r w:rsidRPr="00751EC7">
        <w:rPr>
          <w:rFonts w:asciiTheme="minorHAnsi" w:hAnsiTheme="minorHAnsi" w:cstheme="minorHAnsi"/>
          <w:sz w:val="20"/>
          <w:szCs w:val="20"/>
        </w:rPr>
        <w:t>akceptujemy.</w:t>
      </w:r>
    </w:p>
    <w:p w14:paraId="6BC22EF1" w14:textId="77777777" w:rsidR="00751EC7" w:rsidRPr="00751EC7" w:rsidRDefault="00751EC7">
      <w:pPr>
        <w:numPr>
          <w:ilvl w:val="0"/>
          <w:numId w:val="8"/>
        </w:numPr>
        <w:spacing w:after="0"/>
        <w:ind w:left="284" w:hanging="284"/>
        <w:jc w:val="both"/>
        <w:rPr>
          <w:rFonts w:asciiTheme="minorHAnsi" w:hAnsiTheme="minorHAnsi" w:cstheme="minorHAnsi"/>
          <w:sz w:val="20"/>
          <w:szCs w:val="20"/>
        </w:rPr>
      </w:pPr>
      <w:r w:rsidRPr="00751EC7">
        <w:rPr>
          <w:rFonts w:asciiTheme="minorHAnsi" w:hAnsiTheme="minorHAnsi" w:cstheme="minorHAnsi"/>
          <w:sz w:val="20"/>
          <w:szCs w:val="20"/>
        </w:rPr>
        <w:t>Oświadczamy, że zawarte w SWZ projektowane postanowienia umowy zostały przez nas zaakceptowane i zobowiązujemy się, w przypadku wyboru oferty, do zawarcia umowy na wymienionych warunkach, w miejscu i terminie wskazanym przez Zamawiającego.</w:t>
      </w:r>
    </w:p>
    <w:p w14:paraId="138FCF43" w14:textId="54FD1C71" w:rsidR="00751EC7" w:rsidRPr="00751EC7" w:rsidRDefault="00751EC7">
      <w:pPr>
        <w:numPr>
          <w:ilvl w:val="0"/>
          <w:numId w:val="8"/>
        </w:numPr>
        <w:spacing w:after="0"/>
        <w:ind w:left="284" w:hanging="284"/>
        <w:jc w:val="both"/>
        <w:rPr>
          <w:rFonts w:asciiTheme="minorHAnsi" w:hAnsiTheme="minorHAnsi" w:cstheme="minorHAnsi"/>
          <w:sz w:val="20"/>
          <w:szCs w:val="20"/>
        </w:rPr>
      </w:pPr>
      <w:r w:rsidRPr="00751EC7">
        <w:rPr>
          <w:rFonts w:asciiTheme="minorHAnsi" w:hAnsiTheme="minorHAnsi" w:cstheme="minorHAnsi"/>
          <w:sz w:val="20"/>
          <w:szCs w:val="20"/>
        </w:rPr>
        <w:t xml:space="preserve">Oświadczamy, że w przypadku wyboru oferty, gwarantujemy niezmienność cen przez okres obowiązywania umowy, </w:t>
      </w:r>
      <w:r w:rsidR="00266CBC" w:rsidRPr="00751EC7">
        <w:rPr>
          <w:rFonts w:asciiTheme="minorHAnsi" w:hAnsiTheme="minorHAnsi" w:cstheme="minorHAnsi"/>
          <w:sz w:val="20"/>
          <w:szCs w:val="20"/>
        </w:rPr>
        <w:t>z wyjątkiem</w:t>
      </w:r>
      <w:r w:rsidRPr="00751EC7">
        <w:rPr>
          <w:rFonts w:asciiTheme="minorHAnsi" w:hAnsiTheme="minorHAnsi" w:cstheme="minorHAnsi"/>
          <w:sz w:val="20"/>
          <w:szCs w:val="20"/>
        </w:rPr>
        <w:t xml:space="preserve"> sytuacji określonych w projektowanych postanowieniach mowy.</w:t>
      </w:r>
    </w:p>
    <w:p w14:paraId="1A2FEF4A" w14:textId="4B521F10" w:rsidR="00AB709F" w:rsidRPr="009709AF" w:rsidRDefault="00AB709F">
      <w:pPr>
        <w:numPr>
          <w:ilvl w:val="0"/>
          <w:numId w:val="8"/>
        </w:numPr>
        <w:spacing w:after="0"/>
        <w:ind w:left="284" w:hanging="284"/>
        <w:jc w:val="both"/>
        <w:rPr>
          <w:rFonts w:asciiTheme="minorHAnsi" w:hAnsiTheme="minorHAnsi" w:cstheme="minorHAnsi"/>
          <w:sz w:val="20"/>
          <w:szCs w:val="20"/>
        </w:rPr>
      </w:pPr>
      <w:r w:rsidRPr="009709AF">
        <w:rPr>
          <w:rFonts w:asciiTheme="minorHAnsi" w:hAnsiTheme="minorHAnsi" w:cstheme="minorHAnsi"/>
          <w:sz w:val="20"/>
          <w:szCs w:val="20"/>
        </w:rPr>
        <w:t xml:space="preserve">Oświadczamy, że nie podlegamy wykluczeniu z postępowania na podstawie </w:t>
      </w:r>
      <w:r w:rsidRPr="009709AF">
        <w:rPr>
          <w:rFonts w:asciiTheme="minorHAnsi" w:eastAsia="Times New Roman" w:hAnsiTheme="minorHAnsi" w:cstheme="minorHAnsi"/>
          <w:bCs/>
          <w:sz w:val="20"/>
          <w:szCs w:val="20"/>
          <w:lang w:eastAsia="ar-SA"/>
        </w:rPr>
        <w:t>ar</w:t>
      </w:r>
      <w:r w:rsidRPr="009709AF">
        <w:rPr>
          <w:sz w:val="20"/>
          <w:szCs w:val="20"/>
          <w:lang w:eastAsia="pl-PL"/>
        </w:rPr>
        <w:t xml:space="preserve">t. 7 ust. 1 ustawy </w:t>
      </w:r>
      <w:r w:rsidRPr="009709AF">
        <w:rPr>
          <w:sz w:val="20"/>
          <w:szCs w:val="20"/>
        </w:rPr>
        <w:t xml:space="preserve">z dnia 13 kwietnia 2022 r. o szczególnych rozwiązaniach w zakresie przeciwdziałania wspieraniu agresji na Ukrainę oraz służących ochronie bezpieczeństwa narodowego </w:t>
      </w:r>
      <w:r w:rsidR="00FA0C42" w:rsidRPr="000C1943">
        <w:rPr>
          <w:rFonts w:asciiTheme="minorHAnsi" w:hAnsiTheme="minorHAnsi" w:cstheme="minorHAnsi"/>
          <w:sz w:val="20"/>
          <w:szCs w:val="20"/>
        </w:rPr>
        <w:t>(</w:t>
      </w:r>
      <w:r w:rsidR="00FA0C42">
        <w:rPr>
          <w:rFonts w:asciiTheme="minorHAnsi" w:hAnsiTheme="minorHAnsi" w:cstheme="minorHAnsi"/>
          <w:sz w:val="20"/>
          <w:szCs w:val="20"/>
        </w:rPr>
        <w:t xml:space="preserve">t. j. </w:t>
      </w:r>
      <w:r w:rsidR="00FA0C42" w:rsidRPr="000C1943">
        <w:rPr>
          <w:rFonts w:asciiTheme="minorHAnsi" w:hAnsiTheme="minorHAnsi" w:cstheme="minorHAnsi"/>
          <w:sz w:val="20"/>
          <w:szCs w:val="20"/>
        </w:rPr>
        <w:t xml:space="preserve">Dz. U.  </w:t>
      </w:r>
      <w:r w:rsidR="00FA0C42">
        <w:rPr>
          <w:rFonts w:asciiTheme="minorHAnsi" w:hAnsiTheme="minorHAnsi" w:cstheme="minorHAnsi"/>
          <w:sz w:val="20"/>
          <w:szCs w:val="20"/>
        </w:rPr>
        <w:t>z 202</w:t>
      </w:r>
      <w:r w:rsidR="00BE7FEC">
        <w:rPr>
          <w:rFonts w:asciiTheme="minorHAnsi" w:hAnsiTheme="minorHAnsi" w:cstheme="minorHAnsi"/>
          <w:sz w:val="20"/>
          <w:szCs w:val="20"/>
        </w:rPr>
        <w:t>4</w:t>
      </w:r>
      <w:r w:rsidR="00CC4011">
        <w:rPr>
          <w:rFonts w:asciiTheme="minorHAnsi" w:hAnsiTheme="minorHAnsi" w:cstheme="minorHAnsi"/>
          <w:sz w:val="20"/>
          <w:szCs w:val="20"/>
        </w:rPr>
        <w:t xml:space="preserve"> </w:t>
      </w:r>
      <w:r w:rsidR="00FA0C42">
        <w:rPr>
          <w:rFonts w:asciiTheme="minorHAnsi" w:hAnsiTheme="minorHAnsi" w:cstheme="minorHAnsi"/>
          <w:sz w:val="20"/>
          <w:szCs w:val="20"/>
        </w:rPr>
        <w:t xml:space="preserve">r. </w:t>
      </w:r>
      <w:r w:rsidR="00FA0C42" w:rsidRPr="000C1943">
        <w:rPr>
          <w:rFonts w:asciiTheme="minorHAnsi" w:hAnsiTheme="minorHAnsi" w:cstheme="minorHAnsi"/>
          <w:sz w:val="20"/>
          <w:szCs w:val="20"/>
        </w:rPr>
        <w:t xml:space="preserve">poz. </w:t>
      </w:r>
      <w:r w:rsidR="00BE7FEC">
        <w:rPr>
          <w:rFonts w:asciiTheme="minorHAnsi" w:hAnsiTheme="minorHAnsi" w:cstheme="minorHAnsi"/>
          <w:sz w:val="20"/>
          <w:szCs w:val="20"/>
        </w:rPr>
        <w:t>507</w:t>
      </w:r>
      <w:r w:rsidR="00FA0C42">
        <w:rPr>
          <w:rFonts w:asciiTheme="minorHAnsi" w:hAnsiTheme="minorHAnsi" w:cstheme="minorHAnsi"/>
          <w:sz w:val="20"/>
          <w:szCs w:val="20"/>
        </w:rPr>
        <w:t xml:space="preserve"> z późn. zm.</w:t>
      </w:r>
      <w:r w:rsidRPr="009709AF">
        <w:rPr>
          <w:sz w:val="20"/>
          <w:szCs w:val="20"/>
        </w:rPr>
        <w:t>).</w:t>
      </w:r>
    </w:p>
    <w:p w14:paraId="4E314162" w14:textId="7BDAC7D5" w:rsidR="00955BF3" w:rsidRPr="009709AF" w:rsidRDefault="00955BF3">
      <w:pPr>
        <w:numPr>
          <w:ilvl w:val="0"/>
          <w:numId w:val="8"/>
        </w:numPr>
        <w:spacing w:after="0"/>
        <w:ind w:left="284" w:hanging="284"/>
        <w:jc w:val="both"/>
        <w:rPr>
          <w:rFonts w:asciiTheme="minorHAnsi" w:hAnsiTheme="minorHAnsi" w:cstheme="minorHAnsi"/>
          <w:sz w:val="20"/>
          <w:szCs w:val="20"/>
        </w:rPr>
      </w:pPr>
      <w:r w:rsidRPr="009709AF">
        <w:rPr>
          <w:rFonts w:asciiTheme="minorHAnsi" w:hAnsiTheme="minorHAnsi" w:cstheme="minorHAnsi"/>
          <w:sz w:val="20"/>
          <w:szCs w:val="20"/>
        </w:rPr>
        <w:lastRenderedPageBreak/>
        <w:t>Oświadczamy, że nie podlegamy wykluczeniu z postępowania na podstawie przesłanki, wynikającej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w:t>
      </w:r>
    </w:p>
    <w:p w14:paraId="13313BD4" w14:textId="77777777" w:rsidR="00C054E6" w:rsidRPr="009709AF" w:rsidRDefault="00C054E6" w:rsidP="0031773E">
      <w:pPr>
        <w:spacing w:after="0"/>
        <w:ind w:left="284"/>
        <w:jc w:val="both"/>
        <w:rPr>
          <w:rFonts w:asciiTheme="minorHAnsi" w:hAnsiTheme="minorHAnsi" w:cstheme="minorHAnsi"/>
          <w:sz w:val="20"/>
          <w:szCs w:val="20"/>
        </w:rPr>
      </w:pPr>
    </w:p>
    <w:p w14:paraId="06863B55" w14:textId="0D38FC3C" w:rsidR="00C054E6" w:rsidRPr="009709AF" w:rsidRDefault="00C054E6" w:rsidP="0031773E">
      <w:pPr>
        <w:spacing w:after="0"/>
        <w:ind w:left="284"/>
        <w:jc w:val="both"/>
        <w:rPr>
          <w:rFonts w:asciiTheme="minorHAnsi" w:eastAsia="Times New Roman" w:hAnsiTheme="minorHAnsi" w:cstheme="minorHAnsi"/>
          <w:i/>
          <w:iCs/>
          <w:sz w:val="20"/>
          <w:szCs w:val="20"/>
          <w:lang w:eastAsia="pl-PL"/>
        </w:rPr>
      </w:pPr>
      <w:r w:rsidRPr="009709AF">
        <w:rPr>
          <w:rFonts w:asciiTheme="minorHAnsi" w:eastAsia="Times New Roman" w:hAnsiTheme="minorHAnsi" w:cstheme="minorHAnsi"/>
          <w:i/>
          <w:iCs/>
          <w:sz w:val="20"/>
          <w:szCs w:val="20"/>
          <w:lang w:eastAsia="pl-PL"/>
        </w:rPr>
        <w:t>UWAGA: oświadczenie o treści wynikającej z niniejszego punktu, składa również podwykonawca, dostawca lub podmiot, na którego zdolności Wykonawca polega w rozumieniu dyrektyw w sprawie zamówień publicznych, w przypadku</w:t>
      </w:r>
      <w:r w:rsidR="00266CBC">
        <w:rPr>
          <w:rFonts w:asciiTheme="minorHAnsi" w:eastAsia="Times New Roman" w:hAnsiTheme="minorHAnsi" w:cstheme="minorHAnsi"/>
          <w:i/>
          <w:iCs/>
          <w:sz w:val="20"/>
          <w:szCs w:val="20"/>
          <w:lang w:eastAsia="pl-PL"/>
        </w:rPr>
        <w:t>,</w:t>
      </w:r>
      <w:r w:rsidRPr="009709AF">
        <w:rPr>
          <w:rFonts w:asciiTheme="minorHAnsi" w:eastAsia="Times New Roman" w:hAnsiTheme="minorHAnsi" w:cstheme="minorHAnsi"/>
          <w:i/>
          <w:iCs/>
          <w:sz w:val="20"/>
          <w:szCs w:val="20"/>
          <w:lang w:eastAsia="pl-PL"/>
        </w:rPr>
        <w:t xml:space="preserve"> gdy przypada na nich ponad 10 % wartości zamówienia.</w:t>
      </w:r>
    </w:p>
    <w:p w14:paraId="485209E2" w14:textId="77777777" w:rsidR="00C054E6" w:rsidRPr="009709AF" w:rsidRDefault="00C054E6" w:rsidP="0031773E">
      <w:pPr>
        <w:spacing w:after="0"/>
        <w:ind w:left="284"/>
        <w:jc w:val="both"/>
        <w:rPr>
          <w:rFonts w:asciiTheme="minorHAnsi" w:hAnsiTheme="minorHAnsi" w:cstheme="minorHAnsi"/>
          <w:sz w:val="20"/>
          <w:szCs w:val="20"/>
        </w:rPr>
      </w:pPr>
    </w:p>
    <w:p w14:paraId="556DA622" w14:textId="50114CF3" w:rsidR="006C3A46" w:rsidRPr="00092206" w:rsidRDefault="006C3A46">
      <w:pPr>
        <w:numPr>
          <w:ilvl w:val="0"/>
          <w:numId w:val="8"/>
        </w:numPr>
        <w:spacing w:after="0"/>
        <w:ind w:left="284" w:hanging="284"/>
        <w:jc w:val="both"/>
        <w:rPr>
          <w:rFonts w:asciiTheme="minorHAnsi" w:hAnsiTheme="minorHAnsi" w:cstheme="minorHAnsi"/>
          <w:sz w:val="20"/>
          <w:szCs w:val="20"/>
        </w:rPr>
      </w:pPr>
      <w:r w:rsidRPr="00092206">
        <w:rPr>
          <w:rFonts w:asciiTheme="minorHAnsi" w:hAnsiTheme="minorHAnsi" w:cstheme="minorHAnsi"/>
          <w:sz w:val="20"/>
          <w:szCs w:val="20"/>
        </w:rPr>
        <w:t xml:space="preserve">Oświadczamy, że uważamy się za związanych niniejszą ofertą przez okres </w:t>
      </w:r>
      <w:r w:rsidR="002B4F3C" w:rsidRPr="00092206">
        <w:rPr>
          <w:rFonts w:asciiTheme="minorHAnsi" w:hAnsiTheme="minorHAnsi" w:cstheme="minorHAnsi"/>
          <w:sz w:val="20"/>
          <w:szCs w:val="20"/>
        </w:rPr>
        <w:t>wskazany w dokumentach zamówienia</w:t>
      </w:r>
      <w:r w:rsidR="00DB2079" w:rsidRPr="00092206">
        <w:rPr>
          <w:rFonts w:asciiTheme="minorHAnsi" w:hAnsiTheme="minorHAnsi" w:cstheme="minorHAnsi"/>
          <w:sz w:val="20"/>
          <w:szCs w:val="20"/>
        </w:rPr>
        <w:t xml:space="preserve">. </w:t>
      </w:r>
    </w:p>
    <w:p w14:paraId="6A8B4FEC" w14:textId="77777777" w:rsidR="006C3A46" w:rsidRPr="00092206" w:rsidRDefault="006C3A46">
      <w:pPr>
        <w:numPr>
          <w:ilvl w:val="0"/>
          <w:numId w:val="8"/>
        </w:numPr>
        <w:spacing w:after="0"/>
        <w:ind w:left="284" w:hanging="284"/>
        <w:jc w:val="both"/>
        <w:rPr>
          <w:rFonts w:asciiTheme="minorHAnsi" w:hAnsiTheme="minorHAnsi" w:cstheme="minorHAnsi"/>
          <w:sz w:val="20"/>
          <w:szCs w:val="20"/>
        </w:rPr>
      </w:pPr>
      <w:r w:rsidRPr="00092206">
        <w:rPr>
          <w:rFonts w:asciiTheme="minorHAnsi" w:hAnsiTheme="minorHAnsi" w:cstheme="minorHAnsi"/>
          <w:sz w:val="20"/>
          <w:szCs w:val="20"/>
        </w:rPr>
        <w:t>Oświadczamy, iż zamierzam(y)/nie zamierzam(y) powierzyć podwykonawcom wykonanie następujących części zamówienia (</w:t>
      </w:r>
      <w:r w:rsidRPr="00092206">
        <w:rPr>
          <w:rFonts w:asciiTheme="minorHAnsi" w:hAnsiTheme="minorHAnsi" w:cstheme="minorHAnsi"/>
          <w:i/>
          <w:sz w:val="20"/>
          <w:szCs w:val="20"/>
        </w:rPr>
        <w:t>wypełnić o ile dotyczy</w:t>
      </w:r>
      <w:r w:rsidRPr="00092206">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092206" w:rsidRPr="00092206"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092206" w:rsidRDefault="006C3A46" w:rsidP="0031773E">
            <w:pPr>
              <w:snapToGrid w:val="0"/>
              <w:spacing w:after="0"/>
              <w:ind w:left="284" w:hanging="284"/>
              <w:jc w:val="both"/>
              <w:rPr>
                <w:rFonts w:asciiTheme="minorHAnsi" w:hAnsiTheme="minorHAnsi" w:cstheme="minorHAnsi"/>
                <w:b/>
                <w:sz w:val="20"/>
                <w:szCs w:val="20"/>
                <w:lang w:eastAsia="hi-IN" w:bidi="hi-IN"/>
              </w:rPr>
            </w:pPr>
            <w:r w:rsidRPr="00092206">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092206" w:rsidRDefault="006C3A46" w:rsidP="0031773E">
            <w:pPr>
              <w:snapToGrid w:val="0"/>
              <w:spacing w:after="0"/>
              <w:ind w:left="284" w:hanging="284"/>
              <w:jc w:val="center"/>
              <w:rPr>
                <w:rFonts w:asciiTheme="minorHAnsi" w:hAnsiTheme="minorHAnsi" w:cstheme="minorHAnsi"/>
                <w:sz w:val="20"/>
                <w:szCs w:val="20"/>
                <w:lang w:eastAsia="hi-IN" w:bidi="hi-IN"/>
              </w:rPr>
            </w:pPr>
            <w:r w:rsidRPr="00092206">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092206" w:rsidRDefault="006C3A46" w:rsidP="0031773E">
            <w:pPr>
              <w:snapToGrid w:val="0"/>
              <w:spacing w:after="0"/>
              <w:ind w:left="284" w:hanging="284"/>
              <w:jc w:val="center"/>
              <w:rPr>
                <w:rFonts w:asciiTheme="minorHAnsi" w:hAnsiTheme="minorHAnsi" w:cstheme="minorHAnsi"/>
                <w:b/>
                <w:sz w:val="20"/>
                <w:szCs w:val="20"/>
              </w:rPr>
            </w:pPr>
            <w:r w:rsidRPr="00092206">
              <w:rPr>
                <w:rFonts w:asciiTheme="minorHAnsi" w:hAnsiTheme="minorHAnsi" w:cstheme="minorHAnsi"/>
                <w:b/>
                <w:sz w:val="20"/>
                <w:szCs w:val="20"/>
              </w:rPr>
              <w:t xml:space="preserve">Nazwa firmy podwykonawcy </w:t>
            </w:r>
          </w:p>
        </w:tc>
      </w:tr>
      <w:tr w:rsidR="00092206" w:rsidRPr="00092206"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092206" w:rsidRDefault="006C3A46" w:rsidP="0031773E">
            <w:pPr>
              <w:snapToGrid w:val="0"/>
              <w:spacing w:after="0"/>
              <w:ind w:left="284" w:hanging="284"/>
              <w:jc w:val="both"/>
              <w:rPr>
                <w:rFonts w:asciiTheme="minorHAnsi" w:hAnsiTheme="minorHAnsi" w:cstheme="minorHAnsi"/>
                <w:sz w:val="20"/>
                <w:szCs w:val="20"/>
                <w:lang w:eastAsia="hi-IN" w:bidi="hi-IN"/>
              </w:rPr>
            </w:pPr>
            <w:r w:rsidRPr="00092206">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092206"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092206"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2F312D" w:rsidRDefault="006C3A46">
      <w:pPr>
        <w:numPr>
          <w:ilvl w:val="0"/>
          <w:numId w:val="8"/>
        </w:numPr>
        <w:spacing w:after="0"/>
        <w:ind w:left="284" w:hanging="284"/>
        <w:contextualSpacing/>
        <w:jc w:val="both"/>
        <w:rPr>
          <w:rFonts w:asciiTheme="minorHAnsi" w:hAnsiTheme="minorHAnsi" w:cstheme="minorHAnsi"/>
          <w:sz w:val="20"/>
          <w:szCs w:val="20"/>
        </w:rPr>
      </w:pPr>
      <w:r w:rsidRPr="00092206">
        <w:rPr>
          <w:rFonts w:asciiTheme="minorHAnsi" w:hAnsiTheme="minorHAnsi" w:cstheme="minorHAnsi"/>
          <w:sz w:val="20"/>
          <w:szCs w:val="20"/>
        </w:rPr>
        <w:t>Integralną część złożonej oferty stanowią następujące dokumenty: ………………………………………</w:t>
      </w:r>
    </w:p>
    <w:p w14:paraId="54F5D239" w14:textId="77777777" w:rsidR="006C3A46" w:rsidRPr="00092206" w:rsidRDefault="006C3A46">
      <w:pPr>
        <w:numPr>
          <w:ilvl w:val="0"/>
          <w:numId w:val="8"/>
        </w:numPr>
        <w:spacing w:after="0"/>
        <w:ind w:left="284" w:hanging="284"/>
        <w:contextualSpacing/>
        <w:jc w:val="both"/>
        <w:rPr>
          <w:rFonts w:asciiTheme="minorHAnsi" w:hAnsiTheme="minorHAnsi" w:cstheme="minorHAnsi"/>
          <w:sz w:val="20"/>
          <w:szCs w:val="20"/>
        </w:rPr>
      </w:pPr>
      <w:r w:rsidRPr="00092206">
        <w:rPr>
          <w:rFonts w:asciiTheme="minorHAnsi" w:hAnsiTheme="minorHAnsi" w:cstheme="minorHAnsi"/>
          <w:sz w:val="20"/>
          <w:szCs w:val="20"/>
        </w:rPr>
        <w:t>Wadium wpłacone w pieniądzu należy zwrócić na konto nr.: …………………………</w:t>
      </w:r>
    </w:p>
    <w:p w14:paraId="758EA7BA" w14:textId="77777777" w:rsidR="00441B77" w:rsidRPr="00092206" w:rsidRDefault="006C3A46">
      <w:pPr>
        <w:numPr>
          <w:ilvl w:val="0"/>
          <w:numId w:val="8"/>
        </w:numPr>
        <w:spacing w:after="0"/>
        <w:ind w:left="284" w:hanging="284"/>
        <w:contextualSpacing/>
        <w:jc w:val="both"/>
        <w:rPr>
          <w:rFonts w:asciiTheme="minorHAnsi" w:hAnsiTheme="minorHAnsi" w:cstheme="minorHAnsi"/>
          <w:i/>
          <w:sz w:val="20"/>
          <w:szCs w:val="20"/>
        </w:rPr>
      </w:pPr>
      <w:r w:rsidRPr="00092206">
        <w:rPr>
          <w:rFonts w:asciiTheme="minorHAnsi" w:hAnsiTheme="minorHAnsi" w:cstheme="minorHAnsi"/>
          <w:sz w:val="20"/>
          <w:szCs w:val="20"/>
        </w:rPr>
        <w:t>Oświadczam</w:t>
      </w:r>
      <w:r w:rsidR="00A60D05" w:rsidRPr="00092206">
        <w:rPr>
          <w:rFonts w:asciiTheme="minorHAnsi" w:hAnsiTheme="minorHAnsi" w:cstheme="minorHAnsi"/>
          <w:sz w:val="20"/>
          <w:szCs w:val="20"/>
        </w:rPr>
        <w:t>y</w:t>
      </w:r>
      <w:r w:rsidRPr="00092206">
        <w:rPr>
          <w:rFonts w:asciiTheme="minorHAnsi" w:hAnsiTheme="minorHAnsi" w:cstheme="minorHAnsi"/>
          <w:sz w:val="20"/>
          <w:szCs w:val="20"/>
        </w:rPr>
        <w:t xml:space="preserve">, iż Wykonawca jest </w:t>
      </w:r>
      <w:r w:rsidRPr="00092206">
        <w:rPr>
          <w:rFonts w:asciiTheme="minorHAnsi" w:hAnsiTheme="minorHAnsi" w:cstheme="minorHAnsi"/>
          <w:i/>
          <w:sz w:val="20"/>
          <w:szCs w:val="20"/>
        </w:rPr>
        <w:t>mikro / małym / średnim / dużym / przedsiębiorcą. (niepotrzebne skreślić).</w:t>
      </w:r>
    </w:p>
    <w:p w14:paraId="45343D0C" w14:textId="2569B12D" w:rsidR="00263CBD" w:rsidRDefault="00441B77">
      <w:pPr>
        <w:numPr>
          <w:ilvl w:val="0"/>
          <w:numId w:val="8"/>
        </w:numPr>
        <w:spacing w:after="0"/>
        <w:ind w:left="284" w:hanging="284"/>
        <w:contextualSpacing/>
        <w:jc w:val="both"/>
        <w:rPr>
          <w:rFonts w:asciiTheme="minorHAnsi" w:hAnsiTheme="minorHAnsi" w:cstheme="minorHAnsi"/>
          <w:i/>
          <w:sz w:val="20"/>
          <w:szCs w:val="20"/>
        </w:rPr>
      </w:pPr>
      <w:r w:rsidRPr="00092206">
        <w:rPr>
          <w:rFonts w:asciiTheme="minorHAnsi" w:hAnsiTheme="minorHAnsi" w:cstheme="minorHAnsi"/>
          <w:sz w:val="20"/>
          <w:szCs w:val="20"/>
        </w:rPr>
        <w:t>Oświadczam</w:t>
      </w:r>
      <w:r w:rsidR="00A60D05" w:rsidRPr="00092206">
        <w:rPr>
          <w:rFonts w:asciiTheme="minorHAnsi" w:hAnsiTheme="minorHAnsi" w:cstheme="minorHAnsi"/>
          <w:sz w:val="20"/>
          <w:szCs w:val="20"/>
        </w:rPr>
        <w:t>y</w:t>
      </w:r>
      <w:r w:rsidRPr="00092206">
        <w:rPr>
          <w:rFonts w:asciiTheme="minorHAnsi" w:hAnsiTheme="minorHAnsi" w:cstheme="minorHAnsi"/>
          <w:sz w:val="20"/>
          <w:szCs w:val="20"/>
        </w:rPr>
        <w:t>, że wypełni</w:t>
      </w:r>
      <w:r w:rsidR="00A60D05" w:rsidRPr="00092206">
        <w:rPr>
          <w:rFonts w:asciiTheme="minorHAnsi" w:hAnsiTheme="minorHAnsi" w:cstheme="minorHAnsi"/>
          <w:sz w:val="20"/>
          <w:szCs w:val="20"/>
        </w:rPr>
        <w:t>liśmy</w:t>
      </w:r>
      <w:r w:rsidRPr="00092206">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092206">
        <w:rPr>
          <w:rFonts w:asciiTheme="minorHAnsi" w:hAnsiTheme="minorHAnsi" w:cstheme="minorHAnsi"/>
          <w:sz w:val="20"/>
          <w:szCs w:val="20"/>
        </w:rPr>
        <w:t xml:space="preserve">liśmy </w:t>
      </w:r>
      <w:r w:rsidRPr="00092206">
        <w:rPr>
          <w:rFonts w:asciiTheme="minorHAnsi" w:hAnsiTheme="minorHAnsi" w:cstheme="minorHAnsi"/>
          <w:sz w:val="20"/>
          <w:szCs w:val="20"/>
        </w:rPr>
        <w:t>w celu ubiegania się o udzielenie zamówienia publicznego  w</w:t>
      </w:r>
      <w:r w:rsidR="00266CBC">
        <w:rPr>
          <w:rFonts w:asciiTheme="minorHAnsi" w:hAnsiTheme="minorHAnsi" w:cstheme="minorHAnsi"/>
          <w:sz w:val="20"/>
          <w:szCs w:val="20"/>
        </w:rPr>
        <w:t> </w:t>
      </w:r>
      <w:r w:rsidRPr="00092206">
        <w:rPr>
          <w:rFonts w:asciiTheme="minorHAnsi" w:hAnsiTheme="minorHAnsi" w:cstheme="minorHAnsi"/>
          <w:sz w:val="20"/>
          <w:szCs w:val="20"/>
        </w:rPr>
        <w:t>niniejszym postępowaniu (o ile dotyczy).</w:t>
      </w:r>
    </w:p>
    <w:p w14:paraId="118BF87D" w14:textId="69B980F3" w:rsidR="00266CBC" w:rsidRPr="00266CBC" w:rsidRDefault="00DB6E04">
      <w:pPr>
        <w:numPr>
          <w:ilvl w:val="0"/>
          <w:numId w:val="8"/>
        </w:numPr>
        <w:spacing w:after="0"/>
        <w:ind w:left="284" w:hanging="284"/>
        <w:contextualSpacing/>
        <w:jc w:val="both"/>
        <w:rPr>
          <w:rFonts w:asciiTheme="minorHAnsi" w:hAnsiTheme="minorHAnsi" w:cstheme="minorHAnsi"/>
          <w:i/>
          <w:sz w:val="20"/>
          <w:szCs w:val="20"/>
        </w:rPr>
      </w:pPr>
      <w:r>
        <w:rPr>
          <w:rFonts w:asciiTheme="minorHAnsi" w:hAnsiTheme="minorHAnsi" w:cstheme="minorHAnsi"/>
          <w:sz w:val="20"/>
          <w:szCs w:val="20"/>
        </w:rPr>
        <w:t>Oświadczamy, że</w:t>
      </w:r>
      <w:r w:rsidR="00263CBD" w:rsidRPr="00263CBD">
        <w:rPr>
          <w:rFonts w:asciiTheme="minorHAnsi" w:hAnsiTheme="minorHAnsi" w:cstheme="minorHAnsi"/>
          <w:sz w:val="20"/>
          <w:szCs w:val="20"/>
        </w:rPr>
        <w:t xml:space="preserve"> beneficjentem rzeczywistym Wykonawcy w rozumieniu ustawy o przeciwdziałaniu praniu pieniędzy oraz finansowaniu terroryzmu jest ………………</w:t>
      </w:r>
      <w:r w:rsidR="00266CBC">
        <w:rPr>
          <w:rFonts w:asciiTheme="minorHAnsi" w:hAnsiTheme="minorHAnsi" w:cstheme="minorHAnsi"/>
          <w:sz w:val="20"/>
          <w:szCs w:val="20"/>
        </w:rPr>
        <w:t>……………………</w:t>
      </w:r>
      <w:r w:rsidR="00263CBD" w:rsidRPr="00263CBD">
        <w:rPr>
          <w:rFonts w:asciiTheme="minorHAnsi" w:hAnsiTheme="minorHAnsi" w:cstheme="minorHAnsi"/>
          <w:sz w:val="20"/>
          <w:szCs w:val="20"/>
        </w:rPr>
        <w:t xml:space="preserve">……..  </w:t>
      </w:r>
    </w:p>
    <w:p w14:paraId="75208DE5" w14:textId="6053FFDF" w:rsidR="00263CBD" w:rsidRPr="00D47844" w:rsidRDefault="00263CBD" w:rsidP="00266CBC">
      <w:pPr>
        <w:spacing w:after="0"/>
        <w:ind w:left="284"/>
        <w:contextualSpacing/>
        <w:jc w:val="both"/>
        <w:rPr>
          <w:rFonts w:asciiTheme="minorHAnsi" w:hAnsiTheme="minorHAnsi" w:cstheme="minorHAnsi"/>
          <w:i/>
          <w:sz w:val="20"/>
          <w:szCs w:val="20"/>
        </w:rPr>
      </w:pPr>
      <w:r w:rsidRPr="00263CBD">
        <w:rPr>
          <w:rFonts w:asciiTheme="minorHAnsi" w:hAnsiTheme="minorHAnsi" w:cstheme="minorHAnsi"/>
          <w:sz w:val="20"/>
          <w:szCs w:val="20"/>
        </w:rPr>
        <w:t>Zobowiązujemy się w okresie obowiązywania umowy powiadomić Zamawiającego o zmianie beneficjenta rzeczywistego w ciągu 7 dni od dnia zmiany.</w:t>
      </w:r>
    </w:p>
    <w:p w14:paraId="172F92A1" w14:textId="77777777" w:rsidR="00E74B6A" w:rsidRPr="00A96D20" w:rsidRDefault="00E74B6A">
      <w:pPr>
        <w:numPr>
          <w:ilvl w:val="0"/>
          <w:numId w:val="8"/>
        </w:numPr>
        <w:spacing w:after="0"/>
        <w:ind w:left="284" w:hanging="284"/>
        <w:contextualSpacing/>
        <w:jc w:val="both"/>
        <w:rPr>
          <w:rFonts w:asciiTheme="minorHAnsi" w:hAnsiTheme="minorHAnsi" w:cstheme="minorHAnsi"/>
          <w:i/>
          <w:sz w:val="20"/>
          <w:szCs w:val="20"/>
        </w:rPr>
      </w:pPr>
      <w:r w:rsidRPr="00A96D20">
        <w:rPr>
          <w:rFonts w:eastAsia="Times New Roman" w:cs="Calibri"/>
          <w:color w:val="000000"/>
          <w:sz w:val="20"/>
          <w:szCs w:val="20"/>
          <w:lang w:eastAsia="pl-PL"/>
        </w:rPr>
        <w:t>Oferta:   </w:t>
      </w:r>
    </w:p>
    <w:p w14:paraId="1718E2D6" w14:textId="77777777" w:rsidR="00E74B6A" w:rsidRPr="00A96D20" w:rsidRDefault="00E74B6A" w:rsidP="00E74B6A">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nie zawiera informacji stanowiących tajemnicę przedsiębiorstwa, w rozumieniu przepisów o zwalczaniu nieuczciwej konkurencji </w:t>
      </w:r>
    </w:p>
    <w:p w14:paraId="30C2F5FF" w14:textId="77777777" w:rsidR="00E74B6A" w:rsidRPr="00A96D20" w:rsidRDefault="00E74B6A" w:rsidP="00E74B6A">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zawiera informacje stanowiące tajemnicę przedsiębiorstwa w rozumieniu przepisów o zwalczaniu nieuczciwej konkurencji. </w:t>
      </w:r>
    </w:p>
    <w:p w14:paraId="426411B3" w14:textId="77777777" w:rsidR="00E74B6A" w:rsidRPr="00A96D20" w:rsidRDefault="00E74B6A" w:rsidP="00E74B6A">
      <w:pPr>
        <w:spacing w:after="0" w:line="240" w:lineRule="auto"/>
        <w:ind w:left="782"/>
        <w:rPr>
          <w:rFonts w:ascii="Times New Roman" w:eastAsia="Times New Roman" w:hAnsi="Times New Roman"/>
          <w:sz w:val="24"/>
          <w:szCs w:val="24"/>
          <w:lang w:eastAsia="pl-PL"/>
        </w:rPr>
      </w:pPr>
      <w:r w:rsidRPr="00A96D20">
        <w:rPr>
          <w:rFonts w:eastAsia="Times New Roman" w:cs="Calibri"/>
          <w:color w:val="000000"/>
          <w:sz w:val="20"/>
          <w:szCs w:val="20"/>
          <w:lang w:eastAsia="pl-PL"/>
        </w:rPr>
        <w:t xml:space="preserve">Uzasadnienie </w:t>
      </w:r>
      <w:r w:rsidRPr="00A96D20">
        <w:rPr>
          <w:rFonts w:eastAsia="Times New Roman" w:cs="Calibri"/>
          <w:i/>
          <w:iCs/>
          <w:color w:val="000000"/>
          <w:sz w:val="18"/>
          <w:szCs w:val="18"/>
          <w:lang w:eastAsia="pl-PL"/>
        </w:rPr>
        <w:t>(należy wykazać, ze zastrzeżone informacje stanowią tajemnicę przedsiębiorstwa):</w:t>
      </w:r>
      <w:r w:rsidRPr="00A96D20">
        <w:rPr>
          <w:rFonts w:eastAsia="Times New Roman" w:cs="Calibri"/>
          <w:color w:val="000000"/>
          <w:sz w:val="18"/>
          <w:szCs w:val="18"/>
          <w:lang w:eastAsia="pl-PL"/>
        </w:rPr>
        <w:t xml:space="preserve"> </w:t>
      </w:r>
      <w:r w:rsidRPr="00A96D20">
        <w:rPr>
          <w:rFonts w:eastAsia="Times New Roman" w:cs="Calibri"/>
          <w:color w:val="000000"/>
          <w:sz w:val="20"/>
          <w:szCs w:val="20"/>
          <w:lang w:eastAsia="pl-PL"/>
        </w:rPr>
        <w:t>…………………………………………………………………………………………………………………………..…………………………………………</w:t>
      </w:r>
    </w:p>
    <w:p w14:paraId="1407E69B" w14:textId="77777777" w:rsidR="00E74B6A" w:rsidRPr="00A96D20" w:rsidRDefault="00E74B6A" w:rsidP="00E74B6A">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Uzasadnienie można złożyć na osobnym podpisanym dokumencie.</w:t>
      </w:r>
    </w:p>
    <w:p w14:paraId="0E269557" w14:textId="65858920" w:rsidR="00E74B6A" w:rsidRPr="00A96D20" w:rsidRDefault="00E74B6A" w:rsidP="00E74B6A">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 xml:space="preserve">Zaznaczyć właściwe pole wyboru znakiem </w:t>
      </w:r>
      <w:r w:rsidRPr="00A96D20">
        <w:rPr>
          <w:rFonts w:ascii="Segoe UI Symbol" w:eastAsia="Times New Roman" w:hAnsi="Segoe UI Symbol" w:cs="Segoe UI Symbol"/>
          <w:color w:val="000000"/>
          <w:lang w:eastAsia="pl-PL"/>
        </w:rPr>
        <w:t>☒</w:t>
      </w:r>
      <w:r w:rsidRPr="00A96D20">
        <w:rPr>
          <w:rFonts w:eastAsia="Times New Roman" w:cs="Calibri"/>
          <w:i/>
          <w:iCs/>
          <w:color w:val="000000"/>
          <w:sz w:val="18"/>
          <w:szCs w:val="18"/>
          <w:lang w:eastAsia="pl-PL"/>
        </w:rPr>
        <w:t xml:space="preserve">. Brak zaznaczenia będzie </w:t>
      </w:r>
      <w:r w:rsidR="00266CBC" w:rsidRPr="00A96D20">
        <w:rPr>
          <w:rFonts w:eastAsia="Times New Roman" w:cs="Calibri"/>
          <w:i/>
          <w:iCs/>
          <w:color w:val="000000"/>
          <w:sz w:val="18"/>
          <w:szCs w:val="18"/>
          <w:lang w:eastAsia="pl-PL"/>
        </w:rPr>
        <w:t>oznaczał,</w:t>
      </w:r>
      <w:r w:rsidRPr="00A96D20">
        <w:rPr>
          <w:rFonts w:eastAsia="Times New Roman" w:cs="Calibri"/>
          <w:i/>
          <w:iCs/>
          <w:color w:val="000000"/>
          <w:sz w:val="18"/>
          <w:szCs w:val="18"/>
          <w:lang w:eastAsia="pl-PL"/>
        </w:rPr>
        <w:t xml:space="preserve"> iż Wykonawca nie </w:t>
      </w:r>
      <w:r>
        <w:rPr>
          <w:rFonts w:eastAsia="Times New Roman" w:cs="Calibri"/>
          <w:i/>
          <w:iCs/>
          <w:color w:val="000000"/>
          <w:sz w:val="18"/>
          <w:szCs w:val="18"/>
          <w:lang w:eastAsia="pl-PL"/>
        </w:rPr>
        <w:t>zastrzega</w:t>
      </w:r>
      <w:r w:rsidRPr="00A96D20">
        <w:rPr>
          <w:rFonts w:eastAsia="Times New Roman" w:cs="Calibri"/>
          <w:i/>
          <w:iCs/>
          <w:color w:val="000000"/>
          <w:sz w:val="18"/>
          <w:szCs w:val="18"/>
          <w:lang w:eastAsia="pl-PL"/>
        </w:rPr>
        <w:t xml:space="preserve"> tajemnic</w:t>
      </w:r>
      <w:r>
        <w:rPr>
          <w:rFonts w:eastAsia="Times New Roman" w:cs="Calibri"/>
          <w:i/>
          <w:iCs/>
          <w:color w:val="000000"/>
          <w:sz w:val="18"/>
          <w:szCs w:val="18"/>
          <w:lang w:eastAsia="pl-PL"/>
        </w:rPr>
        <w:t>y</w:t>
      </w:r>
      <w:r w:rsidRPr="00A96D20">
        <w:rPr>
          <w:rFonts w:eastAsia="Times New Roman" w:cs="Calibri"/>
          <w:i/>
          <w:iCs/>
          <w:color w:val="000000"/>
          <w:sz w:val="18"/>
          <w:szCs w:val="18"/>
          <w:lang w:eastAsia="pl-PL"/>
        </w:rPr>
        <w:t xml:space="preserve"> przedsiębiorstwa.</w:t>
      </w:r>
    </w:p>
    <w:p w14:paraId="076FB533" w14:textId="1860495C" w:rsidR="005246D5" w:rsidRDefault="006C3A46">
      <w:pPr>
        <w:numPr>
          <w:ilvl w:val="0"/>
          <w:numId w:val="8"/>
        </w:numPr>
        <w:spacing w:after="0"/>
        <w:ind w:left="284" w:hanging="284"/>
        <w:contextualSpacing/>
        <w:jc w:val="both"/>
        <w:rPr>
          <w:rFonts w:asciiTheme="minorHAnsi" w:hAnsiTheme="minorHAnsi" w:cstheme="minorHAnsi"/>
          <w:sz w:val="20"/>
          <w:szCs w:val="20"/>
        </w:rPr>
      </w:pPr>
      <w:r w:rsidRPr="00092206">
        <w:rPr>
          <w:rFonts w:asciiTheme="minorHAnsi" w:hAnsiTheme="minorHAnsi" w:cstheme="minorHAnsi"/>
          <w:sz w:val="20"/>
          <w:szCs w:val="20"/>
        </w:rPr>
        <w:t>Osoba umocowana do kontaktów z zamawiającym: ……………… tel.: …………………mail: ……………..</w:t>
      </w:r>
    </w:p>
    <w:p w14:paraId="3D2550D2" w14:textId="788D97B3" w:rsidR="006C3A46" w:rsidRPr="00092206" w:rsidRDefault="005246D5" w:rsidP="0031773E">
      <w:pPr>
        <w:spacing w:after="0"/>
        <w:ind w:left="284"/>
        <w:contextualSpacing/>
        <w:jc w:val="both"/>
        <w:rPr>
          <w:rFonts w:asciiTheme="minorHAnsi" w:hAnsiTheme="minorHAnsi" w:cstheme="minorHAnsi"/>
          <w:sz w:val="20"/>
          <w:szCs w:val="20"/>
        </w:rPr>
      </w:pPr>
      <w:r>
        <w:rPr>
          <w:rFonts w:asciiTheme="minorHAnsi" w:hAnsiTheme="minorHAnsi" w:cstheme="minorHAnsi"/>
          <w:sz w:val="20"/>
          <w:szCs w:val="20"/>
        </w:rPr>
        <w:t xml:space="preserve">UWAGA: </w:t>
      </w:r>
      <w:r>
        <w:rPr>
          <w:rFonts w:asciiTheme="minorHAnsi" w:eastAsia="Times New Roman" w:hAnsiTheme="minorHAnsi" w:cstheme="minorHAnsi"/>
          <w:bCs/>
          <w:sz w:val="20"/>
          <w:szCs w:val="20"/>
          <w:lang w:eastAsia="ar-SA"/>
        </w:rPr>
        <w:t xml:space="preserve">zgodnie z SWZ, Zamawiający będzie kontaktował się ze wskazanym tutaj przedstawicielem </w:t>
      </w:r>
      <w:r w:rsidR="00266CBC">
        <w:rPr>
          <w:rFonts w:asciiTheme="minorHAnsi" w:eastAsia="Times New Roman" w:hAnsiTheme="minorHAnsi" w:cstheme="minorHAnsi"/>
          <w:bCs/>
          <w:sz w:val="20"/>
          <w:szCs w:val="20"/>
          <w:lang w:eastAsia="ar-SA"/>
        </w:rPr>
        <w:t xml:space="preserve">Wykonawcy </w:t>
      </w:r>
      <w:r w:rsidR="00266CBC" w:rsidRPr="005F6EC0">
        <w:rPr>
          <w:rFonts w:asciiTheme="minorHAnsi" w:eastAsia="Times New Roman" w:hAnsiTheme="minorHAnsi" w:cstheme="minorHAnsi"/>
          <w:bCs/>
          <w:sz w:val="20"/>
          <w:szCs w:val="20"/>
          <w:lang w:eastAsia="ar-SA"/>
        </w:rPr>
        <w:t>elektronicznie</w:t>
      </w:r>
      <w:r w:rsidRPr="005F6EC0">
        <w:rPr>
          <w:rFonts w:asciiTheme="minorHAnsi" w:eastAsia="Times New Roman" w:hAnsiTheme="minorHAnsi" w:cstheme="minorHAnsi"/>
          <w:bCs/>
          <w:sz w:val="20"/>
          <w:szCs w:val="20"/>
          <w:lang w:eastAsia="ar-SA"/>
        </w:rPr>
        <w:t xml:space="preserve"> poprzez: </w:t>
      </w:r>
      <w:r w:rsidRPr="005F6EC0">
        <w:rPr>
          <w:rFonts w:asciiTheme="minorHAnsi" w:eastAsia="Times New Roman" w:hAnsiTheme="minorHAnsi" w:cstheme="minorHAnsi"/>
          <w:b/>
          <w:sz w:val="20"/>
          <w:szCs w:val="20"/>
          <w:lang w:eastAsia="ar-SA"/>
        </w:rPr>
        <w:t>https://platformazakupowa.pl/pn/khk</w:t>
      </w:r>
      <w:r w:rsidRPr="005F6EC0">
        <w:rPr>
          <w:rFonts w:asciiTheme="minorHAnsi" w:eastAsia="Times New Roman" w:hAnsiTheme="minorHAnsi" w:cstheme="minorHAnsi"/>
          <w:bCs/>
          <w:sz w:val="20"/>
          <w:szCs w:val="20"/>
          <w:lang w:eastAsia="ar-SA"/>
        </w:rPr>
        <w:t xml:space="preserve"> (</w:t>
      </w:r>
      <w:r w:rsidR="00F9448F" w:rsidRPr="00F9448F">
        <w:rPr>
          <w:rFonts w:asciiTheme="minorHAnsi" w:eastAsia="Times New Roman" w:hAnsiTheme="minorHAnsi" w:cstheme="minorHAnsi"/>
          <w:bCs/>
          <w:sz w:val="20"/>
          <w:szCs w:val="20"/>
          <w:lang w:eastAsia="ar-SA"/>
        </w:rPr>
        <w:t>wyjątkowo na adres mailowy: na adres mailowy podany w pkt 1</w:t>
      </w:r>
      <w:r w:rsidR="00E74B6A">
        <w:rPr>
          <w:rFonts w:asciiTheme="minorHAnsi" w:eastAsia="Times New Roman" w:hAnsiTheme="minorHAnsi" w:cstheme="minorHAnsi"/>
          <w:bCs/>
          <w:sz w:val="20"/>
          <w:szCs w:val="20"/>
          <w:lang w:eastAsia="ar-SA"/>
        </w:rPr>
        <w:t>5</w:t>
      </w:r>
      <w:r w:rsidR="00F9448F" w:rsidRPr="00F9448F">
        <w:rPr>
          <w:rFonts w:asciiTheme="minorHAnsi" w:eastAsia="Times New Roman" w:hAnsiTheme="minorHAnsi" w:cstheme="minorHAnsi"/>
          <w:bCs/>
          <w:sz w:val="20"/>
          <w:szCs w:val="20"/>
          <w:lang w:eastAsia="ar-SA"/>
        </w:rPr>
        <w:t>)</w:t>
      </w:r>
      <w:r w:rsidR="009709AF">
        <w:rPr>
          <w:rFonts w:asciiTheme="minorHAnsi" w:eastAsia="Times New Roman" w:hAnsiTheme="minorHAnsi" w:cstheme="minorHAnsi"/>
          <w:bCs/>
          <w:sz w:val="20"/>
          <w:szCs w:val="20"/>
          <w:lang w:eastAsia="ar-SA"/>
        </w:rPr>
        <w:t>.</w:t>
      </w:r>
    </w:p>
    <w:p w14:paraId="5B9A61D4" w14:textId="77777777" w:rsidR="00D170A1" w:rsidRPr="00092206"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092206"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092206" w:rsidRDefault="007C5E27" w:rsidP="0031773E">
      <w:pPr>
        <w:keepNext/>
        <w:tabs>
          <w:tab w:val="num" w:pos="0"/>
        </w:tabs>
        <w:spacing w:after="0"/>
        <w:ind w:left="5368"/>
        <w:jc w:val="center"/>
        <w:outlineLvl w:val="0"/>
        <w:rPr>
          <w:rFonts w:asciiTheme="minorHAnsi" w:hAnsiTheme="minorHAnsi" w:cstheme="minorHAnsi"/>
          <w:i/>
          <w:sz w:val="20"/>
          <w:szCs w:val="20"/>
        </w:rPr>
      </w:pPr>
    </w:p>
    <w:p w14:paraId="5F034E38" w14:textId="20095FF6" w:rsidR="007112A0" w:rsidRPr="00092206" w:rsidRDefault="002B4F3C" w:rsidP="0031773E">
      <w:pPr>
        <w:keepNext/>
        <w:tabs>
          <w:tab w:val="num" w:pos="0"/>
        </w:tabs>
        <w:spacing w:after="0"/>
        <w:ind w:left="5368"/>
        <w:jc w:val="center"/>
        <w:outlineLvl w:val="0"/>
        <w:rPr>
          <w:rFonts w:asciiTheme="minorHAnsi" w:hAnsiTheme="minorHAnsi" w:cstheme="minorHAnsi"/>
          <w:sz w:val="20"/>
          <w:szCs w:val="20"/>
        </w:rPr>
      </w:pPr>
      <w:r w:rsidRPr="00092206">
        <w:rPr>
          <w:rFonts w:asciiTheme="minorHAnsi" w:hAnsiTheme="minorHAnsi" w:cstheme="minorHAnsi"/>
          <w:i/>
          <w:sz w:val="20"/>
          <w:szCs w:val="20"/>
        </w:rPr>
        <w:t xml:space="preserve">(kwalifikowany </w:t>
      </w:r>
      <w:r w:rsidR="007112A0" w:rsidRPr="00092206">
        <w:rPr>
          <w:rFonts w:asciiTheme="minorHAnsi" w:hAnsiTheme="minorHAnsi" w:cstheme="minorHAnsi"/>
          <w:i/>
          <w:sz w:val="20"/>
          <w:szCs w:val="20"/>
        </w:rPr>
        <w:t>podpis</w:t>
      </w:r>
      <w:r w:rsidRPr="00092206">
        <w:rPr>
          <w:rFonts w:asciiTheme="minorHAnsi" w:hAnsiTheme="minorHAnsi" w:cstheme="minorHAnsi"/>
          <w:i/>
          <w:sz w:val="20"/>
          <w:szCs w:val="20"/>
        </w:rPr>
        <w:t xml:space="preserve"> elektroniczny)</w:t>
      </w:r>
    </w:p>
    <w:p w14:paraId="1CDCAD70" w14:textId="77777777" w:rsidR="007112A0" w:rsidRPr="00092206" w:rsidRDefault="007112A0" w:rsidP="0031773E">
      <w:pPr>
        <w:spacing w:after="0"/>
        <w:ind w:left="-142"/>
        <w:jc w:val="both"/>
        <w:rPr>
          <w:rFonts w:asciiTheme="minorHAnsi" w:hAnsiTheme="minorHAnsi" w:cstheme="minorHAnsi"/>
          <w:b/>
          <w:sz w:val="20"/>
          <w:szCs w:val="20"/>
          <w:u w:val="single"/>
          <w:lang w:eastAsia="ar-SA"/>
        </w:rPr>
      </w:pPr>
    </w:p>
    <w:p w14:paraId="0C0A31AB" w14:textId="77777777" w:rsidR="00BE7FEC" w:rsidRDefault="00BE7FEC">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14:paraId="623A86F3" w14:textId="4386236F" w:rsidR="00B74635" w:rsidRPr="00751EC7" w:rsidRDefault="00B74635" w:rsidP="0031773E">
      <w:pPr>
        <w:spacing w:after="0"/>
        <w:jc w:val="right"/>
        <w:rPr>
          <w:rFonts w:asciiTheme="minorHAnsi" w:hAnsiTheme="minorHAnsi" w:cstheme="minorHAnsi"/>
          <w:b/>
          <w:sz w:val="20"/>
          <w:szCs w:val="20"/>
        </w:rPr>
      </w:pPr>
      <w:r w:rsidRPr="00751EC7">
        <w:rPr>
          <w:rFonts w:asciiTheme="minorHAnsi" w:hAnsiTheme="minorHAnsi" w:cstheme="minorHAnsi"/>
          <w:b/>
          <w:sz w:val="20"/>
          <w:szCs w:val="20"/>
        </w:rPr>
        <w:lastRenderedPageBreak/>
        <w:t xml:space="preserve">Załącznik nr </w:t>
      </w:r>
      <w:r w:rsidR="004A7A8C" w:rsidRPr="00751EC7">
        <w:rPr>
          <w:rFonts w:asciiTheme="minorHAnsi" w:hAnsiTheme="minorHAnsi" w:cstheme="minorHAnsi"/>
          <w:b/>
          <w:sz w:val="20"/>
          <w:szCs w:val="20"/>
        </w:rPr>
        <w:t>3</w:t>
      </w:r>
      <w:r w:rsidRPr="00751EC7">
        <w:rPr>
          <w:rFonts w:asciiTheme="minorHAnsi" w:hAnsiTheme="minorHAnsi" w:cstheme="minorHAnsi"/>
          <w:b/>
          <w:sz w:val="20"/>
          <w:szCs w:val="20"/>
        </w:rPr>
        <w:t xml:space="preserve"> do SWZ</w:t>
      </w:r>
    </w:p>
    <w:p w14:paraId="0F98EC31" w14:textId="77777777" w:rsidR="00E44A8D" w:rsidRPr="00896A0E" w:rsidRDefault="00E44A8D" w:rsidP="00E44A8D">
      <w:pPr>
        <w:spacing w:after="0"/>
        <w:rPr>
          <w:rFonts w:cs="Calibri"/>
          <w:b/>
          <w:sz w:val="20"/>
          <w:szCs w:val="20"/>
        </w:rPr>
      </w:pPr>
    </w:p>
    <w:p w14:paraId="78A9C3FA" w14:textId="77777777" w:rsidR="00E44A8D" w:rsidRPr="00896A0E" w:rsidRDefault="00E44A8D" w:rsidP="00E44A8D">
      <w:pPr>
        <w:spacing w:after="0"/>
        <w:jc w:val="center"/>
        <w:rPr>
          <w:rFonts w:cs="Calibri"/>
          <w:b/>
          <w:sz w:val="20"/>
          <w:szCs w:val="20"/>
        </w:rPr>
      </w:pPr>
      <w:r w:rsidRPr="00896A0E">
        <w:rPr>
          <w:rFonts w:cs="Calibri"/>
          <w:b/>
          <w:sz w:val="20"/>
          <w:szCs w:val="20"/>
        </w:rPr>
        <w:t xml:space="preserve">UMOWA </w:t>
      </w:r>
    </w:p>
    <w:p w14:paraId="23D04628" w14:textId="77777777" w:rsidR="00E44A8D" w:rsidRPr="00896A0E" w:rsidRDefault="00E44A8D" w:rsidP="00E44A8D">
      <w:pPr>
        <w:spacing w:after="0"/>
        <w:rPr>
          <w:rFonts w:cs="Calibri"/>
          <w:sz w:val="20"/>
          <w:szCs w:val="20"/>
        </w:rPr>
      </w:pPr>
    </w:p>
    <w:p w14:paraId="08203B96" w14:textId="77777777" w:rsidR="00E44A8D" w:rsidRPr="00896A0E" w:rsidRDefault="00E44A8D" w:rsidP="00E44A8D">
      <w:pPr>
        <w:spacing w:after="0"/>
        <w:rPr>
          <w:rFonts w:cs="Calibri"/>
          <w:sz w:val="20"/>
          <w:szCs w:val="20"/>
        </w:rPr>
      </w:pPr>
      <w:r w:rsidRPr="00896A0E">
        <w:rPr>
          <w:rFonts w:cs="Calibri"/>
          <w:sz w:val="20"/>
          <w:szCs w:val="20"/>
        </w:rPr>
        <w:t>zawarta w dniu</w:t>
      </w:r>
      <w:r>
        <w:rPr>
          <w:rFonts w:cs="Calibri"/>
          <w:sz w:val="20"/>
          <w:szCs w:val="20"/>
        </w:rPr>
        <w:t xml:space="preserve"> ….…….</w:t>
      </w:r>
      <w:r w:rsidRPr="00896A0E">
        <w:rPr>
          <w:rFonts w:cs="Calibri"/>
          <w:sz w:val="20"/>
          <w:szCs w:val="20"/>
        </w:rPr>
        <w:t>202</w:t>
      </w:r>
      <w:r>
        <w:rPr>
          <w:rFonts w:cs="Calibri"/>
          <w:sz w:val="20"/>
          <w:szCs w:val="20"/>
        </w:rPr>
        <w:t>4</w:t>
      </w:r>
      <w:r w:rsidRPr="00896A0E">
        <w:rPr>
          <w:rFonts w:cs="Calibri"/>
          <w:sz w:val="20"/>
          <w:szCs w:val="20"/>
        </w:rPr>
        <w:t xml:space="preserve"> r. w Krakowie pomiędzy:</w:t>
      </w:r>
    </w:p>
    <w:p w14:paraId="579A8ECE" w14:textId="77777777" w:rsidR="00E44A8D" w:rsidRPr="00896A0E" w:rsidRDefault="00E44A8D" w:rsidP="00E44A8D">
      <w:pPr>
        <w:shd w:val="clear" w:color="auto" w:fill="FFFFFF"/>
        <w:spacing w:after="0"/>
        <w:jc w:val="both"/>
        <w:rPr>
          <w:rFonts w:cs="Calibri"/>
          <w:b/>
          <w:spacing w:val="1"/>
          <w:sz w:val="20"/>
          <w:szCs w:val="20"/>
        </w:rPr>
      </w:pPr>
    </w:p>
    <w:p w14:paraId="5F656035" w14:textId="77777777" w:rsidR="00E44A8D" w:rsidRPr="00896A0E" w:rsidRDefault="00E44A8D" w:rsidP="00E44A8D">
      <w:pPr>
        <w:shd w:val="clear" w:color="auto" w:fill="FFFFFF"/>
        <w:spacing w:after="0"/>
        <w:jc w:val="both"/>
        <w:rPr>
          <w:rFonts w:cs="Calibri"/>
          <w:spacing w:val="1"/>
          <w:sz w:val="20"/>
          <w:szCs w:val="20"/>
        </w:rPr>
      </w:pPr>
      <w:r w:rsidRPr="00896A0E">
        <w:rPr>
          <w:rFonts w:cs="Calibri"/>
          <w:b/>
          <w:spacing w:val="1"/>
          <w:sz w:val="20"/>
          <w:szCs w:val="20"/>
        </w:rPr>
        <w:t>Krakowskim Holdingiem Komunalnym Spółką Akcyjną w Krakowie</w:t>
      </w:r>
      <w:r w:rsidRPr="00896A0E">
        <w:rPr>
          <w:rFonts w:cs="Calibri"/>
          <w:spacing w:val="1"/>
          <w:sz w:val="20"/>
          <w:szCs w:val="20"/>
        </w:rPr>
        <w:t xml:space="preserve">,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w:t>
      </w:r>
      <w:r w:rsidRPr="0099736D">
        <w:rPr>
          <w:rFonts w:cs="Calibri"/>
          <w:spacing w:val="1"/>
          <w:sz w:val="20"/>
          <w:szCs w:val="20"/>
        </w:rPr>
        <w:t>1 390 940 000,00</w:t>
      </w:r>
      <w:r>
        <w:rPr>
          <w:rFonts w:cs="Calibri"/>
          <w:spacing w:val="1"/>
          <w:sz w:val="20"/>
          <w:szCs w:val="20"/>
        </w:rPr>
        <w:t xml:space="preserve"> </w:t>
      </w:r>
      <w:r w:rsidRPr="00896A0E">
        <w:rPr>
          <w:rFonts w:cs="Calibri"/>
          <w:spacing w:val="1"/>
          <w:sz w:val="20"/>
          <w:szCs w:val="20"/>
        </w:rPr>
        <w:t>zł w całości opłaconym, zwaną dalej „</w:t>
      </w:r>
      <w:r w:rsidRPr="00896A0E">
        <w:rPr>
          <w:rFonts w:cs="Calibri"/>
          <w:b/>
          <w:bCs/>
          <w:spacing w:val="1"/>
          <w:sz w:val="20"/>
          <w:szCs w:val="20"/>
        </w:rPr>
        <w:t>Zamawiającym</w:t>
      </w:r>
      <w:r w:rsidRPr="00896A0E">
        <w:rPr>
          <w:rFonts w:cs="Calibri"/>
          <w:spacing w:val="1"/>
          <w:sz w:val="20"/>
          <w:szCs w:val="20"/>
        </w:rPr>
        <w:t>”, reprezentowaną przez:</w:t>
      </w:r>
    </w:p>
    <w:p w14:paraId="4F28B642" w14:textId="77777777" w:rsidR="00E44A8D" w:rsidRPr="00B4481D" w:rsidRDefault="00E44A8D" w:rsidP="00E44A8D">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67E4D61E" w14:textId="77777777" w:rsidR="00E44A8D" w:rsidRPr="00B4481D" w:rsidRDefault="00E44A8D" w:rsidP="00E44A8D">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50F73C6D" w14:textId="77777777" w:rsidR="00E44A8D" w:rsidRPr="00B4481D" w:rsidRDefault="00E44A8D" w:rsidP="00E44A8D">
      <w:pPr>
        <w:shd w:val="clear" w:color="auto" w:fill="FFFFFF"/>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w:t>
      </w:r>
    </w:p>
    <w:p w14:paraId="37D60148" w14:textId="77777777" w:rsidR="00E44A8D" w:rsidRPr="00B4481D" w:rsidRDefault="00E44A8D" w:rsidP="00E44A8D">
      <w:pPr>
        <w:shd w:val="clear" w:color="auto" w:fill="FFFFFF"/>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 xml:space="preserve">………………………………………………………………………………., reprezentowanym przez: </w:t>
      </w:r>
    </w:p>
    <w:p w14:paraId="27FBFF46" w14:textId="77777777" w:rsidR="00E44A8D" w:rsidRPr="00B4481D" w:rsidRDefault="00E44A8D" w:rsidP="00E44A8D">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097CEB49" w14:textId="77777777" w:rsidR="00E44A8D" w:rsidRPr="00B4481D" w:rsidRDefault="00E44A8D" w:rsidP="00E44A8D">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ab/>
      </w:r>
    </w:p>
    <w:p w14:paraId="185B149B" w14:textId="77777777" w:rsidR="00E44A8D" w:rsidRPr="00B4481D" w:rsidRDefault="00E44A8D" w:rsidP="00E44A8D">
      <w:pPr>
        <w:shd w:val="clear" w:color="auto" w:fill="FFFFFF"/>
        <w:tabs>
          <w:tab w:val="right" w:leader="dot" w:pos="6237"/>
        </w:tabs>
        <w:spacing w:after="0"/>
        <w:jc w:val="both"/>
        <w:rPr>
          <w:rFonts w:asciiTheme="minorHAnsi" w:hAnsiTheme="minorHAnsi" w:cstheme="minorHAnsi"/>
          <w:spacing w:val="1"/>
          <w:sz w:val="20"/>
          <w:szCs w:val="20"/>
        </w:rPr>
      </w:pPr>
      <w:r w:rsidRPr="00B4481D">
        <w:rPr>
          <w:rFonts w:asciiTheme="minorHAnsi" w:hAnsiTheme="minorHAnsi" w:cstheme="minorHAnsi"/>
          <w:spacing w:val="1"/>
          <w:sz w:val="20"/>
          <w:szCs w:val="20"/>
        </w:rPr>
        <w:t xml:space="preserve">zwanym dalej </w:t>
      </w:r>
      <w:r w:rsidRPr="00B4481D">
        <w:rPr>
          <w:rFonts w:asciiTheme="minorHAnsi" w:hAnsiTheme="minorHAnsi" w:cstheme="minorHAnsi"/>
          <w:b/>
          <w:i/>
          <w:spacing w:val="1"/>
          <w:sz w:val="20"/>
          <w:szCs w:val="20"/>
        </w:rPr>
        <w:t>„</w:t>
      </w:r>
      <w:r w:rsidRPr="00B4481D">
        <w:rPr>
          <w:rFonts w:asciiTheme="minorHAnsi" w:hAnsiTheme="minorHAnsi" w:cstheme="minorHAnsi"/>
          <w:b/>
          <w:iCs/>
          <w:spacing w:val="1"/>
          <w:sz w:val="20"/>
          <w:szCs w:val="20"/>
        </w:rPr>
        <w:t>Wykonawcą</w:t>
      </w:r>
      <w:r w:rsidRPr="00B4481D">
        <w:rPr>
          <w:rFonts w:asciiTheme="minorHAnsi" w:hAnsiTheme="minorHAnsi" w:cstheme="minorHAnsi"/>
          <w:b/>
          <w:i/>
          <w:spacing w:val="1"/>
          <w:sz w:val="20"/>
          <w:szCs w:val="20"/>
        </w:rPr>
        <w:t>”</w:t>
      </w:r>
      <w:r w:rsidRPr="00B4481D">
        <w:rPr>
          <w:rFonts w:asciiTheme="minorHAnsi" w:hAnsiTheme="minorHAnsi" w:cstheme="minorHAnsi"/>
          <w:spacing w:val="1"/>
          <w:sz w:val="20"/>
          <w:szCs w:val="20"/>
        </w:rPr>
        <w:t>.</w:t>
      </w:r>
    </w:p>
    <w:p w14:paraId="793243EA" w14:textId="77777777" w:rsidR="00E44A8D" w:rsidRPr="000E754F" w:rsidRDefault="00E44A8D" w:rsidP="00E44A8D">
      <w:pPr>
        <w:shd w:val="clear" w:color="auto" w:fill="FFFFFF"/>
        <w:spacing w:after="0"/>
        <w:rPr>
          <w:rFonts w:cs="Calibri"/>
          <w:spacing w:val="1"/>
          <w:sz w:val="20"/>
          <w:szCs w:val="20"/>
        </w:rPr>
      </w:pPr>
      <w:r w:rsidRPr="0099736D">
        <w:rPr>
          <w:rFonts w:cs="Calibri"/>
          <w:spacing w:val="1"/>
          <w:sz w:val="20"/>
          <w:szCs w:val="20"/>
        </w:rPr>
        <w:tab/>
      </w:r>
    </w:p>
    <w:p w14:paraId="18645E66" w14:textId="77777777" w:rsidR="00E44A8D" w:rsidRPr="00896A0E" w:rsidRDefault="00E44A8D" w:rsidP="00E44A8D">
      <w:pPr>
        <w:shd w:val="clear" w:color="auto" w:fill="FFFFFF"/>
        <w:spacing w:after="0"/>
        <w:jc w:val="both"/>
        <w:rPr>
          <w:rFonts w:cs="Calibri"/>
          <w:bCs/>
          <w:spacing w:val="1"/>
          <w:sz w:val="20"/>
          <w:szCs w:val="20"/>
        </w:rPr>
      </w:pPr>
      <w:r w:rsidRPr="00896A0E">
        <w:rPr>
          <w:rFonts w:cs="Calibri"/>
          <w:bCs/>
          <w:spacing w:val="1"/>
          <w:sz w:val="20"/>
          <w:szCs w:val="20"/>
        </w:rPr>
        <w:t>Mając na uwadze fakt, że:</w:t>
      </w:r>
    </w:p>
    <w:p w14:paraId="5D86223B" w14:textId="77777777" w:rsidR="00E44A8D" w:rsidRPr="00896A0E" w:rsidRDefault="00E44A8D">
      <w:pPr>
        <w:numPr>
          <w:ilvl w:val="0"/>
          <w:numId w:val="5"/>
        </w:numPr>
        <w:shd w:val="clear" w:color="auto" w:fill="FFFFFF"/>
        <w:spacing w:after="0"/>
        <w:ind w:left="284"/>
        <w:jc w:val="both"/>
        <w:rPr>
          <w:rFonts w:cs="Calibri"/>
          <w:bCs/>
          <w:spacing w:val="1"/>
          <w:sz w:val="20"/>
          <w:szCs w:val="20"/>
        </w:rPr>
      </w:pPr>
      <w:r w:rsidRPr="00896A0E">
        <w:rPr>
          <w:rFonts w:cs="Calibri"/>
          <w:bCs/>
          <w:spacing w:val="1"/>
          <w:sz w:val="20"/>
          <w:szCs w:val="20"/>
        </w:rPr>
        <w:t xml:space="preserve">Wykonawca został wyłoniony w postępowaniu o udzielenie zamówienia publicznego, zgodnie z przepisami ustawy z dnia 11 września 2019 r. Prawo zamówień publicznych (t. j. </w:t>
      </w:r>
      <w:r w:rsidRPr="001C64F6">
        <w:rPr>
          <w:rFonts w:cs="Calibri"/>
          <w:bCs/>
          <w:spacing w:val="1"/>
          <w:sz w:val="20"/>
          <w:szCs w:val="20"/>
        </w:rPr>
        <w:t>Dz. U. z 2024 r. poz. 1320</w:t>
      </w:r>
      <w:r w:rsidRPr="00896A0E">
        <w:rPr>
          <w:rFonts w:cs="Calibri"/>
          <w:bCs/>
          <w:spacing w:val="1"/>
          <w:sz w:val="20"/>
          <w:szCs w:val="20"/>
        </w:rPr>
        <w:t xml:space="preserve">), zwanej dalej: „PZP”, znak postępowania: </w:t>
      </w:r>
      <w:r w:rsidRPr="00896A0E">
        <w:rPr>
          <w:rFonts w:cs="Calibri"/>
          <w:b/>
          <w:sz w:val="20"/>
          <w:szCs w:val="20"/>
        </w:rPr>
        <w:t>KZP-271-PN-1</w:t>
      </w:r>
      <w:r>
        <w:rPr>
          <w:rFonts w:cs="Calibri"/>
          <w:b/>
          <w:sz w:val="20"/>
          <w:szCs w:val="20"/>
        </w:rPr>
        <w:t>1</w:t>
      </w:r>
      <w:r w:rsidRPr="00896A0E">
        <w:rPr>
          <w:rFonts w:cs="Calibri"/>
          <w:b/>
          <w:sz w:val="20"/>
          <w:szCs w:val="20"/>
        </w:rPr>
        <w:t>/202</w:t>
      </w:r>
      <w:r>
        <w:rPr>
          <w:rFonts w:cs="Calibri"/>
          <w:b/>
          <w:sz w:val="20"/>
          <w:szCs w:val="20"/>
        </w:rPr>
        <w:t>4</w:t>
      </w:r>
      <w:r w:rsidRPr="00896A0E">
        <w:rPr>
          <w:rFonts w:cs="Calibri"/>
          <w:b/>
          <w:sz w:val="20"/>
          <w:szCs w:val="20"/>
        </w:rPr>
        <w:t>,</w:t>
      </w:r>
    </w:p>
    <w:p w14:paraId="7DDC0D98" w14:textId="77777777" w:rsidR="00E44A8D" w:rsidRPr="00896A0E" w:rsidRDefault="00E44A8D">
      <w:pPr>
        <w:numPr>
          <w:ilvl w:val="0"/>
          <w:numId w:val="5"/>
        </w:numPr>
        <w:shd w:val="clear" w:color="auto" w:fill="FFFFFF"/>
        <w:tabs>
          <w:tab w:val="num" w:pos="142"/>
        </w:tabs>
        <w:spacing w:after="0"/>
        <w:ind w:left="284" w:hanging="284"/>
        <w:jc w:val="both"/>
        <w:rPr>
          <w:rFonts w:cs="Calibri"/>
          <w:bCs/>
          <w:spacing w:val="1"/>
          <w:sz w:val="20"/>
          <w:szCs w:val="20"/>
        </w:rPr>
      </w:pPr>
      <w:r w:rsidRPr="00896A0E">
        <w:rPr>
          <w:rFonts w:cs="Calibri"/>
          <w:bCs/>
          <w:spacing w:val="1"/>
          <w:sz w:val="20"/>
          <w:szCs w:val="20"/>
        </w:rPr>
        <w:t>osoby reprezentujące Strony mają stosowne umocowania, aby zaciągnąć zobowiązania wynikające z</w:t>
      </w:r>
      <w:r>
        <w:rPr>
          <w:rFonts w:cs="Calibri"/>
          <w:bCs/>
          <w:spacing w:val="1"/>
          <w:sz w:val="20"/>
          <w:szCs w:val="20"/>
        </w:rPr>
        <w:t> </w:t>
      </w:r>
      <w:r w:rsidRPr="00896A0E">
        <w:rPr>
          <w:rFonts w:cs="Calibri"/>
          <w:bCs/>
          <w:spacing w:val="1"/>
          <w:sz w:val="20"/>
          <w:szCs w:val="20"/>
        </w:rPr>
        <w:t>niniejszej Umowy,</w:t>
      </w:r>
    </w:p>
    <w:p w14:paraId="7E026A17" w14:textId="77777777" w:rsidR="00E44A8D" w:rsidRPr="00896A0E" w:rsidRDefault="00E44A8D">
      <w:pPr>
        <w:numPr>
          <w:ilvl w:val="0"/>
          <w:numId w:val="5"/>
        </w:numPr>
        <w:shd w:val="clear" w:color="auto" w:fill="FFFFFF"/>
        <w:tabs>
          <w:tab w:val="num" w:pos="142"/>
        </w:tabs>
        <w:spacing w:after="0"/>
        <w:ind w:left="284" w:hanging="284"/>
        <w:jc w:val="both"/>
        <w:rPr>
          <w:rFonts w:cs="Calibri"/>
          <w:bCs/>
          <w:spacing w:val="1"/>
          <w:sz w:val="20"/>
          <w:szCs w:val="20"/>
        </w:rPr>
      </w:pPr>
      <w:r w:rsidRPr="00896A0E">
        <w:rPr>
          <w:rFonts w:cs="Calibr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(jeśli Wykonawca jest spółką z o.o.)</w:t>
      </w:r>
    </w:p>
    <w:p w14:paraId="3DACE785" w14:textId="77777777" w:rsidR="00E44A8D" w:rsidRPr="00896A0E" w:rsidRDefault="00E44A8D" w:rsidP="00E44A8D">
      <w:pPr>
        <w:shd w:val="clear" w:color="auto" w:fill="FFFFFF"/>
        <w:spacing w:after="0"/>
        <w:jc w:val="both"/>
        <w:rPr>
          <w:rFonts w:cs="Calibri"/>
          <w:bCs/>
          <w:spacing w:val="1"/>
          <w:sz w:val="20"/>
          <w:szCs w:val="20"/>
        </w:rPr>
      </w:pPr>
      <w:r w:rsidRPr="00896A0E">
        <w:rPr>
          <w:rFonts w:cs="Calibri"/>
          <w:bCs/>
          <w:spacing w:val="1"/>
          <w:sz w:val="20"/>
          <w:szCs w:val="20"/>
        </w:rPr>
        <w:t>Strony postanowiły zawrzeć Umowę o następującej treści:</w:t>
      </w:r>
    </w:p>
    <w:p w14:paraId="2D3ABA33" w14:textId="77777777" w:rsidR="00E44A8D" w:rsidRPr="00896A0E" w:rsidRDefault="00E44A8D" w:rsidP="00E44A8D">
      <w:pPr>
        <w:shd w:val="clear" w:color="auto" w:fill="FFFFFF"/>
        <w:spacing w:after="0"/>
        <w:rPr>
          <w:rFonts w:cs="Calibri"/>
          <w:bCs/>
          <w:spacing w:val="1"/>
          <w:sz w:val="20"/>
          <w:szCs w:val="20"/>
        </w:rPr>
      </w:pPr>
    </w:p>
    <w:p w14:paraId="41060B0C" w14:textId="77777777" w:rsidR="00E44A8D" w:rsidRPr="00896A0E" w:rsidRDefault="00E44A8D" w:rsidP="00E44A8D">
      <w:pPr>
        <w:spacing w:after="0"/>
        <w:jc w:val="center"/>
        <w:rPr>
          <w:rFonts w:cs="Calibri"/>
          <w:b/>
          <w:sz w:val="20"/>
          <w:szCs w:val="20"/>
        </w:rPr>
      </w:pPr>
      <w:r w:rsidRPr="00896A0E">
        <w:rPr>
          <w:rFonts w:cs="Calibri"/>
          <w:b/>
          <w:sz w:val="20"/>
          <w:szCs w:val="20"/>
        </w:rPr>
        <w:t>§ 1</w:t>
      </w:r>
    </w:p>
    <w:p w14:paraId="1FE2A101" w14:textId="77777777" w:rsidR="00E44A8D" w:rsidRPr="00896A0E" w:rsidRDefault="00E44A8D" w:rsidP="00E44A8D">
      <w:pPr>
        <w:spacing w:after="0"/>
        <w:jc w:val="center"/>
        <w:rPr>
          <w:rFonts w:cs="Calibri"/>
          <w:b/>
          <w:sz w:val="20"/>
          <w:szCs w:val="20"/>
        </w:rPr>
      </w:pPr>
      <w:r w:rsidRPr="00896A0E">
        <w:rPr>
          <w:rFonts w:cs="Calibri"/>
          <w:b/>
          <w:sz w:val="20"/>
          <w:szCs w:val="20"/>
        </w:rPr>
        <w:t>Przedmiot Umowy</w:t>
      </w:r>
    </w:p>
    <w:p w14:paraId="54476E71" w14:textId="77777777" w:rsidR="00E44A8D" w:rsidRPr="0099736D" w:rsidRDefault="00E44A8D">
      <w:pPr>
        <w:numPr>
          <w:ilvl w:val="0"/>
          <w:numId w:val="6"/>
        </w:numPr>
        <w:tabs>
          <w:tab w:val="clear" w:pos="720"/>
        </w:tabs>
        <w:spacing w:after="0"/>
        <w:ind w:left="360"/>
        <w:jc w:val="both"/>
        <w:rPr>
          <w:rFonts w:eastAsia="Times New Roman" w:cs="Calibri"/>
          <w:bCs/>
          <w:sz w:val="20"/>
          <w:szCs w:val="20"/>
          <w:lang w:eastAsia="ar-SA"/>
        </w:rPr>
      </w:pPr>
      <w:r w:rsidRPr="00896A0E">
        <w:rPr>
          <w:rFonts w:cs="Calibri"/>
          <w:sz w:val="20"/>
          <w:szCs w:val="20"/>
        </w:rPr>
        <w:t xml:space="preserve">Zamawiający zleca, a Wykonawca przyjmuje do realizacji zamówienie polegające na </w:t>
      </w:r>
      <w:r w:rsidRPr="00896A0E">
        <w:rPr>
          <w:rFonts w:cs="Calibri"/>
          <w:b/>
          <w:bCs/>
          <w:sz w:val="20"/>
          <w:szCs w:val="20"/>
        </w:rPr>
        <w:t xml:space="preserve">Usługa polegająca na </w:t>
      </w:r>
      <w:r w:rsidRPr="0099736D">
        <w:rPr>
          <w:rFonts w:cs="Calibri"/>
          <w:b/>
          <w:bCs/>
          <w:sz w:val="20"/>
          <w:szCs w:val="20"/>
        </w:rPr>
        <w:t>sukcesywnym odbiorze, transporcie i zagospodarowaniu odpadów o kodzie 19 01 12 – żużle i popioły paleniskowe inne niż wymienione w 19 01 11, powstających w procesie termicznego przetwarzania odpadów komunalnych w Zakładzie Termicznego Przekształcania Odpadów (ZTPO) przez okres 12 miesięcy lub do wyczerpania zakładanych ilości.</w:t>
      </w:r>
      <w:r>
        <w:rPr>
          <w:rFonts w:cs="Calibri"/>
          <w:b/>
          <w:bCs/>
          <w:sz w:val="20"/>
          <w:szCs w:val="20"/>
        </w:rPr>
        <w:t xml:space="preserve"> </w:t>
      </w:r>
      <w:r w:rsidRPr="0099736D">
        <w:rPr>
          <w:rFonts w:cs="Calibri"/>
          <w:sz w:val="20"/>
          <w:szCs w:val="20"/>
        </w:rPr>
        <w:t xml:space="preserve">(dalej: </w:t>
      </w:r>
      <w:r w:rsidRPr="0099736D">
        <w:rPr>
          <w:rFonts w:cs="Calibri"/>
          <w:i/>
          <w:sz w:val="20"/>
          <w:szCs w:val="20"/>
        </w:rPr>
        <w:t>„przedmiot Umowy”</w:t>
      </w:r>
      <w:r w:rsidRPr="0099736D">
        <w:rPr>
          <w:rFonts w:cs="Calibri"/>
          <w:sz w:val="20"/>
          <w:szCs w:val="20"/>
        </w:rPr>
        <w:t>).</w:t>
      </w:r>
    </w:p>
    <w:p w14:paraId="5364BF0A" w14:textId="77777777" w:rsidR="00E44A8D" w:rsidRPr="00896A0E" w:rsidRDefault="00E44A8D">
      <w:pPr>
        <w:numPr>
          <w:ilvl w:val="0"/>
          <w:numId w:val="6"/>
        </w:numPr>
        <w:tabs>
          <w:tab w:val="clear" w:pos="720"/>
          <w:tab w:val="num" w:pos="284"/>
          <w:tab w:val="num" w:pos="426"/>
        </w:tabs>
        <w:spacing w:after="0"/>
        <w:ind w:left="284" w:hanging="284"/>
        <w:jc w:val="both"/>
        <w:rPr>
          <w:rFonts w:cs="Calibri"/>
          <w:sz w:val="20"/>
          <w:szCs w:val="20"/>
        </w:rPr>
      </w:pPr>
      <w:r w:rsidRPr="00896A0E">
        <w:rPr>
          <w:rFonts w:cs="Calibri"/>
          <w:sz w:val="20"/>
          <w:szCs w:val="20"/>
        </w:rPr>
        <w:t xml:space="preserve">Szczegółowy opis przedmiotu Umowy zawiera </w:t>
      </w:r>
      <w:r w:rsidRPr="000E754F">
        <w:rPr>
          <w:rFonts w:cs="Calibri"/>
          <w:b/>
          <w:bCs/>
          <w:i/>
          <w:iCs/>
          <w:sz w:val="20"/>
          <w:szCs w:val="20"/>
        </w:rPr>
        <w:t>załącznik nr 1</w:t>
      </w:r>
      <w:r w:rsidRPr="00896A0E">
        <w:rPr>
          <w:rFonts w:cs="Calibri"/>
          <w:sz w:val="20"/>
          <w:szCs w:val="20"/>
        </w:rPr>
        <w:t xml:space="preserve"> do Umowy.</w:t>
      </w:r>
    </w:p>
    <w:p w14:paraId="5B01C23D" w14:textId="77777777" w:rsidR="00E44A8D" w:rsidRDefault="00E44A8D">
      <w:pPr>
        <w:numPr>
          <w:ilvl w:val="0"/>
          <w:numId w:val="6"/>
        </w:numPr>
        <w:tabs>
          <w:tab w:val="num" w:pos="284"/>
        </w:tabs>
        <w:spacing w:after="0"/>
        <w:ind w:left="284" w:hanging="284"/>
        <w:jc w:val="both"/>
        <w:rPr>
          <w:rFonts w:cs="Calibri"/>
          <w:sz w:val="20"/>
          <w:szCs w:val="20"/>
        </w:rPr>
      </w:pPr>
      <w:r w:rsidRPr="00896A0E">
        <w:rPr>
          <w:rFonts w:cs="Calibri"/>
          <w:sz w:val="20"/>
          <w:szCs w:val="20"/>
        </w:rPr>
        <w:t>Miejsce realizacji Umowy: Zakład Termicznego Przekształcania Odpadów, ul. Giedroycia 23, 31-981 Kraków</w:t>
      </w:r>
      <w:r>
        <w:rPr>
          <w:rFonts w:cs="Calibri"/>
          <w:sz w:val="20"/>
          <w:szCs w:val="20"/>
        </w:rPr>
        <w:t xml:space="preserve"> oraz instalacja, którą dysponuje Wykonawca. </w:t>
      </w:r>
    </w:p>
    <w:p w14:paraId="6D8595AB" w14:textId="77777777" w:rsidR="00E44A8D" w:rsidRDefault="00E44A8D">
      <w:pPr>
        <w:numPr>
          <w:ilvl w:val="0"/>
          <w:numId w:val="6"/>
        </w:numPr>
        <w:tabs>
          <w:tab w:val="num" w:pos="284"/>
        </w:tabs>
        <w:spacing w:after="0"/>
        <w:ind w:left="284" w:hanging="284"/>
        <w:jc w:val="both"/>
        <w:rPr>
          <w:rFonts w:cs="Calibri"/>
          <w:sz w:val="20"/>
          <w:szCs w:val="20"/>
        </w:rPr>
      </w:pPr>
      <w:r w:rsidRPr="000E754F">
        <w:rPr>
          <w:rFonts w:cs="Calibri"/>
          <w:sz w:val="20"/>
          <w:szCs w:val="20"/>
        </w:rPr>
        <w:t xml:space="preserve">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 Wykonawca ponadto gwarantuje, że przedmiot Umowy będzie zrealizowany zgodnie z wymaganiami Zamawiającego określonymi w </w:t>
      </w:r>
      <w:r w:rsidRPr="000E754F">
        <w:rPr>
          <w:rFonts w:cs="Calibri"/>
          <w:b/>
          <w:bCs/>
          <w:i/>
          <w:iCs/>
          <w:sz w:val="20"/>
          <w:szCs w:val="20"/>
        </w:rPr>
        <w:t>załączniku nr 1</w:t>
      </w:r>
      <w:r w:rsidRPr="000E754F">
        <w:rPr>
          <w:rFonts w:cs="Calibri"/>
          <w:sz w:val="20"/>
          <w:szCs w:val="20"/>
        </w:rPr>
        <w:t xml:space="preserve"> do Umowy oraz ofertą Wykonawcy, stanowiącą załącznik nr 2 do Umowy.</w:t>
      </w:r>
    </w:p>
    <w:p w14:paraId="38CBB676" w14:textId="77777777" w:rsidR="00E44A8D" w:rsidRDefault="00E44A8D">
      <w:pPr>
        <w:numPr>
          <w:ilvl w:val="0"/>
          <w:numId w:val="6"/>
        </w:numPr>
        <w:tabs>
          <w:tab w:val="num" w:pos="284"/>
        </w:tabs>
        <w:spacing w:after="0"/>
        <w:ind w:left="284" w:hanging="284"/>
        <w:jc w:val="both"/>
        <w:rPr>
          <w:rFonts w:cs="Calibri"/>
          <w:sz w:val="20"/>
          <w:szCs w:val="20"/>
        </w:rPr>
      </w:pPr>
      <w:r w:rsidRPr="000E754F">
        <w:rPr>
          <w:rFonts w:cs="Calibri"/>
          <w:sz w:val="20"/>
          <w:szCs w:val="20"/>
        </w:rPr>
        <w:t>Zamawiający oświadcza, że jest wytwórcą odpadów, które ujęte są w obowiązującym pozwoleniu zintegrowanym.</w:t>
      </w:r>
    </w:p>
    <w:p w14:paraId="419A63A3" w14:textId="006E60C3" w:rsidR="00E44A8D" w:rsidRDefault="00E44A8D">
      <w:pPr>
        <w:numPr>
          <w:ilvl w:val="0"/>
          <w:numId w:val="6"/>
        </w:numPr>
        <w:tabs>
          <w:tab w:val="num" w:pos="284"/>
        </w:tabs>
        <w:spacing w:after="0"/>
        <w:ind w:left="284" w:hanging="284"/>
        <w:jc w:val="both"/>
        <w:rPr>
          <w:rFonts w:cs="Calibri"/>
          <w:sz w:val="20"/>
          <w:szCs w:val="20"/>
        </w:rPr>
      </w:pPr>
      <w:r w:rsidRPr="00191EC0">
        <w:rPr>
          <w:rFonts w:cs="Calibri"/>
          <w:sz w:val="20"/>
          <w:szCs w:val="20"/>
        </w:rPr>
        <w:t xml:space="preserve">Wykonawca może wykonywać zamówienie z użyciem podwykonawców, o ile podwykonawcy ci będą posiadać wszelkie niezbędne uprawnienia, o których mowa w ust. </w:t>
      </w:r>
      <w:r w:rsidR="00D73497">
        <w:rPr>
          <w:rFonts w:cs="Calibri"/>
          <w:sz w:val="20"/>
          <w:szCs w:val="20"/>
        </w:rPr>
        <w:t>4</w:t>
      </w:r>
      <w:r w:rsidRPr="00191EC0">
        <w:rPr>
          <w:rFonts w:cs="Calibri"/>
          <w:sz w:val="20"/>
          <w:szCs w:val="20"/>
        </w:rPr>
        <w:t>, obejmujące zakres zleconych im prac. Na żądanie Zamawiającego Wykonawca przedłoży dokumenty potwierdzające posiadanie odpowiednich uprawnień przez tych podwykonawców.</w:t>
      </w:r>
    </w:p>
    <w:p w14:paraId="5AED40C0" w14:textId="77777777" w:rsidR="00E44A8D" w:rsidRDefault="00E44A8D">
      <w:pPr>
        <w:numPr>
          <w:ilvl w:val="0"/>
          <w:numId w:val="6"/>
        </w:numPr>
        <w:tabs>
          <w:tab w:val="num" w:pos="284"/>
        </w:tabs>
        <w:spacing w:after="0"/>
        <w:ind w:left="284" w:hanging="284"/>
        <w:jc w:val="both"/>
        <w:rPr>
          <w:rFonts w:cs="Calibri"/>
          <w:sz w:val="20"/>
          <w:szCs w:val="20"/>
        </w:rPr>
      </w:pPr>
      <w:r w:rsidRPr="00191EC0">
        <w:rPr>
          <w:rFonts w:cs="Calibri"/>
          <w:sz w:val="20"/>
          <w:szCs w:val="20"/>
        </w:rPr>
        <w:lastRenderedPageBreak/>
        <w:t>Odpady wytworzone w ZTPO będą przez Wykonawcę zagospodarowywane z zachowaniem wymagań ustawy z dnia 14 grudnia 2012 roku o odpadach (t. j. Dz. U. z 2023 r. poz. 1587 z późn. zm.</w:t>
      </w:r>
      <w:r w:rsidRPr="00191EC0" w:rsidDel="0099736D">
        <w:rPr>
          <w:rFonts w:cs="Calibri"/>
          <w:sz w:val="20"/>
          <w:szCs w:val="20"/>
        </w:rPr>
        <w:t xml:space="preserve"> </w:t>
      </w:r>
      <w:r w:rsidRPr="00191EC0">
        <w:rPr>
          <w:rFonts w:cs="Calibri"/>
          <w:sz w:val="20"/>
          <w:szCs w:val="20"/>
        </w:rPr>
        <w:t xml:space="preserve">) oraz aktami wykonawczymi. Zamawiający wymaga, aby 100% odebranych odpadów zostało zagospodarowane w jednym z procesów odzysku R1 – R12. </w:t>
      </w:r>
    </w:p>
    <w:p w14:paraId="5AD9EC1A" w14:textId="77777777" w:rsidR="00E44A8D" w:rsidRDefault="00E44A8D">
      <w:pPr>
        <w:numPr>
          <w:ilvl w:val="0"/>
          <w:numId w:val="6"/>
        </w:numPr>
        <w:tabs>
          <w:tab w:val="num" w:pos="284"/>
        </w:tabs>
        <w:spacing w:after="0"/>
        <w:ind w:left="284" w:hanging="284"/>
        <w:jc w:val="both"/>
        <w:rPr>
          <w:rFonts w:cs="Calibri"/>
          <w:sz w:val="20"/>
          <w:szCs w:val="20"/>
        </w:rPr>
      </w:pPr>
      <w:r w:rsidRPr="00191EC0">
        <w:rPr>
          <w:rFonts w:cs="Calibri"/>
          <w:sz w:val="20"/>
          <w:szCs w:val="20"/>
        </w:rPr>
        <w:t xml:space="preserve">Zmiana sposobu lub miejsca zagospodarowania odebranych odpadów w stosunku do miejsca i sposobu wskazanego w </w:t>
      </w:r>
      <w:r>
        <w:rPr>
          <w:rFonts w:cs="Calibri"/>
          <w:b/>
          <w:bCs/>
          <w:i/>
          <w:iCs/>
          <w:sz w:val="20"/>
          <w:szCs w:val="20"/>
        </w:rPr>
        <w:t xml:space="preserve">załączniku nr 2 do umowy - </w:t>
      </w:r>
      <w:r w:rsidRPr="00191EC0">
        <w:rPr>
          <w:rFonts w:cs="Calibri"/>
          <w:sz w:val="20"/>
          <w:szCs w:val="20"/>
        </w:rPr>
        <w:t>formularzu ofertowym, możliwa jest tylko za zgodą Zamawiającego. Wykonawca zobowiązuje się pisemnie poinformować o takim zamiarze Zamawiającego. Obowiązek ten dotyczy również każdej kolejnej zmiany miejsca lub sposobu zagospodarowania odpadów.</w:t>
      </w:r>
    </w:p>
    <w:p w14:paraId="75437FED" w14:textId="2CC35901" w:rsidR="00E44A8D" w:rsidRDefault="00E44A8D">
      <w:pPr>
        <w:numPr>
          <w:ilvl w:val="0"/>
          <w:numId w:val="6"/>
        </w:numPr>
        <w:tabs>
          <w:tab w:val="num" w:pos="284"/>
        </w:tabs>
        <w:spacing w:after="0"/>
        <w:ind w:left="284" w:hanging="284"/>
        <w:jc w:val="both"/>
        <w:rPr>
          <w:rFonts w:cs="Calibri"/>
          <w:sz w:val="20"/>
          <w:szCs w:val="20"/>
        </w:rPr>
      </w:pPr>
      <w:r w:rsidRPr="00191EC0">
        <w:rPr>
          <w:rFonts w:cs="Calibri"/>
          <w:sz w:val="20"/>
          <w:szCs w:val="20"/>
        </w:rPr>
        <w:t>Po zakończeniu każdego miesiąca</w:t>
      </w:r>
      <w:r>
        <w:rPr>
          <w:rFonts w:cs="Calibri"/>
          <w:sz w:val="20"/>
          <w:szCs w:val="20"/>
        </w:rPr>
        <w:t>,</w:t>
      </w:r>
      <w:r w:rsidRPr="00191EC0">
        <w:rPr>
          <w:rFonts w:cs="Calibri"/>
          <w:sz w:val="20"/>
          <w:szCs w:val="20"/>
        </w:rPr>
        <w:t xml:space="preserve"> w którym przekazano odpady, Wykonawca dostarczy Zamawiającemu oświadczenie potwierdzające przetworzenie odpadów w </w:t>
      </w:r>
      <w:r w:rsidR="00D73497">
        <w:rPr>
          <w:rFonts w:cs="Calibri"/>
          <w:sz w:val="20"/>
          <w:szCs w:val="20"/>
        </w:rPr>
        <w:t xml:space="preserve">jednym z procesów </w:t>
      </w:r>
      <w:r w:rsidRPr="00191EC0">
        <w:rPr>
          <w:rFonts w:cs="Calibri"/>
          <w:sz w:val="20"/>
          <w:szCs w:val="20"/>
        </w:rPr>
        <w:t>odzysku R1 do R11. Wzór oświadczenia zawarto w załącznikach do OPZ.</w:t>
      </w:r>
    </w:p>
    <w:p w14:paraId="398FA92D" w14:textId="77777777" w:rsidR="00E44A8D" w:rsidRDefault="00E44A8D">
      <w:pPr>
        <w:numPr>
          <w:ilvl w:val="0"/>
          <w:numId w:val="6"/>
        </w:numPr>
        <w:tabs>
          <w:tab w:val="num" w:pos="284"/>
        </w:tabs>
        <w:spacing w:after="0"/>
        <w:ind w:left="284" w:hanging="284"/>
        <w:jc w:val="both"/>
        <w:rPr>
          <w:rFonts w:cs="Calibri"/>
          <w:sz w:val="20"/>
          <w:szCs w:val="20"/>
        </w:rPr>
      </w:pPr>
      <w:r w:rsidRPr="00191EC0">
        <w:rPr>
          <w:rFonts w:cs="Calibri"/>
          <w:sz w:val="20"/>
          <w:szCs w:val="20"/>
        </w:rPr>
        <w:t xml:space="preserve">Wykonawca zapewni wszelki niezbędny do realizacji Umowy sprzęt oraz osoby posiadające odpowiednie kwalifikacje, chyba że w Umowie wyraźnie wskazano, iż zapewni je Zamawiający. </w:t>
      </w:r>
    </w:p>
    <w:p w14:paraId="5759E369" w14:textId="6FE42F1D" w:rsidR="00E44A8D" w:rsidRPr="00E44A8D" w:rsidRDefault="00E44A8D">
      <w:pPr>
        <w:numPr>
          <w:ilvl w:val="0"/>
          <w:numId w:val="6"/>
        </w:numPr>
        <w:tabs>
          <w:tab w:val="num" w:pos="284"/>
        </w:tabs>
        <w:spacing w:after="0"/>
        <w:ind w:left="284" w:hanging="284"/>
        <w:jc w:val="both"/>
        <w:rPr>
          <w:rFonts w:cs="Calibri"/>
          <w:sz w:val="20"/>
          <w:szCs w:val="20"/>
        </w:rPr>
      </w:pPr>
      <w:r w:rsidRPr="00191EC0">
        <w:rPr>
          <w:rFonts w:cs="Calibri"/>
          <w:sz w:val="20"/>
          <w:szCs w:val="20"/>
        </w:rPr>
        <w:t>W przypadku,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w:t>
      </w:r>
      <w:hyperlink r:id="rId15" w:history="1">
        <w:r w:rsidRPr="003D4CEC">
          <w:rPr>
            <w:rStyle w:val="Hipercze"/>
            <w:rFonts w:cs="Calibri"/>
            <w:sz w:val="20"/>
            <w:szCs w:val="20"/>
          </w:rPr>
          <w:t>https://khk.krakow.pl/pl/bip/pozostale-informacje/zasady-dotyczace-bhp-1/</w:t>
        </w:r>
      </w:hyperlink>
      <w:r w:rsidRPr="00191EC0">
        <w:rPr>
          <w:rFonts w:cs="Calibri"/>
          <w:sz w:val="20"/>
          <w:szCs w:val="20"/>
        </w:rPr>
        <w:t xml:space="preserve">).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w:t>
      </w:r>
      <w:r w:rsidRPr="00E44A8D">
        <w:rPr>
          <w:rFonts w:cs="Calibri"/>
          <w:sz w:val="20"/>
          <w:szCs w:val="20"/>
        </w:rPr>
        <w:t xml:space="preserve">Zamawiającego (w takim przypadku Zamawiający usunie te uszkodzenia lub zniszczenia na koszt Wykonawcy). W przypadku nieprzestrzegania zasad ujętych w powyższych dokumentach, Zamawiający naliczy Wykonawcy karę umowną, o której mowa w § 7 ust. 1 pkt </w:t>
      </w:r>
      <w:r w:rsidR="00357173">
        <w:rPr>
          <w:rFonts w:cs="Calibri"/>
          <w:sz w:val="20"/>
          <w:szCs w:val="20"/>
        </w:rPr>
        <w:t>7</w:t>
      </w:r>
      <w:r w:rsidRPr="00E44A8D">
        <w:rPr>
          <w:rFonts w:cs="Calibri"/>
          <w:sz w:val="20"/>
          <w:szCs w:val="20"/>
        </w:rPr>
        <w:t xml:space="preserve"> Umowy.</w:t>
      </w:r>
    </w:p>
    <w:p w14:paraId="2E761899" w14:textId="77777777" w:rsidR="00E44A8D" w:rsidRDefault="00E44A8D">
      <w:pPr>
        <w:numPr>
          <w:ilvl w:val="0"/>
          <w:numId w:val="6"/>
        </w:numPr>
        <w:tabs>
          <w:tab w:val="num" w:pos="284"/>
        </w:tabs>
        <w:spacing w:after="0"/>
        <w:ind w:left="284" w:hanging="284"/>
        <w:jc w:val="both"/>
        <w:rPr>
          <w:rFonts w:cs="Calibri"/>
          <w:sz w:val="20"/>
          <w:szCs w:val="20"/>
        </w:rPr>
      </w:pPr>
      <w:r w:rsidRPr="00E44A8D">
        <w:rPr>
          <w:rFonts w:cs="Calibri"/>
          <w:sz w:val="20"/>
          <w:szCs w:val="20"/>
        </w:rPr>
        <w:t>Zamawiający zastrzega</w:t>
      </w:r>
      <w:r w:rsidRPr="00191EC0">
        <w:rPr>
          <w:rFonts w:cs="Calibri"/>
          <w:sz w:val="20"/>
          <w:szCs w:val="20"/>
        </w:rPr>
        <w:t xml:space="preserve"> sobie prawo do przeprowadzenia w trakcie realizacji Umowy, w każdej chwili i bez uprzedzenia, kontroli sposobu realizacji zamówienia, w szczególności w zakresie transportu odpadów i przetwarzania odpadów w instalacji Wykonawcy. Wykonawca ma obowiązek umożliwić Zamawiającemu przeprowadzenie takiej kontroli, w szczególności ma przedstawić wszelkie niezbędne dokumenty w terminie 3 dni od żądania Zamawiającego. </w:t>
      </w:r>
    </w:p>
    <w:p w14:paraId="039A7D2D" w14:textId="77777777" w:rsidR="00E44A8D" w:rsidRPr="00191EC0" w:rsidRDefault="00E44A8D">
      <w:pPr>
        <w:numPr>
          <w:ilvl w:val="0"/>
          <w:numId w:val="6"/>
        </w:numPr>
        <w:tabs>
          <w:tab w:val="num" w:pos="284"/>
        </w:tabs>
        <w:spacing w:after="0"/>
        <w:ind w:left="284" w:hanging="284"/>
        <w:jc w:val="both"/>
        <w:rPr>
          <w:rFonts w:cs="Calibri"/>
          <w:sz w:val="20"/>
          <w:szCs w:val="20"/>
        </w:rPr>
      </w:pPr>
      <w:r w:rsidRPr="00191EC0">
        <w:rPr>
          <w:rFonts w:cs="Calibri"/>
          <w:sz w:val="20"/>
          <w:szCs w:val="20"/>
        </w:rPr>
        <w:t>Postanowienia niniejszej Umowy w zakresie obowiązków Wykonawcy dotyczą również Podwykonawców, w</w:t>
      </w:r>
      <w:r>
        <w:rPr>
          <w:rFonts w:cs="Calibri"/>
          <w:sz w:val="20"/>
          <w:szCs w:val="20"/>
        </w:rPr>
        <w:t> </w:t>
      </w:r>
      <w:r w:rsidRPr="00191EC0">
        <w:rPr>
          <w:rFonts w:cs="Calibri"/>
          <w:sz w:val="20"/>
          <w:szCs w:val="20"/>
        </w:rPr>
        <w:t xml:space="preserve">zakresie, w jakim Wykonawca powierzył im do realizacji część zamówienia, a odpowiedzialność za ewentualne niedotrzymanie tych obowiązków obarcza Wykonawcę. </w:t>
      </w:r>
    </w:p>
    <w:p w14:paraId="58C0E7C9" w14:textId="77777777" w:rsidR="00E44A8D" w:rsidRPr="00896A0E" w:rsidRDefault="00E44A8D" w:rsidP="00E44A8D">
      <w:pPr>
        <w:spacing w:after="0"/>
        <w:ind w:left="284"/>
        <w:jc w:val="both"/>
        <w:rPr>
          <w:rFonts w:cs="Calibri"/>
          <w:sz w:val="20"/>
          <w:szCs w:val="20"/>
        </w:rPr>
      </w:pPr>
    </w:p>
    <w:p w14:paraId="7B88EBF3" w14:textId="77777777" w:rsidR="00E44A8D" w:rsidRPr="00896A0E" w:rsidRDefault="00E44A8D" w:rsidP="00E44A8D">
      <w:pPr>
        <w:spacing w:after="0"/>
        <w:jc w:val="center"/>
        <w:rPr>
          <w:rFonts w:cs="Calibri"/>
          <w:b/>
          <w:sz w:val="20"/>
          <w:szCs w:val="20"/>
        </w:rPr>
      </w:pPr>
      <w:r w:rsidRPr="00896A0E">
        <w:rPr>
          <w:rFonts w:cs="Calibri"/>
          <w:b/>
          <w:sz w:val="20"/>
          <w:szCs w:val="20"/>
        </w:rPr>
        <w:t>§ 2</w:t>
      </w:r>
    </w:p>
    <w:p w14:paraId="4ED0B2A0" w14:textId="77777777" w:rsidR="00E44A8D" w:rsidRPr="00896A0E" w:rsidRDefault="00E44A8D" w:rsidP="00E44A8D">
      <w:pPr>
        <w:spacing w:after="0"/>
        <w:jc w:val="center"/>
        <w:rPr>
          <w:rFonts w:cs="Calibri"/>
          <w:b/>
          <w:sz w:val="20"/>
          <w:szCs w:val="20"/>
        </w:rPr>
      </w:pPr>
      <w:r w:rsidRPr="00896A0E">
        <w:rPr>
          <w:rFonts w:cs="Calibri"/>
          <w:b/>
          <w:sz w:val="20"/>
          <w:szCs w:val="20"/>
        </w:rPr>
        <w:t>Termin realizacji Umowy</w:t>
      </w:r>
    </w:p>
    <w:p w14:paraId="25ABAC6F" w14:textId="18FEDA56" w:rsidR="00067E97" w:rsidRPr="00067E97" w:rsidRDefault="009846F0" w:rsidP="00067E97">
      <w:pPr>
        <w:numPr>
          <w:ilvl w:val="6"/>
          <w:numId w:val="3"/>
        </w:numPr>
        <w:tabs>
          <w:tab w:val="left" w:pos="426"/>
          <w:tab w:val="center" w:pos="4536"/>
          <w:tab w:val="right" w:pos="9072"/>
        </w:tabs>
        <w:spacing w:after="0"/>
        <w:ind w:left="360"/>
        <w:contextualSpacing/>
        <w:jc w:val="both"/>
        <w:rPr>
          <w:rFonts w:cs="Calibri"/>
          <w:sz w:val="20"/>
          <w:szCs w:val="20"/>
        </w:rPr>
      </w:pPr>
      <w:r w:rsidRPr="009846F0">
        <w:rPr>
          <w:rFonts w:asciiTheme="minorHAnsi" w:hAnsiTheme="minorHAnsi" w:cstheme="minorHAnsi"/>
          <w:sz w:val="20"/>
          <w:szCs w:val="20"/>
        </w:rPr>
        <w:t xml:space="preserve">Przedmiot zamówienia zostanie zrealizowany w terminie </w:t>
      </w:r>
      <w:r w:rsidRPr="009846F0">
        <w:rPr>
          <w:rFonts w:asciiTheme="minorHAnsi" w:hAnsiTheme="minorHAnsi" w:cstheme="minorHAnsi"/>
          <w:bCs/>
          <w:sz w:val="20"/>
          <w:szCs w:val="20"/>
        </w:rPr>
        <w:t xml:space="preserve">12 miesięcy od dnia pierwszego odbioru lub do wyczerpania zakładanych maksymalnych ilości wskazanych w </w:t>
      </w:r>
      <w:r w:rsidRPr="009846F0">
        <w:rPr>
          <w:rFonts w:asciiTheme="minorHAnsi" w:hAnsiTheme="minorHAnsi" w:cstheme="minorHAnsi"/>
          <w:b/>
          <w:sz w:val="20"/>
          <w:szCs w:val="20"/>
        </w:rPr>
        <w:t xml:space="preserve">załączniku nr 1 </w:t>
      </w:r>
      <w:r w:rsidRPr="009846F0">
        <w:rPr>
          <w:rFonts w:asciiTheme="minorHAnsi" w:hAnsiTheme="minorHAnsi" w:cstheme="minorHAnsi"/>
          <w:bCs/>
          <w:sz w:val="20"/>
          <w:szCs w:val="20"/>
        </w:rPr>
        <w:t>do umowy – opis przedmiotu zamówienia, jednak nie później niż w terminie do dnia 31.05.2026 r.</w:t>
      </w:r>
      <w:r w:rsidR="00067E97">
        <w:rPr>
          <w:rFonts w:asciiTheme="minorHAnsi" w:hAnsiTheme="minorHAnsi" w:cstheme="minorHAnsi"/>
          <w:bCs/>
          <w:sz w:val="20"/>
          <w:szCs w:val="20"/>
        </w:rPr>
        <w:t xml:space="preserve">, z zastrzeżeniem </w:t>
      </w:r>
      <w:r w:rsidR="00067E97" w:rsidRPr="00067E97">
        <w:rPr>
          <w:rFonts w:asciiTheme="minorHAnsi" w:hAnsiTheme="minorHAnsi" w:cstheme="minorHAnsi"/>
          <w:bCs/>
          <w:sz w:val="20"/>
          <w:szCs w:val="20"/>
        </w:rPr>
        <w:t xml:space="preserve">postanowień </w:t>
      </w:r>
      <w:r w:rsidR="00067E97" w:rsidRPr="00067E97">
        <w:rPr>
          <w:rFonts w:cs="Calibri"/>
          <w:bCs/>
          <w:sz w:val="20"/>
          <w:szCs w:val="20"/>
        </w:rPr>
        <w:t>ust.</w:t>
      </w:r>
      <w:r w:rsidR="00067E97">
        <w:rPr>
          <w:rFonts w:cs="Calibri"/>
          <w:bCs/>
          <w:sz w:val="20"/>
          <w:szCs w:val="20"/>
        </w:rPr>
        <w:t xml:space="preserve"> 4 poniżej.</w:t>
      </w:r>
    </w:p>
    <w:p w14:paraId="3469248A" w14:textId="6C6AE5ED" w:rsidR="00E44A8D" w:rsidRDefault="00E44A8D">
      <w:pPr>
        <w:numPr>
          <w:ilvl w:val="0"/>
          <w:numId w:val="3"/>
        </w:numPr>
        <w:tabs>
          <w:tab w:val="left" w:pos="426"/>
          <w:tab w:val="center" w:pos="4536"/>
          <w:tab w:val="right" w:pos="9072"/>
        </w:tabs>
        <w:spacing w:after="0"/>
        <w:contextualSpacing/>
        <w:jc w:val="both"/>
        <w:rPr>
          <w:rFonts w:cs="Calibri"/>
          <w:sz w:val="20"/>
          <w:szCs w:val="20"/>
        </w:rPr>
      </w:pPr>
      <w:r w:rsidRPr="00896A0E">
        <w:rPr>
          <w:rFonts w:cs="Calibri"/>
          <w:sz w:val="20"/>
          <w:szCs w:val="20"/>
        </w:rPr>
        <w:t xml:space="preserve">Planowany termin rozpoczęcia świadczenia usługi został określony w </w:t>
      </w:r>
      <w:r w:rsidRPr="00896A0E">
        <w:rPr>
          <w:rFonts w:cs="Calibri"/>
          <w:b/>
          <w:bCs/>
          <w:i/>
          <w:iCs/>
          <w:sz w:val="20"/>
          <w:szCs w:val="20"/>
        </w:rPr>
        <w:t>załącznik</w:t>
      </w:r>
      <w:r w:rsidR="00357173">
        <w:rPr>
          <w:rFonts w:cs="Calibri"/>
          <w:b/>
          <w:bCs/>
          <w:i/>
          <w:iCs/>
          <w:sz w:val="20"/>
          <w:szCs w:val="20"/>
        </w:rPr>
        <w:t>u</w:t>
      </w:r>
      <w:r w:rsidRPr="00896A0E">
        <w:rPr>
          <w:rFonts w:cs="Calibri"/>
          <w:b/>
          <w:bCs/>
          <w:i/>
          <w:iCs/>
          <w:sz w:val="20"/>
          <w:szCs w:val="20"/>
        </w:rPr>
        <w:t xml:space="preserve"> nr 1</w:t>
      </w:r>
      <w:r w:rsidRPr="00896A0E">
        <w:rPr>
          <w:rFonts w:cs="Calibri"/>
          <w:sz w:val="20"/>
          <w:szCs w:val="20"/>
        </w:rPr>
        <w:t xml:space="preserve"> do Umowy.</w:t>
      </w:r>
    </w:p>
    <w:p w14:paraId="40AB88F1" w14:textId="54339E1A" w:rsidR="00E44A8D" w:rsidRPr="00CB42A1" w:rsidRDefault="00E44A8D">
      <w:pPr>
        <w:numPr>
          <w:ilvl w:val="0"/>
          <w:numId w:val="3"/>
        </w:numPr>
        <w:tabs>
          <w:tab w:val="left" w:pos="426"/>
          <w:tab w:val="center" w:pos="4536"/>
          <w:tab w:val="right" w:pos="9072"/>
        </w:tabs>
        <w:spacing w:after="0"/>
        <w:contextualSpacing/>
        <w:jc w:val="both"/>
        <w:rPr>
          <w:rFonts w:cs="Calibri"/>
          <w:sz w:val="20"/>
          <w:szCs w:val="20"/>
        </w:rPr>
      </w:pPr>
      <w:r w:rsidRPr="00CB42A1">
        <w:rPr>
          <w:rFonts w:cs="Calibri"/>
          <w:bCs/>
          <w:sz w:val="20"/>
          <w:szCs w:val="20"/>
        </w:rPr>
        <w:t xml:space="preserve">Jeżeli w okresie 12 miesięcy od dnia rozpoczęcia realizacji Umowy (tj. od dnia pierwszego odbioru) nie   zostaną </w:t>
      </w:r>
      <w:r w:rsidR="009846F0" w:rsidRPr="00CB42A1">
        <w:rPr>
          <w:rFonts w:cs="Calibri"/>
          <w:bCs/>
          <w:sz w:val="20"/>
          <w:szCs w:val="20"/>
        </w:rPr>
        <w:t>osiągnięte deklarowane</w:t>
      </w:r>
      <w:r w:rsidRPr="00CB42A1">
        <w:rPr>
          <w:rFonts w:cs="Calibri"/>
          <w:bCs/>
          <w:sz w:val="20"/>
          <w:szCs w:val="20"/>
        </w:rPr>
        <w:t xml:space="preserve"> minimalne  ilości  odpadów (wynoszące 70 % szacunkowej ilości odpadów wskazanych w OPZ), usługa będzie świadczona po tym okresie do dnia osiągnięcia deklarowanej minimalnej ilości, jednak nie dłużej niż do upływu 24 miesięcy od dnia rozpoczęcia realizacji Umowy. W momencie osiągnięcia realizacji zamówienia na minimalnym poziomie w przedłużonym okresie realizacji zamówienia, Umowa wygaśnie, z zastrzeżeniem możliwości skorzystania przez Zamawiającego z prawa opcji. W takim wypadku oświadczenie Zamawiającego w tej sprawie musi zostać złożone Wykonawcy najpóźniej w dniu, w którym zamówienie miałoby wygasnąć. Przedłużenie okresu realizacji zamówienia nie wymaga sporządzenia aneksu. </w:t>
      </w:r>
    </w:p>
    <w:p w14:paraId="0FB151FB" w14:textId="77777777" w:rsidR="00E44A8D" w:rsidRPr="00896A0E" w:rsidRDefault="00E44A8D">
      <w:pPr>
        <w:numPr>
          <w:ilvl w:val="0"/>
          <w:numId w:val="3"/>
        </w:numPr>
        <w:spacing w:after="0"/>
        <w:contextualSpacing/>
        <w:jc w:val="both"/>
        <w:rPr>
          <w:rFonts w:cs="Calibri"/>
          <w:bCs/>
          <w:sz w:val="20"/>
          <w:szCs w:val="20"/>
        </w:rPr>
      </w:pPr>
      <w:r w:rsidRPr="00896A0E">
        <w:rPr>
          <w:rFonts w:cs="Calibri"/>
          <w:bCs/>
          <w:sz w:val="20"/>
          <w:szCs w:val="20"/>
        </w:rPr>
        <w:t>W przypadku, gdy w terminie 12 miesięcy od dnia rozpoczęcia realizacji Umowy (tj. od dnia pierwszego odbioru) nie zostaną osiągnięte maksymalne ilości odpadów, wynoszące 100 % ilości odpadów wskazanych w OPZ Zamawiającemu przysługuje uprawnienie do przedłużenia okresu realizacji zamówienia do czasu osiągnięcia maksymalnych poziomów, jednak nie dłużej niż do upływu 24 miesięcy od dnia rozpoczęcia realizacji Umowy. W przypadku osiągnięcia realizacji zamówienia na maksymalnym poziomie przed upływem przedłużonego okresu, o których mowa w zdaniu pierwszym, Umowa wygasa. Przedłużenie okresu realizacji zamówienia nie wymaga sporządzenia aneksu.</w:t>
      </w:r>
    </w:p>
    <w:p w14:paraId="20A2C827" w14:textId="77777777" w:rsidR="00E44A8D" w:rsidRPr="00896A0E" w:rsidRDefault="00E44A8D">
      <w:pPr>
        <w:numPr>
          <w:ilvl w:val="0"/>
          <w:numId w:val="3"/>
        </w:numPr>
        <w:spacing w:after="0"/>
        <w:contextualSpacing/>
        <w:jc w:val="both"/>
        <w:rPr>
          <w:rFonts w:cs="Calibri"/>
          <w:bCs/>
          <w:sz w:val="20"/>
          <w:szCs w:val="20"/>
        </w:rPr>
      </w:pPr>
      <w:r w:rsidRPr="00896A0E">
        <w:rPr>
          <w:rFonts w:cs="Calibri"/>
          <w:bCs/>
          <w:sz w:val="20"/>
          <w:szCs w:val="20"/>
        </w:rPr>
        <w:t xml:space="preserve">Zamawiający zastrzega sobie prawo do zwiększenia ilości odbieranych odpadów </w:t>
      </w:r>
      <w:r>
        <w:rPr>
          <w:rFonts w:cs="Calibri"/>
          <w:bCs/>
          <w:sz w:val="20"/>
          <w:szCs w:val="20"/>
        </w:rPr>
        <w:t xml:space="preserve">w </w:t>
      </w:r>
      <w:r w:rsidRPr="00896A0E">
        <w:rPr>
          <w:rFonts w:cs="Calibri"/>
          <w:bCs/>
          <w:sz w:val="20"/>
          <w:szCs w:val="20"/>
        </w:rPr>
        <w:t>okresie przedłużonego obowiązywania Umowy, o którym mowa w ust. 3 i 4, nie więcej jednak niż o 20% od maksymalnej szacowanej wielkości zamówienia</w:t>
      </w:r>
      <w:r>
        <w:rPr>
          <w:rFonts w:cs="Calibri"/>
          <w:bCs/>
          <w:sz w:val="20"/>
          <w:szCs w:val="20"/>
        </w:rPr>
        <w:t>, na podstawie jednostronnego oświadczenia woli złożonego Wykonawcy w okresie obowiązywania Umowy.</w:t>
      </w:r>
    </w:p>
    <w:p w14:paraId="1FE53BF7" w14:textId="77777777" w:rsidR="00E44A8D" w:rsidRPr="00896A0E" w:rsidRDefault="00E44A8D" w:rsidP="00E44A8D">
      <w:pPr>
        <w:spacing w:after="0"/>
        <w:rPr>
          <w:rFonts w:cs="Calibri"/>
          <w:b/>
          <w:sz w:val="20"/>
          <w:szCs w:val="20"/>
        </w:rPr>
      </w:pPr>
    </w:p>
    <w:p w14:paraId="383A2442" w14:textId="77777777" w:rsidR="00E44A8D" w:rsidRPr="00896A0E" w:rsidRDefault="00E44A8D" w:rsidP="00E44A8D">
      <w:pPr>
        <w:spacing w:after="0"/>
        <w:jc w:val="center"/>
        <w:rPr>
          <w:rFonts w:cs="Calibri"/>
          <w:b/>
          <w:sz w:val="20"/>
          <w:szCs w:val="20"/>
        </w:rPr>
      </w:pPr>
      <w:r w:rsidRPr="00896A0E">
        <w:rPr>
          <w:rFonts w:cs="Calibri"/>
          <w:b/>
          <w:sz w:val="20"/>
          <w:szCs w:val="20"/>
        </w:rPr>
        <w:lastRenderedPageBreak/>
        <w:t>§ 3</w:t>
      </w:r>
    </w:p>
    <w:p w14:paraId="298DD44A" w14:textId="77777777" w:rsidR="00E44A8D" w:rsidRPr="00896A0E" w:rsidRDefault="00E44A8D" w:rsidP="00E44A8D">
      <w:pPr>
        <w:spacing w:after="0"/>
        <w:jc w:val="center"/>
        <w:rPr>
          <w:rFonts w:cs="Calibri"/>
          <w:b/>
          <w:sz w:val="20"/>
          <w:szCs w:val="20"/>
        </w:rPr>
      </w:pPr>
      <w:r w:rsidRPr="00896A0E">
        <w:rPr>
          <w:rFonts w:cs="Calibri"/>
          <w:b/>
          <w:sz w:val="20"/>
          <w:szCs w:val="20"/>
        </w:rPr>
        <w:t>Ubezpieczenie</w:t>
      </w:r>
    </w:p>
    <w:p w14:paraId="4115EC55" w14:textId="77777777" w:rsidR="00E44A8D" w:rsidRDefault="00E44A8D">
      <w:pPr>
        <w:widowControl w:val="0"/>
        <w:numPr>
          <w:ilvl w:val="0"/>
          <w:numId w:val="37"/>
        </w:numPr>
        <w:tabs>
          <w:tab w:val="clear" w:pos="357"/>
          <w:tab w:val="num" w:pos="426"/>
        </w:tabs>
        <w:adjustRightInd w:val="0"/>
        <w:spacing w:after="0"/>
        <w:ind w:left="426" w:hanging="426"/>
        <w:jc w:val="both"/>
        <w:textAlignment w:val="baseline"/>
        <w:rPr>
          <w:rFonts w:cs="Calibri"/>
          <w:sz w:val="20"/>
          <w:szCs w:val="20"/>
        </w:rPr>
      </w:pPr>
      <w:r w:rsidRPr="00896A0E">
        <w:rPr>
          <w:rFonts w:cs="Calibri"/>
          <w:sz w:val="20"/>
          <w:szCs w:val="20"/>
        </w:rPr>
        <w:t>Wykonawca zobowiązany jest przez cały okres realizacji Umowy być ubezpieczony od odpowiedzialności cywilnej w zakresie obejmującym przedmiot Umowy na sumę (na jedno i wszystkie zdarzenia) nie mniejszą niż 1 000 000 zł.</w:t>
      </w:r>
    </w:p>
    <w:p w14:paraId="01183D5E" w14:textId="77777777" w:rsidR="00E44A8D" w:rsidRDefault="00E44A8D">
      <w:pPr>
        <w:widowControl w:val="0"/>
        <w:numPr>
          <w:ilvl w:val="0"/>
          <w:numId w:val="37"/>
        </w:numPr>
        <w:tabs>
          <w:tab w:val="clear" w:pos="357"/>
          <w:tab w:val="num" w:pos="426"/>
        </w:tabs>
        <w:adjustRightInd w:val="0"/>
        <w:spacing w:after="0"/>
        <w:ind w:left="426" w:hanging="426"/>
        <w:jc w:val="both"/>
        <w:textAlignment w:val="baseline"/>
        <w:rPr>
          <w:rFonts w:cs="Calibri"/>
          <w:sz w:val="20"/>
          <w:szCs w:val="20"/>
        </w:rPr>
      </w:pPr>
      <w:r w:rsidRPr="00CB42A1">
        <w:rPr>
          <w:rFonts w:cs="Calibr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19F6F360" w14:textId="77777777" w:rsidR="00E44A8D" w:rsidRDefault="00E44A8D">
      <w:pPr>
        <w:widowControl w:val="0"/>
        <w:numPr>
          <w:ilvl w:val="0"/>
          <w:numId w:val="37"/>
        </w:numPr>
        <w:tabs>
          <w:tab w:val="clear" w:pos="357"/>
          <w:tab w:val="num" w:pos="426"/>
        </w:tabs>
        <w:adjustRightInd w:val="0"/>
        <w:spacing w:after="0"/>
        <w:ind w:left="426" w:hanging="426"/>
        <w:jc w:val="both"/>
        <w:textAlignment w:val="baseline"/>
        <w:rPr>
          <w:rFonts w:cs="Calibri"/>
          <w:sz w:val="20"/>
          <w:szCs w:val="20"/>
        </w:rPr>
      </w:pPr>
      <w:r w:rsidRPr="00CB42A1">
        <w:rPr>
          <w:rFonts w:cs="Calibri"/>
          <w:sz w:val="20"/>
          <w:szCs w:val="20"/>
        </w:rPr>
        <w:t xml:space="preserve">Na każde wezwanie Zamawiającego Wykonawca zobowiązany jest przedłożyć dowody dotrzymywania warunków Umowy ubezpieczenia, w tym dowody opłacania składek. </w:t>
      </w:r>
    </w:p>
    <w:p w14:paraId="31E37482" w14:textId="77777777" w:rsidR="00E44A8D" w:rsidRPr="00CB42A1" w:rsidRDefault="00E44A8D" w:rsidP="00E44A8D">
      <w:pPr>
        <w:widowControl w:val="0"/>
        <w:adjustRightInd w:val="0"/>
        <w:spacing w:after="0"/>
        <w:ind w:left="426"/>
        <w:jc w:val="both"/>
        <w:textAlignment w:val="baseline"/>
        <w:rPr>
          <w:rFonts w:cs="Calibri"/>
          <w:sz w:val="20"/>
          <w:szCs w:val="20"/>
        </w:rPr>
      </w:pPr>
    </w:p>
    <w:p w14:paraId="7DF95AE7" w14:textId="77777777" w:rsidR="00E44A8D" w:rsidRPr="00896A0E" w:rsidRDefault="00E44A8D" w:rsidP="00E44A8D">
      <w:pPr>
        <w:spacing w:after="0"/>
        <w:jc w:val="center"/>
        <w:rPr>
          <w:rFonts w:cs="Calibri"/>
          <w:b/>
          <w:sz w:val="20"/>
          <w:szCs w:val="20"/>
        </w:rPr>
      </w:pPr>
      <w:r w:rsidRPr="00896A0E">
        <w:rPr>
          <w:rFonts w:cs="Calibri"/>
          <w:b/>
          <w:sz w:val="20"/>
          <w:szCs w:val="20"/>
        </w:rPr>
        <w:t>§ 4</w:t>
      </w:r>
    </w:p>
    <w:p w14:paraId="622156E6" w14:textId="77777777" w:rsidR="00E44A8D" w:rsidRPr="00896A0E" w:rsidRDefault="00E44A8D" w:rsidP="00E44A8D">
      <w:pPr>
        <w:spacing w:after="0"/>
        <w:jc w:val="center"/>
        <w:rPr>
          <w:rFonts w:cs="Calibri"/>
          <w:b/>
          <w:sz w:val="20"/>
          <w:szCs w:val="20"/>
        </w:rPr>
      </w:pPr>
      <w:r w:rsidRPr="00896A0E">
        <w:rPr>
          <w:rFonts w:cs="Calibri"/>
          <w:b/>
          <w:sz w:val="20"/>
          <w:szCs w:val="20"/>
        </w:rPr>
        <w:t>Odbiór</w:t>
      </w:r>
      <w:r>
        <w:rPr>
          <w:rFonts w:cs="Calibri"/>
          <w:b/>
          <w:sz w:val="20"/>
          <w:szCs w:val="20"/>
        </w:rPr>
        <w:t xml:space="preserve"> przedmiotu Umowy</w:t>
      </w:r>
    </w:p>
    <w:p w14:paraId="340FAB45" w14:textId="77777777" w:rsidR="00E44A8D" w:rsidRPr="00896A0E" w:rsidRDefault="00E44A8D">
      <w:pPr>
        <w:numPr>
          <w:ilvl w:val="0"/>
          <w:numId w:val="47"/>
        </w:numPr>
        <w:spacing w:after="0"/>
        <w:contextualSpacing/>
        <w:jc w:val="both"/>
        <w:rPr>
          <w:rFonts w:cs="Calibri"/>
          <w:bCs/>
          <w:sz w:val="20"/>
          <w:szCs w:val="20"/>
        </w:rPr>
      </w:pPr>
      <w:r w:rsidRPr="00896A0E">
        <w:rPr>
          <w:rFonts w:cs="Calibri"/>
          <w:bCs/>
          <w:sz w:val="20"/>
          <w:szCs w:val="20"/>
        </w:rPr>
        <w:t xml:space="preserve">Wykonawca będzie odbierał odpady z ZTPO: </w:t>
      </w:r>
      <w:r w:rsidRPr="007500CB">
        <w:rPr>
          <w:rFonts w:cs="Calibri"/>
          <w:bCs/>
          <w:sz w:val="20"/>
          <w:szCs w:val="20"/>
        </w:rPr>
        <w:t>Kraków, ul. Jerzego Giedroycia 23</w:t>
      </w:r>
      <w:r w:rsidRPr="00896A0E">
        <w:rPr>
          <w:rFonts w:cs="Calibri"/>
          <w:bCs/>
          <w:sz w:val="20"/>
          <w:szCs w:val="20"/>
        </w:rPr>
        <w:t xml:space="preserve">. </w:t>
      </w:r>
    </w:p>
    <w:p w14:paraId="582A3741" w14:textId="77777777" w:rsidR="00E44A8D" w:rsidRPr="00896A0E" w:rsidRDefault="00E44A8D">
      <w:pPr>
        <w:numPr>
          <w:ilvl w:val="0"/>
          <w:numId w:val="47"/>
        </w:numPr>
        <w:spacing w:after="0"/>
        <w:contextualSpacing/>
        <w:jc w:val="both"/>
        <w:rPr>
          <w:rFonts w:cs="Calibri"/>
          <w:bCs/>
          <w:sz w:val="20"/>
          <w:szCs w:val="20"/>
        </w:rPr>
      </w:pPr>
      <w:r w:rsidRPr="00896A0E">
        <w:rPr>
          <w:rFonts w:cs="Calibri"/>
          <w:bCs/>
          <w:sz w:val="20"/>
          <w:szCs w:val="20"/>
        </w:rPr>
        <w:t>Odbiór odpadów będzie następować w godzinach od 7:30 do 14:00, bez względu na warunki atmosferyczne, w dni robocze, przy czym możliwe jest zamówienie interwencyjne realizowane w dni ustawowo wolne od pracy lub w innych godzinach, po wcześniejszym zgłoszeniu takiej potrzeby przez Zamawiającego z co najmniej dwudniowym wyprzedzeniem.</w:t>
      </w:r>
    </w:p>
    <w:p w14:paraId="66969380" w14:textId="77777777" w:rsidR="00E44A8D" w:rsidRPr="00896A0E" w:rsidRDefault="00E44A8D">
      <w:pPr>
        <w:numPr>
          <w:ilvl w:val="0"/>
          <w:numId w:val="47"/>
        </w:numPr>
        <w:spacing w:after="0"/>
        <w:contextualSpacing/>
        <w:jc w:val="both"/>
        <w:rPr>
          <w:rFonts w:cs="Calibri"/>
          <w:bCs/>
          <w:sz w:val="20"/>
          <w:szCs w:val="20"/>
        </w:rPr>
      </w:pPr>
      <w:r w:rsidRPr="00896A0E">
        <w:rPr>
          <w:rFonts w:cs="Calibri"/>
          <w:bCs/>
          <w:sz w:val="20"/>
          <w:szCs w:val="20"/>
        </w:rPr>
        <w:t xml:space="preserve">Zamawiający będzie zamawiać wymaganą liczbę usług (ilość odpadów do odebrania) w formie mailowej lub telefonicznej potwierdzonej mailowo, na dany dzień, co najmniej na dwa dni robocze przed realizacją, do godziny 14:00.  </w:t>
      </w:r>
    </w:p>
    <w:p w14:paraId="39A57C01" w14:textId="77777777" w:rsidR="00E44A8D" w:rsidRPr="00896A0E" w:rsidRDefault="00E44A8D">
      <w:pPr>
        <w:numPr>
          <w:ilvl w:val="0"/>
          <w:numId w:val="47"/>
        </w:numPr>
        <w:spacing w:after="0"/>
        <w:contextualSpacing/>
        <w:jc w:val="both"/>
        <w:rPr>
          <w:rFonts w:cs="Calibri"/>
          <w:bCs/>
          <w:sz w:val="20"/>
          <w:szCs w:val="20"/>
        </w:rPr>
      </w:pPr>
      <w:r w:rsidRPr="00896A0E">
        <w:rPr>
          <w:rFonts w:cs="Calibri"/>
          <w:bCs/>
          <w:sz w:val="20"/>
          <w:szCs w:val="20"/>
        </w:rPr>
        <w:t>Rzeczywista ilość odpadów do odbioru wynikać będzie z bieżących potrzeb Zamawiającego oraz z ilości wytwarzanych poszczególnych rodzajów odpadów. Nie można wykluczyć przestojów ZTPO, w czasie których nie będzie następował odbiór odpadów. Zamawiający nie będzie pokrywał dodatkowych kosztów poza tymi, które zostaną określone jako wynagrodzenie Wykonawcy.</w:t>
      </w:r>
    </w:p>
    <w:p w14:paraId="1C92F86C" w14:textId="77777777" w:rsidR="00E44A8D" w:rsidRPr="00896A0E" w:rsidRDefault="00E44A8D">
      <w:pPr>
        <w:numPr>
          <w:ilvl w:val="0"/>
          <w:numId w:val="47"/>
        </w:numPr>
        <w:spacing w:after="0"/>
        <w:contextualSpacing/>
        <w:jc w:val="both"/>
        <w:rPr>
          <w:rFonts w:cs="Calibri"/>
          <w:bCs/>
          <w:sz w:val="20"/>
          <w:szCs w:val="20"/>
        </w:rPr>
      </w:pPr>
      <w:r w:rsidRPr="00896A0E">
        <w:rPr>
          <w:rFonts w:cs="Calibri"/>
          <w:bCs/>
          <w:sz w:val="20"/>
          <w:szCs w:val="20"/>
        </w:rPr>
        <w:t xml:space="preserve">Zamawiający wymaga, aby sposób postępowania z odpadami na terytorium Rzeczypospolitej Polskiej był zgodny z zasadami zawartymi w ustawie o odpadach a także z Opisem Przedmiotu Zamówienia, stanowiącym </w:t>
      </w:r>
      <w:r w:rsidRPr="00896A0E">
        <w:rPr>
          <w:rFonts w:cs="Calibri"/>
          <w:b/>
          <w:i/>
          <w:iCs/>
          <w:sz w:val="20"/>
          <w:szCs w:val="20"/>
        </w:rPr>
        <w:t>załącznik nr 1</w:t>
      </w:r>
      <w:r w:rsidRPr="00896A0E">
        <w:rPr>
          <w:rFonts w:cs="Calibri"/>
          <w:bCs/>
          <w:sz w:val="20"/>
          <w:szCs w:val="20"/>
        </w:rPr>
        <w:t xml:space="preserve"> do niniejszej Umowy. Jeżeli przepisy ustawy o odpadach nie wskażą inaczej, ewidencja odpadów w postaci kart ewidencji odpadów i kart przekazania odpadów będzie prowadzona trybem teleinformatycznym, za pośrednictwem indywidualnego konta w module ewidencyjnym Bazy Danych o Produktach i Opakowaniach oraz o Gospodarce Odpadami.  </w:t>
      </w:r>
    </w:p>
    <w:p w14:paraId="4D511AB4" w14:textId="77777777" w:rsidR="00E44A8D" w:rsidRPr="00896A0E" w:rsidRDefault="00E44A8D">
      <w:pPr>
        <w:numPr>
          <w:ilvl w:val="0"/>
          <w:numId w:val="47"/>
        </w:numPr>
        <w:spacing w:after="0"/>
        <w:contextualSpacing/>
        <w:jc w:val="both"/>
        <w:rPr>
          <w:rFonts w:cs="Calibri"/>
          <w:bCs/>
          <w:sz w:val="20"/>
          <w:szCs w:val="20"/>
        </w:rPr>
      </w:pPr>
      <w:r w:rsidRPr="00896A0E">
        <w:rPr>
          <w:rFonts w:cs="Calibri"/>
          <w:bCs/>
          <w:sz w:val="20"/>
          <w:szCs w:val="20"/>
        </w:rPr>
        <w:t xml:space="preserve">Zamawiający wymaga, aby sposób postępowania z odpadami poza terytorium Rzeczypospolitej Polskiej był zgodny z rozporządzeniem (WE) nr 1013/2006 Parlamentu Europejskiego i Rady z dnia 14 czerwca 2006 roku w sprawie przemieszczania odpadów i ustawy z dnia 29 czerwca 2007 roku o międzynarodowym przemieszczaniu odpadów </w:t>
      </w:r>
      <w:r w:rsidRPr="007500CB">
        <w:rPr>
          <w:rFonts w:cs="Calibri"/>
          <w:bCs/>
          <w:sz w:val="20"/>
          <w:szCs w:val="20"/>
        </w:rPr>
        <w:t>(</w:t>
      </w:r>
      <w:proofErr w:type="spellStart"/>
      <w:r w:rsidRPr="007500CB">
        <w:rPr>
          <w:rFonts w:cs="Calibri"/>
          <w:bCs/>
          <w:sz w:val="20"/>
          <w:szCs w:val="20"/>
        </w:rPr>
        <w:t>t.j</w:t>
      </w:r>
      <w:proofErr w:type="spellEnd"/>
      <w:r w:rsidRPr="007500CB">
        <w:rPr>
          <w:rFonts w:cs="Calibri"/>
          <w:bCs/>
          <w:sz w:val="20"/>
          <w:szCs w:val="20"/>
        </w:rPr>
        <w:t>. Dz. U. z 2024 r. poz. 746)</w:t>
      </w:r>
      <w:r>
        <w:rPr>
          <w:rFonts w:cs="Calibri"/>
          <w:bCs/>
          <w:sz w:val="20"/>
          <w:szCs w:val="20"/>
        </w:rPr>
        <w:t>,</w:t>
      </w:r>
      <w:r w:rsidRPr="007500CB" w:rsidDel="007500CB">
        <w:rPr>
          <w:rFonts w:cs="Calibri"/>
          <w:bCs/>
          <w:sz w:val="20"/>
          <w:szCs w:val="20"/>
        </w:rPr>
        <w:t xml:space="preserve"> </w:t>
      </w:r>
      <w:r w:rsidRPr="00896A0E">
        <w:rPr>
          <w:rFonts w:cs="Calibri"/>
          <w:bCs/>
          <w:sz w:val="20"/>
          <w:szCs w:val="20"/>
        </w:rPr>
        <w:t xml:space="preserve">a także z Opisem Przedmiotu Zamówienia stanowiącym </w:t>
      </w:r>
      <w:r w:rsidRPr="00896A0E">
        <w:rPr>
          <w:rFonts w:cs="Calibri"/>
          <w:b/>
          <w:i/>
          <w:iCs/>
          <w:sz w:val="20"/>
          <w:szCs w:val="20"/>
        </w:rPr>
        <w:t>załącznik nr 1</w:t>
      </w:r>
      <w:r w:rsidRPr="00896A0E">
        <w:rPr>
          <w:rFonts w:cs="Calibri"/>
          <w:b/>
          <w:sz w:val="20"/>
          <w:szCs w:val="20"/>
        </w:rPr>
        <w:t xml:space="preserve"> </w:t>
      </w:r>
      <w:r w:rsidRPr="00896A0E">
        <w:rPr>
          <w:rFonts w:cs="Calibri"/>
          <w:bCs/>
          <w:sz w:val="20"/>
          <w:szCs w:val="20"/>
        </w:rPr>
        <w:t>do niniejszej Umowy.</w:t>
      </w:r>
    </w:p>
    <w:p w14:paraId="3B7A5291" w14:textId="77777777" w:rsidR="00E44A8D" w:rsidRPr="00896A0E" w:rsidRDefault="00E44A8D">
      <w:pPr>
        <w:numPr>
          <w:ilvl w:val="0"/>
          <w:numId w:val="47"/>
        </w:numPr>
        <w:spacing w:after="0"/>
        <w:contextualSpacing/>
        <w:jc w:val="both"/>
        <w:rPr>
          <w:rFonts w:cs="Calibri"/>
          <w:bCs/>
          <w:sz w:val="20"/>
          <w:szCs w:val="20"/>
        </w:rPr>
      </w:pPr>
      <w:r w:rsidRPr="00896A0E">
        <w:rPr>
          <w:rFonts w:cs="Calibri"/>
          <w:bCs/>
          <w:sz w:val="20"/>
          <w:szCs w:val="20"/>
        </w:rPr>
        <w:t>Ważenie odpadów realizowane będzie na wadze Zamawiającego, na terenie ZTPO. Ważenie odpadów na terenie ZTPO będzie podstawą do wystawienia karty przekazania odpadu w module ewidencyjnym BDO jak również faktury za zagospodarowanie odpadów.</w:t>
      </w:r>
    </w:p>
    <w:p w14:paraId="5EBE6315" w14:textId="77777777" w:rsidR="00E44A8D" w:rsidRPr="00896A0E" w:rsidRDefault="00E44A8D">
      <w:pPr>
        <w:numPr>
          <w:ilvl w:val="0"/>
          <w:numId w:val="47"/>
        </w:numPr>
        <w:spacing w:after="0"/>
        <w:contextualSpacing/>
        <w:jc w:val="both"/>
        <w:rPr>
          <w:rFonts w:cs="Calibri"/>
          <w:bCs/>
          <w:sz w:val="20"/>
          <w:szCs w:val="20"/>
        </w:rPr>
      </w:pPr>
      <w:r w:rsidRPr="00896A0E">
        <w:rPr>
          <w:rFonts w:cs="Calibri"/>
          <w:bCs/>
          <w:sz w:val="20"/>
          <w:szCs w:val="20"/>
        </w:rPr>
        <w:t>Wykonawca zobowiązany jest do zabezpieczenia odpowiedniej liczby oraz rodzaju pojazdów do wywozu odpadów, zapewniającej ciągłą zdolność do magazynowania kolejnych partii odpadów (tj. zapewniającą ciągłą pracę linii technologicznych ZTPO). Zamawiający dopuszcza zmiany we flocie Wykonawcy. Naczepy pojazdów przewożących odpady (autocysterna, naczepa kurtynowa) zostaną zaopatrzone w system rejestracji przebiegu trasy przejazdu. Rejestr przebiegu trasy przejazdu Wykonawca będzie przechowywał przez cały okres obowiązywania zamówienia i udostępniał Zamawiającemu niezwłocznie po zakończeniu transportu odpadów oraz na każde jego żądanie.</w:t>
      </w:r>
    </w:p>
    <w:p w14:paraId="48EC17BC" w14:textId="77777777" w:rsidR="00E44A8D" w:rsidRPr="00896A0E" w:rsidRDefault="00E44A8D" w:rsidP="00E44A8D">
      <w:pPr>
        <w:spacing w:after="0"/>
        <w:rPr>
          <w:rFonts w:cs="Calibri"/>
          <w:b/>
          <w:sz w:val="20"/>
          <w:szCs w:val="20"/>
          <w:highlight w:val="yellow"/>
        </w:rPr>
      </w:pPr>
    </w:p>
    <w:p w14:paraId="245771D9" w14:textId="77777777" w:rsidR="00E44A8D" w:rsidRPr="00896A0E" w:rsidRDefault="00E44A8D" w:rsidP="00E44A8D">
      <w:pPr>
        <w:spacing w:after="0"/>
        <w:jc w:val="center"/>
        <w:rPr>
          <w:rFonts w:cs="Calibri"/>
          <w:b/>
          <w:sz w:val="20"/>
          <w:szCs w:val="20"/>
        </w:rPr>
      </w:pPr>
      <w:r w:rsidRPr="00896A0E">
        <w:rPr>
          <w:rFonts w:cs="Calibri"/>
          <w:b/>
          <w:sz w:val="20"/>
          <w:szCs w:val="20"/>
        </w:rPr>
        <w:t>§ 5</w:t>
      </w:r>
    </w:p>
    <w:p w14:paraId="49B7508C" w14:textId="77777777" w:rsidR="00E44A8D" w:rsidRPr="00896A0E" w:rsidRDefault="00E44A8D" w:rsidP="00E44A8D">
      <w:pPr>
        <w:spacing w:after="0"/>
        <w:jc w:val="center"/>
        <w:rPr>
          <w:rFonts w:cs="Calibri"/>
          <w:b/>
          <w:sz w:val="20"/>
          <w:szCs w:val="20"/>
        </w:rPr>
      </w:pPr>
      <w:r w:rsidRPr="00896A0E">
        <w:rPr>
          <w:rFonts w:cs="Calibri"/>
          <w:b/>
          <w:sz w:val="20"/>
          <w:szCs w:val="20"/>
        </w:rPr>
        <w:t>Wykonawcy występujący wspólnie</w:t>
      </w:r>
    </w:p>
    <w:p w14:paraId="1899E5FA" w14:textId="77777777" w:rsidR="00E44A8D" w:rsidRPr="00896A0E" w:rsidRDefault="00E44A8D">
      <w:pPr>
        <w:numPr>
          <w:ilvl w:val="0"/>
          <w:numId w:val="38"/>
        </w:numPr>
        <w:spacing w:after="0"/>
        <w:ind w:left="426" w:hanging="426"/>
        <w:jc w:val="both"/>
        <w:rPr>
          <w:rFonts w:cs="Calibri"/>
          <w:sz w:val="20"/>
          <w:szCs w:val="20"/>
        </w:rPr>
      </w:pPr>
      <w:r w:rsidRPr="00896A0E">
        <w:rPr>
          <w:rFonts w:cs="Calibri"/>
          <w:sz w:val="20"/>
          <w:szCs w:val="20"/>
        </w:rPr>
        <w:t>Wykonawcy występujący wspólnie ponoszą solidarną odpowiedzialność za realizację Umowy.</w:t>
      </w:r>
    </w:p>
    <w:p w14:paraId="63185680" w14:textId="77777777" w:rsidR="00E44A8D" w:rsidRPr="00896A0E" w:rsidRDefault="00E44A8D">
      <w:pPr>
        <w:numPr>
          <w:ilvl w:val="0"/>
          <w:numId w:val="38"/>
        </w:numPr>
        <w:spacing w:after="0"/>
        <w:ind w:left="426" w:hanging="426"/>
        <w:jc w:val="both"/>
        <w:rPr>
          <w:rFonts w:cs="Calibri"/>
          <w:sz w:val="20"/>
          <w:szCs w:val="20"/>
        </w:rPr>
      </w:pPr>
      <w:r w:rsidRPr="00896A0E">
        <w:rPr>
          <w:rFonts w:cs="Calibri"/>
          <w:sz w:val="20"/>
          <w:szCs w:val="20"/>
        </w:rPr>
        <w:t xml:space="preserve">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w:t>
      </w:r>
      <w:r>
        <w:rPr>
          <w:rFonts w:cs="Calibri"/>
          <w:b/>
          <w:bCs/>
          <w:sz w:val="20"/>
          <w:szCs w:val="20"/>
        </w:rPr>
        <w:t>……………………………………</w:t>
      </w:r>
      <w:r w:rsidRPr="002A32DF">
        <w:rPr>
          <w:rFonts w:cs="Calibri"/>
          <w:b/>
          <w:bCs/>
          <w:sz w:val="20"/>
          <w:szCs w:val="20"/>
        </w:rPr>
        <w:t xml:space="preserve"> </w:t>
      </w:r>
      <w:r w:rsidRPr="00896A0E">
        <w:rPr>
          <w:rFonts w:cs="Calibri"/>
          <w:sz w:val="20"/>
          <w:szCs w:val="20"/>
        </w:rPr>
        <w:t>(dalej: „Lider”).</w:t>
      </w:r>
    </w:p>
    <w:p w14:paraId="37BB4C8F" w14:textId="251DF163" w:rsidR="00E44A8D" w:rsidRPr="00896A0E" w:rsidRDefault="00E44A8D">
      <w:pPr>
        <w:numPr>
          <w:ilvl w:val="0"/>
          <w:numId w:val="38"/>
        </w:numPr>
        <w:spacing w:after="0"/>
        <w:ind w:left="426" w:hanging="426"/>
        <w:jc w:val="both"/>
        <w:rPr>
          <w:rFonts w:cs="Calibri"/>
          <w:sz w:val="20"/>
          <w:szCs w:val="20"/>
        </w:rPr>
      </w:pPr>
      <w:r w:rsidRPr="00896A0E">
        <w:rPr>
          <w:rFonts w:cs="Calibr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w:t>
      </w:r>
      <w:r w:rsidRPr="00896A0E">
        <w:rPr>
          <w:rFonts w:cs="Calibri"/>
          <w:sz w:val="20"/>
          <w:szCs w:val="20"/>
        </w:rPr>
        <w:lastRenderedPageBreak/>
        <w:t xml:space="preserve">oświadczenia złożone przez Lidera w imieniu Wykonawców wspólnie realizujących Umowę są wiążące dla każdego i wszystkich Wykonawców wspólnie realizujących Umowę. </w:t>
      </w:r>
    </w:p>
    <w:p w14:paraId="2774DE8C" w14:textId="77777777" w:rsidR="00E44A8D" w:rsidRPr="00896A0E" w:rsidRDefault="00E44A8D" w:rsidP="00E44A8D">
      <w:pPr>
        <w:spacing w:after="0"/>
        <w:rPr>
          <w:rFonts w:cs="Calibri"/>
          <w:b/>
          <w:sz w:val="20"/>
          <w:szCs w:val="20"/>
        </w:rPr>
      </w:pPr>
    </w:p>
    <w:p w14:paraId="498A571B" w14:textId="77777777" w:rsidR="00E44A8D" w:rsidRPr="00896A0E" w:rsidRDefault="00E44A8D" w:rsidP="00E44A8D">
      <w:pPr>
        <w:spacing w:after="0"/>
        <w:jc w:val="center"/>
        <w:rPr>
          <w:rFonts w:cs="Calibri"/>
          <w:b/>
          <w:sz w:val="20"/>
          <w:szCs w:val="20"/>
        </w:rPr>
      </w:pPr>
      <w:r w:rsidRPr="00896A0E">
        <w:rPr>
          <w:rFonts w:cs="Calibri"/>
          <w:b/>
          <w:sz w:val="20"/>
          <w:szCs w:val="20"/>
        </w:rPr>
        <w:t>§ 6</w:t>
      </w:r>
    </w:p>
    <w:p w14:paraId="5B3C9421" w14:textId="77777777" w:rsidR="00E44A8D" w:rsidRPr="00896A0E" w:rsidRDefault="00E44A8D" w:rsidP="00E44A8D">
      <w:pPr>
        <w:spacing w:after="0"/>
        <w:jc w:val="center"/>
        <w:rPr>
          <w:rFonts w:cs="Calibri"/>
          <w:b/>
          <w:sz w:val="20"/>
          <w:szCs w:val="20"/>
        </w:rPr>
      </w:pPr>
      <w:r w:rsidRPr="00896A0E">
        <w:rPr>
          <w:rFonts w:cs="Calibri"/>
          <w:b/>
          <w:sz w:val="20"/>
          <w:szCs w:val="20"/>
        </w:rPr>
        <w:t>Wynagrodzenie</w:t>
      </w:r>
    </w:p>
    <w:p w14:paraId="3E0B905A" w14:textId="77777777" w:rsidR="00E44A8D" w:rsidRDefault="00E44A8D">
      <w:pPr>
        <w:numPr>
          <w:ilvl w:val="0"/>
          <w:numId w:val="16"/>
        </w:numPr>
        <w:tabs>
          <w:tab w:val="left" w:pos="426"/>
          <w:tab w:val="left" w:pos="567"/>
          <w:tab w:val="center" w:pos="4536"/>
          <w:tab w:val="right" w:pos="9072"/>
        </w:tabs>
        <w:spacing w:after="0"/>
        <w:ind w:left="360"/>
        <w:jc w:val="both"/>
        <w:rPr>
          <w:rFonts w:cs="Calibri"/>
          <w:sz w:val="20"/>
          <w:szCs w:val="20"/>
        </w:rPr>
      </w:pPr>
      <w:r w:rsidRPr="00896A0E">
        <w:rPr>
          <w:rFonts w:cs="Calibri"/>
          <w:sz w:val="20"/>
          <w:szCs w:val="20"/>
        </w:rPr>
        <w:t>Wynagrodzenie za wykonanie przedmiotu Umowy będzie</w:t>
      </w:r>
      <w:r>
        <w:rPr>
          <w:rFonts w:cs="Calibri"/>
          <w:sz w:val="20"/>
          <w:szCs w:val="20"/>
        </w:rPr>
        <w:t xml:space="preserve"> płatne w miesięcznych okresach rozliczeniowych, równych okresom miesięcy kalendarzowych i </w:t>
      </w:r>
      <w:r w:rsidRPr="00896A0E">
        <w:rPr>
          <w:rFonts w:cs="Calibri"/>
          <w:sz w:val="20"/>
          <w:szCs w:val="20"/>
        </w:rPr>
        <w:t>ustalane</w:t>
      </w:r>
      <w:r>
        <w:rPr>
          <w:rFonts w:cs="Calibri"/>
          <w:sz w:val="20"/>
          <w:szCs w:val="20"/>
        </w:rPr>
        <w:t xml:space="preserve"> będzie</w:t>
      </w:r>
      <w:r w:rsidRPr="00896A0E">
        <w:rPr>
          <w:rFonts w:cs="Calibri"/>
          <w:sz w:val="20"/>
          <w:szCs w:val="20"/>
        </w:rPr>
        <w:t xml:space="preserve"> jako iloczyn ceny jednostkowej oraz rzeczywistej ilości odebranych i przetworzonych przez Wykonawcę odpadów, zgodnie z prowadzoną przez Zamawiającego ewidencją, przy czym cena jednostkowa za odbiór i zagospodarowanie </w:t>
      </w:r>
      <w:r w:rsidRPr="00896A0E">
        <w:rPr>
          <w:rFonts w:cs="Calibri"/>
          <w:b/>
          <w:bCs/>
          <w:sz w:val="20"/>
          <w:szCs w:val="20"/>
        </w:rPr>
        <w:t>1 Mg</w:t>
      </w:r>
      <w:r w:rsidRPr="00896A0E">
        <w:rPr>
          <w:rFonts w:cs="Calibri"/>
          <w:sz w:val="20"/>
          <w:szCs w:val="20"/>
        </w:rPr>
        <w:t xml:space="preserve"> odpadów objętych przedmiotem Umowy wynosi:</w:t>
      </w:r>
      <w:r>
        <w:rPr>
          <w:rFonts w:cs="Calibri"/>
          <w:sz w:val="20"/>
          <w:szCs w:val="20"/>
        </w:rPr>
        <w:t xml:space="preserve"> </w:t>
      </w:r>
      <w:r w:rsidRPr="00B014CE">
        <w:rPr>
          <w:rFonts w:cs="Calibri"/>
          <w:sz w:val="20"/>
          <w:szCs w:val="20"/>
        </w:rPr>
        <w:t>…………….. zł netto, powiększone o podatek VAT 8%</w:t>
      </w:r>
      <w:r>
        <w:rPr>
          <w:rFonts w:cs="Calibri"/>
          <w:sz w:val="20"/>
          <w:szCs w:val="20"/>
        </w:rPr>
        <w:t>.</w:t>
      </w:r>
    </w:p>
    <w:p w14:paraId="5CADA8C8" w14:textId="77777777" w:rsidR="00E44A8D" w:rsidRPr="00945CCF" w:rsidRDefault="00E44A8D">
      <w:pPr>
        <w:numPr>
          <w:ilvl w:val="0"/>
          <w:numId w:val="16"/>
        </w:numPr>
        <w:tabs>
          <w:tab w:val="left" w:pos="426"/>
          <w:tab w:val="left" w:pos="567"/>
          <w:tab w:val="center" w:pos="4536"/>
          <w:tab w:val="right" w:pos="9072"/>
        </w:tabs>
        <w:spacing w:after="0"/>
        <w:ind w:left="360"/>
        <w:jc w:val="both"/>
        <w:rPr>
          <w:rFonts w:cs="Calibri"/>
          <w:sz w:val="20"/>
          <w:szCs w:val="20"/>
        </w:rPr>
      </w:pPr>
      <w:r w:rsidRPr="00945CCF">
        <w:rPr>
          <w:rFonts w:cs="Calibri"/>
          <w:sz w:val="20"/>
          <w:szCs w:val="20"/>
        </w:rPr>
        <w:t>Wynagrodzenie Wykonawcy za wykonanie przedmiotu Umowy wynosi</w:t>
      </w:r>
      <w:r>
        <w:rPr>
          <w:rFonts w:cs="Calibri"/>
          <w:sz w:val="20"/>
          <w:szCs w:val="20"/>
        </w:rPr>
        <w:t xml:space="preserve"> maksymalnie</w:t>
      </w:r>
      <w:r w:rsidRPr="00945CCF">
        <w:rPr>
          <w:rFonts w:cs="Calibri"/>
          <w:sz w:val="20"/>
          <w:szCs w:val="20"/>
        </w:rPr>
        <w:t xml:space="preserve">: </w:t>
      </w:r>
      <w:r w:rsidRPr="00945CCF">
        <w:rPr>
          <w:rFonts w:cs="Calibri"/>
          <w:b/>
          <w:bCs/>
          <w:sz w:val="20"/>
          <w:szCs w:val="20"/>
        </w:rPr>
        <w:t>……………….. zł brutto</w:t>
      </w:r>
      <w:r w:rsidRPr="00945CCF">
        <w:rPr>
          <w:rFonts w:cs="Calibri"/>
          <w:sz w:val="20"/>
          <w:szCs w:val="20"/>
        </w:rPr>
        <w:t>, w tym ………………. zł netto oraz 8% VAT</w:t>
      </w:r>
      <w:r w:rsidRPr="00945CCF">
        <w:rPr>
          <w:rFonts w:cs="Calibri"/>
          <w:b/>
          <w:bCs/>
          <w:sz w:val="20"/>
          <w:szCs w:val="20"/>
        </w:rPr>
        <w:t>.</w:t>
      </w:r>
    </w:p>
    <w:p w14:paraId="0D30E391" w14:textId="77777777" w:rsidR="00E44A8D" w:rsidRPr="00896A0E" w:rsidRDefault="00E44A8D">
      <w:pPr>
        <w:numPr>
          <w:ilvl w:val="0"/>
          <w:numId w:val="16"/>
        </w:numPr>
        <w:spacing w:after="0"/>
        <w:ind w:left="426" w:hanging="426"/>
        <w:jc w:val="both"/>
        <w:rPr>
          <w:rFonts w:cs="Calibri"/>
          <w:sz w:val="20"/>
          <w:szCs w:val="20"/>
        </w:rPr>
      </w:pPr>
      <w:r w:rsidRPr="00896A0E">
        <w:rPr>
          <w:rFonts w:cs="Calibri"/>
          <w:sz w:val="20"/>
          <w:szCs w:val="20"/>
        </w:rPr>
        <w:t>Wynagrodzenie wskazane w ust. 1 obejmuje wszelkie koszty, jakie poniesie Wykonawca z tytułu należytej oraz zgodnej z Umową i obowiązującymi przepisami realizacji przedmiotu zamówienia (w tym wszelkie opłaty, podatki).</w:t>
      </w:r>
    </w:p>
    <w:p w14:paraId="2796DC29" w14:textId="77777777" w:rsidR="00E44A8D" w:rsidRPr="00896A0E" w:rsidRDefault="00E44A8D">
      <w:pPr>
        <w:numPr>
          <w:ilvl w:val="0"/>
          <w:numId w:val="16"/>
        </w:numPr>
        <w:spacing w:after="0"/>
        <w:ind w:left="426" w:hanging="426"/>
        <w:jc w:val="both"/>
        <w:rPr>
          <w:rFonts w:cs="Calibri"/>
          <w:sz w:val="20"/>
          <w:szCs w:val="20"/>
        </w:rPr>
      </w:pPr>
      <w:r w:rsidRPr="00896A0E">
        <w:rPr>
          <w:rFonts w:cs="Calibri"/>
          <w:sz w:val="20"/>
          <w:szCs w:val="20"/>
        </w:rPr>
        <w:t>Wynagrodzenie płatne będzie przelewem w terminie do 21 dni od daty przekazania Zamawiającemu prawidłowo sporządzonej faktury. Rachunek bankowy wykazany w fakturze będzie rachunkiem rozliczeniowym zgłoszonym w zgłoszeniu identyfikacyjnym lub w zgłoszeniu aktualizacyjnym i potwierdzonym przy wykorzystaniu STIR. Wykonawca zapewnia, że podany rachunek bankowy na fakturze będzie rachunkiem znajdującym się w elektronicznym wykazie podmiotów (tzw. biała lista) prowadzonym przez Szefa Krajowej Administracji Skarbowej. Za termin płatności faktury przyjmuje się dzień obciążenia rachunku Zamawiającego.</w:t>
      </w:r>
    </w:p>
    <w:p w14:paraId="6188EA5B" w14:textId="77777777" w:rsidR="00E44A8D" w:rsidRPr="00896A0E" w:rsidRDefault="00E44A8D">
      <w:pPr>
        <w:numPr>
          <w:ilvl w:val="0"/>
          <w:numId w:val="16"/>
        </w:numPr>
        <w:spacing w:after="0"/>
        <w:ind w:left="426" w:hanging="426"/>
        <w:jc w:val="both"/>
        <w:rPr>
          <w:rFonts w:cs="Calibri"/>
          <w:sz w:val="20"/>
          <w:szCs w:val="20"/>
        </w:rPr>
      </w:pPr>
      <w:r w:rsidRPr="00896A0E">
        <w:rPr>
          <w:rFonts w:cs="Calibri"/>
          <w:sz w:val="20"/>
          <w:szCs w:val="20"/>
        </w:rPr>
        <w:t>Jeżeli termin płatności przypadnie na dzień ustawowo wolny od pracy, płatność nastąpi w pierwszym dniu roboczym po wyznaczonym terminie płatności.</w:t>
      </w:r>
    </w:p>
    <w:p w14:paraId="5C93A09D" w14:textId="77777777" w:rsidR="00E44A8D" w:rsidRPr="00896A0E" w:rsidRDefault="00E44A8D">
      <w:pPr>
        <w:numPr>
          <w:ilvl w:val="0"/>
          <w:numId w:val="16"/>
        </w:numPr>
        <w:spacing w:after="0"/>
        <w:ind w:left="426" w:hanging="426"/>
        <w:jc w:val="both"/>
        <w:rPr>
          <w:rFonts w:cs="Calibri"/>
          <w:sz w:val="20"/>
          <w:szCs w:val="20"/>
        </w:rPr>
      </w:pPr>
      <w:r w:rsidRPr="00896A0E">
        <w:rPr>
          <w:rFonts w:cs="Calibri"/>
          <w:sz w:val="20"/>
          <w:szCs w:val="20"/>
        </w:rPr>
        <w:t xml:space="preserve">Przeniesienie wierzytelności wynikających z niniejszej Umowy na osobę trzecią wymaga zgody Zamawiającego wyrażonej na piśmie pod rygorem nieważności. </w:t>
      </w:r>
    </w:p>
    <w:p w14:paraId="26859508" w14:textId="77777777" w:rsidR="00E44A8D" w:rsidRPr="00896A0E" w:rsidRDefault="00E44A8D" w:rsidP="00E44A8D">
      <w:pPr>
        <w:spacing w:after="0"/>
        <w:rPr>
          <w:rFonts w:cs="Calibri"/>
          <w:sz w:val="20"/>
          <w:szCs w:val="20"/>
        </w:rPr>
      </w:pPr>
    </w:p>
    <w:p w14:paraId="6DB32041" w14:textId="77777777" w:rsidR="00E44A8D" w:rsidRPr="00896A0E" w:rsidRDefault="00E44A8D" w:rsidP="00E44A8D">
      <w:pPr>
        <w:spacing w:after="0"/>
        <w:jc w:val="center"/>
        <w:rPr>
          <w:rFonts w:cs="Calibri"/>
          <w:b/>
          <w:sz w:val="20"/>
          <w:szCs w:val="20"/>
        </w:rPr>
      </w:pPr>
      <w:r w:rsidRPr="00896A0E">
        <w:rPr>
          <w:rFonts w:cs="Calibri"/>
          <w:b/>
          <w:sz w:val="20"/>
          <w:szCs w:val="20"/>
        </w:rPr>
        <w:t>§ 7</w:t>
      </w:r>
    </w:p>
    <w:p w14:paraId="0BE96157" w14:textId="77777777" w:rsidR="00E44A8D" w:rsidRPr="00896A0E" w:rsidRDefault="00E44A8D" w:rsidP="00E44A8D">
      <w:pPr>
        <w:spacing w:after="0"/>
        <w:jc w:val="center"/>
        <w:rPr>
          <w:rFonts w:cs="Calibri"/>
          <w:b/>
          <w:sz w:val="20"/>
          <w:szCs w:val="20"/>
        </w:rPr>
      </w:pPr>
      <w:r w:rsidRPr="00896A0E">
        <w:rPr>
          <w:rFonts w:cs="Calibri"/>
          <w:b/>
          <w:sz w:val="20"/>
          <w:szCs w:val="20"/>
        </w:rPr>
        <w:t xml:space="preserve">Kary umowne </w:t>
      </w:r>
    </w:p>
    <w:p w14:paraId="134806AC" w14:textId="77777777" w:rsidR="00E44A8D" w:rsidRPr="00896A0E" w:rsidRDefault="00E44A8D">
      <w:pPr>
        <w:widowControl w:val="0"/>
        <w:numPr>
          <w:ilvl w:val="0"/>
          <w:numId w:val="10"/>
        </w:numPr>
        <w:adjustRightInd w:val="0"/>
        <w:spacing w:after="0"/>
        <w:jc w:val="both"/>
        <w:textAlignment w:val="baseline"/>
        <w:rPr>
          <w:rFonts w:cs="Calibri"/>
          <w:sz w:val="20"/>
          <w:szCs w:val="20"/>
        </w:rPr>
      </w:pPr>
      <w:r w:rsidRPr="00896A0E">
        <w:rPr>
          <w:rFonts w:cs="Calibri"/>
          <w:sz w:val="20"/>
          <w:szCs w:val="20"/>
        </w:rPr>
        <w:t xml:space="preserve">Strony zgodnie postanawiają, że podstawową formą odszkodowania </w:t>
      </w:r>
      <w:r>
        <w:rPr>
          <w:rFonts w:cs="Calibri"/>
          <w:sz w:val="20"/>
          <w:szCs w:val="20"/>
        </w:rPr>
        <w:t xml:space="preserve">za niewykonanie lub nienależyte wykonanie przedmiotu Umowy przez Wykonawcę </w:t>
      </w:r>
      <w:r w:rsidRPr="00896A0E">
        <w:rPr>
          <w:rFonts w:cs="Calibri"/>
          <w:sz w:val="20"/>
          <w:szCs w:val="20"/>
        </w:rPr>
        <w:t>będą kary umowne, które Wykonawca zapłaci Zamawiającemu w następujących przypadkach:</w:t>
      </w:r>
    </w:p>
    <w:p w14:paraId="4D34B393" w14:textId="77777777" w:rsidR="00E44A8D" w:rsidRPr="00896A0E" w:rsidRDefault="00E44A8D">
      <w:pPr>
        <w:widowControl w:val="0"/>
        <w:numPr>
          <w:ilvl w:val="0"/>
          <w:numId w:val="41"/>
        </w:numPr>
        <w:adjustRightInd w:val="0"/>
        <w:spacing w:after="0"/>
        <w:jc w:val="both"/>
        <w:textAlignment w:val="baseline"/>
        <w:rPr>
          <w:rFonts w:cs="Calibri"/>
          <w:sz w:val="20"/>
          <w:szCs w:val="20"/>
        </w:rPr>
      </w:pPr>
      <w:r w:rsidRPr="00896A0E">
        <w:rPr>
          <w:rFonts w:cs="Calibri"/>
          <w:sz w:val="20"/>
          <w:szCs w:val="20"/>
        </w:rPr>
        <w:t>nieodebrania wymaganej ilości odpadów w danym dniu zgodnie z zamówieniem Zamawiającego, o</w:t>
      </w:r>
      <w:r>
        <w:rPr>
          <w:rFonts w:cs="Calibri"/>
          <w:sz w:val="20"/>
          <w:szCs w:val="20"/>
        </w:rPr>
        <w:t> </w:t>
      </w:r>
      <w:r w:rsidRPr="00896A0E">
        <w:rPr>
          <w:rFonts w:cs="Calibri"/>
          <w:sz w:val="20"/>
          <w:szCs w:val="20"/>
        </w:rPr>
        <w:t xml:space="preserve">którym mowa w § 4 ust. 2 w związku z ust. 3 lub ust. 4 – w wysokości 300 zł za każdą tonę nieodebranych odpadów, o którym mowa w § </w:t>
      </w:r>
      <w:r>
        <w:rPr>
          <w:rFonts w:cs="Calibri"/>
          <w:sz w:val="20"/>
          <w:szCs w:val="20"/>
        </w:rPr>
        <w:t>4</w:t>
      </w:r>
      <w:r w:rsidRPr="00896A0E">
        <w:rPr>
          <w:rFonts w:cs="Calibri"/>
          <w:sz w:val="20"/>
          <w:szCs w:val="20"/>
        </w:rPr>
        <w:t xml:space="preserve"> ust. 2 Umowy za każdy dzień </w:t>
      </w:r>
      <w:bookmarkStart w:id="8" w:name="_Hlk63857318"/>
      <w:r w:rsidRPr="00896A0E">
        <w:rPr>
          <w:rFonts w:cs="Calibri"/>
          <w:sz w:val="20"/>
          <w:szCs w:val="20"/>
        </w:rPr>
        <w:t>zwłoki</w:t>
      </w:r>
      <w:bookmarkEnd w:id="8"/>
      <w:r w:rsidRPr="00896A0E">
        <w:rPr>
          <w:rFonts w:cs="Calibri"/>
          <w:sz w:val="20"/>
          <w:szCs w:val="20"/>
        </w:rPr>
        <w:t>;</w:t>
      </w:r>
    </w:p>
    <w:p w14:paraId="79D9E5FE" w14:textId="77777777" w:rsidR="00E44A8D" w:rsidRPr="00896A0E" w:rsidRDefault="00E44A8D">
      <w:pPr>
        <w:numPr>
          <w:ilvl w:val="0"/>
          <w:numId w:val="41"/>
        </w:numPr>
        <w:contextualSpacing/>
        <w:jc w:val="both"/>
        <w:rPr>
          <w:rFonts w:cs="Calibri"/>
          <w:sz w:val="20"/>
          <w:szCs w:val="20"/>
        </w:rPr>
      </w:pPr>
      <w:r w:rsidRPr="00896A0E">
        <w:rPr>
          <w:rFonts w:cs="Calibri"/>
          <w:sz w:val="20"/>
          <w:szCs w:val="20"/>
        </w:rPr>
        <w:t>naruszenia postanowienia przewidzianego w § 4 ust. 8, Zamawiający naliczy Wykonawcy karę umowną - za każdy przypadek naruszenia - w wysokości 5 000,00 zł brutto,</w:t>
      </w:r>
    </w:p>
    <w:p w14:paraId="37592813" w14:textId="77777777" w:rsidR="00E44A8D" w:rsidRPr="007175E4" w:rsidRDefault="00E44A8D">
      <w:pPr>
        <w:numPr>
          <w:ilvl w:val="0"/>
          <w:numId w:val="41"/>
        </w:numPr>
        <w:contextualSpacing/>
        <w:jc w:val="both"/>
        <w:rPr>
          <w:rFonts w:cs="Calibri"/>
          <w:sz w:val="20"/>
          <w:szCs w:val="20"/>
        </w:rPr>
      </w:pPr>
      <w:r w:rsidRPr="00896A0E">
        <w:rPr>
          <w:rFonts w:cs="Calibri"/>
          <w:bCs/>
          <w:sz w:val="20"/>
          <w:szCs w:val="20"/>
        </w:rPr>
        <w:t>niespełnienia przez Wykonawcę wymogu zatrudnienia na podstawie Umowy o pracę osób wykonujących wskazane w § 11 ust. 1 Umowy czynności – w</w:t>
      </w:r>
      <w:r w:rsidRPr="00896A0E">
        <w:rPr>
          <w:rFonts w:cs="Calibri"/>
          <w:sz w:val="20"/>
          <w:szCs w:val="20"/>
        </w:rPr>
        <w:t xml:space="preserve"> wysokości 0,1% wynagrodzenia brutto, o którym mowa w § 6 ust. 2 </w:t>
      </w:r>
      <w:r w:rsidRPr="00896A0E">
        <w:rPr>
          <w:rFonts w:cs="Calibri"/>
          <w:bCs/>
          <w:sz w:val="20"/>
          <w:szCs w:val="20"/>
        </w:rPr>
        <w:t xml:space="preserve">za każdy dzień </w:t>
      </w:r>
      <w:r>
        <w:rPr>
          <w:rFonts w:cs="Calibri"/>
          <w:bCs/>
          <w:sz w:val="20"/>
          <w:szCs w:val="20"/>
        </w:rPr>
        <w:t>niedotrzymania wskazanego wymogu</w:t>
      </w:r>
      <w:r w:rsidRPr="00896A0E">
        <w:rPr>
          <w:rFonts w:cs="Calibri"/>
          <w:bCs/>
          <w:sz w:val="20"/>
          <w:szCs w:val="20"/>
        </w:rPr>
        <w:t>;</w:t>
      </w:r>
    </w:p>
    <w:p w14:paraId="352AD6A9" w14:textId="15BBA937" w:rsidR="007175E4" w:rsidRPr="00A76572" w:rsidRDefault="007175E4" w:rsidP="00A76572">
      <w:pPr>
        <w:numPr>
          <w:ilvl w:val="0"/>
          <w:numId w:val="41"/>
        </w:numPr>
        <w:contextualSpacing/>
        <w:jc w:val="both"/>
        <w:rPr>
          <w:rFonts w:cs="Calibri"/>
          <w:bCs/>
          <w:sz w:val="20"/>
          <w:szCs w:val="20"/>
        </w:rPr>
      </w:pPr>
      <w:r w:rsidRPr="007175E4">
        <w:rPr>
          <w:rFonts w:cs="Calibri"/>
          <w:bCs/>
          <w:sz w:val="20"/>
          <w:szCs w:val="20"/>
        </w:rPr>
        <w:t xml:space="preserve">nieprzekazania przez Wykonawcę </w:t>
      </w:r>
      <w:r w:rsidRPr="00D73497">
        <w:rPr>
          <w:rFonts w:cs="Calibri"/>
          <w:bCs/>
          <w:sz w:val="20"/>
          <w:szCs w:val="20"/>
        </w:rPr>
        <w:t xml:space="preserve">Zamawiającemu </w:t>
      </w:r>
      <w:r w:rsidRPr="00D73497">
        <w:rPr>
          <w:rFonts w:cs="Calibri"/>
          <w:bCs/>
          <w:color w:val="000000"/>
          <w:sz w:val="20"/>
          <w:szCs w:val="20"/>
        </w:rPr>
        <w:t>w terminie 15 dni kalendarzowych od zakończenia każdego miesiąca kalendarzowego, w którym przekazano Wykonawcy odpady do zagospodarowania, oświadczeni</w:t>
      </w:r>
      <w:r w:rsidR="00A76572" w:rsidRPr="00D73497">
        <w:rPr>
          <w:rFonts w:cs="Calibri"/>
          <w:bCs/>
          <w:color w:val="000000"/>
          <w:sz w:val="20"/>
          <w:szCs w:val="20"/>
        </w:rPr>
        <w:t>a</w:t>
      </w:r>
      <w:r w:rsidRPr="00D73497">
        <w:rPr>
          <w:rFonts w:cs="Calibri"/>
          <w:bCs/>
          <w:color w:val="000000"/>
          <w:sz w:val="20"/>
          <w:szCs w:val="20"/>
        </w:rPr>
        <w:t xml:space="preserve"> potwierdzające</w:t>
      </w:r>
      <w:r w:rsidR="00A76572" w:rsidRPr="00D73497">
        <w:rPr>
          <w:rFonts w:cs="Calibri"/>
          <w:bCs/>
          <w:color w:val="000000"/>
          <w:sz w:val="20"/>
          <w:szCs w:val="20"/>
        </w:rPr>
        <w:t>go</w:t>
      </w:r>
      <w:r w:rsidRPr="00D73497">
        <w:rPr>
          <w:rFonts w:cs="Calibri"/>
          <w:bCs/>
          <w:color w:val="000000"/>
          <w:sz w:val="20"/>
          <w:szCs w:val="20"/>
        </w:rPr>
        <w:t xml:space="preserve"> przetworzenie odpadów w </w:t>
      </w:r>
      <w:r w:rsidR="00D73497" w:rsidRPr="00D73497">
        <w:rPr>
          <w:rFonts w:cs="Calibri"/>
          <w:bCs/>
          <w:color w:val="000000"/>
          <w:sz w:val="20"/>
          <w:szCs w:val="20"/>
        </w:rPr>
        <w:t xml:space="preserve">jednym z procesów </w:t>
      </w:r>
      <w:r w:rsidRPr="00D73497">
        <w:rPr>
          <w:rFonts w:cs="Calibri"/>
          <w:bCs/>
          <w:color w:val="000000"/>
          <w:sz w:val="20"/>
          <w:szCs w:val="20"/>
        </w:rPr>
        <w:t xml:space="preserve">odzysku R1 do R11 według wzoru stanowiącego załącznik nr 1 do załącznika nr 1 do </w:t>
      </w:r>
      <w:r w:rsidR="00622BBD" w:rsidRPr="00D73497">
        <w:rPr>
          <w:rFonts w:cs="Calibri"/>
          <w:bCs/>
          <w:color w:val="000000"/>
          <w:sz w:val="20"/>
          <w:szCs w:val="20"/>
        </w:rPr>
        <w:t>U</w:t>
      </w:r>
      <w:r w:rsidRPr="00D73497">
        <w:rPr>
          <w:rFonts w:cs="Calibri"/>
          <w:bCs/>
          <w:color w:val="000000"/>
          <w:sz w:val="20"/>
          <w:szCs w:val="20"/>
        </w:rPr>
        <w:t>mowy – opis przedmiotu – w wysokości 500 zł za</w:t>
      </w:r>
      <w:r w:rsidRPr="00A76572">
        <w:rPr>
          <w:rFonts w:cs="Calibri"/>
          <w:bCs/>
          <w:color w:val="000000"/>
          <w:sz w:val="20"/>
          <w:szCs w:val="20"/>
        </w:rPr>
        <w:t xml:space="preserve"> każdy dzień zwłoki</w:t>
      </w:r>
      <w:r w:rsidR="00A76572" w:rsidRPr="00A76572">
        <w:rPr>
          <w:rFonts w:cs="Calibri"/>
          <w:bCs/>
          <w:color w:val="000000"/>
          <w:sz w:val="20"/>
          <w:szCs w:val="20"/>
        </w:rPr>
        <w:t xml:space="preserve"> </w:t>
      </w:r>
      <w:r w:rsidR="00A76572">
        <w:rPr>
          <w:rFonts w:cs="Calibri"/>
          <w:bCs/>
          <w:color w:val="000000"/>
          <w:sz w:val="20"/>
          <w:szCs w:val="20"/>
        </w:rPr>
        <w:t>w przekazaniu wskazanego oświadczenia;</w:t>
      </w:r>
    </w:p>
    <w:p w14:paraId="129C6ADA" w14:textId="15F6359F" w:rsidR="00A76572" w:rsidRPr="005C6432" w:rsidRDefault="00A76572" w:rsidP="005C6432">
      <w:pPr>
        <w:numPr>
          <w:ilvl w:val="0"/>
          <w:numId w:val="41"/>
        </w:numPr>
        <w:contextualSpacing/>
        <w:jc w:val="both"/>
        <w:rPr>
          <w:rFonts w:cs="Calibri"/>
          <w:bCs/>
          <w:sz w:val="20"/>
          <w:szCs w:val="20"/>
        </w:rPr>
      </w:pPr>
      <w:r w:rsidRPr="007175E4">
        <w:rPr>
          <w:rFonts w:cs="Calibri"/>
          <w:bCs/>
          <w:sz w:val="20"/>
          <w:szCs w:val="20"/>
        </w:rPr>
        <w:t xml:space="preserve">nieprzekazania przez Wykonawcę Zamawiającemu </w:t>
      </w:r>
      <w:r w:rsidRPr="007175E4">
        <w:rPr>
          <w:rFonts w:cs="Calibri"/>
          <w:bCs/>
          <w:color w:val="000000"/>
          <w:sz w:val="20"/>
          <w:szCs w:val="20"/>
        </w:rPr>
        <w:t xml:space="preserve">w terminie 15 dni kalendarzowych od zakończenia każdego </w:t>
      </w:r>
      <w:r w:rsidR="007175E4" w:rsidRPr="00D45961">
        <w:rPr>
          <w:rFonts w:cs="Calibri"/>
          <w:bCs/>
          <w:color w:val="000000"/>
          <w:sz w:val="20"/>
          <w:szCs w:val="20"/>
        </w:rPr>
        <w:t>półrocza</w:t>
      </w:r>
      <w:r>
        <w:rPr>
          <w:rFonts w:cs="Calibri"/>
          <w:bCs/>
          <w:color w:val="000000"/>
          <w:sz w:val="20"/>
          <w:szCs w:val="20"/>
        </w:rPr>
        <w:t xml:space="preserve"> kalendarzowego</w:t>
      </w:r>
      <w:r w:rsidR="007175E4" w:rsidRPr="00D45961">
        <w:rPr>
          <w:rFonts w:cs="Calibri"/>
          <w:bCs/>
          <w:color w:val="000000"/>
          <w:sz w:val="20"/>
          <w:szCs w:val="20"/>
        </w:rPr>
        <w:t xml:space="preserve">, w którym odbierane były odpady, </w:t>
      </w:r>
      <w:r>
        <w:rPr>
          <w:rFonts w:cs="Calibri"/>
          <w:bCs/>
          <w:color w:val="000000"/>
          <w:sz w:val="20"/>
          <w:szCs w:val="20"/>
        </w:rPr>
        <w:t xml:space="preserve">uzupełnionego oświadczenia dotyczącego ilości odzyskanych odpadów i/lub produktów według wzoru stanowiącego załącznik nr 2 do załącznika </w:t>
      </w:r>
      <w:r w:rsidRPr="00945E88">
        <w:rPr>
          <w:rFonts w:cs="Calibri"/>
          <w:bCs/>
          <w:color w:val="000000"/>
          <w:sz w:val="20"/>
          <w:szCs w:val="20"/>
        </w:rPr>
        <w:t xml:space="preserve">nr 1 do </w:t>
      </w:r>
      <w:r w:rsidR="00622BBD">
        <w:rPr>
          <w:rFonts w:cs="Calibri"/>
          <w:bCs/>
          <w:color w:val="000000"/>
          <w:sz w:val="20"/>
          <w:szCs w:val="20"/>
        </w:rPr>
        <w:t>U</w:t>
      </w:r>
      <w:r w:rsidRPr="00945E88">
        <w:rPr>
          <w:rFonts w:cs="Calibri"/>
          <w:bCs/>
          <w:color w:val="000000"/>
          <w:sz w:val="20"/>
          <w:szCs w:val="20"/>
        </w:rPr>
        <w:t>mowy – opis przedmiotu – w wysokości 500 zł za każdy dzień zwłoki</w:t>
      </w:r>
      <w:r>
        <w:rPr>
          <w:rFonts w:cs="Calibri"/>
          <w:bCs/>
          <w:color w:val="000000"/>
          <w:sz w:val="20"/>
          <w:szCs w:val="20"/>
        </w:rPr>
        <w:t xml:space="preserve"> w przekazaniu wskazanego oświadczenia; </w:t>
      </w:r>
    </w:p>
    <w:p w14:paraId="52EE4010" w14:textId="0DEA2403" w:rsidR="007175E4" w:rsidRPr="00A76572" w:rsidRDefault="00A76572" w:rsidP="00A76572">
      <w:pPr>
        <w:numPr>
          <w:ilvl w:val="0"/>
          <w:numId w:val="41"/>
        </w:numPr>
        <w:contextualSpacing/>
        <w:jc w:val="both"/>
        <w:rPr>
          <w:rFonts w:cs="Calibri"/>
          <w:bCs/>
          <w:sz w:val="20"/>
          <w:szCs w:val="20"/>
        </w:rPr>
      </w:pPr>
      <w:r w:rsidRPr="007175E4">
        <w:rPr>
          <w:rFonts w:cs="Calibri"/>
          <w:bCs/>
          <w:sz w:val="20"/>
          <w:szCs w:val="20"/>
        </w:rPr>
        <w:t>nieprzekazania przez Wykonawcę Zamawiającemu</w:t>
      </w:r>
      <w:r>
        <w:rPr>
          <w:rFonts w:cs="Calibri"/>
          <w:bCs/>
          <w:sz w:val="20"/>
          <w:szCs w:val="20"/>
        </w:rPr>
        <w:t xml:space="preserve"> </w:t>
      </w:r>
      <w:r>
        <w:rPr>
          <w:rFonts w:cs="Calibri"/>
          <w:bCs/>
          <w:color w:val="000000"/>
          <w:sz w:val="20"/>
          <w:szCs w:val="20"/>
        </w:rPr>
        <w:t>w</w:t>
      </w:r>
      <w:r w:rsidR="007175E4" w:rsidRPr="00A76572">
        <w:rPr>
          <w:rFonts w:cs="Calibri"/>
          <w:bCs/>
          <w:color w:val="000000"/>
          <w:sz w:val="20"/>
          <w:szCs w:val="20"/>
        </w:rPr>
        <w:t>raz z pierwszym przekazywanym oświadczeniem</w:t>
      </w:r>
      <w:r>
        <w:rPr>
          <w:rFonts w:cs="Calibri"/>
          <w:bCs/>
          <w:color w:val="000000"/>
          <w:sz w:val="20"/>
          <w:szCs w:val="20"/>
        </w:rPr>
        <w:t xml:space="preserve"> stanowiącym </w:t>
      </w:r>
      <w:r w:rsidRPr="00945E88">
        <w:rPr>
          <w:rFonts w:cs="Calibri"/>
          <w:bCs/>
          <w:color w:val="000000"/>
          <w:sz w:val="20"/>
          <w:szCs w:val="20"/>
        </w:rPr>
        <w:t xml:space="preserve">załącznik nr 1 do załącznika nr 1 do </w:t>
      </w:r>
      <w:r w:rsidR="00622BBD">
        <w:rPr>
          <w:rFonts w:cs="Calibri"/>
          <w:bCs/>
          <w:color w:val="000000"/>
          <w:sz w:val="20"/>
          <w:szCs w:val="20"/>
        </w:rPr>
        <w:t>U</w:t>
      </w:r>
      <w:r w:rsidRPr="00945E88">
        <w:rPr>
          <w:rFonts w:cs="Calibri"/>
          <w:bCs/>
          <w:color w:val="000000"/>
          <w:sz w:val="20"/>
          <w:szCs w:val="20"/>
        </w:rPr>
        <w:t>mowy – opis przedmiotu</w:t>
      </w:r>
      <w:r>
        <w:rPr>
          <w:rFonts w:cs="Calibri"/>
          <w:bCs/>
          <w:color w:val="000000"/>
          <w:sz w:val="20"/>
          <w:szCs w:val="20"/>
        </w:rPr>
        <w:t xml:space="preserve"> zamówienia</w:t>
      </w:r>
      <w:r w:rsidR="007175E4" w:rsidRPr="00A76572">
        <w:rPr>
          <w:rFonts w:cs="Calibri"/>
          <w:bCs/>
          <w:color w:val="000000"/>
          <w:sz w:val="20"/>
          <w:szCs w:val="20"/>
        </w:rPr>
        <w:t>, pisemn</w:t>
      </w:r>
      <w:r>
        <w:rPr>
          <w:rFonts w:cs="Calibri"/>
          <w:bCs/>
          <w:color w:val="000000"/>
          <w:sz w:val="20"/>
          <w:szCs w:val="20"/>
        </w:rPr>
        <w:t>ej</w:t>
      </w:r>
      <w:r w:rsidR="007175E4" w:rsidRPr="00A76572">
        <w:rPr>
          <w:rFonts w:cs="Calibri"/>
          <w:bCs/>
          <w:color w:val="000000"/>
          <w:sz w:val="20"/>
          <w:szCs w:val="20"/>
        </w:rPr>
        <w:t xml:space="preserve"> informacj</w:t>
      </w:r>
      <w:r>
        <w:rPr>
          <w:rFonts w:cs="Calibri"/>
          <w:bCs/>
          <w:color w:val="000000"/>
          <w:sz w:val="20"/>
          <w:szCs w:val="20"/>
        </w:rPr>
        <w:t>i o</w:t>
      </w:r>
      <w:r w:rsidR="007175E4" w:rsidRPr="00A76572">
        <w:rPr>
          <w:rFonts w:cs="Calibri"/>
          <w:bCs/>
          <w:color w:val="000000"/>
          <w:sz w:val="20"/>
          <w:szCs w:val="20"/>
        </w:rPr>
        <w:t xml:space="preserve"> spos</w:t>
      </w:r>
      <w:r>
        <w:rPr>
          <w:rFonts w:cs="Calibri"/>
          <w:bCs/>
          <w:color w:val="000000"/>
          <w:sz w:val="20"/>
          <w:szCs w:val="20"/>
        </w:rPr>
        <w:t>obie</w:t>
      </w:r>
      <w:r w:rsidR="007175E4" w:rsidRPr="00A76572">
        <w:rPr>
          <w:rFonts w:cs="Calibri"/>
          <w:bCs/>
          <w:color w:val="000000"/>
          <w:sz w:val="20"/>
          <w:szCs w:val="20"/>
        </w:rPr>
        <w:t xml:space="preserve"> i metod</w:t>
      </w:r>
      <w:r>
        <w:rPr>
          <w:rFonts w:cs="Calibri"/>
          <w:bCs/>
          <w:color w:val="000000"/>
          <w:sz w:val="20"/>
          <w:szCs w:val="20"/>
        </w:rPr>
        <w:t xml:space="preserve">zie </w:t>
      </w:r>
      <w:r w:rsidR="007175E4" w:rsidRPr="00A76572">
        <w:rPr>
          <w:rFonts w:cs="Calibri"/>
          <w:bCs/>
          <w:color w:val="000000"/>
          <w:sz w:val="20"/>
          <w:szCs w:val="20"/>
        </w:rPr>
        <w:t>określania masy odpadów metali odzyskanych z odpadu o kodzie 19 01 12</w:t>
      </w:r>
      <w:r>
        <w:rPr>
          <w:rFonts w:cs="Calibri"/>
          <w:bCs/>
          <w:color w:val="000000"/>
          <w:sz w:val="20"/>
          <w:szCs w:val="20"/>
        </w:rPr>
        <w:t xml:space="preserve"> </w:t>
      </w:r>
      <w:r w:rsidRPr="00945E88">
        <w:rPr>
          <w:rFonts w:cs="Calibri"/>
          <w:bCs/>
          <w:color w:val="000000"/>
          <w:sz w:val="20"/>
          <w:szCs w:val="20"/>
        </w:rPr>
        <w:t>– w wysokości 500 zł za każdy dzień zwłoki</w:t>
      </w:r>
      <w:r>
        <w:rPr>
          <w:rFonts w:cs="Calibri"/>
          <w:bCs/>
          <w:color w:val="000000"/>
          <w:sz w:val="20"/>
          <w:szCs w:val="20"/>
        </w:rPr>
        <w:t xml:space="preserve"> w przekazaniu wskazanej informacji; </w:t>
      </w:r>
    </w:p>
    <w:p w14:paraId="726342D5" w14:textId="77777777" w:rsidR="00E44A8D" w:rsidRPr="00896A0E" w:rsidRDefault="00E44A8D">
      <w:pPr>
        <w:numPr>
          <w:ilvl w:val="0"/>
          <w:numId w:val="41"/>
        </w:numPr>
        <w:contextualSpacing/>
        <w:jc w:val="both"/>
        <w:rPr>
          <w:rFonts w:cs="Calibri"/>
          <w:sz w:val="20"/>
          <w:szCs w:val="20"/>
        </w:rPr>
      </w:pPr>
      <w:r w:rsidRPr="00896A0E">
        <w:rPr>
          <w:rFonts w:cs="Calibri"/>
          <w:sz w:val="20"/>
          <w:szCs w:val="20"/>
        </w:rPr>
        <w:t xml:space="preserve">nieprzestrzegania zasad BHP lub ochrony środowiska lub ppoż., </w:t>
      </w:r>
      <w:r>
        <w:rPr>
          <w:rFonts w:cs="Calibri"/>
          <w:sz w:val="20"/>
          <w:szCs w:val="20"/>
        </w:rPr>
        <w:t xml:space="preserve">lub </w:t>
      </w:r>
      <w:r w:rsidRPr="00896A0E">
        <w:rPr>
          <w:rFonts w:cs="Calibri"/>
          <w:sz w:val="20"/>
          <w:szCs w:val="20"/>
        </w:rPr>
        <w:t>instrukcj</w:t>
      </w:r>
      <w:r>
        <w:rPr>
          <w:rFonts w:cs="Calibri"/>
          <w:sz w:val="20"/>
          <w:szCs w:val="20"/>
        </w:rPr>
        <w:t>i</w:t>
      </w:r>
      <w:r w:rsidRPr="00896A0E">
        <w:rPr>
          <w:rFonts w:cs="Calibri"/>
          <w:sz w:val="20"/>
          <w:szCs w:val="20"/>
        </w:rPr>
        <w:t xml:space="preserve"> transportu wewnątrzzakładowego, o których mowa w § 1 ust. 1</w:t>
      </w:r>
      <w:r>
        <w:rPr>
          <w:rFonts w:cs="Calibri"/>
          <w:sz w:val="20"/>
          <w:szCs w:val="20"/>
        </w:rPr>
        <w:t>2</w:t>
      </w:r>
      <w:r w:rsidRPr="00896A0E">
        <w:rPr>
          <w:rFonts w:cs="Calibri"/>
          <w:sz w:val="20"/>
          <w:szCs w:val="20"/>
        </w:rPr>
        <w:t xml:space="preserve"> Umowy – w wysokości wynikającej z taryfikatora kar, stanowiącego załącznik do dokumentu </w:t>
      </w:r>
      <w:r w:rsidRPr="00896A0E">
        <w:rPr>
          <w:rFonts w:cs="Calibri"/>
          <w:sz w:val="20"/>
          <w:szCs w:val="20"/>
        </w:rPr>
        <w:lastRenderedPageBreak/>
        <w:t>BHP, o którym mowa w § 1 ust. 1</w:t>
      </w:r>
      <w:r>
        <w:rPr>
          <w:rFonts w:cs="Calibri"/>
          <w:sz w:val="20"/>
          <w:szCs w:val="20"/>
        </w:rPr>
        <w:t>2</w:t>
      </w:r>
      <w:r w:rsidRPr="00896A0E">
        <w:rPr>
          <w:rFonts w:cs="Calibri"/>
          <w:sz w:val="20"/>
          <w:szCs w:val="20"/>
        </w:rPr>
        <w:t xml:space="preserve"> Umowy za każdy stwierdzony przypadek, z zastrzeżeniem, że w przypadku zmiany treści tych dokumentów po dniu wszczęcia postępowania, obowiązujący jest stan prawny korzystniejszy dla Wykonawcy;</w:t>
      </w:r>
      <w:bookmarkStart w:id="9" w:name="_Hlk123123600"/>
    </w:p>
    <w:p w14:paraId="6507CEBA" w14:textId="77777777" w:rsidR="00E44A8D" w:rsidRPr="00896A0E" w:rsidRDefault="00E44A8D">
      <w:pPr>
        <w:numPr>
          <w:ilvl w:val="0"/>
          <w:numId w:val="41"/>
        </w:numPr>
        <w:contextualSpacing/>
        <w:jc w:val="both"/>
        <w:rPr>
          <w:rFonts w:cs="Calibri"/>
          <w:sz w:val="20"/>
          <w:szCs w:val="20"/>
        </w:rPr>
      </w:pPr>
      <w:r w:rsidRPr="00896A0E">
        <w:rPr>
          <w:rFonts w:cs="Calibri"/>
          <w:sz w:val="20"/>
          <w:szCs w:val="20"/>
        </w:rPr>
        <w:t>innego naruszenia postanowień Umowy</w:t>
      </w:r>
      <w:r>
        <w:rPr>
          <w:rFonts w:cs="Calibri"/>
          <w:sz w:val="20"/>
          <w:szCs w:val="20"/>
        </w:rPr>
        <w:t>,</w:t>
      </w:r>
      <w:r w:rsidRPr="00896A0E">
        <w:rPr>
          <w:rFonts w:cs="Calibri"/>
          <w:sz w:val="20"/>
          <w:szCs w:val="20"/>
        </w:rPr>
        <w:t xml:space="preserve"> za które odpowiedzialność ponosi Wykonawca – w wysokości 3000 zł za każdy stwierdzony przypadek</w:t>
      </w:r>
      <w:bookmarkEnd w:id="9"/>
      <w:r w:rsidRPr="00896A0E">
        <w:rPr>
          <w:rFonts w:cs="Calibri"/>
          <w:sz w:val="20"/>
          <w:szCs w:val="20"/>
        </w:rPr>
        <w:t>.</w:t>
      </w:r>
    </w:p>
    <w:p w14:paraId="77929E64" w14:textId="77777777" w:rsidR="00E44A8D" w:rsidRPr="00896A0E" w:rsidRDefault="00E44A8D">
      <w:pPr>
        <w:widowControl w:val="0"/>
        <w:numPr>
          <w:ilvl w:val="0"/>
          <w:numId w:val="10"/>
        </w:numPr>
        <w:tabs>
          <w:tab w:val="clear" w:pos="357"/>
          <w:tab w:val="num" w:pos="426"/>
        </w:tabs>
        <w:adjustRightInd w:val="0"/>
        <w:spacing w:after="0"/>
        <w:ind w:left="426" w:hanging="426"/>
        <w:jc w:val="both"/>
        <w:textAlignment w:val="baseline"/>
        <w:rPr>
          <w:rFonts w:cs="Calibri"/>
          <w:sz w:val="20"/>
          <w:szCs w:val="20"/>
        </w:rPr>
      </w:pPr>
      <w:r w:rsidRPr="00896A0E">
        <w:rPr>
          <w:rFonts w:cs="Calibri"/>
          <w:sz w:val="20"/>
          <w:szCs w:val="20"/>
        </w:rPr>
        <w:t>Łączna wysokość kar wskazanych w ust. 1 nie przekroczy 25% wynagrodzenia brutto za realizację całego przedmiotu Umowy.</w:t>
      </w:r>
    </w:p>
    <w:p w14:paraId="4ED366F3" w14:textId="77777777" w:rsidR="00E44A8D" w:rsidRPr="00896A0E" w:rsidRDefault="00E44A8D">
      <w:pPr>
        <w:widowControl w:val="0"/>
        <w:numPr>
          <w:ilvl w:val="0"/>
          <w:numId w:val="10"/>
        </w:numPr>
        <w:tabs>
          <w:tab w:val="clear" w:pos="357"/>
          <w:tab w:val="num" w:pos="426"/>
        </w:tabs>
        <w:adjustRightInd w:val="0"/>
        <w:spacing w:after="0"/>
        <w:ind w:left="426" w:hanging="426"/>
        <w:contextualSpacing/>
        <w:jc w:val="both"/>
        <w:textAlignment w:val="baseline"/>
        <w:rPr>
          <w:rFonts w:cs="Calibri"/>
          <w:sz w:val="20"/>
          <w:szCs w:val="20"/>
        </w:rPr>
      </w:pPr>
      <w:r w:rsidRPr="00896A0E">
        <w:rPr>
          <w:rFonts w:cs="Calibr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1F21659A" w14:textId="77777777" w:rsidR="00E44A8D" w:rsidRDefault="00E44A8D">
      <w:pPr>
        <w:widowControl w:val="0"/>
        <w:numPr>
          <w:ilvl w:val="0"/>
          <w:numId w:val="10"/>
        </w:numPr>
        <w:tabs>
          <w:tab w:val="clear" w:pos="357"/>
          <w:tab w:val="num" w:pos="426"/>
        </w:tabs>
        <w:adjustRightInd w:val="0"/>
        <w:spacing w:after="0"/>
        <w:ind w:left="426" w:hanging="426"/>
        <w:jc w:val="both"/>
        <w:textAlignment w:val="baseline"/>
        <w:rPr>
          <w:rFonts w:cs="Calibri"/>
          <w:sz w:val="20"/>
          <w:szCs w:val="20"/>
        </w:rPr>
      </w:pPr>
      <w:r w:rsidRPr="00896A0E">
        <w:rPr>
          <w:rFonts w:cs="Calibr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5F4378F2" w14:textId="3072B0F6" w:rsidR="00E44A8D" w:rsidRPr="00061D73" w:rsidRDefault="00E44A8D">
      <w:pPr>
        <w:widowControl w:val="0"/>
        <w:numPr>
          <w:ilvl w:val="0"/>
          <w:numId w:val="10"/>
        </w:numPr>
        <w:tabs>
          <w:tab w:val="clear" w:pos="357"/>
          <w:tab w:val="num" w:pos="426"/>
        </w:tabs>
        <w:adjustRightInd w:val="0"/>
        <w:spacing w:after="0"/>
        <w:ind w:left="426" w:hanging="426"/>
        <w:jc w:val="both"/>
        <w:textAlignment w:val="baseline"/>
        <w:rPr>
          <w:rFonts w:asciiTheme="minorHAnsi" w:eastAsiaTheme="minorHAnsi" w:hAnsiTheme="minorHAnsi" w:cstheme="minorHAnsi"/>
          <w:kern w:val="2"/>
          <w:sz w:val="20"/>
          <w:szCs w:val="20"/>
          <w14:ligatures w14:val="standardContextual"/>
        </w:rPr>
      </w:pPr>
      <w:r w:rsidRPr="00085C31">
        <w:rPr>
          <w:rFonts w:asciiTheme="minorHAnsi" w:hAnsiTheme="minorHAnsi" w:cstheme="minorHAnsi"/>
          <w:sz w:val="20"/>
          <w:szCs w:val="20"/>
        </w:rPr>
        <w:t xml:space="preserve">Zamawiający zastrzega sobie prawo do zlecenia realizacji </w:t>
      </w:r>
      <w:r w:rsidR="00823F7A">
        <w:rPr>
          <w:rFonts w:asciiTheme="minorHAnsi" w:hAnsiTheme="minorHAnsi" w:cstheme="minorHAnsi"/>
          <w:sz w:val="20"/>
          <w:szCs w:val="20"/>
        </w:rPr>
        <w:t>U</w:t>
      </w:r>
      <w:r w:rsidRPr="00085C31">
        <w:rPr>
          <w:rFonts w:asciiTheme="minorHAnsi" w:hAnsiTheme="minorHAnsi" w:cstheme="minorHAnsi"/>
          <w:sz w:val="20"/>
          <w:szCs w:val="20"/>
        </w:rPr>
        <w:t xml:space="preserve">mowy podmiotowi trzeciemu na koszt i ryzyko Wykonawcy w przypadku zwłoki przez Wykonawcę realizacji usługi przekraczającej </w:t>
      </w:r>
      <w:r>
        <w:rPr>
          <w:rFonts w:cstheme="minorHAnsi"/>
          <w:sz w:val="20"/>
          <w:szCs w:val="20"/>
        </w:rPr>
        <w:t>5</w:t>
      </w:r>
      <w:r w:rsidRPr="00085C31">
        <w:rPr>
          <w:rFonts w:asciiTheme="minorHAnsi" w:hAnsiTheme="minorHAnsi" w:cstheme="minorHAnsi"/>
          <w:sz w:val="20"/>
          <w:szCs w:val="20"/>
        </w:rPr>
        <w:t xml:space="preserve"> dni</w:t>
      </w:r>
      <w:r>
        <w:rPr>
          <w:rFonts w:asciiTheme="minorHAnsi" w:hAnsiTheme="minorHAnsi" w:cstheme="minorHAnsi"/>
          <w:sz w:val="20"/>
          <w:szCs w:val="20"/>
        </w:rPr>
        <w:t>, bez dodatkowego upoważnienia sądu.</w:t>
      </w:r>
    </w:p>
    <w:p w14:paraId="3A83B800" w14:textId="77777777" w:rsidR="00E44A8D" w:rsidRPr="00896A0E" w:rsidRDefault="00E44A8D">
      <w:pPr>
        <w:widowControl w:val="0"/>
        <w:numPr>
          <w:ilvl w:val="0"/>
          <w:numId w:val="10"/>
        </w:numPr>
        <w:tabs>
          <w:tab w:val="clear" w:pos="357"/>
          <w:tab w:val="num" w:pos="426"/>
        </w:tabs>
        <w:adjustRightInd w:val="0"/>
        <w:spacing w:after="0"/>
        <w:ind w:left="426" w:hanging="426"/>
        <w:jc w:val="both"/>
        <w:textAlignment w:val="baseline"/>
        <w:rPr>
          <w:rFonts w:cs="Calibri"/>
          <w:sz w:val="20"/>
          <w:szCs w:val="20"/>
        </w:rPr>
      </w:pPr>
      <w:r w:rsidRPr="00896A0E">
        <w:rPr>
          <w:rFonts w:cs="Calibri"/>
          <w:sz w:val="20"/>
          <w:szCs w:val="20"/>
        </w:rPr>
        <w:t xml:space="preserve">Zamawiający ma prawo dochodzenia odszkodowania uzupełniającego, przewyższającego wysokość należnych kar umownych, na zasadach ogólnych. </w:t>
      </w:r>
    </w:p>
    <w:p w14:paraId="6A36BAE7" w14:textId="77777777" w:rsidR="00E44A8D" w:rsidRPr="00896A0E" w:rsidRDefault="00E44A8D" w:rsidP="00E44A8D">
      <w:pPr>
        <w:spacing w:after="0"/>
        <w:jc w:val="center"/>
        <w:rPr>
          <w:rFonts w:cs="Calibri"/>
          <w:b/>
          <w:sz w:val="20"/>
          <w:szCs w:val="20"/>
        </w:rPr>
      </w:pPr>
    </w:p>
    <w:p w14:paraId="50AD2721" w14:textId="77777777" w:rsidR="00E44A8D" w:rsidRPr="00896A0E" w:rsidRDefault="00E44A8D" w:rsidP="00E44A8D">
      <w:pPr>
        <w:spacing w:after="0"/>
        <w:jc w:val="center"/>
        <w:rPr>
          <w:rFonts w:cs="Calibri"/>
          <w:b/>
          <w:sz w:val="20"/>
          <w:szCs w:val="20"/>
        </w:rPr>
      </w:pPr>
      <w:r w:rsidRPr="00896A0E">
        <w:rPr>
          <w:rFonts w:cs="Calibri"/>
          <w:b/>
          <w:sz w:val="20"/>
          <w:szCs w:val="20"/>
        </w:rPr>
        <w:t>§ 8</w:t>
      </w:r>
    </w:p>
    <w:p w14:paraId="1DC2F674" w14:textId="77777777" w:rsidR="00E44A8D" w:rsidRPr="00896A0E" w:rsidRDefault="00E44A8D" w:rsidP="00E44A8D">
      <w:pPr>
        <w:spacing w:after="0"/>
        <w:contextualSpacing/>
        <w:jc w:val="center"/>
        <w:rPr>
          <w:rFonts w:cs="Calibri"/>
          <w:b/>
          <w:sz w:val="20"/>
          <w:szCs w:val="20"/>
        </w:rPr>
      </w:pPr>
      <w:r w:rsidRPr="00896A0E">
        <w:rPr>
          <w:rFonts w:cs="Calibri"/>
          <w:b/>
          <w:sz w:val="20"/>
          <w:szCs w:val="20"/>
        </w:rPr>
        <w:t>Wypowiedzenie lub odstąpienie od Umowy</w:t>
      </w:r>
    </w:p>
    <w:p w14:paraId="5B759555" w14:textId="77777777" w:rsidR="00E44A8D" w:rsidRPr="00896A0E" w:rsidRDefault="00E44A8D">
      <w:pPr>
        <w:numPr>
          <w:ilvl w:val="0"/>
          <w:numId w:val="13"/>
        </w:numPr>
        <w:spacing w:after="0"/>
        <w:contextualSpacing/>
        <w:jc w:val="both"/>
        <w:rPr>
          <w:rFonts w:cs="Calibri"/>
          <w:sz w:val="20"/>
          <w:szCs w:val="20"/>
        </w:rPr>
      </w:pPr>
      <w:r w:rsidRPr="00896A0E">
        <w:rPr>
          <w:rFonts w:cs="Calibri"/>
          <w:sz w:val="20"/>
          <w:szCs w:val="20"/>
        </w:rPr>
        <w:t>Zamawiający może wypowiedzieć Umowę lub odstąpić od Umowy w całości lub w części w sytuacjach przewidzianych prawem oraz w przypadku:</w:t>
      </w:r>
    </w:p>
    <w:p w14:paraId="48EECBE0" w14:textId="703B05B5" w:rsidR="00E44A8D" w:rsidRPr="00896A0E" w:rsidRDefault="00E44A8D">
      <w:pPr>
        <w:numPr>
          <w:ilvl w:val="0"/>
          <w:numId w:val="14"/>
        </w:numPr>
        <w:spacing w:after="0"/>
        <w:contextualSpacing/>
        <w:jc w:val="both"/>
        <w:rPr>
          <w:rFonts w:cs="Calibri"/>
          <w:sz w:val="20"/>
          <w:szCs w:val="20"/>
        </w:rPr>
      </w:pPr>
      <w:bookmarkStart w:id="10" w:name="_Hlk123120368"/>
      <w:r w:rsidRPr="00896A0E">
        <w:rPr>
          <w:rFonts w:cs="Calibri"/>
          <w:sz w:val="20"/>
          <w:szCs w:val="20"/>
        </w:rPr>
        <w:t>zwłoki w realizacji przedmiotu Umowy w stosunku do terminu ustalonego z Zamawiającym</w:t>
      </w:r>
      <w:r w:rsidR="00622BBD">
        <w:rPr>
          <w:rFonts w:cs="Calibri"/>
          <w:sz w:val="20"/>
          <w:szCs w:val="20"/>
        </w:rPr>
        <w:t xml:space="preserve">, o którym mowa w §2 </w:t>
      </w:r>
      <w:r w:rsidRPr="00896A0E">
        <w:rPr>
          <w:rFonts w:cs="Calibri"/>
          <w:sz w:val="20"/>
          <w:szCs w:val="20"/>
        </w:rPr>
        <w:t xml:space="preserve"> lub terminu </w:t>
      </w:r>
      <w:r>
        <w:rPr>
          <w:rFonts w:cs="Calibri"/>
          <w:sz w:val="20"/>
          <w:szCs w:val="20"/>
        </w:rPr>
        <w:t xml:space="preserve">wynikającego z </w:t>
      </w:r>
      <w:r w:rsidRPr="00896A0E">
        <w:rPr>
          <w:rFonts w:cs="Calibri"/>
          <w:sz w:val="20"/>
          <w:szCs w:val="20"/>
        </w:rPr>
        <w:t xml:space="preserve">§ </w:t>
      </w:r>
      <w:r>
        <w:rPr>
          <w:rFonts w:cs="Calibri"/>
          <w:sz w:val="20"/>
          <w:szCs w:val="20"/>
        </w:rPr>
        <w:t>4</w:t>
      </w:r>
      <w:r w:rsidRPr="00896A0E">
        <w:rPr>
          <w:rFonts w:cs="Calibri"/>
          <w:sz w:val="20"/>
          <w:szCs w:val="20"/>
        </w:rPr>
        <w:t xml:space="preserve"> Umowy, przekraczającego 14 dni</w:t>
      </w:r>
      <w:bookmarkEnd w:id="10"/>
      <w:r w:rsidRPr="00896A0E">
        <w:rPr>
          <w:rFonts w:cs="Calibri"/>
          <w:sz w:val="20"/>
          <w:szCs w:val="20"/>
        </w:rPr>
        <w:t xml:space="preserve">; </w:t>
      </w:r>
    </w:p>
    <w:p w14:paraId="0C101CBB" w14:textId="3491D1FD" w:rsidR="00E44A8D" w:rsidRPr="00896A0E" w:rsidRDefault="00E44A8D">
      <w:pPr>
        <w:numPr>
          <w:ilvl w:val="0"/>
          <w:numId w:val="14"/>
        </w:numPr>
        <w:tabs>
          <w:tab w:val="left" w:pos="851"/>
        </w:tabs>
        <w:spacing w:after="0"/>
        <w:jc w:val="both"/>
        <w:rPr>
          <w:rFonts w:cs="Calibri"/>
          <w:sz w:val="20"/>
          <w:szCs w:val="20"/>
        </w:rPr>
      </w:pPr>
      <w:r w:rsidRPr="00896A0E">
        <w:rPr>
          <w:rFonts w:cs="Calibri"/>
          <w:sz w:val="20"/>
          <w:szCs w:val="20"/>
        </w:rPr>
        <w:t xml:space="preserve">utraty lub wygaśnięcia uprawnień, o których mowa w § 1 ust. </w:t>
      </w:r>
      <w:r w:rsidR="00D73497">
        <w:rPr>
          <w:rFonts w:cs="Calibri"/>
          <w:sz w:val="20"/>
          <w:szCs w:val="20"/>
        </w:rPr>
        <w:t>4</w:t>
      </w:r>
      <w:r w:rsidRPr="00896A0E">
        <w:rPr>
          <w:rFonts w:cs="Calibri"/>
          <w:sz w:val="20"/>
          <w:szCs w:val="20"/>
        </w:rPr>
        <w:t xml:space="preserve"> lub ust. </w:t>
      </w:r>
      <w:r w:rsidR="00D73497">
        <w:rPr>
          <w:rFonts w:cs="Calibri"/>
          <w:sz w:val="20"/>
          <w:szCs w:val="20"/>
        </w:rPr>
        <w:t>6</w:t>
      </w:r>
      <w:r w:rsidRPr="00896A0E">
        <w:rPr>
          <w:rFonts w:cs="Calibri"/>
          <w:sz w:val="20"/>
          <w:szCs w:val="20"/>
        </w:rPr>
        <w:t xml:space="preserve"> Umowy;</w:t>
      </w:r>
    </w:p>
    <w:p w14:paraId="612AE8EE" w14:textId="77777777" w:rsidR="00E44A8D" w:rsidRPr="00896A0E" w:rsidRDefault="00E44A8D">
      <w:pPr>
        <w:numPr>
          <w:ilvl w:val="0"/>
          <w:numId w:val="14"/>
        </w:numPr>
        <w:tabs>
          <w:tab w:val="left" w:pos="851"/>
        </w:tabs>
        <w:spacing w:after="0"/>
        <w:jc w:val="both"/>
        <w:rPr>
          <w:rFonts w:cs="Calibri"/>
          <w:sz w:val="20"/>
          <w:szCs w:val="20"/>
        </w:rPr>
      </w:pPr>
      <w:r w:rsidRPr="00896A0E">
        <w:rPr>
          <w:rFonts w:cs="Calibri"/>
          <w:sz w:val="20"/>
          <w:szCs w:val="20"/>
        </w:rPr>
        <w:t>gdy wobec Wykonawcy zostało wszczęte postępowanie likwidacyjne lub Wykonawca zawiesi działalność;</w:t>
      </w:r>
    </w:p>
    <w:p w14:paraId="4636D8BD" w14:textId="77777777" w:rsidR="00E44A8D" w:rsidRPr="00896A0E" w:rsidRDefault="00E44A8D">
      <w:pPr>
        <w:numPr>
          <w:ilvl w:val="0"/>
          <w:numId w:val="14"/>
        </w:numPr>
        <w:tabs>
          <w:tab w:val="left" w:pos="851"/>
        </w:tabs>
        <w:spacing w:after="0"/>
        <w:jc w:val="both"/>
        <w:rPr>
          <w:rFonts w:cs="Calibri"/>
          <w:sz w:val="20"/>
          <w:szCs w:val="20"/>
        </w:rPr>
      </w:pPr>
      <w:r w:rsidRPr="00896A0E">
        <w:rPr>
          <w:rFonts w:cs="Calibri"/>
          <w:bCs/>
          <w:sz w:val="20"/>
          <w:szCs w:val="20"/>
        </w:rPr>
        <w:t>w przypadku utrzymywania się stanu zaniechania zatrudnienia którejkolwiek z osób, o których mowa w § 11 ust. 1 Umowy na podstawie Umowy o pracę przez okres dłuższy niż 2 tygodnie</w:t>
      </w:r>
      <w:r>
        <w:rPr>
          <w:rFonts w:cs="Calibri"/>
          <w:bCs/>
          <w:sz w:val="20"/>
          <w:szCs w:val="20"/>
        </w:rPr>
        <w:t xml:space="preserve"> </w:t>
      </w:r>
      <w:r w:rsidRPr="00896A0E">
        <w:rPr>
          <w:rFonts w:cs="Calibri"/>
          <w:bCs/>
          <w:sz w:val="20"/>
          <w:szCs w:val="20"/>
        </w:rPr>
        <w:t>– po uprzednim wezwaniu Wykonawcy do usunięcia tego stanu rzeczy</w:t>
      </w:r>
      <w:r w:rsidRPr="00896A0E">
        <w:rPr>
          <w:rFonts w:cs="Calibri"/>
          <w:sz w:val="20"/>
          <w:szCs w:val="20"/>
        </w:rPr>
        <w:t>;</w:t>
      </w:r>
    </w:p>
    <w:p w14:paraId="4125A22D" w14:textId="77777777" w:rsidR="00E44A8D" w:rsidRPr="00896A0E" w:rsidRDefault="00E44A8D">
      <w:pPr>
        <w:numPr>
          <w:ilvl w:val="0"/>
          <w:numId w:val="14"/>
        </w:numPr>
        <w:spacing w:after="0"/>
        <w:contextualSpacing/>
        <w:jc w:val="both"/>
        <w:rPr>
          <w:rFonts w:cs="Calibri"/>
          <w:sz w:val="20"/>
          <w:szCs w:val="20"/>
        </w:rPr>
      </w:pPr>
      <w:r w:rsidRPr="00896A0E">
        <w:rPr>
          <w:rFonts w:cs="Calibri"/>
          <w:sz w:val="20"/>
          <w:szCs w:val="20"/>
        </w:rPr>
        <w:t>gdy naliczone Wykonawcy kary umowne osiągną pułap określony w § 7 ust. 2 Umowy;</w:t>
      </w:r>
    </w:p>
    <w:p w14:paraId="5BCB782E" w14:textId="77777777" w:rsidR="00E44A8D" w:rsidRPr="00896A0E" w:rsidRDefault="00E44A8D">
      <w:pPr>
        <w:numPr>
          <w:ilvl w:val="0"/>
          <w:numId w:val="14"/>
        </w:numPr>
        <w:spacing w:after="0"/>
        <w:contextualSpacing/>
        <w:jc w:val="both"/>
        <w:rPr>
          <w:rFonts w:cs="Calibri"/>
          <w:sz w:val="20"/>
          <w:szCs w:val="20"/>
        </w:rPr>
      </w:pPr>
      <w:r w:rsidRPr="00896A0E">
        <w:rPr>
          <w:rFonts w:cs="Calibri"/>
          <w:sz w:val="20"/>
          <w:szCs w:val="20"/>
        </w:rPr>
        <w:t>wykonywania przedmiotu Umowy w sposób niezgodny z Umową, pomimo wezwania Wykonawcy przez Zamawiającego do należytego wykonywania Umowy i wyznaczenia mu dodatkowego terminu wynoszącego co najmniej 5 dni.</w:t>
      </w:r>
    </w:p>
    <w:p w14:paraId="27CE62C4" w14:textId="77777777" w:rsidR="00E44A8D" w:rsidRPr="00896A0E" w:rsidRDefault="00E44A8D">
      <w:pPr>
        <w:numPr>
          <w:ilvl w:val="0"/>
          <w:numId w:val="13"/>
        </w:numPr>
        <w:shd w:val="clear" w:color="auto" w:fill="FFFFFF"/>
        <w:spacing w:after="0"/>
        <w:contextualSpacing/>
        <w:rPr>
          <w:rFonts w:cs="Calibri"/>
          <w:sz w:val="20"/>
          <w:szCs w:val="20"/>
          <w:lang w:eastAsia="pl-PL"/>
        </w:rPr>
      </w:pPr>
      <w:r w:rsidRPr="00896A0E">
        <w:rPr>
          <w:rFonts w:cs="Calibri"/>
          <w:sz w:val="20"/>
          <w:szCs w:val="20"/>
        </w:rPr>
        <w:t>Dodatkowo Zamawiający może odstąpić od Umowy:</w:t>
      </w:r>
    </w:p>
    <w:p w14:paraId="33AFBBD1" w14:textId="77777777" w:rsidR="00E44A8D" w:rsidRPr="00896A0E" w:rsidRDefault="00E44A8D">
      <w:pPr>
        <w:numPr>
          <w:ilvl w:val="2"/>
          <w:numId w:val="18"/>
        </w:numPr>
        <w:shd w:val="clear" w:color="auto" w:fill="FFFFFF"/>
        <w:spacing w:after="0"/>
        <w:ind w:left="851" w:hanging="360"/>
        <w:contextualSpacing/>
        <w:jc w:val="both"/>
        <w:rPr>
          <w:rFonts w:cs="Calibri"/>
          <w:sz w:val="20"/>
          <w:szCs w:val="20"/>
          <w:lang w:eastAsia="pl-PL"/>
        </w:rPr>
      </w:pPr>
      <w:r w:rsidRPr="00896A0E">
        <w:rPr>
          <w:rFonts w:cs="Calibr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7C506C2" w14:textId="77777777" w:rsidR="00E44A8D" w:rsidRPr="00896A0E" w:rsidRDefault="00E44A8D">
      <w:pPr>
        <w:numPr>
          <w:ilvl w:val="2"/>
          <w:numId w:val="18"/>
        </w:numPr>
        <w:shd w:val="clear" w:color="auto" w:fill="FFFFFF"/>
        <w:spacing w:after="0"/>
        <w:ind w:left="851" w:hanging="360"/>
        <w:contextualSpacing/>
        <w:jc w:val="both"/>
        <w:rPr>
          <w:rFonts w:cs="Calibri"/>
          <w:sz w:val="20"/>
          <w:szCs w:val="20"/>
          <w:lang w:eastAsia="pl-PL"/>
        </w:rPr>
      </w:pPr>
      <w:r w:rsidRPr="00896A0E">
        <w:rPr>
          <w:rFonts w:cs="Calibri"/>
          <w:sz w:val="20"/>
          <w:szCs w:val="20"/>
        </w:rPr>
        <w:t>jeżeli zachodzi co najmniej jedna z następujących okoliczności:</w:t>
      </w:r>
    </w:p>
    <w:p w14:paraId="5CA12567" w14:textId="77777777" w:rsidR="00E44A8D" w:rsidRPr="00896A0E" w:rsidRDefault="00E44A8D">
      <w:pPr>
        <w:numPr>
          <w:ilvl w:val="0"/>
          <w:numId w:val="36"/>
        </w:numPr>
        <w:shd w:val="clear" w:color="auto" w:fill="FFFFFF"/>
        <w:spacing w:after="0"/>
        <w:contextualSpacing/>
        <w:jc w:val="both"/>
        <w:rPr>
          <w:rFonts w:cs="Calibri"/>
          <w:sz w:val="20"/>
          <w:szCs w:val="20"/>
          <w:lang w:eastAsia="pl-PL"/>
        </w:rPr>
      </w:pPr>
      <w:r w:rsidRPr="00896A0E">
        <w:rPr>
          <w:rFonts w:cs="Calibri"/>
          <w:sz w:val="20"/>
          <w:szCs w:val="20"/>
        </w:rPr>
        <w:t>dokonano zmiany Umowy z naruszeniem art. 454 i art. 455 PZP – wówczas Zamawiający odstępuje od Umowy w części, której zmiana dotyczy</w:t>
      </w:r>
      <w:r>
        <w:rPr>
          <w:rFonts w:cs="Calibri"/>
          <w:sz w:val="20"/>
          <w:szCs w:val="20"/>
        </w:rPr>
        <w:t>;</w:t>
      </w:r>
    </w:p>
    <w:p w14:paraId="2D24D409" w14:textId="77777777" w:rsidR="00E44A8D" w:rsidRPr="00896A0E" w:rsidRDefault="00E44A8D">
      <w:pPr>
        <w:numPr>
          <w:ilvl w:val="0"/>
          <w:numId w:val="36"/>
        </w:numPr>
        <w:shd w:val="clear" w:color="auto" w:fill="FFFFFF"/>
        <w:spacing w:after="0"/>
        <w:contextualSpacing/>
        <w:jc w:val="both"/>
        <w:rPr>
          <w:rFonts w:cs="Calibri"/>
          <w:sz w:val="20"/>
          <w:szCs w:val="20"/>
        </w:rPr>
      </w:pPr>
      <w:r w:rsidRPr="00896A0E">
        <w:rPr>
          <w:rFonts w:cs="Calibri"/>
          <w:sz w:val="20"/>
          <w:szCs w:val="20"/>
        </w:rPr>
        <w:t>Wykonawca w chwili zawarcia Umowy podlegał wykluczeniu</w:t>
      </w:r>
      <w:r>
        <w:rPr>
          <w:rFonts w:cs="Calibri"/>
          <w:sz w:val="20"/>
          <w:szCs w:val="20"/>
        </w:rPr>
        <w:t xml:space="preserve"> z postępowania o udzielenie zamówienia publicznego</w:t>
      </w:r>
      <w:r w:rsidRPr="00896A0E">
        <w:rPr>
          <w:rFonts w:cs="Calibri"/>
          <w:sz w:val="20"/>
          <w:szCs w:val="20"/>
        </w:rPr>
        <w:t xml:space="preserve"> na podstawie art. 108 PZP</w:t>
      </w:r>
      <w:r>
        <w:rPr>
          <w:rFonts w:cs="Calibri"/>
          <w:sz w:val="20"/>
          <w:szCs w:val="20"/>
        </w:rPr>
        <w:t>;</w:t>
      </w:r>
    </w:p>
    <w:p w14:paraId="78E71B28" w14:textId="77777777" w:rsidR="00E44A8D" w:rsidRPr="00896A0E" w:rsidRDefault="00E44A8D">
      <w:pPr>
        <w:numPr>
          <w:ilvl w:val="0"/>
          <w:numId w:val="36"/>
        </w:numPr>
        <w:shd w:val="clear" w:color="auto" w:fill="FFFFFF"/>
        <w:spacing w:after="0"/>
        <w:contextualSpacing/>
        <w:jc w:val="both"/>
        <w:rPr>
          <w:rFonts w:cs="Calibri"/>
          <w:sz w:val="20"/>
          <w:szCs w:val="20"/>
        </w:rPr>
      </w:pPr>
      <w:r w:rsidRPr="00896A0E">
        <w:rPr>
          <w:rFonts w:cs="Calibr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509CF15" w14:textId="77777777" w:rsidR="00E44A8D" w:rsidRPr="00896A0E" w:rsidRDefault="00E44A8D">
      <w:pPr>
        <w:numPr>
          <w:ilvl w:val="0"/>
          <w:numId w:val="13"/>
        </w:numPr>
        <w:spacing w:after="0"/>
        <w:contextualSpacing/>
        <w:jc w:val="both"/>
        <w:rPr>
          <w:rFonts w:cs="Calibri"/>
          <w:sz w:val="20"/>
          <w:szCs w:val="20"/>
        </w:rPr>
      </w:pPr>
      <w:r w:rsidRPr="00896A0E">
        <w:rPr>
          <w:rFonts w:cs="Calibri"/>
          <w:sz w:val="20"/>
          <w:szCs w:val="20"/>
        </w:rPr>
        <w:t xml:space="preserve">Wykonawca może wypowiedzieć Umowę w przypadku zwłoki Zamawiającego w zapłacie wynagrodzenia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w:t>
      </w:r>
      <w:r w:rsidRPr="00542114">
        <w:rPr>
          <w:rFonts w:cs="Calibri"/>
          <w:sz w:val="20"/>
          <w:szCs w:val="20"/>
        </w:rPr>
        <w:t>(</w:t>
      </w:r>
      <w:proofErr w:type="spellStart"/>
      <w:r w:rsidRPr="00542114">
        <w:rPr>
          <w:rFonts w:cs="Calibri"/>
          <w:sz w:val="20"/>
          <w:szCs w:val="20"/>
        </w:rPr>
        <w:t>t.j</w:t>
      </w:r>
      <w:proofErr w:type="spellEnd"/>
      <w:r w:rsidRPr="00542114">
        <w:rPr>
          <w:rFonts w:cs="Calibri"/>
          <w:sz w:val="20"/>
          <w:szCs w:val="20"/>
        </w:rPr>
        <w:t>. Dz. U. z 2023 r. poz. 1790)</w:t>
      </w:r>
      <w:r w:rsidRPr="00896A0E">
        <w:rPr>
          <w:rFonts w:cs="Calibri"/>
          <w:sz w:val="20"/>
          <w:szCs w:val="20"/>
        </w:rPr>
        <w:t>, za każdy dzień opóźnienia liczony od dnia upływu terminu płatności wskazanego w § 6 ust. 4 i 5 Umowy.</w:t>
      </w:r>
    </w:p>
    <w:p w14:paraId="745A34B7" w14:textId="77777777" w:rsidR="00E44A8D" w:rsidRPr="00896A0E" w:rsidRDefault="00E44A8D">
      <w:pPr>
        <w:numPr>
          <w:ilvl w:val="0"/>
          <w:numId w:val="13"/>
        </w:numPr>
        <w:spacing w:after="0"/>
        <w:contextualSpacing/>
        <w:jc w:val="both"/>
        <w:rPr>
          <w:rFonts w:cs="Calibri"/>
          <w:sz w:val="20"/>
          <w:szCs w:val="20"/>
        </w:rPr>
      </w:pPr>
      <w:r w:rsidRPr="00896A0E">
        <w:rPr>
          <w:rFonts w:cs="Calibri"/>
          <w:sz w:val="20"/>
          <w:szCs w:val="20"/>
        </w:rPr>
        <w:t>Każda ze Stron może wypowiedzieć lub odstąpić od niezrealizowanej części Umowy w okolicznościach dot. siły wyższej, wskazanych w § 12 Umowy.</w:t>
      </w:r>
    </w:p>
    <w:p w14:paraId="43A53363" w14:textId="77777777" w:rsidR="00E44A8D" w:rsidRPr="00896A0E" w:rsidRDefault="00E44A8D">
      <w:pPr>
        <w:numPr>
          <w:ilvl w:val="0"/>
          <w:numId w:val="13"/>
        </w:numPr>
        <w:spacing w:after="0"/>
        <w:contextualSpacing/>
        <w:jc w:val="both"/>
        <w:rPr>
          <w:rFonts w:cs="Calibri"/>
          <w:sz w:val="20"/>
          <w:szCs w:val="20"/>
        </w:rPr>
      </w:pPr>
      <w:r w:rsidRPr="00896A0E">
        <w:rPr>
          <w:rFonts w:cs="Calibri"/>
          <w:sz w:val="20"/>
          <w:szCs w:val="20"/>
        </w:rPr>
        <w:lastRenderedPageBreak/>
        <w:t>Wypowiedzenie Umowy lub odstąpienie od Umowy (względnie jej części) następuje w formie pisemnej pod rygorem nieważności i zawiera uzasadnienie.</w:t>
      </w:r>
    </w:p>
    <w:p w14:paraId="33B12DD0" w14:textId="77777777" w:rsidR="00E44A8D" w:rsidRPr="00896A0E" w:rsidRDefault="00E44A8D">
      <w:pPr>
        <w:numPr>
          <w:ilvl w:val="0"/>
          <w:numId w:val="13"/>
        </w:numPr>
        <w:spacing w:after="0"/>
        <w:contextualSpacing/>
        <w:jc w:val="both"/>
        <w:rPr>
          <w:rFonts w:cs="Calibri"/>
          <w:sz w:val="20"/>
          <w:szCs w:val="20"/>
        </w:rPr>
      </w:pPr>
      <w:r w:rsidRPr="00896A0E">
        <w:rPr>
          <w:rFonts w:cs="Calibri"/>
          <w:sz w:val="20"/>
          <w:szCs w:val="20"/>
        </w:rPr>
        <w:t xml:space="preserve">Wypowiedzenie Umowy lub odstąpienie od Umowy (względnie jej części) w przypadkach, o których stanowi ust. 1 i 2, może nastąpić w ciągu 30 dni (termin) od dnia, w którym powstała przyczyna odstąpienia.  </w:t>
      </w:r>
    </w:p>
    <w:p w14:paraId="2F375E07" w14:textId="77777777" w:rsidR="00E44A8D" w:rsidRPr="00896A0E" w:rsidRDefault="00E44A8D">
      <w:pPr>
        <w:widowControl w:val="0"/>
        <w:numPr>
          <w:ilvl w:val="0"/>
          <w:numId w:val="13"/>
        </w:numPr>
        <w:tabs>
          <w:tab w:val="num" w:pos="426"/>
        </w:tabs>
        <w:adjustRightInd w:val="0"/>
        <w:spacing w:after="0"/>
        <w:jc w:val="both"/>
        <w:textAlignment w:val="baseline"/>
        <w:rPr>
          <w:rFonts w:cs="Calibri"/>
          <w:sz w:val="20"/>
          <w:szCs w:val="20"/>
        </w:rPr>
      </w:pPr>
      <w:r w:rsidRPr="00896A0E">
        <w:rPr>
          <w:rFonts w:cs="Calibri"/>
          <w:sz w:val="20"/>
          <w:szCs w:val="20"/>
        </w:rPr>
        <w:t xml:space="preserve">W przypadku wypowiedzenia Umowy lub odstąpienia od Umowy przez Zamawiającego z przyczyn, za które odpowiedzialność ponosi Wykonawca, Wykonawca zapłaci Zamawiającemu </w:t>
      </w:r>
      <w:bookmarkStart w:id="11" w:name="_Hlk65676556"/>
      <w:r w:rsidRPr="00896A0E">
        <w:rPr>
          <w:rFonts w:cs="Calibri"/>
          <w:sz w:val="20"/>
          <w:szCs w:val="20"/>
        </w:rPr>
        <w:t xml:space="preserve">karę umową </w:t>
      </w:r>
      <w:bookmarkEnd w:id="11"/>
      <w:r w:rsidRPr="00896A0E">
        <w:rPr>
          <w:rFonts w:cs="Calibri"/>
          <w:sz w:val="20"/>
          <w:szCs w:val="20"/>
        </w:rPr>
        <w:t xml:space="preserve">w wysokości 20% wynagrodzenia brutto, o którym mowa w § 6 ust. 2 Umowy. Kara umowna wlicza się do limitu określonego w § 7 ust. 2 Umowy. </w:t>
      </w:r>
    </w:p>
    <w:p w14:paraId="7A1F07BC" w14:textId="77777777" w:rsidR="00E44A8D" w:rsidRPr="00896A0E" w:rsidRDefault="00E44A8D">
      <w:pPr>
        <w:numPr>
          <w:ilvl w:val="0"/>
          <w:numId w:val="13"/>
        </w:numPr>
        <w:shd w:val="clear" w:color="auto" w:fill="FFFFFF"/>
        <w:spacing w:after="0"/>
        <w:contextualSpacing/>
        <w:jc w:val="both"/>
        <w:rPr>
          <w:rFonts w:cs="Calibri"/>
          <w:sz w:val="20"/>
          <w:szCs w:val="20"/>
        </w:rPr>
      </w:pPr>
      <w:r w:rsidRPr="00896A0E">
        <w:rPr>
          <w:rFonts w:cs="Calibri"/>
          <w:sz w:val="20"/>
          <w:szCs w:val="20"/>
        </w:rPr>
        <w:t>W przypadku wypowiedzenia Umowy lub odstąpienia od Umowy przez którąś ze Stron, Wykonawca może żądać wyłącznie wynagrodzenia należnego z tytułu wykonania części Umowy</w:t>
      </w:r>
      <w:r>
        <w:rPr>
          <w:rFonts w:cs="Calibri"/>
          <w:sz w:val="20"/>
          <w:szCs w:val="20"/>
        </w:rPr>
        <w:t xml:space="preserve"> w zrealizowanym przez niego zakresie</w:t>
      </w:r>
      <w:r w:rsidRPr="00896A0E">
        <w:rPr>
          <w:rFonts w:cs="Calibri"/>
          <w:sz w:val="20"/>
          <w:szCs w:val="20"/>
        </w:rPr>
        <w:t>.</w:t>
      </w:r>
    </w:p>
    <w:p w14:paraId="1378A54B" w14:textId="77777777" w:rsidR="00E44A8D" w:rsidRPr="00896A0E" w:rsidRDefault="00E44A8D">
      <w:pPr>
        <w:numPr>
          <w:ilvl w:val="0"/>
          <w:numId w:val="13"/>
        </w:numPr>
        <w:spacing w:after="0"/>
        <w:contextualSpacing/>
        <w:jc w:val="both"/>
        <w:rPr>
          <w:rFonts w:cs="Calibri"/>
          <w:sz w:val="20"/>
          <w:szCs w:val="20"/>
        </w:rPr>
      </w:pPr>
      <w:r w:rsidRPr="00896A0E">
        <w:rPr>
          <w:rFonts w:cs="Calibri"/>
          <w:sz w:val="20"/>
          <w:szCs w:val="20"/>
        </w:rPr>
        <w:t xml:space="preserve">W przypadku </w:t>
      </w:r>
      <w:bookmarkStart w:id="12" w:name="_Hlk65676285"/>
      <w:r w:rsidRPr="00896A0E">
        <w:rPr>
          <w:rFonts w:cs="Calibri"/>
          <w:sz w:val="20"/>
          <w:szCs w:val="20"/>
        </w:rPr>
        <w:t xml:space="preserve">wypowiedzenia Umowy lub </w:t>
      </w:r>
      <w:bookmarkEnd w:id="12"/>
      <w:r w:rsidRPr="00896A0E">
        <w:rPr>
          <w:rFonts w:cs="Calibri"/>
          <w:sz w:val="20"/>
          <w:szCs w:val="20"/>
        </w:rPr>
        <w:t xml:space="preserve">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1669FA9A" w14:textId="77777777" w:rsidR="00E44A8D" w:rsidRPr="00896A0E" w:rsidRDefault="00E44A8D" w:rsidP="00E44A8D">
      <w:pPr>
        <w:spacing w:after="0"/>
        <w:ind w:left="360"/>
        <w:contextualSpacing/>
        <w:jc w:val="both"/>
        <w:rPr>
          <w:rFonts w:cs="Calibri"/>
          <w:sz w:val="20"/>
          <w:szCs w:val="20"/>
        </w:rPr>
      </w:pPr>
    </w:p>
    <w:p w14:paraId="7ABF9CF0" w14:textId="77777777" w:rsidR="00E44A8D" w:rsidRPr="00896A0E" w:rsidRDefault="00E44A8D" w:rsidP="00E44A8D">
      <w:pPr>
        <w:spacing w:after="0"/>
        <w:jc w:val="center"/>
        <w:rPr>
          <w:rFonts w:cs="Calibri"/>
          <w:b/>
          <w:sz w:val="20"/>
          <w:szCs w:val="20"/>
        </w:rPr>
      </w:pPr>
      <w:r w:rsidRPr="00896A0E">
        <w:rPr>
          <w:rFonts w:cs="Calibri"/>
          <w:b/>
          <w:sz w:val="20"/>
          <w:szCs w:val="20"/>
        </w:rPr>
        <w:t>§ 9</w:t>
      </w:r>
    </w:p>
    <w:p w14:paraId="23F4AFD4" w14:textId="77777777" w:rsidR="00E44A8D" w:rsidRPr="00896A0E" w:rsidRDefault="00E44A8D" w:rsidP="00E44A8D">
      <w:pPr>
        <w:spacing w:after="0"/>
        <w:jc w:val="center"/>
        <w:rPr>
          <w:rFonts w:cs="Calibri"/>
          <w:b/>
          <w:sz w:val="20"/>
          <w:szCs w:val="20"/>
        </w:rPr>
      </w:pPr>
      <w:r w:rsidRPr="00896A0E">
        <w:rPr>
          <w:rFonts w:cs="Calibri"/>
          <w:b/>
          <w:sz w:val="20"/>
          <w:szCs w:val="20"/>
        </w:rPr>
        <w:t>Zmiana Umowy</w:t>
      </w:r>
    </w:p>
    <w:p w14:paraId="7D0A2F9A" w14:textId="77777777" w:rsidR="00E44A8D" w:rsidRPr="00896A0E" w:rsidRDefault="00E44A8D">
      <w:pPr>
        <w:numPr>
          <w:ilvl w:val="0"/>
          <w:numId w:val="11"/>
        </w:numPr>
        <w:spacing w:after="0"/>
        <w:contextualSpacing/>
        <w:jc w:val="both"/>
        <w:rPr>
          <w:rFonts w:cs="Calibri"/>
          <w:sz w:val="20"/>
          <w:szCs w:val="20"/>
        </w:rPr>
      </w:pPr>
      <w:r w:rsidRPr="00896A0E">
        <w:rPr>
          <w:rFonts w:cs="Calibri"/>
          <w:sz w:val="20"/>
          <w:szCs w:val="20"/>
        </w:rPr>
        <w:t>Wszelkie zmiany Umowy wymagają formy pisemnej pod rygorem nieważności, z zastrzeżeniem odrębnych postanowień niniejszej Umowy.</w:t>
      </w:r>
    </w:p>
    <w:p w14:paraId="0AD1341D" w14:textId="77777777" w:rsidR="00E44A8D" w:rsidRPr="00896A0E" w:rsidRDefault="00E44A8D">
      <w:pPr>
        <w:numPr>
          <w:ilvl w:val="0"/>
          <w:numId w:val="11"/>
        </w:numPr>
        <w:spacing w:after="0"/>
        <w:contextualSpacing/>
        <w:jc w:val="both"/>
        <w:rPr>
          <w:rFonts w:cs="Calibri"/>
          <w:sz w:val="20"/>
          <w:szCs w:val="20"/>
        </w:rPr>
      </w:pPr>
      <w:r w:rsidRPr="00896A0E">
        <w:rPr>
          <w:rFonts w:cs="Calibri"/>
          <w:sz w:val="20"/>
          <w:szCs w:val="20"/>
        </w:rPr>
        <w:t>Zamawiający, poza sytuacjami przewidzianymi w art. 455 ustawy PZP, dopuszcza zmiany postanowień Umowy w stosunku do treści oferty, na podstawie której dokonano wyboru Wykonawcy, w następującym zakresie:</w:t>
      </w:r>
    </w:p>
    <w:p w14:paraId="16C8F81B" w14:textId="77777777" w:rsidR="00E44A8D" w:rsidRPr="00896A0E" w:rsidRDefault="00E44A8D">
      <w:pPr>
        <w:numPr>
          <w:ilvl w:val="0"/>
          <w:numId w:val="12"/>
        </w:numPr>
        <w:spacing w:after="0"/>
        <w:ind w:left="851"/>
        <w:contextualSpacing/>
        <w:jc w:val="both"/>
        <w:rPr>
          <w:rFonts w:cs="Calibri"/>
          <w:sz w:val="20"/>
          <w:szCs w:val="20"/>
        </w:rPr>
      </w:pPr>
      <w:r w:rsidRPr="00896A0E">
        <w:rPr>
          <w:rFonts w:cs="Calibr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36E2E6CC" w14:textId="77777777" w:rsidR="00E44A8D" w:rsidRPr="00896A0E" w:rsidRDefault="00E44A8D">
      <w:pPr>
        <w:numPr>
          <w:ilvl w:val="0"/>
          <w:numId w:val="12"/>
        </w:numPr>
        <w:spacing w:after="0"/>
        <w:ind w:left="851"/>
        <w:contextualSpacing/>
        <w:jc w:val="both"/>
        <w:rPr>
          <w:rFonts w:cs="Calibri"/>
          <w:sz w:val="20"/>
          <w:szCs w:val="20"/>
        </w:rPr>
      </w:pPr>
      <w:r w:rsidRPr="00896A0E">
        <w:rPr>
          <w:rFonts w:cs="Calibr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p>
    <w:p w14:paraId="39BCE26C" w14:textId="77777777" w:rsidR="00E44A8D" w:rsidRPr="00896A0E" w:rsidRDefault="00E44A8D">
      <w:pPr>
        <w:numPr>
          <w:ilvl w:val="0"/>
          <w:numId w:val="11"/>
        </w:numPr>
        <w:spacing w:after="0"/>
        <w:contextualSpacing/>
        <w:jc w:val="both"/>
        <w:rPr>
          <w:rFonts w:cs="Calibri"/>
          <w:sz w:val="20"/>
          <w:szCs w:val="20"/>
        </w:rPr>
      </w:pPr>
      <w:r w:rsidRPr="00896A0E">
        <w:rPr>
          <w:rFonts w:cs="Calibri"/>
          <w:sz w:val="20"/>
          <w:szCs w:val="20"/>
        </w:rPr>
        <w:t>Ponadto Zamawiający przewiduje zmianę wynagrodzenia wskazanego w § 6 ust. 2 w przypadku zmiany:</w:t>
      </w:r>
    </w:p>
    <w:p w14:paraId="1E47198F" w14:textId="77777777" w:rsidR="00E44A8D" w:rsidRPr="00896A0E" w:rsidRDefault="00E44A8D">
      <w:pPr>
        <w:numPr>
          <w:ilvl w:val="4"/>
          <w:numId w:val="33"/>
        </w:numPr>
        <w:suppressAutoHyphens/>
        <w:spacing w:after="0"/>
        <w:ind w:left="993"/>
        <w:jc w:val="both"/>
        <w:rPr>
          <w:rFonts w:eastAsia="Times New Roman" w:cs="Calibri"/>
          <w:sz w:val="20"/>
          <w:szCs w:val="20"/>
          <w:lang w:eastAsia="ar-SA"/>
        </w:rPr>
      </w:pPr>
      <w:r w:rsidRPr="00896A0E">
        <w:rPr>
          <w:rFonts w:eastAsia="Times New Roman" w:cs="Calibri"/>
          <w:sz w:val="20"/>
          <w:szCs w:val="20"/>
          <w:lang w:eastAsia="ar-SA"/>
        </w:rPr>
        <w:t>stawki podatku od towarów i usług oraz podatku akcyzowego;</w:t>
      </w:r>
    </w:p>
    <w:p w14:paraId="28AC5200" w14:textId="77777777" w:rsidR="00E44A8D" w:rsidRPr="00896A0E" w:rsidRDefault="00E44A8D">
      <w:pPr>
        <w:numPr>
          <w:ilvl w:val="4"/>
          <w:numId w:val="33"/>
        </w:numPr>
        <w:suppressAutoHyphens/>
        <w:spacing w:after="0"/>
        <w:ind w:left="993"/>
        <w:jc w:val="both"/>
        <w:rPr>
          <w:rFonts w:eastAsia="Times New Roman" w:cs="Calibri"/>
          <w:sz w:val="20"/>
          <w:szCs w:val="20"/>
          <w:lang w:eastAsia="ar-SA"/>
        </w:rPr>
      </w:pPr>
      <w:r w:rsidRPr="00896A0E">
        <w:rPr>
          <w:rFonts w:eastAsia="Times New Roman" w:cs="Calibri"/>
          <w:sz w:val="20"/>
          <w:szCs w:val="20"/>
          <w:lang w:eastAsia="ar-SA"/>
        </w:rPr>
        <w:t xml:space="preserve">wysokości minimalnego wynagrodzenia za pracę albo wysokości minimalnej stawki godzinowej, ustalonych na podstawie ustawy z dnia 10 października 2002 r. o minimalnym wynagrodzeniu za pracę (t. j. </w:t>
      </w:r>
      <w:r w:rsidRPr="00B93C04">
        <w:rPr>
          <w:rFonts w:eastAsia="Times New Roman" w:cs="Calibri"/>
          <w:sz w:val="20"/>
          <w:szCs w:val="20"/>
          <w:lang w:eastAsia="ar-SA"/>
        </w:rPr>
        <w:t>Dz. U. z 2020 r. poz. 2207 z późn. zm.</w:t>
      </w:r>
      <w:r w:rsidRPr="00B93C04" w:rsidDel="00B93C04">
        <w:rPr>
          <w:rFonts w:eastAsia="Times New Roman" w:cs="Calibri"/>
          <w:sz w:val="20"/>
          <w:szCs w:val="20"/>
          <w:lang w:eastAsia="ar-SA"/>
        </w:rPr>
        <w:t>)</w:t>
      </w:r>
      <w:r w:rsidRPr="00896A0E">
        <w:rPr>
          <w:rFonts w:eastAsia="Times New Roman" w:cs="Calibri"/>
          <w:sz w:val="20"/>
          <w:szCs w:val="20"/>
          <w:lang w:eastAsia="ar-SA"/>
        </w:rPr>
        <w:t>;</w:t>
      </w:r>
    </w:p>
    <w:p w14:paraId="75D295AD" w14:textId="77777777" w:rsidR="00E44A8D" w:rsidRPr="00896A0E" w:rsidRDefault="00E44A8D">
      <w:pPr>
        <w:numPr>
          <w:ilvl w:val="4"/>
          <w:numId w:val="33"/>
        </w:numPr>
        <w:suppressAutoHyphens/>
        <w:spacing w:after="0"/>
        <w:ind w:left="993"/>
        <w:jc w:val="both"/>
        <w:rPr>
          <w:rFonts w:eastAsia="Times New Roman" w:cs="Calibri"/>
          <w:sz w:val="20"/>
          <w:szCs w:val="20"/>
          <w:lang w:eastAsia="ar-SA"/>
        </w:rPr>
      </w:pPr>
      <w:r w:rsidRPr="00896A0E">
        <w:rPr>
          <w:rFonts w:eastAsia="Times New Roman" w:cs="Calibri"/>
          <w:sz w:val="20"/>
          <w:szCs w:val="20"/>
          <w:lang w:eastAsia="ar-SA"/>
        </w:rPr>
        <w:t>zasad podlegania ubezpieczeniom społecznym lub ubezpieczeniu zdrowotnemu lub wysokości stawki składki na ubezpieczenia społeczne lub ubezpieczenie zdrowotne,</w:t>
      </w:r>
    </w:p>
    <w:p w14:paraId="2AC4F939" w14:textId="77777777" w:rsidR="00E44A8D" w:rsidRPr="00896A0E" w:rsidRDefault="00E44A8D">
      <w:pPr>
        <w:numPr>
          <w:ilvl w:val="4"/>
          <w:numId w:val="33"/>
        </w:numPr>
        <w:suppressAutoHyphens/>
        <w:spacing w:after="0"/>
        <w:ind w:left="993"/>
        <w:jc w:val="both"/>
        <w:rPr>
          <w:rFonts w:eastAsia="Times New Roman" w:cs="Calibri"/>
          <w:sz w:val="20"/>
          <w:szCs w:val="20"/>
          <w:lang w:eastAsia="ar-SA"/>
        </w:rPr>
      </w:pPr>
      <w:r w:rsidRPr="00896A0E">
        <w:rPr>
          <w:rFonts w:eastAsia="Times New Roman" w:cs="Calibri"/>
          <w:sz w:val="20"/>
          <w:szCs w:val="20"/>
          <w:lang w:eastAsia="ar-SA"/>
        </w:rPr>
        <w:t xml:space="preserve">zasad gromadzenia i wysokości wpłat do pracowniczych planów kapitałowych, o których mowa w ustawie z dnia 4 października 2018 r. o pracowniczych planach kapitałowych (t. j. </w:t>
      </w:r>
      <w:r w:rsidRPr="00B93C04">
        <w:rPr>
          <w:rFonts w:eastAsia="Times New Roman" w:cs="Calibri"/>
          <w:sz w:val="20"/>
          <w:szCs w:val="20"/>
          <w:lang w:eastAsia="ar-SA"/>
        </w:rPr>
        <w:t>Dz. U. z 2024 r. poz. 427</w:t>
      </w:r>
      <w:r w:rsidRPr="00896A0E">
        <w:rPr>
          <w:rFonts w:eastAsia="Times New Roman" w:cs="Calibri"/>
          <w:sz w:val="20"/>
          <w:szCs w:val="20"/>
          <w:lang w:eastAsia="ar-SA"/>
        </w:rPr>
        <w:t>)</w:t>
      </w:r>
    </w:p>
    <w:p w14:paraId="6199BE6C" w14:textId="77777777" w:rsidR="00E44A8D" w:rsidRPr="00896A0E" w:rsidRDefault="00E44A8D" w:rsidP="00E44A8D">
      <w:pPr>
        <w:shd w:val="clear" w:color="auto" w:fill="FFFFFF"/>
        <w:spacing w:after="0"/>
        <w:ind w:left="720"/>
        <w:jc w:val="both"/>
        <w:rPr>
          <w:rFonts w:eastAsia="Times New Roman" w:cs="Calibri"/>
          <w:sz w:val="20"/>
          <w:szCs w:val="20"/>
          <w:lang w:eastAsia="pl-PL"/>
        </w:rPr>
      </w:pPr>
      <w:r w:rsidRPr="00896A0E">
        <w:rPr>
          <w:rFonts w:eastAsia="Times New Roman" w:cs="Calibri"/>
          <w:sz w:val="20"/>
          <w:szCs w:val="20"/>
          <w:lang w:eastAsia="pl-PL"/>
        </w:rPr>
        <w:t>- jeżeli zmiany te będą miały wpływ na koszty wykonania zamówienia przez Wykonawcę.</w:t>
      </w:r>
    </w:p>
    <w:p w14:paraId="622B1058" w14:textId="77777777" w:rsidR="00E44A8D" w:rsidRPr="00C637FC" w:rsidRDefault="00E44A8D">
      <w:pPr>
        <w:numPr>
          <w:ilvl w:val="0"/>
          <w:numId w:val="11"/>
        </w:numPr>
        <w:shd w:val="clear" w:color="auto" w:fill="FFFFFF"/>
        <w:spacing w:after="0"/>
        <w:jc w:val="both"/>
        <w:rPr>
          <w:rFonts w:eastAsia="Times New Roman" w:cs="Calibri"/>
          <w:sz w:val="20"/>
          <w:szCs w:val="20"/>
          <w:lang w:eastAsia="pl-PL"/>
        </w:rPr>
      </w:pPr>
      <w:bookmarkStart w:id="13" w:name="_Hlk123124056"/>
      <w:r w:rsidRPr="00896A0E">
        <w:rPr>
          <w:rFonts w:eastAsia="Times New Roman" w:cs="Calibri"/>
          <w:sz w:val="20"/>
          <w:szCs w:val="20"/>
          <w:lang w:eastAsia="pl-PL"/>
        </w:rPr>
        <w:t xml:space="preserve">Dodatkowo, Zamawiający dopuszcza zmiany postanowień Umowy w stosunku do treści oferty, na podstawie której </w:t>
      </w:r>
      <w:r w:rsidRPr="00C637FC">
        <w:rPr>
          <w:rFonts w:eastAsia="Times New Roman" w:cs="Calibri"/>
          <w:sz w:val="20"/>
          <w:szCs w:val="20"/>
          <w:lang w:eastAsia="pl-PL"/>
        </w:rPr>
        <w:t xml:space="preserve">dokonano wyboru Wykonawcy </w:t>
      </w:r>
      <w:r w:rsidRPr="00C637FC">
        <w:rPr>
          <w:rFonts w:eastAsia="Times New Roman" w:cs="Calibri"/>
          <w:sz w:val="20"/>
          <w:szCs w:val="20"/>
          <w:shd w:val="clear" w:color="auto" w:fill="FFFFFF"/>
          <w:lang w:eastAsia="pl-PL"/>
        </w:rPr>
        <w:t>w przypadku zmiany ceny materiałów lub kosztów związanych z realizacją zamówienia na poniższych zasadach:</w:t>
      </w:r>
    </w:p>
    <w:p w14:paraId="291EFB61" w14:textId="77777777" w:rsidR="00E44A8D" w:rsidRPr="00C304F0" w:rsidRDefault="00E44A8D">
      <w:pPr>
        <w:numPr>
          <w:ilvl w:val="2"/>
          <w:numId w:val="13"/>
        </w:numPr>
        <w:shd w:val="clear" w:color="auto" w:fill="FFFFFF"/>
        <w:spacing w:after="0"/>
        <w:ind w:left="851" w:hanging="284"/>
        <w:jc w:val="both"/>
        <w:rPr>
          <w:rFonts w:eastAsia="Times New Roman" w:cs="Calibri"/>
          <w:sz w:val="20"/>
          <w:szCs w:val="20"/>
          <w:lang w:eastAsia="pl-PL"/>
        </w:rPr>
      </w:pPr>
      <w:r w:rsidRPr="00C637FC">
        <w:rPr>
          <w:rFonts w:eastAsia="Times New Roman" w:cs="Calibri"/>
          <w:sz w:val="20"/>
          <w:szCs w:val="20"/>
          <w:lang w:eastAsia="pl-PL"/>
        </w:rPr>
        <w:t xml:space="preserve">poziom zmiany ceny materiałów lub kosztów uprawniający Strony do żądania zmiany wynagrodzenia wynosi ≥ 10% r/r (rok do </w:t>
      </w:r>
      <w:r w:rsidRPr="00C304F0">
        <w:rPr>
          <w:rFonts w:eastAsia="Times New Roman" w:cs="Calibri"/>
          <w:sz w:val="20"/>
          <w:szCs w:val="20"/>
          <w:lang w:eastAsia="pl-PL"/>
        </w:rPr>
        <w:t>roku);</w:t>
      </w:r>
    </w:p>
    <w:p w14:paraId="249E71EF" w14:textId="77777777" w:rsidR="00E44A8D" w:rsidRDefault="00E44A8D">
      <w:pPr>
        <w:numPr>
          <w:ilvl w:val="2"/>
          <w:numId w:val="13"/>
        </w:numPr>
        <w:shd w:val="clear" w:color="auto" w:fill="FFFFFF"/>
        <w:spacing w:after="0"/>
        <w:ind w:left="851" w:hanging="284"/>
        <w:jc w:val="both"/>
        <w:rPr>
          <w:rFonts w:eastAsia="Times New Roman" w:cs="Calibri"/>
          <w:sz w:val="20"/>
          <w:szCs w:val="20"/>
          <w:lang w:eastAsia="pl-PL"/>
        </w:rPr>
      </w:pPr>
      <w:r w:rsidRPr="00C304F0">
        <w:rPr>
          <w:rFonts w:eastAsia="Times New Roman" w:cs="Calibri"/>
          <w:sz w:val="20"/>
          <w:szCs w:val="20"/>
          <w:lang w:eastAsia="pl-PL"/>
        </w:rPr>
        <w:t>początkowy termin ustalenia zmiany wynagrodzenia to styczeń 2026 r. w oparciu o dane z 2025 r.;</w:t>
      </w:r>
    </w:p>
    <w:p w14:paraId="6D85B26A" w14:textId="7551ECB4" w:rsidR="00E44A8D" w:rsidRPr="00C304F0" w:rsidRDefault="00E44A8D">
      <w:pPr>
        <w:numPr>
          <w:ilvl w:val="2"/>
          <w:numId w:val="13"/>
        </w:numPr>
        <w:shd w:val="clear" w:color="auto" w:fill="FFFFFF"/>
        <w:spacing w:after="0"/>
        <w:ind w:left="851" w:hanging="284"/>
        <w:jc w:val="both"/>
        <w:rPr>
          <w:rFonts w:eastAsia="Times New Roman" w:cs="Calibri"/>
          <w:sz w:val="20"/>
          <w:szCs w:val="20"/>
          <w:lang w:eastAsia="pl-PL"/>
        </w:rPr>
      </w:pPr>
      <w:r w:rsidRPr="00C304F0">
        <w:rPr>
          <w:rFonts w:eastAsia="Times New Roman" w:cs="Calibri"/>
          <w:sz w:val="20"/>
          <w:szCs w:val="20"/>
          <w:lang w:eastAsia="pl-PL"/>
        </w:rPr>
        <w:t xml:space="preserve">sposób ustalania zmiany wynagrodzenia: Wskaźnika cen towarów i usług konsumpcyjnych publikowanego przez GUS ( </w:t>
      </w:r>
      <w:hyperlink r:id="rId16" w:history="1">
        <w:r w:rsidR="0045440E" w:rsidRPr="00A95C8B">
          <w:rPr>
            <w:rStyle w:val="Hipercze"/>
            <w:rFonts w:eastAsia="Times New Roman" w:cs="Calibri"/>
            <w:sz w:val="20"/>
            <w:szCs w:val="20"/>
            <w:lang w:eastAsia="pl-PL"/>
          </w:rPr>
          <w:t>https://stat.gov.pl/obszary-tematyczne/ceny-handel/wskazniki-cen/wskazniki-cen-towarow-i-uslug-konsumpcyjnych-pot-inflacja-/</w:t>
        </w:r>
      </w:hyperlink>
      <w:r w:rsidR="0045440E">
        <w:rPr>
          <w:rFonts w:eastAsia="Times New Roman" w:cs="Calibri"/>
          <w:sz w:val="20"/>
          <w:szCs w:val="20"/>
          <w:lang w:eastAsia="pl-PL"/>
        </w:rPr>
        <w:t xml:space="preserve"> )</w:t>
      </w:r>
      <w:r w:rsidR="0045440E" w:rsidRPr="0045440E">
        <w:rPr>
          <w:rFonts w:eastAsia="Times New Roman" w:cs="Calibri"/>
          <w:sz w:val="20"/>
          <w:szCs w:val="20"/>
          <w:lang w:eastAsia="pl-PL"/>
        </w:rPr>
        <w:t xml:space="preserve"> </w:t>
      </w:r>
      <w:r w:rsidR="0045440E">
        <w:rPr>
          <w:rFonts w:eastAsia="Times New Roman" w:cs="Calibri"/>
          <w:sz w:val="20"/>
          <w:szCs w:val="20"/>
          <w:lang w:eastAsia="pl-PL"/>
        </w:rPr>
        <w:t xml:space="preserve"> </w:t>
      </w:r>
      <w:r w:rsidRPr="00C304F0">
        <w:rPr>
          <w:rFonts w:eastAsia="Times New Roman" w:cs="Calibri"/>
          <w:sz w:val="20"/>
          <w:szCs w:val="20"/>
          <w:lang w:eastAsia="pl-PL"/>
        </w:rPr>
        <w:t>za usługi nie rozpoczęte w dniu składania wniosku o zmianę należnego wynagrodzenia;</w:t>
      </w:r>
    </w:p>
    <w:p w14:paraId="3D1A8F7C" w14:textId="77777777" w:rsidR="00E44A8D" w:rsidRPr="00C304F0" w:rsidRDefault="00E44A8D">
      <w:pPr>
        <w:numPr>
          <w:ilvl w:val="2"/>
          <w:numId w:val="13"/>
        </w:numPr>
        <w:shd w:val="clear" w:color="auto" w:fill="FFFFFF"/>
        <w:spacing w:after="0"/>
        <w:ind w:left="851" w:hanging="284"/>
        <w:jc w:val="both"/>
        <w:rPr>
          <w:rFonts w:eastAsia="Times New Roman" w:cs="Calibri"/>
          <w:sz w:val="20"/>
          <w:szCs w:val="20"/>
          <w:lang w:eastAsia="pl-PL"/>
        </w:rPr>
      </w:pPr>
      <w:r w:rsidRPr="00C304F0">
        <w:rPr>
          <w:rFonts w:eastAsia="Times New Roman" w:cs="Calibri"/>
          <w:sz w:val="20"/>
          <w:szCs w:val="20"/>
          <w:lang w:eastAsia="pl-PL"/>
        </w:rPr>
        <w:t>sposób określenia wpływu zmiany ceny materiałów lub kosztów na koszt wykonania zamówienia: zmiany</w:t>
      </w:r>
      <w:r w:rsidRPr="00C304F0">
        <w:rPr>
          <w:rFonts w:cs="Calibri"/>
          <w:color w:val="000000"/>
          <w:sz w:val="20"/>
          <w:szCs w:val="20"/>
        </w:rPr>
        <w:t xml:space="preserve"> będą obowiązywały tylko dla elementów usług nierozpoczętych w dniu złożenia wniosku o zmianę należnego wynagrodzenia, a cena dla tych elementów będzie zmieniana na podstawie wartości Wskaźnika cen towarów i usług konsumpcyjnych publikowanego przez GUS</w:t>
      </w:r>
      <w:r w:rsidRPr="00C304F0">
        <w:rPr>
          <w:rFonts w:cs="Calibri"/>
        </w:rPr>
        <w:t>;</w:t>
      </w:r>
      <w:r w:rsidRPr="00C304F0">
        <w:rPr>
          <w:rFonts w:eastAsia="Times New Roman" w:cs="Calibri"/>
          <w:sz w:val="20"/>
          <w:szCs w:val="20"/>
          <w:lang w:eastAsia="pl-PL"/>
        </w:rPr>
        <w:t xml:space="preserve"> </w:t>
      </w:r>
    </w:p>
    <w:p w14:paraId="3EFF4F01" w14:textId="77777777" w:rsidR="00E44A8D" w:rsidRPr="00896A0E" w:rsidRDefault="00E44A8D">
      <w:pPr>
        <w:numPr>
          <w:ilvl w:val="2"/>
          <w:numId w:val="13"/>
        </w:numPr>
        <w:shd w:val="clear" w:color="auto" w:fill="FFFFFF"/>
        <w:spacing w:after="0"/>
        <w:ind w:left="851" w:hanging="284"/>
        <w:jc w:val="both"/>
        <w:rPr>
          <w:rFonts w:eastAsia="Times New Roman" w:cs="Calibri"/>
          <w:sz w:val="20"/>
          <w:szCs w:val="20"/>
          <w:lang w:eastAsia="pl-PL"/>
        </w:rPr>
      </w:pPr>
      <w:r w:rsidRPr="00896A0E">
        <w:rPr>
          <w:rFonts w:eastAsia="Times New Roman" w:cs="Calibri"/>
          <w:sz w:val="20"/>
          <w:szCs w:val="20"/>
          <w:lang w:eastAsia="pl-PL"/>
        </w:rPr>
        <w:t>okresy, w których może następować zmiana wynagrodzenia Wykonawcy: Zamawiający</w:t>
      </w:r>
      <w:r w:rsidRPr="00896A0E">
        <w:rPr>
          <w:rFonts w:cs="Calibri"/>
          <w:color w:val="000000"/>
          <w:sz w:val="20"/>
          <w:szCs w:val="20"/>
        </w:rPr>
        <w:t xml:space="preserve"> przewiduje możliwość złożenia</w:t>
      </w:r>
      <w:r>
        <w:rPr>
          <w:rFonts w:cs="Calibri"/>
          <w:color w:val="000000"/>
          <w:sz w:val="20"/>
          <w:szCs w:val="20"/>
        </w:rPr>
        <w:t xml:space="preserve"> </w:t>
      </w:r>
      <w:r w:rsidRPr="00896A0E">
        <w:rPr>
          <w:rFonts w:cs="Calibri"/>
          <w:color w:val="000000"/>
          <w:sz w:val="20"/>
          <w:szCs w:val="20"/>
        </w:rPr>
        <w:t xml:space="preserve">wniosku o zmianę wynagrodzenia najwcześniej po opublikowaniu przez GUS </w:t>
      </w:r>
      <w:r w:rsidRPr="0049558D">
        <w:rPr>
          <w:rFonts w:cs="Calibri"/>
          <w:color w:val="000000"/>
          <w:sz w:val="20"/>
          <w:szCs w:val="20"/>
        </w:rPr>
        <w:t xml:space="preserve">wskaźnika </w:t>
      </w:r>
      <w:r w:rsidRPr="0049558D">
        <w:rPr>
          <w:rFonts w:cs="Calibri"/>
          <w:bCs/>
          <w:color w:val="000000"/>
          <w:sz w:val="20"/>
          <w:szCs w:val="20"/>
        </w:rPr>
        <w:t>przeciętnego miesięcznego wynagrodzenia brutto w gospodarce narodowej w danym roku</w:t>
      </w:r>
      <w:r w:rsidRPr="0049558D">
        <w:rPr>
          <w:rFonts w:cs="Calibri"/>
          <w:color w:val="000000"/>
          <w:sz w:val="20"/>
          <w:szCs w:val="20"/>
        </w:rPr>
        <w:t xml:space="preserve"> za poprzedni rok</w:t>
      </w:r>
      <w:r w:rsidRPr="0049558D" w:rsidDel="0049558D">
        <w:rPr>
          <w:rFonts w:cs="Calibri"/>
          <w:color w:val="000000"/>
          <w:sz w:val="20"/>
          <w:szCs w:val="20"/>
        </w:rPr>
        <w:t xml:space="preserve"> </w:t>
      </w:r>
      <w:r w:rsidRPr="00896A0E">
        <w:rPr>
          <w:rFonts w:cs="Calibri"/>
          <w:color w:val="000000"/>
          <w:sz w:val="20"/>
          <w:szCs w:val="20"/>
        </w:rPr>
        <w:t>, a zmiany mogą następować nie częściej niż 1 raz w roku</w:t>
      </w:r>
      <w:r w:rsidRPr="00896A0E">
        <w:rPr>
          <w:rFonts w:eastAsia="Times New Roman" w:cs="Calibri"/>
          <w:sz w:val="20"/>
          <w:szCs w:val="20"/>
          <w:lang w:eastAsia="pl-PL"/>
        </w:rPr>
        <w:t>;</w:t>
      </w:r>
    </w:p>
    <w:p w14:paraId="6386B3BA" w14:textId="77777777" w:rsidR="00E44A8D" w:rsidRPr="00896A0E" w:rsidRDefault="00E44A8D">
      <w:pPr>
        <w:numPr>
          <w:ilvl w:val="2"/>
          <w:numId w:val="13"/>
        </w:numPr>
        <w:shd w:val="clear" w:color="auto" w:fill="FFFFFF"/>
        <w:spacing w:after="0"/>
        <w:ind w:left="851" w:hanging="284"/>
        <w:jc w:val="both"/>
        <w:rPr>
          <w:rFonts w:eastAsia="Times New Roman" w:cs="Calibri"/>
          <w:sz w:val="20"/>
          <w:szCs w:val="20"/>
          <w:lang w:eastAsia="pl-PL"/>
        </w:rPr>
      </w:pPr>
      <w:r w:rsidRPr="00896A0E">
        <w:rPr>
          <w:rFonts w:eastAsia="Times New Roman" w:cs="Calibri"/>
          <w:sz w:val="20"/>
          <w:szCs w:val="20"/>
          <w:lang w:eastAsia="pl-PL"/>
        </w:rPr>
        <w:lastRenderedPageBreak/>
        <w:t>maksymalna wartość zmiany wynagrodzenia, jaką dopuszcza Zamawiający w efekcie zastosowania postanowień o zasadach wprowadzania zmian wysokości wynagrodzenia wynosi 10% wynagrodzenia brutto, o którym mowa w § 6 ust. 2 Umowy.</w:t>
      </w:r>
    </w:p>
    <w:p w14:paraId="41A9C2A8" w14:textId="77777777" w:rsidR="00E44A8D" w:rsidRPr="00C304F0" w:rsidRDefault="00E44A8D">
      <w:pPr>
        <w:numPr>
          <w:ilvl w:val="2"/>
          <w:numId w:val="13"/>
        </w:numPr>
        <w:shd w:val="clear" w:color="auto" w:fill="FFFFFF"/>
        <w:spacing w:after="0"/>
        <w:ind w:left="851" w:hanging="284"/>
        <w:jc w:val="both"/>
        <w:rPr>
          <w:rFonts w:eastAsia="Times New Roman" w:cs="Calibri"/>
          <w:sz w:val="20"/>
          <w:szCs w:val="20"/>
          <w:lang w:eastAsia="pl-PL"/>
        </w:rPr>
      </w:pPr>
      <w:r w:rsidRPr="00896A0E">
        <w:rPr>
          <w:rFonts w:eastAsia="Times New Roman" w:cs="Calibri"/>
          <w:sz w:val="20"/>
          <w:szCs w:val="20"/>
          <w:shd w:val="clear" w:color="auto" w:fill="FFFFFF"/>
          <w:lang w:eastAsia="pl-PL"/>
        </w:rPr>
        <w:t>p</w:t>
      </w:r>
      <w:r w:rsidRPr="00896A0E">
        <w:rPr>
          <w:rFonts w:eastAsia="Times New Roman" w:cs="Calibri"/>
          <w:sz w:val="20"/>
          <w:szCs w:val="20"/>
          <w:lang w:eastAsia="pl-PL"/>
        </w:rPr>
        <w:t xml:space="preserve">rzez zmianę ceny </w:t>
      </w:r>
      <w:r w:rsidRPr="00C304F0">
        <w:rPr>
          <w:rFonts w:eastAsia="Times New Roman" w:cs="Calibri"/>
          <w:sz w:val="20"/>
          <w:szCs w:val="20"/>
          <w:lang w:eastAsia="pl-PL"/>
        </w:rPr>
        <w:t>materiałów lub kosztów rozumie się wzrost odpowiednio cen lub kosztów, jak i ich obniżenie, względem ceny lub kosztu przyjętych w celu ustalenia wynagrodzenia Wykonawcy zawartego w ofercie;</w:t>
      </w:r>
    </w:p>
    <w:p w14:paraId="289D89F0" w14:textId="77777777" w:rsidR="00E44A8D" w:rsidRPr="00C304F0" w:rsidRDefault="00E44A8D">
      <w:pPr>
        <w:numPr>
          <w:ilvl w:val="2"/>
          <w:numId w:val="13"/>
        </w:numPr>
        <w:shd w:val="clear" w:color="auto" w:fill="FFFFFF"/>
        <w:spacing w:after="0"/>
        <w:ind w:left="851" w:hanging="284"/>
        <w:jc w:val="both"/>
        <w:rPr>
          <w:rFonts w:eastAsia="Times New Roman" w:cs="Calibri"/>
          <w:sz w:val="20"/>
          <w:szCs w:val="20"/>
          <w:shd w:val="clear" w:color="auto" w:fill="FFFFFF"/>
          <w:lang w:eastAsia="pl-PL"/>
        </w:rPr>
      </w:pPr>
      <w:r w:rsidRPr="00C304F0">
        <w:rPr>
          <w:rFonts w:eastAsia="Times New Roman" w:cs="Calibri"/>
          <w:sz w:val="20"/>
          <w:szCs w:val="20"/>
          <w:shd w:val="clear" w:color="auto" w:fill="FFFFFF"/>
          <w:lang w:eastAsia="pl-PL"/>
        </w:rPr>
        <w:t>maksymalna wartość zmiany wynagrodzenia, jaką dopuszcza Zamawiający w okresie obowiązywania Umowy w efekcie zastosowania postanowień o zasadach wprowadzania zmian wysokości wynagrodzenia wynosi 10 % wynagrodzenia, o którym mowa w § 6 ust. 2 Umowy;</w:t>
      </w:r>
    </w:p>
    <w:p w14:paraId="3EC18D09" w14:textId="77777777" w:rsidR="00E44A8D" w:rsidRPr="00896A0E" w:rsidRDefault="00E44A8D">
      <w:pPr>
        <w:numPr>
          <w:ilvl w:val="2"/>
          <w:numId w:val="13"/>
        </w:numPr>
        <w:shd w:val="clear" w:color="auto" w:fill="FFFFFF"/>
        <w:spacing w:after="0"/>
        <w:ind w:left="851" w:hanging="284"/>
        <w:jc w:val="both"/>
        <w:rPr>
          <w:rFonts w:eastAsia="Times New Roman" w:cs="Calibri"/>
          <w:sz w:val="20"/>
          <w:szCs w:val="20"/>
          <w:lang w:eastAsia="pl-PL"/>
        </w:rPr>
      </w:pPr>
      <w:r w:rsidRPr="00C304F0">
        <w:rPr>
          <w:rFonts w:eastAsia="Times New Roman" w:cs="Calibri"/>
          <w:sz w:val="20"/>
          <w:szCs w:val="20"/>
          <w:lang w:eastAsia="pl-PL"/>
        </w:rPr>
        <w:t>Wykonawca, którego wynagrodzenie zostało zmienione</w:t>
      </w:r>
      <w:r w:rsidRPr="00896A0E">
        <w:rPr>
          <w:rFonts w:eastAsia="Times New Roman" w:cs="Calibri"/>
          <w:sz w:val="20"/>
          <w:szCs w:val="20"/>
          <w:lang w:eastAsia="pl-PL"/>
        </w:rPr>
        <w:t xml:space="preserve">, zobowiązany jest do zmiany wynagrodzenia przysługującego Podwykonawcy, z którym zawarł umowę, w zakresie odpowiadającym zmianom cen materiałów lub kosztów dotyczących zobowiązania Podwykonawcy, jeżeli </w:t>
      </w:r>
      <w:r w:rsidRPr="00896A0E">
        <w:rPr>
          <w:rFonts w:eastAsia="Times New Roman" w:cs="Calibri"/>
          <w:sz w:val="20"/>
          <w:szCs w:val="20"/>
          <w:shd w:val="clear" w:color="auto" w:fill="FFFFFF"/>
          <w:lang w:eastAsia="pl-PL"/>
        </w:rPr>
        <w:t>przedmiotem Umowy Wykonawcy z Podwykonawcą są usługi oraz okres obowiązywania Umowy przekracza 6 miesięcy.</w:t>
      </w:r>
    </w:p>
    <w:bookmarkEnd w:id="13"/>
    <w:p w14:paraId="224C6BBC" w14:textId="77777777" w:rsidR="00E44A8D" w:rsidRPr="00896A0E" w:rsidRDefault="00E44A8D">
      <w:pPr>
        <w:numPr>
          <w:ilvl w:val="0"/>
          <w:numId w:val="11"/>
        </w:numPr>
        <w:shd w:val="clear" w:color="auto" w:fill="FFFFFF"/>
        <w:spacing w:after="0"/>
        <w:jc w:val="both"/>
        <w:rPr>
          <w:rFonts w:eastAsia="Times New Roman" w:cs="Calibri"/>
          <w:sz w:val="20"/>
          <w:szCs w:val="20"/>
          <w:lang w:eastAsia="pl-PL"/>
        </w:rPr>
      </w:pPr>
      <w:r w:rsidRPr="00896A0E">
        <w:rPr>
          <w:rFonts w:eastAsia="Times New Roman" w:cs="Calibri"/>
          <w:sz w:val="20"/>
          <w:szCs w:val="20"/>
          <w:lang w:eastAsia="pl-PL"/>
        </w:rPr>
        <w:t>W każdym z przypadków, o których mowa w ust. powyższych,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wynagrodzenia brutto określonego w §</w:t>
      </w:r>
      <w:r>
        <w:rPr>
          <w:rFonts w:eastAsia="Times New Roman" w:cs="Calibri"/>
          <w:sz w:val="20"/>
          <w:szCs w:val="20"/>
          <w:lang w:eastAsia="pl-PL"/>
        </w:rPr>
        <w:t xml:space="preserve"> </w:t>
      </w:r>
      <w:r w:rsidRPr="00896A0E">
        <w:rPr>
          <w:rFonts w:eastAsia="Times New Roman" w:cs="Calibri"/>
          <w:sz w:val="20"/>
          <w:szCs w:val="20"/>
          <w:lang w:eastAsia="pl-PL"/>
        </w:rPr>
        <w:t>6 ust.</w:t>
      </w:r>
      <w:r>
        <w:rPr>
          <w:rFonts w:eastAsia="Times New Roman" w:cs="Calibri"/>
          <w:sz w:val="20"/>
          <w:szCs w:val="20"/>
          <w:lang w:eastAsia="pl-PL"/>
        </w:rPr>
        <w:t xml:space="preserve"> </w:t>
      </w:r>
      <w:r w:rsidRPr="00896A0E">
        <w:rPr>
          <w:rFonts w:eastAsia="Times New Roman" w:cs="Calibri"/>
          <w:sz w:val="20"/>
          <w:szCs w:val="20"/>
          <w:lang w:eastAsia="pl-PL"/>
        </w:rPr>
        <w:t>2 Umowy.</w:t>
      </w:r>
    </w:p>
    <w:p w14:paraId="68CDE07D" w14:textId="77777777" w:rsidR="00E44A8D" w:rsidRPr="00896A0E" w:rsidRDefault="00E44A8D">
      <w:pPr>
        <w:numPr>
          <w:ilvl w:val="0"/>
          <w:numId w:val="11"/>
        </w:numPr>
        <w:shd w:val="clear" w:color="auto" w:fill="FFFFFF"/>
        <w:spacing w:after="0"/>
        <w:jc w:val="both"/>
        <w:rPr>
          <w:rFonts w:eastAsia="Times New Roman" w:cs="Calibri"/>
          <w:sz w:val="20"/>
          <w:szCs w:val="20"/>
          <w:lang w:eastAsia="pl-PL"/>
        </w:rPr>
      </w:pPr>
      <w:r w:rsidRPr="00896A0E">
        <w:rPr>
          <w:rFonts w:eastAsia="Times New Roman" w:cs="Calibri"/>
          <w:sz w:val="20"/>
          <w:szCs w:val="20"/>
          <w:lang w:eastAsia="pl-PL"/>
        </w:rPr>
        <w:t>Wykonawca w terminie 3 dni od złożenia wniosku, o którym mowa w ust. 5, przedstawi informację zawierającą szczegółową kalkulację wpływu opisanych w punktach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3D2A0968" w14:textId="77777777" w:rsidR="00E44A8D" w:rsidRPr="00896A0E" w:rsidRDefault="00E44A8D" w:rsidP="00E44A8D">
      <w:pPr>
        <w:shd w:val="clear" w:color="auto" w:fill="FFFFFF"/>
        <w:spacing w:after="0"/>
        <w:ind w:left="360"/>
        <w:jc w:val="both"/>
        <w:rPr>
          <w:rFonts w:eastAsia="Times New Roman" w:cs="Calibri"/>
          <w:sz w:val="20"/>
          <w:szCs w:val="20"/>
          <w:lang w:eastAsia="pl-PL"/>
        </w:rPr>
      </w:pPr>
    </w:p>
    <w:p w14:paraId="10B7A723" w14:textId="77777777" w:rsidR="00E44A8D" w:rsidRPr="00896A0E" w:rsidRDefault="00E44A8D" w:rsidP="00E44A8D">
      <w:pPr>
        <w:spacing w:after="0"/>
        <w:jc w:val="center"/>
        <w:rPr>
          <w:rFonts w:cs="Calibri"/>
          <w:b/>
          <w:sz w:val="20"/>
          <w:szCs w:val="20"/>
        </w:rPr>
      </w:pPr>
      <w:r w:rsidRPr="00896A0E">
        <w:rPr>
          <w:rFonts w:cs="Calibri"/>
          <w:b/>
          <w:sz w:val="20"/>
          <w:szCs w:val="20"/>
        </w:rPr>
        <w:t>§ 10</w:t>
      </w:r>
    </w:p>
    <w:p w14:paraId="7093A0B6" w14:textId="77777777" w:rsidR="00E44A8D" w:rsidRPr="00896A0E" w:rsidRDefault="00E44A8D" w:rsidP="00E44A8D">
      <w:pPr>
        <w:spacing w:after="0"/>
        <w:jc w:val="center"/>
        <w:rPr>
          <w:rFonts w:cs="Calibri"/>
          <w:b/>
          <w:sz w:val="20"/>
          <w:szCs w:val="20"/>
        </w:rPr>
      </w:pPr>
      <w:r w:rsidRPr="00896A0E">
        <w:rPr>
          <w:rFonts w:cs="Calibri"/>
          <w:b/>
          <w:sz w:val="20"/>
          <w:szCs w:val="20"/>
        </w:rPr>
        <w:t>Zabezpieczenie należytego wykonania Umowy</w:t>
      </w:r>
    </w:p>
    <w:p w14:paraId="6A894C64" w14:textId="77777777" w:rsidR="00E44A8D" w:rsidRPr="00896A0E" w:rsidRDefault="00E44A8D">
      <w:pPr>
        <w:numPr>
          <w:ilvl w:val="3"/>
          <w:numId w:val="34"/>
        </w:numPr>
        <w:tabs>
          <w:tab w:val="num" w:pos="-1843"/>
        </w:tabs>
        <w:spacing w:after="0"/>
        <w:ind w:left="426"/>
        <w:contextualSpacing/>
        <w:jc w:val="both"/>
        <w:rPr>
          <w:rFonts w:cs="Calibri"/>
          <w:sz w:val="20"/>
          <w:szCs w:val="20"/>
        </w:rPr>
      </w:pPr>
      <w:r w:rsidRPr="00896A0E">
        <w:rPr>
          <w:rFonts w:cs="Calibri"/>
          <w:sz w:val="20"/>
          <w:szCs w:val="20"/>
        </w:rPr>
        <w:t xml:space="preserve">Wykonawca wniósł zabezpieczenie należytego wykonania Umowy w kwocie </w:t>
      </w:r>
      <w:r>
        <w:rPr>
          <w:rFonts w:cs="Calibri"/>
          <w:sz w:val="20"/>
          <w:szCs w:val="20"/>
        </w:rPr>
        <w:t>………..</w:t>
      </w:r>
      <w:r w:rsidRPr="00896A0E">
        <w:rPr>
          <w:rFonts w:cs="Calibri"/>
          <w:sz w:val="20"/>
          <w:szCs w:val="20"/>
        </w:rPr>
        <w:t xml:space="preserve"> zł (słownie </w:t>
      </w:r>
      <w:r>
        <w:rPr>
          <w:rFonts w:cs="Calibri"/>
          <w:sz w:val="20"/>
          <w:szCs w:val="20"/>
        </w:rPr>
        <w:t>…………………………… …../00</w:t>
      </w:r>
      <w:r w:rsidRPr="00896A0E">
        <w:rPr>
          <w:rFonts w:cs="Calibri"/>
          <w:sz w:val="20"/>
          <w:szCs w:val="20"/>
        </w:rPr>
        <w:t xml:space="preserve"> zł) w formie: </w:t>
      </w:r>
      <w:r>
        <w:rPr>
          <w:rFonts w:cs="Calibri"/>
          <w:sz w:val="20"/>
          <w:szCs w:val="20"/>
        </w:rPr>
        <w:t xml:space="preserve">…………………………………………… </w:t>
      </w:r>
      <w:r w:rsidRPr="00896A0E">
        <w:rPr>
          <w:rFonts w:cs="Calibri"/>
          <w:sz w:val="20"/>
          <w:szCs w:val="20"/>
        </w:rPr>
        <w:t>(</w:t>
      </w:r>
      <w:r>
        <w:rPr>
          <w:rFonts w:cs="Calibri"/>
          <w:i/>
          <w:iCs/>
          <w:sz w:val="20"/>
          <w:szCs w:val="20"/>
        </w:rPr>
        <w:t>……………………………………………………</w:t>
      </w:r>
      <w:r w:rsidRPr="00896A0E">
        <w:rPr>
          <w:rFonts w:cs="Calibri"/>
          <w:i/>
          <w:iCs/>
          <w:sz w:val="20"/>
          <w:szCs w:val="20"/>
        </w:rPr>
        <w:t>)</w:t>
      </w:r>
    </w:p>
    <w:p w14:paraId="30449649" w14:textId="77777777" w:rsidR="00E44A8D" w:rsidRPr="00896A0E" w:rsidRDefault="00E44A8D">
      <w:pPr>
        <w:numPr>
          <w:ilvl w:val="3"/>
          <w:numId w:val="34"/>
        </w:numPr>
        <w:tabs>
          <w:tab w:val="num" w:pos="-1843"/>
        </w:tabs>
        <w:spacing w:after="0"/>
        <w:ind w:left="426"/>
        <w:contextualSpacing/>
        <w:jc w:val="both"/>
        <w:rPr>
          <w:rFonts w:cs="Calibri"/>
          <w:sz w:val="20"/>
          <w:szCs w:val="20"/>
        </w:rPr>
      </w:pPr>
      <w:r w:rsidRPr="00896A0E">
        <w:rPr>
          <w:rFonts w:cs="Calibr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52462EF5" w14:textId="77777777" w:rsidR="00E44A8D" w:rsidRPr="00896A0E" w:rsidRDefault="00E44A8D">
      <w:pPr>
        <w:numPr>
          <w:ilvl w:val="3"/>
          <w:numId w:val="34"/>
        </w:numPr>
        <w:tabs>
          <w:tab w:val="num" w:pos="-1843"/>
        </w:tabs>
        <w:spacing w:after="0"/>
        <w:ind w:left="426"/>
        <w:contextualSpacing/>
        <w:jc w:val="both"/>
        <w:rPr>
          <w:rFonts w:cs="Calibri"/>
          <w:sz w:val="20"/>
          <w:szCs w:val="20"/>
        </w:rPr>
      </w:pPr>
      <w:r w:rsidRPr="00896A0E">
        <w:rPr>
          <w:rFonts w:cs="Calibri"/>
          <w:sz w:val="20"/>
          <w:szCs w:val="20"/>
        </w:rPr>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69844EEF" w14:textId="77777777" w:rsidR="00E44A8D" w:rsidRPr="00896A0E" w:rsidRDefault="00E44A8D">
      <w:pPr>
        <w:numPr>
          <w:ilvl w:val="3"/>
          <w:numId w:val="34"/>
        </w:numPr>
        <w:tabs>
          <w:tab w:val="num" w:pos="-1843"/>
        </w:tabs>
        <w:spacing w:after="0"/>
        <w:ind w:left="426"/>
        <w:contextualSpacing/>
        <w:jc w:val="both"/>
        <w:rPr>
          <w:rFonts w:cs="Calibri"/>
          <w:sz w:val="20"/>
          <w:szCs w:val="20"/>
        </w:rPr>
      </w:pPr>
      <w:r w:rsidRPr="00896A0E">
        <w:rPr>
          <w:rFonts w:cs="Calibr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13D5102D" w14:textId="77777777" w:rsidR="00E44A8D" w:rsidRPr="00D73497" w:rsidRDefault="00E44A8D">
      <w:pPr>
        <w:numPr>
          <w:ilvl w:val="3"/>
          <w:numId w:val="34"/>
        </w:numPr>
        <w:tabs>
          <w:tab w:val="num" w:pos="-1843"/>
        </w:tabs>
        <w:spacing w:after="0"/>
        <w:ind w:left="426"/>
        <w:contextualSpacing/>
        <w:jc w:val="both"/>
        <w:rPr>
          <w:rFonts w:cs="Calibri"/>
          <w:sz w:val="20"/>
          <w:szCs w:val="20"/>
        </w:rPr>
      </w:pPr>
      <w:r w:rsidRPr="00D73497">
        <w:rPr>
          <w:rFonts w:cs="Calibri"/>
          <w:sz w:val="20"/>
          <w:szCs w:val="20"/>
        </w:rPr>
        <w:t>Koszty uzyskania zabezpieczenia należytego wykonania Umowy oraz zmian wynikających z ust. 2 i 3 obciążają Wykonawcę.</w:t>
      </w:r>
    </w:p>
    <w:p w14:paraId="6FDA50A8" w14:textId="094F7747" w:rsidR="00E44A8D" w:rsidRPr="00D73497" w:rsidRDefault="00E44A8D">
      <w:pPr>
        <w:numPr>
          <w:ilvl w:val="3"/>
          <w:numId w:val="34"/>
        </w:numPr>
        <w:tabs>
          <w:tab w:val="num" w:pos="-1843"/>
        </w:tabs>
        <w:spacing w:after="0"/>
        <w:ind w:left="426"/>
        <w:contextualSpacing/>
        <w:jc w:val="both"/>
        <w:rPr>
          <w:rFonts w:cs="Calibri"/>
          <w:sz w:val="20"/>
          <w:szCs w:val="20"/>
        </w:rPr>
      </w:pPr>
      <w:r w:rsidRPr="00D73497">
        <w:rPr>
          <w:rFonts w:cs="Calibri"/>
          <w:sz w:val="20"/>
          <w:szCs w:val="20"/>
        </w:rPr>
        <w:t>Zabezpieczenie zostanie zwrócone w całości w ciągu 30 dni od dnia wykonania zamówienia i uznania go przez Zamawiającego za należycie wykonane</w:t>
      </w:r>
      <w:r w:rsidR="00D73497" w:rsidRPr="00D73497">
        <w:rPr>
          <w:rFonts w:cs="Calibri"/>
          <w:sz w:val="20"/>
          <w:szCs w:val="20"/>
        </w:rPr>
        <w:t xml:space="preserve">. </w:t>
      </w:r>
    </w:p>
    <w:p w14:paraId="255533B8" w14:textId="77777777" w:rsidR="00E44A8D" w:rsidRPr="00896A0E" w:rsidRDefault="00E44A8D" w:rsidP="00E44A8D">
      <w:pPr>
        <w:spacing w:after="0"/>
        <w:rPr>
          <w:rFonts w:cs="Calibri"/>
          <w:b/>
          <w:sz w:val="20"/>
          <w:szCs w:val="20"/>
        </w:rPr>
      </w:pPr>
    </w:p>
    <w:p w14:paraId="50ADE8E4" w14:textId="77777777" w:rsidR="00E44A8D" w:rsidRPr="00896A0E" w:rsidRDefault="00E44A8D" w:rsidP="00E44A8D">
      <w:pPr>
        <w:spacing w:after="0"/>
        <w:jc w:val="center"/>
        <w:rPr>
          <w:rFonts w:cs="Calibri"/>
          <w:b/>
          <w:sz w:val="20"/>
          <w:szCs w:val="20"/>
        </w:rPr>
      </w:pPr>
      <w:r w:rsidRPr="00896A0E">
        <w:rPr>
          <w:rFonts w:cs="Calibri"/>
          <w:b/>
          <w:sz w:val="20"/>
          <w:szCs w:val="20"/>
        </w:rPr>
        <w:t>§ 11</w:t>
      </w:r>
    </w:p>
    <w:p w14:paraId="3ACC64DF" w14:textId="77777777" w:rsidR="00E44A8D" w:rsidRPr="00896A0E" w:rsidRDefault="00E44A8D" w:rsidP="00E44A8D">
      <w:pPr>
        <w:tabs>
          <w:tab w:val="left" w:pos="284"/>
        </w:tabs>
        <w:spacing w:after="0"/>
        <w:jc w:val="center"/>
        <w:rPr>
          <w:rFonts w:cs="Calibri"/>
          <w:b/>
          <w:bCs/>
          <w:sz w:val="20"/>
          <w:szCs w:val="20"/>
        </w:rPr>
      </w:pPr>
      <w:r w:rsidRPr="00896A0E">
        <w:rPr>
          <w:rFonts w:cs="Calibri"/>
          <w:b/>
          <w:bCs/>
          <w:sz w:val="20"/>
          <w:szCs w:val="20"/>
        </w:rPr>
        <w:t>Umowy o pracę</w:t>
      </w:r>
    </w:p>
    <w:p w14:paraId="4E468405" w14:textId="77777777" w:rsidR="00E44A8D" w:rsidRDefault="00E44A8D">
      <w:pPr>
        <w:widowControl w:val="0"/>
        <w:numPr>
          <w:ilvl w:val="0"/>
          <w:numId w:val="35"/>
        </w:numPr>
        <w:suppressAutoHyphens/>
        <w:spacing w:after="0"/>
        <w:contextualSpacing/>
        <w:jc w:val="both"/>
        <w:rPr>
          <w:rFonts w:cs="Calibri"/>
          <w:bCs/>
          <w:sz w:val="20"/>
          <w:szCs w:val="20"/>
        </w:rPr>
      </w:pPr>
      <w:r w:rsidRPr="00896A0E">
        <w:rPr>
          <w:rFonts w:cs="Calibri"/>
          <w:bCs/>
          <w:sz w:val="20"/>
          <w:szCs w:val="20"/>
        </w:rPr>
        <w:t>Wykonawca oświadcza, że osoby, które w imieniu Wykonawcy będą dokonywać następujących czynności:</w:t>
      </w:r>
    </w:p>
    <w:p w14:paraId="024398D3" w14:textId="77777777" w:rsidR="00E44A8D" w:rsidRPr="00945CCF" w:rsidRDefault="00E44A8D">
      <w:pPr>
        <w:pStyle w:val="Akapitzlist"/>
        <w:widowControl w:val="0"/>
        <w:numPr>
          <w:ilvl w:val="1"/>
          <w:numId w:val="35"/>
        </w:numPr>
        <w:suppressAutoHyphens/>
        <w:spacing w:after="0"/>
        <w:ind w:left="709"/>
        <w:jc w:val="both"/>
        <w:rPr>
          <w:rFonts w:cs="Calibri"/>
          <w:bCs/>
          <w:sz w:val="20"/>
          <w:szCs w:val="20"/>
        </w:rPr>
      </w:pPr>
      <w:r w:rsidRPr="00945CCF">
        <w:rPr>
          <w:rFonts w:cs="Calibri"/>
          <w:bCs/>
          <w:sz w:val="20"/>
          <w:szCs w:val="20"/>
        </w:rPr>
        <w:t>kierowcy, operatorzy instalacji zagospodarowania odpadów, pracownik/</w:t>
      </w:r>
      <w:proofErr w:type="spellStart"/>
      <w:r w:rsidRPr="00945CCF">
        <w:rPr>
          <w:rFonts w:cs="Calibri"/>
          <w:bCs/>
          <w:sz w:val="20"/>
          <w:szCs w:val="20"/>
        </w:rPr>
        <w:t>cy</w:t>
      </w:r>
      <w:proofErr w:type="spellEnd"/>
      <w:r w:rsidRPr="00945CCF">
        <w:rPr>
          <w:rFonts w:cs="Calibri"/>
          <w:bCs/>
          <w:sz w:val="20"/>
          <w:szCs w:val="20"/>
        </w:rPr>
        <w:t xml:space="preserve"> nadzoru nad realizacją Umowy, pracownik/</w:t>
      </w:r>
      <w:proofErr w:type="spellStart"/>
      <w:r w:rsidRPr="00945CCF">
        <w:rPr>
          <w:rFonts w:cs="Calibri"/>
          <w:bCs/>
          <w:sz w:val="20"/>
          <w:szCs w:val="20"/>
        </w:rPr>
        <w:t>cy</w:t>
      </w:r>
      <w:proofErr w:type="spellEnd"/>
      <w:r w:rsidRPr="00945CCF">
        <w:rPr>
          <w:rFonts w:cs="Calibri"/>
          <w:bCs/>
          <w:sz w:val="20"/>
          <w:szCs w:val="20"/>
        </w:rPr>
        <w:t xml:space="preserve"> odpowiedzialny/li za potwierdzanie kart przekazania odpadów </w:t>
      </w:r>
    </w:p>
    <w:p w14:paraId="764A846E" w14:textId="77777777" w:rsidR="00E44A8D" w:rsidRPr="00896A0E" w:rsidRDefault="00E44A8D" w:rsidP="00E44A8D">
      <w:pPr>
        <w:ind w:firstLine="283"/>
        <w:contextualSpacing/>
        <w:rPr>
          <w:rFonts w:cs="Calibri"/>
          <w:bCs/>
          <w:sz w:val="20"/>
          <w:szCs w:val="20"/>
        </w:rPr>
      </w:pPr>
      <w:r w:rsidRPr="00896A0E">
        <w:rPr>
          <w:rFonts w:cs="Calibri"/>
          <w:bCs/>
          <w:sz w:val="20"/>
          <w:szCs w:val="20"/>
        </w:rPr>
        <w:t xml:space="preserve">- będą zatrudnione przez Wykonawcę lub podwykonawcę na podstawie umów o pracę </w:t>
      </w:r>
    </w:p>
    <w:p w14:paraId="23C76F7E" w14:textId="77777777" w:rsidR="00E44A8D" w:rsidRPr="00896A0E" w:rsidRDefault="00E44A8D">
      <w:pPr>
        <w:widowControl w:val="0"/>
        <w:numPr>
          <w:ilvl w:val="0"/>
          <w:numId w:val="35"/>
        </w:numPr>
        <w:tabs>
          <w:tab w:val="clear" w:pos="283"/>
          <w:tab w:val="left" w:pos="284"/>
        </w:tabs>
        <w:suppressAutoHyphens/>
        <w:spacing w:after="0"/>
        <w:contextualSpacing/>
        <w:jc w:val="both"/>
        <w:rPr>
          <w:rFonts w:cs="Calibri"/>
          <w:bCs/>
          <w:sz w:val="20"/>
          <w:szCs w:val="20"/>
        </w:rPr>
      </w:pPr>
      <w:r w:rsidRPr="00896A0E">
        <w:rPr>
          <w:rFonts w:cs="Calibr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350D052C" w14:textId="77777777" w:rsidR="00E44A8D" w:rsidRPr="00896A0E" w:rsidRDefault="00E44A8D">
      <w:pPr>
        <w:widowControl w:val="0"/>
        <w:numPr>
          <w:ilvl w:val="0"/>
          <w:numId w:val="35"/>
        </w:numPr>
        <w:tabs>
          <w:tab w:val="clear" w:pos="283"/>
          <w:tab w:val="left" w:pos="284"/>
        </w:tabs>
        <w:suppressAutoHyphens/>
        <w:spacing w:after="0"/>
        <w:contextualSpacing/>
        <w:jc w:val="both"/>
        <w:rPr>
          <w:rFonts w:cs="Calibri"/>
          <w:bCs/>
          <w:sz w:val="20"/>
          <w:szCs w:val="20"/>
        </w:rPr>
      </w:pPr>
      <w:r w:rsidRPr="00896A0E">
        <w:rPr>
          <w:rFonts w:cs="Calibri"/>
          <w:bCs/>
          <w:sz w:val="20"/>
          <w:szCs w:val="20"/>
        </w:rPr>
        <w:lastRenderedPageBreak/>
        <w:t xml:space="preserve">W trakcie realizacji zamówienia Zamawiający uprawniony jest do wykonywania czynności kontrolnych wobec Wykonawcy odnośnie do spełniania przez Wykonawcę wymogu zatrudnienia na podstawie Umowy o pracę osób wykonujących wskazane w punkcie 1 czynności. Zamawiający uprawniony jest w szczególności do: </w:t>
      </w:r>
    </w:p>
    <w:p w14:paraId="4F8C3F00" w14:textId="77777777" w:rsidR="00E44A8D" w:rsidRPr="00896A0E" w:rsidRDefault="00E44A8D">
      <w:pPr>
        <w:widowControl w:val="0"/>
        <w:numPr>
          <w:ilvl w:val="1"/>
          <w:numId w:val="35"/>
        </w:numPr>
        <w:tabs>
          <w:tab w:val="left" w:pos="284"/>
        </w:tabs>
        <w:suppressAutoHyphens/>
        <w:spacing w:after="0"/>
        <w:ind w:left="851"/>
        <w:contextualSpacing/>
        <w:jc w:val="both"/>
        <w:rPr>
          <w:rFonts w:cs="Calibri"/>
          <w:bCs/>
          <w:sz w:val="20"/>
          <w:szCs w:val="20"/>
        </w:rPr>
      </w:pPr>
      <w:r w:rsidRPr="00896A0E">
        <w:rPr>
          <w:rFonts w:cs="Calibri"/>
          <w:bCs/>
          <w:sz w:val="20"/>
          <w:szCs w:val="20"/>
        </w:rPr>
        <w:t>żądania oświadczeń i dokumentów w zakresie potwierdzenia spełniania ww. wymogów i dokonywania ich oceny,</w:t>
      </w:r>
    </w:p>
    <w:p w14:paraId="5259D0EB" w14:textId="77777777" w:rsidR="00E44A8D" w:rsidRPr="00896A0E" w:rsidRDefault="00E44A8D">
      <w:pPr>
        <w:widowControl w:val="0"/>
        <w:numPr>
          <w:ilvl w:val="1"/>
          <w:numId w:val="35"/>
        </w:numPr>
        <w:tabs>
          <w:tab w:val="left" w:pos="284"/>
        </w:tabs>
        <w:suppressAutoHyphens/>
        <w:spacing w:after="0"/>
        <w:ind w:left="851"/>
        <w:contextualSpacing/>
        <w:jc w:val="both"/>
        <w:rPr>
          <w:rFonts w:cs="Calibri"/>
          <w:bCs/>
          <w:sz w:val="20"/>
          <w:szCs w:val="20"/>
        </w:rPr>
      </w:pPr>
      <w:r w:rsidRPr="00896A0E">
        <w:rPr>
          <w:rFonts w:cs="Calibri"/>
          <w:bCs/>
          <w:sz w:val="20"/>
          <w:szCs w:val="20"/>
        </w:rPr>
        <w:t>żądania wyjaśnień w przypadku wątpliwości w zakresie potwierdzenia spełniania ww. wymogów,</w:t>
      </w:r>
    </w:p>
    <w:p w14:paraId="5AB0B31E" w14:textId="77777777" w:rsidR="00E44A8D" w:rsidRPr="00896A0E" w:rsidRDefault="00E44A8D">
      <w:pPr>
        <w:widowControl w:val="0"/>
        <w:numPr>
          <w:ilvl w:val="1"/>
          <w:numId w:val="35"/>
        </w:numPr>
        <w:tabs>
          <w:tab w:val="left" w:pos="284"/>
        </w:tabs>
        <w:suppressAutoHyphens/>
        <w:spacing w:after="0"/>
        <w:ind w:left="851"/>
        <w:contextualSpacing/>
        <w:jc w:val="both"/>
        <w:rPr>
          <w:rFonts w:cs="Calibri"/>
          <w:bCs/>
          <w:sz w:val="20"/>
          <w:szCs w:val="20"/>
        </w:rPr>
      </w:pPr>
      <w:r w:rsidRPr="00896A0E">
        <w:rPr>
          <w:rFonts w:cs="Calibri"/>
          <w:bCs/>
          <w:sz w:val="20"/>
          <w:szCs w:val="20"/>
        </w:rPr>
        <w:t>przeprowadzania kontroli na miejscu wykonywania świadczenia.</w:t>
      </w:r>
    </w:p>
    <w:p w14:paraId="47D46761" w14:textId="77777777" w:rsidR="00E44A8D" w:rsidRPr="00896A0E" w:rsidRDefault="00E44A8D">
      <w:pPr>
        <w:widowControl w:val="0"/>
        <w:numPr>
          <w:ilvl w:val="0"/>
          <w:numId w:val="35"/>
        </w:numPr>
        <w:tabs>
          <w:tab w:val="clear" w:pos="283"/>
          <w:tab w:val="left" w:pos="284"/>
        </w:tabs>
        <w:suppressAutoHyphens/>
        <w:spacing w:after="0"/>
        <w:contextualSpacing/>
        <w:jc w:val="both"/>
        <w:rPr>
          <w:rFonts w:cs="Calibri"/>
          <w:bCs/>
          <w:sz w:val="20"/>
          <w:szCs w:val="20"/>
        </w:rPr>
      </w:pPr>
      <w:r w:rsidRPr="00896A0E">
        <w:rPr>
          <w:rFonts w:cs="Calibr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zamówienia:</w:t>
      </w:r>
    </w:p>
    <w:p w14:paraId="3A8EDA24" w14:textId="77777777" w:rsidR="00E44A8D" w:rsidRPr="00896A0E" w:rsidRDefault="00E44A8D">
      <w:pPr>
        <w:widowControl w:val="0"/>
        <w:numPr>
          <w:ilvl w:val="1"/>
          <w:numId w:val="35"/>
        </w:numPr>
        <w:tabs>
          <w:tab w:val="left" w:pos="284"/>
        </w:tabs>
        <w:suppressAutoHyphens/>
        <w:spacing w:after="0"/>
        <w:contextualSpacing/>
        <w:jc w:val="both"/>
        <w:rPr>
          <w:rFonts w:cs="Calibri"/>
          <w:bCs/>
          <w:sz w:val="20"/>
          <w:szCs w:val="20"/>
        </w:rPr>
      </w:pPr>
      <w:bookmarkStart w:id="14" w:name="_Hlk82409871"/>
      <w:r w:rsidRPr="00896A0E">
        <w:rPr>
          <w:rFonts w:cs="Calibri"/>
          <w:sz w:val="20"/>
          <w:szCs w:val="20"/>
        </w:rPr>
        <w:t>oświadczenie zatrudnionego pracownika</w:t>
      </w:r>
      <w:bookmarkEnd w:id="14"/>
      <w:r w:rsidRPr="00896A0E">
        <w:rPr>
          <w:rFonts w:cs="Calibri"/>
          <w:sz w:val="20"/>
          <w:szCs w:val="20"/>
        </w:rPr>
        <w:t>;</w:t>
      </w:r>
    </w:p>
    <w:p w14:paraId="1553721E" w14:textId="77777777" w:rsidR="00E44A8D" w:rsidRPr="00896A0E" w:rsidRDefault="00E44A8D">
      <w:pPr>
        <w:widowControl w:val="0"/>
        <w:numPr>
          <w:ilvl w:val="1"/>
          <w:numId w:val="35"/>
        </w:numPr>
        <w:tabs>
          <w:tab w:val="left" w:pos="284"/>
        </w:tabs>
        <w:suppressAutoHyphens/>
        <w:spacing w:after="0"/>
        <w:contextualSpacing/>
        <w:jc w:val="both"/>
        <w:rPr>
          <w:rFonts w:cs="Calibri"/>
          <w:bCs/>
          <w:sz w:val="20"/>
          <w:szCs w:val="20"/>
        </w:rPr>
      </w:pPr>
      <w:r w:rsidRPr="00896A0E">
        <w:rPr>
          <w:rFonts w:cs="Calibri"/>
          <w:bCs/>
          <w:sz w:val="20"/>
          <w:szCs w:val="20"/>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w:t>
      </w:r>
      <w:r>
        <w:rPr>
          <w:rFonts w:cs="Calibri"/>
          <w:bCs/>
          <w:sz w:val="20"/>
          <w:szCs w:val="20"/>
        </w:rPr>
        <w:t>u</w:t>
      </w:r>
      <w:r w:rsidRPr="00896A0E">
        <w:rPr>
          <w:rFonts w:cs="Calibri"/>
          <w:bCs/>
          <w:sz w:val="20"/>
          <w:szCs w:val="20"/>
        </w:rPr>
        <w:t>mowy o pracę i wymiaru etatu oraz podpis osoby uprawnionej do złożenia oświadczenia w imieniu Wykonawcy;</w:t>
      </w:r>
    </w:p>
    <w:p w14:paraId="3D4DB6F9" w14:textId="77777777" w:rsidR="00E44A8D" w:rsidRPr="00896A0E" w:rsidRDefault="00E44A8D">
      <w:pPr>
        <w:widowControl w:val="0"/>
        <w:numPr>
          <w:ilvl w:val="1"/>
          <w:numId w:val="35"/>
        </w:numPr>
        <w:tabs>
          <w:tab w:val="left" w:pos="284"/>
        </w:tabs>
        <w:suppressAutoHyphens/>
        <w:spacing w:after="0"/>
        <w:contextualSpacing/>
        <w:jc w:val="both"/>
        <w:rPr>
          <w:rFonts w:cs="Calibri"/>
          <w:bCs/>
          <w:sz w:val="20"/>
          <w:szCs w:val="20"/>
        </w:rPr>
      </w:pPr>
      <w:r w:rsidRPr="00896A0E">
        <w:rPr>
          <w:rFonts w:cs="Calibr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697152A2" w14:textId="77777777" w:rsidR="00E44A8D" w:rsidRPr="00896A0E" w:rsidRDefault="00E44A8D">
      <w:pPr>
        <w:widowControl w:val="0"/>
        <w:numPr>
          <w:ilvl w:val="1"/>
          <w:numId w:val="35"/>
        </w:numPr>
        <w:tabs>
          <w:tab w:val="left" w:pos="284"/>
        </w:tabs>
        <w:suppressAutoHyphens/>
        <w:spacing w:after="0"/>
        <w:contextualSpacing/>
        <w:jc w:val="both"/>
        <w:rPr>
          <w:rFonts w:cs="Calibri"/>
          <w:bCs/>
          <w:sz w:val="20"/>
          <w:szCs w:val="20"/>
        </w:rPr>
      </w:pPr>
      <w:r w:rsidRPr="00896A0E">
        <w:rPr>
          <w:rFonts w:cs="Calibri"/>
          <w:bCs/>
          <w:sz w:val="20"/>
          <w:szCs w:val="20"/>
        </w:rPr>
        <w:t>zaświadczenie właściwego oddziału ZUS, potwierdzające opłacanie przez Wykonawcę składek na ubezpieczenia społeczne i zdrowotne z tytułu zatrudnienia na podstawie umów o pracę za ostatni okres rozliczeniowy;</w:t>
      </w:r>
    </w:p>
    <w:p w14:paraId="3B7C0B6F" w14:textId="77777777" w:rsidR="00E44A8D" w:rsidRPr="00896A0E" w:rsidRDefault="00E44A8D">
      <w:pPr>
        <w:widowControl w:val="0"/>
        <w:numPr>
          <w:ilvl w:val="1"/>
          <w:numId w:val="35"/>
        </w:numPr>
        <w:tabs>
          <w:tab w:val="left" w:pos="284"/>
        </w:tabs>
        <w:suppressAutoHyphens/>
        <w:spacing w:after="0"/>
        <w:contextualSpacing/>
        <w:jc w:val="both"/>
        <w:rPr>
          <w:rFonts w:cs="Calibri"/>
          <w:bCs/>
          <w:sz w:val="20"/>
          <w:szCs w:val="20"/>
        </w:rPr>
      </w:pPr>
      <w:r w:rsidRPr="00896A0E">
        <w:rPr>
          <w:rFonts w:cs="Calibr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20CF8176" w14:textId="77777777" w:rsidR="00E44A8D" w:rsidRPr="00896A0E" w:rsidRDefault="00E44A8D">
      <w:pPr>
        <w:widowControl w:val="0"/>
        <w:numPr>
          <w:ilvl w:val="0"/>
          <w:numId w:val="35"/>
        </w:numPr>
        <w:tabs>
          <w:tab w:val="clear" w:pos="283"/>
          <w:tab w:val="left" w:pos="284"/>
        </w:tabs>
        <w:suppressAutoHyphens/>
        <w:spacing w:after="0"/>
        <w:contextualSpacing/>
        <w:jc w:val="both"/>
        <w:rPr>
          <w:rFonts w:cs="Calibri"/>
          <w:bCs/>
          <w:sz w:val="20"/>
          <w:szCs w:val="20"/>
        </w:rPr>
      </w:pPr>
      <w:r w:rsidRPr="00896A0E">
        <w:rPr>
          <w:rFonts w:cs="Calibri"/>
          <w:bCs/>
          <w:sz w:val="20"/>
          <w:szCs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53A64111" w14:textId="77777777" w:rsidR="00E44A8D" w:rsidRPr="00896A0E" w:rsidRDefault="00E44A8D">
      <w:pPr>
        <w:widowControl w:val="0"/>
        <w:numPr>
          <w:ilvl w:val="0"/>
          <w:numId w:val="35"/>
        </w:numPr>
        <w:tabs>
          <w:tab w:val="clear" w:pos="283"/>
          <w:tab w:val="left" w:pos="284"/>
        </w:tabs>
        <w:suppressAutoHyphens/>
        <w:spacing w:after="0"/>
        <w:contextualSpacing/>
        <w:jc w:val="both"/>
        <w:rPr>
          <w:rFonts w:cs="Calibri"/>
          <w:bCs/>
          <w:sz w:val="20"/>
          <w:szCs w:val="20"/>
        </w:rPr>
      </w:pPr>
      <w:r w:rsidRPr="00896A0E">
        <w:rPr>
          <w:rFonts w:cs="Calibri"/>
          <w:bCs/>
          <w:sz w:val="20"/>
          <w:szCs w:val="20"/>
        </w:rPr>
        <w:t>W przypadku uzasadnionych wątpliwości co do przestrzegania prawa pracy przez Wykonawcę, Zamawiający może zwrócić się o przeprowadzenie kontroli przez Państwową Inspekcję Pracy.</w:t>
      </w:r>
    </w:p>
    <w:p w14:paraId="2C1B01AB" w14:textId="77777777" w:rsidR="00E44A8D" w:rsidRPr="00896A0E" w:rsidRDefault="00E44A8D" w:rsidP="00E44A8D">
      <w:pPr>
        <w:spacing w:after="0"/>
        <w:jc w:val="center"/>
        <w:rPr>
          <w:rFonts w:cs="Calibri"/>
          <w:b/>
          <w:sz w:val="20"/>
          <w:szCs w:val="20"/>
        </w:rPr>
      </w:pPr>
    </w:p>
    <w:p w14:paraId="231BC474" w14:textId="77777777" w:rsidR="00E44A8D" w:rsidRPr="00896A0E" w:rsidRDefault="00E44A8D" w:rsidP="00E44A8D">
      <w:pPr>
        <w:spacing w:after="0"/>
        <w:jc w:val="center"/>
        <w:rPr>
          <w:rFonts w:cs="Calibri"/>
          <w:b/>
          <w:sz w:val="20"/>
          <w:szCs w:val="20"/>
        </w:rPr>
      </w:pPr>
      <w:r w:rsidRPr="00896A0E">
        <w:rPr>
          <w:rFonts w:cs="Calibri"/>
          <w:b/>
          <w:sz w:val="20"/>
          <w:szCs w:val="20"/>
        </w:rPr>
        <w:t>§ 12</w:t>
      </w:r>
    </w:p>
    <w:p w14:paraId="7B4C6CFB" w14:textId="77777777" w:rsidR="00E44A8D" w:rsidRPr="00896A0E" w:rsidRDefault="00E44A8D" w:rsidP="00E44A8D">
      <w:pPr>
        <w:spacing w:after="0"/>
        <w:jc w:val="center"/>
        <w:rPr>
          <w:rFonts w:cs="Calibri"/>
          <w:b/>
          <w:sz w:val="20"/>
          <w:szCs w:val="20"/>
        </w:rPr>
      </w:pPr>
      <w:r w:rsidRPr="00896A0E">
        <w:rPr>
          <w:rFonts w:cs="Calibri"/>
          <w:b/>
          <w:sz w:val="20"/>
          <w:szCs w:val="20"/>
        </w:rPr>
        <w:t>Siła wyższa</w:t>
      </w:r>
    </w:p>
    <w:p w14:paraId="3DFDC707" w14:textId="77777777" w:rsidR="00E44A8D" w:rsidRPr="00896A0E" w:rsidRDefault="00E44A8D" w:rsidP="005C6432">
      <w:pPr>
        <w:numPr>
          <w:ilvl w:val="0"/>
          <w:numId w:val="39"/>
        </w:numPr>
        <w:spacing w:after="0"/>
        <w:ind w:left="284" w:right="68" w:hanging="284"/>
        <w:jc w:val="both"/>
        <w:rPr>
          <w:rFonts w:cs="Calibri"/>
          <w:sz w:val="20"/>
          <w:szCs w:val="20"/>
        </w:rPr>
      </w:pPr>
      <w:r w:rsidRPr="00896A0E">
        <w:rPr>
          <w:rFonts w:cs="Calibr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4BC93C79" w14:textId="77777777" w:rsidR="00E44A8D" w:rsidRPr="00896A0E" w:rsidRDefault="00E44A8D" w:rsidP="005C6432">
      <w:pPr>
        <w:numPr>
          <w:ilvl w:val="0"/>
          <w:numId w:val="39"/>
        </w:numPr>
        <w:spacing w:after="0"/>
        <w:ind w:left="284" w:right="68" w:hanging="284"/>
        <w:jc w:val="both"/>
        <w:rPr>
          <w:rFonts w:cs="Calibri"/>
          <w:sz w:val="20"/>
          <w:szCs w:val="20"/>
        </w:rPr>
      </w:pPr>
      <w:r w:rsidRPr="00896A0E">
        <w:rPr>
          <w:rFonts w:cs="Calibri"/>
          <w:sz w:val="20"/>
          <w:szCs w:val="20"/>
        </w:rPr>
        <w:t>Za siłę wyższą uznaje się w szczególności:</w:t>
      </w:r>
    </w:p>
    <w:p w14:paraId="0221BB23" w14:textId="77777777" w:rsidR="00E44A8D" w:rsidRPr="00896A0E" w:rsidRDefault="00E44A8D">
      <w:pPr>
        <w:numPr>
          <w:ilvl w:val="0"/>
          <w:numId w:val="40"/>
        </w:numPr>
        <w:spacing w:after="0"/>
        <w:ind w:left="1069" w:right="68"/>
        <w:jc w:val="both"/>
        <w:rPr>
          <w:rFonts w:cs="Calibri"/>
          <w:sz w:val="20"/>
          <w:szCs w:val="20"/>
        </w:rPr>
      </w:pPr>
      <w:r w:rsidRPr="00896A0E">
        <w:rPr>
          <w:rFonts w:cs="Calibri"/>
          <w:sz w:val="20"/>
          <w:szCs w:val="20"/>
        </w:rPr>
        <w:t>wojny (wypowiedziane lub nie) oraz inne działania zbrojne, inwazje, działania wrogów zewnętrznych, mobilizacje, rekwizycje lub embarga;</w:t>
      </w:r>
    </w:p>
    <w:p w14:paraId="6314E4A3" w14:textId="77777777" w:rsidR="00E44A8D" w:rsidRPr="00896A0E" w:rsidRDefault="00E44A8D">
      <w:pPr>
        <w:numPr>
          <w:ilvl w:val="0"/>
          <w:numId w:val="40"/>
        </w:numPr>
        <w:spacing w:after="0"/>
        <w:ind w:left="1069" w:right="68"/>
        <w:jc w:val="both"/>
        <w:rPr>
          <w:rFonts w:cs="Calibri"/>
          <w:sz w:val="20"/>
          <w:szCs w:val="20"/>
        </w:rPr>
      </w:pPr>
      <w:r w:rsidRPr="00896A0E">
        <w:rPr>
          <w:rFonts w:cs="Calibr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33942087" w14:textId="77777777" w:rsidR="00E44A8D" w:rsidRPr="00896A0E" w:rsidRDefault="00E44A8D">
      <w:pPr>
        <w:numPr>
          <w:ilvl w:val="0"/>
          <w:numId w:val="40"/>
        </w:numPr>
        <w:spacing w:after="0"/>
        <w:ind w:left="1069" w:right="68"/>
        <w:jc w:val="both"/>
        <w:rPr>
          <w:rFonts w:cs="Calibri"/>
          <w:sz w:val="20"/>
          <w:szCs w:val="20"/>
        </w:rPr>
      </w:pPr>
      <w:r w:rsidRPr="00896A0E">
        <w:rPr>
          <w:rFonts w:cs="Calibri"/>
          <w:sz w:val="20"/>
          <w:szCs w:val="20"/>
        </w:rPr>
        <w:t xml:space="preserve">rebelia, rewolucja, powstanie, przewrót wojskowy lub cywilny lub wojna domowa; </w:t>
      </w:r>
    </w:p>
    <w:p w14:paraId="54B0A752" w14:textId="77777777" w:rsidR="00E44A8D" w:rsidRPr="00896A0E" w:rsidRDefault="00E44A8D">
      <w:pPr>
        <w:numPr>
          <w:ilvl w:val="0"/>
          <w:numId w:val="40"/>
        </w:numPr>
        <w:spacing w:after="0"/>
        <w:ind w:left="1069" w:right="68"/>
        <w:jc w:val="both"/>
        <w:rPr>
          <w:rFonts w:cs="Calibri"/>
          <w:sz w:val="20"/>
          <w:szCs w:val="20"/>
        </w:rPr>
      </w:pPr>
      <w:r w:rsidRPr="00896A0E">
        <w:rPr>
          <w:rFonts w:cs="Calibri"/>
          <w:sz w:val="20"/>
          <w:szCs w:val="20"/>
        </w:rPr>
        <w:t xml:space="preserve">trzęsienie ziemi, powódź, pożar lub inne klęski żywiołowe (ogłoszone przez stosowne władze); </w:t>
      </w:r>
    </w:p>
    <w:p w14:paraId="180FCB2F" w14:textId="77777777" w:rsidR="00E44A8D" w:rsidRPr="00896A0E" w:rsidRDefault="00E44A8D" w:rsidP="005C6432">
      <w:pPr>
        <w:numPr>
          <w:ilvl w:val="0"/>
          <w:numId w:val="39"/>
        </w:numPr>
        <w:spacing w:after="0"/>
        <w:ind w:left="284" w:right="68" w:hanging="284"/>
        <w:jc w:val="both"/>
        <w:rPr>
          <w:rFonts w:cs="Calibri"/>
          <w:sz w:val="20"/>
          <w:szCs w:val="20"/>
        </w:rPr>
      </w:pPr>
      <w:r w:rsidRPr="00896A0E">
        <w:rPr>
          <w:rFonts w:cs="Calibri"/>
          <w:sz w:val="20"/>
          <w:szCs w:val="20"/>
        </w:rPr>
        <w:t>Wystąpienie i zakończenie zdarzeń powodujących siłę wyższą, zakomunikowane zostanie Stronie drugiej natychmiast, nie później jednak niż w ciągu 3 dni.</w:t>
      </w:r>
    </w:p>
    <w:p w14:paraId="30F28E1C" w14:textId="77777777" w:rsidR="00E44A8D" w:rsidRPr="00896A0E" w:rsidRDefault="00E44A8D" w:rsidP="005C6432">
      <w:pPr>
        <w:numPr>
          <w:ilvl w:val="0"/>
          <w:numId w:val="39"/>
        </w:numPr>
        <w:spacing w:after="0"/>
        <w:ind w:left="284" w:right="68" w:hanging="284"/>
        <w:jc w:val="both"/>
        <w:rPr>
          <w:rFonts w:cs="Calibri"/>
          <w:sz w:val="20"/>
          <w:szCs w:val="20"/>
        </w:rPr>
      </w:pPr>
      <w:r w:rsidRPr="00896A0E">
        <w:rPr>
          <w:rFonts w:cs="Calibri"/>
          <w:sz w:val="20"/>
          <w:szCs w:val="20"/>
        </w:rPr>
        <w:t>Strona informująca o zaistnieniu siły wyższej jest zobowiązana określić zdarzenie, jego przyczyny oraz konsekwencje dla realizacji Umowy.</w:t>
      </w:r>
    </w:p>
    <w:p w14:paraId="64429F50" w14:textId="77777777" w:rsidR="00E44A8D" w:rsidRPr="00896A0E" w:rsidRDefault="00E44A8D" w:rsidP="005C6432">
      <w:pPr>
        <w:numPr>
          <w:ilvl w:val="0"/>
          <w:numId w:val="39"/>
        </w:numPr>
        <w:tabs>
          <w:tab w:val="clear" w:pos="360"/>
          <w:tab w:val="num" w:pos="284"/>
        </w:tabs>
        <w:spacing w:after="0"/>
        <w:ind w:left="284" w:right="68" w:hanging="284"/>
        <w:jc w:val="both"/>
        <w:rPr>
          <w:rFonts w:cs="Calibri"/>
          <w:sz w:val="20"/>
          <w:szCs w:val="20"/>
        </w:rPr>
      </w:pPr>
      <w:r w:rsidRPr="00896A0E">
        <w:rPr>
          <w:rFonts w:cs="Calibr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6AE6A36A" w14:textId="77777777" w:rsidR="00E44A8D" w:rsidRPr="00896A0E" w:rsidRDefault="00E44A8D" w:rsidP="005C6432">
      <w:pPr>
        <w:numPr>
          <w:ilvl w:val="0"/>
          <w:numId w:val="39"/>
        </w:numPr>
        <w:tabs>
          <w:tab w:val="clear" w:pos="360"/>
          <w:tab w:val="num" w:pos="426"/>
        </w:tabs>
        <w:spacing w:after="0"/>
        <w:ind w:left="426" w:right="68" w:hanging="426"/>
        <w:jc w:val="both"/>
        <w:rPr>
          <w:rFonts w:cs="Calibri"/>
          <w:sz w:val="20"/>
          <w:szCs w:val="20"/>
        </w:rPr>
      </w:pPr>
      <w:r w:rsidRPr="00896A0E">
        <w:rPr>
          <w:rFonts w:cs="Calibri"/>
          <w:sz w:val="20"/>
          <w:szCs w:val="20"/>
        </w:rPr>
        <w:lastRenderedPageBreak/>
        <w:t>Strona dotknięta działaniem siły wyższej podejmie stosowne wysiłki dla zminimalizowania jej skutków i wznowi realizację Umowy niezwłocznie jak tylko będzie to możliwe.</w:t>
      </w:r>
    </w:p>
    <w:p w14:paraId="2D18142B" w14:textId="77777777" w:rsidR="00E44A8D" w:rsidRPr="00896A0E" w:rsidRDefault="00E44A8D" w:rsidP="005C6432">
      <w:pPr>
        <w:numPr>
          <w:ilvl w:val="0"/>
          <w:numId w:val="39"/>
        </w:numPr>
        <w:tabs>
          <w:tab w:val="clear" w:pos="360"/>
          <w:tab w:val="num" w:pos="426"/>
        </w:tabs>
        <w:spacing w:after="0"/>
        <w:ind w:left="426" w:right="68" w:hanging="426"/>
        <w:jc w:val="both"/>
        <w:rPr>
          <w:rFonts w:cs="Calibri"/>
          <w:sz w:val="20"/>
          <w:szCs w:val="20"/>
        </w:rPr>
      </w:pPr>
      <w:r w:rsidRPr="00896A0E">
        <w:rPr>
          <w:rFonts w:cs="Calibri"/>
          <w:sz w:val="20"/>
          <w:szCs w:val="20"/>
        </w:rPr>
        <w:t>Za opóźnienia wynikłe z wydarzeń spowodowanych siłą wyższą żadna ze Stron nie może żądać odszkodowania, rekompensaty lub udziału w naprawie szkód.</w:t>
      </w:r>
    </w:p>
    <w:p w14:paraId="0FCA7670" w14:textId="77777777" w:rsidR="00E44A8D" w:rsidRPr="00896A0E" w:rsidRDefault="00E44A8D" w:rsidP="005C6432">
      <w:pPr>
        <w:numPr>
          <w:ilvl w:val="0"/>
          <w:numId w:val="39"/>
        </w:numPr>
        <w:tabs>
          <w:tab w:val="clear" w:pos="360"/>
          <w:tab w:val="num" w:pos="426"/>
        </w:tabs>
        <w:spacing w:after="0"/>
        <w:ind w:left="426" w:right="68" w:hanging="426"/>
        <w:jc w:val="both"/>
        <w:rPr>
          <w:rFonts w:cs="Calibri"/>
          <w:sz w:val="20"/>
          <w:szCs w:val="20"/>
        </w:rPr>
      </w:pPr>
      <w:r w:rsidRPr="00896A0E">
        <w:rPr>
          <w:rFonts w:cs="Calibr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Umowy ze skutkiem natychmiastowym.</w:t>
      </w:r>
    </w:p>
    <w:p w14:paraId="3EF5270B" w14:textId="77777777" w:rsidR="00E44A8D" w:rsidRPr="00896A0E" w:rsidRDefault="00E44A8D" w:rsidP="005C6432">
      <w:pPr>
        <w:spacing w:after="0"/>
        <w:rPr>
          <w:rFonts w:cs="Calibri"/>
          <w:b/>
          <w:sz w:val="20"/>
          <w:szCs w:val="20"/>
        </w:rPr>
      </w:pPr>
    </w:p>
    <w:p w14:paraId="5DE7952E" w14:textId="77777777" w:rsidR="00E44A8D" w:rsidRPr="00896A0E" w:rsidRDefault="00E44A8D" w:rsidP="00E44A8D">
      <w:pPr>
        <w:spacing w:after="0"/>
        <w:jc w:val="center"/>
        <w:rPr>
          <w:rFonts w:cs="Calibri"/>
          <w:b/>
          <w:sz w:val="20"/>
          <w:szCs w:val="20"/>
        </w:rPr>
      </w:pPr>
      <w:r w:rsidRPr="00896A0E">
        <w:rPr>
          <w:rFonts w:cs="Calibri"/>
          <w:b/>
          <w:sz w:val="20"/>
          <w:szCs w:val="20"/>
        </w:rPr>
        <w:t>§ 13</w:t>
      </w:r>
    </w:p>
    <w:p w14:paraId="1852EACB" w14:textId="77777777" w:rsidR="00E44A8D" w:rsidRPr="00896A0E" w:rsidRDefault="00E44A8D" w:rsidP="00E44A8D">
      <w:pPr>
        <w:spacing w:after="0"/>
        <w:jc w:val="center"/>
        <w:rPr>
          <w:rFonts w:cs="Calibri"/>
          <w:b/>
          <w:sz w:val="20"/>
          <w:szCs w:val="20"/>
        </w:rPr>
      </w:pPr>
      <w:r w:rsidRPr="00896A0E">
        <w:rPr>
          <w:rFonts w:cs="Calibri"/>
          <w:b/>
          <w:sz w:val="20"/>
          <w:szCs w:val="20"/>
        </w:rPr>
        <w:t>Poufność</w:t>
      </w:r>
    </w:p>
    <w:p w14:paraId="4006227F" w14:textId="77777777" w:rsidR="00E44A8D" w:rsidRPr="00896A0E" w:rsidRDefault="00E44A8D">
      <w:pPr>
        <w:numPr>
          <w:ilvl w:val="0"/>
          <w:numId w:val="42"/>
        </w:numPr>
        <w:spacing w:after="0"/>
        <w:ind w:right="68"/>
        <w:jc w:val="both"/>
        <w:rPr>
          <w:rFonts w:cs="Calibri"/>
          <w:sz w:val="20"/>
          <w:szCs w:val="20"/>
        </w:rPr>
      </w:pPr>
      <w:r w:rsidRPr="00896A0E">
        <w:rPr>
          <w:rFonts w:cs="Calibri"/>
          <w:sz w:val="20"/>
          <w:szCs w:val="20"/>
        </w:rPr>
        <w:t>Definicje:</w:t>
      </w:r>
    </w:p>
    <w:p w14:paraId="4666372E" w14:textId="77777777" w:rsidR="00E44A8D" w:rsidRPr="00896A0E" w:rsidRDefault="00E44A8D">
      <w:pPr>
        <w:numPr>
          <w:ilvl w:val="1"/>
          <w:numId w:val="42"/>
        </w:numPr>
        <w:tabs>
          <w:tab w:val="num" w:pos="567"/>
        </w:tabs>
        <w:spacing w:after="0"/>
        <w:ind w:left="709" w:right="68"/>
        <w:jc w:val="both"/>
        <w:rPr>
          <w:rFonts w:cs="Calibri"/>
          <w:sz w:val="20"/>
          <w:szCs w:val="20"/>
        </w:rPr>
      </w:pPr>
      <w:r w:rsidRPr="00896A0E">
        <w:rPr>
          <w:rFonts w:cs="Calibr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5A5FBFC5" w14:textId="77777777" w:rsidR="00E44A8D" w:rsidRPr="00896A0E" w:rsidRDefault="00E44A8D">
      <w:pPr>
        <w:numPr>
          <w:ilvl w:val="1"/>
          <w:numId w:val="42"/>
        </w:numPr>
        <w:tabs>
          <w:tab w:val="num" w:pos="567"/>
        </w:tabs>
        <w:spacing w:after="0"/>
        <w:ind w:left="709" w:right="68"/>
        <w:jc w:val="both"/>
        <w:rPr>
          <w:rFonts w:cs="Calibri"/>
          <w:sz w:val="20"/>
          <w:szCs w:val="20"/>
        </w:rPr>
      </w:pPr>
      <w:r w:rsidRPr="00896A0E">
        <w:rPr>
          <w:rFonts w:cs="Calibr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264CBD2A" w14:textId="77777777" w:rsidR="00E44A8D" w:rsidRPr="00896A0E" w:rsidRDefault="00E44A8D">
      <w:pPr>
        <w:numPr>
          <w:ilvl w:val="1"/>
          <w:numId w:val="42"/>
        </w:numPr>
        <w:tabs>
          <w:tab w:val="num" w:pos="567"/>
        </w:tabs>
        <w:spacing w:after="0"/>
        <w:ind w:left="709" w:right="68"/>
        <w:jc w:val="both"/>
        <w:rPr>
          <w:rFonts w:cs="Calibri"/>
          <w:sz w:val="20"/>
          <w:szCs w:val="20"/>
        </w:rPr>
      </w:pPr>
      <w:r w:rsidRPr="00896A0E">
        <w:rPr>
          <w:rFonts w:cs="Calibr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6901AA81" w14:textId="77777777" w:rsidR="00E44A8D" w:rsidRPr="00896A0E" w:rsidRDefault="00E44A8D">
      <w:pPr>
        <w:numPr>
          <w:ilvl w:val="1"/>
          <w:numId w:val="42"/>
        </w:numPr>
        <w:tabs>
          <w:tab w:val="num" w:pos="567"/>
        </w:tabs>
        <w:spacing w:after="0"/>
        <w:ind w:left="709" w:right="68"/>
        <w:jc w:val="both"/>
        <w:rPr>
          <w:rFonts w:cs="Calibri"/>
          <w:sz w:val="20"/>
          <w:szCs w:val="20"/>
        </w:rPr>
      </w:pPr>
      <w:r w:rsidRPr="00896A0E">
        <w:rPr>
          <w:rFonts w:cs="Calibri"/>
          <w:sz w:val="20"/>
          <w:szCs w:val="20"/>
        </w:rPr>
        <w:t xml:space="preserve">„Informacje Poufne” oznaczają wszelkie informacje operacyjne i produkcyjne, wszelkie informacje techniczne (włącznie </w:t>
      </w:r>
      <w:r w:rsidRPr="00896A0E">
        <w:rPr>
          <w:rFonts w:cs="Calibr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7FF7042E" w14:textId="77777777" w:rsidR="00E44A8D" w:rsidRPr="00896A0E" w:rsidRDefault="00E44A8D">
      <w:pPr>
        <w:numPr>
          <w:ilvl w:val="0"/>
          <w:numId w:val="42"/>
        </w:numPr>
        <w:spacing w:after="0"/>
        <w:ind w:right="68"/>
        <w:jc w:val="both"/>
        <w:rPr>
          <w:rFonts w:cs="Calibri"/>
          <w:sz w:val="20"/>
          <w:szCs w:val="20"/>
        </w:rPr>
      </w:pPr>
      <w:r w:rsidRPr="00896A0E">
        <w:rPr>
          <w:rFonts w:cs="Calibr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42685970" w14:textId="77777777" w:rsidR="00E44A8D" w:rsidRPr="00896A0E" w:rsidRDefault="00E44A8D">
      <w:pPr>
        <w:numPr>
          <w:ilvl w:val="0"/>
          <w:numId w:val="42"/>
        </w:numPr>
        <w:spacing w:after="0"/>
        <w:jc w:val="both"/>
        <w:rPr>
          <w:rFonts w:cs="Calibri"/>
          <w:sz w:val="20"/>
          <w:szCs w:val="20"/>
        </w:rPr>
      </w:pPr>
      <w:r w:rsidRPr="00896A0E">
        <w:rPr>
          <w:rFonts w:cs="Calibri"/>
          <w:sz w:val="20"/>
          <w:szCs w:val="20"/>
        </w:rPr>
        <w:t>Zamawiający oraz Wykonawca, zarówno w trakcie obowiązywania niniejszej Umowy, jak również po jej zakończeniu, są zobowiązani do zachowania w tajemnicy wszelkich informacji dotyczących warunków i realizacji niniejszej Umowy, z wyłączeniem informacji podlegających obowiązkowi podania ich do wiadomości publicznej lub na żądanie uprawnionego organu lub władzy.</w:t>
      </w:r>
    </w:p>
    <w:p w14:paraId="383BF9ED" w14:textId="77777777" w:rsidR="00E44A8D" w:rsidRPr="00896A0E" w:rsidRDefault="00E44A8D">
      <w:pPr>
        <w:numPr>
          <w:ilvl w:val="0"/>
          <w:numId w:val="42"/>
        </w:numPr>
        <w:spacing w:after="0"/>
        <w:ind w:right="68"/>
        <w:jc w:val="both"/>
        <w:rPr>
          <w:rFonts w:cs="Calibri"/>
          <w:sz w:val="20"/>
          <w:szCs w:val="20"/>
        </w:rPr>
      </w:pPr>
      <w:r w:rsidRPr="00896A0E">
        <w:rPr>
          <w:rFonts w:cs="Calibr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 wyjątkiem korzystania z dokumentacji niezbędnej do zrealizowania uprawnień wynikających z przysługującej Zamawiającemu gwarancji.</w:t>
      </w:r>
    </w:p>
    <w:p w14:paraId="6FEFC393" w14:textId="77777777" w:rsidR="00E44A8D" w:rsidRPr="00896A0E" w:rsidRDefault="00E44A8D" w:rsidP="00E44A8D">
      <w:pPr>
        <w:spacing w:after="0"/>
        <w:jc w:val="center"/>
        <w:rPr>
          <w:rFonts w:cs="Calibri"/>
          <w:b/>
          <w:sz w:val="20"/>
          <w:szCs w:val="20"/>
        </w:rPr>
      </w:pPr>
    </w:p>
    <w:p w14:paraId="5C2ECD5F" w14:textId="77777777" w:rsidR="00E44A8D" w:rsidRPr="00896A0E" w:rsidRDefault="00E44A8D" w:rsidP="00E44A8D">
      <w:pPr>
        <w:spacing w:after="0"/>
        <w:jc w:val="center"/>
        <w:rPr>
          <w:rFonts w:cs="Calibri"/>
          <w:b/>
          <w:sz w:val="20"/>
          <w:szCs w:val="20"/>
        </w:rPr>
      </w:pPr>
      <w:r w:rsidRPr="00896A0E">
        <w:rPr>
          <w:rFonts w:cs="Calibri"/>
          <w:b/>
          <w:sz w:val="20"/>
          <w:szCs w:val="20"/>
        </w:rPr>
        <w:t>§ 14</w:t>
      </w:r>
    </w:p>
    <w:p w14:paraId="0A898FCE" w14:textId="77777777" w:rsidR="00E44A8D" w:rsidRPr="00896A0E" w:rsidRDefault="00E44A8D" w:rsidP="00E44A8D">
      <w:pPr>
        <w:spacing w:after="0"/>
        <w:jc w:val="center"/>
        <w:rPr>
          <w:rFonts w:cs="Calibri"/>
          <w:b/>
          <w:sz w:val="20"/>
          <w:szCs w:val="20"/>
        </w:rPr>
      </w:pPr>
      <w:bookmarkStart w:id="15" w:name="_Hlk60997027"/>
      <w:r w:rsidRPr="00896A0E">
        <w:rPr>
          <w:rFonts w:cs="Calibri"/>
          <w:b/>
          <w:sz w:val="20"/>
          <w:szCs w:val="20"/>
        </w:rPr>
        <w:t>Osoby odpowiedzialne</w:t>
      </w:r>
    </w:p>
    <w:bookmarkEnd w:id="15"/>
    <w:p w14:paraId="5A5E8097" w14:textId="77777777" w:rsidR="00E44A8D" w:rsidRDefault="00E44A8D">
      <w:pPr>
        <w:numPr>
          <w:ilvl w:val="0"/>
          <w:numId w:val="15"/>
        </w:numPr>
        <w:spacing w:after="0"/>
        <w:contextualSpacing/>
        <w:jc w:val="both"/>
        <w:rPr>
          <w:rFonts w:cs="Calibri"/>
          <w:sz w:val="20"/>
          <w:szCs w:val="20"/>
        </w:rPr>
      </w:pPr>
      <w:r w:rsidRPr="00896A0E">
        <w:rPr>
          <w:rFonts w:cs="Calibri"/>
          <w:sz w:val="20"/>
          <w:szCs w:val="20"/>
        </w:rPr>
        <w:t xml:space="preserve">Ze strony Wykonawcy osobą odpowiedzialną za realizację Umowy jest </w:t>
      </w:r>
    </w:p>
    <w:p w14:paraId="767807E1" w14:textId="77777777" w:rsidR="00E44A8D" w:rsidRPr="00896A0E" w:rsidRDefault="00E44A8D" w:rsidP="00E44A8D">
      <w:pPr>
        <w:spacing w:after="0"/>
        <w:ind w:left="360"/>
        <w:contextualSpacing/>
        <w:jc w:val="both"/>
        <w:rPr>
          <w:rFonts w:cs="Calibri"/>
          <w:sz w:val="20"/>
          <w:szCs w:val="20"/>
        </w:rPr>
      </w:pPr>
      <w:r>
        <w:rPr>
          <w:rFonts w:cs="Calibri"/>
          <w:sz w:val="20"/>
          <w:szCs w:val="20"/>
        </w:rPr>
        <w:t>………………………..</w:t>
      </w:r>
      <w:r w:rsidRPr="00896A0E">
        <w:rPr>
          <w:rFonts w:cs="Calibri"/>
          <w:sz w:val="20"/>
          <w:szCs w:val="20"/>
        </w:rPr>
        <w:t xml:space="preserve"> (tel. </w:t>
      </w:r>
      <w:r>
        <w:rPr>
          <w:rFonts w:cs="Calibri"/>
          <w:sz w:val="20"/>
          <w:szCs w:val="20"/>
        </w:rPr>
        <w:t>………………….</w:t>
      </w:r>
      <w:r w:rsidRPr="00896A0E">
        <w:rPr>
          <w:rFonts w:cs="Calibri"/>
          <w:sz w:val="20"/>
          <w:szCs w:val="20"/>
        </w:rPr>
        <w:t>, e-mail</w:t>
      </w:r>
      <w:r>
        <w:rPr>
          <w:rFonts w:cs="Calibri"/>
          <w:sz w:val="20"/>
          <w:szCs w:val="20"/>
        </w:rPr>
        <w:t>: ……………………………………; ………………………………</w:t>
      </w:r>
      <w:r w:rsidRPr="00896A0E">
        <w:rPr>
          <w:rFonts w:cs="Calibri"/>
          <w:sz w:val="20"/>
          <w:szCs w:val="20"/>
        </w:rPr>
        <w:t>).</w:t>
      </w:r>
    </w:p>
    <w:p w14:paraId="75D33992" w14:textId="77777777" w:rsidR="00E44A8D" w:rsidRDefault="00E44A8D">
      <w:pPr>
        <w:numPr>
          <w:ilvl w:val="0"/>
          <w:numId w:val="15"/>
        </w:numPr>
        <w:spacing w:after="0"/>
        <w:contextualSpacing/>
        <w:jc w:val="both"/>
        <w:rPr>
          <w:rFonts w:cs="Calibri"/>
          <w:sz w:val="20"/>
          <w:szCs w:val="20"/>
        </w:rPr>
      </w:pPr>
      <w:r w:rsidRPr="00896A0E">
        <w:rPr>
          <w:rFonts w:cs="Calibri"/>
          <w:sz w:val="20"/>
          <w:szCs w:val="20"/>
        </w:rPr>
        <w:t>Ze strony Zamawiającego osobą odpowiedzialną za realizację Umowy jest</w:t>
      </w:r>
      <w:r>
        <w:rPr>
          <w:rFonts w:cs="Calibri"/>
          <w:sz w:val="20"/>
          <w:szCs w:val="20"/>
        </w:rPr>
        <w:t>:</w:t>
      </w:r>
    </w:p>
    <w:p w14:paraId="4354998A" w14:textId="77777777" w:rsidR="00E44A8D" w:rsidRPr="00C304F0" w:rsidRDefault="00E44A8D" w:rsidP="00E44A8D">
      <w:pPr>
        <w:spacing w:after="0"/>
        <w:ind w:left="360"/>
        <w:contextualSpacing/>
        <w:jc w:val="both"/>
        <w:rPr>
          <w:rFonts w:cs="Calibri"/>
          <w:sz w:val="20"/>
          <w:szCs w:val="20"/>
        </w:rPr>
      </w:pPr>
      <w:r w:rsidRPr="00C304F0">
        <w:rPr>
          <w:rFonts w:cs="Calibri"/>
          <w:sz w:val="20"/>
          <w:szCs w:val="20"/>
        </w:rPr>
        <w:t>………………………………………; tel. ………………………………………….. e-mail……………………………………;</w:t>
      </w:r>
    </w:p>
    <w:p w14:paraId="1F931495" w14:textId="77777777" w:rsidR="00E44A8D" w:rsidRPr="00896A0E" w:rsidRDefault="00E44A8D">
      <w:pPr>
        <w:numPr>
          <w:ilvl w:val="0"/>
          <w:numId w:val="15"/>
        </w:numPr>
        <w:spacing w:after="0"/>
        <w:contextualSpacing/>
        <w:jc w:val="both"/>
        <w:rPr>
          <w:rFonts w:cs="Calibri"/>
          <w:sz w:val="20"/>
          <w:szCs w:val="20"/>
        </w:rPr>
      </w:pPr>
      <w:r w:rsidRPr="00896A0E">
        <w:rPr>
          <w:rFonts w:cs="Calibri"/>
          <w:sz w:val="20"/>
          <w:szCs w:val="20"/>
        </w:rPr>
        <w:t>Strony zastrzegają sobie prawo do zmiany osób oraz danych, o których mowa w ust. 1 i 2. O dokonaniu zmiany Strony powiadamiają się na piśmie. Zmiana ta nie wymaga aneksu do Umowy.</w:t>
      </w:r>
    </w:p>
    <w:p w14:paraId="68895C9C" w14:textId="77777777" w:rsidR="00E44A8D" w:rsidRPr="00896A0E" w:rsidRDefault="00E44A8D" w:rsidP="00E44A8D">
      <w:pPr>
        <w:widowControl w:val="0"/>
        <w:tabs>
          <w:tab w:val="left" w:pos="567"/>
        </w:tabs>
        <w:spacing w:after="0"/>
        <w:ind w:left="567" w:hanging="567"/>
        <w:jc w:val="center"/>
        <w:rPr>
          <w:rFonts w:cs="Calibri"/>
          <w:b/>
          <w:bCs/>
          <w:snapToGrid w:val="0"/>
          <w:sz w:val="20"/>
          <w:szCs w:val="20"/>
        </w:rPr>
      </w:pPr>
    </w:p>
    <w:p w14:paraId="78B2CD9F" w14:textId="77777777" w:rsidR="00E44A8D" w:rsidRPr="00896A0E" w:rsidRDefault="00E44A8D" w:rsidP="00E44A8D">
      <w:pPr>
        <w:widowControl w:val="0"/>
        <w:tabs>
          <w:tab w:val="left" w:pos="567"/>
        </w:tabs>
        <w:spacing w:after="0"/>
        <w:ind w:left="567" w:hanging="567"/>
        <w:jc w:val="center"/>
        <w:rPr>
          <w:rFonts w:cs="Calibri"/>
          <w:b/>
          <w:bCs/>
          <w:snapToGrid w:val="0"/>
          <w:sz w:val="20"/>
          <w:szCs w:val="20"/>
        </w:rPr>
      </w:pPr>
      <w:r w:rsidRPr="00896A0E">
        <w:rPr>
          <w:rFonts w:cs="Calibri"/>
          <w:b/>
          <w:bCs/>
          <w:snapToGrid w:val="0"/>
          <w:sz w:val="20"/>
          <w:szCs w:val="20"/>
        </w:rPr>
        <w:t>§ 15</w:t>
      </w:r>
    </w:p>
    <w:p w14:paraId="7E873DC0" w14:textId="77777777" w:rsidR="00E44A8D" w:rsidRPr="00896A0E" w:rsidRDefault="00E44A8D" w:rsidP="00E44A8D">
      <w:pPr>
        <w:widowControl w:val="0"/>
        <w:tabs>
          <w:tab w:val="left" w:pos="567"/>
        </w:tabs>
        <w:spacing w:after="0"/>
        <w:ind w:left="567" w:hanging="567"/>
        <w:jc w:val="center"/>
        <w:rPr>
          <w:rFonts w:cs="Calibri"/>
          <w:b/>
          <w:bCs/>
          <w:snapToGrid w:val="0"/>
          <w:sz w:val="20"/>
          <w:szCs w:val="20"/>
        </w:rPr>
      </w:pPr>
      <w:r w:rsidRPr="00896A0E">
        <w:rPr>
          <w:rFonts w:cs="Calibri"/>
          <w:b/>
          <w:bCs/>
          <w:snapToGrid w:val="0"/>
          <w:sz w:val="20"/>
          <w:szCs w:val="20"/>
        </w:rPr>
        <w:t>Ochrona danych osobowych</w:t>
      </w:r>
    </w:p>
    <w:p w14:paraId="2558EBA8" w14:textId="77777777" w:rsidR="00E44A8D" w:rsidRPr="00896A0E" w:rsidRDefault="00E44A8D">
      <w:pPr>
        <w:numPr>
          <w:ilvl w:val="0"/>
          <w:numId w:val="43"/>
        </w:numPr>
        <w:spacing w:after="0"/>
        <w:contextualSpacing/>
        <w:jc w:val="both"/>
        <w:rPr>
          <w:rFonts w:cs="Calibri"/>
          <w:sz w:val="20"/>
          <w:szCs w:val="20"/>
        </w:rPr>
      </w:pPr>
      <w:r w:rsidRPr="00896A0E">
        <w:rPr>
          <w:rFonts w:cs="Calibri"/>
          <w:sz w:val="20"/>
          <w:szCs w:val="20"/>
        </w:rPr>
        <w:t xml:space="preserve">Wykonawca oświadcza, że wypełnił obowiązki informacyjne przewidziane w art. 13 albo art. 14 Rozporządzenia Parlamentu Europejskiego i Rady (UE) 2016/679 z dnia 27 kwietnia 2016 r. w sprawie ochrony osób fizycznych w związku z przetwarzaniem </w:t>
      </w:r>
      <w:r w:rsidRPr="00896A0E">
        <w:rPr>
          <w:rFonts w:cs="Calibri"/>
          <w:sz w:val="20"/>
          <w:szCs w:val="20"/>
        </w:rPr>
        <w:lastRenderedPageBreak/>
        <w:t>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5F555E13" w14:textId="77777777" w:rsidR="00E44A8D" w:rsidRPr="00896A0E" w:rsidRDefault="00E44A8D">
      <w:pPr>
        <w:numPr>
          <w:ilvl w:val="0"/>
          <w:numId w:val="44"/>
        </w:numPr>
        <w:spacing w:after="0"/>
        <w:ind w:left="567" w:hanging="283"/>
        <w:jc w:val="both"/>
        <w:rPr>
          <w:rFonts w:cs="Calibri"/>
          <w:sz w:val="20"/>
          <w:szCs w:val="20"/>
        </w:rPr>
      </w:pPr>
      <w:r w:rsidRPr="00896A0E">
        <w:rPr>
          <w:rFonts w:cs="Calibri"/>
          <w:sz w:val="20"/>
          <w:szCs w:val="20"/>
        </w:rPr>
        <w:t xml:space="preserve">osób wskazanych przez Wykonawcę jako osoby nadzorujące i koordynujące realizację Umowy ze strony Wykonawcy, </w:t>
      </w:r>
    </w:p>
    <w:p w14:paraId="6906FB22" w14:textId="77777777" w:rsidR="00E44A8D" w:rsidRPr="00896A0E" w:rsidRDefault="00E44A8D">
      <w:pPr>
        <w:numPr>
          <w:ilvl w:val="0"/>
          <w:numId w:val="44"/>
        </w:numPr>
        <w:spacing w:after="0"/>
        <w:ind w:left="567" w:hanging="283"/>
        <w:jc w:val="both"/>
        <w:rPr>
          <w:rFonts w:cs="Calibri"/>
          <w:sz w:val="20"/>
          <w:szCs w:val="20"/>
        </w:rPr>
      </w:pPr>
      <w:r w:rsidRPr="00896A0E">
        <w:rPr>
          <w:rFonts w:cs="Calibri"/>
          <w:sz w:val="20"/>
          <w:szCs w:val="20"/>
        </w:rPr>
        <w:t>osób wskazanych przez Wykonawcę do realizacji określonych obowiązków (np. Kierownik Budowy),</w:t>
      </w:r>
    </w:p>
    <w:p w14:paraId="4BDD2756" w14:textId="77777777" w:rsidR="00E44A8D" w:rsidRPr="00896A0E" w:rsidRDefault="00E44A8D">
      <w:pPr>
        <w:numPr>
          <w:ilvl w:val="0"/>
          <w:numId w:val="44"/>
        </w:numPr>
        <w:spacing w:after="0"/>
        <w:ind w:left="567" w:hanging="283"/>
        <w:jc w:val="both"/>
        <w:rPr>
          <w:rFonts w:cs="Calibri"/>
          <w:sz w:val="20"/>
          <w:szCs w:val="20"/>
        </w:rPr>
      </w:pPr>
      <w:r w:rsidRPr="00896A0E">
        <w:rPr>
          <w:rFonts w:cs="Calibri"/>
          <w:sz w:val="20"/>
          <w:szCs w:val="20"/>
        </w:rPr>
        <w:t>osób, uczestniczących w realizacji Przedmiotu Umowy, na których doświadczenie Wykonawca powoływał się w celu wykazania spełniania przez Wykonawcę warunków udziału w postępowaniu,</w:t>
      </w:r>
    </w:p>
    <w:p w14:paraId="7E3ADBDD" w14:textId="77777777" w:rsidR="00E44A8D" w:rsidRPr="00896A0E" w:rsidRDefault="00E44A8D">
      <w:pPr>
        <w:numPr>
          <w:ilvl w:val="0"/>
          <w:numId w:val="44"/>
        </w:numPr>
        <w:spacing w:after="0"/>
        <w:ind w:left="567" w:hanging="283"/>
        <w:jc w:val="both"/>
        <w:rPr>
          <w:rFonts w:cs="Calibri"/>
          <w:sz w:val="20"/>
          <w:szCs w:val="20"/>
        </w:rPr>
      </w:pPr>
      <w:r w:rsidRPr="00896A0E">
        <w:rPr>
          <w:rFonts w:cs="Calibr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896A0E">
        <w:rPr>
          <w:rFonts w:cs="Calibri"/>
          <w:b/>
          <w:bCs/>
          <w:i/>
          <w:iCs/>
          <w:sz w:val="20"/>
          <w:szCs w:val="20"/>
        </w:rPr>
        <w:t>załącznik nr  3</w:t>
      </w:r>
      <w:r w:rsidRPr="00896A0E">
        <w:rPr>
          <w:rFonts w:cs="Calibri"/>
          <w:sz w:val="20"/>
          <w:szCs w:val="20"/>
        </w:rPr>
        <w:t xml:space="preserve"> do Umowy.</w:t>
      </w:r>
    </w:p>
    <w:p w14:paraId="3311B462" w14:textId="77777777" w:rsidR="00E44A8D" w:rsidRPr="00896A0E" w:rsidRDefault="00E44A8D">
      <w:pPr>
        <w:numPr>
          <w:ilvl w:val="0"/>
          <w:numId w:val="43"/>
        </w:numPr>
        <w:spacing w:after="0"/>
        <w:contextualSpacing/>
        <w:jc w:val="both"/>
        <w:rPr>
          <w:rFonts w:cs="Calibri"/>
          <w:sz w:val="20"/>
          <w:szCs w:val="20"/>
        </w:rPr>
      </w:pPr>
      <w:r w:rsidRPr="00896A0E">
        <w:rPr>
          <w:rFonts w:cs="Calibr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896A0E">
        <w:rPr>
          <w:rFonts w:cs="Calibri"/>
          <w:b/>
          <w:bCs/>
          <w:i/>
          <w:iCs/>
          <w:sz w:val="20"/>
          <w:szCs w:val="20"/>
        </w:rPr>
        <w:t xml:space="preserve">załącznik nr 3 </w:t>
      </w:r>
      <w:r w:rsidRPr="00896A0E">
        <w:rPr>
          <w:rFonts w:cs="Calibri"/>
          <w:sz w:val="20"/>
          <w:szCs w:val="20"/>
        </w:rPr>
        <w:t xml:space="preserve">do Umowy. </w:t>
      </w:r>
    </w:p>
    <w:p w14:paraId="4941DA42" w14:textId="77777777" w:rsidR="00E44A8D" w:rsidRPr="00896A0E" w:rsidRDefault="00E44A8D">
      <w:pPr>
        <w:numPr>
          <w:ilvl w:val="0"/>
          <w:numId w:val="43"/>
        </w:numPr>
        <w:spacing w:after="0"/>
        <w:contextualSpacing/>
        <w:jc w:val="both"/>
        <w:rPr>
          <w:rFonts w:cs="Calibri"/>
          <w:sz w:val="20"/>
          <w:szCs w:val="20"/>
        </w:rPr>
      </w:pPr>
      <w:r w:rsidRPr="00896A0E">
        <w:rPr>
          <w:rFonts w:cs="Calibr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7E5EFAD4" w14:textId="77777777" w:rsidR="00E44A8D" w:rsidRPr="00896A0E" w:rsidRDefault="00E44A8D">
      <w:pPr>
        <w:numPr>
          <w:ilvl w:val="0"/>
          <w:numId w:val="43"/>
        </w:numPr>
        <w:spacing w:after="0"/>
        <w:contextualSpacing/>
        <w:jc w:val="both"/>
        <w:rPr>
          <w:rFonts w:cs="Calibri"/>
          <w:sz w:val="20"/>
          <w:szCs w:val="20"/>
        </w:rPr>
      </w:pPr>
      <w:r w:rsidRPr="00896A0E">
        <w:rPr>
          <w:rFonts w:cs="Calibr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1CC98397" w14:textId="77777777" w:rsidR="00E44A8D" w:rsidRPr="00896A0E" w:rsidRDefault="00E44A8D" w:rsidP="00E44A8D">
      <w:pPr>
        <w:spacing w:after="0"/>
        <w:jc w:val="center"/>
        <w:rPr>
          <w:rFonts w:cs="Calibri"/>
          <w:b/>
          <w:sz w:val="20"/>
          <w:szCs w:val="20"/>
        </w:rPr>
      </w:pPr>
    </w:p>
    <w:p w14:paraId="79C9F2F8" w14:textId="77777777" w:rsidR="00E44A8D" w:rsidRPr="00896A0E" w:rsidRDefault="00E44A8D" w:rsidP="00E44A8D">
      <w:pPr>
        <w:spacing w:after="0"/>
        <w:jc w:val="center"/>
        <w:rPr>
          <w:rFonts w:cs="Calibri"/>
          <w:b/>
          <w:sz w:val="20"/>
          <w:szCs w:val="20"/>
        </w:rPr>
      </w:pPr>
      <w:r w:rsidRPr="00896A0E">
        <w:rPr>
          <w:rFonts w:cs="Calibri"/>
          <w:b/>
          <w:sz w:val="20"/>
          <w:szCs w:val="20"/>
        </w:rPr>
        <w:t>§ 16</w:t>
      </w:r>
    </w:p>
    <w:p w14:paraId="537B205C" w14:textId="77777777" w:rsidR="00E44A8D" w:rsidRPr="00896A0E" w:rsidRDefault="00E44A8D" w:rsidP="00E44A8D">
      <w:pPr>
        <w:spacing w:after="0"/>
        <w:jc w:val="center"/>
        <w:rPr>
          <w:rFonts w:cs="Calibri"/>
          <w:b/>
          <w:sz w:val="20"/>
          <w:szCs w:val="20"/>
        </w:rPr>
      </w:pPr>
      <w:r w:rsidRPr="00896A0E">
        <w:rPr>
          <w:rFonts w:cs="Calibri"/>
          <w:b/>
          <w:sz w:val="20"/>
          <w:szCs w:val="20"/>
        </w:rPr>
        <w:t>Postanowienia końcowe</w:t>
      </w:r>
    </w:p>
    <w:p w14:paraId="35954476" w14:textId="77777777" w:rsidR="00E44A8D" w:rsidRPr="00896A0E" w:rsidRDefault="00E44A8D">
      <w:pPr>
        <w:numPr>
          <w:ilvl w:val="0"/>
          <w:numId w:val="9"/>
        </w:numPr>
        <w:tabs>
          <w:tab w:val="num" w:pos="284"/>
        </w:tabs>
        <w:spacing w:after="0"/>
        <w:ind w:left="284" w:hanging="284"/>
        <w:jc w:val="both"/>
        <w:rPr>
          <w:rFonts w:cs="Calibri"/>
          <w:sz w:val="20"/>
          <w:szCs w:val="20"/>
        </w:rPr>
      </w:pPr>
      <w:r w:rsidRPr="00896A0E">
        <w:rPr>
          <w:rFonts w:cs="Calibri"/>
          <w:sz w:val="20"/>
          <w:szCs w:val="20"/>
        </w:rPr>
        <w:t>Spory mogące wynikać w związku z realizacją Umowy będą rozstrzygane przez sąd właściwy dla siedziby Zamawiającego.</w:t>
      </w:r>
    </w:p>
    <w:p w14:paraId="3A7030F1" w14:textId="77777777" w:rsidR="00E44A8D" w:rsidRPr="00896A0E" w:rsidRDefault="00E44A8D">
      <w:pPr>
        <w:numPr>
          <w:ilvl w:val="0"/>
          <w:numId w:val="9"/>
        </w:numPr>
        <w:tabs>
          <w:tab w:val="num" w:pos="284"/>
        </w:tabs>
        <w:spacing w:after="0"/>
        <w:ind w:left="284" w:hanging="284"/>
        <w:jc w:val="both"/>
        <w:rPr>
          <w:rFonts w:cs="Calibri"/>
          <w:sz w:val="20"/>
          <w:szCs w:val="20"/>
        </w:rPr>
      </w:pPr>
      <w:r w:rsidRPr="00896A0E">
        <w:rPr>
          <w:rFonts w:cs="Calibri"/>
          <w:sz w:val="20"/>
          <w:szCs w:val="20"/>
        </w:rPr>
        <w:t>Wykonawca oświadcza, że:</w:t>
      </w:r>
    </w:p>
    <w:p w14:paraId="7D1271BA" w14:textId="77777777" w:rsidR="00E44A8D" w:rsidRPr="00896A0E" w:rsidRDefault="00E44A8D">
      <w:pPr>
        <w:numPr>
          <w:ilvl w:val="0"/>
          <w:numId w:val="46"/>
        </w:numPr>
        <w:spacing w:after="0"/>
        <w:contextualSpacing/>
        <w:jc w:val="both"/>
        <w:rPr>
          <w:rFonts w:cs="Calibri"/>
          <w:sz w:val="20"/>
          <w:szCs w:val="20"/>
        </w:rPr>
      </w:pPr>
      <w:r w:rsidRPr="00896A0E">
        <w:rPr>
          <w:rFonts w:cs="Calibri"/>
          <w:sz w:val="20"/>
          <w:szCs w:val="20"/>
        </w:rPr>
        <w:t>jest rzeczywistym właścicielem</w:t>
      </w:r>
      <w:r w:rsidRPr="00896A0E">
        <w:rPr>
          <w:rFonts w:cs="Calibri"/>
          <w:sz w:val="20"/>
          <w:szCs w:val="20"/>
          <w:vertAlign w:val="superscript"/>
        </w:rPr>
        <w:footnoteReference w:id="1"/>
      </w:r>
      <w:r w:rsidRPr="00896A0E">
        <w:rPr>
          <w:rFonts w:cs="Calibri"/>
          <w:sz w:val="20"/>
          <w:szCs w:val="20"/>
        </w:rPr>
        <w:t xml:space="preserve"> wypłacanych przez Zamawiającego na jego rzecz należności;</w:t>
      </w:r>
    </w:p>
    <w:p w14:paraId="47A1E727" w14:textId="77777777" w:rsidR="00E44A8D" w:rsidRPr="00896A0E" w:rsidRDefault="00E44A8D">
      <w:pPr>
        <w:numPr>
          <w:ilvl w:val="0"/>
          <w:numId w:val="46"/>
        </w:numPr>
        <w:spacing w:after="0"/>
        <w:contextualSpacing/>
        <w:jc w:val="both"/>
        <w:rPr>
          <w:rFonts w:cs="Calibri"/>
          <w:i/>
          <w:iCs/>
          <w:sz w:val="20"/>
          <w:szCs w:val="20"/>
        </w:rPr>
      </w:pPr>
      <w:r w:rsidRPr="00896A0E">
        <w:rPr>
          <w:rFonts w:cs="Calibri"/>
          <w:i/>
          <w:iCs/>
          <w:sz w:val="20"/>
          <w:szCs w:val="20"/>
          <w:u w:val="single"/>
        </w:rPr>
        <w:t xml:space="preserve">(jeśli Wykonawca jest wpisany do CRBR) </w:t>
      </w:r>
      <w:r w:rsidRPr="00896A0E">
        <w:rPr>
          <w:rFonts w:cs="Calibri"/>
          <w:sz w:val="20"/>
          <w:szCs w:val="20"/>
        </w:rPr>
        <w:t>dane beneficjentów rzeczywistych</w:t>
      </w:r>
      <w:r w:rsidRPr="00896A0E">
        <w:rPr>
          <w:rFonts w:cs="Calibri"/>
          <w:sz w:val="20"/>
          <w:szCs w:val="20"/>
          <w:vertAlign w:val="superscript"/>
        </w:rPr>
        <w:footnoteReference w:id="2"/>
      </w:r>
      <w:r w:rsidRPr="00896A0E">
        <w:rPr>
          <w:rFonts w:cs="Calibri"/>
          <w:sz w:val="20"/>
          <w:szCs w:val="20"/>
        </w:rPr>
        <w:t xml:space="preserve"> Wykonawcy wskazane w Centralnym Rejestrze Beneficjentów Rzeczywistych są zgodne z prawdą albo </w:t>
      </w:r>
    </w:p>
    <w:p w14:paraId="292DA34D" w14:textId="77777777" w:rsidR="00E44A8D" w:rsidRPr="00C304F0" w:rsidRDefault="00E44A8D" w:rsidP="00E44A8D">
      <w:pPr>
        <w:spacing w:after="0"/>
        <w:ind w:left="709" w:hanging="425"/>
        <w:jc w:val="both"/>
        <w:rPr>
          <w:rFonts w:cs="Calibri"/>
          <w:sz w:val="20"/>
          <w:szCs w:val="20"/>
        </w:rPr>
      </w:pPr>
      <w:r w:rsidRPr="00C304F0">
        <w:rPr>
          <w:rFonts w:cs="Calibri"/>
          <w:i/>
          <w:iCs/>
          <w:sz w:val="20"/>
          <w:szCs w:val="20"/>
        </w:rPr>
        <w:t xml:space="preserve"> 2a)   </w:t>
      </w:r>
      <w:r w:rsidRPr="00C304F0">
        <w:rPr>
          <w:rFonts w:cs="Calibri"/>
          <w:i/>
          <w:iCs/>
          <w:sz w:val="20"/>
          <w:szCs w:val="20"/>
          <w:u w:val="single"/>
        </w:rPr>
        <w:t>(jeśli Wykonawca nie jest wpisany do CRBR)</w:t>
      </w:r>
      <w:r w:rsidRPr="00C304F0">
        <w:rPr>
          <w:rFonts w:cs="Calibri"/>
          <w:sz w:val="20"/>
          <w:szCs w:val="20"/>
        </w:rPr>
        <w:t xml:space="preserve"> beneficjentami rzeczywistymi Wykonawcy w rozumieniu art. 2 ust. 2 pkt 1 ustawy z dnia 1 marca 2018 roku o przeciwdziałaniu praniu pieniędzy oraz finansowaniu terroryzmu są:</w:t>
      </w:r>
    </w:p>
    <w:p w14:paraId="56DE9C89" w14:textId="77777777" w:rsidR="00E44A8D" w:rsidRPr="00C304F0" w:rsidRDefault="00E44A8D">
      <w:pPr>
        <w:numPr>
          <w:ilvl w:val="0"/>
          <w:numId w:val="45"/>
        </w:numPr>
        <w:spacing w:after="0"/>
        <w:ind w:left="1276"/>
        <w:contextualSpacing/>
        <w:jc w:val="both"/>
        <w:rPr>
          <w:rFonts w:cs="Calibri"/>
          <w:sz w:val="20"/>
          <w:szCs w:val="20"/>
        </w:rPr>
      </w:pPr>
      <w:r w:rsidRPr="00C304F0">
        <w:rPr>
          <w:rFonts w:cs="Calibri"/>
          <w:sz w:val="20"/>
          <w:szCs w:val="20"/>
        </w:rPr>
        <w:t>……………………………………………………………………………………………………………………………………</w:t>
      </w:r>
    </w:p>
    <w:p w14:paraId="35280C43" w14:textId="77777777" w:rsidR="00E44A8D" w:rsidRPr="00896A0E" w:rsidRDefault="00E44A8D">
      <w:pPr>
        <w:numPr>
          <w:ilvl w:val="0"/>
          <w:numId w:val="46"/>
        </w:numPr>
        <w:spacing w:after="0"/>
        <w:contextualSpacing/>
        <w:jc w:val="both"/>
        <w:rPr>
          <w:rFonts w:cs="Calibri"/>
          <w:sz w:val="20"/>
          <w:szCs w:val="20"/>
        </w:rPr>
      </w:pPr>
      <w:r w:rsidRPr="00896A0E">
        <w:rPr>
          <w:rFonts w:cs="Calibri"/>
          <w:sz w:val="20"/>
          <w:szCs w:val="20"/>
        </w:rPr>
        <w:t>jest zobowiązany do poinformowania Zamawiającego o każdej zmianie w zakresie złożonych oświadczeń w ramach pkt. 1 i 2;</w:t>
      </w:r>
    </w:p>
    <w:p w14:paraId="5C6B2DAC" w14:textId="77777777" w:rsidR="00E44A8D" w:rsidRPr="00896A0E" w:rsidRDefault="00E44A8D">
      <w:pPr>
        <w:numPr>
          <w:ilvl w:val="0"/>
          <w:numId w:val="46"/>
        </w:numPr>
        <w:spacing w:after="0"/>
        <w:contextualSpacing/>
        <w:jc w:val="both"/>
        <w:rPr>
          <w:rFonts w:cs="Calibri"/>
          <w:sz w:val="20"/>
          <w:szCs w:val="20"/>
        </w:rPr>
      </w:pPr>
      <w:r w:rsidRPr="00896A0E">
        <w:rPr>
          <w:rFonts w:cs="Calibri"/>
          <w:sz w:val="20"/>
          <w:szCs w:val="20"/>
        </w:rPr>
        <w:t>brak uzyskania przez Zamawiającego informacji w zakresie zmiany oświadczeń złożonych w ramach pkt.  1 i 2 lub 2a jest równoznaczny z ich aktualnością.</w:t>
      </w:r>
    </w:p>
    <w:p w14:paraId="16C3F654" w14:textId="77777777" w:rsidR="00E44A8D" w:rsidRPr="00896A0E" w:rsidRDefault="00E44A8D">
      <w:pPr>
        <w:numPr>
          <w:ilvl w:val="0"/>
          <w:numId w:val="9"/>
        </w:numPr>
        <w:tabs>
          <w:tab w:val="num" w:pos="284"/>
        </w:tabs>
        <w:spacing w:after="0"/>
        <w:ind w:left="284" w:hanging="284"/>
        <w:jc w:val="both"/>
        <w:rPr>
          <w:rFonts w:cs="Calibri"/>
          <w:sz w:val="20"/>
          <w:szCs w:val="20"/>
        </w:rPr>
      </w:pPr>
      <w:r w:rsidRPr="00896A0E">
        <w:rPr>
          <w:rFonts w:cs="Calibri"/>
          <w:sz w:val="20"/>
          <w:szCs w:val="20"/>
        </w:rPr>
        <w:t xml:space="preserve">Wykonawca oświadcza, że w stosunku do niego nie zachodzi podstawa uniemożliwiająca udzielenie mu zamówienia publicznego, wynikająca z </w:t>
      </w:r>
      <w:r w:rsidRPr="00896A0E">
        <w:rPr>
          <w:rFonts w:cs="Calibri"/>
          <w:sz w:val="20"/>
          <w:szCs w:val="20"/>
          <w:lang w:eastAsia="pl-PL"/>
        </w:rPr>
        <w:t xml:space="preserve">art. 7 ust. 1 ustawy </w:t>
      </w:r>
      <w:r w:rsidRPr="00896A0E">
        <w:rPr>
          <w:rFonts w:cs="Calibri"/>
          <w:sz w:val="20"/>
          <w:szCs w:val="20"/>
        </w:rPr>
        <w:t xml:space="preserve">z dnia 13 kwietnia 2022 r. o szczególnych rozwiązaniach w zakresie przeciwdziałania wspieraniu agresji na Ukrainę oraz służących ochronie bezpieczeństwa narodowego </w:t>
      </w:r>
      <w:r w:rsidRPr="0099736D">
        <w:rPr>
          <w:rFonts w:cs="Calibri"/>
          <w:sz w:val="20"/>
          <w:szCs w:val="20"/>
        </w:rPr>
        <w:t>(t. j. Dz. U. z 2024 r. poz. 507).</w:t>
      </w:r>
      <w:r w:rsidRPr="0099736D" w:rsidDel="0099736D">
        <w:rPr>
          <w:rFonts w:cs="Calibri"/>
          <w:sz w:val="20"/>
          <w:szCs w:val="20"/>
        </w:rPr>
        <w:t xml:space="preserve"> </w:t>
      </w:r>
    </w:p>
    <w:p w14:paraId="76CDBBFF" w14:textId="77777777" w:rsidR="00E44A8D" w:rsidRPr="00FD45A0" w:rsidRDefault="00E44A8D">
      <w:pPr>
        <w:numPr>
          <w:ilvl w:val="0"/>
          <w:numId w:val="9"/>
        </w:numPr>
        <w:tabs>
          <w:tab w:val="num" w:pos="284"/>
        </w:tabs>
        <w:spacing w:after="0"/>
        <w:ind w:left="284" w:hanging="284"/>
        <w:jc w:val="both"/>
        <w:rPr>
          <w:rFonts w:cs="Calibri"/>
          <w:sz w:val="20"/>
          <w:szCs w:val="20"/>
        </w:rPr>
      </w:pPr>
      <w:r w:rsidRPr="00FD45A0">
        <w:rPr>
          <w:rFonts w:cs="Calibri"/>
          <w:sz w:val="20"/>
          <w:szCs w:val="20"/>
        </w:rPr>
        <w:lastRenderedPageBreak/>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(dot. umów zawartych po postępowaniach powyżej progów unijnych). </w:t>
      </w:r>
    </w:p>
    <w:p w14:paraId="4DB20A6A" w14:textId="77777777" w:rsidR="00E44A8D" w:rsidRPr="00896A0E" w:rsidRDefault="00E44A8D">
      <w:pPr>
        <w:numPr>
          <w:ilvl w:val="0"/>
          <w:numId w:val="9"/>
        </w:numPr>
        <w:tabs>
          <w:tab w:val="num" w:pos="284"/>
        </w:tabs>
        <w:spacing w:after="0"/>
        <w:ind w:left="284" w:hanging="284"/>
        <w:jc w:val="both"/>
        <w:rPr>
          <w:rFonts w:cs="Calibri"/>
          <w:sz w:val="20"/>
          <w:szCs w:val="20"/>
        </w:rPr>
      </w:pPr>
      <w:r w:rsidRPr="00896A0E">
        <w:rPr>
          <w:rFonts w:cs="Calibri"/>
          <w:sz w:val="20"/>
          <w:szCs w:val="20"/>
        </w:rPr>
        <w:t>W sprawach nieuregulowanych zapisami niniejszej Umowy, będą miały zastosowanie przepisy prawa polskiego, w szczególności ustawy Prawo zamówień publicznych, Kodeksu cywilnego, ustawy Prawo ochrony środowiska;</w:t>
      </w:r>
    </w:p>
    <w:p w14:paraId="42466A30" w14:textId="77777777" w:rsidR="00E44A8D" w:rsidRPr="00896A0E" w:rsidRDefault="00E44A8D">
      <w:pPr>
        <w:numPr>
          <w:ilvl w:val="0"/>
          <w:numId w:val="9"/>
        </w:numPr>
        <w:tabs>
          <w:tab w:val="num" w:pos="284"/>
        </w:tabs>
        <w:spacing w:after="0"/>
        <w:ind w:left="284" w:hanging="284"/>
        <w:jc w:val="both"/>
        <w:rPr>
          <w:rFonts w:cs="Calibri"/>
          <w:sz w:val="20"/>
          <w:szCs w:val="20"/>
        </w:rPr>
      </w:pPr>
      <w:bookmarkStart w:id="16" w:name="_Hlk69910211"/>
      <w:r w:rsidRPr="00896A0E">
        <w:rPr>
          <w:rFonts w:cs="Calibri"/>
          <w:sz w:val="20"/>
          <w:szCs w:val="20"/>
        </w:rPr>
        <w:t>Zamawiający oświadcza, iż posiada status dużego przedsiębiorcy w rozumieniu ustawy z dnia 8 marca 2013 roku o przeciwdziałaniu nadmiernym opóźnieniom w transakcjach handlowych.</w:t>
      </w:r>
    </w:p>
    <w:bookmarkEnd w:id="16"/>
    <w:p w14:paraId="22647993" w14:textId="77777777" w:rsidR="00E44A8D" w:rsidRPr="00896A0E" w:rsidRDefault="00E44A8D">
      <w:pPr>
        <w:numPr>
          <w:ilvl w:val="0"/>
          <w:numId w:val="9"/>
        </w:numPr>
        <w:tabs>
          <w:tab w:val="num" w:pos="284"/>
        </w:tabs>
        <w:spacing w:after="0"/>
        <w:ind w:left="284" w:hanging="284"/>
        <w:jc w:val="both"/>
        <w:rPr>
          <w:rFonts w:cs="Calibri"/>
          <w:sz w:val="20"/>
          <w:szCs w:val="20"/>
        </w:rPr>
      </w:pPr>
      <w:r w:rsidRPr="00896A0E">
        <w:rPr>
          <w:rFonts w:cs="Calibri"/>
          <w:sz w:val="20"/>
          <w:szCs w:val="20"/>
        </w:rPr>
        <w:t xml:space="preserve">Niniejszą Umowę wraz z załącznikami sporządzono w </w:t>
      </w:r>
      <w:r w:rsidRPr="00896A0E">
        <w:rPr>
          <w:rFonts w:cs="Calibri"/>
          <w:i/>
          <w:iCs/>
          <w:sz w:val="20"/>
          <w:szCs w:val="20"/>
        </w:rPr>
        <w:t>dwóch jednobrzmiących egzemplarzach, po jednym dla każdej ze Stron</w:t>
      </w:r>
      <w:r w:rsidRPr="00896A0E">
        <w:rPr>
          <w:rFonts w:cs="Calibri"/>
          <w:sz w:val="20"/>
          <w:szCs w:val="20"/>
        </w:rPr>
        <w:t xml:space="preserve"> / </w:t>
      </w:r>
      <w:r w:rsidRPr="00896A0E">
        <w:rPr>
          <w:rFonts w:cs="Calibri"/>
          <w:i/>
          <w:iCs/>
          <w:sz w:val="20"/>
          <w:szCs w:val="20"/>
        </w:rPr>
        <w:t>formie elektronicznej.</w:t>
      </w:r>
    </w:p>
    <w:p w14:paraId="0398B07B" w14:textId="77777777" w:rsidR="00E44A8D" w:rsidRPr="00896A0E" w:rsidRDefault="00E44A8D">
      <w:pPr>
        <w:numPr>
          <w:ilvl w:val="0"/>
          <w:numId w:val="9"/>
        </w:numPr>
        <w:tabs>
          <w:tab w:val="num" w:pos="284"/>
        </w:tabs>
        <w:spacing w:after="0"/>
        <w:ind w:left="284" w:hanging="284"/>
        <w:jc w:val="both"/>
        <w:rPr>
          <w:rFonts w:cs="Calibri"/>
          <w:sz w:val="20"/>
          <w:szCs w:val="20"/>
        </w:rPr>
      </w:pPr>
      <w:r w:rsidRPr="00896A0E">
        <w:rPr>
          <w:rFonts w:cs="Calibri"/>
          <w:sz w:val="20"/>
          <w:szCs w:val="20"/>
        </w:rPr>
        <w:t>Integralną część Umowy stanowią następujące załączniki:</w:t>
      </w:r>
    </w:p>
    <w:p w14:paraId="13B71B61" w14:textId="77777777" w:rsidR="00E44A8D" w:rsidRPr="00896A0E" w:rsidRDefault="00E44A8D">
      <w:pPr>
        <w:numPr>
          <w:ilvl w:val="1"/>
          <w:numId w:val="9"/>
        </w:numPr>
        <w:spacing w:after="0"/>
        <w:jc w:val="both"/>
        <w:rPr>
          <w:rFonts w:cs="Calibri"/>
          <w:sz w:val="20"/>
          <w:szCs w:val="20"/>
        </w:rPr>
      </w:pPr>
      <w:r w:rsidRPr="00896A0E">
        <w:rPr>
          <w:rFonts w:cs="Calibri"/>
          <w:sz w:val="20"/>
          <w:szCs w:val="20"/>
        </w:rPr>
        <w:t xml:space="preserve">załącznik nr 1 – Opis przedmiotu zamówienia; </w:t>
      </w:r>
    </w:p>
    <w:p w14:paraId="72A210A8" w14:textId="77777777" w:rsidR="00E44A8D" w:rsidRPr="00896A0E" w:rsidRDefault="00E44A8D">
      <w:pPr>
        <w:numPr>
          <w:ilvl w:val="1"/>
          <w:numId w:val="9"/>
        </w:numPr>
        <w:spacing w:after="0"/>
        <w:jc w:val="both"/>
        <w:rPr>
          <w:rFonts w:cs="Calibri"/>
          <w:sz w:val="20"/>
          <w:szCs w:val="20"/>
        </w:rPr>
      </w:pPr>
      <w:r w:rsidRPr="00896A0E">
        <w:rPr>
          <w:rFonts w:cs="Calibri"/>
          <w:sz w:val="20"/>
          <w:szCs w:val="20"/>
        </w:rPr>
        <w:t>załącznik nr 2 – Oferta Wykonawcy</w:t>
      </w:r>
      <w:r>
        <w:rPr>
          <w:rFonts w:cs="Calibri"/>
          <w:sz w:val="20"/>
          <w:szCs w:val="20"/>
        </w:rPr>
        <w:t xml:space="preserve"> (formularz ofertowy)</w:t>
      </w:r>
      <w:r w:rsidRPr="00896A0E">
        <w:rPr>
          <w:rFonts w:cs="Calibri"/>
          <w:sz w:val="20"/>
          <w:szCs w:val="20"/>
        </w:rPr>
        <w:t>;</w:t>
      </w:r>
    </w:p>
    <w:p w14:paraId="4E65F49E" w14:textId="77777777" w:rsidR="00E44A8D" w:rsidRPr="00896A0E" w:rsidRDefault="00E44A8D">
      <w:pPr>
        <w:numPr>
          <w:ilvl w:val="1"/>
          <w:numId w:val="9"/>
        </w:numPr>
        <w:spacing w:after="0"/>
        <w:jc w:val="both"/>
        <w:rPr>
          <w:rFonts w:cs="Calibri"/>
          <w:sz w:val="20"/>
          <w:szCs w:val="20"/>
        </w:rPr>
      </w:pPr>
      <w:r w:rsidRPr="00896A0E">
        <w:rPr>
          <w:rFonts w:cs="Calibri"/>
          <w:sz w:val="20"/>
          <w:szCs w:val="20"/>
        </w:rPr>
        <w:t xml:space="preserve">załącznik nr 3 – </w:t>
      </w:r>
      <w:r w:rsidRPr="00896A0E">
        <w:rPr>
          <w:rFonts w:cs="Calibri"/>
          <w:bCs/>
          <w:sz w:val="20"/>
          <w:szCs w:val="20"/>
        </w:rPr>
        <w:t>Klauzula informacyjna dotycząca przetwarzania danych osobowych;</w:t>
      </w:r>
    </w:p>
    <w:p w14:paraId="38662758" w14:textId="77777777" w:rsidR="00E44A8D" w:rsidRPr="00896A0E" w:rsidRDefault="00E44A8D" w:rsidP="00E44A8D">
      <w:pPr>
        <w:spacing w:after="0"/>
        <w:jc w:val="both"/>
        <w:rPr>
          <w:rFonts w:cs="Calibri"/>
          <w:sz w:val="20"/>
          <w:szCs w:val="20"/>
        </w:rPr>
      </w:pPr>
    </w:p>
    <w:p w14:paraId="42001B8F" w14:textId="77777777" w:rsidR="00E44A8D" w:rsidRPr="00896A0E" w:rsidRDefault="00E44A8D" w:rsidP="00E44A8D">
      <w:pPr>
        <w:spacing w:after="0"/>
        <w:jc w:val="both"/>
        <w:rPr>
          <w:rFonts w:cs="Calibri"/>
          <w:sz w:val="20"/>
          <w:szCs w:val="20"/>
        </w:rPr>
      </w:pPr>
    </w:p>
    <w:p w14:paraId="192E0675" w14:textId="45D0E378" w:rsidR="00E44A8D" w:rsidRDefault="00E44A8D" w:rsidP="00E44A8D">
      <w:pPr>
        <w:tabs>
          <w:tab w:val="center" w:pos="1418"/>
          <w:tab w:val="center" w:pos="8222"/>
        </w:tabs>
        <w:spacing w:after="0"/>
        <w:rPr>
          <w:rFonts w:cs="Calibri"/>
          <w:b/>
          <w:iCs/>
          <w:sz w:val="20"/>
          <w:szCs w:val="20"/>
        </w:rPr>
      </w:pPr>
      <w:r w:rsidRPr="00896A0E">
        <w:rPr>
          <w:rFonts w:cs="Calibri"/>
          <w:b/>
          <w:iCs/>
          <w:sz w:val="20"/>
          <w:szCs w:val="20"/>
        </w:rPr>
        <w:tab/>
      </w:r>
      <w:r w:rsidR="00F00F3F" w:rsidRPr="00896A0E">
        <w:rPr>
          <w:rFonts w:cs="Calibri"/>
          <w:b/>
          <w:iCs/>
          <w:sz w:val="20"/>
          <w:szCs w:val="20"/>
        </w:rPr>
        <w:t>ZAMAWIAJĄC</w:t>
      </w:r>
      <w:r w:rsidR="00F00F3F">
        <w:rPr>
          <w:rFonts w:cs="Calibri"/>
          <w:b/>
          <w:iCs/>
          <w:sz w:val="20"/>
          <w:szCs w:val="20"/>
        </w:rPr>
        <w:t>Y</w:t>
      </w:r>
      <w:r w:rsidR="00F00F3F" w:rsidRPr="00896A0E">
        <w:rPr>
          <w:rFonts w:cs="Calibri"/>
          <w:b/>
          <w:iCs/>
          <w:sz w:val="20"/>
          <w:szCs w:val="20"/>
        </w:rPr>
        <w:t xml:space="preserve"> </w:t>
      </w:r>
      <w:r w:rsidRPr="00896A0E">
        <w:rPr>
          <w:rFonts w:cs="Calibri"/>
          <w:b/>
          <w:iCs/>
          <w:sz w:val="20"/>
          <w:szCs w:val="20"/>
        </w:rPr>
        <w:tab/>
      </w:r>
      <w:r w:rsidR="00F00F3F" w:rsidRPr="00896A0E">
        <w:rPr>
          <w:rFonts w:cs="Calibri"/>
          <w:b/>
          <w:iCs/>
          <w:sz w:val="20"/>
          <w:szCs w:val="20"/>
        </w:rPr>
        <w:t xml:space="preserve">WYKONAWCA </w:t>
      </w:r>
    </w:p>
    <w:p w14:paraId="15BA7140" w14:textId="77777777" w:rsidR="00E44A8D" w:rsidRDefault="00E44A8D" w:rsidP="00E44A8D">
      <w:pPr>
        <w:rPr>
          <w:rFonts w:cs="Calibri"/>
          <w:b/>
          <w:iCs/>
          <w:sz w:val="20"/>
          <w:szCs w:val="20"/>
        </w:rPr>
      </w:pPr>
      <w:r>
        <w:rPr>
          <w:rFonts w:cs="Calibri"/>
          <w:b/>
          <w:iCs/>
          <w:sz w:val="20"/>
          <w:szCs w:val="20"/>
        </w:rPr>
        <w:br w:type="page"/>
      </w:r>
    </w:p>
    <w:p w14:paraId="2C976750" w14:textId="77777777" w:rsidR="00E44A8D" w:rsidRPr="000C1943" w:rsidRDefault="00E44A8D" w:rsidP="00E44A8D">
      <w:pPr>
        <w:spacing w:after="0"/>
        <w:jc w:val="right"/>
        <w:rPr>
          <w:rFonts w:asciiTheme="minorHAnsi" w:hAnsiTheme="minorHAnsi" w:cstheme="minorHAnsi"/>
          <w:b/>
          <w:sz w:val="20"/>
          <w:szCs w:val="20"/>
        </w:rPr>
      </w:pPr>
      <w:r w:rsidRPr="000C1943">
        <w:rPr>
          <w:rFonts w:asciiTheme="minorHAnsi" w:hAnsiTheme="minorHAnsi" w:cstheme="minorHAnsi"/>
          <w:b/>
          <w:sz w:val="20"/>
          <w:szCs w:val="20"/>
        </w:rPr>
        <w:lastRenderedPageBreak/>
        <w:t>Załącznik nr 3 do Umowy</w:t>
      </w:r>
    </w:p>
    <w:p w14:paraId="47633158" w14:textId="77777777" w:rsidR="00E44A8D" w:rsidRPr="000C1943" w:rsidRDefault="00E44A8D" w:rsidP="00E44A8D">
      <w:pPr>
        <w:spacing w:after="0"/>
        <w:jc w:val="right"/>
        <w:rPr>
          <w:rFonts w:asciiTheme="minorHAnsi" w:hAnsiTheme="minorHAnsi" w:cstheme="minorHAnsi"/>
          <w:b/>
          <w:sz w:val="20"/>
          <w:szCs w:val="20"/>
        </w:rPr>
      </w:pPr>
    </w:p>
    <w:p w14:paraId="4368C92C" w14:textId="77777777" w:rsidR="00E44A8D" w:rsidRPr="000C1943" w:rsidRDefault="00E44A8D" w:rsidP="00E44A8D">
      <w:pPr>
        <w:spacing w:after="0"/>
        <w:rPr>
          <w:rFonts w:asciiTheme="minorHAnsi" w:hAnsiTheme="minorHAnsi" w:cstheme="minorHAnsi"/>
          <w:b/>
          <w:sz w:val="20"/>
          <w:szCs w:val="20"/>
        </w:rPr>
      </w:pPr>
      <w:r w:rsidRPr="000C1943">
        <w:rPr>
          <w:rFonts w:asciiTheme="minorHAnsi" w:hAnsiTheme="minorHAnsi" w:cstheme="minorHAnsi"/>
          <w:b/>
          <w:sz w:val="20"/>
          <w:szCs w:val="20"/>
        </w:rPr>
        <w:t>Załącznik nr 3 - Klauzula informacyjna dotycząca przetwarzania danych osobowych</w:t>
      </w:r>
    </w:p>
    <w:p w14:paraId="25FA6C69" w14:textId="77777777" w:rsidR="00E44A8D" w:rsidRPr="000C1943" w:rsidRDefault="00E44A8D">
      <w:pPr>
        <w:pStyle w:val="Akapitzlist"/>
        <w:numPr>
          <w:ilvl w:val="0"/>
          <w:numId w:val="49"/>
        </w:num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31DC04E" w14:textId="77777777" w:rsidR="00E44A8D" w:rsidRPr="000C1943" w:rsidRDefault="00E44A8D">
      <w:pPr>
        <w:pStyle w:val="Akapitzlist"/>
        <w:numPr>
          <w:ilvl w:val="0"/>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Administratorem Pani/Pana danych osobowych </w:t>
      </w:r>
      <w:r w:rsidRPr="000C1943">
        <w:rPr>
          <w:rFonts w:eastAsia="Times New Roman" w:cstheme="minorHAnsi"/>
          <w:sz w:val="19"/>
          <w:szCs w:val="19"/>
          <w:lang w:eastAsia="pl-PL"/>
        </w:rPr>
        <w:t>jest Krakowski</w:t>
      </w:r>
      <w:r w:rsidRPr="000C1943">
        <w:rPr>
          <w:rFonts w:asciiTheme="minorHAnsi" w:eastAsia="Times New Roman" w:hAnsiTheme="minorHAnsi" w:cstheme="minorHAnsi"/>
          <w:sz w:val="19"/>
          <w:szCs w:val="19"/>
          <w:lang w:eastAsia="pl-PL"/>
        </w:rPr>
        <w:t xml:space="preserve"> Holding Komunalny S.A. w Krakowie (</w:t>
      </w:r>
      <w:r w:rsidRPr="000C1943">
        <w:rPr>
          <w:rFonts w:eastAsia="Times New Roman" w:cstheme="minorHAnsi"/>
          <w:sz w:val="19"/>
          <w:szCs w:val="19"/>
          <w:lang w:eastAsia="pl-PL"/>
        </w:rPr>
        <w:t>dalej: „</w:t>
      </w:r>
      <w:r w:rsidRPr="000C1943">
        <w:rPr>
          <w:rFonts w:asciiTheme="minorHAnsi" w:eastAsia="Times New Roman" w:hAnsiTheme="minorHAnsi" w:cstheme="minorHAnsi"/>
          <w:sz w:val="19"/>
          <w:szCs w:val="19"/>
          <w:lang w:eastAsia="pl-PL"/>
        </w:rPr>
        <w:t>Zamawiający”).</w:t>
      </w:r>
    </w:p>
    <w:p w14:paraId="776720BD" w14:textId="77777777" w:rsidR="00E44A8D" w:rsidRPr="000C1943" w:rsidRDefault="00E44A8D">
      <w:pPr>
        <w:pStyle w:val="Akapitzlist"/>
        <w:numPr>
          <w:ilvl w:val="0"/>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Dane kontaktowe inspektora ochrony danych tel.: iod@khk.krakow.pl </w:t>
      </w:r>
    </w:p>
    <w:p w14:paraId="4A5FD989" w14:textId="77777777" w:rsidR="00E44A8D" w:rsidRPr="000C1943" w:rsidRDefault="00E44A8D">
      <w:pPr>
        <w:pStyle w:val="Akapitzlist"/>
        <w:numPr>
          <w:ilvl w:val="0"/>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przetwarzane w celu (właściwe zaznaczyć):</w:t>
      </w:r>
    </w:p>
    <w:p w14:paraId="5A2945BE" w14:textId="77777777" w:rsidR="00E44A8D" w:rsidRPr="000C1943" w:rsidRDefault="00E44A8D">
      <w:pPr>
        <w:pStyle w:val="Akapitzlist"/>
        <w:numPr>
          <w:ilvl w:val="1"/>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Realizacji przez </w:t>
      </w:r>
      <w:r w:rsidRPr="000C1943">
        <w:rPr>
          <w:rFonts w:eastAsia="Times New Roman" w:cstheme="minorHAnsi"/>
          <w:sz w:val="19"/>
          <w:szCs w:val="19"/>
          <w:lang w:eastAsia="pl-PL"/>
        </w:rPr>
        <w:t>Zamawiającego zadania</w:t>
      </w:r>
      <w:r w:rsidRPr="000C1943">
        <w:rPr>
          <w:rFonts w:asciiTheme="minorHAnsi" w:eastAsia="Times New Roman" w:hAnsiTheme="minorHAnsi" w:cstheme="minorHAnsi"/>
          <w:sz w:val="19"/>
          <w:szCs w:val="19"/>
          <w:lang w:eastAsia="pl-PL"/>
        </w:rPr>
        <w:t xml:space="preserve"> </w:t>
      </w:r>
      <w:r w:rsidRPr="000C1943">
        <w:rPr>
          <w:rFonts w:asciiTheme="minorHAnsi" w:hAnsiTheme="minorHAnsi" w:cstheme="minorHAnsi"/>
          <w:bCs/>
          <w:sz w:val="19"/>
          <w:szCs w:val="19"/>
        </w:rPr>
        <w:t>…………/</w:t>
      </w:r>
      <w:r w:rsidRPr="000C1943">
        <w:rPr>
          <w:rFonts w:asciiTheme="minorHAnsi" w:hAnsiTheme="minorHAnsi" w:cstheme="minorHAnsi"/>
          <w:bCs/>
          <w:i/>
          <w:iCs/>
          <w:sz w:val="19"/>
          <w:szCs w:val="19"/>
        </w:rPr>
        <w:t>nazwa zadania/</w:t>
      </w:r>
      <w:r w:rsidRPr="000C1943">
        <w:rPr>
          <w:rFonts w:asciiTheme="minorHAnsi" w:hAnsiTheme="minorHAnsi" w:cstheme="minorHAnsi"/>
          <w:bCs/>
          <w:sz w:val="19"/>
          <w:szCs w:val="19"/>
        </w:rPr>
        <w:t xml:space="preserve">…………………..  </w:t>
      </w:r>
      <w:r w:rsidRPr="000C1943">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7C657637" w14:textId="77777777" w:rsidR="00E44A8D" w:rsidRPr="000C1943" w:rsidRDefault="00E44A8D">
      <w:pPr>
        <w:pStyle w:val="Akapitzlist"/>
        <w:numPr>
          <w:ilvl w:val="1"/>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Kontroli przez Zamawiającego wykonania przez </w:t>
      </w:r>
      <w:r w:rsidRPr="000C1943">
        <w:rPr>
          <w:rFonts w:asciiTheme="minorHAnsi" w:eastAsia="Times New Roman" w:hAnsiTheme="minorHAnsi" w:cstheme="minorHAnsi"/>
          <w:i/>
          <w:sz w:val="19"/>
          <w:szCs w:val="19"/>
          <w:lang w:eastAsia="pl-PL"/>
        </w:rPr>
        <w:t>……………/nazwa Wykonawcy/</w:t>
      </w:r>
      <w:r w:rsidRPr="000C1943">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5B752745" w14:textId="77777777" w:rsidR="00E44A8D" w:rsidRPr="000C1943" w:rsidRDefault="00E44A8D">
      <w:pPr>
        <w:pStyle w:val="Akapitzlist"/>
        <w:numPr>
          <w:ilvl w:val="1"/>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387075AE" w14:textId="77777777" w:rsidR="00E44A8D" w:rsidRPr="000C1943" w:rsidRDefault="00E44A8D">
      <w:pPr>
        <w:pStyle w:val="Akapitzlist"/>
        <w:numPr>
          <w:ilvl w:val="1"/>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oceny wypełniania przez Wykonawcę obowiązków umownych w </w:t>
      </w:r>
      <w:r w:rsidRPr="000C1943">
        <w:rPr>
          <w:rFonts w:eastAsia="Times New Roman" w:cstheme="minorHAnsi"/>
          <w:sz w:val="19"/>
          <w:szCs w:val="19"/>
          <w:lang w:eastAsia="pl-PL"/>
        </w:rPr>
        <w:t>zakresie dysponowania</w:t>
      </w:r>
      <w:r w:rsidRPr="000C1943">
        <w:rPr>
          <w:rFonts w:asciiTheme="minorHAnsi" w:eastAsia="Times New Roman" w:hAnsiTheme="minorHAnsi" w:cstheme="minorHAnsi"/>
          <w:sz w:val="19"/>
          <w:szCs w:val="19"/>
          <w:lang w:eastAsia="pl-PL"/>
        </w:rPr>
        <w:t xml:space="preserve"> personelem spełniającym wymogi określone w umowie lub w SWZ – w tym celu przetwarzane będą następujące kategorie danych osobowych: imię i nazwisko, zawód, samodzielna funkcja w budownictwie, uprawnienia zawodowe;</w:t>
      </w:r>
    </w:p>
    <w:p w14:paraId="4D5F7877" w14:textId="77777777" w:rsidR="00E44A8D" w:rsidRPr="000C1943" w:rsidRDefault="00E44A8D">
      <w:pPr>
        <w:pStyle w:val="Akapitzlist"/>
        <w:numPr>
          <w:ilvl w:val="0"/>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przetwarzane będą na podstawie art. 6 ust. 1 lit. f</w:t>
      </w:r>
      <w:r w:rsidRPr="000C1943">
        <w:rPr>
          <w:rFonts w:asciiTheme="minorHAnsi" w:eastAsia="Times New Roman" w:hAnsiTheme="minorHAnsi" w:cstheme="minorHAnsi"/>
          <w:i/>
          <w:sz w:val="19"/>
          <w:szCs w:val="19"/>
          <w:lang w:eastAsia="pl-PL"/>
        </w:rPr>
        <w:t xml:space="preserve"> </w:t>
      </w:r>
      <w:r w:rsidRPr="000C1943">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0C1943">
        <w:rPr>
          <w:rFonts w:asciiTheme="minorHAnsi" w:hAnsiTheme="minorHAnsi" w:cstheme="minorHAnsi"/>
          <w:sz w:val="19"/>
          <w:szCs w:val="19"/>
        </w:rPr>
        <w:t>zamówienia publicznego;</w:t>
      </w:r>
    </w:p>
    <w:p w14:paraId="629D486B" w14:textId="77777777" w:rsidR="00E44A8D" w:rsidRPr="000C1943" w:rsidRDefault="00E44A8D">
      <w:pPr>
        <w:pStyle w:val="Akapitzlist"/>
        <w:numPr>
          <w:ilvl w:val="0"/>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46F00CE2" w14:textId="77777777" w:rsidR="00E44A8D" w:rsidRPr="000C1943" w:rsidRDefault="00E44A8D">
      <w:pPr>
        <w:pStyle w:val="Akapitzlist"/>
        <w:numPr>
          <w:ilvl w:val="0"/>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022B160B" w14:textId="77777777" w:rsidR="00E44A8D" w:rsidRPr="000C1943" w:rsidRDefault="00E44A8D">
      <w:pPr>
        <w:pStyle w:val="Akapitzlist"/>
        <w:numPr>
          <w:ilvl w:val="0"/>
          <w:numId w:val="49"/>
        </w:numPr>
        <w:spacing w:after="0"/>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49F9529A" w14:textId="77777777" w:rsidR="00E44A8D" w:rsidRPr="000C1943" w:rsidRDefault="00E44A8D">
      <w:pPr>
        <w:pStyle w:val="Akapitzlist"/>
        <w:numPr>
          <w:ilvl w:val="0"/>
          <w:numId w:val="49"/>
        </w:numPr>
        <w:spacing w:after="0"/>
        <w:jc w:val="both"/>
        <w:rPr>
          <w:rFonts w:asciiTheme="minorHAnsi" w:hAnsiTheme="minorHAnsi" w:cstheme="minorHAnsi"/>
          <w:sz w:val="19"/>
          <w:szCs w:val="19"/>
        </w:rPr>
      </w:pPr>
      <w:r w:rsidRPr="000C1943">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7CE2B709" w14:textId="77777777" w:rsidR="00E44A8D" w:rsidRPr="000C1943" w:rsidRDefault="00E44A8D">
      <w:pPr>
        <w:pStyle w:val="Akapitzlist"/>
        <w:numPr>
          <w:ilvl w:val="0"/>
          <w:numId w:val="49"/>
        </w:numPr>
        <w:spacing w:after="0"/>
        <w:jc w:val="both"/>
        <w:rPr>
          <w:rFonts w:asciiTheme="minorHAnsi" w:hAnsiTheme="minorHAnsi" w:cstheme="minorHAnsi"/>
          <w:sz w:val="19"/>
          <w:szCs w:val="19"/>
        </w:rPr>
      </w:pPr>
      <w:r w:rsidRPr="000C1943">
        <w:rPr>
          <w:rFonts w:asciiTheme="minorHAnsi" w:hAnsiTheme="minorHAnsi" w:cstheme="minorHAnsi"/>
          <w:sz w:val="19"/>
          <w:szCs w:val="19"/>
        </w:rPr>
        <w:t>Źródłem pochodzenia Pani/Pana danych jest Wykonawca Inwestycji.</w:t>
      </w:r>
    </w:p>
    <w:p w14:paraId="2094C3FD" w14:textId="77777777" w:rsidR="00E44A8D" w:rsidRPr="000C1943" w:rsidRDefault="00E44A8D">
      <w:pPr>
        <w:pStyle w:val="Akapitzlist"/>
        <w:numPr>
          <w:ilvl w:val="0"/>
          <w:numId w:val="49"/>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Posiada Pani/Pan:</w:t>
      </w:r>
    </w:p>
    <w:p w14:paraId="062F9429" w14:textId="77777777" w:rsidR="00E44A8D" w:rsidRPr="000C1943" w:rsidRDefault="00E44A8D">
      <w:pPr>
        <w:pStyle w:val="Akapitzlist"/>
        <w:numPr>
          <w:ilvl w:val="0"/>
          <w:numId w:val="50"/>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dostępu do danych osobowych Pani/Pana dotyczących (art. 15 RODO);</w:t>
      </w:r>
    </w:p>
    <w:p w14:paraId="6A5394CD" w14:textId="77777777" w:rsidR="00E44A8D" w:rsidRPr="000C1943" w:rsidRDefault="00E44A8D">
      <w:pPr>
        <w:pStyle w:val="Akapitzlist"/>
        <w:numPr>
          <w:ilvl w:val="0"/>
          <w:numId w:val="50"/>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prawo do sprostowania Pani/Pana danych osobowych (art. 16 RODO);</w:t>
      </w:r>
    </w:p>
    <w:p w14:paraId="2380673F" w14:textId="77777777" w:rsidR="00E44A8D" w:rsidRPr="000C1943" w:rsidRDefault="00E44A8D">
      <w:pPr>
        <w:pStyle w:val="Akapitzlist"/>
        <w:numPr>
          <w:ilvl w:val="0"/>
          <w:numId w:val="50"/>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1005AF83" w14:textId="77777777" w:rsidR="00E44A8D" w:rsidRPr="000C1943" w:rsidRDefault="00E44A8D">
      <w:pPr>
        <w:pStyle w:val="Akapitzlist"/>
        <w:numPr>
          <w:ilvl w:val="0"/>
          <w:numId w:val="50"/>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452ADCFA" w14:textId="77777777" w:rsidR="00E44A8D" w:rsidRPr="000C1943" w:rsidRDefault="00E44A8D">
      <w:pPr>
        <w:pStyle w:val="Akapitzlist"/>
        <w:numPr>
          <w:ilvl w:val="0"/>
          <w:numId w:val="50"/>
        </w:numPr>
        <w:spacing w:after="0"/>
        <w:jc w:val="both"/>
        <w:rPr>
          <w:rFonts w:asciiTheme="minorHAnsi" w:eastAsia="Times New Roman" w:hAnsiTheme="minorHAnsi" w:cstheme="minorHAnsi"/>
          <w:sz w:val="19"/>
          <w:szCs w:val="19"/>
          <w:lang w:eastAsia="pl-PL"/>
        </w:rPr>
      </w:pPr>
      <w:r w:rsidRPr="000C1943">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186C38FE" w14:textId="77777777" w:rsidR="00E44A8D" w:rsidRPr="000C1943" w:rsidRDefault="00E44A8D">
      <w:pPr>
        <w:pStyle w:val="Akapitzlist"/>
        <w:numPr>
          <w:ilvl w:val="0"/>
          <w:numId w:val="49"/>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nie przysługuje Pani/Panu:</w:t>
      </w:r>
    </w:p>
    <w:p w14:paraId="0AD31768" w14:textId="77777777" w:rsidR="00E44A8D" w:rsidRPr="000C1943" w:rsidRDefault="00E44A8D">
      <w:pPr>
        <w:pStyle w:val="Akapitzlist"/>
        <w:numPr>
          <w:ilvl w:val="0"/>
          <w:numId w:val="48"/>
        </w:numPr>
        <w:spacing w:after="0"/>
        <w:jc w:val="both"/>
        <w:rPr>
          <w:rFonts w:asciiTheme="minorHAnsi" w:eastAsia="Times New Roman" w:hAnsiTheme="minorHAnsi" w:cstheme="minorHAnsi"/>
          <w:i/>
          <w:sz w:val="19"/>
          <w:szCs w:val="19"/>
          <w:lang w:eastAsia="pl-PL"/>
        </w:rPr>
      </w:pPr>
      <w:r w:rsidRPr="000C1943">
        <w:rPr>
          <w:rFonts w:asciiTheme="minorHAnsi" w:eastAsia="Times New Roman" w:hAnsiTheme="minorHAnsi" w:cstheme="minorHAnsi"/>
          <w:sz w:val="19"/>
          <w:szCs w:val="19"/>
          <w:lang w:eastAsia="pl-PL"/>
        </w:rPr>
        <w:t>w związku z art. 17 ust. 3 lit. b, d lub e RODO prawo do usunięcia danych osobowych;</w:t>
      </w:r>
    </w:p>
    <w:p w14:paraId="5F35ADEC" w14:textId="77777777" w:rsidR="00E44A8D" w:rsidRPr="000C1943" w:rsidRDefault="00E44A8D">
      <w:pPr>
        <w:pStyle w:val="Akapitzlist"/>
        <w:numPr>
          <w:ilvl w:val="0"/>
          <w:numId w:val="48"/>
        </w:numPr>
        <w:spacing w:after="0"/>
        <w:ind w:left="851" w:hanging="283"/>
        <w:jc w:val="both"/>
        <w:rPr>
          <w:rFonts w:asciiTheme="minorHAnsi" w:eastAsia="Times New Roman" w:hAnsiTheme="minorHAnsi" w:cstheme="minorHAnsi"/>
          <w:b/>
          <w:i/>
          <w:sz w:val="19"/>
          <w:szCs w:val="19"/>
          <w:lang w:eastAsia="pl-PL"/>
        </w:rPr>
      </w:pPr>
      <w:r w:rsidRPr="000C1943">
        <w:rPr>
          <w:rFonts w:asciiTheme="minorHAnsi" w:eastAsia="Times New Roman" w:hAnsiTheme="minorHAnsi" w:cstheme="minorHAnsi"/>
          <w:sz w:val="19"/>
          <w:szCs w:val="19"/>
          <w:lang w:eastAsia="pl-PL"/>
        </w:rPr>
        <w:t>prawo do przenoszenia danych osobowych, o którym mowa w art. 20 RODO;</w:t>
      </w:r>
    </w:p>
    <w:p w14:paraId="295E18F8" w14:textId="77777777" w:rsidR="00E44A8D" w:rsidRPr="000C1943" w:rsidRDefault="00E44A8D" w:rsidP="00E44A8D">
      <w:pPr>
        <w:spacing w:after="0"/>
        <w:jc w:val="both"/>
        <w:rPr>
          <w:rFonts w:asciiTheme="minorHAnsi" w:hAnsiTheme="minorHAnsi" w:cstheme="minorHAnsi"/>
          <w:sz w:val="19"/>
          <w:szCs w:val="19"/>
        </w:rPr>
      </w:pPr>
      <w:r w:rsidRPr="000C1943">
        <w:rPr>
          <w:rFonts w:asciiTheme="minorHAnsi" w:hAnsiTheme="minorHAnsi" w:cstheme="minorHAnsi"/>
          <w:sz w:val="19"/>
          <w:szCs w:val="19"/>
        </w:rPr>
        <w:t xml:space="preserve">Potwierdzam otrzymanie powyższej informacji. </w:t>
      </w:r>
    </w:p>
    <w:p w14:paraId="19F09A98" w14:textId="77777777" w:rsidR="00E44A8D" w:rsidRPr="000C1943" w:rsidRDefault="00E44A8D" w:rsidP="00E44A8D">
      <w:pPr>
        <w:spacing w:after="0"/>
        <w:jc w:val="both"/>
        <w:rPr>
          <w:rFonts w:asciiTheme="minorHAnsi" w:hAnsiTheme="minorHAnsi" w:cstheme="minorHAnsi"/>
          <w:sz w:val="19"/>
          <w:szCs w:val="19"/>
        </w:rPr>
      </w:pPr>
    </w:p>
    <w:p w14:paraId="3E676B0C" w14:textId="77777777" w:rsidR="00E44A8D" w:rsidRPr="000C1943" w:rsidRDefault="00E44A8D" w:rsidP="00E44A8D">
      <w:pPr>
        <w:spacing w:after="0"/>
        <w:jc w:val="both"/>
        <w:rPr>
          <w:rFonts w:asciiTheme="minorHAnsi" w:hAnsiTheme="minorHAnsi" w:cstheme="minorHAnsi"/>
          <w:sz w:val="19"/>
          <w:szCs w:val="19"/>
        </w:rPr>
      </w:pPr>
      <w:r w:rsidRPr="000C1943">
        <w:rPr>
          <w:rFonts w:asciiTheme="minorHAnsi" w:hAnsiTheme="minorHAnsi" w:cstheme="minorHAnsi"/>
          <w:sz w:val="19"/>
          <w:szCs w:val="19"/>
        </w:rPr>
        <w:t>………………………………………………………</w:t>
      </w:r>
    </w:p>
    <w:p w14:paraId="20827D2F" w14:textId="77777777" w:rsidR="00E44A8D" w:rsidRPr="000C1943" w:rsidRDefault="00E44A8D" w:rsidP="00E44A8D">
      <w:pPr>
        <w:spacing w:after="0"/>
        <w:rPr>
          <w:rFonts w:asciiTheme="minorHAnsi" w:hAnsiTheme="minorHAnsi" w:cstheme="minorHAnsi"/>
          <w:b/>
          <w:sz w:val="19"/>
          <w:szCs w:val="19"/>
        </w:rPr>
      </w:pPr>
      <w:r w:rsidRPr="000C1943">
        <w:rPr>
          <w:rFonts w:asciiTheme="minorHAnsi" w:hAnsiTheme="minorHAnsi" w:cstheme="minorHAnsi"/>
          <w:sz w:val="19"/>
          <w:szCs w:val="19"/>
        </w:rPr>
        <w:t>/data, imię i nazwisko, podpis/</w:t>
      </w:r>
    </w:p>
    <w:p w14:paraId="49093509" w14:textId="77777777" w:rsidR="00E44A8D" w:rsidRPr="000C1943" w:rsidRDefault="00E44A8D" w:rsidP="00E44A8D">
      <w:pPr>
        <w:tabs>
          <w:tab w:val="center" w:pos="1418"/>
          <w:tab w:val="center" w:pos="8222"/>
        </w:tabs>
        <w:spacing w:after="0"/>
        <w:rPr>
          <w:rFonts w:asciiTheme="minorHAnsi" w:hAnsiTheme="minorHAnsi" w:cstheme="minorHAnsi"/>
          <w:b/>
          <w:iCs/>
          <w:sz w:val="19"/>
          <w:szCs w:val="19"/>
        </w:rPr>
      </w:pPr>
    </w:p>
    <w:sectPr w:rsidR="00E44A8D" w:rsidRPr="000C1943" w:rsidSect="00597EE1">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AE7C1" w14:textId="77777777" w:rsidR="00B51A22" w:rsidRDefault="00B51A22" w:rsidP="00D9143F">
      <w:pPr>
        <w:spacing w:after="0" w:line="240" w:lineRule="auto"/>
      </w:pPr>
      <w:r>
        <w:separator/>
      </w:r>
    </w:p>
  </w:endnote>
  <w:endnote w:type="continuationSeparator" w:id="0">
    <w:p w14:paraId="5A9D46E0" w14:textId="77777777" w:rsidR="00B51A22" w:rsidRDefault="00B51A22"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681A97" w:rsidRDefault="00D7211C">
    <w:pPr>
      <w:pStyle w:val="Stopka"/>
      <w:jc w:val="right"/>
      <w:rPr>
        <w:rFonts w:asciiTheme="minorHAnsi" w:hAnsiTheme="minorHAnsi" w:cstheme="minorHAnsi"/>
        <w:sz w:val="20"/>
        <w:szCs w:val="20"/>
      </w:rPr>
    </w:pPr>
    <w:r w:rsidRPr="00681A97">
      <w:rPr>
        <w:rFonts w:asciiTheme="minorHAnsi" w:hAnsiTheme="minorHAnsi" w:cstheme="minorHAnsi"/>
        <w:sz w:val="20"/>
        <w:szCs w:val="20"/>
      </w:rPr>
      <w:t xml:space="preserve">Strona </w:t>
    </w:r>
    <w:r w:rsidRPr="00681A97">
      <w:rPr>
        <w:rFonts w:asciiTheme="minorHAnsi" w:hAnsiTheme="minorHAnsi" w:cstheme="minorHAnsi"/>
        <w:b/>
        <w:bCs/>
        <w:sz w:val="20"/>
        <w:szCs w:val="20"/>
      </w:rPr>
      <w:fldChar w:fldCharType="begin"/>
    </w:r>
    <w:r w:rsidRPr="00681A97">
      <w:rPr>
        <w:rFonts w:asciiTheme="minorHAnsi" w:hAnsiTheme="minorHAnsi" w:cstheme="minorHAnsi"/>
        <w:b/>
        <w:bCs/>
        <w:sz w:val="20"/>
        <w:szCs w:val="20"/>
      </w:rPr>
      <w:instrText>PAGE</w:instrText>
    </w:r>
    <w:r w:rsidRPr="00681A97">
      <w:rPr>
        <w:rFonts w:asciiTheme="minorHAnsi" w:hAnsiTheme="minorHAnsi" w:cstheme="minorHAnsi"/>
        <w:b/>
        <w:bCs/>
        <w:sz w:val="20"/>
        <w:szCs w:val="20"/>
      </w:rPr>
      <w:fldChar w:fldCharType="separate"/>
    </w:r>
    <w:r w:rsidRPr="00681A97">
      <w:rPr>
        <w:rFonts w:asciiTheme="minorHAnsi" w:hAnsiTheme="minorHAnsi" w:cstheme="minorHAnsi"/>
        <w:b/>
        <w:bCs/>
        <w:noProof/>
        <w:sz w:val="20"/>
        <w:szCs w:val="20"/>
      </w:rPr>
      <w:t>17</w:t>
    </w:r>
    <w:r w:rsidRPr="00681A97">
      <w:rPr>
        <w:rFonts w:asciiTheme="minorHAnsi" w:hAnsiTheme="minorHAnsi" w:cstheme="minorHAnsi"/>
        <w:b/>
        <w:bCs/>
        <w:sz w:val="20"/>
        <w:szCs w:val="20"/>
      </w:rPr>
      <w:fldChar w:fldCharType="end"/>
    </w:r>
    <w:r w:rsidRPr="00681A97">
      <w:rPr>
        <w:rFonts w:asciiTheme="minorHAnsi" w:hAnsiTheme="minorHAnsi" w:cstheme="minorHAnsi"/>
        <w:sz w:val="20"/>
        <w:szCs w:val="20"/>
      </w:rPr>
      <w:t xml:space="preserve"> z </w:t>
    </w:r>
    <w:r w:rsidRPr="00681A97">
      <w:rPr>
        <w:rFonts w:asciiTheme="minorHAnsi" w:hAnsiTheme="minorHAnsi" w:cstheme="minorHAnsi"/>
        <w:b/>
        <w:bCs/>
        <w:sz w:val="20"/>
        <w:szCs w:val="20"/>
      </w:rPr>
      <w:fldChar w:fldCharType="begin"/>
    </w:r>
    <w:r w:rsidRPr="00681A97">
      <w:rPr>
        <w:rFonts w:asciiTheme="minorHAnsi" w:hAnsiTheme="minorHAnsi" w:cstheme="minorHAnsi"/>
        <w:b/>
        <w:bCs/>
        <w:sz w:val="20"/>
        <w:szCs w:val="20"/>
      </w:rPr>
      <w:instrText>NUMPAGES</w:instrText>
    </w:r>
    <w:r w:rsidRPr="00681A97">
      <w:rPr>
        <w:rFonts w:asciiTheme="minorHAnsi" w:hAnsiTheme="minorHAnsi" w:cstheme="minorHAnsi"/>
        <w:b/>
        <w:bCs/>
        <w:sz w:val="20"/>
        <w:szCs w:val="20"/>
      </w:rPr>
      <w:fldChar w:fldCharType="separate"/>
    </w:r>
    <w:r w:rsidRPr="00681A97">
      <w:rPr>
        <w:rFonts w:asciiTheme="minorHAnsi" w:hAnsiTheme="minorHAnsi" w:cstheme="minorHAnsi"/>
        <w:b/>
        <w:bCs/>
        <w:noProof/>
        <w:sz w:val="20"/>
        <w:szCs w:val="20"/>
      </w:rPr>
      <w:t>25</w:t>
    </w:r>
    <w:r w:rsidRPr="00681A97">
      <w:rPr>
        <w:rFonts w:asciiTheme="minorHAnsi" w:hAnsiTheme="minorHAnsi"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9C3EB" w14:textId="77777777" w:rsidR="00B51A22" w:rsidRDefault="00B51A22" w:rsidP="00D9143F">
      <w:pPr>
        <w:spacing w:after="0" w:line="240" w:lineRule="auto"/>
      </w:pPr>
      <w:r>
        <w:separator/>
      </w:r>
    </w:p>
  </w:footnote>
  <w:footnote w:type="continuationSeparator" w:id="0">
    <w:p w14:paraId="6F4A3990" w14:textId="77777777" w:rsidR="00B51A22" w:rsidRDefault="00B51A22" w:rsidP="00D9143F">
      <w:pPr>
        <w:spacing w:after="0" w:line="240" w:lineRule="auto"/>
      </w:pPr>
      <w:r>
        <w:continuationSeparator/>
      </w:r>
    </w:p>
  </w:footnote>
  <w:footnote w:id="1">
    <w:p w14:paraId="18C7DA17" w14:textId="77777777" w:rsidR="00E44A8D" w:rsidRDefault="00E44A8D" w:rsidP="00E44A8D">
      <w:pPr>
        <w:pStyle w:val="Tekstprzypisudolnego1"/>
        <w:jc w:val="both"/>
        <w:rPr>
          <w:sz w:val="16"/>
          <w:szCs w:val="16"/>
        </w:rPr>
      </w:pPr>
      <w:r>
        <w:rPr>
          <w:rStyle w:val="Odwoanieprzypisudolnego"/>
          <w:sz w:val="16"/>
          <w:szCs w:val="16"/>
        </w:rPr>
        <w:footnoteRef/>
      </w:r>
      <w:r>
        <w:rPr>
          <w:sz w:val="16"/>
          <w:szCs w:val="16"/>
        </w:rPr>
        <w:t xml:space="preserve"> Poprzez właściciela rzeczywistego na potrzeby niniejszego oświadczenia należy rozumieć podatnika spełniającego łącznie następujące warunki:</w:t>
      </w:r>
    </w:p>
    <w:p w14:paraId="46067427" w14:textId="77777777" w:rsidR="00E44A8D" w:rsidRDefault="00E44A8D" w:rsidP="00E44A8D">
      <w:pPr>
        <w:pStyle w:val="Tekstprzypisudolnego1"/>
        <w:jc w:val="both"/>
        <w:rPr>
          <w:sz w:val="16"/>
          <w:szCs w:val="16"/>
        </w:rPr>
      </w:pPr>
      <w:r>
        <w:rPr>
          <w:sz w:val="16"/>
          <w:szCs w:val="16"/>
        </w:rPr>
        <w:t>a) otrzymuje należność dla własnej korzyści, w tym decyduje samodzielnie o jej przeznaczeniu i ponosi ryzyko ekonomiczne związane z utratą tej należności lub jej części,</w:t>
      </w:r>
    </w:p>
    <w:p w14:paraId="00A2E72B" w14:textId="77777777" w:rsidR="00E44A8D" w:rsidRDefault="00E44A8D" w:rsidP="00E44A8D">
      <w:pPr>
        <w:pStyle w:val="Tekstprzypisudolnego1"/>
        <w:jc w:val="both"/>
        <w:rPr>
          <w:sz w:val="16"/>
          <w:szCs w:val="16"/>
        </w:rPr>
      </w:pPr>
      <w:r>
        <w:rPr>
          <w:sz w:val="16"/>
          <w:szCs w:val="16"/>
        </w:rPr>
        <w:t>b) nie jest pośrednikiem, przedstawicielem, powiernikiem lub innym podmiotem zobowiązanym do przekazania całości lub części należności innemu podmiotowi,</w:t>
      </w:r>
    </w:p>
    <w:p w14:paraId="048B1EC9" w14:textId="77777777" w:rsidR="00E44A8D" w:rsidRDefault="00E44A8D" w:rsidP="00E44A8D">
      <w:pPr>
        <w:pStyle w:val="Tekstprzypisudolnego1"/>
        <w:jc w:val="both"/>
        <w:rPr>
          <w:sz w:val="16"/>
          <w:szCs w:val="16"/>
        </w:rPr>
      </w:pPr>
      <w:r>
        <w:rPr>
          <w:sz w:val="16"/>
          <w:szCs w:val="16"/>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6828C768" w14:textId="77777777" w:rsidR="00E44A8D" w:rsidRDefault="00E44A8D" w:rsidP="00E44A8D">
      <w:pPr>
        <w:pStyle w:val="Tekstprzypisudolnego1"/>
        <w:jc w:val="both"/>
        <w:rPr>
          <w:rFonts w:ascii="Times New Roman" w:hAnsi="Times New Roman"/>
          <w:sz w:val="12"/>
          <w:szCs w:val="12"/>
          <w:lang w:eastAsia="pl-PL"/>
        </w:rPr>
      </w:pPr>
      <w:r>
        <w:rPr>
          <w:rStyle w:val="Odwoanieprzypisudolnego"/>
          <w:sz w:val="16"/>
          <w:szCs w:val="16"/>
        </w:rPr>
        <w:footnoteRef/>
      </w:r>
      <w:r>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301C185C"/>
    <w:lvl w:ilvl="0">
      <w:start w:val="1"/>
      <w:numFmt w:val="decimal"/>
      <w:lvlText w:val="%1."/>
      <w:lvlJc w:val="left"/>
      <w:pPr>
        <w:ind w:left="360" w:hanging="360"/>
      </w:pPr>
      <w:rPr>
        <w:rFonts w:ascii="Calibri" w:hAnsi="Calibri" w:cs="Calibri"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4F15E7"/>
    <w:multiLevelType w:val="hybridMultilevel"/>
    <w:tmpl w:val="C662540C"/>
    <w:lvl w:ilvl="0" w:tplc="C3843222">
      <w:start w:val="1"/>
      <w:numFmt w:val="lowerLetter"/>
      <w:lvlText w:val="%1)"/>
      <w:lvlJc w:val="left"/>
      <w:pPr>
        <w:ind w:left="1068" w:hanging="360"/>
      </w:pPr>
      <w:rPr>
        <w:rFonts w:asciiTheme="minorHAnsi" w:eastAsia="Calibri" w:hAnsiTheme="minorHAnsi" w:cstheme="minorHAnsi" w:hint="default"/>
      </w:rPr>
    </w:lvl>
    <w:lvl w:ilvl="1" w:tplc="04150003">
      <w:start w:val="1"/>
      <w:numFmt w:val="bullet"/>
      <w:lvlText w:val="o"/>
      <w:lvlJc w:val="left"/>
      <w:pPr>
        <w:ind w:left="1440" w:hanging="360"/>
      </w:pPr>
      <w:rPr>
        <w:rFonts w:ascii="Courier New" w:hAnsi="Courier New" w:cs="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C01C06"/>
    <w:multiLevelType w:val="hybridMultilevel"/>
    <w:tmpl w:val="BE1A9470"/>
    <w:lvl w:ilvl="0" w:tplc="0415000F">
      <w:start w:val="1"/>
      <w:numFmt w:val="decimal"/>
      <w:lvlText w:val="%1."/>
      <w:lvlJc w:val="left"/>
      <w:pPr>
        <w:ind w:left="36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701575"/>
    <w:multiLevelType w:val="multilevel"/>
    <w:tmpl w:val="C1EC2FAC"/>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b w:val="0"/>
        <w:bCs/>
        <w:sz w:val="20"/>
        <w:szCs w:val="20"/>
      </w:rPr>
    </w:lvl>
    <w:lvl w:ilvl="2">
      <w:start w:val="1"/>
      <w:numFmt w:val="decimal"/>
      <w:lvlText w:val="%1.%2.%3."/>
      <w:lvlJc w:val="left"/>
      <w:pPr>
        <w:ind w:left="1287" w:hanging="720"/>
      </w:pPr>
      <w:rPr>
        <w:rFonts w:hint="default"/>
        <w:b w:val="0"/>
        <w:bCs/>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7234E3"/>
    <w:multiLevelType w:val="hybridMultilevel"/>
    <w:tmpl w:val="9AC04AA0"/>
    <w:lvl w:ilvl="0" w:tplc="636A5036">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11366D"/>
    <w:multiLevelType w:val="hybridMultilevel"/>
    <w:tmpl w:val="5C5CAFA4"/>
    <w:lvl w:ilvl="0" w:tplc="D0387236">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AA13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5"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F6618B9"/>
    <w:multiLevelType w:val="hybridMultilevel"/>
    <w:tmpl w:val="8774E6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1F53B4B"/>
    <w:multiLevelType w:val="hybridMultilevel"/>
    <w:tmpl w:val="57141CD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29" w15:restartNumberingAfterBreak="0">
    <w:nsid w:val="367B4389"/>
    <w:multiLevelType w:val="hybridMultilevel"/>
    <w:tmpl w:val="AE266D7E"/>
    <w:lvl w:ilvl="0" w:tplc="9B86E83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F14227"/>
    <w:multiLevelType w:val="multilevel"/>
    <w:tmpl w:val="C1EC2FAC"/>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b w:val="0"/>
        <w:bCs/>
        <w:sz w:val="20"/>
        <w:szCs w:val="20"/>
      </w:rPr>
    </w:lvl>
    <w:lvl w:ilvl="2">
      <w:start w:val="1"/>
      <w:numFmt w:val="decimal"/>
      <w:lvlText w:val="%1.%2.%3."/>
      <w:lvlJc w:val="left"/>
      <w:pPr>
        <w:ind w:left="1287" w:hanging="720"/>
      </w:pPr>
      <w:rPr>
        <w:rFonts w:hint="default"/>
        <w:b w:val="0"/>
        <w:bCs/>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D51F29"/>
    <w:multiLevelType w:val="hybridMultilevel"/>
    <w:tmpl w:val="0F045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36053D4"/>
    <w:multiLevelType w:val="multilevel"/>
    <w:tmpl w:val="5CC0ABAC"/>
    <w:lvl w:ilvl="0">
      <w:start w:val="1"/>
      <w:numFmt w:val="decimal"/>
      <w:lvlText w:val="%1."/>
      <w:lvlJc w:val="left"/>
      <w:pPr>
        <w:ind w:left="360" w:hanging="360"/>
      </w:pPr>
      <w:rPr>
        <w:rFonts w:ascii="Calibri" w:hAnsi="Calibri" w:cs="Calibri"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5B7834"/>
    <w:multiLevelType w:val="hybridMultilevel"/>
    <w:tmpl w:val="4FA27E92"/>
    <w:lvl w:ilvl="0" w:tplc="2A822BB4">
      <w:start w:val="1"/>
      <w:numFmt w:val="decimal"/>
      <w:lvlText w:val="%1."/>
      <w:lvlJc w:val="left"/>
      <w:pPr>
        <w:ind w:left="360" w:hanging="360"/>
      </w:pPr>
      <w:rPr>
        <w:rFonts w:asciiTheme="minorHAnsi" w:hAnsiTheme="minorHAnsi" w:cstheme="minorHAnsi" w:hint="default"/>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3672188"/>
    <w:multiLevelType w:val="hybridMultilevel"/>
    <w:tmpl w:val="02EC7E38"/>
    <w:lvl w:ilvl="0" w:tplc="B2D8B51C">
      <w:start w:val="1"/>
      <w:numFmt w:val="lowerLetter"/>
      <w:lvlText w:val="%1)"/>
      <w:lvlJc w:val="left"/>
      <w:pPr>
        <w:ind w:left="1776" w:hanging="360"/>
      </w:pPr>
      <w:rPr>
        <w:rFonts w:hint="default"/>
        <w:i w:val="0"/>
        <w:i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7"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6816505D"/>
    <w:multiLevelType w:val="multilevel"/>
    <w:tmpl w:val="C1EC2FAC"/>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b w:val="0"/>
        <w:bCs/>
        <w:sz w:val="20"/>
        <w:szCs w:val="20"/>
      </w:rPr>
    </w:lvl>
    <w:lvl w:ilvl="2">
      <w:start w:val="1"/>
      <w:numFmt w:val="decimal"/>
      <w:lvlText w:val="%1.%2.%3."/>
      <w:lvlJc w:val="left"/>
      <w:pPr>
        <w:ind w:left="1287" w:hanging="720"/>
      </w:pPr>
      <w:rPr>
        <w:rFonts w:hint="default"/>
        <w:b w:val="0"/>
        <w:bCs/>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3" w15:restartNumberingAfterBreak="0">
    <w:nsid w:val="6F2946E9"/>
    <w:multiLevelType w:val="hybridMultilevel"/>
    <w:tmpl w:val="4C942F3A"/>
    <w:lvl w:ilvl="0" w:tplc="AD3E99EA">
      <w:start w:val="1"/>
      <w:numFmt w:val="decimal"/>
      <w:lvlText w:val="%1)"/>
      <w:lvlJc w:val="left"/>
      <w:pPr>
        <w:ind w:left="2869" w:hanging="360"/>
      </w:pPr>
      <w:rPr>
        <w:rFonts w:hint="default"/>
      </w:rPr>
    </w:lvl>
    <w:lvl w:ilvl="1" w:tplc="04150019">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54" w15:restartNumberingAfterBreak="0">
    <w:nsid w:val="6FB40DE7"/>
    <w:multiLevelType w:val="hybridMultilevel"/>
    <w:tmpl w:val="8FCE609A"/>
    <w:lvl w:ilvl="0" w:tplc="51CA0236">
      <w:start w:val="1"/>
      <w:numFmt w:val="lowerLetter"/>
      <w:lvlText w:val="%1)"/>
      <w:lvlJc w:val="left"/>
      <w:pPr>
        <w:ind w:left="1776" w:hanging="360"/>
      </w:pPr>
      <w:rPr>
        <w:rFonts w:hint="default"/>
        <w:i w:val="0"/>
        <w:i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B92D48"/>
    <w:multiLevelType w:val="multilevel"/>
    <w:tmpl w:val="D75EB824"/>
    <w:lvl w:ilvl="0">
      <w:start w:val="3"/>
      <w:numFmt w:val="decimal"/>
      <w:lvlText w:val="%1."/>
      <w:lvlJc w:val="left"/>
      <w:pPr>
        <w:ind w:left="360" w:hanging="360"/>
      </w:pPr>
      <w:rPr>
        <w:rFonts w:hint="default"/>
        <w:b/>
        <w:bCs w:val="0"/>
      </w:rPr>
    </w:lvl>
    <w:lvl w:ilvl="1">
      <w:start w:val="5"/>
      <w:numFmt w:val="decimal"/>
      <w:lvlText w:val="%1.%2."/>
      <w:lvlJc w:val="left"/>
      <w:pPr>
        <w:ind w:left="574" w:hanging="432"/>
      </w:pPr>
      <w:rPr>
        <w:rFonts w:hint="default"/>
        <w:b w:val="0"/>
        <w:strike w:val="0"/>
        <w:color w:val="auto"/>
        <w:sz w:val="20"/>
        <w:szCs w:val="22"/>
      </w:rPr>
    </w:lvl>
    <w:lvl w:ilvl="2">
      <w:start w:val="1"/>
      <w:numFmt w:val="decimal"/>
      <w:lvlText w:val="%1.%2.%3."/>
      <w:lvlJc w:val="left"/>
      <w:pPr>
        <w:ind w:left="930"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6716049">
    <w:abstractNumId w:val="11"/>
  </w:num>
  <w:num w:numId="2" w16cid:durableId="14415355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0"/>
  </w:num>
  <w:num w:numId="5" w16cid:durableId="21215329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5492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039497">
    <w:abstractNumId w:val="56"/>
  </w:num>
  <w:num w:numId="8" w16cid:durableId="1145126587">
    <w:abstractNumId w:val="57"/>
  </w:num>
  <w:num w:numId="9" w16cid:durableId="1895044233">
    <w:abstractNumId w:val="46"/>
  </w:num>
  <w:num w:numId="10" w16cid:durableId="1711880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3915116">
    <w:abstractNumId w:val="13"/>
  </w:num>
  <w:num w:numId="12" w16cid:durableId="436098597">
    <w:abstractNumId w:val="52"/>
  </w:num>
  <w:num w:numId="13" w16cid:durableId="1408378904">
    <w:abstractNumId w:val="42"/>
  </w:num>
  <w:num w:numId="14" w16cid:durableId="1906799821">
    <w:abstractNumId w:val="55"/>
  </w:num>
  <w:num w:numId="15" w16cid:durableId="1173301265">
    <w:abstractNumId w:val="38"/>
  </w:num>
  <w:num w:numId="16" w16cid:durableId="577521802">
    <w:abstractNumId w:val="22"/>
  </w:num>
  <w:num w:numId="17" w16cid:durableId="565915763">
    <w:abstractNumId w:val="51"/>
  </w:num>
  <w:num w:numId="18" w16cid:durableId="1857037215">
    <w:abstractNumId w:val="27"/>
  </w:num>
  <w:num w:numId="19" w16cid:durableId="5134161">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514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9594675">
    <w:abstractNumId w:val="16"/>
  </w:num>
  <w:num w:numId="22" w16cid:durableId="281038777">
    <w:abstractNumId w:val="30"/>
  </w:num>
  <w:num w:numId="23" w16cid:durableId="1424649853">
    <w:abstractNumId w:val="23"/>
  </w:num>
  <w:num w:numId="24" w16cid:durableId="1022127827">
    <w:abstractNumId w:val="40"/>
  </w:num>
  <w:num w:numId="25" w16cid:durableId="669140477">
    <w:abstractNumId w:val="20"/>
  </w:num>
  <w:num w:numId="26" w16cid:durableId="1161002720">
    <w:abstractNumId w:val="41"/>
  </w:num>
  <w:num w:numId="27" w16cid:durableId="851145849">
    <w:abstractNumId w:val="8"/>
  </w:num>
  <w:num w:numId="28" w16cid:durableId="1578058297">
    <w:abstractNumId w:val="54"/>
  </w:num>
  <w:num w:numId="29" w16cid:durableId="1178085212">
    <w:abstractNumId w:val="43"/>
  </w:num>
  <w:num w:numId="30" w16cid:durableId="896012122">
    <w:abstractNumId w:val="19"/>
  </w:num>
  <w:num w:numId="31" w16cid:durableId="1832135598">
    <w:abstractNumId w:val="58"/>
  </w:num>
  <w:num w:numId="32" w16cid:durableId="515390991">
    <w:abstractNumId w:val="48"/>
  </w:num>
  <w:num w:numId="33" w16cid:durableId="15457527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9646996">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2962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3434444">
    <w:abstractNumId w:val="18"/>
  </w:num>
  <w:num w:numId="37" w16cid:durableId="10237518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3947549">
    <w:abstractNumId w:val="10"/>
  </w:num>
  <w:num w:numId="39" w16cid:durableId="1992102797">
    <w:abstractNumId w:val="45"/>
  </w:num>
  <w:num w:numId="40" w16cid:durableId="804197012">
    <w:abstractNumId w:val="53"/>
  </w:num>
  <w:num w:numId="41" w16cid:durableId="1727604230">
    <w:abstractNumId w:val="24"/>
  </w:num>
  <w:num w:numId="42" w16cid:durableId="1956135983">
    <w:abstractNumId w:val="49"/>
  </w:num>
  <w:num w:numId="43" w16cid:durableId="2111780395">
    <w:abstractNumId w:val="33"/>
  </w:num>
  <w:num w:numId="44" w16cid:durableId="1250390555">
    <w:abstractNumId w:val="39"/>
  </w:num>
  <w:num w:numId="45" w16cid:durableId="21229149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37455774">
    <w:abstractNumId w:val="26"/>
  </w:num>
  <w:num w:numId="47" w16cid:durableId="1338998321">
    <w:abstractNumId w:val="37"/>
  </w:num>
  <w:num w:numId="48" w16cid:durableId="758404037">
    <w:abstractNumId w:val="28"/>
  </w:num>
  <w:num w:numId="49" w16cid:durableId="331027286">
    <w:abstractNumId w:val="60"/>
  </w:num>
  <w:num w:numId="50" w16cid:durableId="1747655038">
    <w:abstractNumId w:val="34"/>
  </w:num>
  <w:num w:numId="51" w16cid:durableId="1636251301">
    <w:abstractNumId w:val="9"/>
  </w:num>
  <w:num w:numId="52" w16cid:durableId="440731720">
    <w:abstractNumId w:val="32"/>
  </w:num>
  <w:num w:numId="53" w16cid:durableId="774059980">
    <w:abstractNumId w:val="29"/>
  </w:num>
  <w:num w:numId="54" w16cid:durableId="2064790109">
    <w:abstractNumId w:val="14"/>
  </w:num>
  <w:num w:numId="55" w16cid:durableId="372779594">
    <w:abstractNumId w:val="31"/>
  </w:num>
  <w:num w:numId="56" w16cid:durableId="1755585462">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0D"/>
    <w:rsid w:val="00017230"/>
    <w:rsid w:val="0001744E"/>
    <w:rsid w:val="0002482C"/>
    <w:rsid w:val="00024844"/>
    <w:rsid w:val="00025B79"/>
    <w:rsid w:val="00026FE2"/>
    <w:rsid w:val="000308F7"/>
    <w:rsid w:val="00031B30"/>
    <w:rsid w:val="00031EB7"/>
    <w:rsid w:val="00033E91"/>
    <w:rsid w:val="00036635"/>
    <w:rsid w:val="00040209"/>
    <w:rsid w:val="000407EA"/>
    <w:rsid w:val="00042681"/>
    <w:rsid w:val="000427D2"/>
    <w:rsid w:val="00042EBF"/>
    <w:rsid w:val="00043E31"/>
    <w:rsid w:val="00044B1A"/>
    <w:rsid w:val="00044EFE"/>
    <w:rsid w:val="0004525D"/>
    <w:rsid w:val="00046406"/>
    <w:rsid w:val="000465F4"/>
    <w:rsid w:val="00046F7F"/>
    <w:rsid w:val="00050675"/>
    <w:rsid w:val="000532B1"/>
    <w:rsid w:val="0005554B"/>
    <w:rsid w:val="00055991"/>
    <w:rsid w:val="00056BFE"/>
    <w:rsid w:val="0006332F"/>
    <w:rsid w:val="00064ACF"/>
    <w:rsid w:val="00065792"/>
    <w:rsid w:val="00067415"/>
    <w:rsid w:val="000674C2"/>
    <w:rsid w:val="00067E97"/>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1E99"/>
    <w:rsid w:val="00092206"/>
    <w:rsid w:val="0009323D"/>
    <w:rsid w:val="00093D2F"/>
    <w:rsid w:val="00094AAF"/>
    <w:rsid w:val="0009534C"/>
    <w:rsid w:val="00095B6B"/>
    <w:rsid w:val="00096709"/>
    <w:rsid w:val="000A115B"/>
    <w:rsid w:val="000A12C0"/>
    <w:rsid w:val="000A154C"/>
    <w:rsid w:val="000A38F3"/>
    <w:rsid w:val="000A5092"/>
    <w:rsid w:val="000A583E"/>
    <w:rsid w:val="000A5D4B"/>
    <w:rsid w:val="000A7036"/>
    <w:rsid w:val="000B0057"/>
    <w:rsid w:val="000B014B"/>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160F"/>
    <w:rsid w:val="000D3A17"/>
    <w:rsid w:val="000D3F27"/>
    <w:rsid w:val="000D730C"/>
    <w:rsid w:val="000D78AA"/>
    <w:rsid w:val="000E1211"/>
    <w:rsid w:val="000E1593"/>
    <w:rsid w:val="000E2D59"/>
    <w:rsid w:val="000E2F40"/>
    <w:rsid w:val="000E498A"/>
    <w:rsid w:val="000E6496"/>
    <w:rsid w:val="000E7A25"/>
    <w:rsid w:val="000F0219"/>
    <w:rsid w:val="000F0355"/>
    <w:rsid w:val="000F05C8"/>
    <w:rsid w:val="000F1D52"/>
    <w:rsid w:val="000F2AA2"/>
    <w:rsid w:val="000F3097"/>
    <w:rsid w:val="000F3E34"/>
    <w:rsid w:val="000F4933"/>
    <w:rsid w:val="000F4E86"/>
    <w:rsid w:val="000F57F4"/>
    <w:rsid w:val="000F6F9E"/>
    <w:rsid w:val="00100236"/>
    <w:rsid w:val="0010050B"/>
    <w:rsid w:val="00101B26"/>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6CE"/>
    <w:rsid w:val="00114C7D"/>
    <w:rsid w:val="00114E44"/>
    <w:rsid w:val="001150F2"/>
    <w:rsid w:val="00116387"/>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37FB9"/>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3C46"/>
    <w:rsid w:val="00154284"/>
    <w:rsid w:val="00154655"/>
    <w:rsid w:val="00155357"/>
    <w:rsid w:val="00155D35"/>
    <w:rsid w:val="00155D7E"/>
    <w:rsid w:val="00156CE9"/>
    <w:rsid w:val="00156D9F"/>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304"/>
    <w:rsid w:val="00174472"/>
    <w:rsid w:val="001749AB"/>
    <w:rsid w:val="001753ED"/>
    <w:rsid w:val="00175536"/>
    <w:rsid w:val="00175D77"/>
    <w:rsid w:val="001779B6"/>
    <w:rsid w:val="00177A8A"/>
    <w:rsid w:val="0018030D"/>
    <w:rsid w:val="0018035E"/>
    <w:rsid w:val="00182F25"/>
    <w:rsid w:val="00183F1B"/>
    <w:rsid w:val="00186CE1"/>
    <w:rsid w:val="00187088"/>
    <w:rsid w:val="00192FA7"/>
    <w:rsid w:val="00193FF2"/>
    <w:rsid w:val="0019578B"/>
    <w:rsid w:val="00197609"/>
    <w:rsid w:val="001A1B50"/>
    <w:rsid w:val="001A2021"/>
    <w:rsid w:val="001A20D7"/>
    <w:rsid w:val="001B10ED"/>
    <w:rsid w:val="001B143D"/>
    <w:rsid w:val="001B15C1"/>
    <w:rsid w:val="001B3AF9"/>
    <w:rsid w:val="001B3B70"/>
    <w:rsid w:val="001B474E"/>
    <w:rsid w:val="001B531A"/>
    <w:rsid w:val="001B53C9"/>
    <w:rsid w:val="001B551C"/>
    <w:rsid w:val="001B5FEC"/>
    <w:rsid w:val="001C01FF"/>
    <w:rsid w:val="001C1707"/>
    <w:rsid w:val="001C2C9F"/>
    <w:rsid w:val="001C3987"/>
    <w:rsid w:val="001C55AC"/>
    <w:rsid w:val="001C56FD"/>
    <w:rsid w:val="001C6B3F"/>
    <w:rsid w:val="001C72EC"/>
    <w:rsid w:val="001D3887"/>
    <w:rsid w:val="001D3AE4"/>
    <w:rsid w:val="001D4994"/>
    <w:rsid w:val="001D61E2"/>
    <w:rsid w:val="001D7D8B"/>
    <w:rsid w:val="001E1323"/>
    <w:rsid w:val="001E203B"/>
    <w:rsid w:val="001E25A4"/>
    <w:rsid w:val="001E26DD"/>
    <w:rsid w:val="001E3EB3"/>
    <w:rsid w:val="001E3FAE"/>
    <w:rsid w:val="001E5BAC"/>
    <w:rsid w:val="001E613E"/>
    <w:rsid w:val="001E6533"/>
    <w:rsid w:val="001E7025"/>
    <w:rsid w:val="001E76E8"/>
    <w:rsid w:val="001F0272"/>
    <w:rsid w:val="001F07A0"/>
    <w:rsid w:val="001F1550"/>
    <w:rsid w:val="001F25BC"/>
    <w:rsid w:val="001F40B7"/>
    <w:rsid w:val="001F450C"/>
    <w:rsid w:val="001F4730"/>
    <w:rsid w:val="001F50F8"/>
    <w:rsid w:val="001F6EBF"/>
    <w:rsid w:val="00200078"/>
    <w:rsid w:val="002003D4"/>
    <w:rsid w:val="002011CE"/>
    <w:rsid w:val="0020345B"/>
    <w:rsid w:val="00203D59"/>
    <w:rsid w:val="00204BF4"/>
    <w:rsid w:val="00204D09"/>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740"/>
    <w:rsid w:val="00240F5B"/>
    <w:rsid w:val="00241BC0"/>
    <w:rsid w:val="0024283C"/>
    <w:rsid w:val="00243F10"/>
    <w:rsid w:val="00245D72"/>
    <w:rsid w:val="002477E3"/>
    <w:rsid w:val="00247896"/>
    <w:rsid w:val="002501F1"/>
    <w:rsid w:val="00250B4B"/>
    <w:rsid w:val="00251593"/>
    <w:rsid w:val="00251D95"/>
    <w:rsid w:val="0025325C"/>
    <w:rsid w:val="00255530"/>
    <w:rsid w:val="00255F88"/>
    <w:rsid w:val="00257756"/>
    <w:rsid w:val="00260E8E"/>
    <w:rsid w:val="00261AD3"/>
    <w:rsid w:val="00263CBD"/>
    <w:rsid w:val="00263D9B"/>
    <w:rsid w:val="002651E8"/>
    <w:rsid w:val="00266CBC"/>
    <w:rsid w:val="002675C7"/>
    <w:rsid w:val="002678EA"/>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317"/>
    <w:rsid w:val="00293CB4"/>
    <w:rsid w:val="00293DC1"/>
    <w:rsid w:val="0029583E"/>
    <w:rsid w:val="002974AE"/>
    <w:rsid w:val="002A2203"/>
    <w:rsid w:val="002A2C10"/>
    <w:rsid w:val="002A488E"/>
    <w:rsid w:val="002A6D00"/>
    <w:rsid w:val="002A6F0B"/>
    <w:rsid w:val="002B16AE"/>
    <w:rsid w:val="002B1A83"/>
    <w:rsid w:val="002B1EB0"/>
    <w:rsid w:val="002B2417"/>
    <w:rsid w:val="002B4F3C"/>
    <w:rsid w:val="002B50B7"/>
    <w:rsid w:val="002B522D"/>
    <w:rsid w:val="002B533F"/>
    <w:rsid w:val="002B7B52"/>
    <w:rsid w:val="002C01A7"/>
    <w:rsid w:val="002C04BC"/>
    <w:rsid w:val="002C122A"/>
    <w:rsid w:val="002C13F2"/>
    <w:rsid w:val="002C1BB4"/>
    <w:rsid w:val="002C2B3E"/>
    <w:rsid w:val="002C42A9"/>
    <w:rsid w:val="002C4A07"/>
    <w:rsid w:val="002C64A6"/>
    <w:rsid w:val="002C719B"/>
    <w:rsid w:val="002D152F"/>
    <w:rsid w:val="002D56D3"/>
    <w:rsid w:val="002D6040"/>
    <w:rsid w:val="002E404F"/>
    <w:rsid w:val="002E4504"/>
    <w:rsid w:val="002E4AFB"/>
    <w:rsid w:val="002E5CE5"/>
    <w:rsid w:val="002E6403"/>
    <w:rsid w:val="002E6641"/>
    <w:rsid w:val="002E6D6C"/>
    <w:rsid w:val="002E7F9F"/>
    <w:rsid w:val="002F0097"/>
    <w:rsid w:val="002F0B71"/>
    <w:rsid w:val="002F0FB4"/>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742E"/>
    <w:rsid w:val="00317513"/>
    <w:rsid w:val="0031773E"/>
    <w:rsid w:val="00317A90"/>
    <w:rsid w:val="003208EC"/>
    <w:rsid w:val="003212AF"/>
    <w:rsid w:val="003221C7"/>
    <w:rsid w:val="00322E92"/>
    <w:rsid w:val="003248CA"/>
    <w:rsid w:val="00325090"/>
    <w:rsid w:val="00326A47"/>
    <w:rsid w:val="00327195"/>
    <w:rsid w:val="00327F4D"/>
    <w:rsid w:val="003328B3"/>
    <w:rsid w:val="00332D8E"/>
    <w:rsid w:val="003332C7"/>
    <w:rsid w:val="00333FD2"/>
    <w:rsid w:val="00334BE7"/>
    <w:rsid w:val="00337226"/>
    <w:rsid w:val="003409C6"/>
    <w:rsid w:val="00342D13"/>
    <w:rsid w:val="00343088"/>
    <w:rsid w:val="003444B8"/>
    <w:rsid w:val="00346104"/>
    <w:rsid w:val="00346254"/>
    <w:rsid w:val="003462F0"/>
    <w:rsid w:val="003472EE"/>
    <w:rsid w:val="003475CE"/>
    <w:rsid w:val="003501C0"/>
    <w:rsid w:val="00350DD6"/>
    <w:rsid w:val="00353D9A"/>
    <w:rsid w:val="00354A0D"/>
    <w:rsid w:val="003570D0"/>
    <w:rsid w:val="00357173"/>
    <w:rsid w:val="003576A6"/>
    <w:rsid w:val="0036057E"/>
    <w:rsid w:val="003613E9"/>
    <w:rsid w:val="0036278A"/>
    <w:rsid w:val="00362FB1"/>
    <w:rsid w:val="003633E5"/>
    <w:rsid w:val="003639F2"/>
    <w:rsid w:val="00363F6A"/>
    <w:rsid w:val="00364631"/>
    <w:rsid w:val="00364761"/>
    <w:rsid w:val="00364BD1"/>
    <w:rsid w:val="0036613A"/>
    <w:rsid w:val="003664D9"/>
    <w:rsid w:val="003674F7"/>
    <w:rsid w:val="00367CDD"/>
    <w:rsid w:val="0037036C"/>
    <w:rsid w:val="00370FAE"/>
    <w:rsid w:val="00372A23"/>
    <w:rsid w:val="00372F78"/>
    <w:rsid w:val="00373328"/>
    <w:rsid w:val="0037379C"/>
    <w:rsid w:val="00374747"/>
    <w:rsid w:val="00375BEE"/>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18D4"/>
    <w:rsid w:val="003A24B0"/>
    <w:rsid w:val="003A40E4"/>
    <w:rsid w:val="003A4ED8"/>
    <w:rsid w:val="003A5082"/>
    <w:rsid w:val="003A50D8"/>
    <w:rsid w:val="003A6D23"/>
    <w:rsid w:val="003A75D1"/>
    <w:rsid w:val="003A779D"/>
    <w:rsid w:val="003B01B3"/>
    <w:rsid w:val="003B1055"/>
    <w:rsid w:val="003B1721"/>
    <w:rsid w:val="003B23E2"/>
    <w:rsid w:val="003B34A2"/>
    <w:rsid w:val="003B3863"/>
    <w:rsid w:val="003B4670"/>
    <w:rsid w:val="003B57BC"/>
    <w:rsid w:val="003C10B0"/>
    <w:rsid w:val="003C1ED7"/>
    <w:rsid w:val="003C2D92"/>
    <w:rsid w:val="003C3758"/>
    <w:rsid w:val="003C45C8"/>
    <w:rsid w:val="003C7242"/>
    <w:rsid w:val="003C7EB5"/>
    <w:rsid w:val="003D0713"/>
    <w:rsid w:val="003D17B4"/>
    <w:rsid w:val="003D1BA2"/>
    <w:rsid w:val="003D28CE"/>
    <w:rsid w:val="003D2C4D"/>
    <w:rsid w:val="003D3324"/>
    <w:rsid w:val="003D3B0B"/>
    <w:rsid w:val="003D7794"/>
    <w:rsid w:val="003E3976"/>
    <w:rsid w:val="003E3D41"/>
    <w:rsid w:val="003E410C"/>
    <w:rsid w:val="003E4BE1"/>
    <w:rsid w:val="003E505C"/>
    <w:rsid w:val="003F1836"/>
    <w:rsid w:val="003F4307"/>
    <w:rsid w:val="003F56E8"/>
    <w:rsid w:val="003F7A9D"/>
    <w:rsid w:val="004001D3"/>
    <w:rsid w:val="00401875"/>
    <w:rsid w:val="00402341"/>
    <w:rsid w:val="0040543B"/>
    <w:rsid w:val="00406DD2"/>
    <w:rsid w:val="004116A9"/>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27D89"/>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3F64"/>
    <w:rsid w:val="0045440E"/>
    <w:rsid w:val="00455161"/>
    <w:rsid w:val="0045532E"/>
    <w:rsid w:val="00456FB9"/>
    <w:rsid w:val="00460260"/>
    <w:rsid w:val="00460C99"/>
    <w:rsid w:val="00460E2B"/>
    <w:rsid w:val="00460F40"/>
    <w:rsid w:val="00460FC7"/>
    <w:rsid w:val="00464692"/>
    <w:rsid w:val="0046622C"/>
    <w:rsid w:val="00466E3B"/>
    <w:rsid w:val="00466F77"/>
    <w:rsid w:val="004709DD"/>
    <w:rsid w:val="00471E6B"/>
    <w:rsid w:val="00472360"/>
    <w:rsid w:val="00474B86"/>
    <w:rsid w:val="00474C65"/>
    <w:rsid w:val="00475EC5"/>
    <w:rsid w:val="004762C3"/>
    <w:rsid w:val="00476854"/>
    <w:rsid w:val="004774C1"/>
    <w:rsid w:val="00477586"/>
    <w:rsid w:val="00480B36"/>
    <w:rsid w:val="00481A5E"/>
    <w:rsid w:val="004861E6"/>
    <w:rsid w:val="00486420"/>
    <w:rsid w:val="0048659A"/>
    <w:rsid w:val="004871BE"/>
    <w:rsid w:val="00491073"/>
    <w:rsid w:val="0049128F"/>
    <w:rsid w:val="00492F60"/>
    <w:rsid w:val="00494D6E"/>
    <w:rsid w:val="00494F90"/>
    <w:rsid w:val="0049724F"/>
    <w:rsid w:val="00497DD6"/>
    <w:rsid w:val="004A21EE"/>
    <w:rsid w:val="004A2501"/>
    <w:rsid w:val="004A2C6B"/>
    <w:rsid w:val="004A50F4"/>
    <w:rsid w:val="004A77AD"/>
    <w:rsid w:val="004A7A8C"/>
    <w:rsid w:val="004A7D2D"/>
    <w:rsid w:val="004B2041"/>
    <w:rsid w:val="004B27E1"/>
    <w:rsid w:val="004B3AD9"/>
    <w:rsid w:val="004B4BC1"/>
    <w:rsid w:val="004B6FC7"/>
    <w:rsid w:val="004B7B2D"/>
    <w:rsid w:val="004C1E73"/>
    <w:rsid w:val="004C2758"/>
    <w:rsid w:val="004C529D"/>
    <w:rsid w:val="004C5FDE"/>
    <w:rsid w:val="004C6723"/>
    <w:rsid w:val="004C7C99"/>
    <w:rsid w:val="004C7CCF"/>
    <w:rsid w:val="004D0214"/>
    <w:rsid w:val="004D0DE8"/>
    <w:rsid w:val="004D0FC8"/>
    <w:rsid w:val="004D1AB1"/>
    <w:rsid w:val="004D23BA"/>
    <w:rsid w:val="004D312B"/>
    <w:rsid w:val="004D5092"/>
    <w:rsid w:val="004D53C3"/>
    <w:rsid w:val="004D5A13"/>
    <w:rsid w:val="004D5B04"/>
    <w:rsid w:val="004D6E8B"/>
    <w:rsid w:val="004E0491"/>
    <w:rsid w:val="004E129E"/>
    <w:rsid w:val="004E30BE"/>
    <w:rsid w:val="004E3526"/>
    <w:rsid w:val="004E661D"/>
    <w:rsid w:val="004E6E30"/>
    <w:rsid w:val="004F029A"/>
    <w:rsid w:val="004F19F8"/>
    <w:rsid w:val="004F39F5"/>
    <w:rsid w:val="004F3F26"/>
    <w:rsid w:val="004F413A"/>
    <w:rsid w:val="00500A39"/>
    <w:rsid w:val="00501624"/>
    <w:rsid w:val="00501F20"/>
    <w:rsid w:val="00502359"/>
    <w:rsid w:val="00502515"/>
    <w:rsid w:val="00502ED1"/>
    <w:rsid w:val="0050547A"/>
    <w:rsid w:val="005064D2"/>
    <w:rsid w:val="005065B5"/>
    <w:rsid w:val="005069DE"/>
    <w:rsid w:val="00507F07"/>
    <w:rsid w:val="0051063D"/>
    <w:rsid w:val="00510EB9"/>
    <w:rsid w:val="00511AC1"/>
    <w:rsid w:val="005125C7"/>
    <w:rsid w:val="0051336E"/>
    <w:rsid w:val="00513AAA"/>
    <w:rsid w:val="00515385"/>
    <w:rsid w:val="00515B6F"/>
    <w:rsid w:val="00516A33"/>
    <w:rsid w:val="00516E97"/>
    <w:rsid w:val="005177E6"/>
    <w:rsid w:val="00517B67"/>
    <w:rsid w:val="00520853"/>
    <w:rsid w:val="00522366"/>
    <w:rsid w:val="00523D54"/>
    <w:rsid w:val="005246D5"/>
    <w:rsid w:val="00526C3D"/>
    <w:rsid w:val="0053016A"/>
    <w:rsid w:val="00531B6C"/>
    <w:rsid w:val="0053290F"/>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71B44"/>
    <w:rsid w:val="0057335C"/>
    <w:rsid w:val="00576392"/>
    <w:rsid w:val="00576DF0"/>
    <w:rsid w:val="00577FC0"/>
    <w:rsid w:val="005822F9"/>
    <w:rsid w:val="00582CC7"/>
    <w:rsid w:val="005844CB"/>
    <w:rsid w:val="005867AF"/>
    <w:rsid w:val="0058734F"/>
    <w:rsid w:val="00587784"/>
    <w:rsid w:val="00587B4C"/>
    <w:rsid w:val="0059034B"/>
    <w:rsid w:val="00590900"/>
    <w:rsid w:val="00591CB6"/>
    <w:rsid w:val="00592FA8"/>
    <w:rsid w:val="005930C2"/>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74AF"/>
    <w:rsid w:val="005C3147"/>
    <w:rsid w:val="005C3D78"/>
    <w:rsid w:val="005C3E22"/>
    <w:rsid w:val="005C4026"/>
    <w:rsid w:val="005C4398"/>
    <w:rsid w:val="005C549D"/>
    <w:rsid w:val="005C57DB"/>
    <w:rsid w:val="005C5F25"/>
    <w:rsid w:val="005C6432"/>
    <w:rsid w:val="005C669E"/>
    <w:rsid w:val="005C6E55"/>
    <w:rsid w:val="005C7485"/>
    <w:rsid w:val="005D02FC"/>
    <w:rsid w:val="005D06A9"/>
    <w:rsid w:val="005D2290"/>
    <w:rsid w:val="005D2B24"/>
    <w:rsid w:val="005D5A13"/>
    <w:rsid w:val="005D5F13"/>
    <w:rsid w:val="005D6640"/>
    <w:rsid w:val="005D73D2"/>
    <w:rsid w:val="005E07F7"/>
    <w:rsid w:val="005E1172"/>
    <w:rsid w:val="005E27DA"/>
    <w:rsid w:val="005E35DC"/>
    <w:rsid w:val="005E3F67"/>
    <w:rsid w:val="005E6271"/>
    <w:rsid w:val="005F107C"/>
    <w:rsid w:val="005F15EC"/>
    <w:rsid w:val="005F1E11"/>
    <w:rsid w:val="005F29B2"/>
    <w:rsid w:val="005F46F1"/>
    <w:rsid w:val="005F5869"/>
    <w:rsid w:val="005F5A70"/>
    <w:rsid w:val="005F6145"/>
    <w:rsid w:val="005F6EC0"/>
    <w:rsid w:val="005F767D"/>
    <w:rsid w:val="006014F9"/>
    <w:rsid w:val="00601E56"/>
    <w:rsid w:val="00602D2B"/>
    <w:rsid w:val="00605760"/>
    <w:rsid w:val="0060624F"/>
    <w:rsid w:val="0060769D"/>
    <w:rsid w:val="00611367"/>
    <w:rsid w:val="00613427"/>
    <w:rsid w:val="00613CA5"/>
    <w:rsid w:val="00621515"/>
    <w:rsid w:val="006222D6"/>
    <w:rsid w:val="00622BBD"/>
    <w:rsid w:val="00623A33"/>
    <w:rsid w:val="006241C4"/>
    <w:rsid w:val="00624408"/>
    <w:rsid w:val="00624735"/>
    <w:rsid w:val="00625B83"/>
    <w:rsid w:val="00630ADB"/>
    <w:rsid w:val="00631E7D"/>
    <w:rsid w:val="0063361F"/>
    <w:rsid w:val="00633843"/>
    <w:rsid w:val="0063430C"/>
    <w:rsid w:val="00635071"/>
    <w:rsid w:val="006357B3"/>
    <w:rsid w:val="00637935"/>
    <w:rsid w:val="00637E73"/>
    <w:rsid w:val="00640290"/>
    <w:rsid w:val="0064111B"/>
    <w:rsid w:val="006423CD"/>
    <w:rsid w:val="0064465D"/>
    <w:rsid w:val="00644DCB"/>
    <w:rsid w:val="00646E9A"/>
    <w:rsid w:val="006473CF"/>
    <w:rsid w:val="00650032"/>
    <w:rsid w:val="006503C7"/>
    <w:rsid w:val="00650E1D"/>
    <w:rsid w:val="00650E73"/>
    <w:rsid w:val="006517AB"/>
    <w:rsid w:val="00654099"/>
    <w:rsid w:val="006549AE"/>
    <w:rsid w:val="00655329"/>
    <w:rsid w:val="00656E1E"/>
    <w:rsid w:val="00657357"/>
    <w:rsid w:val="00661DDB"/>
    <w:rsid w:val="00661EE1"/>
    <w:rsid w:val="00663260"/>
    <w:rsid w:val="0066343C"/>
    <w:rsid w:val="006637C9"/>
    <w:rsid w:val="00664BB7"/>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1A97"/>
    <w:rsid w:val="0068320E"/>
    <w:rsid w:val="00683B29"/>
    <w:rsid w:val="00685FA9"/>
    <w:rsid w:val="00686B0A"/>
    <w:rsid w:val="00686C16"/>
    <w:rsid w:val="00686DA5"/>
    <w:rsid w:val="00687645"/>
    <w:rsid w:val="00690220"/>
    <w:rsid w:val="006912E0"/>
    <w:rsid w:val="0069261F"/>
    <w:rsid w:val="00697925"/>
    <w:rsid w:val="006A30CC"/>
    <w:rsid w:val="006A3766"/>
    <w:rsid w:val="006A3DC4"/>
    <w:rsid w:val="006A423F"/>
    <w:rsid w:val="006A47CF"/>
    <w:rsid w:val="006A4CBA"/>
    <w:rsid w:val="006A637E"/>
    <w:rsid w:val="006A670A"/>
    <w:rsid w:val="006A6BB2"/>
    <w:rsid w:val="006A7457"/>
    <w:rsid w:val="006B2679"/>
    <w:rsid w:val="006B3B25"/>
    <w:rsid w:val="006B4459"/>
    <w:rsid w:val="006B5A6E"/>
    <w:rsid w:val="006C109B"/>
    <w:rsid w:val="006C25C3"/>
    <w:rsid w:val="006C2D64"/>
    <w:rsid w:val="006C3A46"/>
    <w:rsid w:val="006C417D"/>
    <w:rsid w:val="006C5763"/>
    <w:rsid w:val="006C5D0C"/>
    <w:rsid w:val="006C693C"/>
    <w:rsid w:val="006C6A2F"/>
    <w:rsid w:val="006C6D9F"/>
    <w:rsid w:val="006D018A"/>
    <w:rsid w:val="006D272E"/>
    <w:rsid w:val="006D3D39"/>
    <w:rsid w:val="006D5BE0"/>
    <w:rsid w:val="006D5DB3"/>
    <w:rsid w:val="006D5E4B"/>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432"/>
    <w:rsid w:val="006F5C16"/>
    <w:rsid w:val="006F6DBB"/>
    <w:rsid w:val="00700298"/>
    <w:rsid w:val="00701551"/>
    <w:rsid w:val="00704034"/>
    <w:rsid w:val="00704083"/>
    <w:rsid w:val="0070434F"/>
    <w:rsid w:val="0070461B"/>
    <w:rsid w:val="007062E5"/>
    <w:rsid w:val="00711228"/>
    <w:rsid w:val="007112A0"/>
    <w:rsid w:val="00713CB9"/>
    <w:rsid w:val="00714D68"/>
    <w:rsid w:val="007153E1"/>
    <w:rsid w:val="007175E4"/>
    <w:rsid w:val="00717F21"/>
    <w:rsid w:val="007232FB"/>
    <w:rsid w:val="00723FC2"/>
    <w:rsid w:val="00725A5F"/>
    <w:rsid w:val="00727185"/>
    <w:rsid w:val="00727D89"/>
    <w:rsid w:val="00730EB4"/>
    <w:rsid w:val="007332BA"/>
    <w:rsid w:val="0073403F"/>
    <w:rsid w:val="007347E1"/>
    <w:rsid w:val="00734E73"/>
    <w:rsid w:val="007371A0"/>
    <w:rsid w:val="0073767E"/>
    <w:rsid w:val="00741529"/>
    <w:rsid w:val="00741CE1"/>
    <w:rsid w:val="0074444B"/>
    <w:rsid w:val="0074503C"/>
    <w:rsid w:val="00751EC7"/>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2980"/>
    <w:rsid w:val="00774FED"/>
    <w:rsid w:val="007762BA"/>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5B6"/>
    <w:rsid w:val="007B0972"/>
    <w:rsid w:val="007B0BE6"/>
    <w:rsid w:val="007B0FFC"/>
    <w:rsid w:val="007B1393"/>
    <w:rsid w:val="007B1D68"/>
    <w:rsid w:val="007B2309"/>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45A"/>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455"/>
    <w:rsid w:val="0080377D"/>
    <w:rsid w:val="008046DB"/>
    <w:rsid w:val="0080523D"/>
    <w:rsid w:val="00805937"/>
    <w:rsid w:val="00807055"/>
    <w:rsid w:val="0081081F"/>
    <w:rsid w:val="00810A95"/>
    <w:rsid w:val="008117AD"/>
    <w:rsid w:val="0081265C"/>
    <w:rsid w:val="00814073"/>
    <w:rsid w:val="008152E9"/>
    <w:rsid w:val="0081680D"/>
    <w:rsid w:val="00816A17"/>
    <w:rsid w:val="008175CD"/>
    <w:rsid w:val="00817B66"/>
    <w:rsid w:val="00820ED7"/>
    <w:rsid w:val="008226C7"/>
    <w:rsid w:val="00823F7A"/>
    <w:rsid w:val="00824A28"/>
    <w:rsid w:val="0082776D"/>
    <w:rsid w:val="00830312"/>
    <w:rsid w:val="00831E75"/>
    <w:rsid w:val="00832A7F"/>
    <w:rsid w:val="00833198"/>
    <w:rsid w:val="008335A9"/>
    <w:rsid w:val="0083471F"/>
    <w:rsid w:val="008371FC"/>
    <w:rsid w:val="008400C6"/>
    <w:rsid w:val="00842339"/>
    <w:rsid w:val="008453DF"/>
    <w:rsid w:val="008458CD"/>
    <w:rsid w:val="00846871"/>
    <w:rsid w:val="00851567"/>
    <w:rsid w:val="0085236D"/>
    <w:rsid w:val="00852649"/>
    <w:rsid w:val="0085558A"/>
    <w:rsid w:val="00856CEF"/>
    <w:rsid w:val="00857E15"/>
    <w:rsid w:val="00865083"/>
    <w:rsid w:val="008657FD"/>
    <w:rsid w:val="008708D1"/>
    <w:rsid w:val="00873A7E"/>
    <w:rsid w:val="00873C66"/>
    <w:rsid w:val="00873E46"/>
    <w:rsid w:val="00874B41"/>
    <w:rsid w:val="00874EB0"/>
    <w:rsid w:val="00875A8E"/>
    <w:rsid w:val="00876CD5"/>
    <w:rsid w:val="008803FF"/>
    <w:rsid w:val="0088133F"/>
    <w:rsid w:val="00881396"/>
    <w:rsid w:val="00881F67"/>
    <w:rsid w:val="0088267E"/>
    <w:rsid w:val="00884E1A"/>
    <w:rsid w:val="008858B5"/>
    <w:rsid w:val="00885EBC"/>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47A"/>
    <w:rsid w:val="008E138D"/>
    <w:rsid w:val="008E1DF0"/>
    <w:rsid w:val="008E2CFD"/>
    <w:rsid w:val="008E3426"/>
    <w:rsid w:val="008E4FE9"/>
    <w:rsid w:val="008E512F"/>
    <w:rsid w:val="008E603F"/>
    <w:rsid w:val="008E63C1"/>
    <w:rsid w:val="008F0453"/>
    <w:rsid w:val="008F10B7"/>
    <w:rsid w:val="008F3F86"/>
    <w:rsid w:val="008F45AB"/>
    <w:rsid w:val="008F59C8"/>
    <w:rsid w:val="008F790C"/>
    <w:rsid w:val="00901F2E"/>
    <w:rsid w:val="009025A3"/>
    <w:rsid w:val="0090394F"/>
    <w:rsid w:val="009039A9"/>
    <w:rsid w:val="00904997"/>
    <w:rsid w:val="00905D99"/>
    <w:rsid w:val="0090675A"/>
    <w:rsid w:val="009068E6"/>
    <w:rsid w:val="00910651"/>
    <w:rsid w:val="00911ACF"/>
    <w:rsid w:val="00911E5D"/>
    <w:rsid w:val="00913342"/>
    <w:rsid w:val="00913414"/>
    <w:rsid w:val="009137B4"/>
    <w:rsid w:val="00913EEB"/>
    <w:rsid w:val="00915808"/>
    <w:rsid w:val="00916E1D"/>
    <w:rsid w:val="00917172"/>
    <w:rsid w:val="0091718F"/>
    <w:rsid w:val="00923985"/>
    <w:rsid w:val="00923BA7"/>
    <w:rsid w:val="00927516"/>
    <w:rsid w:val="00927892"/>
    <w:rsid w:val="00931E84"/>
    <w:rsid w:val="0093255D"/>
    <w:rsid w:val="0093614A"/>
    <w:rsid w:val="00936DC6"/>
    <w:rsid w:val="00941039"/>
    <w:rsid w:val="00941457"/>
    <w:rsid w:val="009422FD"/>
    <w:rsid w:val="00942F52"/>
    <w:rsid w:val="00944FC7"/>
    <w:rsid w:val="00946922"/>
    <w:rsid w:val="00946A5E"/>
    <w:rsid w:val="009470C7"/>
    <w:rsid w:val="009479BC"/>
    <w:rsid w:val="00953A07"/>
    <w:rsid w:val="00953EFB"/>
    <w:rsid w:val="00953FB9"/>
    <w:rsid w:val="0095441B"/>
    <w:rsid w:val="00954844"/>
    <w:rsid w:val="00954D7D"/>
    <w:rsid w:val="00955BF3"/>
    <w:rsid w:val="009567A8"/>
    <w:rsid w:val="009604A7"/>
    <w:rsid w:val="009610B1"/>
    <w:rsid w:val="00962154"/>
    <w:rsid w:val="009621A0"/>
    <w:rsid w:val="00963197"/>
    <w:rsid w:val="0096370E"/>
    <w:rsid w:val="00963AA0"/>
    <w:rsid w:val="009651CD"/>
    <w:rsid w:val="0096599E"/>
    <w:rsid w:val="00965C43"/>
    <w:rsid w:val="0096676C"/>
    <w:rsid w:val="009709AF"/>
    <w:rsid w:val="00970A41"/>
    <w:rsid w:val="009718F8"/>
    <w:rsid w:val="00972156"/>
    <w:rsid w:val="00972266"/>
    <w:rsid w:val="00972EB8"/>
    <w:rsid w:val="00973828"/>
    <w:rsid w:val="00973C1D"/>
    <w:rsid w:val="009753B3"/>
    <w:rsid w:val="0097652A"/>
    <w:rsid w:val="009765D0"/>
    <w:rsid w:val="0097771E"/>
    <w:rsid w:val="00977B44"/>
    <w:rsid w:val="00977F4D"/>
    <w:rsid w:val="009800CC"/>
    <w:rsid w:val="00980739"/>
    <w:rsid w:val="00981310"/>
    <w:rsid w:val="00981ECB"/>
    <w:rsid w:val="00982291"/>
    <w:rsid w:val="00982FA4"/>
    <w:rsid w:val="00983253"/>
    <w:rsid w:val="009846F0"/>
    <w:rsid w:val="00985314"/>
    <w:rsid w:val="0098575D"/>
    <w:rsid w:val="00987F6A"/>
    <w:rsid w:val="00990DC5"/>
    <w:rsid w:val="00991A22"/>
    <w:rsid w:val="009920A7"/>
    <w:rsid w:val="00993A69"/>
    <w:rsid w:val="00993AB3"/>
    <w:rsid w:val="009958DE"/>
    <w:rsid w:val="009A0825"/>
    <w:rsid w:val="009A1E4C"/>
    <w:rsid w:val="009A276B"/>
    <w:rsid w:val="009A2865"/>
    <w:rsid w:val="009A2C7B"/>
    <w:rsid w:val="009A75EA"/>
    <w:rsid w:val="009B30F5"/>
    <w:rsid w:val="009B3208"/>
    <w:rsid w:val="009B43EA"/>
    <w:rsid w:val="009B46AD"/>
    <w:rsid w:val="009B558A"/>
    <w:rsid w:val="009B696B"/>
    <w:rsid w:val="009C0573"/>
    <w:rsid w:val="009C1FAA"/>
    <w:rsid w:val="009C2C51"/>
    <w:rsid w:val="009C2EAD"/>
    <w:rsid w:val="009C3193"/>
    <w:rsid w:val="009C4978"/>
    <w:rsid w:val="009C4C0E"/>
    <w:rsid w:val="009D0D3B"/>
    <w:rsid w:val="009D18B0"/>
    <w:rsid w:val="009D1B1A"/>
    <w:rsid w:val="009D28F5"/>
    <w:rsid w:val="009D450E"/>
    <w:rsid w:val="009D474E"/>
    <w:rsid w:val="009D6835"/>
    <w:rsid w:val="009D73F0"/>
    <w:rsid w:val="009E0CF4"/>
    <w:rsid w:val="009E2011"/>
    <w:rsid w:val="009E2ED0"/>
    <w:rsid w:val="009E4AA4"/>
    <w:rsid w:val="009E4F3B"/>
    <w:rsid w:val="009E56FC"/>
    <w:rsid w:val="009E7954"/>
    <w:rsid w:val="009E7C32"/>
    <w:rsid w:val="009F0E69"/>
    <w:rsid w:val="009F1175"/>
    <w:rsid w:val="009F16C7"/>
    <w:rsid w:val="009F233E"/>
    <w:rsid w:val="009F2548"/>
    <w:rsid w:val="009F35E8"/>
    <w:rsid w:val="009F4EF1"/>
    <w:rsid w:val="009F4F66"/>
    <w:rsid w:val="009F6BF3"/>
    <w:rsid w:val="009F7A0B"/>
    <w:rsid w:val="009F7ADA"/>
    <w:rsid w:val="00A0044D"/>
    <w:rsid w:val="00A024A9"/>
    <w:rsid w:val="00A06295"/>
    <w:rsid w:val="00A06778"/>
    <w:rsid w:val="00A06B3B"/>
    <w:rsid w:val="00A10385"/>
    <w:rsid w:val="00A1062B"/>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29EA"/>
    <w:rsid w:val="00A42A92"/>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57A92"/>
    <w:rsid w:val="00A60A9A"/>
    <w:rsid w:val="00A60D05"/>
    <w:rsid w:val="00A61126"/>
    <w:rsid w:val="00A6245A"/>
    <w:rsid w:val="00A6344F"/>
    <w:rsid w:val="00A63CE2"/>
    <w:rsid w:val="00A65881"/>
    <w:rsid w:val="00A65DEC"/>
    <w:rsid w:val="00A66D72"/>
    <w:rsid w:val="00A7067C"/>
    <w:rsid w:val="00A712AD"/>
    <w:rsid w:val="00A73180"/>
    <w:rsid w:val="00A763C5"/>
    <w:rsid w:val="00A76572"/>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79BB"/>
    <w:rsid w:val="00A97E97"/>
    <w:rsid w:val="00AA079C"/>
    <w:rsid w:val="00AA188E"/>
    <w:rsid w:val="00AA2921"/>
    <w:rsid w:val="00AA2A36"/>
    <w:rsid w:val="00AA3B3C"/>
    <w:rsid w:val="00AA632E"/>
    <w:rsid w:val="00AA7502"/>
    <w:rsid w:val="00AB3B47"/>
    <w:rsid w:val="00AB709F"/>
    <w:rsid w:val="00AC06F8"/>
    <w:rsid w:val="00AC1784"/>
    <w:rsid w:val="00AC17A5"/>
    <w:rsid w:val="00AC205B"/>
    <w:rsid w:val="00AC243F"/>
    <w:rsid w:val="00AC247C"/>
    <w:rsid w:val="00AC3168"/>
    <w:rsid w:val="00AC4002"/>
    <w:rsid w:val="00AC51FC"/>
    <w:rsid w:val="00AC6BB6"/>
    <w:rsid w:val="00AD17FC"/>
    <w:rsid w:val="00AD3298"/>
    <w:rsid w:val="00AD5A3B"/>
    <w:rsid w:val="00AD7182"/>
    <w:rsid w:val="00AD7B0F"/>
    <w:rsid w:val="00AD7C99"/>
    <w:rsid w:val="00AE110C"/>
    <w:rsid w:val="00AE12A0"/>
    <w:rsid w:val="00AE20C0"/>
    <w:rsid w:val="00AE232F"/>
    <w:rsid w:val="00AE3911"/>
    <w:rsid w:val="00AE55FA"/>
    <w:rsid w:val="00AE6253"/>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46A5"/>
    <w:rsid w:val="00B262D0"/>
    <w:rsid w:val="00B26B76"/>
    <w:rsid w:val="00B2713F"/>
    <w:rsid w:val="00B27250"/>
    <w:rsid w:val="00B30FE0"/>
    <w:rsid w:val="00B3296E"/>
    <w:rsid w:val="00B349BC"/>
    <w:rsid w:val="00B3730C"/>
    <w:rsid w:val="00B379BC"/>
    <w:rsid w:val="00B37D34"/>
    <w:rsid w:val="00B4048C"/>
    <w:rsid w:val="00B413EF"/>
    <w:rsid w:val="00B41796"/>
    <w:rsid w:val="00B41879"/>
    <w:rsid w:val="00B46A06"/>
    <w:rsid w:val="00B47E65"/>
    <w:rsid w:val="00B51917"/>
    <w:rsid w:val="00B51A22"/>
    <w:rsid w:val="00B5325D"/>
    <w:rsid w:val="00B56675"/>
    <w:rsid w:val="00B57944"/>
    <w:rsid w:val="00B62547"/>
    <w:rsid w:val="00B637D1"/>
    <w:rsid w:val="00B6388C"/>
    <w:rsid w:val="00B63C45"/>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998"/>
    <w:rsid w:val="00BA7C58"/>
    <w:rsid w:val="00BB07F1"/>
    <w:rsid w:val="00BB2CB9"/>
    <w:rsid w:val="00BB3A04"/>
    <w:rsid w:val="00BB3CC7"/>
    <w:rsid w:val="00BB73AB"/>
    <w:rsid w:val="00BC111F"/>
    <w:rsid w:val="00BC2282"/>
    <w:rsid w:val="00BC2CE4"/>
    <w:rsid w:val="00BC2F27"/>
    <w:rsid w:val="00BC4E47"/>
    <w:rsid w:val="00BC5766"/>
    <w:rsid w:val="00BC6A65"/>
    <w:rsid w:val="00BC7E9B"/>
    <w:rsid w:val="00BD0193"/>
    <w:rsid w:val="00BD46DF"/>
    <w:rsid w:val="00BD527B"/>
    <w:rsid w:val="00BD64C9"/>
    <w:rsid w:val="00BD6838"/>
    <w:rsid w:val="00BD6AC7"/>
    <w:rsid w:val="00BE1971"/>
    <w:rsid w:val="00BE23B5"/>
    <w:rsid w:val="00BE29B1"/>
    <w:rsid w:val="00BE598E"/>
    <w:rsid w:val="00BE6035"/>
    <w:rsid w:val="00BE70A9"/>
    <w:rsid w:val="00BE7A87"/>
    <w:rsid w:val="00BE7FEC"/>
    <w:rsid w:val="00BF1188"/>
    <w:rsid w:val="00BF1485"/>
    <w:rsid w:val="00BF1EF7"/>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54E6"/>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BCF"/>
    <w:rsid w:val="00C50DA4"/>
    <w:rsid w:val="00C51956"/>
    <w:rsid w:val="00C53B73"/>
    <w:rsid w:val="00C5548E"/>
    <w:rsid w:val="00C55DFF"/>
    <w:rsid w:val="00C5699B"/>
    <w:rsid w:val="00C56DEB"/>
    <w:rsid w:val="00C5721A"/>
    <w:rsid w:val="00C6023C"/>
    <w:rsid w:val="00C62D02"/>
    <w:rsid w:val="00C63A2E"/>
    <w:rsid w:val="00C63CED"/>
    <w:rsid w:val="00C63FCB"/>
    <w:rsid w:val="00C64089"/>
    <w:rsid w:val="00C65935"/>
    <w:rsid w:val="00C66318"/>
    <w:rsid w:val="00C6742C"/>
    <w:rsid w:val="00C704DE"/>
    <w:rsid w:val="00C72714"/>
    <w:rsid w:val="00C72A19"/>
    <w:rsid w:val="00C75DD7"/>
    <w:rsid w:val="00C7757C"/>
    <w:rsid w:val="00C77F04"/>
    <w:rsid w:val="00C830FA"/>
    <w:rsid w:val="00C8354D"/>
    <w:rsid w:val="00C83935"/>
    <w:rsid w:val="00C8458D"/>
    <w:rsid w:val="00C84A9A"/>
    <w:rsid w:val="00C85028"/>
    <w:rsid w:val="00C85EE4"/>
    <w:rsid w:val="00C86034"/>
    <w:rsid w:val="00C86536"/>
    <w:rsid w:val="00C90DFC"/>
    <w:rsid w:val="00C94524"/>
    <w:rsid w:val="00C9580A"/>
    <w:rsid w:val="00C96960"/>
    <w:rsid w:val="00CA0CD3"/>
    <w:rsid w:val="00CA1776"/>
    <w:rsid w:val="00CA1DC5"/>
    <w:rsid w:val="00CA5A59"/>
    <w:rsid w:val="00CA6C51"/>
    <w:rsid w:val="00CA795C"/>
    <w:rsid w:val="00CB0654"/>
    <w:rsid w:val="00CB0E95"/>
    <w:rsid w:val="00CB2672"/>
    <w:rsid w:val="00CB75DF"/>
    <w:rsid w:val="00CC25B2"/>
    <w:rsid w:val="00CC2AD3"/>
    <w:rsid w:val="00CC36CE"/>
    <w:rsid w:val="00CC4011"/>
    <w:rsid w:val="00CC54D5"/>
    <w:rsid w:val="00CC6618"/>
    <w:rsid w:val="00CC7673"/>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10704"/>
    <w:rsid w:val="00D10E46"/>
    <w:rsid w:val="00D11973"/>
    <w:rsid w:val="00D127D8"/>
    <w:rsid w:val="00D1365E"/>
    <w:rsid w:val="00D150DC"/>
    <w:rsid w:val="00D154C3"/>
    <w:rsid w:val="00D155BD"/>
    <w:rsid w:val="00D15DA5"/>
    <w:rsid w:val="00D170A1"/>
    <w:rsid w:val="00D17165"/>
    <w:rsid w:val="00D17CA6"/>
    <w:rsid w:val="00D234A0"/>
    <w:rsid w:val="00D2483F"/>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5961"/>
    <w:rsid w:val="00D46216"/>
    <w:rsid w:val="00D46258"/>
    <w:rsid w:val="00D47844"/>
    <w:rsid w:val="00D50057"/>
    <w:rsid w:val="00D514DB"/>
    <w:rsid w:val="00D52360"/>
    <w:rsid w:val="00D53D23"/>
    <w:rsid w:val="00D55943"/>
    <w:rsid w:val="00D57DB5"/>
    <w:rsid w:val="00D61761"/>
    <w:rsid w:val="00D61AE9"/>
    <w:rsid w:val="00D620BE"/>
    <w:rsid w:val="00D62604"/>
    <w:rsid w:val="00D63260"/>
    <w:rsid w:val="00D65A1C"/>
    <w:rsid w:val="00D65B63"/>
    <w:rsid w:val="00D6628D"/>
    <w:rsid w:val="00D71B4B"/>
    <w:rsid w:val="00D7211C"/>
    <w:rsid w:val="00D7288F"/>
    <w:rsid w:val="00D73497"/>
    <w:rsid w:val="00D73C61"/>
    <w:rsid w:val="00D73ED6"/>
    <w:rsid w:val="00D752C0"/>
    <w:rsid w:val="00D77974"/>
    <w:rsid w:val="00D822D3"/>
    <w:rsid w:val="00D84047"/>
    <w:rsid w:val="00D85746"/>
    <w:rsid w:val="00D8702B"/>
    <w:rsid w:val="00D87C4E"/>
    <w:rsid w:val="00D9143F"/>
    <w:rsid w:val="00D915BF"/>
    <w:rsid w:val="00D93812"/>
    <w:rsid w:val="00D93E75"/>
    <w:rsid w:val="00D966B7"/>
    <w:rsid w:val="00D978BB"/>
    <w:rsid w:val="00DA0F8A"/>
    <w:rsid w:val="00DA1AE2"/>
    <w:rsid w:val="00DA266E"/>
    <w:rsid w:val="00DA3746"/>
    <w:rsid w:val="00DA3D21"/>
    <w:rsid w:val="00DA3E52"/>
    <w:rsid w:val="00DA4513"/>
    <w:rsid w:val="00DA4995"/>
    <w:rsid w:val="00DA52C0"/>
    <w:rsid w:val="00DA5F75"/>
    <w:rsid w:val="00DA7B29"/>
    <w:rsid w:val="00DB2079"/>
    <w:rsid w:val="00DB25C1"/>
    <w:rsid w:val="00DB306E"/>
    <w:rsid w:val="00DB3185"/>
    <w:rsid w:val="00DB398A"/>
    <w:rsid w:val="00DB3B75"/>
    <w:rsid w:val="00DB4936"/>
    <w:rsid w:val="00DB5C32"/>
    <w:rsid w:val="00DB5D5F"/>
    <w:rsid w:val="00DB6E04"/>
    <w:rsid w:val="00DB73E1"/>
    <w:rsid w:val="00DC0A04"/>
    <w:rsid w:val="00DC1403"/>
    <w:rsid w:val="00DC2839"/>
    <w:rsid w:val="00DC3653"/>
    <w:rsid w:val="00DC41BC"/>
    <w:rsid w:val="00DC5AEB"/>
    <w:rsid w:val="00DC68C1"/>
    <w:rsid w:val="00DC7649"/>
    <w:rsid w:val="00DD1818"/>
    <w:rsid w:val="00DD2747"/>
    <w:rsid w:val="00DD2E60"/>
    <w:rsid w:val="00DD33CC"/>
    <w:rsid w:val="00DD5792"/>
    <w:rsid w:val="00DD5B45"/>
    <w:rsid w:val="00DD713A"/>
    <w:rsid w:val="00DE1559"/>
    <w:rsid w:val="00DE2EE7"/>
    <w:rsid w:val="00DE2F48"/>
    <w:rsid w:val="00DE34F4"/>
    <w:rsid w:val="00DE496D"/>
    <w:rsid w:val="00DE59D0"/>
    <w:rsid w:val="00DE68D1"/>
    <w:rsid w:val="00DF1100"/>
    <w:rsid w:val="00DF1ABA"/>
    <w:rsid w:val="00DF32B9"/>
    <w:rsid w:val="00DF49DE"/>
    <w:rsid w:val="00DF6B33"/>
    <w:rsid w:val="00E00EF2"/>
    <w:rsid w:val="00E023DB"/>
    <w:rsid w:val="00E03D23"/>
    <w:rsid w:val="00E072DE"/>
    <w:rsid w:val="00E07D40"/>
    <w:rsid w:val="00E100C5"/>
    <w:rsid w:val="00E11C34"/>
    <w:rsid w:val="00E11EEF"/>
    <w:rsid w:val="00E12C7D"/>
    <w:rsid w:val="00E12CFE"/>
    <w:rsid w:val="00E163E6"/>
    <w:rsid w:val="00E1660D"/>
    <w:rsid w:val="00E17643"/>
    <w:rsid w:val="00E17B05"/>
    <w:rsid w:val="00E20394"/>
    <w:rsid w:val="00E2124C"/>
    <w:rsid w:val="00E21D72"/>
    <w:rsid w:val="00E23B8D"/>
    <w:rsid w:val="00E23F02"/>
    <w:rsid w:val="00E24443"/>
    <w:rsid w:val="00E2671E"/>
    <w:rsid w:val="00E278C2"/>
    <w:rsid w:val="00E30DCE"/>
    <w:rsid w:val="00E3104D"/>
    <w:rsid w:val="00E3284E"/>
    <w:rsid w:val="00E359C9"/>
    <w:rsid w:val="00E36A74"/>
    <w:rsid w:val="00E3704D"/>
    <w:rsid w:val="00E377A6"/>
    <w:rsid w:val="00E402C9"/>
    <w:rsid w:val="00E4089B"/>
    <w:rsid w:val="00E40936"/>
    <w:rsid w:val="00E40F44"/>
    <w:rsid w:val="00E4130E"/>
    <w:rsid w:val="00E4179B"/>
    <w:rsid w:val="00E4191B"/>
    <w:rsid w:val="00E43DA3"/>
    <w:rsid w:val="00E44A8D"/>
    <w:rsid w:val="00E46A55"/>
    <w:rsid w:val="00E47BAD"/>
    <w:rsid w:val="00E50560"/>
    <w:rsid w:val="00E51F26"/>
    <w:rsid w:val="00E5235D"/>
    <w:rsid w:val="00E52B92"/>
    <w:rsid w:val="00E53101"/>
    <w:rsid w:val="00E53FCC"/>
    <w:rsid w:val="00E5526E"/>
    <w:rsid w:val="00E55272"/>
    <w:rsid w:val="00E557C7"/>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3B49"/>
    <w:rsid w:val="00E74B6A"/>
    <w:rsid w:val="00E76092"/>
    <w:rsid w:val="00E7614A"/>
    <w:rsid w:val="00E76B34"/>
    <w:rsid w:val="00E80089"/>
    <w:rsid w:val="00E805A0"/>
    <w:rsid w:val="00E807EC"/>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3308"/>
    <w:rsid w:val="00EA4B99"/>
    <w:rsid w:val="00EA59C8"/>
    <w:rsid w:val="00EA646F"/>
    <w:rsid w:val="00EA69E2"/>
    <w:rsid w:val="00EA74A9"/>
    <w:rsid w:val="00EA750D"/>
    <w:rsid w:val="00EB3EA9"/>
    <w:rsid w:val="00EB44A0"/>
    <w:rsid w:val="00EB4FB5"/>
    <w:rsid w:val="00EB552C"/>
    <w:rsid w:val="00EB5B3E"/>
    <w:rsid w:val="00EB6072"/>
    <w:rsid w:val="00EC0420"/>
    <w:rsid w:val="00EC12B1"/>
    <w:rsid w:val="00EC38E0"/>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F00638"/>
    <w:rsid w:val="00F00C56"/>
    <w:rsid w:val="00F00F3F"/>
    <w:rsid w:val="00F01514"/>
    <w:rsid w:val="00F01A81"/>
    <w:rsid w:val="00F03811"/>
    <w:rsid w:val="00F03BAB"/>
    <w:rsid w:val="00F04DAF"/>
    <w:rsid w:val="00F04EB0"/>
    <w:rsid w:val="00F054DC"/>
    <w:rsid w:val="00F058DC"/>
    <w:rsid w:val="00F05B81"/>
    <w:rsid w:val="00F06C32"/>
    <w:rsid w:val="00F07B6C"/>
    <w:rsid w:val="00F104AC"/>
    <w:rsid w:val="00F1227A"/>
    <w:rsid w:val="00F12B46"/>
    <w:rsid w:val="00F134E0"/>
    <w:rsid w:val="00F13AD8"/>
    <w:rsid w:val="00F149ED"/>
    <w:rsid w:val="00F16939"/>
    <w:rsid w:val="00F17A9E"/>
    <w:rsid w:val="00F20C13"/>
    <w:rsid w:val="00F22ADE"/>
    <w:rsid w:val="00F23096"/>
    <w:rsid w:val="00F257A0"/>
    <w:rsid w:val="00F25F53"/>
    <w:rsid w:val="00F26FA7"/>
    <w:rsid w:val="00F275BD"/>
    <w:rsid w:val="00F30669"/>
    <w:rsid w:val="00F30842"/>
    <w:rsid w:val="00F315BE"/>
    <w:rsid w:val="00F318F7"/>
    <w:rsid w:val="00F31F63"/>
    <w:rsid w:val="00F31FCE"/>
    <w:rsid w:val="00F3217B"/>
    <w:rsid w:val="00F344E2"/>
    <w:rsid w:val="00F35553"/>
    <w:rsid w:val="00F408AB"/>
    <w:rsid w:val="00F426D7"/>
    <w:rsid w:val="00F42739"/>
    <w:rsid w:val="00F43AC6"/>
    <w:rsid w:val="00F4598C"/>
    <w:rsid w:val="00F46403"/>
    <w:rsid w:val="00F47072"/>
    <w:rsid w:val="00F47F4E"/>
    <w:rsid w:val="00F501E1"/>
    <w:rsid w:val="00F527AC"/>
    <w:rsid w:val="00F531AB"/>
    <w:rsid w:val="00F53733"/>
    <w:rsid w:val="00F54A71"/>
    <w:rsid w:val="00F55BED"/>
    <w:rsid w:val="00F56487"/>
    <w:rsid w:val="00F60C53"/>
    <w:rsid w:val="00F60C71"/>
    <w:rsid w:val="00F62E3A"/>
    <w:rsid w:val="00F63597"/>
    <w:rsid w:val="00F6366D"/>
    <w:rsid w:val="00F6763B"/>
    <w:rsid w:val="00F7129C"/>
    <w:rsid w:val="00F71A09"/>
    <w:rsid w:val="00F7226E"/>
    <w:rsid w:val="00F738C2"/>
    <w:rsid w:val="00F73E03"/>
    <w:rsid w:val="00F745D2"/>
    <w:rsid w:val="00F75029"/>
    <w:rsid w:val="00F7648B"/>
    <w:rsid w:val="00F76D9A"/>
    <w:rsid w:val="00F77459"/>
    <w:rsid w:val="00F779D0"/>
    <w:rsid w:val="00F80C0F"/>
    <w:rsid w:val="00F81164"/>
    <w:rsid w:val="00F81628"/>
    <w:rsid w:val="00F81C82"/>
    <w:rsid w:val="00F81F7F"/>
    <w:rsid w:val="00F82483"/>
    <w:rsid w:val="00F82924"/>
    <w:rsid w:val="00F82A66"/>
    <w:rsid w:val="00F840EB"/>
    <w:rsid w:val="00F85488"/>
    <w:rsid w:val="00F85EB5"/>
    <w:rsid w:val="00F862CB"/>
    <w:rsid w:val="00F86ACF"/>
    <w:rsid w:val="00F86BA0"/>
    <w:rsid w:val="00F9194A"/>
    <w:rsid w:val="00F92260"/>
    <w:rsid w:val="00F922D1"/>
    <w:rsid w:val="00F9448F"/>
    <w:rsid w:val="00F94C40"/>
    <w:rsid w:val="00F94C8A"/>
    <w:rsid w:val="00F959C6"/>
    <w:rsid w:val="00F962C4"/>
    <w:rsid w:val="00F97D7D"/>
    <w:rsid w:val="00FA0C42"/>
    <w:rsid w:val="00FA13F2"/>
    <w:rsid w:val="00FA29CC"/>
    <w:rsid w:val="00FA33CF"/>
    <w:rsid w:val="00FA39AD"/>
    <w:rsid w:val="00FA3B64"/>
    <w:rsid w:val="00FA5834"/>
    <w:rsid w:val="00FA5DD5"/>
    <w:rsid w:val="00FA5E7D"/>
    <w:rsid w:val="00FA66BA"/>
    <w:rsid w:val="00FA7F78"/>
    <w:rsid w:val="00FB1620"/>
    <w:rsid w:val="00FB299D"/>
    <w:rsid w:val="00FB29CC"/>
    <w:rsid w:val="00FB2D37"/>
    <w:rsid w:val="00FB31A9"/>
    <w:rsid w:val="00FB3C21"/>
    <w:rsid w:val="00FB4BFC"/>
    <w:rsid w:val="00FB6373"/>
    <w:rsid w:val="00FB74B8"/>
    <w:rsid w:val="00FB7EA3"/>
    <w:rsid w:val="00FC0E55"/>
    <w:rsid w:val="00FC1EF9"/>
    <w:rsid w:val="00FC3974"/>
    <w:rsid w:val="00FC3E5B"/>
    <w:rsid w:val="00FC477E"/>
    <w:rsid w:val="00FC55A1"/>
    <w:rsid w:val="00FC59F7"/>
    <w:rsid w:val="00FC5AF0"/>
    <w:rsid w:val="00FC5E1B"/>
    <w:rsid w:val="00FC6727"/>
    <w:rsid w:val="00FC7190"/>
    <w:rsid w:val="00FC7F5D"/>
    <w:rsid w:val="00FD08AA"/>
    <w:rsid w:val="00FD4721"/>
    <w:rsid w:val="00FE067B"/>
    <w:rsid w:val="00FE1B36"/>
    <w:rsid w:val="00FE20E4"/>
    <w:rsid w:val="00FE28FC"/>
    <w:rsid w:val="00FE3406"/>
    <w:rsid w:val="00FE3763"/>
    <w:rsid w:val="00FE4CFE"/>
    <w:rsid w:val="00FE79F6"/>
    <w:rsid w:val="00FF01EC"/>
    <w:rsid w:val="00FF26C0"/>
    <w:rsid w:val="00FF2B4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7">
    <w:name w:val="heading 7"/>
    <w:basedOn w:val="Normalny"/>
    <w:next w:val="Normalny"/>
    <w:link w:val="Nagwek7Znak"/>
    <w:uiPriority w:val="9"/>
    <w:semiHidden/>
    <w:unhideWhenUsed/>
    <w:qFormat/>
    <w:rsid w:val="00177A8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Normal,CW_Lista,normalny tekst,L1,Numerowanie,Akapit z listą5,T_SZ_List Paragraph,Akapit z listą31,Nag1,Podsis rysunku,BulletC,Wyliczanie,Obiekt,Akapit z listą BS,Punktor - wymiennik,Kolorowa lista — akcent 11,Akapit z listą3,Normal1,lp1"/>
    <w:basedOn w:val="Normalny"/>
    <w:link w:val="AkapitzlistZnak"/>
    <w:uiPriority w:val="99"/>
    <w:qFormat/>
    <w:rsid w:val="00B76203"/>
    <w:pPr>
      <w:ind w:left="720"/>
      <w:contextualSpacing/>
    </w:pPr>
  </w:style>
  <w:style w:type="character" w:customStyle="1" w:styleId="AkapitzlistZnak">
    <w:name w:val="Akapit z listą Znak"/>
    <w:aliases w:val="Normal Znak,CW_Lista Znak,normalny tekst Znak,L1 Znak,Numerowanie Znak,Akapit z listą5 Znak,T_SZ_List Paragraph Znak,Akapit z listą31 Znak,Nag1 Znak,Podsis rysunku Znak,BulletC Znak,Wyliczanie Znak,Obiekt Znak,Akapit z listą BS Znak"/>
    <w:basedOn w:val="Domylnaczcionkaakapitu"/>
    <w:link w:val="Akapitzlist"/>
    <w:uiPriority w:val="99"/>
    <w:qFormat/>
    <w:locked/>
    <w:rsid w:val="001C72EC"/>
  </w:style>
  <w:style w:type="character" w:styleId="Hipercze">
    <w:name w:val="Hyperlink"/>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character" w:customStyle="1" w:styleId="Nagwek7Znak">
    <w:name w:val="Nagłówek 7 Znak"/>
    <w:basedOn w:val="Domylnaczcionkaakapitu"/>
    <w:link w:val="Nagwek7"/>
    <w:uiPriority w:val="9"/>
    <w:semiHidden/>
    <w:rsid w:val="00177A8A"/>
    <w:rPr>
      <w:rFonts w:asciiTheme="majorHAnsi" w:eastAsiaTheme="majorEastAsia" w:hAnsiTheme="majorHAnsi" w:cstheme="majorBidi"/>
      <w:i/>
      <w:iCs/>
      <w:color w:val="1F4D78" w:themeColor="accent1" w:themeShade="7F"/>
      <w:sz w:val="22"/>
      <w:szCs w:val="22"/>
      <w:lang w:eastAsia="en-US"/>
    </w:rPr>
  </w:style>
  <w:style w:type="paragraph" w:customStyle="1" w:styleId="Tekstprzypisudolnego1">
    <w:name w:val="Tekst przypisu dolnego1"/>
    <w:basedOn w:val="Normalny"/>
    <w:next w:val="Tekstprzypisudolnego"/>
    <w:link w:val="TekstprzypisudolnegoZnak"/>
    <w:uiPriority w:val="99"/>
    <w:semiHidden/>
    <w:unhideWhenUsed/>
    <w:rsid w:val="00E44A8D"/>
    <w:pPr>
      <w:spacing w:after="0" w:line="240" w:lineRule="auto"/>
    </w:pPr>
    <w:rPr>
      <w:kern w:val="2"/>
      <w14:ligatures w14:val="standardContextual"/>
    </w:rPr>
  </w:style>
  <w:style w:type="character" w:customStyle="1" w:styleId="TekstprzypisudolnegoZnak">
    <w:name w:val="Tekst przypisu dolnego Znak"/>
    <w:basedOn w:val="Domylnaczcionkaakapitu"/>
    <w:link w:val="Tekstprzypisudolnego1"/>
    <w:uiPriority w:val="99"/>
    <w:semiHidden/>
    <w:rsid w:val="00E44A8D"/>
    <w:rPr>
      <w:kern w:val="2"/>
      <w:sz w:val="22"/>
      <w:szCs w:val="22"/>
      <w:lang w:eastAsia="en-US"/>
      <w14:ligatures w14:val="standardContextual"/>
    </w:rPr>
  </w:style>
  <w:style w:type="character" w:styleId="Odwoanieprzypisudolnego">
    <w:name w:val="footnote reference"/>
    <w:basedOn w:val="Domylnaczcionkaakapitu"/>
    <w:uiPriority w:val="99"/>
    <w:semiHidden/>
    <w:unhideWhenUsed/>
    <w:rsid w:val="00E44A8D"/>
    <w:rPr>
      <w:vertAlign w:val="superscript"/>
    </w:rPr>
  </w:style>
  <w:style w:type="paragraph" w:styleId="Tekstprzypisudolnego">
    <w:name w:val="footnote text"/>
    <w:basedOn w:val="Normalny"/>
    <w:link w:val="TekstprzypisudolnegoZnak1"/>
    <w:uiPriority w:val="99"/>
    <w:semiHidden/>
    <w:unhideWhenUsed/>
    <w:rsid w:val="00E44A8D"/>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E44A8D"/>
    <w:rPr>
      <w:lang w:eastAsia="en-US"/>
    </w:rPr>
  </w:style>
  <w:style w:type="paragraph" w:styleId="Tekstpodstawowywcity">
    <w:name w:val="Body Text Indent"/>
    <w:basedOn w:val="Normalny"/>
    <w:link w:val="TekstpodstawowywcityZnak"/>
    <w:uiPriority w:val="99"/>
    <w:semiHidden/>
    <w:unhideWhenUsed/>
    <w:rsid w:val="00D45961"/>
    <w:pPr>
      <w:spacing w:after="120"/>
      <w:ind w:left="283"/>
    </w:pPr>
  </w:style>
  <w:style w:type="character" w:customStyle="1" w:styleId="TekstpodstawowywcityZnak">
    <w:name w:val="Tekst podstawowy wcięty Znak"/>
    <w:basedOn w:val="Domylnaczcionkaakapitu"/>
    <w:link w:val="Tekstpodstawowywcity"/>
    <w:uiPriority w:val="99"/>
    <w:semiHidden/>
    <w:rsid w:val="00D459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0160929">
      <w:bodyDiv w:val="1"/>
      <w:marLeft w:val="0"/>
      <w:marRight w:val="0"/>
      <w:marTop w:val="0"/>
      <w:marBottom w:val="0"/>
      <w:divBdr>
        <w:top w:val="none" w:sz="0" w:space="0" w:color="auto"/>
        <w:left w:val="none" w:sz="0" w:space="0" w:color="auto"/>
        <w:bottom w:val="none" w:sz="0" w:space="0" w:color="auto"/>
        <w:right w:val="none" w:sz="0" w:space="0" w:color="auto"/>
      </w:divBdr>
      <w:divsChild>
        <w:div w:id="632489845">
          <w:marLeft w:val="360"/>
          <w:marRight w:val="0"/>
          <w:marTop w:val="0"/>
          <w:marBottom w:val="72"/>
          <w:divBdr>
            <w:top w:val="none" w:sz="0" w:space="0" w:color="auto"/>
            <w:left w:val="none" w:sz="0" w:space="0" w:color="auto"/>
            <w:bottom w:val="none" w:sz="0" w:space="0" w:color="auto"/>
            <w:right w:val="none" w:sz="0" w:space="0" w:color="auto"/>
          </w:divBdr>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783237">
      <w:bodyDiv w:val="1"/>
      <w:marLeft w:val="0"/>
      <w:marRight w:val="0"/>
      <w:marTop w:val="0"/>
      <w:marBottom w:val="0"/>
      <w:divBdr>
        <w:top w:val="none" w:sz="0" w:space="0" w:color="auto"/>
        <w:left w:val="none" w:sz="0" w:space="0" w:color="auto"/>
        <w:bottom w:val="none" w:sz="0" w:space="0" w:color="auto"/>
        <w:right w:val="none" w:sz="0" w:space="0" w:color="auto"/>
      </w:divBdr>
      <w:divsChild>
        <w:div w:id="481584169">
          <w:marLeft w:val="360"/>
          <w:marRight w:val="0"/>
          <w:marTop w:val="0"/>
          <w:marBottom w:val="72"/>
          <w:divBdr>
            <w:top w:val="none" w:sz="0" w:space="0" w:color="auto"/>
            <w:left w:val="none" w:sz="0" w:space="0" w:color="auto"/>
            <w:bottom w:val="none" w:sz="0" w:space="0" w:color="auto"/>
            <w:right w:val="none" w:sz="0" w:space="0" w:color="auto"/>
          </w:divBdr>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28371855">
      <w:bodyDiv w:val="1"/>
      <w:marLeft w:val="0"/>
      <w:marRight w:val="0"/>
      <w:marTop w:val="0"/>
      <w:marBottom w:val="0"/>
      <w:divBdr>
        <w:top w:val="none" w:sz="0" w:space="0" w:color="auto"/>
        <w:left w:val="none" w:sz="0" w:space="0" w:color="auto"/>
        <w:bottom w:val="none" w:sz="0" w:space="0" w:color="auto"/>
        <w:right w:val="none" w:sz="0" w:space="0" w:color="auto"/>
      </w:divBdr>
      <w:divsChild>
        <w:div w:id="32191677">
          <w:marLeft w:val="360"/>
          <w:marRight w:val="0"/>
          <w:marTop w:val="0"/>
          <w:marBottom w:val="72"/>
          <w:divBdr>
            <w:top w:val="none" w:sz="0" w:space="0" w:color="auto"/>
            <w:left w:val="none" w:sz="0" w:space="0" w:color="auto"/>
            <w:bottom w:val="none" w:sz="0" w:space="0" w:color="auto"/>
            <w:right w:val="none" w:sz="0" w:space="0" w:color="auto"/>
          </w:divBdr>
        </w:div>
      </w:divsChild>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zetargi@khk.krakow.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t.gov.pl/obszary-tematyczne/ceny-handel/wskazniki-cen/wskazniki-cen-towarow-i-uslug-konsumpcyjnych-pot-inflacj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hk.krakow.pl" TargetMode="External"/><Relationship Id="rId5" Type="http://schemas.openxmlformats.org/officeDocument/2006/relationships/webSettings" Target="webSettings.xml"/><Relationship Id="rId15" Type="http://schemas.openxmlformats.org/officeDocument/2006/relationships/hyperlink" Target="https://khk.krakow.pl/pl/bip/pozostale-informacje/zasady-dotyczace-bhp-1/" TargetMode="External"/><Relationship Id="rId10" Type="http://schemas.openxmlformats.org/officeDocument/2006/relationships/hyperlink" Target="https://platformazakupowa.pl/transakcja/103587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hyperlink" Target="mailto:iod@khk.krak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27</TotalTime>
  <Pages>1</Pages>
  <Words>19175</Words>
  <Characters>115055</Characters>
  <Application>Microsoft Office Word</Application>
  <DocSecurity>0</DocSecurity>
  <Lines>958</Lines>
  <Paragraphs>267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133963</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Anna Studencka</cp:lastModifiedBy>
  <cp:revision>9</cp:revision>
  <cp:lastPrinted>2024-12-11T11:40:00Z</cp:lastPrinted>
  <dcterms:created xsi:type="dcterms:W3CDTF">2024-12-11T09:50:00Z</dcterms:created>
  <dcterms:modified xsi:type="dcterms:W3CDTF">2024-12-11T11:41:00Z</dcterms:modified>
</cp:coreProperties>
</file>