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DC" w:rsidRPr="00B63E5B" w:rsidRDefault="0040203E" w:rsidP="0040203E">
      <w:pPr>
        <w:jc w:val="right"/>
      </w:pPr>
      <w:r>
        <w:t xml:space="preserve">                                                                                           </w:t>
      </w:r>
    </w:p>
    <w:p w:rsidR="005E01DC" w:rsidRDefault="005E01DC">
      <w:pPr>
        <w:jc w:val="center"/>
        <w:rPr>
          <w:b/>
          <w:sz w:val="28"/>
          <w:szCs w:val="28"/>
        </w:rPr>
      </w:pPr>
    </w:p>
    <w:p w:rsidR="004B04F7" w:rsidRPr="00B63E5B" w:rsidRDefault="005E01DC" w:rsidP="00B63E5B">
      <w:pPr>
        <w:spacing w:line="276" w:lineRule="auto"/>
        <w:jc w:val="center"/>
        <w:rPr>
          <w:b/>
        </w:rPr>
      </w:pPr>
      <w:r w:rsidRPr="00B63E5B">
        <w:rPr>
          <w:b/>
        </w:rPr>
        <w:t xml:space="preserve">OPIS </w:t>
      </w:r>
      <w:r w:rsidR="004B04F7" w:rsidRPr="00B63E5B">
        <w:rPr>
          <w:b/>
        </w:rPr>
        <w:t>PRZEDMIOT</w:t>
      </w:r>
      <w:r w:rsidRPr="00B63E5B">
        <w:rPr>
          <w:b/>
        </w:rPr>
        <w:t>U</w:t>
      </w:r>
      <w:r w:rsidR="004B04F7" w:rsidRPr="00B63E5B">
        <w:rPr>
          <w:b/>
        </w:rPr>
        <w:t xml:space="preserve"> ZAMÓWIENIA DOTYCZĄCY DOSTAW</w:t>
      </w:r>
    </w:p>
    <w:p w:rsidR="004B04F7" w:rsidRPr="00B63E5B" w:rsidRDefault="005E01DC" w:rsidP="00B63E5B">
      <w:pPr>
        <w:spacing w:line="276" w:lineRule="auto"/>
        <w:jc w:val="center"/>
        <w:rPr>
          <w:b/>
        </w:rPr>
      </w:pPr>
      <w:r w:rsidRPr="00B63E5B">
        <w:rPr>
          <w:b/>
        </w:rPr>
        <w:t xml:space="preserve">ARTYKUŁÓW ŻYWNOŚCIOWYCH </w:t>
      </w:r>
      <w:r w:rsidR="004B04F7" w:rsidRPr="00B63E5B">
        <w:rPr>
          <w:b/>
        </w:rPr>
        <w:t>PRODUKTY MLECZARSKIE</w:t>
      </w:r>
    </w:p>
    <w:p w:rsidR="005B4DE7" w:rsidRPr="00B63E5B" w:rsidRDefault="004E5449" w:rsidP="00B63E5B">
      <w:pPr>
        <w:spacing w:line="276" w:lineRule="auto"/>
        <w:jc w:val="center"/>
      </w:pPr>
      <w:r w:rsidRPr="00B63E5B">
        <w:t>(</w:t>
      </w:r>
      <w:r w:rsidR="005B4DE7" w:rsidRPr="00B63E5B">
        <w:t>masło ekstra, śmietan</w:t>
      </w:r>
      <w:r w:rsidR="00C42DA9">
        <w:t>a</w:t>
      </w:r>
      <w:r w:rsidR="005E01DC" w:rsidRPr="00B63E5B">
        <w:t>).</w:t>
      </w:r>
    </w:p>
    <w:p w:rsidR="005E01DC" w:rsidRPr="00B63E5B" w:rsidRDefault="005E01DC" w:rsidP="00F50A57">
      <w:pPr>
        <w:rPr>
          <w:b/>
        </w:rPr>
      </w:pPr>
    </w:p>
    <w:p w:rsidR="00F50A57" w:rsidRDefault="00F50A57" w:rsidP="00F50A57">
      <w:r>
        <w:t xml:space="preserve">CPV- 15530000-2 (masło </w:t>
      </w:r>
      <w:r w:rsidRPr="0065244C">
        <w:t>ekstra</w:t>
      </w:r>
      <w:r>
        <w:t>)</w:t>
      </w:r>
    </w:p>
    <w:p w:rsidR="00F50A57" w:rsidRDefault="00F50A57" w:rsidP="00F50A57">
      <w:r>
        <w:t>CPV- 15512200-2 (śmietana)</w:t>
      </w:r>
    </w:p>
    <w:p w:rsidR="005E01DC" w:rsidRDefault="005E01DC" w:rsidP="00F50A57"/>
    <w:tbl>
      <w:tblPr>
        <w:tblW w:w="1022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683"/>
        <w:gridCol w:w="9538"/>
      </w:tblGrid>
      <w:tr w:rsidR="00F50A57" w:rsidTr="00891E47">
        <w:trPr>
          <w:trHeight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57" w:rsidRDefault="00F50A57" w:rsidP="00891E47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57" w:rsidRDefault="00F50A57" w:rsidP="00891E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50A57" w:rsidTr="00891E47">
        <w:trPr>
          <w:trHeight w:val="27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57" w:rsidRDefault="00F50A57" w:rsidP="00891E4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57" w:rsidRPr="0065244C" w:rsidRDefault="00F50A57" w:rsidP="00891E47">
            <w:pPr>
              <w:snapToGrid w:val="0"/>
              <w:jc w:val="both"/>
            </w:pPr>
            <w:r w:rsidRPr="0065244C">
              <w:rPr>
                <w:rFonts w:eastAsia="Calibri"/>
                <w:b/>
              </w:rPr>
              <w:t>Masło</w:t>
            </w:r>
            <w:r w:rsidRPr="0065244C">
              <w:rPr>
                <w:b/>
              </w:rPr>
              <w:t xml:space="preserve"> ekstra</w:t>
            </w:r>
            <w:r w:rsidRPr="0065244C">
              <w:t xml:space="preserve"> – </w:t>
            </w:r>
            <w:r w:rsidRPr="00726931">
              <w:t>w  ilości</w:t>
            </w:r>
            <w:r w:rsidR="00C42DA9">
              <w:t xml:space="preserve">  </w:t>
            </w:r>
            <w:r w:rsidR="00994F51">
              <w:t>95</w:t>
            </w:r>
            <w:r w:rsidR="003B71AB">
              <w:t xml:space="preserve">0 </w:t>
            </w:r>
            <w:r w:rsidR="00C42DA9">
              <w:t>kg</w:t>
            </w:r>
            <w:r w:rsidR="005A04B9">
              <w:t>.</w:t>
            </w:r>
          </w:p>
          <w:p w:rsidR="00220316" w:rsidRPr="00264A22" w:rsidRDefault="0097593D" w:rsidP="00264A22">
            <w:pPr>
              <w:snapToGrid w:val="0"/>
              <w:jc w:val="both"/>
            </w:pPr>
            <w:r>
              <w:rPr>
                <w:rFonts w:eastAsia="Calibri"/>
              </w:rPr>
              <w:t>Nie</w:t>
            </w:r>
            <w:r w:rsidR="00F50A57" w:rsidRPr="0065244C">
              <w:t>solone w kostkach 200 gramowych o zawartości tłuszczu min. 82%. min. termin przydatności do spożycia</w:t>
            </w:r>
            <w:r w:rsidR="00F50A57">
              <w:t xml:space="preserve"> </w:t>
            </w:r>
            <w:r w:rsidR="00F50A57" w:rsidRPr="00DF0825">
              <w:t>minimum 10 dni</w:t>
            </w:r>
            <w:r w:rsidR="00F50A57" w:rsidRPr="0065244C">
              <w:t xml:space="preserve"> od daty dostawy,</w:t>
            </w:r>
          </w:p>
          <w:p w:rsidR="00F50A57" w:rsidRPr="0065244C" w:rsidRDefault="00F50A57" w:rsidP="00891E47">
            <w:pPr>
              <w:jc w:val="both"/>
            </w:pPr>
            <w:r w:rsidRPr="0065244C">
              <w:rPr>
                <w:rFonts w:eastAsia="Calibri"/>
              </w:rPr>
              <w:t>SMAK:</w:t>
            </w:r>
            <w:r w:rsidRPr="0065244C">
              <w:t xml:space="preserve"> czysty, lekko kwaśny, lekki posmak pasteryzacji,</w:t>
            </w:r>
            <w:bookmarkStart w:id="0" w:name="_GoBack"/>
            <w:bookmarkEnd w:id="0"/>
          </w:p>
          <w:p w:rsidR="00F50A57" w:rsidRPr="0065244C" w:rsidRDefault="00F50A57" w:rsidP="00891E47">
            <w:pPr>
              <w:jc w:val="both"/>
            </w:pPr>
            <w:r w:rsidRPr="0065244C">
              <w:t>ZAPACH: mlekowy, bez ob</w:t>
            </w:r>
            <w:r w:rsidRPr="0065244C">
              <w:rPr>
                <w:rFonts w:eastAsia="Calibri"/>
              </w:rPr>
              <w:t>cych</w:t>
            </w:r>
            <w:r w:rsidRPr="0065244C">
              <w:t xml:space="preserve"> zapachów,</w:t>
            </w:r>
          </w:p>
          <w:p w:rsidR="00F50A57" w:rsidRPr="0065244C" w:rsidRDefault="00F50A57" w:rsidP="00891E47">
            <w:pPr>
              <w:jc w:val="both"/>
            </w:pPr>
            <w:r w:rsidRPr="0065244C">
              <w:t>KONSYSTENCJA: jednolita, zwarta, smarowna, dopuszcza się lekko twardą, lekko mazistą, starannie uformowana, powierzchnia gładka, sucha,</w:t>
            </w:r>
          </w:p>
          <w:p w:rsidR="00F50A57" w:rsidRPr="0065244C" w:rsidRDefault="00F50A57" w:rsidP="00891E47">
            <w:pPr>
              <w:jc w:val="both"/>
            </w:pPr>
            <w:r w:rsidRPr="0065244C">
              <w:t>BARWA: jednolita, dopuszcza się intensywniejszą na powierzchni.</w:t>
            </w:r>
          </w:p>
        </w:tc>
      </w:tr>
      <w:tr w:rsidR="00F50A57" w:rsidTr="00891E47">
        <w:trPr>
          <w:trHeight w:val="27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57" w:rsidRDefault="00F50A57" w:rsidP="00891E4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57" w:rsidRPr="0065244C" w:rsidRDefault="00F50A57" w:rsidP="00891E47">
            <w:pPr>
              <w:snapToGrid w:val="0"/>
              <w:jc w:val="both"/>
            </w:pPr>
            <w:r w:rsidRPr="0065244C">
              <w:rPr>
                <w:rFonts w:eastAsia="Calibri"/>
                <w:b/>
              </w:rPr>
              <w:t>Masło</w:t>
            </w:r>
            <w:r w:rsidRPr="0065244C">
              <w:rPr>
                <w:b/>
              </w:rPr>
              <w:t xml:space="preserve"> ekstra</w:t>
            </w:r>
            <w:r>
              <w:t xml:space="preserve"> – </w:t>
            </w:r>
            <w:r w:rsidR="00412F57" w:rsidRPr="00726931">
              <w:t>w  ilości</w:t>
            </w:r>
            <w:r w:rsidR="008E45DA">
              <w:t xml:space="preserve"> 1</w:t>
            </w:r>
            <w:r w:rsidR="00BE1436">
              <w:t>3 0</w:t>
            </w:r>
            <w:r w:rsidR="00A338D0">
              <w:t>00</w:t>
            </w:r>
            <w:r w:rsidR="00412F57" w:rsidRPr="00726931">
              <w:t xml:space="preserve"> </w:t>
            </w:r>
            <w:r w:rsidR="00C42DA9">
              <w:rPr>
                <w:rFonts w:eastAsia="Calibri"/>
              </w:rPr>
              <w:t xml:space="preserve"> </w:t>
            </w:r>
            <w:r w:rsidR="00264A22">
              <w:rPr>
                <w:rFonts w:eastAsia="Calibri"/>
              </w:rPr>
              <w:t>szt.</w:t>
            </w:r>
          </w:p>
          <w:p w:rsidR="00F50A57" w:rsidRPr="0065244C" w:rsidRDefault="00F50A57" w:rsidP="00891E47">
            <w:pPr>
              <w:snapToGrid w:val="0"/>
              <w:jc w:val="both"/>
            </w:pPr>
            <w:r w:rsidRPr="0065244C">
              <w:rPr>
                <w:rFonts w:eastAsia="Calibri"/>
              </w:rPr>
              <w:t>Nie</w:t>
            </w:r>
            <w:r w:rsidRPr="0065244C">
              <w:t>solone w opakowaniach jednostkowych 10 g – 1 szt. o zawartości tłuszczu min. 82%. min. termin przydatności do spożycia</w:t>
            </w:r>
            <w:r w:rsidRPr="00DF0825">
              <w:t xml:space="preserve"> minimum 10 dni</w:t>
            </w:r>
            <w:r w:rsidRPr="0065244C">
              <w:t xml:space="preserve"> od daty dostawy,</w:t>
            </w:r>
          </w:p>
          <w:p w:rsidR="00F50A57" w:rsidRPr="0065244C" w:rsidRDefault="00F50A57" w:rsidP="00891E47">
            <w:pPr>
              <w:jc w:val="both"/>
            </w:pPr>
            <w:r w:rsidRPr="0065244C">
              <w:rPr>
                <w:rFonts w:eastAsia="Calibri"/>
              </w:rPr>
              <w:t>SMAK:</w:t>
            </w:r>
            <w:r w:rsidRPr="0065244C">
              <w:t xml:space="preserve"> czysty, lekko kwaśny, lekki posmak pasteryzacji,</w:t>
            </w:r>
          </w:p>
          <w:p w:rsidR="00F50A57" w:rsidRPr="0065244C" w:rsidRDefault="00F50A57" w:rsidP="00891E47">
            <w:pPr>
              <w:jc w:val="both"/>
              <w:rPr>
                <w:rFonts w:eastAsia="Calibri"/>
              </w:rPr>
            </w:pPr>
            <w:r w:rsidRPr="0065244C">
              <w:t>ZAPACH: mlekowy, bez obcych zap</w:t>
            </w:r>
            <w:r w:rsidRPr="0065244C">
              <w:rPr>
                <w:rFonts w:eastAsia="Calibri"/>
              </w:rPr>
              <w:t>achów,</w:t>
            </w:r>
          </w:p>
          <w:p w:rsidR="00F50A57" w:rsidRPr="0065244C" w:rsidRDefault="00F50A57" w:rsidP="00891E47">
            <w:pPr>
              <w:jc w:val="both"/>
            </w:pPr>
            <w:r w:rsidRPr="0065244C">
              <w:rPr>
                <w:rFonts w:eastAsia="Calibri"/>
              </w:rPr>
              <w:t>KONSYSTENCJA:</w:t>
            </w:r>
            <w:r w:rsidRPr="0065244C">
              <w:t xml:space="preserve"> jednolita, zwarta, smarowna, dopuszcza się lekko twardą, lekko mazistą, starannie uformowana, powierzchnia gładka, sucha,</w:t>
            </w:r>
          </w:p>
          <w:p w:rsidR="00F50A57" w:rsidRDefault="00F50A57" w:rsidP="00891E47">
            <w:pPr>
              <w:jc w:val="both"/>
            </w:pPr>
            <w:r w:rsidRPr="0065244C">
              <w:t>BARWA: jednolita, dopuszcza się intensywniejszą na powierzchni.</w:t>
            </w:r>
          </w:p>
          <w:p w:rsidR="00B63E5B" w:rsidRDefault="00B63E5B" w:rsidP="00891E47">
            <w:pPr>
              <w:jc w:val="both"/>
            </w:pPr>
          </w:p>
          <w:p w:rsidR="00B63E5B" w:rsidRPr="0065244C" w:rsidRDefault="00B63E5B" w:rsidP="00891E47">
            <w:pPr>
              <w:jc w:val="both"/>
            </w:pPr>
          </w:p>
        </w:tc>
      </w:tr>
      <w:tr w:rsidR="00F50A57" w:rsidTr="00891E47">
        <w:trPr>
          <w:trHeight w:val="27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57" w:rsidRDefault="005A04B9" w:rsidP="004152B4">
            <w:pPr>
              <w:snapToGri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F50A57">
              <w:rPr>
                <w:rFonts w:eastAsia="Calibri"/>
                <w:b/>
              </w:rPr>
              <w:t>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57" w:rsidRDefault="00F50A57" w:rsidP="00891E47">
            <w:pPr>
              <w:snapToGrid w:val="0"/>
              <w:jc w:val="both"/>
            </w:pPr>
            <w:r>
              <w:rPr>
                <w:rFonts w:eastAsia="Calibri"/>
                <w:b/>
              </w:rPr>
              <w:t>Śmietana</w:t>
            </w:r>
            <w:r>
              <w:rPr>
                <w:b/>
              </w:rPr>
              <w:t xml:space="preserve"> </w:t>
            </w:r>
            <w:r w:rsidR="00BE1436">
              <w:rPr>
                <w:b/>
              </w:rPr>
              <w:t>ukwaszona</w:t>
            </w:r>
            <w:r w:rsidR="00D10474">
              <w:t xml:space="preserve"> – </w:t>
            </w:r>
            <w:r w:rsidR="00A15AB2">
              <w:t>600</w:t>
            </w:r>
            <w:r w:rsidR="008F0E6E" w:rsidRPr="00726931">
              <w:rPr>
                <w:rFonts w:eastAsia="Calibri"/>
              </w:rPr>
              <w:t xml:space="preserve"> </w:t>
            </w:r>
            <w:r w:rsidR="008F0E6E">
              <w:rPr>
                <w:rFonts w:eastAsia="Calibri"/>
              </w:rPr>
              <w:t>kg</w:t>
            </w:r>
            <w:r w:rsidR="005A04B9">
              <w:rPr>
                <w:rFonts w:eastAsia="Calibri"/>
              </w:rPr>
              <w:t>.</w:t>
            </w:r>
          </w:p>
          <w:p w:rsidR="00220316" w:rsidRPr="00BE1436" w:rsidRDefault="00220316" w:rsidP="00BE1436">
            <w:pPr>
              <w:snapToGrid w:val="0"/>
            </w:pPr>
            <w:r>
              <w:rPr>
                <w:rFonts w:eastAsia="Calibri"/>
                <w:b/>
              </w:rPr>
              <w:t>o</w:t>
            </w:r>
            <w:r w:rsidR="00F50A57">
              <w:rPr>
                <w:b/>
              </w:rPr>
              <w:t xml:space="preserve"> zawartości tłuszczu c</w:t>
            </w:r>
            <w:r w:rsidR="00F50A57">
              <w:rPr>
                <w:rFonts w:eastAsia="Calibri"/>
                <w:b/>
              </w:rPr>
              <w:t>o</w:t>
            </w:r>
            <w:r w:rsidR="00F50A57">
              <w:rPr>
                <w:b/>
              </w:rPr>
              <w:t xml:space="preserve"> najmniej  </w:t>
            </w:r>
            <w:r w:rsidR="00F50A57">
              <w:rPr>
                <w:rFonts w:eastAsia="Calibri"/>
                <w:b/>
              </w:rPr>
              <w:t>18%</w:t>
            </w:r>
            <w:r w:rsidR="001D1F49">
              <w:rPr>
                <w:b/>
              </w:rPr>
              <w:t xml:space="preserve"> w opakowaniach 400 g</w:t>
            </w:r>
            <w:r>
              <w:rPr>
                <w:b/>
              </w:rPr>
              <w:t>,</w:t>
            </w:r>
            <w:r w:rsidR="001D1F49">
              <w:rPr>
                <w:b/>
              </w:rPr>
              <w:t xml:space="preserve"> </w:t>
            </w:r>
            <w:r w:rsidR="00650C7E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                                                         - </w:t>
            </w:r>
            <w:r w:rsidR="00F50A57">
              <w:t>min. termin przydatności do spożycia 10 dni od daty dostawy,</w:t>
            </w:r>
          </w:p>
          <w:p w:rsidR="00F50A57" w:rsidRDefault="00F50A57" w:rsidP="00891E47">
            <w:pPr>
              <w:jc w:val="both"/>
            </w:pPr>
            <w:r>
              <w:rPr>
                <w:rFonts w:eastAsia="Calibri"/>
              </w:rPr>
              <w:t>SMAK:</w:t>
            </w:r>
            <w:r>
              <w:t xml:space="preserve"> lekko kwaśny, kremowy,</w:t>
            </w:r>
          </w:p>
          <w:p w:rsidR="00F50A57" w:rsidRDefault="00F50A57" w:rsidP="00891E47">
            <w:pPr>
              <w:jc w:val="both"/>
            </w:pPr>
            <w:r>
              <w:t>ZAPACH: czysty, bez obcych zapachów,</w:t>
            </w:r>
          </w:p>
          <w:p w:rsidR="00F50A57" w:rsidRDefault="00F50A57" w:rsidP="00891E47">
            <w:pPr>
              <w:jc w:val="both"/>
            </w:pPr>
            <w:r>
              <w:t>KONSYSTENCJA: produkt o jednolitej, gęstej, kremowej konsystencji, dopuszcza się lekki podstój tłuszczu,</w:t>
            </w:r>
          </w:p>
          <w:p w:rsidR="00F50A57" w:rsidRDefault="00F50A57" w:rsidP="00891E47">
            <w:pPr>
              <w:jc w:val="both"/>
            </w:pPr>
            <w:r>
              <w:t>BARWA: barwa jednolita, biała z odcien</w:t>
            </w:r>
            <w:r w:rsidR="00220316">
              <w:t>iem jasnokremowym do kremowego.</w:t>
            </w:r>
          </w:p>
        </w:tc>
      </w:tr>
    </w:tbl>
    <w:p w:rsidR="005E01DC" w:rsidRPr="005E01DC" w:rsidRDefault="005E01DC" w:rsidP="005E01DC">
      <w:pPr>
        <w:jc w:val="both"/>
      </w:pPr>
    </w:p>
    <w:sectPr w:rsidR="005E01DC" w:rsidRPr="005E01DC" w:rsidSect="00561E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89"/>
    <w:rsid w:val="000000DA"/>
    <w:rsid w:val="0001187E"/>
    <w:rsid w:val="0004220D"/>
    <w:rsid w:val="00057614"/>
    <w:rsid w:val="000955DA"/>
    <w:rsid w:val="000A688F"/>
    <w:rsid w:val="000B4F46"/>
    <w:rsid w:val="000F6198"/>
    <w:rsid w:val="00104261"/>
    <w:rsid w:val="00105391"/>
    <w:rsid w:val="00111CB8"/>
    <w:rsid w:val="001131D9"/>
    <w:rsid w:val="0011487D"/>
    <w:rsid w:val="00146417"/>
    <w:rsid w:val="00173D81"/>
    <w:rsid w:val="001749B5"/>
    <w:rsid w:val="00191B96"/>
    <w:rsid w:val="001A7B34"/>
    <w:rsid w:val="001B04FD"/>
    <w:rsid w:val="001C587D"/>
    <w:rsid w:val="001D1F49"/>
    <w:rsid w:val="001D40EE"/>
    <w:rsid w:val="001D66E2"/>
    <w:rsid w:val="001E6928"/>
    <w:rsid w:val="00220316"/>
    <w:rsid w:val="00220B4D"/>
    <w:rsid w:val="002253AC"/>
    <w:rsid w:val="0022785C"/>
    <w:rsid w:val="00230D16"/>
    <w:rsid w:val="00231134"/>
    <w:rsid w:val="00231F66"/>
    <w:rsid w:val="00232989"/>
    <w:rsid w:val="002512C9"/>
    <w:rsid w:val="00264A22"/>
    <w:rsid w:val="00265EB5"/>
    <w:rsid w:val="002740C1"/>
    <w:rsid w:val="00286A1C"/>
    <w:rsid w:val="002A7841"/>
    <w:rsid w:val="002B47A0"/>
    <w:rsid w:val="002C33DE"/>
    <w:rsid w:val="002C7E32"/>
    <w:rsid w:val="002E0190"/>
    <w:rsid w:val="00355C94"/>
    <w:rsid w:val="00395674"/>
    <w:rsid w:val="00396E36"/>
    <w:rsid w:val="003A3F60"/>
    <w:rsid w:val="003A6C9A"/>
    <w:rsid w:val="003B71AB"/>
    <w:rsid w:val="003C341A"/>
    <w:rsid w:val="003D5E80"/>
    <w:rsid w:val="003F39CC"/>
    <w:rsid w:val="0040203E"/>
    <w:rsid w:val="004038FE"/>
    <w:rsid w:val="00405F27"/>
    <w:rsid w:val="00412F57"/>
    <w:rsid w:val="004152B4"/>
    <w:rsid w:val="00424E99"/>
    <w:rsid w:val="00427457"/>
    <w:rsid w:val="004355EE"/>
    <w:rsid w:val="00445F0B"/>
    <w:rsid w:val="00446137"/>
    <w:rsid w:val="00446774"/>
    <w:rsid w:val="004473C0"/>
    <w:rsid w:val="00483643"/>
    <w:rsid w:val="0049453F"/>
    <w:rsid w:val="004A77CE"/>
    <w:rsid w:val="004A7EA0"/>
    <w:rsid w:val="004B04F7"/>
    <w:rsid w:val="004B3BFA"/>
    <w:rsid w:val="004C38B5"/>
    <w:rsid w:val="004D2D3B"/>
    <w:rsid w:val="004E5449"/>
    <w:rsid w:val="004E5B55"/>
    <w:rsid w:val="004E6DA6"/>
    <w:rsid w:val="00510219"/>
    <w:rsid w:val="00517047"/>
    <w:rsid w:val="00536B74"/>
    <w:rsid w:val="00542959"/>
    <w:rsid w:val="00546BF3"/>
    <w:rsid w:val="0055435C"/>
    <w:rsid w:val="00561E12"/>
    <w:rsid w:val="0057645A"/>
    <w:rsid w:val="0058283E"/>
    <w:rsid w:val="005A04B9"/>
    <w:rsid w:val="005A51E0"/>
    <w:rsid w:val="005B2717"/>
    <w:rsid w:val="005B4DE7"/>
    <w:rsid w:val="005E01DC"/>
    <w:rsid w:val="005E61E2"/>
    <w:rsid w:val="006064E3"/>
    <w:rsid w:val="0061765E"/>
    <w:rsid w:val="006208EB"/>
    <w:rsid w:val="00624D21"/>
    <w:rsid w:val="006343FB"/>
    <w:rsid w:val="006347D1"/>
    <w:rsid w:val="0064676F"/>
    <w:rsid w:val="00650C7E"/>
    <w:rsid w:val="0065244C"/>
    <w:rsid w:val="00662BA7"/>
    <w:rsid w:val="00672B7D"/>
    <w:rsid w:val="00681C7F"/>
    <w:rsid w:val="00683AFE"/>
    <w:rsid w:val="006B38BF"/>
    <w:rsid w:val="006B3AFF"/>
    <w:rsid w:val="006D1110"/>
    <w:rsid w:val="006E0AA9"/>
    <w:rsid w:val="00707C33"/>
    <w:rsid w:val="00710525"/>
    <w:rsid w:val="00712E0E"/>
    <w:rsid w:val="00715917"/>
    <w:rsid w:val="00726931"/>
    <w:rsid w:val="00752CDA"/>
    <w:rsid w:val="007955B4"/>
    <w:rsid w:val="007A054E"/>
    <w:rsid w:val="007A4D1E"/>
    <w:rsid w:val="007A7F0C"/>
    <w:rsid w:val="007C6358"/>
    <w:rsid w:val="007E25B5"/>
    <w:rsid w:val="00800C17"/>
    <w:rsid w:val="00815717"/>
    <w:rsid w:val="008231F7"/>
    <w:rsid w:val="00843947"/>
    <w:rsid w:val="00863B30"/>
    <w:rsid w:val="0087080A"/>
    <w:rsid w:val="00873963"/>
    <w:rsid w:val="00891E47"/>
    <w:rsid w:val="00896254"/>
    <w:rsid w:val="008A3CD1"/>
    <w:rsid w:val="008E45DA"/>
    <w:rsid w:val="008E7DC7"/>
    <w:rsid w:val="008F0E6E"/>
    <w:rsid w:val="008F4756"/>
    <w:rsid w:val="008F62EF"/>
    <w:rsid w:val="008F6A8C"/>
    <w:rsid w:val="0091391B"/>
    <w:rsid w:val="009230B7"/>
    <w:rsid w:val="009249A0"/>
    <w:rsid w:val="00954129"/>
    <w:rsid w:val="00973C14"/>
    <w:rsid w:val="0097593D"/>
    <w:rsid w:val="00994F51"/>
    <w:rsid w:val="009A2560"/>
    <w:rsid w:val="009A524B"/>
    <w:rsid w:val="009A6EBA"/>
    <w:rsid w:val="009A72DC"/>
    <w:rsid w:val="009D0C4D"/>
    <w:rsid w:val="009D3B6A"/>
    <w:rsid w:val="009D4224"/>
    <w:rsid w:val="009D79A8"/>
    <w:rsid w:val="009E4980"/>
    <w:rsid w:val="009F106B"/>
    <w:rsid w:val="009F32DD"/>
    <w:rsid w:val="009F7543"/>
    <w:rsid w:val="00A00544"/>
    <w:rsid w:val="00A1518E"/>
    <w:rsid w:val="00A15AB2"/>
    <w:rsid w:val="00A306A2"/>
    <w:rsid w:val="00A338D0"/>
    <w:rsid w:val="00A37D62"/>
    <w:rsid w:val="00A40A1F"/>
    <w:rsid w:val="00A47D9A"/>
    <w:rsid w:val="00A62A72"/>
    <w:rsid w:val="00A737D7"/>
    <w:rsid w:val="00A808E9"/>
    <w:rsid w:val="00A95216"/>
    <w:rsid w:val="00AB1B13"/>
    <w:rsid w:val="00AB6631"/>
    <w:rsid w:val="00AC07B1"/>
    <w:rsid w:val="00AD4627"/>
    <w:rsid w:val="00AE039D"/>
    <w:rsid w:val="00AE2D83"/>
    <w:rsid w:val="00AE4D34"/>
    <w:rsid w:val="00AE74A5"/>
    <w:rsid w:val="00AF1AB3"/>
    <w:rsid w:val="00B00372"/>
    <w:rsid w:val="00B00B6B"/>
    <w:rsid w:val="00B04BD5"/>
    <w:rsid w:val="00B63E5B"/>
    <w:rsid w:val="00B80C8E"/>
    <w:rsid w:val="00BA35B7"/>
    <w:rsid w:val="00BC558A"/>
    <w:rsid w:val="00BC5A4B"/>
    <w:rsid w:val="00BD1919"/>
    <w:rsid w:val="00BE1436"/>
    <w:rsid w:val="00BE53B7"/>
    <w:rsid w:val="00BF0A85"/>
    <w:rsid w:val="00BF2179"/>
    <w:rsid w:val="00C01C79"/>
    <w:rsid w:val="00C164AB"/>
    <w:rsid w:val="00C222C8"/>
    <w:rsid w:val="00C277EE"/>
    <w:rsid w:val="00C304F9"/>
    <w:rsid w:val="00C42DA9"/>
    <w:rsid w:val="00C4659D"/>
    <w:rsid w:val="00C470A7"/>
    <w:rsid w:val="00C54855"/>
    <w:rsid w:val="00C66271"/>
    <w:rsid w:val="00C77E49"/>
    <w:rsid w:val="00C93613"/>
    <w:rsid w:val="00C95CAB"/>
    <w:rsid w:val="00CA5AA8"/>
    <w:rsid w:val="00CA5E42"/>
    <w:rsid w:val="00CB0DC4"/>
    <w:rsid w:val="00CB7C9C"/>
    <w:rsid w:val="00CB7CE9"/>
    <w:rsid w:val="00CC7908"/>
    <w:rsid w:val="00CD71C6"/>
    <w:rsid w:val="00CD7591"/>
    <w:rsid w:val="00CD7BBC"/>
    <w:rsid w:val="00CE6DD0"/>
    <w:rsid w:val="00CE7ABF"/>
    <w:rsid w:val="00D009DE"/>
    <w:rsid w:val="00D10474"/>
    <w:rsid w:val="00D50446"/>
    <w:rsid w:val="00D539F3"/>
    <w:rsid w:val="00D65C48"/>
    <w:rsid w:val="00D72F1A"/>
    <w:rsid w:val="00D74FD2"/>
    <w:rsid w:val="00D83B3E"/>
    <w:rsid w:val="00D8444D"/>
    <w:rsid w:val="00DA5DEB"/>
    <w:rsid w:val="00DC3B1B"/>
    <w:rsid w:val="00DD6795"/>
    <w:rsid w:val="00DE47B4"/>
    <w:rsid w:val="00DF0825"/>
    <w:rsid w:val="00DF24F7"/>
    <w:rsid w:val="00E03807"/>
    <w:rsid w:val="00E114C7"/>
    <w:rsid w:val="00E121A9"/>
    <w:rsid w:val="00E14A34"/>
    <w:rsid w:val="00E20F27"/>
    <w:rsid w:val="00E25C8F"/>
    <w:rsid w:val="00E53DF6"/>
    <w:rsid w:val="00E54E7B"/>
    <w:rsid w:val="00E74756"/>
    <w:rsid w:val="00E930C1"/>
    <w:rsid w:val="00E96687"/>
    <w:rsid w:val="00EA4D5A"/>
    <w:rsid w:val="00EA6B87"/>
    <w:rsid w:val="00EA71B0"/>
    <w:rsid w:val="00EB2647"/>
    <w:rsid w:val="00ED0F59"/>
    <w:rsid w:val="00ED3685"/>
    <w:rsid w:val="00ED5423"/>
    <w:rsid w:val="00EF13B3"/>
    <w:rsid w:val="00F06148"/>
    <w:rsid w:val="00F10A86"/>
    <w:rsid w:val="00F27030"/>
    <w:rsid w:val="00F31D94"/>
    <w:rsid w:val="00F50A57"/>
    <w:rsid w:val="00F65E25"/>
    <w:rsid w:val="00F73759"/>
    <w:rsid w:val="00F7491D"/>
    <w:rsid w:val="00F83931"/>
    <w:rsid w:val="00F86985"/>
    <w:rsid w:val="00F962D8"/>
    <w:rsid w:val="00FA6171"/>
    <w:rsid w:val="00FA6520"/>
    <w:rsid w:val="00FC22BA"/>
    <w:rsid w:val="00FC29C2"/>
    <w:rsid w:val="00FD6226"/>
    <w:rsid w:val="00FE0459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1F6AF"/>
  <w15:docId w15:val="{14671CE0-96F3-41F1-928F-53D7CEE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E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61E12"/>
  </w:style>
  <w:style w:type="character" w:customStyle="1" w:styleId="Domylnaczcionkaakapitu2">
    <w:name w:val="Domyślna czcionka akapitu2"/>
    <w:rsid w:val="00561E12"/>
  </w:style>
  <w:style w:type="character" w:customStyle="1" w:styleId="Absatz-Standardschriftart">
    <w:name w:val="Absatz-Standardschriftart"/>
    <w:rsid w:val="00561E12"/>
  </w:style>
  <w:style w:type="character" w:customStyle="1" w:styleId="Domylnaczcionkaakapitu1">
    <w:name w:val="Domyślna czcionka akapitu1"/>
    <w:rsid w:val="00561E12"/>
  </w:style>
  <w:style w:type="paragraph" w:customStyle="1" w:styleId="Nagwek3">
    <w:name w:val="Nagłówek3"/>
    <w:basedOn w:val="Normalny"/>
    <w:next w:val="Tekstpodstawowy"/>
    <w:rsid w:val="00561E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61E12"/>
    <w:pPr>
      <w:spacing w:after="120"/>
    </w:pPr>
  </w:style>
  <w:style w:type="paragraph" w:styleId="Lista">
    <w:name w:val="List"/>
    <w:basedOn w:val="Tekstpodstawowy"/>
    <w:rsid w:val="00561E12"/>
    <w:rPr>
      <w:rFonts w:cs="Tahoma"/>
    </w:rPr>
  </w:style>
  <w:style w:type="paragraph" w:styleId="Legenda">
    <w:name w:val="caption"/>
    <w:basedOn w:val="Normalny"/>
    <w:qFormat/>
    <w:rsid w:val="00561E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61E12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61E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61E12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61E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61E1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61E12"/>
    <w:pPr>
      <w:suppressLineNumbers/>
    </w:pPr>
  </w:style>
  <w:style w:type="paragraph" w:customStyle="1" w:styleId="Nagwektabeli">
    <w:name w:val="Nagłówek tabeli"/>
    <w:basedOn w:val="Zawartotabeli"/>
    <w:rsid w:val="00561E1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61E12"/>
  </w:style>
  <w:style w:type="paragraph" w:styleId="NormalnyWeb">
    <w:name w:val="Normal (Web)"/>
    <w:basedOn w:val="Normalny"/>
    <w:rsid w:val="00561E12"/>
    <w:pPr>
      <w:suppressAutoHyphens w:val="0"/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0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1527-FC59-4F33-8F43-DDC8E85A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 DOTYCZĄCY DOSTAW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DOTYCZĄCY DOSTAW</dc:title>
  <dc:subject/>
  <dc:creator>emagda</dc:creator>
  <cp:keywords/>
  <cp:lastModifiedBy>Elżbieta Marciszewicz</cp:lastModifiedBy>
  <cp:revision>2</cp:revision>
  <cp:lastPrinted>2021-12-29T13:31:00Z</cp:lastPrinted>
  <dcterms:created xsi:type="dcterms:W3CDTF">2021-12-31T08:21:00Z</dcterms:created>
  <dcterms:modified xsi:type="dcterms:W3CDTF">2021-12-31T08:21:00Z</dcterms:modified>
</cp:coreProperties>
</file>