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KRS/CEiDG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A10BDE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21C1985F" w:rsidR="001B6173" w:rsidRPr="0090151E" w:rsidRDefault="001B6173" w:rsidP="0090151E">
      <w:pPr>
        <w:ind w:left="237" w:right="1285"/>
        <w:jc w:val="both"/>
        <w:rPr>
          <w:rFonts w:asciiTheme="minorHAnsi" w:eastAsia="Arial" w:hAnsiTheme="minorHAnsi" w:cstheme="minorHAnsi"/>
          <w:b/>
          <w:szCs w:val="24"/>
        </w:rPr>
      </w:pPr>
      <w:r w:rsidRPr="00372663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CC34DD">
        <w:rPr>
          <w:rFonts w:asciiTheme="minorHAnsi" w:hAnsiTheme="minorHAnsi" w:cstheme="minorHAnsi"/>
          <w:szCs w:val="24"/>
        </w:rPr>
        <w:t xml:space="preserve"> </w:t>
      </w:r>
      <w:r w:rsidR="002D5AFE">
        <w:rPr>
          <w:rFonts w:asciiTheme="minorHAnsi" w:hAnsiTheme="minorHAnsi" w:cstheme="minorHAnsi"/>
          <w:szCs w:val="24"/>
        </w:rPr>
        <w:t>„</w:t>
      </w:r>
      <w:bookmarkStart w:id="0" w:name="_Hlk168652272"/>
      <w:r w:rsidR="0090151E" w:rsidRPr="0090151E">
        <w:rPr>
          <w:rFonts w:asciiTheme="minorHAnsi" w:eastAsia="Arial" w:hAnsiTheme="minorHAnsi" w:cstheme="minorHAnsi"/>
          <w:b/>
          <w:szCs w:val="24"/>
        </w:rPr>
        <w:t>Renowacja XIX - wiecznej bramy wjazdowej oraz muru ogrodzenia</w:t>
      </w:r>
      <w:r w:rsidR="0090151E">
        <w:rPr>
          <w:rFonts w:asciiTheme="minorHAnsi" w:eastAsia="Arial" w:hAnsiTheme="minorHAnsi" w:cstheme="minorHAnsi"/>
          <w:b/>
          <w:szCs w:val="24"/>
        </w:rPr>
        <w:t xml:space="preserve"> </w:t>
      </w:r>
      <w:r w:rsidR="0090151E" w:rsidRPr="0090151E">
        <w:rPr>
          <w:rFonts w:asciiTheme="minorHAnsi" w:eastAsia="Arial" w:hAnsiTheme="minorHAnsi" w:cstheme="minorHAnsi"/>
          <w:b/>
          <w:szCs w:val="24"/>
        </w:rPr>
        <w:t>w Bąkowie</w:t>
      </w:r>
      <w:bookmarkEnd w:id="0"/>
      <w:r w:rsidR="00721C92">
        <w:rPr>
          <w:rStyle w:val="Pogrubienie"/>
          <w:rFonts w:asciiTheme="minorHAnsi" w:hAnsiTheme="minorHAnsi" w:cstheme="minorHAnsi"/>
          <w:szCs w:val="24"/>
        </w:rPr>
        <w:t>”</w:t>
      </w:r>
      <w:r w:rsidR="00245565" w:rsidRPr="00245565">
        <w:t xml:space="preserve"> </w:t>
      </w:r>
      <w:r w:rsidR="00245565" w:rsidRPr="00245565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(nr referencyjny postępowania: </w:t>
      </w:r>
      <w:r w:rsidR="00245565" w:rsidRPr="0090151E">
        <w:rPr>
          <w:rStyle w:val="Pogrubienie"/>
          <w:rFonts w:asciiTheme="minorHAnsi" w:hAnsiTheme="minorHAnsi" w:cstheme="minorHAnsi"/>
          <w:b w:val="0"/>
          <w:bCs w:val="0"/>
          <w:szCs w:val="24"/>
        </w:rPr>
        <w:t>C.261.</w:t>
      </w:r>
      <w:r w:rsidR="0090151E" w:rsidRPr="0090151E">
        <w:rPr>
          <w:rStyle w:val="Pogrubienie"/>
          <w:rFonts w:asciiTheme="minorHAnsi" w:hAnsiTheme="minorHAnsi" w:cstheme="minorHAnsi"/>
          <w:b w:val="0"/>
          <w:bCs w:val="0"/>
          <w:szCs w:val="24"/>
        </w:rPr>
        <w:t>4</w:t>
      </w:r>
      <w:r w:rsidR="00245565" w:rsidRPr="0090151E">
        <w:rPr>
          <w:rStyle w:val="Pogrubienie"/>
          <w:rFonts w:asciiTheme="minorHAnsi" w:hAnsiTheme="minorHAnsi" w:cstheme="minorHAnsi"/>
          <w:b w:val="0"/>
          <w:bCs w:val="0"/>
          <w:szCs w:val="24"/>
        </w:rPr>
        <w:t>.202</w:t>
      </w:r>
      <w:r w:rsidR="00C114A2" w:rsidRPr="0090151E">
        <w:rPr>
          <w:rStyle w:val="Pogrubienie"/>
          <w:rFonts w:asciiTheme="minorHAnsi" w:hAnsiTheme="minorHAnsi" w:cstheme="minorHAnsi"/>
          <w:b w:val="0"/>
          <w:bCs w:val="0"/>
          <w:szCs w:val="24"/>
        </w:rPr>
        <w:t>4</w:t>
      </w:r>
      <w:r w:rsidR="00245565" w:rsidRPr="0090151E">
        <w:rPr>
          <w:rStyle w:val="Pogrubienie"/>
          <w:rFonts w:asciiTheme="minorHAnsi" w:hAnsiTheme="minorHAnsi" w:cstheme="minorHAnsi"/>
          <w:b w:val="0"/>
          <w:bCs w:val="0"/>
          <w:szCs w:val="24"/>
        </w:rPr>
        <w:t>.VA</w:t>
      </w:r>
      <w:r w:rsidR="00245565" w:rsidRPr="00245565">
        <w:rPr>
          <w:rStyle w:val="Pogrubienie"/>
          <w:rFonts w:asciiTheme="minorHAnsi" w:hAnsiTheme="minorHAnsi" w:cstheme="minorHAnsi"/>
          <w:b w:val="0"/>
          <w:bCs w:val="0"/>
          <w:szCs w:val="24"/>
        </w:rPr>
        <w:t>)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31D5EDF8" w14:textId="30163E91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</w:t>
      </w:r>
      <w:r w:rsidR="00721C92">
        <w:rPr>
          <w:rStyle w:val="Odwoanieprzypisudolnego"/>
          <w:rFonts w:ascii="Calibri" w:hAnsi="Calibri" w:cs="Calibri"/>
          <w:szCs w:val="24"/>
        </w:rPr>
        <w:footnoteReference w:id="1"/>
      </w:r>
      <w:r w:rsidRPr="007C2E60">
        <w:rPr>
          <w:rFonts w:ascii="Calibri" w:hAnsi="Calibri" w:cs="Calibri"/>
          <w:szCs w:val="24"/>
        </w:rPr>
        <w:t>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07C0CE7C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Rozdziału </w:t>
            </w:r>
            <w:r w:rsidR="0090151E">
              <w:rPr>
                <w:rFonts w:ascii="Calibri" w:hAnsi="Calibri" w:cs="Calibri"/>
                <w:b/>
                <w:szCs w:val="24"/>
              </w:rPr>
              <w:t>VIII</w:t>
            </w:r>
            <w:r w:rsidR="00721C92">
              <w:rPr>
                <w:rFonts w:ascii="Calibri" w:hAnsi="Calibri" w:cs="Calibri"/>
                <w:b/>
                <w:szCs w:val="24"/>
              </w:rPr>
              <w:t>.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</w:t>
            </w:r>
            <w:r w:rsidR="00721C92">
              <w:rPr>
                <w:rFonts w:ascii="Calibri" w:hAnsi="Calibri" w:cs="Calibri"/>
                <w:b/>
                <w:szCs w:val="24"/>
              </w:rPr>
              <w:t>1</w:t>
            </w:r>
            <w:r w:rsidRPr="007C2E60">
              <w:rPr>
                <w:rFonts w:ascii="Calibri" w:hAnsi="Calibri" w:cs="Calibri"/>
                <w:b/>
                <w:szCs w:val="24"/>
              </w:rPr>
              <w:t xml:space="preserve">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90151E">
              <w:rPr>
                <w:rFonts w:ascii="Calibri" w:hAnsi="Calibri" w:cs="Calibri"/>
                <w:b/>
                <w:szCs w:val="24"/>
              </w:rPr>
              <w:t>lit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5CD710B8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>Rozdziale X ust. 2 pkt 2</w:t>
      </w:r>
      <w:r w:rsidR="0090151E">
        <w:rPr>
          <w:rFonts w:ascii="Calibri" w:hAnsi="Calibri" w:cs="Calibri"/>
          <w:szCs w:val="24"/>
        </w:rPr>
        <w:t xml:space="preserve"> lit</w:t>
      </w:r>
      <w:r w:rsidR="00121EB1" w:rsidRPr="007C2E60">
        <w:rPr>
          <w:rFonts w:ascii="Calibri" w:hAnsi="Calibri" w:cs="Calibri"/>
          <w:szCs w:val="24"/>
        </w:rPr>
        <w:t>.</w:t>
      </w:r>
      <w:r w:rsidR="0090151E">
        <w:rPr>
          <w:rFonts w:ascii="Calibri" w:hAnsi="Calibri" w:cs="Calibri"/>
          <w:szCs w:val="24"/>
        </w:rPr>
        <w:t xml:space="preserve"> e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34B47" w14:textId="77777777" w:rsidR="00CB227A" w:rsidRDefault="00CB227A" w:rsidP="00886FC3">
      <w:r>
        <w:separator/>
      </w:r>
    </w:p>
  </w:endnote>
  <w:endnote w:type="continuationSeparator" w:id="0">
    <w:p w14:paraId="324F7652" w14:textId="77777777" w:rsidR="00CB227A" w:rsidRDefault="00CB227A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B1744" w14:textId="77777777" w:rsidR="00CB227A" w:rsidRDefault="00CB227A" w:rsidP="00886FC3">
      <w:r>
        <w:separator/>
      </w:r>
    </w:p>
  </w:footnote>
  <w:footnote w:type="continuationSeparator" w:id="0">
    <w:p w14:paraId="3C65EF8A" w14:textId="77777777" w:rsidR="00CB227A" w:rsidRDefault="00CB227A" w:rsidP="00886FC3">
      <w:r>
        <w:continuationSeparator/>
      </w:r>
    </w:p>
  </w:footnote>
  <w:footnote w:id="1">
    <w:p w14:paraId="606B0AEE" w14:textId="71ADA77E" w:rsidR="00721C92" w:rsidRDefault="00721C92">
      <w:pPr>
        <w:pStyle w:val="Tekstprzypisudolnego"/>
      </w:pPr>
      <w:r>
        <w:rPr>
          <w:rStyle w:val="Odwoanieprzypisudolnego"/>
        </w:rPr>
        <w:footnoteRef/>
      </w:r>
      <w:r>
        <w:t xml:space="preserve"> W celu spełnienia warunku udziału w postepowaniu wystarczy wskazać jedną robotę spełniającą wymogi rozdziału </w:t>
      </w:r>
      <w:r w:rsidR="0090151E">
        <w:t>VIII</w:t>
      </w:r>
      <w:r>
        <w:t xml:space="preserve">. </w:t>
      </w:r>
      <w:r w:rsidR="0090151E">
        <w:t>u</w:t>
      </w:r>
      <w:r>
        <w:t>st. 1 pkt 4</w:t>
      </w:r>
      <w:r w:rsidR="0090151E">
        <w:t xml:space="preserve"> lit.</w:t>
      </w:r>
      <w:r>
        <w:t xml:space="preserve"> a</w:t>
      </w:r>
      <w:r w:rsidR="009A141E">
        <w:t xml:space="preserve">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F2FE3" w14:textId="5287B2CA" w:rsidR="000379AA" w:rsidRPr="0090151E" w:rsidRDefault="000379AA" w:rsidP="000379AA">
    <w:pPr>
      <w:tabs>
        <w:tab w:val="center" w:pos="4536"/>
        <w:tab w:val="right" w:pos="9072"/>
      </w:tabs>
      <w:suppressAutoHyphens/>
      <w:rPr>
        <w:rFonts w:ascii="Cambria" w:eastAsia="Batang" w:hAnsi="Cambria" w:cs="Calibri"/>
        <w:b/>
        <w:bCs/>
        <w:i/>
        <w:iCs/>
        <w:kern w:val="1"/>
        <w:sz w:val="20"/>
        <w:szCs w:val="20"/>
        <w:lang w:eastAsia="hi-IN" w:bidi="hi-IN"/>
      </w:rPr>
    </w:pPr>
    <w:r w:rsidRPr="0090151E">
      <w:rPr>
        <w:rFonts w:ascii="Cambria" w:eastAsia="Batang" w:hAnsi="Cambria" w:cs="Calibri"/>
        <w:i/>
        <w:iCs/>
        <w:kern w:val="1"/>
        <w:sz w:val="20"/>
        <w:szCs w:val="20"/>
        <w:lang w:eastAsia="hi-IN" w:bidi="hi-IN"/>
      </w:rPr>
      <w:t>C.261.</w:t>
    </w:r>
    <w:r w:rsidR="0090151E">
      <w:rPr>
        <w:rFonts w:ascii="Cambria" w:eastAsia="Batang" w:hAnsi="Cambria" w:cs="Calibri"/>
        <w:i/>
        <w:iCs/>
        <w:kern w:val="1"/>
        <w:sz w:val="20"/>
        <w:szCs w:val="20"/>
        <w:lang w:eastAsia="hi-IN" w:bidi="hi-IN"/>
      </w:rPr>
      <w:t>4</w:t>
    </w:r>
    <w:r w:rsidRPr="0090151E">
      <w:rPr>
        <w:rFonts w:ascii="Cambria" w:eastAsia="Batang" w:hAnsi="Cambria" w:cs="Calibri"/>
        <w:i/>
        <w:iCs/>
        <w:kern w:val="1"/>
        <w:sz w:val="20"/>
        <w:szCs w:val="20"/>
        <w:lang w:eastAsia="hi-IN" w:bidi="hi-IN"/>
      </w:rPr>
      <w:t>.202</w:t>
    </w:r>
    <w:r w:rsidR="00C114A2" w:rsidRPr="0090151E">
      <w:rPr>
        <w:rFonts w:ascii="Cambria" w:eastAsia="Batang" w:hAnsi="Cambria" w:cs="Calibri"/>
        <w:i/>
        <w:iCs/>
        <w:kern w:val="1"/>
        <w:sz w:val="20"/>
        <w:szCs w:val="20"/>
        <w:lang w:eastAsia="hi-IN" w:bidi="hi-IN"/>
      </w:rPr>
      <w:t>4</w:t>
    </w:r>
    <w:r w:rsidRPr="0090151E">
      <w:rPr>
        <w:rFonts w:ascii="Cambria" w:eastAsia="Batang" w:hAnsi="Cambria" w:cs="Calibri"/>
        <w:i/>
        <w:iCs/>
        <w:kern w:val="1"/>
        <w:sz w:val="20"/>
        <w:szCs w:val="20"/>
        <w:lang w:eastAsia="hi-IN" w:bidi="hi-IN"/>
      </w:rPr>
      <w:t>.VA</w:t>
    </w:r>
  </w:p>
  <w:p w14:paraId="519CF713" w14:textId="7F071E83" w:rsidR="000379AA" w:rsidRPr="000379AA" w:rsidRDefault="000379AA" w:rsidP="000379AA">
    <w:pPr>
      <w:tabs>
        <w:tab w:val="center" w:pos="4536"/>
        <w:tab w:val="right" w:pos="9072"/>
      </w:tabs>
      <w:suppressAutoHyphens/>
      <w:rPr>
        <w:rFonts w:ascii="Cambria" w:eastAsia="Batang" w:hAnsi="Cambria" w:cs="Calibri"/>
        <w:color w:val="000000"/>
        <w:kern w:val="1"/>
        <w:sz w:val="20"/>
        <w:szCs w:val="20"/>
        <w:lang w:eastAsia="hi-IN" w:bidi="hi-IN"/>
      </w:rPr>
    </w:pPr>
    <w:r w:rsidRPr="000379AA">
      <w:rPr>
        <w:rFonts w:ascii="Cambria" w:eastAsia="Batang" w:hAnsi="Cambria" w:cs="Calibri"/>
        <w:color w:val="000000"/>
        <w:kern w:val="1"/>
        <w:sz w:val="20"/>
        <w:szCs w:val="20"/>
        <w:lang w:eastAsia="hi-IN" w:bidi="hi-IN"/>
      </w:rPr>
      <w:tab/>
    </w:r>
    <w:r w:rsidRPr="000379AA">
      <w:rPr>
        <w:rFonts w:ascii="Cambria" w:eastAsia="Batang" w:hAnsi="Cambria" w:cs="Calibri"/>
        <w:color w:val="000000"/>
        <w:kern w:val="1"/>
        <w:sz w:val="20"/>
        <w:szCs w:val="20"/>
        <w:lang w:eastAsia="hi-IN" w:bidi="hi-IN"/>
      </w:rPr>
      <w:tab/>
      <w:t xml:space="preserve">Załącznik nr </w:t>
    </w:r>
    <w:r w:rsidR="00721C92">
      <w:rPr>
        <w:rFonts w:ascii="Cambria" w:eastAsia="Batang" w:hAnsi="Cambria" w:cs="Calibri"/>
        <w:color w:val="000000"/>
        <w:kern w:val="1"/>
        <w:sz w:val="20"/>
        <w:szCs w:val="20"/>
        <w:lang w:eastAsia="hi-IN" w:bidi="hi-IN"/>
      </w:rPr>
      <w:t>5</w:t>
    </w:r>
    <w:r w:rsidRPr="000379AA">
      <w:rPr>
        <w:rFonts w:ascii="Cambria" w:eastAsia="Batang" w:hAnsi="Cambria" w:cs="Calibri"/>
        <w:color w:val="000000"/>
        <w:kern w:val="1"/>
        <w:sz w:val="20"/>
        <w:szCs w:val="20"/>
        <w:lang w:eastAsia="hi-IN" w:bidi="hi-IN"/>
      </w:rPr>
      <w:t xml:space="preserve"> do SWZ</w:t>
    </w:r>
  </w:p>
  <w:p w14:paraId="0DBF650E" w14:textId="5B3382E5" w:rsidR="000379AA" w:rsidRPr="000379AA" w:rsidRDefault="000379AA" w:rsidP="00721C92">
    <w:pPr>
      <w:tabs>
        <w:tab w:val="center" w:pos="4536"/>
        <w:tab w:val="right" w:pos="9072"/>
      </w:tabs>
      <w:suppressAutoHyphens/>
      <w:jc w:val="center"/>
      <w:rPr>
        <w:rFonts w:ascii="Cambria" w:eastAsia="Batang" w:hAnsi="Cambria" w:cs="Calibri"/>
        <w:kern w:val="1"/>
        <w:sz w:val="20"/>
        <w:szCs w:val="20"/>
        <w:lang w:eastAsia="hi-IN" w:bidi="hi-IN"/>
      </w:rPr>
    </w:pPr>
  </w:p>
  <w:p w14:paraId="637081C7" w14:textId="6DDC75DD" w:rsidR="000379AA" w:rsidRDefault="000379AA">
    <w:pPr>
      <w:pStyle w:val="Nagwek"/>
    </w:pPr>
  </w:p>
  <w:p w14:paraId="17AA7BD8" w14:textId="77777777" w:rsidR="000379AA" w:rsidRDefault="000379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3722E"/>
    <w:rsid w:val="000379AA"/>
    <w:rsid w:val="00043BC6"/>
    <w:rsid w:val="00064C2D"/>
    <w:rsid w:val="000C0F17"/>
    <w:rsid w:val="00102CA4"/>
    <w:rsid w:val="001036C9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45565"/>
    <w:rsid w:val="00267C83"/>
    <w:rsid w:val="00272E01"/>
    <w:rsid w:val="002A4403"/>
    <w:rsid w:val="002C03F4"/>
    <w:rsid w:val="002D5AFE"/>
    <w:rsid w:val="00310F2A"/>
    <w:rsid w:val="00343759"/>
    <w:rsid w:val="00361ADB"/>
    <w:rsid w:val="0036302B"/>
    <w:rsid w:val="00370B76"/>
    <w:rsid w:val="00372663"/>
    <w:rsid w:val="00376216"/>
    <w:rsid w:val="0038794E"/>
    <w:rsid w:val="003A3C62"/>
    <w:rsid w:val="003E1B11"/>
    <w:rsid w:val="003E5E37"/>
    <w:rsid w:val="004466D2"/>
    <w:rsid w:val="00494121"/>
    <w:rsid w:val="004B53BB"/>
    <w:rsid w:val="004B62A5"/>
    <w:rsid w:val="004D06BA"/>
    <w:rsid w:val="004D2885"/>
    <w:rsid w:val="004D4495"/>
    <w:rsid w:val="004D6CE7"/>
    <w:rsid w:val="004F30B9"/>
    <w:rsid w:val="004F7202"/>
    <w:rsid w:val="00546F26"/>
    <w:rsid w:val="0056594E"/>
    <w:rsid w:val="005869EE"/>
    <w:rsid w:val="005A29D2"/>
    <w:rsid w:val="005A4905"/>
    <w:rsid w:val="005D08D5"/>
    <w:rsid w:val="00613985"/>
    <w:rsid w:val="00616E06"/>
    <w:rsid w:val="00625958"/>
    <w:rsid w:val="00644F15"/>
    <w:rsid w:val="006503D2"/>
    <w:rsid w:val="006A2624"/>
    <w:rsid w:val="006A71C3"/>
    <w:rsid w:val="006D1A88"/>
    <w:rsid w:val="00721C92"/>
    <w:rsid w:val="00725FCC"/>
    <w:rsid w:val="00750994"/>
    <w:rsid w:val="007A2A17"/>
    <w:rsid w:val="007C2E60"/>
    <w:rsid w:val="007D15EA"/>
    <w:rsid w:val="007D47E9"/>
    <w:rsid w:val="00826DD0"/>
    <w:rsid w:val="0083602F"/>
    <w:rsid w:val="008548F8"/>
    <w:rsid w:val="00886FC3"/>
    <w:rsid w:val="008B33C4"/>
    <w:rsid w:val="008C20A8"/>
    <w:rsid w:val="008C588A"/>
    <w:rsid w:val="008F220C"/>
    <w:rsid w:val="0090151E"/>
    <w:rsid w:val="00953FAE"/>
    <w:rsid w:val="0096294D"/>
    <w:rsid w:val="00991AAD"/>
    <w:rsid w:val="009A141E"/>
    <w:rsid w:val="00A10BDE"/>
    <w:rsid w:val="00A275EE"/>
    <w:rsid w:val="00A7332E"/>
    <w:rsid w:val="00A96A70"/>
    <w:rsid w:val="00AA2A48"/>
    <w:rsid w:val="00AA2B1F"/>
    <w:rsid w:val="00AC30FA"/>
    <w:rsid w:val="00AD6062"/>
    <w:rsid w:val="00AE4087"/>
    <w:rsid w:val="00AF21FC"/>
    <w:rsid w:val="00B346DD"/>
    <w:rsid w:val="00B61121"/>
    <w:rsid w:val="00B62920"/>
    <w:rsid w:val="00B945BC"/>
    <w:rsid w:val="00B94E56"/>
    <w:rsid w:val="00BB7C43"/>
    <w:rsid w:val="00BC7065"/>
    <w:rsid w:val="00C114A2"/>
    <w:rsid w:val="00C46F9F"/>
    <w:rsid w:val="00CB227A"/>
    <w:rsid w:val="00CB6637"/>
    <w:rsid w:val="00CC34DD"/>
    <w:rsid w:val="00CE5FB2"/>
    <w:rsid w:val="00CF5851"/>
    <w:rsid w:val="00D93075"/>
    <w:rsid w:val="00D94FC7"/>
    <w:rsid w:val="00DC1547"/>
    <w:rsid w:val="00DD6B29"/>
    <w:rsid w:val="00DE3F84"/>
    <w:rsid w:val="00E26EC7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  <w:rsid w:val="00FE71D4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styleId="Pogrubienie">
    <w:name w:val="Strong"/>
    <w:basedOn w:val="Domylnaczcionkaakapitu"/>
    <w:uiPriority w:val="22"/>
    <w:qFormat/>
    <w:rsid w:val="00721C9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1C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1C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1C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0542-F094-439C-B543-129A5B05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Bąkowo Bąkowo</cp:lastModifiedBy>
  <cp:revision>10</cp:revision>
  <cp:lastPrinted>2022-11-02T14:15:00Z</cp:lastPrinted>
  <dcterms:created xsi:type="dcterms:W3CDTF">2023-02-08T13:51:00Z</dcterms:created>
  <dcterms:modified xsi:type="dcterms:W3CDTF">2024-08-09T10:31:00Z</dcterms:modified>
</cp:coreProperties>
</file>