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6E0" w:rsidRPr="00BA235C" w:rsidRDefault="00E476E0" w:rsidP="00A50B8F">
      <w:pPr>
        <w:jc w:val="right"/>
        <w:rPr>
          <w:rFonts w:ascii="Times New Roman" w:hAnsi="Times New Roman" w:cs="Times New Roman"/>
        </w:rPr>
      </w:pPr>
      <w:r w:rsidRPr="00BA235C">
        <w:rPr>
          <w:rFonts w:ascii="Times New Roman" w:hAnsi="Times New Roman" w:cs="Times New Roman"/>
        </w:rPr>
        <w:t>Załącznik nr 1</w:t>
      </w:r>
    </w:p>
    <w:p w:rsidR="003E2719" w:rsidRPr="00BA235C" w:rsidRDefault="003E2719" w:rsidP="00BA235C">
      <w:pPr>
        <w:jc w:val="both"/>
        <w:rPr>
          <w:rFonts w:ascii="Times New Roman" w:hAnsi="Times New Roman" w:cs="Times New Roman"/>
        </w:rPr>
      </w:pPr>
      <w:r w:rsidRPr="00BA235C">
        <w:rPr>
          <w:rFonts w:ascii="Times New Roman" w:hAnsi="Times New Roman" w:cs="Times New Roman"/>
        </w:rPr>
        <w:t>Opis przedmiotu Zamówienia</w:t>
      </w:r>
    </w:p>
    <w:p w:rsidR="003E2719" w:rsidRPr="00BA235C" w:rsidRDefault="00A50B8F" w:rsidP="00BA235C">
      <w:pPr>
        <w:jc w:val="both"/>
        <w:rPr>
          <w:rFonts w:ascii="Times New Roman" w:hAnsi="Times New Roman" w:cs="Times New Roman"/>
        </w:rPr>
      </w:pPr>
      <w:r>
        <w:rPr>
          <w:rFonts w:ascii="Times New Roman" w:hAnsi="Times New Roman" w:cs="Times New Roman"/>
        </w:rPr>
        <w:t>Promocja Gminy Miasto Świnoujście poprzez z</w:t>
      </w:r>
      <w:r w:rsidR="003E2719" w:rsidRPr="00BA235C">
        <w:rPr>
          <w:rFonts w:ascii="Times New Roman" w:hAnsi="Times New Roman" w:cs="Times New Roman"/>
        </w:rPr>
        <w:t>apewn</w:t>
      </w:r>
      <w:r>
        <w:rPr>
          <w:rFonts w:ascii="Times New Roman" w:hAnsi="Times New Roman" w:cs="Times New Roman"/>
        </w:rPr>
        <w:t>ienie żaglowców oraz organizację</w:t>
      </w:r>
      <w:r w:rsidR="003E2719" w:rsidRPr="00BA235C">
        <w:rPr>
          <w:rFonts w:ascii="Times New Roman" w:hAnsi="Times New Roman" w:cs="Times New Roman"/>
        </w:rPr>
        <w:t xml:space="preserve"> rejsów w ramach imprezy </w:t>
      </w:r>
      <w:proofErr w:type="spellStart"/>
      <w:r w:rsidR="003E2719" w:rsidRPr="00BA235C">
        <w:rPr>
          <w:rFonts w:ascii="Times New Roman" w:hAnsi="Times New Roman" w:cs="Times New Roman"/>
        </w:rPr>
        <w:t>Sail</w:t>
      </w:r>
      <w:proofErr w:type="spellEnd"/>
      <w:r w:rsidR="003E2719" w:rsidRPr="00BA235C">
        <w:rPr>
          <w:rFonts w:ascii="Times New Roman" w:hAnsi="Times New Roman" w:cs="Times New Roman"/>
        </w:rPr>
        <w:t xml:space="preserve"> Świnoujście 2022 r.</w:t>
      </w:r>
    </w:p>
    <w:p w:rsidR="00E476E0" w:rsidRPr="00BA235C" w:rsidRDefault="00E476E0" w:rsidP="00BA235C">
      <w:pPr>
        <w:jc w:val="both"/>
        <w:rPr>
          <w:rFonts w:ascii="Times New Roman" w:hAnsi="Times New Roman" w:cs="Times New Roman"/>
        </w:rPr>
      </w:pPr>
      <w:r w:rsidRPr="00BA235C">
        <w:rPr>
          <w:rFonts w:ascii="Times New Roman" w:hAnsi="Times New Roman" w:cs="Times New Roman"/>
        </w:rPr>
        <w:t xml:space="preserve">Kod CPV: </w:t>
      </w:r>
      <w:r w:rsidR="00A50B8F">
        <w:rPr>
          <w:rFonts w:ascii="Times New Roman" w:hAnsi="Times New Roman" w:cs="Times New Roman"/>
        </w:rPr>
        <w:t xml:space="preserve">79342200-5 </w:t>
      </w:r>
      <w:r w:rsidR="00A50B8F" w:rsidRPr="00A50B8F">
        <w:rPr>
          <w:rFonts w:ascii="Times New Roman" w:hAnsi="Times New Roman" w:cs="Times New Roman"/>
          <w:i/>
        </w:rPr>
        <w:t>(Usługi w zakresie promocji)</w:t>
      </w:r>
    </w:p>
    <w:p w:rsidR="003E2719" w:rsidRPr="00BA235C" w:rsidRDefault="003E2719" w:rsidP="00BA235C">
      <w:pPr>
        <w:pStyle w:val="Akapitzlist"/>
        <w:numPr>
          <w:ilvl w:val="0"/>
          <w:numId w:val="3"/>
        </w:numPr>
        <w:jc w:val="both"/>
        <w:rPr>
          <w:rFonts w:ascii="Times New Roman" w:hAnsi="Times New Roman" w:cs="Times New Roman"/>
          <w:b/>
        </w:rPr>
      </w:pPr>
      <w:r w:rsidRPr="00BA235C">
        <w:rPr>
          <w:rFonts w:ascii="Times New Roman" w:hAnsi="Times New Roman" w:cs="Times New Roman"/>
          <w:b/>
        </w:rPr>
        <w:t>PODSTAWOWE INFOMACJE O IMPREZIE</w:t>
      </w:r>
    </w:p>
    <w:p w:rsidR="00E476E0" w:rsidRPr="00BA235C" w:rsidRDefault="003C2D4D" w:rsidP="00BA235C">
      <w:pPr>
        <w:jc w:val="both"/>
        <w:rPr>
          <w:rFonts w:ascii="Times New Roman" w:hAnsi="Times New Roman" w:cs="Times New Roman"/>
        </w:rPr>
      </w:pPr>
      <w:proofErr w:type="spellStart"/>
      <w:r w:rsidRPr="00BA235C">
        <w:rPr>
          <w:rFonts w:ascii="Times New Roman" w:hAnsi="Times New Roman" w:cs="Times New Roman"/>
        </w:rPr>
        <w:t>Sail</w:t>
      </w:r>
      <w:proofErr w:type="spellEnd"/>
      <w:r w:rsidRPr="00BA235C">
        <w:rPr>
          <w:rFonts w:ascii="Times New Roman" w:hAnsi="Times New Roman" w:cs="Times New Roman"/>
        </w:rPr>
        <w:t xml:space="preserve"> Świnoujście to żeglarskie i morskie święto w Świnoujściu. Wyjątkowy czas, gdy na świnoujskim nabrzeż</w:t>
      </w:r>
      <w:r w:rsidR="001D526E">
        <w:rPr>
          <w:rFonts w:ascii="Times New Roman" w:hAnsi="Times New Roman" w:cs="Times New Roman"/>
        </w:rPr>
        <w:t>u rozbrzmiewają szanty, a do miasta</w:t>
      </w:r>
      <w:r w:rsidRPr="00BA235C">
        <w:rPr>
          <w:rFonts w:ascii="Times New Roman" w:hAnsi="Times New Roman" w:cs="Times New Roman"/>
        </w:rPr>
        <w:t xml:space="preserve"> przypływają żaglowce. </w:t>
      </w:r>
      <w:r w:rsidR="00E476E0" w:rsidRPr="00BA235C">
        <w:rPr>
          <w:rFonts w:ascii="Times New Roman" w:hAnsi="Times New Roman" w:cs="Times New Roman"/>
        </w:rPr>
        <w:t xml:space="preserve">Impreza </w:t>
      </w:r>
      <w:proofErr w:type="spellStart"/>
      <w:r w:rsidR="00E476E0" w:rsidRPr="00BA235C">
        <w:rPr>
          <w:rFonts w:ascii="Times New Roman" w:hAnsi="Times New Roman" w:cs="Times New Roman"/>
        </w:rPr>
        <w:t>Sail</w:t>
      </w:r>
      <w:proofErr w:type="spellEnd"/>
      <w:r w:rsidR="00E476E0" w:rsidRPr="00BA235C">
        <w:rPr>
          <w:rFonts w:ascii="Times New Roman" w:hAnsi="Times New Roman" w:cs="Times New Roman"/>
        </w:rPr>
        <w:t xml:space="preserve"> Świnoujście odbędzie się już </w:t>
      </w:r>
      <w:r w:rsidR="001D526E">
        <w:rPr>
          <w:rFonts w:ascii="Times New Roman" w:hAnsi="Times New Roman" w:cs="Times New Roman"/>
        </w:rPr>
        <w:t>po raz 12. Na</w:t>
      </w:r>
      <w:r w:rsidR="00E476E0" w:rsidRPr="00BA235C">
        <w:rPr>
          <w:rFonts w:ascii="Times New Roman" w:hAnsi="Times New Roman" w:cs="Times New Roman"/>
        </w:rPr>
        <w:t xml:space="preserve"> wydarzenie składają się 3 elementy:</w:t>
      </w:r>
    </w:p>
    <w:p w:rsidR="00E476E0" w:rsidRPr="00BA235C" w:rsidRDefault="0019186F" w:rsidP="00BA235C">
      <w:pPr>
        <w:pStyle w:val="Akapitzlist"/>
        <w:numPr>
          <w:ilvl w:val="0"/>
          <w:numId w:val="4"/>
        </w:numPr>
        <w:jc w:val="both"/>
        <w:rPr>
          <w:rFonts w:ascii="Times New Roman" w:hAnsi="Times New Roman" w:cs="Times New Roman"/>
        </w:rPr>
      </w:pPr>
      <w:r w:rsidRPr="00BA235C">
        <w:rPr>
          <w:rFonts w:ascii="Times New Roman" w:hAnsi="Times New Roman" w:cs="Times New Roman"/>
        </w:rPr>
        <w:t>Część wodna - Rejsy żaglowcami na pełne morze wraz z udostępnieniem ich do zwiedzania</w:t>
      </w:r>
    </w:p>
    <w:p w:rsidR="00E476E0" w:rsidRPr="00BA235C" w:rsidRDefault="0019186F" w:rsidP="00BA235C">
      <w:pPr>
        <w:pStyle w:val="Akapitzlist"/>
        <w:numPr>
          <w:ilvl w:val="0"/>
          <w:numId w:val="4"/>
        </w:numPr>
        <w:jc w:val="both"/>
        <w:rPr>
          <w:rFonts w:ascii="Times New Roman" w:hAnsi="Times New Roman" w:cs="Times New Roman"/>
        </w:rPr>
      </w:pPr>
      <w:r w:rsidRPr="00BA235C">
        <w:rPr>
          <w:rFonts w:ascii="Times New Roman" w:hAnsi="Times New Roman" w:cs="Times New Roman"/>
        </w:rPr>
        <w:t>Część lądowa - Jarmark Morski</w:t>
      </w:r>
    </w:p>
    <w:p w:rsidR="0019186F" w:rsidRPr="00BA235C" w:rsidRDefault="0019186F" w:rsidP="00BA235C">
      <w:pPr>
        <w:pStyle w:val="Akapitzlist"/>
        <w:numPr>
          <w:ilvl w:val="0"/>
          <w:numId w:val="4"/>
        </w:numPr>
        <w:jc w:val="both"/>
        <w:rPr>
          <w:rFonts w:ascii="Times New Roman" w:hAnsi="Times New Roman" w:cs="Times New Roman"/>
        </w:rPr>
      </w:pPr>
      <w:r w:rsidRPr="00BA235C">
        <w:rPr>
          <w:rFonts w:ascii="Times New Roman" w:hAnsi="Times New Roman" w:cs="Times New Roman"/>
        </w:rPr>
        <w:t>Impreza towarzysząca – Pływający Festiwal Piosenki Morskiej Wiatrak</w:t>
      </w:r>
      <w:r w:rsidR="003C2D4D" w:rsidRPr="00BA235C">
        <w:rPr>
          <w:rFonts w:ascii="Times New Roman" w:hAnsi="Times New Roman" w:cs="Times New Roman"/>
        </w:rPr>
        <w:t>, Parada Miejska</w:t>
      </w:r>
    </w:p>
    <w:p w:rsidR="0019186F" w:rsidRPr="00BA235C" w:rsidRDefault="0019186F" w:rsidP="00BA235C">
      <w:pPr>
        <w:jc w:val="both"/>
        <w:rPr>
          <w:rFonts w:ascii="Times New Roman" w:hAnsi="Times New Roman" w:cs="Times New Roman"/>
          <w:u w:val="single"/>
        </w:rPr>
      </w:pPr>
      <w:r w:rsidRPr="00BA235C">
        <w:rPr>
          <w:rFonts w:ascii="Times New Roman" w:hAnsi="Times New Roman" w:cs="Times New Roman"/>
          <w:u w:val="single"/>
        </w:rPr>
        <w:t>Ad. 1. Część wodna</w:t>
      </w:r>
    </w:p>
    <w:p w:rsidR="0019186F" w:rsidRPr="00BA235C" w:rsidRDefault="00284A9E" w:rsidP="00BA235C">
      <w:pPr>
        <w:jc w:val="both"/>
        <w:rPr>
          <w:rFonts w:ascii="Times New Roman" w:hAnsi="Times New Roman" w:cs="Times New Roman"/>
        </w:rPr>
      </w:pPr>
      <w:r w:rsidRPr="00BA235C">
        <w:rPr>
          <w:rFonts w:ascii="Times New Roman" w:hAnsi="Times New Roman" w:cs="Times New Roman"/>
        </w:rPr>
        <w:t>Część</w:t>
      </w:r>
      <w:r w:rsidR="00C04EC0" w:rsidRPr="00BA235C">
        <w:rPr>
          <w:rFonts w:ascii="Times New Roman" w:hAnsi="Times New Roman" w:cs="Times New Roman"/>
        </w:rPr>
        <w:t xml:space="preserve"> wodną imp</w:t>
      </w:r>
      <w:r w:rsidR="0019186F" w:rsidRPr="00BA235C">
        <w:rPr>
          <w:rFonts w:ascii="Times New Roman" w:hAnsi="Times New Roman" w:cs="Times New Roman"/>
        </w:rPr>
        <w:t xml:space="preserve">rezy, jak i jej główną atrakcję, tworzą żaglowce, które przypływają z różnych portów Europy, a w szczególności z </w:t>
      </w:r>
      <w:r w:rsidR="00C04EC0" w:rsidRPr="00BA235C">
        <w:rPr>
          <w:rFonts w:ascii="Times New Roman" w:hAnsi="Times New Roman" w:cs="Times New Roman"/>
        </w:rPr>
        <w:t xml:space="preserve">Polski, </w:t>
      </w:r>
      <w:r w:rsidR="0019186F" w:rsidRPr="00BA235C">
        <w:rPr>
          <w:rFonts w:ascii="Times New Roman" w:hAnsi="Times New Roman" w:cs="Times New Roman"/>
        </w:rPr>
        <w:t>Niemiec, Szwecji, Holandii</w:t>
      </w:r>
      <w:r w:rsidR="00C04EC0" w:rsidRPr="00BA235C">
        <w:rPr>
          <w:rFonts w:ascii="Times New Roman" w:hAnsi="Times New Roman" w:cs="Times New Roman"/>
        </w:rPr>
        <w:t xml:space="preserve">. Na imprezę jest zakontraktowanych </w:t>
      </w:r>
      <w:r w:rsidR="0016528B">
        <w:rPr>
          <w:rFonts w:ascii="Times New Roman" w:hAnsi="Times New Roman" w:cs="Times New Roman"/>
        </w:rPr>
        <w:t>co najmniej 5 jednostek</w:t>
      </w:r>
      <w:r w:rsidR="00C04EC0" w:rsidRPr="00BA235C">
        <w:rPr>
          <w:rFonts w:ascii="Times New Roman" w:hAnsi="Times New Roman" w:cs="Times New Roman"/>
        </w:rPr>
        <w:t xml:space="preserve"> będących klasycznymi żaglowcami o długości od 16m do 50m (</w:t>
      </w:r>
      <w:r w:rsidR="00C04EC0" w:rsidRPr="00BA235C">
        <w:rPr>
          <w:rFonts w:ascii="Times New Roman" w:hAnsi="Times New Roman" w:cs="Times New Roman"/>
          <w:i/>
        </w:rPr>
        <w:t>ilość jednostek jest uzależniona od ich długości, poniżej specyfikacja dotycząca nabrzeża</w:t>
      </w:r>
      <w:r w:rsidRPr="00BA235C">
        <w:rPr>
          <w:rFonts w:ascii="Times New Roman" w:hAnsi="Times New Roman" w:cs="Times New Roman"/>
        </w:rPr>
        <w:t xml:space="preserve">). Jednostki </w:t>
      </w:r>
      <w:r w:rsidR="00755C38" w:rsidRPr="00BA235C">
        <w:rPr>
          <w:rFonts w:ascii="Times New Roman" w:hAnsi="Times New Roman" w:cs="Times New Roman"/>
        </w:rPr>
        <w:t>przez trzy dni trwania imprezy (piątek, sobota, niedziela) świadczą po 3 rejsy dziennie (każdy trwa 2 godziny wraz z czasem odcumowania i dopłynięcia z powrotem do nabrzeża). O ile pozwalają na to warunki pogodowe, żaglowce podczas rejsu stawiają żagle, tym samym tworząc niezapomniane wrażenia uczestników. Pomiędzy rejsami, w miarę możliwości, jednostki udostępniają swój pokład zwiedzającym. W sobotę podczas rejsu wieczornego organizowana jest parada żaglowców, podczas której jednostki stawiają żagle, i płyną jeden za drugim, tworząc zjawiskowe widowisko.</w:t>
      </w:r>
      <w:r w:rsidR="00863BCA" w:rsidRPr="00BA235C">
        <w:rPr>
          <w:rFonts w:ascii="Times New Roman" w:hAnsi="Times New Roman" w:cs="Times New Roman"/>
        </w:rPr>
        <w:t xml:space="preserve"> Przykładowe jednostki, </w:t>
      </w:r>
      <w:r w:rsidR="001D526E">
        <w:rPr>
          <w:rFonts w:ascii="Times New Roman" w:hAnsi="Times New Roman" w:cs="Times New Roman"/>
        </w:rPr>
        <w:t>które</w:t>
      </w:r>
      <w:r w:rsidR="00863BCA" w:rsidRPr="00BA235C">
        <w:rPr>
          <w:rFonts w:ascii="Times New Roman" w:hAnsi="Times New Roman" w:cs="Times New Roman"/>
        </w:rPr>
        <w:t xml:space="preserve"> brały udział w poprzednich latach: </w:t>
      </w:r>
      <w:r w:rsidR="00863BCA" w:rsidRPr="00BA235C">
        <w:rPr>
          <w:rFonts w:ascii="Times New Roman" w:hAnsi="Times New Roman" w:cs="Times New Roman"/>
          <w:i/>
        </w:rPr>
        <w:t xml:space="preserve">Santa Barbara Anna, Albert Johannes, </w:t>
      </w:r>
      <w:proofErr w:type="spellStart"/>
      <w:r w:rsidR="00863BCA" w:rsidRPr="00BA235C">
        <w:rPr>
          <w:rFonts w:ascii="Times New Roman" w:hAnsi="Times New Roman" w:cs="Times New Roman"/>
          <w:i/>
        </w:rPr>
        <w:t>Ubena</w:t>
      </w:r>
      <w:proofErr w:type="spellEnd"/>
      <w:r w:rsidR="00863BCA" w:rsidRPr="00BA235C">
        <w:rPr>
          <w:rFonts w:ascii="Times New Roman" w:hAnsi="Times New Roman" w:cs="Times New Roman"/>
          <w:i/>
        </w:rPr>
        <w:t xml:space="preserve"> von </w:t>
      </w:r>
      <w:proofErr w:type="spellStart"/>
      <w:r w:rsidR="00863BCA" w:rsidRPr="00BA235C">
        <w:rPr>
          <w:rFonts w:ascii="Times New Roman" w:hAnsi="Times New Roman" w:cs="Times New Roman"/>
          <w:i/>
        </w:rPr>
        <w:t>Bremen</w:t>
      </w:r>
      <w:proofErr w:type="spellEnd"/>
      <w:r w:rsidR="00863BCA" w:rsidRPr="00BA235C">
        <w:rPr>
          <w:rFonts w:ascii="Times New Roman" w:hAnsi="Times New Roman" w:cs="Times New Roman"/>
          <w:i/>
        </w:rPr>
        <w:t xml:space="preserve">, </w:t>
      </w:r>
      <w:proofErr w:type="spellStart"/>
      <w:r w:rsidR="00863BCA" w:rsidRPr="00BA235C">
        <w:rPr>
          <w:rFonts w:ascii="Times New Roman" w:hAnsi="Times New Roman" w:cs="Times New Roman"/>
          <w:i/>
        </w:rPr>
        <w:t>Minerva</w:t>
      </w:r>
      <w:proofErr w:type="spellEnd"/>
      <w:r w:rsidR="00863BCA" w:rsidRPr="00BA235C">
        <w:rPr>
          <w:rFonts w:ascii="Times New Roman" w:hAnsi="Times New Roman" w:cs="Times New Roman"/>
          <w:i/>
        </w:rPr>
        <w:t xml:space="preserve">, Kapitan </w:t>
      </w:r>
      <w:proofErr w:type="spellStart"/>
      <w:r w:rsidR="00863BCA" w:rsidRPr="00BA235C">
        <w:rPr>
          <w:rFonts w:ascii="Times New Roman" w:hAnsi="Times New Roman" w:cs="Times New Roman"/>
          <w:i/>
        </w:rPr>
        <w:t>Borchardt</w:t>
      </w:r>
      <w:proofErr w:type="spellEnd"/>
      <w:r w:rsidR="00863BCA" w:rsidRPr="00BA235C">
        <w:rPr>
          <w:rFonts w:ascii="Times New Roman" w:hAnsi="Times New Roman" w:cs="Times New Roman"/>
        </w:rPr>
        <w:t>.</w:t>
      </w:r>
    </w:p>
    <w:p w:rsidR="00863BCA" w:rsidRPr="00BA235C" w:rsidRDefault="00863BCA" w:rsidP="00BA235C">
      <w:pPr>
        <w:jc w:val="both"/>
        <w:rPr>
          <w:rFonts w:ascii="Times New Roman" w:hAnsi="Times New Roman" w:cs="Times New Roman"/>
        </w:rPr>
      </w:pPr>
      <w:r w:rsidRPr="00BA235C">
        <w:rPr>
          <w:rFonts w:ascii="Times New Roman" w:hAnsi="Times New Roman" w:cs="Times New Roman"/>
        </w:rPr>
        <w:t>Udział w rejsach jest biletowany oraz płatny.</w:t>
      </w:r>
    </w:p>
    <w:p w:rsidR="00863BCA" w:rsidRPr="00BA235C" w:rsidRDefault="00863BCA" w:rsidP="00BA235C">
      <w:pPr>
        <w:jc w:val="both"/>
        <w:rPr>
          <w:rFonts w:ascii="Times New Roman" w:hAnsi="Times New Roman" w:cs="Times New Roman"/>
          <w:u w:val="single"/>
        </w:rPr>
      </w:pPr>
      <w:r w:rsidRPr="00BA235C">
        <w:rPr>
          <w:rFonts w:ascii="Times New Roman" w:hAnsi="Times New Roman" w:cs="Times New Roman"/>
          <w:u w:val="single"/>
        </w:rPr>
        <w:t xml:space="preserve">Ad. 2 </w:t>
      </w:r>
      <w:r w:rsidR="00BA235C" w:rsidRPr="00BA235C">
        <w:rPr>
          <w:rFonts w:ascii="Times New Roman" w:hAnsi="Times New Roman" w:cs="Times New Roman"/>
          <w:u w:val="single"/>
        </w:rPr>
        <w:t>Część</w:t>
      </w:r>
      <w:r w:rsidRPr="00BA235C">
        <w:rPr>
          <w:rFonts w:ascii="Times New Roman" w:hAnsi="Times New Roman" w:cs="Times New Roman"/>
          <w:u w:val="single"/>
        </w:rPr>
        <w:t xml:space="preserve"> lądowa</w:t>
      </w:r>
    </w:p>
    <w:p w:rsidR="00863BCA" w:rsidRPr="00BA235C" w:rsidRDefault="00863BCA" w:rsidP="00BA235C">
      <w:pPr>
        <w:jc w:val="both"/>
        <w:rPr>
          <w:rFonts w:ascii="Times New Roman" w:hAnsi="Times New Roman" w:cs="Times New Roman"/>
        </w:rPr>
      </w:pPr>
      <w:r w:rsidRPr="00BA235C">
        <w:rPr>
          <w:rFonts w:ascii="Times New Roman" w:hAnsi="Times New Roman" w:cs="Times New Roman"/>
        </w:rPr>
        <w:t xml:space="preserve">Na lądzie, równolegle do zacumowanych przy nabrzeżu jednostek, odbywa się Jarmark. Na Jarmark składają się stoiska handlowe oferujące różnorodny asortyment, strefa dla dzieci ze strefą animacji oraz elementami wesołego miasteczka, strefa partnerów, strefa gastronomiczna z zapewnionymi miejscami siedzącymi. </w:t>
      </w:r>
      <w:r w:rsidR="003C2D4D" w:rsidRPr="00BA235C">
        <w:rPr>
          <w:rFonts w:ascii="Times New Roman" w:hAnsi="Times New Roman" w:cs="Times New Roman"/>
        </w:rPr>
        <w:t>Jarmark odbywa się przez całe trzy dni trwania wydarzenia.</w:t>
      </w:r>
    </w:p>
    <w:p w:rsidR="003C2D4D" w:rsidRPr="00BA235C" w:rsidRDefault="003C2D4D" w:rsidP="00BA235C">
      <w:pPr>
        <w:jc w:val="both"/>
        <w:rPr>
          <w:rFonts w:ascii="Times New Roman" w:hAnsi="Times New Roman" w:cs="Times New Roman"/>
          <w:u w:val="single"/>
        </w:rPr>
      </w:pPr>
      <w:r w:rsidRPr="00BA235C">
        <w:rPr>
          <w:rFonts w:ascii="Times New Roman" w:hAnsi="Times New Roman" w:cs="Times New Roman"/>
          <w:u w:val="single"/>
        </w:rPr>
        <w:t>Ad. 3 Imprezy towarzyszące</w:t>
      </w:r>
    </w:p>
    <w:p w:rsidR="003C2D4D" w:rsidRPr="00BA235C" w:rsidRDefault="003C2D4D" w:rsidP="00BA235C">
      <w:pPr>
        <w:jc w:val="both"/>
        <w:rPr>
          <w:rFonts w:ascii="Times New Roman" w:hAnsi="Times New Roman" w:cs="Times New Roman"/>
        </w:rPr>
      </w:pPr>
      <w:r w:rsidRPr="00BA235C">
        <w:rPr>
          <w:rFonts w:ascii="Times New Roman" w:hAnsi="Times New Roman" w:cs="Times New Roman"/>
        </w:rPr>
        <w:t xml:space="preserve">Główną imprezą towarzyszącą </w:t>
      </w:r>
      <w:proofErr w:type="spellStart"/>
      <w:r w:rsidRPr="00BA235C">
        <w:rPr>
          <w:rFonts w:ascii="Times New Roman" w:hAnsi="Times New Roman" w:cs="Times New Roman"/>
        </w:rPr>
        <w:t>Sail</w:t>
      </w:r>
      <w:proofErr w:type="spellEnd"/>
      <w:r w:rsidRPr="00BA235C">
        <w:rPr>
          <w:rFonts w:ascii="Times New Roman" w:hAnsi="Times New Roman" w:cs="Times New Roman"/>
        </w:rPr>
        <w:t xml:space="preserve"> Świnoujście jest Festiwal Piosenki Morskiej „Wiatrak”, którego organizatorem jest Miejski Dom Kultury w Świnoujściu. Festiwal to trzy dni koncertów muzyki szantowej, które tworzą morski i żeglarski klimat na nabrzeżu.</w:t>
      </w:r>
    </w:p>
    <w:p w:rsidR="003C2D4D" w:rsidRPr="00BA235C" w:rsidRDefault="003C2D4D" w:rsidP="00BA235C">
      <w:pPr>
        <w:jc w:val="both"/>
        <w:rPr>
          <w:rFonts w:ascii="Times New Roman" w:hAnsi="Times New Roman" w:cs="Times New Roman"/>
        </w:rPr>
      </w:pPr>
      <w:r w:rsidRPr="00BA235C">
        <w:rPr>
          <w:rFonts w:ascii="Times New Roman" w:hAnsi="Times New Roman" w:cs="Times New Roman"/>
        </w:rPr>
        <w:t xml:space="preserve">Kolejnym wydarzeniem towarzyszącym jest parada miejska z udziałem załóg, która otwiera wydarzenie. Parada odbywa się na dzień przed rozpoczęciem </w:t>
      </w:r>
      <w:proofErr w:type="spellStart"/>
      <w:r w:rsidRPr="00BA235C">
        <w:rPr>
          <w:rFonts w:ascii="Times New Roman" w:hAnsi="Times New Roman" w:cs="Times New Roman"/>
        </w:rPr>
        <w:t>Sail</w:t>
      </w:r>
      <w:proofErr w:type="spellEnd"/>
      <w:r w:rsidRPr="00BA235C">
        <w:rPr>
          <w:rFonts w:ascii="Times New Roman" w:hAnsi="Times New Roman" w:cs="Times New Roman"/>
        </w:rPr>
        <w:t xml:space="preserve"> Świnoujście, w </w:t>
      </w:r>
      <w:r w:rsidR="00447E51" w:rsidRPr="00BA235C">
        <w:rPr>
          <w:rFonts w:ascii="Times New Roman" w:hAnsi="Times New Roman" w:cs="Times New Roman"/>
        </w:rPr>
        <w:t>tym roku w</w:t>
      </w:r>
      <w:r w:rsidR="00F1715C" w:rsidRPr="00BA235C">
        <w:rPr>
          <w:rFonts w:ascii="Times New Roman" w:hAnsi="Times New Roman" w:cs="Times New Roman"/>
        </w:rPr>
        <w:t xml:space="preserve"> </w:t>
      </w:r>
      <w:r w:rsidRPr="00BA235C">
        <w:rPr>
          <w:rFonts w:ascii="Times New Roman" w:hAnsi="Times New Roman" w:cs="Times New Roman"/>
        </w:rPr>
        <w:t>dniu 21.07.2022</w:t>
      </w:r>
      <w:r w:rsidR="00447E51" w:rsidRPr="00BA235C">
        <w:rPr>
          <w:rFonts w:ascii="Times New Roman" w:hAnsi="Times New Roman" w:cs="Times New Roman"/>
        </w:rPr>
        <w:t xml:space="preserve"> ( w godzinach późno-popołudniowych, wczesno-</w:t>
      </w:r>
      <w:r w:rsidR="00F1715C" w:rsidRPr="00BA235C">
        <w:rPr>
          <w:rFonts w:ascii="Times New Roman" w:hAnsi="Times New Roman" w:cs="Times New Roman"/>
        </w:rPr>
        <w:t>wieczornych)</w:t>
      </w:r>
      <w:r w:rsidRPr="00BA235C">
        <w:rPr>
          <w:rFonts w:ascii="Times New Roman" w:hAnsi="Times New Roman" w:cs="Times New Roman"/>
        </w:rPr>
        <w:t>, tak aby jednostki, które do nas przypływają, mogły kolejnego dnia od rana świadczyć rejsy. Par</w:t>
      </w:r>
      <w:r w:rsidR="00447E51" w:rsidRPr="00BA235C">
        <w:rPr>
          <w:rFonts w:ascii="Times New Roman" w:hAnsi="Times New Roman" w:cs="Times New Roman"/>
        </w:rPr>
        <w:t>a</w:t>
      </w:r>
      <w:r w:rsidRPr="00BA235C">
        <w:rPr>
          <w:rFonts w:ascii="Times New Roman" w:hAnsi="Times New Roman" w:cs="Times New Roman"/>
        </w:rPr>
        <w:t>da jest prowadzona przez zespół dudziarzy, biorą w niej udział przedstawiciele władz miasta,</w:t>
      </w:r>
      <w:r w:rsidR="00447E51" w:rsidRPr="00BA235C">
        <w:rPr>
          <w:rFonts w:ascii="Times New Roman" w:hAnsi="Times New Roman" w:cs="Times New Roman"/>
        </w:rPr>
        <w:t xml:space="preserve"> załogi żaglowców, mieszkańcy i turyści. Całość przemarszu jest zwieńczona oficjalnym otwarciem na Placu Wolności w Świnoujściu. (stąd rekomendowany czas przybycia do Świnoujścia przez jednostki i załogi do godz. 17.00 w czwartek 21.07.2022 r.)</w:t>
      </w:r>
    </w:p>
    <w:p w:rsidR="00C04EC0" w:rsidRPr="00BA235C" w:rsidRDefault="00C04EC0" w:rsidP="00BA235C">
      <w:pPr>
        <w:jc w:val="both"/>
        <w:rPr>
          <w:rFonts w:ascii="Times New Roman" w:hAnsi="Times New Roman" w:cs="Times New Roman"/>
        </w:rPr>
      </w:pPr>
      <w:r w:rsidRPr="00BA235C">
        <w:rPr>
          <w:rFonts w:ascii="Times New Roman" w:hAnsi="Times New Roman" w:cs="Times New Roman"/>
        </w:rPr>
        <w:lastRenderedPageBreak/>
        <w:t>ORGANIZATOR</w:t>
      </w:r>
      <w:r w:rsidR="00447E51" w:rsidRPr="00BA235C">
        <w:rPr>
          <w:rFonts w:ascii="Times New Roman" w:hAnsi="Times New Roman" w:cs="Times New Roman"/>
        </w:rPr>
        <w:t>: Organizatorem całego wydarzenia jest Gmina Miasto Świnoujście</w:t>
      </w:r>
    </w:p>
    <w:p w:rsidR="00C04EC0" w:rsidRPr="00BA235C" w:rsidRDefault="00C04EC0" w:rsidP="00BA235C">
      <w:pPr>
        <w:jc w:val="both"/>
        <w:rPr>
          <w:rFonts w:ascii="Times New Roman" w:hAnsi="Times New Roman" w:cs="Times New Roman"/>
        </w:rPr>
      </w:pPr>
      <w:r w:rsidRPr="00BA235C">
        <w:rPr>
          <w:rFonts w:ascii="Times New Roman" w:hAnsi="Times New Roman" w:cs="Times New Roman"/>
        </w:rPr>
        <w:t>TERMIN</w:t>
      </w:r>
      <w:r w:rsidR="00447E51" w:rsidRPr="00BA235C">
        <w:rPr>
          <w:rFonts w:ascii="Times New Roman" w:hAnsi="Times New Roman" w:cs="Times New Roman"/>
        </w:rPr>
        <w:t>: 22-24.07.2022 r.</w:t>
      </w:r>
    </w:p>
    <w:p w:rsidR="00C04EC0" w:rsidRPr="00BA235C" w:rsidRDefault="00C04EC0" w:rsidP="00BA235C">
      <w:pPr>
        <w:jc w:val="both"/>
        <w:rPr>
          <w:rFonts w:ascii="Times New Roman" w:hAnsi="Times New Roman" w:cs="Times New Roman"/>
        </w:rPr>
      </w:pPr>
      <w:r w:rsidRPr="00BA235C">
        <w:rPr>
          <w:rFonts w:ascii="Times New Roman" w:hAnsi="Times New Roman" w:cs="Times New Roman"/>
        </w:rPr>
        <w:t xml:space="preserve">MIEJSCE – </w:t>
      </w:r>
      <w:r w:rsidR="00447E51" w:rsidRPr="00BA235C">
        <w:rPr>
          <w:rFonts w:ascii="Times New Roman" w:hAnsi="Times New Roman" w:cs="Times New Roman"/>
        </w:rPr>
        <w:t xml:space="preserve"> teren wzdłuż Wybrzeża Władysława IV, od stacji PKN Orlen, tj. skrzyżowania ulic Wybrzeże Władysława IV i Jana z Kolna do skrzyżowania ulic Wybrzeże Władysława IV i Rogozińskiego wraz z nabrzeżem przylegającym.</w:t>
      </w:r>
    </w:p>
    <w:p w:rsidR="00447E51" w:rsidRPr="00BA235C" w:rsidRDefault="00F1715C" w:rsidP="00BA235C">
      <w:pPr>
        <w:jc w:val="both"/>
        <w:rPr>
          <w:rFonts w:ascii="Times New Roman" w:hAnsi="Times New Roman" w:cs="Times New Roman"/>
        </w:rPr>
      </w:pPr>
      <w:r w:rsidRPr="00BA235C">
        <w:rPr>
          <w:rFonts w:ascii="Times New Roman" w:hAnsi="Times New Roman" w:cs="Times New Roman"/>
        </w:rPr>
        <w:t>INFORMACJE DOTYCZĄCE NABRZEŻA</w:t>
      </w:r>
    </w:p>
    <w:tbl>
      <w:tblPr>
        <w:tblStyle w:val="Tabela-Siatka"/>
        <w:tblW w:w="9498" w:type="dxa"/>
        <w:tblInd w:w="-147" w:type="dxa"/>
        <w:tblLook w:val="04A0" w:firstRow="1" w:lastRow="0" w:firstColumn="1" w:lastColumn="0" w:noHBand="0" w:noVBand="1"/>
      </w:tblPr>
      <w:tblGrid>
        <w:gridCol w:w="2269"/>
        <w:gridCol w:w="1701"/>
        <w:gridCol w:w="2268"/>
        <w:gridCol w:w="3260"/>
      </w:tblGrid>
      <w:tr w:rsidR="00F1715C" w:rsidRPr="00BA235C" w:rsidTr="00BA235C">
        <w:tc>
          <w:tcPr>
            <w:tcW w:w="2269" w:type="dxa"/>
          </w:tcPr>
          <w:p w:rsidR="00F1715C" w:rsidRPr="00BA235C" w:rsidRDefault="00F1715C" w:rsidP="00BA235C">
            <w:pPr>
              <w:pStyle w:val="Akapitzlist"/>
              <w:ind w:left="0"/>
              <w:jc w:val="center"/>
              <w:rPr>
                <w:rFonts w:ascii="Times New Roman" w:hAnsi="Times New Roman" w:cs="Times New Roman"/>
              </w:rPr>
            </w:pPr>
            <w:r w:rsidRPr="00BA235C">
              <w:rPr>
                <w:rFonts w:ascii="Times New Roman" w:hAnsi="Times New Roman" w:cs="Times New Roman"/>
              </w:rPr>
              <w:t>Nazwa nabrzeża</w:t>
            </w:r>
          </w:p>
        </w:tc>
        <w:tc>
          <w:tcPr>
            <w:tcW w:w="1701" w:type="dxa"/>
          </w:tcPr>
          <w:p w:rsidR="00F1715C" w:rsidRPr="00BA235C" w:rsidRDefault="00F1715C" w:rsidP="00BA235C">
            <w:pPr>
              <w:pStyle w:val="Akapitzlist"/>
              <w:ind w:left="0"/>
              <w:jc w:val="center"/>
              <w:rPr>
                <w:rFonts w:ascii="Times New Roman" w:hAnsi="Times New Roman" w:cs="Times New Roman"/>
              </w:rPr>
            </w:pPr>
            <w:r w:rsidRPr="00BA235C">
              <w:rPr>
                <w:rFonts w:ascii="Times New Roman" w:hAnsi="Times New Roman" w:cs="Times New Roman"/>
              </w:rPr>
              <w:t>Zanurzenie (m.)</w:t>
            </w:r>
          </w:p>
        </w:tc>
        <w:tc>
          <w:tcPr>
            <w:tcW w:w="2268" w:type="dxa"/>
          </w:tcPr>
          <w:p w:rsidR="00F1715C" w:rsidRPr="00BA235C" w:rsidRDefault="00BA235C" w:rsidP="00BA235C">
            <w:pPr>
              <w:pStyle w:val="Akapitzlist"/>
              <w:ind w:left="0"/>
              <w:jc w:val="center"/>
              <w:rPr>
                <w:rFonts w:ascii="Times New Roman" w:hAnsi="Times New Roman" w:cs="Times New Roman"/>
              </w:rPr>
            </w:pPr>
            <w:r w:rsidRPr="00BA235C">
              <w:rPr>
                <w:rFonts w:ascii="Times New Roman" w:hAnsi="Times New Roman" w:cs="Times New Roman"/>
              </w:rPr>
              <w:t>Długość</w:t>
            </w:r>
            <w:r w:rsidR="00F1715C" w:rsidRPr="00BA235C">
              <w:rPr>
                <w:rFonts w:ascii="Times New Roman" w:hAnsi="Times New Roman" w:cs="Times New Roman"/>
              </w:rPr>
              <w:t xml:space="preserve"> nabrzeża (m)</w:t>
            </w:r>
          </w:p>
        </w:tc>
        <w:tc>
          <w:tcPr>
            <w:tcW w:w="3260" w:type="dxa"/>
          </w:tcPr>
          <w:p w:rsidR="00F1715C" w:rsidRPr="00BA235C" w:rsidRDefault="00F1715C" w:rsidP="00BA235C">
            <w:pPr>
              <w:pStyle w:val="Akapitzlist"/>
              <w:ind w:left="0"/>
              <w:jc w:val="center"/>
              <w:rPr>
                <w:rFonts w:ascii="Times New Roman" w:hAnsi="Times New Roman" w:cs="Times New Roman"/>
              </w:rPr>
            </w:pPr>
            <w:r w:rsidRPr="00BA235C">
              <w:rPr>
                <w:rFonts w:ascii="Times New Roman" w:hAnsi="Times New Roman" w:cs="Times New Roman"/>
              </w:rPr>
              <w:t>Opis - Uwagi</w:t>
            </w:r>
          </w:p>
        </w:tc>
      </w:tr>
      <w:tr w:rsidR="00F1715C" w:rsidRPr="00BA235C" w:rsidTr="00BA235C">
        <w:tc>
          <w:tcPr>
            <w:tcW w:w="2269" w:type="dxa"/>
          </w:tcPr>
          <w:p w:rsidR="00F1715C" w:rsidRPr="00BA235C" w:rsidRDefault="00F1715C" w:rsidP="00BA235C">
            <w:pPr>
              <w:pStyle w:val="Akapitzlist"/>
              <w:ind w:left="0"/>
              <w:jc w:val="center"/>
              <w:rPr>
                <w:rFonts w:ascii="Times New Roman" w:hAnsi="Times New Roman" w:cs="Times New Roman"/>
              </w:rPr>
            </w:pPr>
            <w:r w:rsidRPr="00BA235C">
              <w:rPr>
                <w:rFonts w:ascii="Times New Roman" w:hAnsi="Times New Roman" w:cs="Times New Roman"/>
              </w:rPr>
              <w:t>WŁADYSŁAWA. IV ROZŁADUNKOWE</w:t>
            </w:r>
          </w:p>
        </w:tc>
        <w:tc>
          <w:tcPr>
            <w:tcW w:w="1701" w:type="dxa"/>
          </w:tcPr>
          <w:p w:rsidR="00F1715C" w:rsidRPr="00BA235C" w:rsidRDefault="00F1715C" w:rsidP="00BA235C">
            <w:pPr>
              <w:pStyle w:val="Akapitzlist"/>
              <w:ind w:left="0"/>
              <w:jc w:val="center"/>
              <w:rPr>
                <w:rFonts w:ascii="Times New Roman" w:hAnsi="Times New Roman" w:cs="Times New Roman"/>
              </w:rPr>
            </w:pPr>
            <w:r w:rsidRPr="00BA235C">
              <w:rPr>
                <w:rFonts w:ascii="Times New Roman" w:hAnsi="Times New Roman" w:cs="Times New Roman"/>
              </w:rPr>
              <w:t>7,9 – 9,0</w:t>
            </w:r>
          </w:p>
        </w:tc>
        <w:tc>
          <w:tcPr>
            <w:tcW w:w="2268" w:type="dxa"/>
          </w:tcPr>
          <w:p w:rsidR="00F1715C" w:rsidRPr="00BA235C" w:rsidRDefault="00F1715C" w:rsidP="00BA235C">
            <w:pPr>
              <w:pStyle w:val="Akapitzlist"/>
              <w:ind w:left="0"/>
              <w:jc w:val="center"/>
              <w:rPr>
                <w:rFonts w:ascii="Times New Roman" w:hAnsi="Times New Roman" w:cs="Times New Roman"/>
              </w:rPr>
            </w:pPr>
            <w:r w:rsidRPr="00BA235C">
              <w:rPr>
                <w:rFonts w:ascii="Times New Roman" w:hAnsi="Times New Roman" w:cs="Times New Roman"/>
              </w:rPr>
              <w:t>190</w:t>
            </w:r>
          </w:p>
        </w:tc>
        <w:tc>
          <w:tcPr>
            <w:tcW w:w="3260" w:type="dxa"/>
          </w:tcPr>
          <w:p w:rsidR="00F1715C" w:rsidRPr="00BA235C" w:rsidRDefault="00F1715C" w:rsidP="00BA235C">
            <w:pPr>
              <w:pStyle w:val="Akapitzlist"/>
              <w:ind w:left="0"/>
              <w:jc w:val="center"/>
              <w:rPr>
                <w:rFonts w:ascii="Times New Roman" w:hAnsi="Times New Roman" w:cs="Times New Roman"/>
              </w:rPr>
            </w:pPr>
            <w:r w:rsidRPr="00BA235C">
              <w:rPr>
                <w:rFonts w:ascii="Times New Roman" w:hAnsi="Times New Roman" w:cs="Times New Roman"/>
              </w:rPr>
              <w:t>Licząc od północy; dla pierwszych 180 m nabrzeża – 9,0 m; do końca nabrzeża – 7,9 m</w:t>
            </w:r>
          </w:p>
        </w:tc>
      </w:tr>
      <w:tr w:rsidR="00F1715C" w:rsidRPr="00BA235C" w:rsidTr="00BA235C">
        <w:tc>
          <w:tcPr>
            <w:tcW w:w="2269" w:type="dxa"/>
          </w:tcPr>
          <w:p w:rsidR="00F1715C" w:rsidRPr="00BA235C" w:rsidRDefault="00F1715C" w:rsidP="00BA235C">
            <w:pPr>
              <w:pStyle w:val="Akapitzlist"/>
              <w:ind w:left="0"/>
              <w:jc w:val="center"/>
              <w:rPr>
                <w:rFonts w:ascii="Times New Roman" w:hAnsi="Times New Roman" w:cs="Times New Roman"/>
              </w:rPr>
            </w:pPr>
            <w:r w:rsidRPr="00BA235C">
              <w:rPr>
                <w:rFonts w:ascii="Times New Roman" w:hAnsi="Times New Roman" w:cs="Times New Roman"/>
              </w:rPr>
              <w:t>WŁADYSŁAWA. IV POSTOJOWE STATKÓW</w:t>
            </w:r>
          </w:p>
        </w:tc>
        <w:tc>
          <w:tcPr>
            <w:tcW w:w="1701" w:type="dxa"/>
          </w:tcPr>
          <w:p w:rsidR="00F1715C" w:rsidRPr="00BA235C" w:rsidRDefault="00F1715C" w:rsidP="00BA235C">
            <w:pPr>
              <w:pStyle w:val="Akapitzlist"/>
              <w:ind w:left="0"/>
              <w:jc w:val="center"/>
              <w:rPr>
                <w:rFonts w:ascii="Times New Roman" w:hAnsi="Times New Roman" w:cs="Times New Roman"/>
              </w:rPr>
            </w:pPr>
            <w:r w:rsidRPr="00BA235C">
              <w:rPr>
                <w:rFonts w:ascii="Times New Roman" w:hAnsi="Times New Roman" w:cs="Times New Roman"/>
              </w:rPr>
              <w:t>5,7 – 6,2</w:t>
            </w:r>
          </w:p>
        </w:tc>
        <w:tc>
          <w:tcPr>
            <w:tcW w:w="2268" w:type="dxa"/>
          </w:tcPr>
          <w:p w:rsidR="00F1715C" w:rsidRPr="00BA235C" w:rsidRDefault="00F1715C" w:rsidP="00BA235C">
            <w:pPr>
              <w:pStyle w:val="Akapitzlist"/>
              <w:ind w:left="0"/>
              <w:jc w:val="center"/>
              <w:rPr>
                <w:rFonts w:ascii="Times New Roman" w:hAnsi="Times New Roman" w:cs="Times New Roman"/>
              </w:rPr>
            </w:pPr>
            <w:r w:rsidRPr="00BA235C">
              <w:rPr>
                <w:rFonts w:ascii="Times New Roman" w:hAnsi="Times New Roman" w:cs="Times New Roman"/>
              </w:rPr>
              <w:t>150</w:t>
            </w:r>
          </w:p>
        </w:tc>
        <w:tc>
          <w:tcPr>
            <w:tcW w:w="3260" w:type="dxa"/>
          </w:tcPr>
          <w:p w:rsidR="00F1715C" w:rsidRPr="00BA235C" w:rsidRDefault="00F1715C" w:rsidP="00BA235C">
            <w:pPr>
              <w:pStyle w:val="Akapitzlist"/>
              <w:ind w:left="0"/>
              <w:jc w:val="center"/>
              <w:rPr>
                <w:rFonts w:ascii="Times New Roman" w:hAnsi="Times New Roman" w:cs="Times New Roman"/>
              </w:rPr>
            </w:pPr>
            <w:r w:rsidRPr="00BA235C">
              <w:rPr>
                <w:rFonts w:ascii="Times New Roman" w:hAnsi="Times New Roman" w:cs="Times New Roman"/>
              </w:rPr>
              <w:t>Licząc od północy: dla pierwszych 120 m nabrzeża – 6,2 m; do końca nabrzeża – 5,7 m</w:t>
            </w:r>
          </w:p>
        </w:tc>
      </w:tr>
      <w:tr w:rsidR="00F1715C" w:rsidRPr="00BA235C" w:rsidTr="00BA235C">
        <w:tc>
          <w:tcPr>
            <w:tcW w:w="2269" w:type="dxa"/>
          </w:tcPr>
          <w:p w:rsidR="00F1715C" w:rsidRPr="00BA235C" w:rsidRDefault="00F1715C" w:rsidP="00BA235C">
            <w:pPr>
              <w:pStyle w:val="Akapitzlist"/>
              <w:ind w:left="0"/>
              <w:jc w:val="center"/>
              <w:rPr>
                <w:rFonts w:ascii="Times New Roman" w:hAnsi="Times New Roman" w:cs="Times New Roman"/>
              </w:rPr>
            </w:pPr>
            <w:r w:rsidRPr="00BA235C">
              <w:rPr>
                <w:rFonts w:ascii="Times New Roman" w:hAnsi="Times New Roman" w:cs="Times New Roman"/>
              </w:rPr>
              <w:t>WŁADYSŁAWA. IV POSTOJOWE HOLOWNIKÓW</w:t>
            </w:r>
          </w:p>
        </w:tc>
        <w:tc>
          <w:tcPr>
            <w:tcW w:w="1701" w:type="dxa"/>
          </w:tcPr>
          <w:p w:rsidR="00F1715C" w:rsidRPr="00BA235C" w:rsidRDefault="00F1715C" w:rsidP="00BA235C">
            <w:pPr>
              <w:pStyle w:val="Akapitzlist"/>
              <w:ind w:left="0"/>
              <w:jc w:val="center"/>
              <w:rPr>
                <w:rFonts w:ascii="Times New Roman" w:hAnsi="Times New Roman" w:cs="Times New Roman"/>
              </w:rPr>
            </w:pPr>
            <w:r w:rsidRPr="00BA235C">
              <w:rPr>
                <w:rFonts w:ascii="Times New Roman" w:hAnsi="Times New Roman" w:cs="Times New Roman"/>
              </w:rPr>
              <w:t>4,0 – 5,1</w:t>
            </w:r>
          </w:p>
        </w:tc>
        <w:tc>
          <w:tcPr>
            <w:tcW w:w="2268" w:type="dxa"/>
          </w:tcPr>
          <w:p w:rsidR="00F1715C" w:rsidRPr="00BA235C" w:rsidRDefault="00F1715C" w:rsidP="00BA235C">
            <w:pPr>
              <w:pStyle w:val="Akapitzlist"/>
              <w:ind w:left="0"/>
              <w:jc w:val="center"/>
              <w:rPr>
                <w:rFonts w:ascii="Times New Roman" w:hAnsi="Times New Roman" w:cs="Times New Roman"/>
              </w:rPr>
            </w:pPr>
            <w:r w:rsidRPr="00BA235C">
              <w:rPr>
                <w:rFonts w:ascii="Times New Roman" w:hAnsi="Times New Roman" w:cs="Times New Roman"/>
              </w:rPr>
              <w:t>55</w:t>
            </w:r>
          </w:p>
        </w:tc>
        <w:tc>
          <w:tcPr>
            <w:tcW w:w="3260" w:type="dxa"/>
          </w:tcPr>
          <w:p w:rsidR="00F1715C" w:rsidRPr="00BA235C" w:rsidRDefault="00F1715C" w:rsidP="00BA235C">
            <w:pPr>
              <w:pStyle w:val="Akapitzlist"/>
              <w:ind w:left="0"/>
              <w:jc w:val="center"/>
              <w:rPr>
                <w:rFonts w:ascii="Times New Roman" w:hAnsi="Times New Roman" w:cs="Times New Roman"/>
              </w:rPr>
            </w:pPr>
            <w:r w:rsidRPr="00BA235C">
              <w:rPr>
                <w:rFonts w:ascii="Times New Roman" w:hAnsi="Times New Roman" w:cs="Times New Roman"/>
              </w:rPr>
              <w:t>Licząc od północy: dla pierwszych 40 m nabrzeża – 5,1 m; do końca nabrzeża – 4,0 m</w:t>
            </w:r>
          </w:p>
        </w:tc>
      </w:tr>
    </w:tbl>
    <w:p w:rsidR="00F1715C" w:rsidRPr="00BA235C" w:rsidRDefault="00280EB4" w:rsidP="00BA235C">
      <w:pPr>
        <w:pStyle w:val="Akapitzlist"/>
        <w:jc w:val="both"/>
        <w:rPr>
          <w:rFonts w:ascii="Times New Roman" w:hAnsi="Times New Roman" w:cs="Times New Roman"/>
          <w:i/>
        </w:rPr>
      </w:pPr>
      <w:r w:rsidRPr="00BA235C">
        <w:rPr>
          <w:rFonts w:ascii="Times New Roman" w:hAnsi="Times New Roman" w:cs="Times New Roman"/>
          <w:i/>
        </w:rPr>
        <w:t xml:space="preserve">Dane: </w:t>
      </w:r>
      <w:r w:rsidR="00630151" w:rsidRPr="00BA235C">
        <w:rPr>
          <w:rFonts w:ascii="Times New Roman" w:hAnsi="Times New Roman" w:cs="Times New Roman"/>
          <w:i/>
        </w:rPr>
        <w:t>www.ums.gov.pl</w:t>
      </w:r>
    </w:p>
    <w:p w:rsidR="00630151" w:rsidRPr="00BA235C" w:rsidRDefault="00630151" w:rsidP="00BA235C">
      <w:pPr>
        <w:pStyle w:val="Akapitzlist"/>
        <w:jc w:val="both"/>
        <w:rPr>
          <w:rFonts w:ascii="Times New Roman" w:hAnsi="Times New Roman" w:cs="Times New Roman"/>
        </w:rPr>
      </w:pPr>
    </w:p>
    <w:p w:rsidR="003E2719" w:rsidRPr="00BA235C" w:rsidRDefault="003E2719" w:rsidP="00BA235C">
      <w:pPr>
        <w:pStyle w:val="Akapitzlist"/>
        <w:numPr>
          <w:ilvl w:val="0"/>
          <w:numId w:val="3"/>
        </w:numPr>
        <w:jc w:val="both"/>
        <w:rPr>
          <w:rFonts w:ascii="Times New Roman" w:hAnsi="Times New Roman" w:cs="Times New Roman"/>
          <w:b/>
        </w:rPr>
      </w:pPr>
      <w:r w:rsidRPr="00BA235C">
        <w:rPr>
          <w:rFonts w:ascii="Times New Roman" w:hAnsi="Times New Roman" w:cs="Times New Roman"/>
          <w:b/>
        </w:rPr>
        <w:t>CEL IMPREZY</w:t>
      </w:r>
    </w:p>
    <w:p w:rsidR="00D45714" w:rsidRPr="00BA235C" w:rsidRDefault="00630151" w:rsidP="00BA235C">
      <w:pPr>
        <w:jc w:val="both"/>
        <w:rPr>
          <w:rFonts w:ascii="Times New Roman" w:hAnsi="Times New Roman" w:cs="Times New Roman"/>
        </w:rPr>
      </w:pPr>
      <w:r w:rsidRPr="00BA235C">
        <w:rPr>
          <w:rFonts w:ascii="Times New Roman" w:hAnsi="Times New Roman" w:cs="Times New Roman"/>
        </w:rPr>
        <w:t>Celem imprezy jest promocja Gminy Miasto Świnoujście jako atrakcyjnej miejscowości nie tylko dla mieszkańców i turystów, ale także jako miejsca, gdzie odbywają się ważne wydarzenia sportowo – kulturalne. Wydarzenie służy przede wszystkim stworzeniu atrakcyjnej oferty dla mieszkańców Miasta, dla przeb</w:t>
      </w:r>
      <w:r w:rsidR="001D526E">
        <w:rPr>
          <w:rFonts w:ascii="Times New Roman" w:hAnsi="Times New Roman" w:cs="Times New Roman"/>
        </w:rPr>
        <w:t xml:space="preserve">ywających w tym czasie turystów, w tym zagranicznych. </w:t>
      </w:r>
      <w:proofErr w:type="spellStart"/>
      <w:r w:rsidRPr="00BA235C">
        <w:rPr>
          <w:rFonts w:ascii="Times New Roman" w:hAnsi="Times New Roman" w:cs="Times New Roman"/>
        </w:rPr>
        <w:t>Sail</w:t>
      </w:r>
      <w:proofErr w:type="spellEnd"/>
      <w:r w:rsidRPr="00BA235C">
        <w:rPr>
          <w:rFonts w:ascii="Times New Roman" w:hAnsi="Times New Roman" w:cs="Times New Roman"/>
        </w:rPr>
        <w:t xml:space="preserve"> Świnoujście ma na celu również przybliżenie kultury żeglarskiej i </w:t>
      </w:r>
      <w:r w:rsidR="00D45714" w:rsidRPr="00BA235C">
        <w:rPr>
          <w:rFonts w:ascii="Times New Roman" w:hAnsi="Times New Roman" w:cs="Times New Roman"/>
        </w:rPr>
        <w:t>umożliwienie jej bliższego poznania.</w:t>
      </w:r>
    </w:p>
    <w:p w:rsidR="00A251F5" w:rsidRPr="00BA235C" w:rsidRDefault="00A50B8F" w:rsidP="00BA235C">
      <w:pPr>
        <w:jc w:val="both"/>
        <w:rPr>
          <w:rFonts w:ascii="Times New Roman" w:hAnsi="Times New Roman" w:cs="Times New Roman"/>
        </w:rPr>
      </w:pPr>
      <w:proofErr w:type="spellStart"/>
      <w:r>
        <w:rPr>
          <w:rFonts w:ascii="Times New Roman" w:hAnsi="Times New Roman" w:cs="Times New Roman"/>
        </w:rPr>
        <w:t>Sail</w:t>
      </w:r>
      <w:proofErr w:type="spellEnd"/>
      <w:r>
        <w:rPr>
          <w:rFonts w:ascii="Times New Roman" w:hAnsi="Times New Roman" w:cs="Times New Roman"/>
        </w:rPr>
        <w:t xml:space="preserve"> Świnoujście jest</w:t>
      </w:r>
      <w:r w:rsidR="00A251F5" w:rsidRPr="00BA235C">
        <w:rPr>
          <w:rFonts w:ascii="Times New Roman" w:hAnsi="Times New Roman" w:cs="Times New Roman"/>
        </w:rPr>
        <w:t xml:space="preserve"> jedną z flagowych imprez organizowanych przez Gminę Miasto Świnoujście, która ze swoją ofertą dociera zarówno do dzieci, młodzieży, dorosłych i osób starszych. </w:t>
      </w:r>
    </w:p>
    <w:p w:rsidR="003E2719" w:rsidRPr="00BA235C" w:rsidRDefault="003E2719" w:rsidP="00BA235C">
      <w:pPr>
        <w:pStyle w:val="Akapitzlist"/>
        <w:numPr>
          <w:ilvl w:val="0"/>
          <w:numId w:val="3"/>
        </w:numPr>
        <w:jc w:val="both"/>
        <w:rPr>
          <w:rFonts w:ascii="Times New Roman" w:hAnsi="Times New Roman" w:cs="Times New Roman"/>
          <w:b/>
        </w:rPr>
      </w:pPr>
      <w:r w:rsidRPr="00BA235C">
        <w:rPr>
          <w:rFonts w:ascii="Times New Roman" w:hAnsi="Times New Roman" w:cs="Times New Roman"/>
          <w:b/>
        </w:rPr>
        <w:t xml:space="preserve">ZADANIA </w:t>
      </w:r>
      <w:r w:rsidR="0019186F" w:rsidRPr="00BA235C">
        <w:rPr>
          <w:rFonts w:ascii="Times New Roman" w:hAnsi="Times New Roman" w:cs="Times New Roman"/>
          <w:b/>
        </w:rPr>
        <w:t>WYKONAWCY</w:t>
      </w:r>
    </w:p>
    <w:p w:rsidR="00A251F5" w:rsidRPr="00BA235C" w:rsidRDefault="00A251F5" w:rsidP="00BA235C">
      <w:pPr>
        <w:jc w:val="both"/>
        <w:rPr>
          <w:rFonts w:ascii="Times New Roman" w:hAnsi="Times New Roman" w:cs="Times New Roman"/>
        </w:rPr>
      </w:pPr>
      <w:r w:rsidRPr="00BA235C">
        <w:rPr>
          <w:rFonts w:ascii="Times New Roman" w:hAnsi="Times New Roman" w:cs="Times New Roman"/>
        </w:rPr>
        <w:t xml:space="preserve">Zadaniem Wykonawcy będzie organizacja części wodnej wydarzenia, opisanej w pkt. I </w:t>
      </w:r>
      <w:proofErr w:type="spellStart"/>
      <w:r w:rsidRPr="00BA235C">
        <w:rPr>
          <w:rFonts w:ascii="Times New Roman" w:hAnsi="Times New Roman" w:cs="Times New Roman"/>
        </w:rPr>
        <w:t>ppkt</w:t>
      </w:r>
      <w:proofErr w:type="spellEnd"/>
      <w:r w:rsidRPr="00BA235C">
        <w:rPr>
          <w:rFonts w:ascii="Times New Roman" w:hAnsi="Times New Roman" w:cs="Times New Roman"/>
        </w:rPr>
        <w:t xml:space="preserve">. 1, Ad.1. Zadanie to ma </w:t>
      </w:r>
      <w:r w:rsidR="00FD3DDD" w:rsidRPr="00BA235C">
        <w:rPr>
          <w:rFonts w:ascii="Times New Roman" w:hAnsi="Times New Roman" w:cs="Times New Roman"/>
        </w:rPr>
        <w:t>polegać</w:t>
      </w:r>
      <w:r w:rsidRPr="00BA235C">
        <w:rPr>
          <w:rFonts w:ascii="Times New Roman" w:hAnsi="Times New Roman" w:cs="Times New Roman"/>
        </w:rPr>
        <w:t xml:space="preserve"> na:</w:t>
      </w:r>
    </w:p>
    <w:p w:rsidR="00A251F5" w:rsidRPr="00BA235C" w:rsidRDefault="00A251F5" w:rsidP="00BA235C">
      <w:pPr>
        <w:pStyle w:val="Akapitzlist"/>
        <w:numPr>
          <w:ilvl w:val="0"/>
          <w:numId w:val="9"/>
        </w:numPr>
        <w:jc w:val="both"/>
        <w:rPr>
          <w:rFonts w:ascii="Times New Roman" w:hAnsi="Times New Roman" w:cs="Times New Roman"/>
        </w:rPr>
      </w:pPr>
      <w:r w:rsidRPr="00BA235C">
        <w:rPr>
          <w:rFonts w:ascii="Times New Roman" w:hAnsi="Times New Roman" w:cs="Times New Roman"/>
        </w:rPr>
        <w:t>Pozyskaniu, zakontraktowaniu (p</w:t>
      </w:r>
      <w:r w:rsidR="001D526E">
        <w:rPr>
          <w:rFonts w:ascii="Times New Roman" w:hAnsi="Times New Roman" w:cs="Times New Roman"/>
        </w:rPr>
        <w:t>odpisaniu umów) oraz rozliczeniu</w:t>
      </w:r>
      <w:r w:rsidRPr="00BA235C">
        <w:rPr>
          <w:rFonts w:ascii="Times New Roman" w:hAnsi="Times New Roman" w:cs="Times New Roman"/>
        </w:rPr>
        <w:t xml:space="preserve"> żaglowców świadczących rejsy podczas wydarzenia</w:t>
      </w:r>
      <w:r w:rsidR="00947A2A" w:rsidRPr="00BA235C">
        <w:rPr>
          <w:rFonts w:ascii="Times New Roman" w:hAnsi="Times New Roman" w:cs="Times New Roman"/>
        </w:rPr>
        <w:t>, w szczególności:</w:t>
      </w:r>
    </w:p>
    <w:p w:rsidR="00A251F5" w:rsidRPr="00BA235C" w:rsidRDefault="001D526E" w:rsidP="00BA235C">
      <w:pPr>
        <w:pStyle w:val="Akapitzlist"/>
        <w:numPr>
          <w:ilvl w:val="1"/>
          <w:numId w:val="9"/>
        </w:numPr>
        <w:jc w:val="both"/>
        <w:rPr>
          <w:rFonts w:ascii="Times New Roman" w:hAnsi="Times New Roman" w:cs="Times New Roman"/>
        </w:rPr>
      </w:pPr>
      <w:r>
        <w:rPr>
          <w:rFonts w:ascii="Times New Roman" w:hAnsi="Times New Roman" w:cs="Times New Roman"/>
        </w:rPr>
        <w:t>p</w:t>
      </w:r>
      <w:r w:rsidR="0016528B">
        <w:rPr>
          <w:rFonts w:ascii="Times New Roman" w:hAnsi="Times New Roman" w:cs="Times New Roman"/>
        </w:rPr>
        <w:t>ozyskanie co najmniej 5</w:t>
      </w:r>
      <w:r w:rsidR="00A251F5" w:rsidRPr="00BA235C">
        <w:rPr>
          <w:rFonts w:ascii="Times New Roman" w:hAnsi="Times New Roman" w:cs="Times New Roman"/>
        </w:rPr>
        <w:t xml:space="preserve"> klasycznych żaglowców, o długości całkowitej od 16 m do 5</w:t>
      </w:r>
      <w:r>
        <w:rPr>
          <w:rFonts w:ascii="Times New Roman" w:hAnsi="Times New Roman" w:cs="Times New Roman"/>
        </w:rPr>
        <w:t>0 m,</w:t>
      </w:r>
    </w:p>
    <w:p w:rsidR="00756228" w:rsidRPr="00BA235C" w:rsidRDefault="001D526E" w:rsidP="00BA235C">
      <w:pPr>
        <w:pStyle w:val="Akapitzlist"/>
        <w:numPr>
          <w:ilvl w:val="1"/>
          <w:numId w:val="9"/>
        </w:numPr>
        <w:jc w:val="both"/>
        <w:rPr>
          <w:rFonts w:ascii="Times New Roman" w:hAnsi="Times New Roman" w:cs="Times New Roman"/>
        </w:rPr>
      </w:pPr>
      <w:r>
        <w:rPr>
          <w:rFonts w:ascii="Times New Roman" w:hAnsi="Times New Roman" w:cs="Times New Roman"/>
        </w:rPr>
        <w:t>p</w:t>
      </w:r>
      <w:r w:rsidR="00947A2A" w:rsidRPr="00BA235C">
        <w:rPr>
          <w:rFonts w:ascii="Times New Roman" w:hAnsi="Times New Roman" w:cs="Times New Roman"/>
        </w:rPr>
        <w:t>rzynajmniej jedna z jednostek musi mieć równo lub powyżej 40 metrów długości</w:t>
      </w:r>
      <w:r w:rsidR="00232B83">
        <w:rPr>
          <w:rFonts w:ascii="Times New Roman" w:hAnsi="Times New Roman" w:cs="Times New Roman"/>
        </w:rPr>
        <w:t xml:space="preserve"> (</w:t>
      </w:r>
      <w:r w:rsidR="00FD3DDD">
        <w:rPr>
          <w:rFonts w:ascii="Times New Roman" w:hAnsi="Times New Roman" w:cs="Times New Roman"/>
        </w:rPr>
        <w:t>długość</w:t>
      </w:r>
      <w:r w:rsidR="00232B83">
        <w:rPr>
          <w:rFonts w:ascii="Times New Roman" w:hAnsi="Times New Roman" w:cs="Times New Roman"/>
        </w:rPr>
        <w:t xml:space="preserve"> całkowita)</w:t>
      </w:r>
      <w:r w:rsidR="00947A2A" w:rsidRPr="00BA235C">
        <w:rPr>
          <w:rFonts w:ascii="Times New Roman" w:hAnsi="Times New Roman" w:cs="Times New Roman"/>
        </w:rPr>
        <w:t xml:space="preserve"> i </w:t>
      </w:r>
      <w:r>
        <w:rPr>
          <w:rFonts w:ascii="Times New Roman" w:hAnsi="Times New Roman" w:cs="Times New Roman"/>
        </w:rPr>
        <w:t>możliwość zabrania</w:t>
      </w:r>
      <w:r w:rsidR="00947A2A" w:rsidRPr="00BA235C">
        <w:rPr>
          <w:rFonts w:ascii="Times New Roman" w:hAnsi="Times New Roman" w:cs="Times New Roman"/>
        </w:rPr>
        <w:t xml:space="preserve"> za jednym razem w rejs co najmniej 40 pasażerów (przez pasażerów rozumie się biletowanych uczestników rejsu, poza załogą i osobami z obsługi technicznej)</w:t>
      </w:r>
      <w:r>
        <w:rPr>
          <w:rFonts w:ascii="Times New Roman" w:hAnsi="Times New Roman" w:cs="Times New Roman"/>
        </w:rPr>
        <w:t>,</w:t>
      </w:r>
    </w:p>
    <w:p w:rsidR="00AC1B93" w:rsidRPr="00BA235C" w:rsidRDefault="001D526E" w:rsidP="00BA235C">
      <w:pPr>
        <w:pStyle w:val="Akapitzlist"/>
        <w:numPr>
          <w:ilvl w:val="1"/>
          <w:numId w:val="9"/>
        </w:numPr>
        <w:jc w:val="both"/>
        <w:rPr>
          <w:rFonts w:ascii="Times New Roman" w:hAnsi="Times New Roman" w:cs="Times New Roman"/>
        </w:rPr>
      </w:pPr>
      <w:r>
        <w:rPr>
          <w:rFonts w:ascii="Times New Roman" w:hAnsi="Times New Roman" w:cs="Times New Roman"/>
        </w:rPr>
        <w:t>j</w:t>
      </w:r>
      <w:r w:rsidR="00756228" w:rsidRPr="00BA235C">
        <w:rPr>
          <w:rFonts w:ascii="Times New Roman" w:hAnsi="Times New Roman" w:cs="Times New Roman"/>
        </w:rPr>
        <w:t>ednostki muszą być ubezpieczone, w odpowiednim stanie technicznym zapewniającym bezpieczeństwo uczestnikom rejsów, z kompetentną i przeszkoloną załogą</w:t>
      </w:r>
      <w:r>
        <w:rPr>
          <w:rFonts w:ascii="Times New Roman" w:hAnsi="Times New Roman" w:cs="Times New Roman"/>
        </w:rPr>
        <w:t>,</w:t>
      </w:r>
    </w:p>
    <w:p w:rsidR="00AC1B93" w:rsidRPr="00BA235C" w:rsidRDefault="00AC1B93" w:rsidP="00BA235C">
      <w:pPr>
        <w:pStyle w:val="Akapitzlist"/>
        <w:numPr>
          <w:ilvl w:val="1"/>
          <w:numId w:val="9"/>
        </w:numPr>
        <w:jc w:val="both"/>
        <w:rPr>
          <w:rFonts w:ascii="Times New Roman" w:hAnsi="Times New Roman" w:cs="Times New Roman"/>
        </w:rPr>
      </w:pPr>
      <w:r w:rsidRPr="00BA235C">
        <w:rPr>
          <w:rFonts w:ascii="Times New Roman" w:hAnsi="Times New Roman" w:cs="Times New Roman"/>
        </w:rPr>
        <w:t xml:space="preserve">Przybycie jednostek do Świnoujścia powinno nastąpić </w:t>
      </w:r>
      <w:r w:rsidR="004B2B0F" w:rsidRPr="00BA235C">
        <w:rPr>
          <w:rFonts w:ascii="Times New Roman" w:hAnsi="Times New Roman" w:cs="Times New Roman"/>
        </w:rPr>
        <w:t>do godz. 17.00 21.07.</w:t>
      </w:r>
      <w:r w:rsidRPr="00BA235C">
        <w:rPr>
          <w:rFonts w:ascii="Times New Roman" w:hAnsi="Times New Roman" w:cs="Times New Roman"/>
        </w:rPr>
        <w:t xml:space="preserve">2022 r. (tak, aby załogi mogły wziąć udział w paradzie); Zamawiający dopuszcza zmianę godziny przybycia w </w:t>
      </w:r>
      <w:r w:rsidR="004B2B0F" w:rsidRPr="00BA235C">
        <w:rPr>
          <w:rFonts w:ascii="Times New Roman" w:hAnsi="Times New Roman" w:cs="Times New Roman"/>
        </w:rPr>
        <w:t>szczególnej sytuacji, jednak nie może to dotyczyć więcej niż 2 jednostek; jednostki powinny zacumować przy nabrzeżu najpóźniej do godz. 9.00 dnia 22.07.2022 r.</w:t>
      </w:r>
      <w:r w:rsidRPr="00BA235C">
        <w:rPr>
          <w:rFonts w:ascii="Times New Roman" w:hAnsi="Times New Roman" w:cs="Times New Roman"/>
        </w:rPr>
        <w:t xml:space="preserve"> </w:t>
      </w:r>
    </w:p>
    <w:p w:rsidR="004B2B0F" w:rsidRPr="00BA235C" w:rsidRDefault="004B2B0F" w:rsidP="00BA235C">
      <w:pPr>
        <w:pStyle w:val="Akapitzlist"/>
        <w:numPr>
          <w:ilvl w:val="0"/>
          <w:numId w:val="9"/>
        </w:numPr>
        <w:jc w:val="both"/>
        <w:rPr>
          <w:rFonts w:ascii="Times New Roman" w:hAnsi="Times New Roman" w:cs="Times New Roman"/>
        </w:rPr>
      </w:pPr>
      <w:r w:rsidRPr="00BA235C">
        <w:rPr>
          <w:rFonts w:ascii="Times New Roman" w:hAnsi="Times New Roman" w:cs="Times New Roman"/>
        </w:rPr>
        <w:lastRenderedPageBreak/>
        <w:t>Współpracy Wykonawcy z przedstawicielem Zarządu Morskich Portów Szczecin – Świnoujście w zakresie obowiązujących przepisów, a w szczególności przestrzegania zapisów Kodeksu ISPS</w:t>
      </w:r>
      <w:r w:rsidR="001D526E">
        <w:rPr>
          <w:rFonts w:ascii="Times New Roman" w:hAnsi="Times New Roman" w:cs="Times New Roman"/>
        </w:rPr>
        <w:t>.</w:t>
      </w:r>
    </w:p>
    <w:p w:rsidR="004B2B0F" w:rsidRPr="00BA235C" w:rsidRDefault="00BA235C" w:rsidP="00BA235C">
      <w:pPr>
        <w:pStyle w:val="Akapitzlist"/>
        <w:numPr>
          <w:ilvl w:val="0"/>
          <w:numId w:val="9"/>
        </w:numPr>
        <w:jc w:val="both"/>
        <w:rPr>
          <w:rFonts w:ascii="Times New Roman" w:hAnsi="Times New Roman" w:cs="Times New Roman"/>
        </w:rPr>
      </w:pPr>
      <w:r>
        <w:rPr>
          <w:rFonts w:ascii="Times New Roman" w:hAnsi="Times New Roman" w:cs="Times New Roman"/>
        </w:rPr>
        <w:t>Zgłoszeniu</w:t>
      </w:r>
      <w:r w:rsidR="004B2B0F" w:rsidRPr="00BA235C">
        <w:rPr>
          <w:rFonts w:ascii="Times New Roman" w:hAnsi="Times New Roman" w:cs="Times New Roman"/>
        </w:rPr>
        <w:t xml:space="preserve"> jednostek do odpowiednich służb, w tym jednostek pływających z inną niż polską banderą – do Straży Granicznej w Świnoujściu.</w:t>
      </w:r>
    </w:p>
    <w:p w:rsidR="00947A2A" w:rsidRPr="00BA235C" w:rsidRDefault="003D4B63" w:rsidP="00BA235C">
      <w:pPr>
        <w:pStyle w:val="Akapitzlist"/>
        <w:numPr>
          <w:ilvl w:val="0"/>
          <w:numId w:val="9"/>
        </w:numPr>
        <w:jc w:val="both"/>
        <w:rPr>
          <w:rFonts w:ascii="Times New Roman" w:hAnsi="Times New Roman" w:cs="Times New Roman"/>
        </w:rPr>
      </w:pPr>
      <w:r w:rsidRPr="00BA235C">
        <w:rPr>
          <w:rFonts w:ascii="Times New Roman" w:hAnsi="Times New Roman" w:cs="Times New Roman"/>
        </w:rPr>
        <w:t>Organizacji postoju żaglowców i p</w:t>
      </w:r>
      <w:r w:rsidR="00947A2A" w:rsidRPr="00BA235C">
        <w:rPr>
          <w:rFonts w:ascii="Times New Roman" w:hAnsi="Times New Roman" w:cs="Times New Roman"/>
        </w:rPr>
        <w:t>okrycia kosztów pełnej obsługi żaglowców (za wyjątkiem</w:t>
      </w:r>
      <w:r w:rsidR="00BA235C" w:rsidRPr="00BA235C">
        <w:rPr>
          <w:rFonts w:ascii="Times New Roman" w:hAnsi="Times New Roman" w:cs="Times New Roman"/>
        </w:rPr>
        <w:t xml:space="preserve"> zapisów, o których mowa w pkt. IV</w:t>
      </w:r>
      <w:r w:rsidR="00947A2A" w:rsidRPr="00BA235C">
        <w:rPr>
          <w:rFonts w:ascii="Times New Roman" w:hAnsi="Times New Roman" w:cs="Times New Roman"/>
        </w:rPr>
        <w:t>), w tym przede wszystkim usługi agenta morskiego, pilotów</w:t>
      </w:r>
      <w:r w:rsidR="00A43938" w:rsidRPr="00BA235C">
        <w:rPr>
          <w:rFonts w:ascii="Times New Roman" w:hAnsi="Times New Roman" w:cs="Times New Roman"/>
        </w:rPr>
        <w:t xml:space="preserve">; zapewnienia dostaw energii i wody dla żaglowców biorących udział w </w:t>
      </w:r>
      <w:proofErr w:type="spellStart"/>
      <w:r w:rsidR="00A43938" w:rsidRPr="00BA235C">
        <w:rPr>
          <w:rFonts w:ascii="Times New Roman" w:hAnsi="Times New Roman" w:cs="Times New Roman"/>
        </w:rPr>
        <w:t>Sail</w:t>
      </w:r>
      <w:proofErr w:type="spellEnd"/>
      <w:r w:rsidR="00A43938" w:rsidRPr="00BA235C">
        <w:rPr>
          <w:rFonts w:ascii="Times New Roman" w:hAnsi="Times New Roman" w:cs="Times New Roman"/>
        </w:rPr>
        <w:t xml:space="preserve"> Świnoujście 2022, przy czym koszty zużycia mediów pokrywa Zamawiający</w:t>
      </w:r>
      <w:r w:rsidR="001D526E">
        <w:rPr>
          <w:rFonts w:ascii="Times New Roman" w:hAnsi="Times New Roman" w:cs="Times New Roman"/>
        </w:rPr>
        <w:t>.</w:t>
      </w:r>
    </w:p>
    <w:p w:rsidR="00E75B2C" w:rsidRPr="00BA235C" w:rsidRDefault="00AC1B93" w:rsidP="00BA235C">
      <w:pPr>
        <w:pStyle w:val="Akapitzlist"/>
        <w:numPr>
          <w:ilvl w:val="0"/>
          <w:numId w:val="9"/>
        </w:numPr>
        <w:jc w:val="both"/>
        <w:rPr>
          <w:rFonts w:ascii="Times New Roman" w:hAnsi="Times New Roman" w:cs="Times New Roman"/>
        </w:rPr>
      </w:pPr>
      <w:r w:rsidRPr="00BA235C">
        <w:rPr>
          <w:rFonts w:ascii="Times New Roman" w:hAnsi="Times New Roman" w:cs="Times New Roman"/>
        </w:rPr>
        <w:t>Organizacji rejsów, u</w:t>
      </w:r>
      <w:r w:rsidR="00E75B2C" w:rsidRPr="00BA235C">
        <w:rPr>
          <w:rFonts w:ascii="Times New Roman" w:hAnsi="Times New Roman" w:cs="Times New Roman"/>
        </w:rPr>
        <w:t>łożenia harmonogramu rejsów</w:t>
      </w:r>
      <w:r w:rsidR="00564582" w:rsidRPr="00BA235C">
        <w:rPr>
          <w:rFonts w:ascii="Times New Roman" w:hAnsi="Times New Roman" w:cs="Times New Roman"/>
        </w:rPr>
        <w:t>,</w:t>
      </w:r>
      <w:r w:rsidR="00E75B2C" w:rsidRPr="00BA235C">
        <w:rPr>
          <w:rFonts w:ascii="Times New Roman" w:hAnsi="Times New Roman" w:cs="Times New Roman"/>
        </w:rPr>
        <w:t xml:space="preserve"> zgodnie z przepisami portowymi oraz z uwzględnieniem:</w:t>
      </w:r>
    </w:p>
    <w:p w:rsidR="00E75B2C" w:rsidRPr="001D526E" w:rsidRDefault="007E7219" w:rsidP="00BA235C">
      <w:pPr>
        <w:pStyle w:val="Akapitzlist"/>
        <w:numPr>
          <w:ilvl w:val="1"/>
          <w:numId w:val="9"/>
        </w:numPr>
        <w:jc w:val="both"/>
        <w:rPr>
          <w:rFonts w:ascii="Times New Roman" w:hAnsi="Times New Roman" w:cs="Times New Roman"/>
          <w:i/>
        </w:rPr>
      </w:pPr>
      <w:r>
        <w:rPr>
          <w:rFonts w:ascii="Times New Roman" w:hAnsi="Times New Roman" w:cs="Times New Roman"/>
        </w:rPr>
        <w:t>k</w:t>
      </w:r>
      <w:r w:rsidR="00E75B2C" w:rsidRPr="00BA235C">
        <w:rPr>
          <w:rFonts w:ascii="Times New Roman" w:hAnsi="Times New Roman" w:cs="Times New Roman"/>
        </w:rPr>
        <w:t>ażda z jednostek będzie świadczyć 3</w:t>
      </w:r>
      <w:r w:rsidR="00962393">
        <w:rPr>
          <w:rFonts w:ascii="Times New Roman" w:hAnsi="Times New Roman" w:cs="Times New Roman"/>
        </w:rPr>
        <w:t xml:space="preserve"> (trzy)</w:t>
      </w:r>
      <w:r w:rsidR="00E75B2C" w:rsidRPr="00BA235C">
        <w:rPr>
          <w:rFonts w:ascii="Times New Roman" w:hAnsi="Times New Roman" w:cs="Times New Roman"/>
        </w:rPr>
        <w:t xml:space="preserve"> 2-godzinne rejsy dziennie przez cały czas trwania imprezy</w:t>
      </w:r>
      <w:r w:rsidR="001D526E">
        <w:rPr>
          <w:rFonts w:ascii="Times New Roman" w:hAnsi="Times New Roman" w:cs="Times New Roman"/>
        </w:rPr>
        <w:t xml:space="preserve"> (22-24.07.2022 r.)</w:t>
      </w:r>
      <w:r w:rsidR="00E75B2C" w:rsidRPr="00BA235C">
        <w:rPr>
          <w:rFonts w:ascii="Times New Roman" w:hAnsi="Times New Roman" w:cs="Times New Roman"/>
        </w:rPr>
        <w:t xml:space="preserve"> </w:t>
      </w:r>
    </w:p>
    <w:p w:rsidR="00E75B2C" w:rsidRPr="00BA235C" w:rsidRDefault="007E7219" w:rsidP="00BA235C">
      <w:pPr>
        <w:pStyle w:val="Akapitzlist"/>
        <w:numPr>
          <w:ilvl w:val="1"/>
          <w:numId w:val="9"/>
        </w:numPr>
        <w:jc w:val="both"/>
        <w:rPr>
          <w:rFonts w:ascii="Times New Roman" w:hAnsi="Times New Roman" w:cs="Times New Roman"/>
        </w:rPr>
      </w:pPr>
      <w:r>
        <w:rPr>
          <w:rFonts w:ascii="Times New Roman" w:hAnsi="Times New Roman" w:cs="Times New Roman"/>
        </w:rPr>
        <w:t>o</w:t>
      </w:r>
      <w:r w:rsidR="00D80C57" w:rsidRPr="00BA235C">
        <w:rPr>
          <w:rFonts w:ascii="Times New Roman" w:hAnsi="Times New Roman" w:cs="Times New Roman"/>
        </w:rPr>
        <w:t>rganizacji parady żaglowców w sobotę 23 lipca 2022 r., podczas której wszystkie jednostki wypływają w rejs w jednym czasie</w:t>
      </w:r>
      <w:r>
        <w:rPr>
          <w:rFonts w:ascii="Times New Roman" w:hAnsi="Times New Roman" w:cs="Times New Roman"/>
        </w:rPr>
        <w:t>,</w:t>
      </w:r>
    </w:p>
    <w:p w:rsidR="00D80C57" w:rsidRPr="00BA235C" w:rsidRDefault="007E7219" w:rsidP="00BA235C">
      <w:pPr>
        <w:pStyle w:val="Akapitzlist"/>
        <w:numPr>
          <w:ilvl w:val="1"/>
          <w:numId w:val="9"/>
        </w:numPr>
        <w:jc w:val="both"/>
        <w:rPr>
          <w:rFonts w:ascii="Times New Roman" w:hAnsi="Times New Roman" w:cs="Times New Roman"/>
        </w:rPr>
      </w:pPr>
      <w:r>
        <w:rPr>
          <w:rFonts w:ascii="Times New Roman" w:hAnsi="Times New Roman" w:cs="Times New Roman"/>
        </w:rPr>
        <w:t>z</w:t>
      </w:r>
      <w:r w:rsidR="00D80C57" w:rsidRPr="00BA235C">
        <w:rPr>
          <w:rFonts w:ascii="Times New Roman" w:hAnsi="Times New Roman" w:cs="Times New Roman"/>
        </w:rPr>
        <w:t>apewnienia możliwości udostępnienia pokładu jednostek do nieodpłatnego zwiedzania przez uczestników imprezy</w:t>
      </w:r>
      <w:r w:rsidR="001D526E">
        <w:rPr>
          <w:rFonts w:ascii="Times New Roman" w:hAnsi="Times New Roman" w:cs="Times New Roman"/>
        </w:rPr>
        <w:t xml:space="preserve"> poza godzinami rejsów</w:t>
      </w:r>
      <w:r>
        <w:rPr>
          <w:rFonts w:ascii="Times New Roman" w:hAnsi="Times New Roman" w:cs="Times New Roman"/>
        </w:rPr>
        <w:t>,</w:t>
      </w:r>
    </w:p>
    <w:p w:rsidR="00AC1B93" w:rsidRPr="00BA235C" w:rsidRDefault="007E7219" w:rsidP="00BA235C">
      <w:pPr>
        <w:pStyle w:val="Akapitzlist"/>
        <w:numPr>
          <w:ilvl w:val="1"/>
          <w:numId w:val="9"/>
        </w:numPr>
        <w:jc w:val="both"/>
        <w:rPr>
          <w:rFonts w:ascii="Times New Roman" w:hAnsi="Times New Roman" w:cs="Times New Roman"/>
        </w:rPr>
      </w:pPr>
      <w:r>
        <w:rPr>
          <w:rFonts w:ascii="Times New Roman" w:hAnsi="Times New Roman" w:cs="Times New Roman"/>
        </w:rPr>
        <w:t>z</w:t>
      </w:r>
      <w:r w:rsidR="00AC1B93" w:rsidRPr="00BA235C">
        <w:rPr>
          <w:rFonts w:ascii="Times New Roman" w:hAnsi="Times New Roman" w:cs="Times New Roman"/>
        </w:rPr>
        <w:t>apewnienia bezpiecznego wejścia na pokład</w:t>
      </w:r>
      <w:r>
        <w:rPr>
          <w:rFonts w:ascii="Times New Roman" w:hAnsi="Times New Roman" w:cs="Times New Roman"/>
        </w:rPr>
        <w:t>,</w:t>
      </w:r>
    </w:p>
    <w:p w:rsidR="00AC1B93" w:rsidRPr="00EF7216" w:rsidRDefault="00EF7216" w:rsidP="00BA235C">
      <w:pPr>
        <w:pStyle w:val="Akapitzlist"/>
        <w:numPr>
          <w:ilvl w:val="1"/>
          <w:numId w:val="9"/>
        </w:numPr>
        <w:jc w:val="both"/>
        <w:rPr>
          <w:rFonts w:ascii="Times New Roman" w:hAnsi="Times New Roman" w:cs="Times New Roman"/>
        </w:rPr>
      </w:pPr>
      <w:r>
        <w:rPr>
          <w:rFonts w:ascii="Times New Roman" w:hAnsi="Times New Roman" w:cs="Times New Roman"/>
        </w:rPr>
        <w:t>udostępnienie</w:t>
      </w:r>
      <w:r w:rsidR="00564582" w:rsidRPr="00EF7216">
        <w:rPr>
          <w:rFonts w:ascii="Times New Roman" w:hAnsi="Times New Roman" w:cs="Times New Roman"/>
        </w:rPr>
        <w:t xml:space="preserve"> 1 rejsu</w:t>
      </w:r>
      <w:r w:rsidRPr="00EF7216">
        <w:rPr>
          <w:rFonts w:ascii="Times New Roman" w:hAnsi="Times New Roman" w:cs="Times New Roman"/>
        </w:rPr>
        <w:t xml:space="preserve"> </w:t>
      </w:r>
      <w:r w:rsidR="00564582" w:rsidRPr="00EF7216">
        <w:rPr>
          <w:rFonts w:ascii="Times New Roman" w:hAnsi="Times New Roman" w:cs="Times New Roman"/>
        </w:rPr>
        <w:t>na największej jednostce</w:t>
      </w:r>
      <w:r>
        <w:rPr>
          <w:rFonts w:ascii="Times New Roman" w:hAnsi="Times New Roman" w:cs="Times New Roman"/>
        </w:rPr>
        <w:t xml:space="preserve"> biorącej udział w imprezie</w:t>
      </w:r>
      <w:r w:rsidR="00564582" w:rsidRPr="00EF7216">
        <w:rPr>
          <w:rFonts w:ascii="Times New Roman" w:hAnsi="Times New Roman" w:cs="Times New Roman"/>
        </w:rPr>
        <w:t xml:space="preserve"> w paradzie</w:t>
      </w:r>
      <w:r w:rsidRPr="00EF7216">
        <w:rPr>
          <w:rFonts w:ascii="Times New Roman" w:hAnsi="Times New Roman" w:cs="Times New Roman"/>
        </w:rPr>
        <w:t xml:space="preserve"> (rejs wieczorny w sobotę 23.07.2022 r.)</w:t>
      </w:r>
      <w:r w:rsidR="00564582" w:rsidRPr="00EF7216">
        <w:rPr>
          <w:rFonts w:ascii="Times New Roman" w:hAnsi="Times New Roman" w:cs="Times New Roman"/>
        </w:rPr>
        <w:t>, o której mowa w lit. b, dla Zamawiającego</w:t>
      </w:r>
      <w:r w:rsidR="007E7219" w:rsidRPr="00EF7216">
        <w:rPr>
          <w:rFonts w:ascii="Times New Roman" w:hAnsi="Times New Roman" w:cs="Times New Roman"/>
        </w:rPr>
        <w:t>.</w:t>
      </w:r>
    </w:p>
    <w:p w:rsidR="00F318C0" w:rsidRPr="00BA235C" w:rsidRDefault="00F318C0" w:rsidP="00BA235C">
      <w:pPr>
        <w:pStyle w:val="Akapitzlist"/>
        <w:numPr>
          <w:ilvl w:val="0"/>
          <w:numId w:val="9"/>
        </w:numPr>
        <w:jc w:val="both"/>
        <w:rPr>
          <w:rFonts w:ascii="Times New Roman" w:hAnsi="Times New Roman" w:cs="Times New Roman"/>
        </w:rPr>
      </w:pPr>
      <w:r w:rsidRPr="00BA235C">
        <w:rPr>
          <w:rFonts w:ascii="Times New Roman" w:hAnsi="Times New Roman" w:cs="Times New Roman"/>
        </w:rPr>
        <w:t>Stwor</w:t>
      </w:r>
      <w:r w:rsidR="00BA235C">
        <w:rPr>
          <w:rFonts w:ascii="Times New Roman" w:hAnsi="Times New Roman" w:cs="Times New Roman"/>
        </w:rPr>
        <w:t>zeniu</w:t>
      </w:r>
      <w:r w:rsidRPr="00BA235C">
        <w:rPr>
          <w:rFonts w:ascii="Times New Roman" w:hAnsi="Times New Roman" w:cs="Times New Roman"/>
        </w:rPr>
        <w:t xml:space="preserve"> regulaminu dla uczestników rejsu</w:t>
      </w:r>
      <w:r w:rsidR="007E7219">
        <w:rPr>
          <w:rFonts w:ascii="Times New Roman" w:hAnsi="Times New Roman" w:cs="Times New Roman"/>
        </w:rPr>
        <w:t>.</w:t>
      </w:r>
    </w:p>
    <w:p w:rsidR="00564582" w:rsidRPr="00BA235C" w:rsidRDefault="00BA235C" w:rsidP="00BA235C">
      <w:pPr>
        <w:pStyle w:val="Akapitzlist"/>
        <w:numPr>
          <w:ilvl w:val="0"/>
          <w:numId w:val="9"/>
        </w:numPr>
        <w:jc w:val="both"/>
        <w:rPr>
          <w:rFonts w:ascii="Times New Roman" w:hAnsi="Times New Roman" w:cs="Times New Roman"/>
        </w:rPr>
      </w:pPr>
      <w:r>
        <w:rPr>
          <w:rFonts w:ascii="Times New Roman" w:hAnsi="Times New Roman" w:cs="Times New Roman"/>
        </w:rPr>
        <w:t>Zawieszeniu</w:t>
      </w:r>
      <w:r w:rsidR="006B66AE" w:rsidRPr="00BA235C">
        <w:rPr>
          <w:rFonts w:ascii="Times New Roman" w:hAnsi="Times New Roman" w:cs="Times New Roman"/>
        </w:rPr>
        <w:t xml:space="preserve"> na jednostkach flag z wydarzenia </w:t>
      </w:r>
      <w:proofErr w:type="spellStart"/>
      <w:r w:rsidR="006B66AE" w:rsidRPr="00BA235C">
        <w:rPr>
          <w:rFonts w:ascii="Times New Roman" w:hAnsi="Times New Roman" w:cs="Times New Roman"/>
        </w:rPr>
        <w:t>Sail</w:t>
      </w:r>
      <w:proofErr w:type="spellEnd"/>
      <w:r w:rsidR="006B66AE" w:rsidRPr="00BA235C">
        <w:rPr>
          <w:rFonts w:ascii="Times New Roman" w:hAnsi="Times New Roman" w:cs="Times New Roman"/>
        </w:rPr>
        <w:t xml:space="preserve"> Świnoujście (zostaną zapewnione przez Zamawiającego)</w:t>
      </w:r>
      <w:r w:rsidR="007E7219">
        <w:rPr>
          <w:rFonts w:ascii="Times New Roman" w:hAnsi="Times New Roman" w:cs="Times New Roman"/>
        </w:rPr>
        <w:t>.</w:t>
      </w:r>
    </w:p>
    <w:p w:rsidR="006B66AE" w:rsidRPr="00BA235C" w:rsidRDefault="006B66AE" w:rsidP="00BA235C">
      <w:pPr>
        <w:pStyle w:val="Akapitzlist"/>
        <w:numPr>
          <w:ilvl w:val="0"/>
          <w:numId w:val="9"/>
        </w:numPr>
        <w:jc w:val="both"/>
        <w:rPr>
          <w:rFonts w:ascii="Times New Roman" w:hAnsi="Times New Roman" w:cs="Times New Roman"/>
        </w:rPr>
      </w:pPr>
      <w:r w:rsidRPr="00BA235C">
        <w:rPr>
          <w:rFonts w:ascii="Times New Roman" w:hAnsi="Times New Roman" w:cs="Times New Roman"/>
        </w:rPr>
        <w:t>Organizacji</w:t>
      </w:r>
      <w:r w:rsidR="00BA235C">
        <w:rPr>
          <w:rFonts w:ascii="Times New Roman" w:hAnsi="Times New Roman" w:cs="Times New Roman"/>
        </w:rPr>
        <w:t xml:space="preserve"> i obsłudze</w:t>
      </w:r>
      <w:r w:rsidRPr="00BA235C">
        <w:rPr>
          <w:rFonts w:ascii="Times New Roman" w:hAnsi="Times New Roman" w:cs="Times New Roman"/>
        </w:rPr>
        <w:t xml:space="preserve"> sprzedaży biletów na rejsy:</w:t>
      </w:r>
    </w:p>
    <w:p w:rsidR="006B66AE" w:rsidRPr="00BA235C" w:rsidRDefault="007E7219" w:rsidP="00BA235C">
      <w:pPr>
        <w:pStyle w:val="Akapitzlist"/>
        <w:numPr>
          <w:ilvl w:val="1"/>
          <w:numId w:val="9"/>
        </w:numPr>
        <w:jc w:val="both"/>
        <w:rPr>
          <w:rFonts w:ascii="Times New Roman" w:hAnsi="Times New Roman" w:cs="Times New Roman"/>
        </w:rPr>
      </w:pPr>
      <w:r>
        <w:rPr>
          <w:rFonts w:ascii="Times New Roman" w:hAnsi="Times New Roman" w:cs="Times New Roman"/>
        </w:rPr>
        <w:t>s</w:t>
      </w:r>
      <w:r w:rsidR="006B66AE" w:rsidRPr="00BA235C">
        <w:rPr>
          <w:rFonts w:ascii="Times New Roman" w:hAnsi="Times New Roman" w:cs="Times New Roman"/>
        </w:rPr>
        <w:t>przedaż stacjon</w:t>
      </w:r>
      <w:r w:rsidR="00F318C0" w:rsidRPr="00BA235C">
        <w:rPr>
          <w:rFonts w:ascii="Times New Roman" w:hAnsi="Times New Roman" w:cs="Times New Roman"/>
        </w:rPr>
        <w:t xml:space="preserve">arna podczas trwania imprezy, umożliwiająca zakup biletów </w:t>
      </w:r>
      <w:r>
        <w:rPr>
          <w:rFonts w:ascii="Times New Roman" w:hAnsi="Times New Roman" w:cs="Times New Roman"/>
        </w:rPr>
        <w:br/>
      </w:r>
      <w:r w:rsidR="00F318C0" w:rsidRPr="00BA235C">
        <w:rPr>
          <w:rFonts w:ascii="Times New Roman" w:hAnsi="Times New Roman" w:cs="Times New Roman"/>
        </w:rPr>
        <w:t>w godzinach trwania rejsów</w:t>
      </w:r>
      <w:r w:rsidR="001D526E">
        <w:rPr>
          <w:rFonts w:ascii="Times New Roman" w:hAnsi="Times New Roman" w:cs="Times New Roman"/>
        </w:rPr>
        <w:t xml:space="preserve"> (uruchomienie najpóźniej w dniu 22.07.2022 r. na </w:t>
      </w:r>
      <w:r w:rsidR="00962393">
        <w:rPr>
          <w:rFonts w:ascii="Times New Roman" w:hAnsi="Times New Roman" w:cs="Times New Roman"/>
        </w:rPr>
        <w:t>1 godzinę</w:t>
      </w:r>
      <w:r w:rsidR="001D526E">
        <w:rPr>
          <w:rFonts w:ascii="Times New Roman" w:hAnsi="Times New Roman" w:cs="Times New Roman"/>
        </w:rPr>
        <w:t xml:space="preserve"> przed pierwszym rejsem)</w:t>
      </w:r>
      <w:r>
        <w:rPr>
          <w:rFonts w:ascii="Times New Roman" w:hAnsi="Times New Roman" w:cs="Times New Roman"/>
        </w:rPr>
        <w:t>,</w:t>
      </w:r>
    </w:p>
    <w:p w:rsidR="00F318C0" w:rsidRPr="00BA235C" w:rsidRDefault="007E7219" w:rsidP="00BA235C">
      <w:pPr>
        <w:pStyle w:val="Akapitzlist"/>
        <w:numPr>
          <w:ilvl w:val="1"/>
          <w:numId w:val="9"/>
        </w:numPr>
        <w:jc w:val="both"/>
        <w:rPr>
          <w:rFonts w:ascii="Times New Roman" w:hAnsi="Times New Roman" w:cs="Times New Roman"/>
        </w:rPr>
      </w:pPr>
      <w:r>
        <w:rPr>
          <w:rFonts w:ascii="Times New Roman" w:hAnsi="Times New Roman" w:cs="Times New Roman"/>
        </w:rPr>
        <w:t>s</w:t>
      </w:r>
      <w:r w:rsidR="00F318C0" w:rsidRPr="00BA235C">
        <w:rPr>
          <w:rFonts w:ascii="Times New Roman" w:hAnsi="Times New Roman" w:cs="Times New Roman"/>
        </w:rPr>
        <w:t xml:space="preserve">przedaż internetowa – uruchomienie internetowej sprzedaży biletów w ciągu </w:t>
      </w:r>
      <w:r>
        <w:rPr>
          <w:rFonts w:ascii="Times New Roman" w:hAnsi="Times New Roman" w:cs="Times New Roman"/>
        </w:rPr>
        <w:br/>
      </w:r>
      <w:r w:rsidR="00F318C0" w:rsidRPr="00BA235C">
        <w:rPr>
          <w:rFonts w:ascii="Times New Roman" w:hAnsi="Times New Roman" w:cs="Times New Roman"/>
        </w:rPr>
        <w:t>1 tygodnia od dnia podpisania umowy</w:t>
      </w:r>
      <w:r>
        <w:rPr>
          <w:rFonts w:ascii="Times New Roman" w:hAnsi="Times New Roman" w:cs="Times New Roman"/>
        </w:rPr>
        <w:t>,</w:t>
      </w:r>
    </w:p>
    <w:p w:rsidR="00AC1B93" w:rsidRPr="00BA235C" w:rsidRDefault="007E7219" w:rsidP="00BA235C">
      <w:pPr>
        <w:pStyle w:val="Akapitzlist"/>
        <w:numPr>
          <w:ilvl w:val="1"/>
          <w:numId w:val="9"/>
        </w:numPr>
        <w:jc w:val="both"/>
        <w:rPr>
          <w:rFonts w:ascii="Times New Roman" w:hAnsi="Times New Roman" w:cs="Times New Roman"/>
        </w:rPr>
      </w:pPr>
      <w:r>
        <w:rPr>
          <w:rFonts w:ascii="Times New Roman" w:hAnsi="Times New Roman" w:cs="Times New Roman"/>
        </w:rPr>
        <w:t>p</w:t>
      </w:r>
      <w:r w:rsidR="00AC1B93" w:rsidRPr="00BA235C">
        <w:rPr>
          <w:rFonts w:ascii="Times New Roman" w:hAnsi="Times New Roman" w:cs="Times New Roman"/>
        </w:rPr>
        <w:t>rzez cały czas trwania sprzedaży również obsługa, zwrotów i reklamacji</w:t>
      </w:r>
      <w:r>
        <w:rPr>
          <w:rFonts w:ascii="Times New Roman" w:hAnsi="Times New Roman" w:cs="Times New Roman"/>
        </w:rPr>
        <w:t>,</w:t>
      </w:r>
    </w:p>
    <w:p w:rsidR="00AC1B93" w:rsidRPr="00BA235C" w:rsidRDefault="007E7219" w:rsidP="00BA235C">
      <w:pPr>
        <w:pStyle w:val="Akapitzlist"/>
        <w:numPr>
          <w:ilvl w:val="1"/>
          <w:numId w:val="9"/>
        </w:numPr>
        <w:jc w:val="both"/>
        <w:rPr>
          <w:rFonts w:ascii="Times New Roman" w:hAnsi="Times New Roman" w:cs="Times New Roman"/>
        </w:rPr>
      </w:pPr>
      <w:r>
        <w:rPr>
          <w:rFonts w:ascii="Times New Roman" w:hAnsi="Times New Roman" w:cs="Times New Roman"/>
        </w:rPr>
        <w:t>u</w:t>
      </w:r>
      <w:r w:rsidR="00AC1B93" w:rsidRPr="00BA235C">
        <w:rPr>
          <w:rFonts w:ascii="Times New Roman" w:hAnsi="Times New Roman" w:cs="Times New Roman"/>
        </w:rPr>
        <w:t>stalenie cennika biletów w porozumieniu z Zamawiającym – ceny biletów powinny zapewniać możliwość skorzystania z rejsów przez osoby o różnym poziomie zamożności (dostępność ekonomiczna); możliwość ustalenia innych cen dla rejsów porannych i wieczornych, biletów ulgowych dla dzieci, biletów rodzinnych itp.</w:t>
      </w:r>
    </w:p>
    <w:p w:rsidR="004B2B0F" w:rsidRPr="00BA235C" w:rsidRDefault="00BA235C" w:rsidP="00BA235C">
      <w:pPr>
        <w:pStyle w:val="Akapitzlist"/>
        <w:numPr>
          <w:ilvl w:val="0"/>
          <w:numId w:val="9"/>
        </w:numPr>
        <w:jc w:val="both"/>
        <w:rPr>
          <w:rFonts w:ascii="Times New Roman" w:hAnsi="Times New Roman" w:cs="Times New Roman"/>
        </w:rPr>
      </w:pPr>
      <w:r>
        <w:rPr>
          <w:rFonts w:ascii="Times New Roman" w:hAnsi="Times New Roman" w:cs="Times New Roman"/>
        </w:rPr>
        <w:t>Ubezpieczeniu</w:t>
      </w:r>
      <w:r w:rsidR="004B2B0F" w:rsidRPr="00BA235C">
        <w:rPr>
          <w:rFonts w:ascii="Times New Roman" w:hAnsi="Times New Roman" w:cs="Times New Roman"/>
        </w:rPr>
        <w:t xml:space="preserve"> imprezy w zakresie organizacji rejsów</w:t>
      </w:r>
    </w:p>
    <w:p w:rsidR="00C11F0D" w:rsidRPr="00BA235C" w:rsidRDefault="00BA235C" w:rsidP="00BA235C">
      <w:pPr>
        <w:pStyle w:val="Akapitzlist"/>
        <w:numPr>
          <w:ilvl w:val="0"/>
          <w:numId w:val="9"/>
        </w:numPr>
        <w:jc w:val="both"/>
        <w:rPr>
          <w:rFonts w:ascii="Times New Roman" w:hAnsi="Times New Roman" w:cs="Times New Roman"/>
        </w:rPr>
      </w:pPr>
      <w:r>
        <w:rPr>
          <w:rFonts w:ascii="Times New Roman" w:hAnsi="Times New Roman" w:cs="Times New Roman"/>
        </w:rPr>
        <w:t>Przygotowaniu</w:t>
      </w:r>
      <w:r w:rsidR="00C11F0D" w:rsidRPr="00BA235C">
        <w:rPr>
          <w:rFonts w:ascii="Times New Roman" w:hAnsi="Times New Roman" w:cs="Times New Roman"/>
        </w:rPr>
        <w:t xml:space="preserve"> i dostarczenia</w:t>
      </w:r>
      <w:r w:rsidR="00A43938" w:rsidRPr="00BA235C">
        <w:rPr>
          <w:rFonts w:ascii="Times New Roman" w:hAnsi="Times New Roman" w:cs="Times New Roman"/>
        </w:rPr>
        <w:t xml:space="preserve"> graficznej</w:t>
      </w:r>
      <w:r w:rsidR="00C11F0D" w:rsidRPr="00BA235C">
        <w:rPr>
          <w:rFonts w:ascii="Times New Roman" w:hAnsi="Times New Roman" w:cs="Times New Roman"/>
        </w:rPr>
        <w:t xml:space="preserve"> wizualizacji z propozycją ustawienia żaglowców </w:t>
      </w:r>
      <w:r w:rsidR="00A43938" w:rsidRPr="00BA235C">
        <w:rPr>
          <w:rFonts w:ascii="Times New Roman" w:hAnsi="Times New Roman" w:cs="Times New Roman"/>
        </w:rPr>
        <w:t>wzdłuż nabrzeża (mapka do celów promocyjnych).</w:t>
      </w:r>
    </w:p>
    <w:p w:rsidR="00A43938" w:rsidRPr="00BA235C" w:rsidRDefault="00BA235C" w:rsidP="00BA235C">
      <w:pPr>
        <w:pStyle w:val="Akapitzlist"/>
        <w:numPr>
          <w:ilvl w:val="0"/>
          <w:numId w:val="9"/>
        </w:numPr>
        <w:jc w:val="both"/>
        <w:rPr>
          <w:rFonts w:ascii="Times New Roman" w:hAnsi="Times New Roman" w:cs="Times New Roman"/>
        </w:rPr>
      </w:pPr>
      <w:r>
        <w:rPr>
          <w:rFonts w:ascii="Times New Roman" w:hAnsi="Times New Roman" w:cs="Times New Roman"/>
        </w:rPr>
        <w:t>Przekazywaniu</w:t>
      </w:r>
      <w:r w:rsidR="00A43938" w:rsidRPr="00BA235C">
        <w:rPr>
          <w:rFonts w:ascii="Times New Roman" w:hAnsi="Times New Roman" w:cs="Times New Roman"/>
        </w:rPr>
        <w:t xml:space="preserve"> na bieżąco materiałów służących do promocji jednostek w mediach społecznościowych Zamawiającego oraz na stronie internetowej </w:t>
      </w:r>
      <w:hyperlink r:id="rId6" w:history="1">
        <w:r w:rsidR="00A43938" w:rsidRPr="00BA235C">
          <w:rPr>
            <w:rStyle w:val="Hipercze"/>
            <w:rFonts w:ascii="Times New Roman" w:hAnsi="Times New Roman" w:cs="Times New Roman"/>
          </w:rPr>
          <w:t>www.sail-swinoujscie.pl</w:t>
        </w:r>
      </w:hyperlink>
      <w:r w:rsidR="00A43938" w:rsidRPr="00BA235C">
        <w:rPr>
          <w:rFonts w:ascii="Times New Roman" w:hAnsi="Times New Roman" w:cs="Times New Roman"/>
        </w:rPr>
        <w:t xml:space="preserve">, </w:t>
      </w:r>
      <w:r w:rsidR="007E7219">
        <w:rPr>
          <w:rFonts w:ascii="Times New Roman" w:hAnsi="Times New Roman" w:cs="Times New Roman"/>
        </w:rPr>
        <w:br/>
      </w:r>
      <w:r w:rsidR="00A43938" w:rsidRPr="00BA235C">
        <w:rPr>
          <w:rFonts w:ascii="Times New Roman" w:hAnsi="Times New Roman" w:cs="Times New Roman"/>
        </w:rPr>
        <w:t>w szczególności opisu jednostek wraz ze zdjęciami.</w:t>
      </w:r>
    </w:p>
    <w:p w:rsidR="00A43938" w:rsidRPr="00BA235C" w:rsidRDefault="00A43938" w:rsidP="00BA235C">
      <w:pPr>
        <w:pStyle w:val="Akapitzlist"/>
        <w:numPr>
          <w:ilvl w:val="0"/>
          <w:numId w:val="9"/>
        </w:numPr>
        <w:jc w:val="both"/>
        <w:rPr>
          <w:rFonts w:ascii="Times New Roman" w:hAnsi="Times New Roman" w:cs="Times New Roman"/>
        </w:rPr>
      </w:pPr>
      <w:r w:rsidRPr="00BA235C">
        <w:rPr>
          <w:rFonts w:ascii="Times New Roman" w:hAnsi="Times New Roman" w:cs="Times New Roman"/>
        </w:rPr>
        <w:t>K</w:t>
      </w:r>
      <w:r w:rsidR="00BA235C">
        <w:rPr>
          <w:rFonts w:ascii="Times New Roman" w:hAnsi="Times New Roman" w:cs="Times New Roman"/>
        </w:rPr>
        <w:t>orzystaniu</w:t>
      </w:r>
      <w:r w:rsidRPr="00BA235C">
        <w:rPr>
          <w:rFonts w:ascii="Times New Roman" w:hAnsi="Times New Roman" w:cs="Times New Roman"/>
        </w:rPr>
        <w:t xml:space="preserve"> z logotypu </w:t>
      </w:r>
      <w:proofErr w:type="spellStart"/>
      <w:r w:rsidRPr="00BA235C">
        <w:rPr>
          <w:rFonts w:ascii="Times New Roman" w:hAnsi="Times New Roman" w:cs="Times New Roman"/>
        </w:rPr>
        <w:t>Sail</w:t>
      </w:r>
      <w:proofErr w:type="spellEnd"/>
      <w:r w:rsidRPr="00BA235C">
        <w:rPr>
          <w:rFonts w:ascii="Times New Roman" w:hAnsi="Times New Roman" w:cs="Times New Roman"/>
        </w:rPr>
        <w:t xml:space="preserve"> Świnoujście we wszystkich materiałach poświęconych imprezie</w:t>
      </w:r>
      <w:r w:rsidR="007E7219">
        <w:rPr>
          <w:rFonts w:ascii="Times New Roman" w:hAnsi="Times New Roman" w:cs="Times New Roman"/>
        </w:rPr>
        <w:t xml:space="preserve"> (logotyp zostanie udostępniony przez Zamawiającego)</w:t>
      </w:r>
    </w:p>
    <w:p w:rsidR="00A251F5" w:rsidRPr="00BA235C" w:rsidRDefault="00A251F5" w:rsidP="00BA235C">
      <w:pPr>
        <w:jc w:val="both"/>
        <w:rPr>
          <w:rFonts w:ascii="Times New Roman" w:hAnsi="Times New Roman" w:cs="Times New Roman"/>
        </w:rPr>
      </w:pPr>
    </w:p>
    <w:p w:rsidR="00A43938" w:rsidRPr="00BA235C" w:rsidRDefault="003E2719" w:rsidP="00BA235C">
      <w:pPr>
        <w:pStyle w:val="Akapitzlist"/>
        <w:numPr>
          <w:ilvl w:val="0"/>
          <w:numId w:val="3"/>
        </w:numPr>
        <w:jc w:val="both"/>
        <w:rPr>
          <w:rFonts w:ascii="Times New Roman" w:hAnsi="Times New Roman" w:cs="Times New Roman"/>
          <w:b/>
        </w:rPr>
      </w:pPr>
      <w:r w:rsidRPr="00BA235C">
        <w:rPr>
          <w:rFonts w:ascii="Times New Roman" w:hAnsi="Times New Roman" w:cs="Times New Roman"/>
          <w:b/>
        </w:rPr>
        <w:t>ZADANIA ZAMAWIAJĄCEGO</w:t>
      </w:r>
    </w:p>
    <w:p w:rsidR="00A43938" w:rsidRPr="00BA235C" w:rsidRDefault="00A43938" w:rsidP="00BA235C">
      <w:pPr>
        <w:pStyle w:val="Akapitzlist"/>
        <w:jc w:val="both"/>
        <w:rPr>
          <w:rFonts w:ascii="Times New Roman" w:hAnsi="Times New Roman" w:cs="Times New Roman"/>
        </w:rPr>
      </w:pPr>
    </w:p>
    <w:p w:rsidR="00A43938" w:rsidRPr="00BA235C" w:rsidRDefault="00A43938" w:rsidP="00BA235C">
      <w:pPr>
        <w:pStyle w:val="Akapitzlist"/>
        <w:numPr>
          <w:ilvl w:val="0"/>
          <w:numId w:val="10"/>
        </w:numPr>
        <w:jc w:val="both"/>
        <w:rPr>
          <w:rFonts w:ascii="Times New Roman" w:hAnsi="Times New Roman" w:cs="Times New Roman"/>
        </w:rPr>
      </w:pPr>
      <w:r w:rsidRPr="00BA235C">
        <w:rPr>
          <w:rFonts w:ascii="Times New Roman" w:hAnsi="Times New Roman" w:cs="Times New Roman"/>
        </w:rPr>
        <w:t>Nieodpłatne udostępnienie nabrzeż</w:t>
      </w:r>
      <w:r w:rsidR="003D4B63" w:rsidRPr="00BA235C">
        <w:rPr>
          <w:rFonts w:ascii="Times New Roman" w:hAnsi="Times New Roman" w:cs="Times New Roman"/>
        </w:rPr>
        <w:t>a opisanego w pkt. I w okresie 21.07 – 25.07.2022 r. dla żaglowców</w:t>
      </w:r>
      <w:r w:rsidR="007E7219">
        <w:rPr>
          <w:rFonts w:ascii="Times New Roman" w:hAnsi="Times New Roman" w:cs="Times New Roman"/>
        </w:rPr>
        <w:t>.</w:t>
      </w:r>
      <w:r w:rsidR="003D4B63" w:rsidRPr="00BA235C">
        <w:rPr>
          <w:rFonts w:ascii="Times New Roman" w:hAnsi="Times New Roman" w:cs="Times New Roman"/>
        </w:rPr>
        <w:t xml:space="preserve"> </w:t>
      </w:r>
    </w:p>
    <w:p w:rsidR="003D4B63" w:rsidRPr="00BA235C" w:rsidRDefault="003D4B63" w:rsidP="00BA235C">
      <w:pPr>
        <w:pStyle w:val="Akapitzlist"/>
        <w:numPr>
          <w:ilvl w:val="0"/>
          <w:numId w:val="10"/>
        </w:numPr>
        <w:jc w:val="both"/>
        <w:rPr>
          <w:rFonts w:ascii="Times New Roman" w:hAnsi="Times New Roman" w:cs="Times New Roman"/>
        </w:rPr>
      </w:pPr>
      <w:r w:rsidRPr="00BA235C">
        <w:rPr>
          <w:rFonts w:ascii="Times New Roman" w:hAnsi="Times New Roman" w:cs="Times New Roman"/>
        </w:rPr>
        <w:t>Pokrycie kosztów energii elektrycznej oraz wody technicznej dla żaglowców</w:t>
      </w:r>
      <w:r w:rsidR="007E7219">
        <w:rPr>
          <w:rFonts w:ascii="Times New Roman" w:hAnsi="Times New Roman" w:cs="Times New Roman"/>
        </w:rPr>
        <w:t>.</w:t>
      </w:r>
    </w:p>
    <w:p w:rsidR="003D4B63" w:rsidRPr="00BA235C" w:rsidRDefault="003D4B63" w:rsidP="00BA235C">
      <w:pPr>
        <w:pStyle w:val="Akapitzlist"/>
        <w:numPr>
          <w:ilvl w:val="0"/>
          <w:numId w:val="10"/>
        </w:numPr>
        <w:jc w:val="both"/>
        <w:rPr>
          <w:rFonts w:ascii="Times New Roman" w:hAnsi="Times New Roman" w:cs="Times New Roman"/>
        </w:rPr>
      </w:pPr>
      <w:r w:rsidRPr="00BA235C">
        <w:rPr>
          <w:rFonts w:ascii="Times New Roman" w:hAnsi="Times New Roman" w:cs="Times New Roman"/>
        </w:rPr>
        <w:t>Zapewnienie cumowników na potrzeby obsługi żaglowców</w:t>
      </w:r>
      <w:r w:rsidR="007E7219">
        <w:rPr>
          <w:rFonts w:ascii="Times New Roman" w:hAnsi="Times New Roman" w:cs="Times New Roman"/>
        </w:rPr>
        <w:t>.</w:t>
      </w:r>
    </w:p>
    <w:p w:rsidR="003D4B63" w:rsidRPr="00BA235C" w:rsidRDefault="003D4B63" w:rsidP="00BA235C">
      <w:pPr>
        <w:pStyle w:val="Akapitzlist"/>
        <w:numPr>
          <w:ilvl w:val="0"/>
          <w:numId w:val="10"/>
        </w:numPr>
        <w:jc w:val="both"/>
        <w:rPr>
          <w:rFonts w:ascii="Times New Roman" w:hAnsi="Times New Roman" w:cs="Times New Roman"/>
        </w:rPr>
      </w:pPr>
      <w:r w:rsidRPr="00BA235C">
        <w:rPr>
          <w:rFonts w:ascii="Times New Roman" w:hAnsi="Times New Roman" w:cs="Times New Roman"/>
        </w:rPr>
        <w:lastRenderedPageBreak/>
        <w:t>Nieodpłatnego udostępnienie zaplecza sanitarnego</w:t>
      </w:r>
      <w:r w:rsidR="00EE26A0" w:rsidRPr="00BA235C">
        <w:rPr>
          <w:rFonts w:ascii="Times New Roman" w:hAnsi="Times New Roman" w:cs="Times New Roman"/>
        </w:rPr>
        <w:t xml:space="preserve"> (prysznic, pralka)</w:t>
      </w:r>
      <w:r w:rsidRPr="00BA235C">
        <w:rPr>
          <w:rFonts w:ascii="Times New Roman" w:hAnsi="Times New Roman" w:cs="Times New Roman"/>
        </w:rPr>
        <w:t xml:space="preserve"> w Porcie Jachtowym</w:t>
      </w:r>
      <w:r w:rsidR="007E7219">
        <w:rPr>
          <w:rFonts w:ascii="Times New Roman" w:hAnsi="Times New Roman" w:cs="Times New Roman"/>
        </w:rPr>
        <w:t xml:space="preserve"> im. Jerzego Porębskiego przy ul. Jachtowej 1 w Świnoujściu</w:t>
      </w:r>
      <w:r w:rsidRPr="00BA235C">
        <w:rPr>
          <w:rFonts w:ascii="Times New Roman" w:hAnsi="Times New Roman" w:cs="Times New Roman"/>
        </w:rPr>
        <w:t xml:space="preserve"> dla załóg</w:t>
      </w:r>
      <w:r w:rsidR="00EE26A0" w:rsidRPr="00BA235C">
        <w:rPr>
          <w:rFonts w:ascii="Times New Roman" w:hAnsi="Times New Roman" w:cs="Times New Roman"/>
        </w:rPr>
        <w:t xml:space="preserve"> żaglowców</w:t>
      </w:r>
      <w:r w:rsidR="007E7219">
        <w:rPr>
          <w:rFonts w:ascii="Times New Roman" w:hAnsi="Times New Roman" w:cs="Times New Roman"/>
        </w:rPr>
        <w:t>.</w:t>
      </w:r>
    </w:p>
    <w:p w:rsidR="003D4B63" w:rsidRPr="00BA235C" w:rsidRDefault="003D4B63" w:rsidP="00BA235C">
      <w:pPr>
        <w:pStyle w:val="Akapitzlist"/>
        <w:numPr>
          <w:ilvl w:val="0"/>
          <w:numId w:val="10"/>
        </w:numPr>
        <w:jc w:val="both"/>
        <w:rPr>
          <w:rFonts w:ascii="Times New Roman" w:hAnsi="Times New Roman" w:cs="Times New Roman"/>
        </w:rPr>
      </w:pPr>
      <w:r w:rsidRPr="00BA235C">
        <w:rPr>
          <w:rFonts w:ascii="Times New Roman" w:hAnsi="Times New Roman" w:cs="Times New Roman"/>
        </w:rPr>
        <w:t>Nieodpłatnego udostępnienia miejsca na nabrzeżu w celu zorganizowania stacjonarnego punktu sprzedaży biletów</w:t>
      </w:r>
      <w:r w:rsidR="007E7219">
        <w:rPr>
          <w:rFonts w:ascii="Times New Roman" w:hAnsi="Times New Roman" w:cs="Times New Roman"/>
        </w:rPr>
        <w:t>.</w:t>
      </w:r>
      <w:r w:rsidRPr="00BA235C">
        <w:rPr>
          <w:rFonts w:ascii="Times New Roman" w:hAnsi="Times New Roman" w:cs="Times New Roman"/>
        </w:rPr>
        <w:t xml:space="preserve"> </w:t>
      </w:r>
    </w:p>
    <w:p w:rsidR="00CC5424" w:rsidRPr="00BA235C" w:rsidRDefault="00CC5424" w:rsidP="00BA235C">
      <w:pPr>
        <w:pStyle w:val="Akapitzlist"/>
        <w:numPr>
          <w:ilvl w:val="0"/>
          <w:numId w:val="10"/>
        </w:numPr>
        <w:jc w:val="both"/>
        <w:rPr>
          <w:rFonts w:ascii="Times New Roman" w:hAnsi="Times New Roman" w:cs="Times New Roman"/>
        </w:rPr>
      </w:pPr>
      <w:r w:rsidRPr="00BA235C">
        <w:rPr>
          <w:rFonts w:ascii="Times New Roman" w:hAnsi="Times New Roman" w:cs="Times New Roman"/>
        </w:rPr>
        <w:t>Zapewnienie działań promujących wydarzenie</w:t>
      </w:r>
      <w:r w:rsidR="007E7219">
        <w:rPr>
          <w:rFonts w:ascii="Times New Roman" w:hAnsi="Times New Roman" w:cs="Times New Roman"/>
        </w:rPr>
        <w:t>.</w:t>
      </w:r>
    </w:p>
    <w:p w:rsidR="00CC5424" w:rsidRPr="00BA235C" w:rsidRDefault="00CC5424" w:rsidP="00BA235C">
      <w:pPr>
        <w:pStyle w:val="Akapitzlist"/>
        <w:numPr>
          <w:ilvl w:val="0"/>
          <w:numId w:val="10"/>
        </w:numPr>
        <w:jc w:val="both"/>
        <w:rPr>
          <w:rFonts w:ascii="Times New Roman" w:hAnsi="Times New Roman" w:cs="Times New Roman"/>
        </w:rPr>
      </w:pPr>
      <w:r w:rsidRPr="00BA235C">
        <w:rPr>
          <w:rFonts w:ascii="Times New Roman" w:hAnsi="Times New Roman" w:cs="Times New Roman"/>
        </w:rPr>
        <w:t xml:space="preserve">Zapewnienie promocji żaglowców poprzez stronę </w:t>
      </w:r>
      <w:hyperlink r:id="rId7" w:history="1">
        <w:r w:rsidRPr="00BA235C">
          <w:rPr>
            <w:rStyle w:val="Hipercze"/>
            <w:rFonts w:ascii="Times New Roman" w:hAnsi="Times New Roman" w:cs="Times New Roman"/>
          </w:rPr>
          <w:t>www.sail-swinoujscie.pl</w:t>
        </w:r>
      </w:hyperlink>
      <w:r w:rsidRPr="00BA235C">
        <w:rPr>
          <w:rFonts w:ascii="Times New Roman" w:hAnsi="Times New Roman" w:cs="Times New Roman"/>
        </w:rPr>
        <w:t xml:space="preserve"> oraz w mediach </w:t>
      </w:r>
      <w:r w:rsidR="007E7219">
        <w:rPr>
          <w:rFonts w:ascii="Times New Roman" w:hAnsi="Times New Roman" w:cs="Times New Roman"/>
        </w:rPr>
        <w:t>społecznościowych Zamawiającego.</w:t>
      </w:r>
      <w:r w:rsidRPr="00BA235C">
        <w:rPr>
          <w:rFonts w:ascii="Times New Roman" w:hAnsi="Times New Roman" w:cs="Times New Roman"/>
        </w:rPr>
        <w:t xml:space="preserve"> </w:t>
      </w:r>
    </w:p>
    <w:p w:rsidR="00CC5424" w:rsidRPr="00BA235C" w:rsidRDefault="00CC5424" w:rsidP="00BA235C">
      <w:pPr>
        <w:pStyle w:val="Akapitzlist"/>
        <w:numPr>
          <w:ilvl w:val="0"/>
          <w:numId w:val="10"/>
        </w:numPr>
        <w:jc w:val="both"/>
        <w:rPr>
          <w:rFonts w:ascii="Times New Roman" w:hAnsi="Times New Roman" w:cs="Times New Roman"/>
        </w:rPr>
      </w:pPr>
      <w:r w:rsidRPr="00BA235C">
        <w:rPr>
          <w:rFonts w:ascii="Times New Roman" w:hAnsi="Times New Roman" w:cs="Times New Roman"/>
        </w:rPr>
        <w:t>Przygotowanie pakietów powitalnych dla żaglowców</w:t>
      </w:r>
      <w:r w:rsidR="007E7219">
        <w:rPr>
          <w:rFonts w:ascii="Times New Roman" w:hAnsi="Times New Roman" w:cs="Times New Roman"/>
        </w:rPr>
        <w:t xml:space="preserve"> (materiały promocyjne Miasta).</w:t>
      </w:r>
    </w:p>
    <w:p w:rsidR="00CC5424" w:rsidRPr="00BA235C" w:rsidRDefault="00CC5424" w:rsidP="00BA235C">
      <w:pPr>
        <w:pStyle w:val="Akapitzlist"/>
        <w:numPr>
          <w:ilvl w:val="0"/>
          <w:numId w:val="10"/>
        </w:numPr>
        <w:jc w:val="both"/>
        <w:rPr>
          <w:rFonts w:ascii="Times New Roman" w:hAnsi="Times New Roman" w:cs="Times New Roman"/>
        </w:rPr>
      </w:pPr>
      <w:r w:rsidRPr="00BA235C">
        <w:rPr>
          <w:rFonts w:ascii="Times New Roman" w:hAnsi="Times New Roman" w:cs="Times New Roman"/>
        </w:rPr>
        <w:t xml:space="preserve">Organizacja parady miejskiej, opisanej w pkt. I </w:t>
      </w:r>
      <w:proofErr w:type="spellStart"/>
      <w:r w:rsidRPr="00BA235C">
        <w:rPr>
          <w:rFonts w:ascii="Times New Roman" w:hAnsi="Times New Roman" w:cs="Times New Roman"/>
        </w:rPr>
        <w:t>ppkt</w:t>
      </w:r>
      <w:proofErr w:type="spellEnd"/>
      <w:r w:rsidRPr="00BA235C">
        <w:rPr>
          <w:rFonts w:ascii="Times New Roman" w:hAnsi="Times New Roman" w:cs="Times New Roman"/>
        </w:rPr>
        <w:t>. 3 Ad. 3</w:t>
      </w:r>
      <w:r w:rsidR="007E7219">
        <w:rPr>
          <w:rFonts w:ascii="Times New Roman" w:hAnsi="Times New Roman" w:cs="Times New Roman"/>
        </w:rPr>
        <w:t>.</w:t>
      </w:r>
    </w:p>
    <w:p w:rsidR="00CC5424" w:rsidRPr="00BA235C" w:rsidRDefault="00CC5424" w:rsidP="00BA235C">
      <w:pPr>
        <w:pStyle w:val="Akapitzlist"/>
        <w:numPr>
          <w:ilvl w:val="0"/>
          <w:numId w:val="10"/>
        </w:numPr>
        <w:jc w:val="both"/>
        <w:rPr>
          <w:rFonts w:ascii="Times New Roman" w:hAnsi="Times New Roman" w:cs="Times New Roman"/>
        </w:rPr>
      </w:pPr>
      <w:r w:rsidRPr="00BA235C">
        <w:rPr>
          <w:rFonts w:ascii="Times New Roman" w:hAnsi="Times New Roman" w:cs="Times New Roman"/>
        </w:rPr>
        <w:t xml:space="preserve">Organizacja przyjęcia żeglarskiego dla załóg w dniu 22.07.2022 r. </w:t>
      </w:r>
    </w:p>
    <w:p w:rsidR="00EE26A0" w:rsidRPr="00BA235C" w:rsidRDefault="00EE26A0" w:rsidP="00BA235C">
      <w:pPr>
        <w:jc w:val="both"/>
        <w:rPr>
          <w:rFonts w:ascii="Times New Roman" w:hAnsi="Times New Roman" w:cs="Times New Roman"/>
        </w:rPr>
      </w:pPr>
    </w:p>
    <w:p w:rsidR="00EE26A0" w:rsidRPr="00BA235C" w:rsidRDefault="00EE26A0" w:rsidP="00BA235C">
      <w:pPr>
        <w:pStyle w:val="Akapitzlist"/>
        <w:numPr>
          <w:ilvl w:val="0"/>
          <w:numId w:val="3"/>
        </w:numPr>
        <w:jc w:val="both"/>
        <w:rPr>
          <w:rFonts w:ascii="Times New Roman" w:hAnsi="Times New Roman" w:cs="Times New Roman"/>
          <w:b/>
        </w:rPr>
      </w:pPr>
      <w:r w:rsidRPr="00BA235C">
        <w:rPr>
          <w:rFonts w:ascii="Times New Roman" w:hAnsi="Times New Roman" w:cs="Times New Roman"/>
          <w:b/>
        </w:rPr>
        <w:t>POZOSTAŁE WARUNKI ZAMÓWIENIA</w:t>
      </w:r>
    </w:p>
    <w:p w:rsidR="00BA235C" w:rsidRPr="00BA235C" w:rsidRDefault="00BA235C" w:rsidP="00BA235C">
      <w:pPr>
        <w:pStyle w:val="Akapitzlist"/>
        <w:ind w:left="1080"/>
        <w:jc w:val="both"/>
        <w:rPr>
          <w:rFonts w:ascii="Times New Roman" w:hAnsi="Times New Roman" w:cs="Times New Roman"/>
        </w:rPr>
      </w:pPr>
    </w:p>
    <w:p w:rsidR="00EE26A0" w:rsidRPr="00BA235C" w:rsidRDefault="00EE26A0" w:rsidP="00BA235C">
      <w:pPr>
        <w:pStyle w:val="Akapitzlist"/>
        <w:numPr>
          <w:ilvl w:val="0"/>
          <w:numId w:val="12"/>
        </w:numPr>
        <w:jc w:val="both"/>
        <w:rPr>
          <w:rFonts w:ascii="Times New Roman" w:hAnsi="Times New Roman" w:cs="Times New Roman"/>
        </w:rPr>
      </w:pPr>
      <w:r w:rsidRPr="00BA235C">
        <w:rPr>
          <w:rFonts w:ascii="Times New Roman" w:hAnsi="Times New Roman" w:cs="Times New Roman"/>
        </w:rPr>
        <w:t xml:space="preserve">Zamawiający przeznacza na wydarzenie kwotę maksymalną w wysokości </w:t>
      </w:r>
      <w:r w:rsidR="00F25DFC">
        <w:rPr>
          <w:rFonts w:ascii="Times New Roman" w:hAnsi="Times New Roman" w:cs="Times New Roman"/>
          <w:b/>
        </w:rPr>
        <w:t>307</w:t>
      </w:r>
      <w:r w:rsidRPr="00BA235C">
        <w:rPr>
          <w:rFonts w:ascii="Times New Roman" w:hAnsi="Times New Roman" w:cs="Times New Roman"/>
          <w:b/>
        </w:rPr>
        <w:t xml:space="preserve"> 000,00 zł </w:t>
      </w:r>
      <w:r w:rsidR="00F25DFC">
        <w:rPr>
          <w:rFonts w:ascii="Times New Roman" w:hAnsi="Times New Roman" w:cs="Times New Roman"/>
          <w:b/>
        </w:rPr>
        <w:t>bru</w:t>
      </w:r>
      <w:bookmarkStart w:id="0" w:name="_GoBack"/>
      <w:bookmarkEnd w:id="0"/>
      <w:r w:rsidRPr="00BA235C">
        <w:rPr>
          <w:rFonts w:ascii="Times New Roman" w:hAnsi="Times New Roman" w:cs="Times New Roman"/>
          <w:b/>
        </w:rPr>
        <w:t>tto</w:t>
      </w:r>
      <w:r w:rsidR="007E7219">
        <w:rPr>
          <w:rFonts w:ascii="Times New Roman" w:hAnsi="Times New Roman" w:cs="Times New Roman"/>
          <w:b/>
        </w:rPr>
        <w:t>.</w:t>
      </w:r>
    </w:p>
    <w:p w:rsidR="00EE26A0" w:rsidRPr="00BA235C" w:rsidRDefault="00053F3C" w:rsidP="00BA235C">
      <w:pPr>
        <w:pStyle w:val="Akapitzlist"/>
        <w:numPr>
          <w:ilvl w:val="0"/>
          <w:numId w:val="12"/>
        </w:numPr>
        <w:jc w:val="both"/>
        <w:rPr>
          <w:rFonts w:ascii="Times New Roman" w:hAnsi="Times New Roman" w:cs="Times New Roman"/>
        </w:rPr>
      </w:pPr>
      <w:r w:rsidRPr="00BA235C">
        <w:rPr>
          <w:rFonts w:ascii="Times New Roman" w:hAnsi="Times New Roman" w:cs="Times New Roman"/>
        </w:rPr>
        <w:t xml:space="preserve">Zamawiający dopuszcza </w:t>
      </w:r>
      <w:r w:rsidR="00184480" w:rsidRPr="00BA235C">
        <w:rPr>
          <w:rFonts w:ascii="Times New Roman" w:hAnsi="Times New Roman" w:cs="Times New Roman"/>
        </w:rPr>
        <w:t xml:space="preserve">pozyskiwanie sponsorów przez </w:t>
      </w:r>
      <w:r w:rsidR="007E7219">
        <w:rPr>
          <w:rFonts w:ascii="Times New Roman" w:hAnsi="Times New Roman" w:cs="Times New Roman"/>
        </w:rPr>
        <w:t>Wykonawcę</w:t>
      </w:r>
      <w:r w:rsidR="00184480" w:rsidRPr="00BA235C">
        <w:rPr>
          <w:rFonts w:ascii="Times New Roman" w:hAnsi="Times New Roman" w:cs="Times New Roman"/>
        </w:rPr>
        <w:t>, celem pokrycia kosztów wydarzenia (np. zakontraktowania dodatkowych żaglowców), których działalność nie budzi wątpliwości etycznych i nie stoi w sprzecznym interesie z Gminą Miasto Świnoujście. Sponsorzy wydarzenia wymagają akceptacji ze strony Zamawiającego</w:t>
      </w:r>
      <w:r w:rsidR="007E7219">
        <w:rPr>
          <w:rFonts w:ascii="Times New Roman" w:hAnsi="Times New Roman" w:cs="Times New Roman"/>
        </w:rPr>
        <w:t>.</w:t>
      </w:r>
    </w:p>
    <w:p w:rsidR="00053F3C" w:rsidRDefault="00053F3C" w:rsidP="00BA235C">
      <w:pPr>
        <w:pStyle w:val="Akapitzlist"/>
        <w:numPr>
          <w:ilvl w:val="0"/>
          <w:numId w:val="12"/>
        </w:numPr>
        <w:jc w:val="both"/>
        <w:rPr>
          <w:rFonts w:ascii="Times New Roman" w:hAnsi="Times New Roman" w:cs="Times New Roman"/>
        </w:rPr>
      </w:pPr>
      <w:r w:rsidRPr="00BA235C">
        <w:rPr>
          <w:rFonts w:ascii="Times New Roman" w:hAnsi="Times New Roman" w:cs="Times New Roman"/>
        </w:rPr>
        <w:t>Wykonawca jest zobo</w:t>
      </w:r>
      <w:r w:rsidR="00184480" w:rsidRPr="00BA235C">
        <w:rPr>
          <w:rFonts w:ascii="Times New Roman" w:hAnsi="Times New Roman" w:cs="Times New Roman"/>
        </w:rPr>
        <w:t xml:space="preserve">wiązany do przedstawienia wykazu przychodów finansowych ze sprzedaży biletów na rejsy oraz wpływów sponsorskich wniesionych w związku z organizacją wydarzenia </w:t>
      </w:r>
      <w:proofErr w:type="spellStart"/>
      <w:r w:rsidR="00184480" w:rsidRPr="00BA235C">
        <w:rPr>
          <w:rFonts w:ascii="Times New Roman" w:hAnsi="Times New Roman" w:cs="Times New Roman"/>
        </w:rPr>
        <w:t>Sail</w:t>
      </w:r>
      <w:proofErr w:type="spellEnd"/>
      <w:r w:rsidR="00184480" w:rsidRPr="00BA235C">
        <w:rPr>
          <w:rFonts w:ascii="Times New Roman" w:hAnsi="Times New Roman" w:cs="Times New Roman"/>
        </w:rPr>
        <w:t xml:space="preserve"> Świnoujście 2022</w:t>
      </w:r>
      <w:r w:rsidR="007E7219">
        <w:rPr>
          <w:rFonts w:ascii="Times New Roman" w:hAnsi="Times New Roman" w:cs="Times New Roman"/>
        </w:rPr>
        <w:t>.</w:t>
      </w:r>
    </w:p>
    <w:p w:rsidR="00E47330" w:rsidRDefault="00E47330" w:rsidP="00E47330">
      <w:pPr>
        <w:jc w:val="both"/>
        <w:rPr>
          <w:rFonts w:ascii="Times New Roman" w:hAnsi="Times New Roman" w:cs="Times New Roman"/>
        </w:rPr>
      </w:pPr>
    </w:p>
    <w:p w:rsidR="002A2A8A" w:rsidRPr="00354C84" w:rsidRDefault="002A2A8A" w:rsidP="00354C84">
      <w:pPr>
        <w:jc w:val="center"/>
        <w:rPr>
          <w:rFonts w:ascii="Times New Roman" w:hAnsi="Times New Roman" w:cs="Times New Roman"/>
          <w:b/>
        </w:rPr>
      </w:pPr>
    </w:p>
    <w:sectPr w:rsidR="002A2A8A" w:rsidRPr="00354C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62B"/>
    <w:multiLevelType w:val="hybridMultilevel"/>
    <w:tmpl w:val="16284DDE"/>
    <w:lvl w:ilvl="0" w:tplc="0415000F">
      <w:start w:val="1"/>
      <w:numFmt w:val="decimal"/>
      <w:lvlText w:val="%1."/>
      <w:lvlJc w:val="left"/>
      <w:pPr>
        <w:ind w:left="720" w:hanging="360"/>
      </w:pPr>
      <w:rPr>
        <w:rFonts w:hint="default"/>
      </w:rPr>
    </w:lvl>
    <w:lvl w:ilvl="1" w:tplc="D19CCB3E">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F323FA"/>
    <w:multiLevelType w:val="hybridMultilevel"/>
    <w:tmpl w:val="0CECF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A23827"/>
    <w:multiLevelType w:val="hybridMultilevel"/>
    <w:tmpl w:val="D026D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4116E6"/>
    <w:multiLevelType w:val="hybridMultilevel"/>
    <w:tmpl w:val="4B9E8026"/>
    <w:lvl w:ilvl="0" w:tplc="CC38377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D36B89"/>
    <w:multiLevelType w:val="hybridMultilevel"/>
    <w:tmpl w:val="8F3214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6949C5"/>
    <w:multiLevelType w:val="hybridMultilevel"/>
    <w:tmpl w:val="B6F6B3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BA686F"/>
    <w:multiLevelType w:val="hybridMultilevel"/>
    <w:tmpl w:val="7F7C2A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315E1D"/>
    <w:multiLevelType w:val="hybridMultilevel"/>
    <w:tmpl w:val="D870B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980E50"/>
    <w:multiLevelType w:val="hybridMultilevel"/>
    <w:tmpl w:val="14EAC6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E10E8B"/>
    <w:multiLevelType w:val="hybridMultilevel"/>
    <w:tmpl w:val="BCD857B2"/>
    <w:lvl w:ilvl="0" w:tplc="CF00D3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E22119"/>
    <w:multiLevelType w:val="hybridMultilevel"/>
    <w:tmpl w:val="4FC0F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566291"/>
    <w:multiLevelType w:val="hybridMultilevel"/>
    <w:tmpl w:val="0BA058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1852C0"/>
    <w:multiLevelType w:val="hybridMultilevel"/>
    <w:tmpl w:val="ADBA57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F41437"/>
    <w:multiLevelType w:val="hybridMultilevel"/>
    <w:tmpl w:val="AE38233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B6E086E"/>
    <w:multiLevelType w:val="hybridMultilevel"/>
    <w:tmpl w:val="9270742E"/>
    <w:lvl w:ilvl="0" w:tplc="E3CA6A76">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6"/>
  </w:num>
  <w:num w:numId="2">
    <w:abstractNumId w:val="9"/>
  </w:num>
  <w:num w:numId="3">
    <w:abstractNumId w:val="3"/>
  </w:num>
  <w:num w:numId="4">
    <w:abstractNumId w:val="14"/>
  </w:num>
  <w:num w:numId="5">
    <w:abstractNumId w:val="5"/>
  </w:num>
  <w:num w:numId="6">
    <w:abstractNumId w:val="4"/>
  </w:num>
  <w:num w:numId="7">
    <w:abstractNumId w:val="10"/>
  </w:num>
  <w:num w:numId="8">
    <w:abstractNumId w:val="11"/>
  </w:num>
  <w:num w:numId="9">
    <w:abstractNumId w:val="0"/>
  </w:num>
  <w:num w:numId="10">
    <w:abstractNumId w:val="7"/>
  </w:num>
  <w:num w:numId="11">
    <w:abstractNumId w:val="12"/>
  </w:num>
  <w:num w:numId="12">
    <w:abstractNumId w:val="2"/>
  </w:num>
  <w:num w:numId="13">
    <w:abstractNumId w:val="1"/>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719"/>
    <w:rsid w:val="00053F3C"/>
    <w:rsid w:val="0016528B"/>
    <w:rsid w:val="00184480"/>
    <w:rsid w:val="0019186F"/>
    <w:rsid w:val="001D526E"/>
    <w:rsid w:val="00232B83"/>
    <w:rsid w:val="0023466E"/>
    <w:rsid w:val="00280EB4"/>
    <w:rsid w:val="00284A9E"/>
    <w:rsid w:val="002A2A8A"/>
    <w:rsid w:val="00354C84"/>
    <w:rsid w:val="003C2D4D"/>
    <w:rsid w:val="003D4B63"/>
    <w:rsid w:val="003E2719"/>
    <w:rsid w:val="00447E51"/>
    <w:rsid w:val="004B2B0F"/>
    <w:rsid w:val="004F1346"/>
    <w:rsid w:val="005120A3"/>
    <w:rsid w:val="00564582"/>
    <w:rsid w:val="00630151"/>
    <w:rsid w:val="006B66AE"/>
    <w:rsid w:val="006B6D99"/>
    <w:rsid w:val="00722976"/>
    <w:rsid w:val="0073634D"/>
    <w:rsid w:val="00755C38"/>
    <w:rsid w:val="00756228"/>
    <w:rsid w:val="007B1A32"/>
    <w:rsid w:val="007E7219"/>
    <w:rsid w:val="00826FB0"/>
    <w:rsid w:val="00863BCA"/>
    <w:rsid w:val="00947A2A"/>
    <w:rsid w:val="00962393"/>
    <w:rsid w:val="00A251F5"/>
    <w:rsid w:val="00A43938"/>
    <w:rsid w:val="00A50B8F"/>
    <w:rsid w:val="00AC1B93"/>
    <w:rsid w:val="00AD3D01"/>
    <w:rsid w:val="00BA235C"/>
    <w:rsid w:val="00C04EC0"/>
    <w:rsid w:val="00C11F0D"/>
    <w:rsid w:val="00CC5424"/>
    <w:rsid w:val="00CE397B"/>
    <w:rsid w:val="00D45714"/>
    <w:rsid w:val="00D80C57"/>
    <w:rsid w:val="00E47330"/>
    <w:rsid w:val="00E476E0"/>
    <w:rsid w:val="00E75B2C"/>
    <w:rsid w:val="00EE26A0"/>
    <w:rsid w:val="00EF7216"/>
    <w:rsid w:val="00F1715C"/>
    <w:rsid w:val="00F25DFC"/>
    <w:rsid w:val="00F318C0"/>
    <w:rsid w:val="00FD3D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F22F"/>
  <w15:chartTrackingRefBased/>
  <w15:docId w15:val="{2CB387D4-3CDD-4FFB-9B79-ED8D4EF5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2719"/>
    <w:pPr>
      <w:ind w:left="720"/>
      <w:contextualSpacing/>
    </w:pPr>
  </w:style>
  <w:style w:type="table" w:styleId="Tabela-Siatka">
    <w:name w:val="Table Grid"/>
    <w:basedOn w:val="Standardowy"/>
    <w:uiPriority w:val="39"/>
    <w:rsid w:val="00F17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301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il-swinoujs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il-swinoujscie.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0DBB3-D48D-40B5-AEDC-75C38CC95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4</Pages>
  <Words>1460</Words>
  <Characters>8765</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Urząd Miasta Świnoujście</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Dendor Monika</dc:creator>
  <cp:keywords/>
  <dc:description/>
  <cp:lastModifiedBy>Bimkiewicz Ewa</cp:lastModifiedBy>
  <cp:revision>24</cp:revision>
  <dcterms:created xsi:type="dcterms:W3CDTF">2022-05-12T10:59:00Z</dcterms:created>
  <dcterms:modified xsi:type="dcterms:W3CDTF">2022-05-23T08:49:00Z</dcterms:modified>
</cp:coreProperties>
</file>