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33711" w14:textId="77777777" w:rsidR="00E05997" w:rsidRDefault="00E05997" w:rsidP="00841DB9">
      <w:pPr>
        <w:suppressAutoHyphens/>
        <w:jc w:val="right"/>
        <w:rPr>
          <w:rFonts w:ascii="Arial" w:hAnsi="Arial" w:cs="Arial"/>
          <w:bCs/>
          <w:color w:val="000000" w:themeColor="text1"/>
          <w:sz w:val="22"/>
          <w:szCs w:val="22"/>
        </w:rPr>
      </w:pPr>
    </w:p>
    <w:p w14:paraId="43FB4FDE" w14:textId="77777777" w:rsidR="00053CED" w:rsidRPr="00950425" w:rsidRDefault="00053CED" w:rsidP="00841DB9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</w:p>
    <w:p w14:paraId="413A732F" w14:textId="77777777" w:rsidR="00053CED" w:rsidRPr="00950425" w:rsidRDefault="00053CED" w:rsidP="00841DB9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  <w:bookmarkStart w:id="0" w:name="_Hlk191563294"/>
      <w:r w:rsidRPr="00950425">
        <w:rPr>
          <w:b/>
          <w:bCs/>
          <w:color w:val="000000" w:themeColor="text1"/>
        </w:rPr>
        <w:t>OPIS PRZEDMIOTU ZAMÓWIENIA</w:t>
      </w:r>
    </w:p>
    <w:p w14:paraId="7A619AAD" w14:textId="77777777" w:rsidR="00053CED" w:rsidRPr="00950425" w:rsidRDefault="00053CED" w:rsidP="00841DB9">
      <w:pPr>
        <w:pStyle w:val="Akapitzlist"/>
        <w:suppressAutoHyphens/>
        <w:ind w:left="851"/>
        <w:rPr>
          <w:color w:val="000000" w:themeColor="text1"/>
        </w:rPr>
      </w:pPr>
    </w:p>
    <w:p w14:paraId="3997EE78" w14:textId="3A5E91C8" w:rsidR="00053CED" w:rsidRPr="00950425" w:rsidRDefault="00053CED" w:rsidP="00841DB9">
      <w:pPr>
        <w:pStyle w:val="Akapitzlist"/>
        <w:suppressAutoHyphens/>
        <w:ind w:left="426"/>
        <w:jc w:val="both"/>
        <w:rPr>
          <w:b/>
          <w:bCs/>
          <w:color w:val="000000" w:themeColor="text1"/>
        </w:rPr>
      </w:pPr>
      <w:r w:rsidRPr="00950425">
        <w:rPr>
          <w:b/>
          <w:bCs/>
          <w:color w:val="000000" w:themeColor="text1"/>
        </w:rPr>
        <w:t>Przedmiotem zamówienia jest wykon</w:t>
      </w:r>
      <w:r w:rsidR="00857B65" w:rsidRPr="00950425">
        <w:rPr>
          <w:b/>
          <w:bCs/>
          <w:color w:val="000000" w:themeColor="text1"/>
        </w:rPr>
        <w:t>a</w:t>
      </w:r>
      <w:r w:rsidRPr="00950425">
        <w:rPr>
          <w:b/>
          <w:bCs/>
          <w:color w:val="000000" w:themeColor="text1"/>
        </w:rPr>
        <w:t xml:space="preserve">nie </w:t>
      </w:r>
      <w:r w:rsidR="00857B65" w:rsidRPr="00950425">
        <w:rPr>
          <w:b/>
          <w:bCs/>
          <w:color w:val="000000" w:themeColor="text1"/>
        </w:rPr>
        <w:t>obowiązkowej deratyzacji prewencyjnej oraz świadczenie dodatkow</w:t>
      </w:r>
      <w:r w:rsidR="00950425">
        <w:rPr>
          <w:b/>
          <w:bCs/>
          <w:color w:val="000000" w:themeColor="text1"/>
        </w:rPr>
        <w:t>ych</w:t>
      </w:r>
      <w:r w:rsidR="00857B65" w:rsidRPr="00950425">
        <w:rPr>
          <w:b/>
          <w:bCs/>
          <w:color w:val="000000" w:themeColor="text1"/>
        </w:rPr>
        <w:t xml:space="preserve"> </w:t>
      </w:r>
      <w:r w:rsidRPr="00950425">
        <w:rPr>
          <w:b/>
          <w:bCs/>
          <w:color w:val="000000" w:themeColor="text1"/>
        </w:rPr>
        <w:t xml:space="preserve">usług </w:t>
      </w:r>
      <w:r w:rsidR="00857B65" w:rsidRPr="00950425">
        <w:rPr>
          <w:b/>
          <w:bCs/>
          <w:color w:val="000000" w:themeColor="text1"/>
        </w:rPr>
        <w:t xml:space="preserve">w zakresie przeprowadzania na indywidualne zlecenia deratyzacji, </w:t>
      </w:r>
      <w:r w:rsidRPr="00950425">
        <w:rPr>
          <w:b/>
          <w:bCs/>
          <w:color w:val="000000" w:themeColor="text1"/>
        </w:rPr>
        <w:t>dezynsekcji</w:t>
      </w:r>
      <w:r w:rsidR="00E7541C" w:rsidRPr="00950425">
        <w:rPr>
          <w:b/>
          <w:bCs/>
          <w:color w:val="000000" w:themeColor="text1"/>
        </w:rPr>
        <w:t xml:space="preserve">, usuwanie </w:t>
      </w:r>
      <w:r w:rsidR="00857B65" w:rsidRPr="00950425">
        <w:rPr>
          <w:b/>
          <w:bCs/>
          <w:color w:val="000000" w:themeColor="text1"/>
        </w:rPr>
        <w:t>gniazd owadów np.</w:t>
      </w:r>
      <w:r w:rsidR="00E347D5" w:rsidRPr="00950425">
        <w:rPr>
          <w:b/>
          <w:bCs/>
          <w:color w:val="000000" w:themeColor="text1"/>
        </w:rPr>
        <w:t xml:space="preserve"> os, </w:t>
      </w:r>
      <w:proofErr w:type="gramStart"/>
      <w:r w:rsidR="00E347D5" w:rsidRPr="00950425">
        <w:rPr>
          <w:b/>
          <w:bCs/>
          <w:color w:val="000000" w:themeColor="text1"/>
        </w:rPr>
        <w:t xml:space="preserve">szerszeni </w:t>
      </w:r>
      <w:r w:rsidR="00BF1FDE" w:rsidRPr="00950425">
        <w:rPr>
          <w:b/>
          <w:bCs/>
          <w:color w:val="000000" w:themeColor="text1"/>
        </w:rPr>
        <w:t xml:space="preserve"> –</w:t>
      </w:r>
      <w:proofErr w:type="gramEnd"/>
      <w:r w:rsidR="00BF1FDE" w:rsidRPr="00950425">
        <w:rPr>
          <w:b/>
          <w:bCs/>
          <w:color w:val="000000" w:themeColor="text1"/>
        </w:rPr>
        <w:t xml:space="preserve"> </w:t>
      </w:r>
      <w:r w:rsidR="00950425">
        <w:rPr>
          <w:b/>
          <w:bCs/>
          <w:color w:val="000000" w:themeColor="text1"/>
        </w:rPr>
        <w:br/>
      </w:r>
      <w:r w:rsidR="00BF1FDE" w:rsidRPr="00950425">
        <w:rPr>
          <w:b/>
          <w:bCs/>
          <w:color w:val="000000" w:themeColor="text1"/>
        </w:rPr>
        <w:t xml:space="preserve">w podziale na </w:t>
      </w:r>
      <w:r w:rsidR="000D3480" w:rsidRPr="00950425">
        <w:rPr>
          <w:b/>
          <w:bCs/>
          <w:color w:val="000000" w:themeColor="text1"/>
        </w:rPr>
        <w:t>6</w:t>
      </w:r>
      <w:r w:rsidR="00BF1FDE" w:rsidRPr="00950425">
        <w:rPr>
          <w:b/>
          <w:bCs/>
          <w:color w:val="000000" w:themeColor="text1"/>
        </w:rPr>
        <w:t xml:space="preserve"> Części.</w:t>
      </w:r>
    </w:p>
    <w:p w14:paraId="2EF84E93" w14:textId="77777777" w:rsidR="00053CED" w:rsidRPr="00950425" w:rsidRDefault="00053CED" w:rsidP="00841DB9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39BF9499" w14:textId="102A6DF6" w:rsidR="00950425" w:rsidRPr="00950425" w:rsidRDefault="00950425" w:rsidP="00950425">
      <w:pPr>
        <w:pStyle w:val="Akapitzlist"/>
        <w:suppressAutoHyphens/>
        <w:ind w:left="426"/>
        <w:jc w:val="both"/>
        <w:rPr>
          <w:iCs/>
          <w:color w:val="000000" w:themeColor="text1"/>
        </w:rPr>
      </w:pPr>
      <w:r w:rsidRPr="00950425">
        <w:rPr>
          <w:iCs/>
          <w:color w:val="000000" w:themeColor="text1"/>
        </w:rPr>
        <w:t xml:space="preserve">Zamawiający dopuszcza możliwość realizacji wybranej części lub całości zamówienia, przy czym realizacja danej części zawierać musi wszystkie czynności wymienione </w:t>
      </w:r>
      <w:r>
        <w:rPr>
          <w:iCs/>
          <w:color w:val="000000" w:themeColor="text1"/>
        </w:rPr>
        <w:br/>
      </w:r>
      <w:r w:rsidRPr="00950425">
        <w:rPr>
          <w:iCs/>
          <w:color w:val="000000" w:themeColor="text1"/>
        </w:rPr>
        <w:t>w danej części. </w:t>
      </w:r>
    </w:p>
    <w:p w14:paraId="05B493AB" w14:textId="77777777" w:rsidR="00950425" w:rsidRPr="00950425" w:rsidRDefault="00950425" w:rsidP="00950425">
      <w:pPr>
        <w:pStyle w:val="Akapitzlist"/>
        <w:suppressAutoHyphens/>
        <w:ind w:left="426"/>
        <w:jc w:val="both"/>
        <w:rPr>
          <w:iCs/>
          <w:color w:val="000000" w:themeColor="text1"/>
        </w:rPr>
      </w:pPr>
    </w:p>
    <w:p w14:paraId="7B91B1AD" w14:textId="77777777" w:rsidR="00950425" w:rsidRPr="00950425" w:rsidRDefault="00950425" w:rsidP="00950425">
      <w:pPr>
        <w:pStyle w:val="Akapitzlist"/>
        <w:suppressAutoHyphens/>
        <w:ind w:left="426"/>
        <w:jc w:val="both"/>
        <w:rPr>
          <w:iCs/>
          <w:color w:val="000000" w:themeColor="text1"/>
        </w:rPr>
      </w:pPr>
      <w:r w:rsidRPr="00950425">
        <w:rPr>
          <w:iCs/>
          <w:color w:val="000000" w:themeColor="text1"/>
        </w:rPr>
        <w:t>Zamawiający dopuszcza udział w realizacji usługi podwykonawców.</w:t>
      </w:r>
    </w:p>
    <w:p w14:paraId="4BA9521A" w14:textId="77777777" w:rsidR="00950425" w:rsidRPr="00950425" w:rsidRDefault="00950425" w:rsidP="00841DB9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1299DF12" w14:textId="30AAEA28" w:rsidR="00BF1FDE" w:rsidRPr="00950425" w:rsidRDefault="00BF1FDE" w:rsidP="00841DB9">
      <w:pPr>
        <w:pStyle w:val="Akapitzlist"/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Część </w:t>
      </w:r>
      <w:r w:rsidR="00950425">
        <w:rPr>
          <w:b/>
          <w:color w:val="000000" w:themeColor="text1"/>
        </w:rPr>
        <w:t>I</w:t>
      </w:r>
      <w:r w:rsidRPr="00950425">
        <w:rPr>
          <w:b/>
          <w:color w:val="000000" w:themeColor="text1"/>
        </w:rPr>
        <w:t xml:space="preserve"> </w:t>
      </w:r>
    </w:p>
    <w:p w14:paraId="37F9A189" w14:textId="77777777" w:rsidR="00BF1FDE" w:rsidRPr="00950425" w:rsidRDefault="00BF1FDE" w:rsidP="00841DB9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7177192B" w14:textId="6C1598BE" w:rsidR="00BF1FDE" w:rsidRPr="00950425" w:rsidRDefault="000D3480" w:rsidP="00841DB9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W</w:t>
      </w:r>
      <w:r w:rsidR="00BF1FDE" w:rsidRPr="00950425">
        <w:rPr>
          <w:rFonts w:eastAsia="Calibri"/>
          <w:kern w:val="2"/>
          <w:lang w:eastAsia="en-US"/>
          <w14:ligatures w14:val="standardContextual"/>
        </w:rPr>
        <w:t>ykonanie dwa razy w roku obowiązkowej deratyzacji prewencyjnej oraz świadczenie dodatkow</w:t>
      </w:r>
      <w:r w:rsidR="00950425">
        <w:rPr>
          <w:rFonts w:eastAsia="Calibri"/>
          <w:kern w:val="2"/>
          <w:lang w:eastAsia="en-US"/>
          <w14:ligatures w14:val="standardContextual"/>
        </w:rPr>
        <w:t>ych</w:t>
      </w:r>
      <w:r w:rsidR="00BF1FDE" w:rsidRPr="00950425">
        <w:rPr>
          <w:rFonts w:eastAsia="Calibri"/>
          <w:kern w:val="2"/>
          <w:lang w:eastAsia="en-US"/>
          <w14:ligatures w14:val="standardContextual"/>
        </w:rPr>
        <w:t xml:space="preserve"> usług w zakresie przeprowadzania na indywidualne zlecenia deratyzacji,</w:t>
      </w:r>
      <w:r w:rsidR="00854D20" w:rsidRPr="00950425">
        <w:rPr>
          <w:rFonts w:eastAsia="Calibri"/>
          <w:kern w:val="2"/>
          <w:lang w:eastAsia="en-US"/>
          <w14:ligatures w14:val="standardContextual"/>
        </w:rPr>
        <w:t xml:space="preserve"> dezynsekcji,</w:t>
      </w:r>
      <w:r w:rsidR="00341273"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E7541C" w:rsidRPr="00950425">
        <w:rPr>
          <w:rFonts w:eastAsia="Calibri"/>
          <w:kern w:val="2"/>
          <w:lang w:eastAsia="en-US"/>
          <w14:ligatures w14:val="standardContextual"/>
        </w:rPr>
        <w:t>usuwanie gniazd owadów np. os, szerszeni</w:t>
      </w:r>
      <w:r w:rsidR="00BF1FDE" w:rsidRPr="00950425">
        <w:rPr>
          <w:rFonts w:eastAsia="Calibri"/>
          <w:kern w:val="2"/>
          <w:lang w:eastAsia="en-US"/>
          <w14:ligatures w14:val="standardContextual"/>
        </w:rPr>
        <w:t xml:space="preserve"> – </w:t>
      </w:r>
      <w:r w:rsidR="00566BB2" w:rsidRPr="00950425">
        <w:rPr>
          <w:rFonts w:eastAsia="Calibri"/>
          <w:b/>
          <w:kern w:val="2"/>
          <w:lang w:eastAsia="en-US"/>
          <w14:ligatures w14:val="standardContextual"/>
        </w:rPr>
        <w:t xml:space="preserve">obszar </w:t>
      </w:r>
      <w:r w:rsidR="00C93C27" w:rsidRPr="00950425">
        <w:rPr>
          <w:rFonts w:eastAsia="Calibri"/>
          <w:b/>
          <w:kern w:val="2"/>
          <w:lang w:eastAsia="en-US"/>
          <w14:ligatures w14:val="standardContextual"/>
        </w:rPr>
        <w:t>działania</w:t>
      </w:r>
      <w:r w:rsidR="00BF1FDE" w:rsidRPr="00950425">
        <w:rPr>
          <w:rFonts w:eastAsia="Calibri"/>
          <w:b/>
          <w:kern w:val="2"/>
          <w:lang w:eastAsia="en-US"/>
          <w14:ligatures w14:val="standardContextual"/>
        </w:rPr>
        <w:t xml:space="preserve"> RON „Północ”</w:t>
      </w:r>
      <w:r w:rsidR="00C93C27" w:rsidRPr="00950425">
        <w:rPr>
          <w:rFonts w:eastAsia="Calibri"/>
          <w:b/>
          <w:kern w:val="2"/>
          <w:lang w:eastAsia="en-US"/>
          <w14:ligatures w14:val="standardContextual"/>
        </w:rPr>
        <w:t xml:space="preserve"> oraz RON „ZO” w obszarze Bałut.</w:t>
      </w:r>
    </w:p>
    <w:p w14:paraId="74731DDF" w14:textId="77777777" w:rsidR="00841DB9" w:rsidRPr="00950425" w:rsidRDefault="00841DB9" w:rsidP="00841DB9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</w:p>
    <w:p w14:paraId="406E7CFE" w14:textId="05E597F5" w:rsidR="00BF1FDE" w:rsidRPr="00950425" w:rsidRDefault="00BF1FDE" w:rsidP="00AB26C0">
      <w:pPr>
        <w:pStyle w:val="Akapitzlist"/>
        <w:numPr>
          <w:ilvl w:val="0"/>
          <w:numId w:val="5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Termin realizacji usług:</w:t>
      </w:r>
      <w:r w:rsidR="008D278B" w:rsidRPr="00950425">
        <w:rPr>
          <w:rFonts w:eastAsia="Calibri"/>
          <w:kern w:val="2"/>
          <w:lang w:eastAsia="en-US"/>
          <w14:ligatures w14:val="standardContextual"/>
        </w:rPr>
        <w:t xml:space="preserve"> od dnia zawarcia umowy 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do dnia 31.12.2025 r. </w:t>
      </w:r>
    </w:p>
    <w:p w14:paraId="6AD3BF67" w14:textId="521FFDCD" w:rsidR="00BF1FDE" w:rsidRPr="00950425" w:rsidRDefault="00BF1FDE" w:rsidP="00AB26C0">
      <w:pPr>
        <w:pStyle w:val="Akapitzlist"/>
        <w:numPr>
          <w:ilvl w:val="0"/>
          <w:numId w:val="5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Miejsce realizacji: </w:t>
      </w:r>
      <w:r w:rsidRPr="00950425">
        <w:rPr>
          <w:rFonts w:eastAsia="Calibri"/>
          <w:kern w:val="2"/>
          <w:lang w:eastAsia="en-US"/>
          <w14:ligatures w14:val="standardContextual"/>
        </w:rPr>
        <w:t>wykaz punktów świadczenia usługi stanowi załącznik nr 1 do OPZ.</w:t>
      </w:r>
    </w:p>
    <w:p w14:paraId="02EF184D" w14:textId="240617E9" w:rsidR="00113516" w:rsidRPr="00950425" w:rsidRDefault="00113516" w:rsidP="00AB26C0">
      <w:pPr>
        <w:pStyle w:val="Akapitzlist"/>
        <w:numPr>
          <w:ilvl w:val="0"/>
          <w:numId w:val="5"/>
        </w:numPr>
        <w:ind w:left="1423" w:hanging="357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podstawowa:</w:t>
      </w:r>
    </w:p>
    <w:p w14:paraId="0B276994" w14:textId="325017F5" w:rsidR="004E3CEF" w:rsidRPr="00950425" w:rsidRDefault="00E7541C" w:rsidP="00113516">
      <w:pPr>
        <w:pStyle w:val="Akapitzlist"/>
        <w:ind w:left="142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I</w:t>
      </w:r>
      <w:r w:rsidR="004E3CEF" w:rsidRPr="00950425">
        <w:rPr>
          <w:rFonts w:eastAsia="Calibri"/>
          <w:b/>
          <w:kern w:val="2"/>
          <w:lang w:eastAsia="en-US"/>
          <w14:ligatures w14:val="standardContextual"/>
        </w:rPr>
        <w:t xml:space="preserve">lość punktów obowiązkowej deratyzacji prewencyjnej: </w:t>
      </w:r>
      <w:r w:rsidR="00D938F8">
        <w:rPr>
          <w:rFonts w:eastAsia="Calibri"/>
          <w:kern w:val="2"/>
          <w:lang w:eastAsia="en-US"/>
          <w14:ligatures w14:val="standardContextual"/>
        </w:rPr>
        <w:t xml:space="preserve">16 </w:t>
      </w:r>
      <w:r w:rsidR="002C3DE1">
        <w:rPr>
          <w:rFonts w:eastAsia="Calibri"/>
          <w:kern w:val="2"/>
          <w:lang w:eastAsia="en-US"/>
          <w14:ligatures w14:val="standardContextual"/>
        </w:rPr>
        <w:t>910</w:t>
      </w:r>
      <w:r w:rsidR="004E3CEF"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 w:rsidR="00950425"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0327D1">
        <w:rPr>
          <w:rFonts w:eastAsia="Calibri"/>
          <w:kern w:val="2"/>
          <w:lang w:eastAsia="en-US"/>
          <w14:ligatures w14:val="standardContextual"/>
        </w:rPr>
        <w:t>245</w:t>
      </w:r>
      <w:r w:rsidR="00950425" w:rsidRPr="00950425">
        <w:rPr>
          <w:rFonts w:eastAsia="Calibri"/>
          <w:kern w:val="2"/>
          <w:lang w:eastAsia="en-US"/>
          <w14:ligatures w14:val="standardContextual"/>
        </w:rPr>
        <w:t xml:space="preserve"> szt</w:t>
      </w:r>
      <w:r w:rsidR="00493AA4">
        <w:rPr>
          <w:rFonts w:eastAsia="Calibri"/>
          <w:kern w:val="2"/>
          <w:lang w:eastAsia="en-US"/>
          <w14:ligatures w14:val="standardContextual"/>
        </w:rPr>
        <w:t>.</w:t>
      </w:r>
    </w:p>
    <w:p w14:paraId="6C5A8A3B" w14:textId="6D0A2779" w:rsidR="00113516" w:rsidRPr="00950425" w:rsidRDefault="00113516" w:rsidP="00AB26C0">
      <w:pPr>
        <w:pStyle w:val="Akapitzlist"/>
        <w:numPr>
          <w:ilvl w:val="0"/>
          <w:numId w:val="5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bookmarkStart w:id="1" w:name="_Hlk190249484"/>
      <w:r w:rsidRPr="00950425">
        <w:rPr>
          <w:rFonts w:eastAsia="Calibri"/>
          <w:b/>
          <w:kern w:val="2"/>
          <w:lang w:eastAsia="en-US"/>
          <w14:ligatures w14:val="standardContextual"/>
        </w:rPr>
        <w:t>Usług</w:t>
      </w:r>
      <w:r w:rsidR="00950425">
        <w:rPr>
          <w:rFonts w:eastAsia="Calibri"/>
          <w:b/>
          <w:kern w:val="2"/>
          <w:lang w:eastAsia="en-US"/>
          <w14:ligatures w14:val="standardContextual"/>
        </w:rPr>
        <w:t>i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 dodatkow</w:t>
      </w:r>
      <w:r w:rsidR="00950425">
        <w:rPr>
          <w:rFonts w:eastAsia="Calibri"/>
          <w:b/>
          <w:kern w:val="2"/>
          <w:lang w:eastAsia="en-US"/>
          <w14:ligatures w14:val="standardContextual"/>
        </w:rPr>
        <w:t>e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:</w:t>
      </w:r>
    </w:p>
    <w:p w14:paraId="2D7F5761" w14:textId="383335A2" w:rsidR="004E3CEF" w:rsidRPr="00950425" w:rsidRDefault="00113516" w:rsidP="00CB44D4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bookmarkStart w:id="2" w:name="_Hlk191636180"/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 w:rsidR="00CB44D4">
        <w:rPr>
          <w:rFonts w:eastAsia="Calibri"/>
          <w:b/>
          <w:kern w:val="2"/>
          <w:lang w:eastAsia="en-US"/>
          <w14:ligatures w14:val="standardContextual"/>
        </w:rPr>
        <w:tab/>
      </w:r>
      <w:r w:rsidR="008D278B" w:rsidRPr="00950425">
        <w:rPr>
          <w:rFonts w:eastAsia="Calibri"/>
          <w:b/>
          <w:kern w:val="2"/>
          <w:lang w:eastAsia="en-US"/>
          <w14:ligatures w14:val="standardContextual"/>
        </w:rPr>
        <w:t>Szacowana</w:t>
      </w:r>
      <w:r w:rsidR="00C93C27" w:rsidRPr="00950425">
        <w:rPr>
          <w:rFonts w:eastAsia="Calibri"/>
          <w:b/>
          <w:kern w:val="2"/>
          <w:lang w:eastAsia="en-US"/>
          <w14:ligatures w14:val="standardContextual"/>
        </w:rPr>
        <w:t xml:space="preserve"> i</w:t>
      </w:r>
      <w:r w:rsidR="004E3CEF" w:rsidRPr="00950425">
        <w:rPr>
          <w:rFonts w:eastAsia="Calibri"/>
          <w:b/>
          <w:kern w:val="2"/>
          <w:lang w:eastAsia="en-US"/>
          <w14:ligatures w14:val="standardContextual"/>
        </w:rPr>
        <w:t xml:space="preserve">lość </w:t>
      </w:r>
      <w:r w:rsidR="001F2B1A" w:rsidRPr="00950425">
        <w:rPr>
          <w:rFonts w:eastAsia="Calibri"/>
          <w:b/>
          <w:kern w:val="2"/>
          <w:lang w:eastAsia="en-US"/>
          <w14:ligatures w14:val="standardContextual"/>
        </w:rPr>
        <w:t xml:space="preserve">punktów dodatkowej </w:t>
      </w:r>
      <w:r w:rsidR="00C93C27" w:rsidRPr="00950425">
        <w:rPr>
          <w:rFonts w:eastAsia="Calibri"/>
          <w:b/>
          <w:kern w:val="2"/>
          <w:lang w:eastAsia="en-US"/>
          <w14:ligatures w14:val="standardContextual"/>
        </w:rPr>
        <w:t>deratyzacji:</w:t>
      </w:r>
      <w:r w:rsidR="004E3CEF" w:rsidRPr="00950425">
        <w:rPr>
          <w:rFonts w:eastAsia="Calibri"/>
          <w:b/>
          <w:kern w:val="2"/>
          <w:lang w:eastAsia="en-US"/>
          <w14:ligatures w14:val="standardContextual"/>
        </w:rPr>
        <w:t xml:space="preserve"> </w:t>
      </w:r>
      <w:r w:rsidR="000327D1">
        <w:rPr>
          <w:rFonts w:eastAsia="Calibri"/>
          <w:kern w:val="2"/>
          <w:lang w:eastAsia="en-US"/>
          <w14:ligatures w14:val="standardContextual"/>
        </w:rPr>
        <w:t>3 170</w:t>
      </w:r>
      <w:r w:rsidR="004E3CEF"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 w:rsidR="00CB44D4"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0327D1">
        <w:rPr>
          <w:rFonts w:eastAsia="Calibri"/>
          <w:kern w:val="2"/>
          <w:lang w:eastAsia="en-US"/>
          <w14:ligatures w14:val="standardContextual"/>
        </w:rPr>
        <w:t>105</w:t>
      </w:r>
      <w:r w:rsidR="00CB44D4">
        <w:rPr>
          <w:rFonts w:eastAsia="Calibri"/>
          <w:kern w:val="2"/>
          <w:lang w:eastAsia="en-US"/>
          <w14:ligatures w14:val="standardContextual"/>
        </w:rPr>
        <w:t xml:space="preserve"> szt. </w:t>
      </w:r>
    </w:p>
    <w:p w14:paraId="7612EC4E" w14:textId="19B8790F" w:rsidR="00E7541C" w:rsidRPr="00950425" w:rsidRDefault="00113516" w:rsidP="00CB44D4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 w:rsidR="00CB44D4">
        <w:rPr>
          <w:rFonts w:eastAsia="Calibri"/>
          <w:b/>
          <w:kern w:val="2"/>
          <w:lang w:eastAsia="en-US"/>
          <w14:ligatures w14:val="standardContextual"/>
        </w:rPr>
        <w:tab/>
      </w:r>
      <w:r w:rsidR="008D278B"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</w:t>
      </w:r>
      <w:r w:rsidR="004F5050" w:rsidRPr="00950425">
        <w:rPr>
          <w:rFonts w:eastAsia="Calibri"/>
          <w:b/>
          <w:kern w:val="2"/>
          <w:lang w:eastAsia="en-US"/>
          <w14:ligatures w14:val="standardContextual"/>
        </w:rPr>
        <w:t xml:space="preserve">powierzchnia </w:t>
      </w:r>
      <w:proofErr w:type="gramStart"/>
      <w:r w:rsidR="00E7541C" w:rsidRPr="00950425">
        <w:rPr>
          <w:rFonts w:eastAsia="Calibri"/>
          <w:b/>
          <w:kern w:val="2"/>
          <w:lang w:eastAsia="en-US"/>
          <w14:ligatures w14:val="standardContextual"/>
        </w:rPr>
        <w:t>dezynsekcji:</w:t>
      </w:r>
      <w:r w:rsidR="00E7541C" w:rsidRPr="00950425">
        <w:rPr>
          <w:rFonts w:eastAsia="Calibri"/>
          <w:kern w:val="2"/>
          <w:lang w:eastAsia="en-US"/>
          <w14:ligatures w14:val="standardContextual"/>
        </w:rPr>
        <w:t xml:space="preserve">  </w:t>
      </w:r>
      <w:r w:rsidR="000327D1">
        <w:rPr>
          <w:rFonts w:eastAsia="Calibri"/>
          <w:kern w:val="2"/>
          <w:lang w:eastAsia="en-US"/>
          <w14:ligatures w14:val="standardContextual"/>
        </w:rPr>
        <w:t>8</w:t>
      </w:r>
      <w:proofErr w:type="gramEnd"/>
      <w:r w:rsidR="000327D1">
        <w:rPr>
          <w:rFonts w:eastAsia="Calibri"/>
          <w:kern w:val="2"/>
          <w:lang w:eastAsia="en-US"/>
          <w14:ligatures w14:val="standardContextual"/>
        </w:rPr>
        <w:t xml:space="preserve"> 875</w:t>
      </w:r>
      <w:r w:rsidR="00E7541C" w:rsidRPr="00950425">
        <w:rPr>
          <w:rFonts w:eastAsia="Calibri"/>
          <w:kern w:val="2"/>
          <w:lang w:eastAsia="en-US"/>
          <w14:ligatures w14:val="standardContextual"/>
        </w:rPr>
        <w:t xml:space="preserve"> m</w:t>
      </w:r>
      <w:r w:rsidR="00E7541C" w:rsidRPr="00950425">
        <w:rPr>
          <w:rFonts w:eastAsia="Calibri"/>
          <w:kern w:val="2"/>
          <w:vertAlign w:val="superscript"/>
          <w:lang w:eastAsia="en-US"/>
          <w14:ligatures w14:val="standardContextual"/>
        </w:rPr>
        <w:t xml:space="preserve">2  </w:t>
      </w:r>
    </w:p>
    <w:p w14:paraId="46E74A4F" w14:textId="33EFFE50" w:rsidR="00E7541C" w:rsidRPr="00950425" w:rsidRDefault="00113516" w:rsidP="00CB44D4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 w:rsidR="00CB44D4">
        <w:rPr>
          <w:rFonts w:eastAsia="Calibri"/>
          <w:b/>
          <w:kern w:val="2"/>
          <w:lang w:eastAsia="en-US"/>
          <w14:ligatures w14:val="standardContextual"/>
        </w:rPr>
        <w:tab/>
      </w:r>
      <w:r w:rsidR="008D278B"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</w:t>
      </w:r>
      <w:r w:rsidR="00C93C27" w:rsidRPr="00950425">
        <w:rPr>
          <w:rFonts w:eastAsia="Calibri"/>
          <w:b/>
          <w:kern w:val="2"/>
          <w:lang w:eastAsia="en-US"/>
          <w14:ligatures w14:val="standardContextual"/>
        </w:rPr>
        <w:t>i</w:t>
      </w:r>
      <w:r w:rsidR="00E7541C" w:rsidRPr="00950425">
        <w:rPr>
          <w:rFonts w:eastAsia="Calibri"/>
          <w:b/>
          <w:kern w:val="2"/>
          <w:lang w:eastAsia="en-US"/>
          <w14:ligatures w14:val="standardContextual"/>
        </w:rPr>
        <w:t>lość gniazd do usunięcia</w:t>
      </w:r>
      <w:r w:rsidR="008D278B" w:rsidRPr="00950425">
        <w:rPr>
          <w:rFonts w:eastAsia="Calibri"/>
          <w:b/>
          <w:kern w:val="2"/>
          <w:lang w:eastAsia="en-US"/>
          <w14:ligatures w14:val="standardContextual"/>
        </w:rPr>
        <w:t xml:space="preserve"> bez podnośnika</w:t>
      </w:r>
      <w:r w:rsidR="00E7541C" w:rsidRPr="00950425">
        <w:rPr>
          <w:rFonts w:eastAsia="Calibri"/>
          <w:b/>
          <w:kern w:val="2"/>
          <w:lang w:eastAsia="en-US"/>
          <w14:ligatures w14:val="standardContextual"/>
        </w:rPr>
        <w:t>:</w:t>
      </w:r>
      <w:r w:rsidR="00E7541C"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327D1">
        <w:rPr>
          <w:rFonts w:eastAsia="Calibri"/>
          <w:kern w:val="2"/>
          <w:lang w:eastAsia="en-US"/>
          <w14:ligatures w14:val="standardContextual"/>
        </w:rPr>
        <w:t>42</w:t>
      </w:r>
      <w:r w:rsidR="00E7541C" w:rsidRPr="00950425">
        <w:rPr>
          <w:rFonts w:eastAsia="Calibri"/>
          <w:kern w:val="2"/>
          <w:lang w:eastAsia="en-US"/>
          <w14:ligatures w14:val="standardContextual"/>
        </w:rPr>
        <w:t xml:space="preserve"> szt</w:t>
      </w:r>
      <w:r w:rsidR="004F5050" w:rsidRPr="00950425">
        <w:rPr>
          <w:rFonts w:eastAsia="Calibri"/>
          <w:kern w:val="2"/>
          <w:lang w:eastAsia="en-US"/>
          <w14:ligatures w14:val="standardContextual"/>
        </w:rPr>
        <w:t>.</w:t>
      </w:r>
    </w:p>
    <w:p w14:paraId="4163EDDE" w14:textId="09AB30E8" w:rsidR="008D278B" w:rsidRPr="00950425" w:rsidRDefault="00113516" w:rsidP="00CB44D4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 w:rsidR="00CB44D4">
        <w:rPr>
          <w:rFonts w:eastAsia="Calibri"/>
          <w:b/>
          <w:kern w:val="2"/>
          <w:lang w:eastAsia="en-US"/>
          <w14:ligatures w14:val="standardContextual"/>
        </w:rPr>
        <w:tab/>
      </w:r>
      <w:r w:rsidR="008D278B"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przy użyciu podnośnika:</w:t>
      </w:r>
      <w:r w:rsidR="008D278B"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327D1">
        <w:rPr>
          <w:rFonts w:eastAsia="Calibri"/>
          <w:kern w:val="2"/>
          <w:lang w:eastAsia="en-US"/>
          <w14:ligatures w14:val="standardContextual"/>
        </w:rPr>
        <w:t>42</w:t>
      </w:r>
      <w:r w:rsidR="008D278B"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bookmarkEnd w:id="1"/>
    <w:bookmarkEnd w:id="2"/>
    <w:p w14:paraId="59043CB5" w14:textId="77777777" w:rsidR="00BF1FDE" w:rsidRPr="00950425" w:rsidRDefault="00BF1FDE" w:rsidP="00841DB9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3BB25889" w14:textId="4051B576" w:rsidR="00053CED" w:rsidRPr="00950425" w:rsidRDefault="00053CED" w:rsidP="00841DB9">
      <w:pPr>
        <w:pStyle w:val="Akapitzlist"/>
        <w:ind w:left="426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Szczegółowy zakres zamówienia: </w:t>
      </w:r>
    </w:p>
    <w:p w14:paraId="0BCAE6F3" w14:textId="77777777" w:rsidR="00053CED" w:rsidRPr="00950425" w:rsidRDefault="00053CED" w:rsidP="00841DB9">
      <w:pPr>
        <w:suppressAutoHyphens/>
        <w:rPr>
          <w:bCs/>
          <w:color w:val="000000" w:themeColor="text1"/>
        </w:rPr>
      </w:pPr>
    </w:p>
    <w:p w14:paraId="5AB0DF41" w14:textId="6FCB909E" w:rsidR="00094EAB" w:rsidRPr="00950425" w:rsidRDefault="00094EAB" w:rsidP="00AB26C0">
      <w:pPr>
        <w:pStyle w:val="Akapitzlist"/>
        <w:numPr>
          <w:ilvl w:val="0"/>
          <w:numId w:val="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Obowiązkowa deratyzacja prewencyjna </w:t>
      </w:r>
      <w:r w:rsidR="002074F6" w:rsidRPr="00950425">
        <w:rPr>
          <w:color w:val="000000" w:themeColor="text1"/>
        </w:rPr>
        <w:t>w nieruchomościach</w:t>
      </w:r>
      <w:r w:rsidRPr="00950425">
        <w:rPr>
          <w:color w:val="000000" w:themeColor="text1"/>
        </w:rPr>
        <w:t xml:space="preserve"> – zgodnie </w:t>
      </w:r>
      <w:r w:rsidR="002074F6" w:rsidRPr="00950425">
        <w:rPr>
          <w:color w:val="000000" w:themeColor="text1"/>
        </w:rPr>
        <w:br/>
      </w:r>
      <w:r w:rsidRPr="00950425">
        <w:rPr>
          <w:color w:val="000000" w:themeColor="text1"/>
        </w:rPr>
        <w:t>z terytorialnym podziałem, powinna zostać wykonana w następujących terminach:</w:t>
      </w:r>
    </w:p>
    <w:p w14:paraId="4E71A099" w14:textId="07D1DAE9" w:rsidR="00094EAB" w:rsidRPr="00950425" w:rsidRDefault="00094EAB" w:rsidP="00AB26C0">
      <w:pPr>
        <w:pStyle w:val="Akapitzlist"/>
        <w:numPr>
          <w:ilvl w:val="0"/>
          <w:numId w:val="2"/>
        </w:numPr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kwietnia do 30 kwietnia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r., </w:t>
      </w:r>
    </w:p>
    <w:p w14:paraId="782ADB34" w14:textId="18C7D8F7" w:rsidR="00094EAB" w:rsidRPr="00950425" w:rsidRDefault="00094EAB" w:rsidP="00841DB9">
      <w:pPr>
        <w:widowControl w:val="0"/>
        <w:suppressAutoHyphens/>
        <w:ind w:left="-491" w:firstLine="709"/>
        <w:rPr>
          <w:rFonts w:eastAsia="Arial Unicode MS"/>
          <w:bCs/>
          <w:kern w:val="1"/>
        </w:rPr>
      </w:pPr>
      <w:r w:rsidRPr="00950425">
        <w:rPr>
          <w:rFonts w:eastAsia="Arial Unicode MS"/>
          <w:bCs/>
          <w:kern w:val="1"/>
        </w:rPr>
        <w:t xml:space="preserve">                  oraz</w:t>
      </w:r>
    </w:p>
    <w:p w14:paraId="1F2860FD" w14:textId="2647D247" w:rsidR="00094EAB" w:rsidRPr="00950425" w:rsidRDefault="00094EAB" w:rsidP="00AB26C0">
      <w:pPr>
        <w:pStyle w:val="Akapitzlist"/>
        <w:widowControl w:val="0"/>
        <w:numPr>
          <w:ilvl w:val="0"/>
          <w:numId w:val="2"/>
        </w:numPr>
        <w:suppressAutoHyphens/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września do 30 września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</w:t>
      </w:r>
    </w:p>
    <w:p w14:paraId="6B1D9091" w14:textId="64FF09DC" w:rsidR="00094EAB" w:rsidRPr="00950425" w:rsidRDefault="009E7A5E" w:rsidP="009E7A5E">
      <w:pPr>
        <w:pStyle w:val="Akapitzlist"/>
        <w:suppressAutoHyphens/>
        <w:ind w:left="938"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możliwość zmiany terminów w sytuacji zmiany obowiązujących przepisów prawa.  </w:t>
      </w:r>
    </w:p>
    <w:p w14:paraId="21B83FC6" w14:textId="77777777" w:rsidR="006D3DDE" w:rsidRPr="00950425" w:rsidRDefault="006D3DDE" w:rsidP="00841DB9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</w:p>
    <w:p w14:paraId="71BE6CFE" w14:textId="1EA8128B" w:rsidR="005543D0" w:rsidRPr="00950425" w:rsidRDefault="00854D20" w:rsidP="00AB26C0">
      <w:pPr>
        <w:pStyle w:val="Akapitzlist"/>
        <w:numPr>
          <w:ilvl w:val="0"/>
          <w:numId w:val="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Przewidywana ilość </w:t>
      </w:r>
      <w:r w:rsidR="005543D0" w:rsidRPr="00950425">
        <w:rPr>
          <w:color w:val="000000" w:themeColor="text1"/>
        </w:rPr>
        <w:t>usług w zakresie deratyzacji</w:t>
      </w:r>
      <w:r w:rsidR="001F2B1A" w:rsidRPr="00950425">
        <w:rPr>
          <w:color w:val="000000" w:themeColor="text1"/>
        </w:rPr>
        <w:t xml:space="preserve"> dodatkowej</w:t>
      </w:r>
      <w:r w:rsidR="005543D0" w:rsidRPr="00950425">
        <w:rPr>
          <w:color w:val="000000" w:themeColor="text1"/>
        </w:rPr>
        <w:t xml:space="preserve">, </w:t>
      </w:r>
      <w:r w:rsidRPr="00950425">
        <w:rPr>
          <w:color w:val="000000" w:themeColor="text1"/>
        </w:rPr>
        <w:t>dezynsekcji</w:t>
      </w:r>
      <w:r w:rsidR="005543D0" w:rsidRPr="00950425">
        <w:rPr>
          <w:color w:val="000000" w:themeColor="text1"/>
        </w:rPr>
        <w:t xml:space="preserve"> </w:t>
      </w:r>
      <w:r w:rsidR="00E7541C" w:rsidRPr="00950425">
        <w:rPr>
          <w:color w:val="000000" w:themeColor="text1"/>
        </w:rPr>
        <w:t xml:space="preserve">i usunięcia gniazd owadów </w:t>
      </w:r>
      <w:r w:rsidR="004F5050" w:rsidRPr="00950425">
        <w:rPr>
          <w:color w:val="000000" w:themeColor="text1"/>
        </w:rPr>
        <w:t>oraz wyst</w:t>
      </w:r>
      <w:r w:rsidR="008D278B" w:rsidRPr="00950425">
        <w:rPr>
          <w:color w:val="000000" w:themeColor="text1"/>
        </w:rPr>
        <w:t xml:space="preserve">awienia stacji deratyzacyjnych </w:t>
      </w:r>
      <w:r w:rsidR="005543D0" w:rsidRPr="00950425">
        <w:rPr>
          <w:color w:val="000000" w:themeColor="text1"/>
        </w:rPr>
        <w:t>w nieruchomościach będą wykonywane sukcesywnie na podstawie odrębnych zleceń</w:t>
      </w:r>
      <w:r w:rsidRPr="00950425">
        <w:rPr>
          <w:color w:val="000000" w:themeColor="text1"/>
        </w:rPr>
        <w:t xml:space="preserve"> </w:t>
      </w:r>
      <w:r w:rsidR="005543D0" w:rsidRPr="00950425">
        <w:rPr>
          <w:color w:val="000000" w:themeColor="text1"/>
        </w:rPr>
        <w:t>Zamawiającego</w:t>
      </w:r>
      <w:r w:rsidRPr="00950425">
        <w:rPr>
          <w:color w:val="000000" w:themeColor="text1"/>
        </w:rPr>
        <w:t xml:space="preserve">. </w:t>
      </w:r>
      <w:r w:rsidR="00C43418" w:rsidRPr="00950425">
        <w:rPr>
          <w:color w:val="000000" w:themeColor="text1"/>
        </w:rPr>
        <w:t>Zlecenia będą obejmować: zakres usługi, miejsce i termin jej realizacji oraz stan prawny nieruchomości.</w:t>
      </w:r>
    </w:p>
    <w:p w14:paraId="14638E38" w14:textId="77777777" w:rsidR="005543D0" w:rsidRPr="00950425" w:rsidRDefault="005543D0" w:rsidP="00841DB9">
      <w:pPr>
        <w:pStyle w:val="Akapitzlist"/>
        <w:suppressAutoHyphens/>
        <w:ind w:left="938"/>
        <w:jc w:val="both"/>
        <w:rPr>
          <w:color w:val="000000" w:themeColor="text1"/>
        </w:rPr>
      </w:pPr>
    </w:p>
    <w:p w14:paraId="12488C0C" w14:textId="3A271B66" w:rsidR="00DB1096" w:rsidRPr="00950425" w:rsidRDefault="00DB1096" w:rsidP="00AB26C0">
      <w:pPr>
        <w:pStyle w:val="Akapitzlist"/>
        <w:numPr>
          <w:ilvl w:val="0"/>
          <w:numId w:val="1"/>
        </w:numPr>
        <w:rPr>
          <w:color w:val="000000" w:themeColor="text1"/>
        </w:rPr>
      </w:pPr>
      <w:r w:rsidRPr="00950425">
        <w:rPr>
          <w:color w:val="000000" w:themeColor="text1"/>
        </w:rPr>
        <w:t>W ramach przedmiotu zamówienia Wykonawca będzie zobowiązany do:</w:t>
      </w:r>
    </w:p>
    <w:p w14:paraId="171E0750" w14:textId="77777777" w:rsidR="00DB1096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bCs/>
          <w:color w:val="000000" w:themeColor="text1"/>
        </w:rPr>
        <w:t xml:space="preserve">wywieszania w nieruchomościach objętych czynnościami informacji </w:t>
      </w:r>
      <w:r w:rsidRPr="00950425">
        <w:rPr>
          <w:bCs/>
          <w:color w:val="000000" w:themeColor="text1"/>
        </w:rPr>
        <w:br/>
        <w:t>o każdorazowym terminie planowanej deratyzacji,</w:t>
      </w:r>
      <w:r w:rsidRPr="00950425">
        <w:rPr>
          <w:color w:val="000000" w:themeColor="text1"/>
        </w:rPr>
        <w:t xml:space="preserve"> </w:t>
      </w:r>
    </w:p>
    <w:p w14:paraId="20148BC0" w14:textId="77777777" w:rsidR="00DB1096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odpowiedniego oznakowania miejsc wyłożenia trutek oraz zabezpieczenia ich przed dostępem do nich dzieci, ptactwa i zwierząt domowych (psów </w:t>
      </w:r>
      <w:r w:rsidRPr="00950425">
        <w:rPr>
          <w:color w:val="000000" w:themeColor="text1"/>
        </w:rPr>
        <w:br/>
        <w:t>i kotów) itp.,</w:t>
      </w:r>
    </w:p>
    <w:p w14:paraId="18AD9B99" w14:textId="77777777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deratyzacji przy użyciu dozwolonego i dopuszczonego </w:t>
      </w:r>
      <w:r w:rsidRPr="00950425">
        <w:rPr>
          <w:color w:val="000000" w:themeColor="text1"/>
        </w:rPr>
        <w:br/>
        <w:t>do stosowania preparatu,</w:t>
      </w:r>
    </w:p>
    <w:p w14:paraId="034F617E" w14:textId="076E5429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umieszczania (wykładania) trutki w pojemnikach lub w płytkich naczyniach</w:t>
      </w:r>
      <w:r w:rsidR="00FA11E7">
        <w:rPr>
          <w:color w:val="000000" w:themeColor="text1"/>
        </w:rPr>
        <w:t xml:space="preserve"> lub zgodnie z wykazem </w:t>
      </w:r>
      <w:r w:rsidR="00403C55">
        <w:rPr>
          <w:color w:val="000000" w:themeColor="text1"/>
        </w:rPr>
        <w:t>punktów</w:t>
      </w:r>
      <w:r w:rsidR="00FA11E7">
        <w:rPr>
          <w:color w:val="000000" w:themeColor="text1"/>
        </w:rPr>
        <w:t xml:space="preserve"> w stacjach deratyzacyjnych,</w:t>
      </w:r>
      <w:r w:rsidR="00AE5D10" w:rsidRPr="00950425">
        <w:rPr>
          <w:color w:val="000000" w:themeColor="text1"/>
        </w:rPr>
        <w:t xml:space="preserve"> </w:t>
      </w:r>
    </w:p>
    <w:p w14:paraId="194CAB63" w14:textId="77777777" w:rsidR="00AE5D10" w:rsidRPr="00950425" w:rsidRDefault="00AE5D10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bieżącego </w:t>
      </w:r>
      <w:r w:rsidR="00DB1096" w:rsidRPr="00950425">
        <w:rPr>
          <w:color w:val="000000" w:themeColor="text1"/>
        </w:rPr>
        <w:t>kontrolowania i uzupełniania brakującej trutki,</w:t>
      </w:r>
    </w:p>
    <w:p w14:paraId="6FFB5C4D" w14:textId="48177FF5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uprzątnięcia </w:t>
      </w:r>
      <w:r w:rsidR="00AE5D10" w:rsidRPr="00950425">
        <w:rPr>
          <w:color w:val="000000" w:themeColor="text1"/>
        </w:rPr>
        <w:t xml:space="preserve">po zakończonej akcji </w:t>
      </w:r>
      <w:r w:rsidRPr="00950425">
        <w:rPr>
          <w:color w:val="000000" w:themeColor="text1"/>
        </w:rPr>
        <w:t xml:space="preserve">padłych gryzoni, resztek preparatu, pustych opakowań oraz </w:t>
      </w:r>
      <w:r w:rsidR="00AE5D10" w:rsidRPr="00950425">
        <w:rPr>
          <w:color w:val="000000" w:themeColor="text1"/>
        </w:rPr>
        <w:t>do usunięcia</w:t>
      </w:r>
      <w:r w:rsidRPr="00950425">
        <w:rPr>
          <w:color w:val="000000" w:themeColor="text1"/>
        </w:rPr>
        <w:t xml:space="preserve"> odchodów gryzoni (w razie takiej konieczności np. przy deratyzacji wolnych lokali),</w:t>
      </w:r>
      <w:r w:rsidR="004F5050" w:rsidRPr="00950425">
        <w:rPr>
          <w:color w:val="000000" w:themeColor="text1"/>
        </w:rPr>
        <w:t xml:space="preserve"> </w:t>
      </w:r>
    </w:p>
    <w:p w14:paraId="1DCD781B" w14:textId="6F205CD9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</w:t>
      </w:r>
      <w:r w:rsidR="004F5050" w:rsidRPr="00950425">
        <w:rPr>
          <w:color w:val="000000" w:themeColor="text1"/>
        </w:rPr>
        <w:t>usługi</w:t>
      </w:r>
      <w:r w:rsidR="00AE5D10" w:rsidRPr="00950425">
        <w:rPr>
          <w:color w:val="000000" w:themeColor="text1"/>
        </w:rPr>
        <w:t xml:space="preserve"> </w:t>
      </w:r>
      <w:r w:rsidRPr="00950425">
        <w:rPr>
          <w:color w:val="000000" w:themeColor="text1"/>
        </w:rPr>
        <w:t xml:space="preserve">przy użyciu płynnych koncentratów dozwolonych </w:t>
      </w:r>
      <w:r w:rsidR="004F5050" w:rsidRPr="00950425">
        <w:rPr>
          <w:color w:val="000000" w:themeColor="text1"/>
        </w:rPr>
        <w:br/>
      </w:r>
      <w:r w:rsidRPr="00950425">
        <w:rPr>
          <w:color w:val="000000" w:themeColor="text1"/>
        </w:rPr>
        <w:t>i dopuszczonych do stosowania,</w:t>
      </w:r>
    </w:p>
    <w:p w14:paraId="06A54A80" w14:textId="0264640E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likwidacji gniazd os, szerszeni, itp.,</w:t>
      </w:r>
      <w:r w:rsidR="004F5050" w:rsidRPr="00950425">
        <w:rPr>
          <w:color w:val="000000" w:themeColor="text1"/>
        </w:rPr>
        <w:t xml:space="preserve"> w tym przy użyciu podnośnika, </w:t>
      </w:r>
    </w:p>
    <w:p w14:paraId="308B4D63" w14:textId="77777777" w:rsidR="00746169" w:rsidRPr="00950425" w:rsidRDefault="00746169" w:rsidP="00AB26C0">
      <w:pPr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przeprowadzenia oględzin pomieszczeń w celu identyfikacji szkodników, wskazania miejsc ich się przedostawania oraz ich bytowania,</w:t>
      </w:r>
    </w:p>
    <w:p w14:paraId="4360FCA0" w14:textId="77777777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wyboru </w:t>
      </w:r>
      <w:r w:rsidR="00AE5D10" w:rsidRPr="00950425">
        <w:rPr>
          <w:color w:val="000000" w:themeColor="text1"/>
        </w:rPr>
        <w:t xml:space="preserve">odpowiedniej </w:t>
      </w:r>
      <w:r w:rsidRPr="00950425">
        <w:rPr>
          <w:color w:val="000000" w:themeColor="text1"/>
        </w:rPr>
        <w:t xml:space="preserve">metody wykonania usługi i preparatu gwarantującego skuteczność, w przypadku stwierdzenia nieskuteczności stosowanych zabiegów, w ramach reklamacji ponowne wykonanie usługi – do </w:t>
      </w:r>
      <w:r w:rsidR="00AE5D10" w:rsidRPr="00950425">
        <w:rPr>
          <w:color w:val="000000" w:themeColor="text1"/>
        </w:rPr>
        <w:t>uzyskania efektu zgodnego ze świadczoną usługą</w:t>
      </w:r>
      <w:r w:rsidRPr="00950425">
        <w:rPr>
          <w:color w:val="000000" w:themeColor="text1"/>
        </w:rPr>
        <w:t>,</w:t>
      </w:r>
    </w:p>
    <w:p w14:paraId="3E914306" w14:textId="4AE913A5" w:rsidR="00AE5D10" w:rsidRPr="00950425" w:rsidRDefault="008D278B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złożenia wraz z fakturą</w:t>
      </w:r>
      <w:r w:rsidR="00DB1096" w:rsidRPr="00950425">
        <w:rPr>
          <w:color w:val="000000" w:themeColor="text1"/>
        </w:rPr>
        <w:t xml:space="preserve"> </w:t>
      </w:r>
      <w:r w:rsidR="00854D20" w:rsidRPr="00950425">
        <w:rPr>
          <w:color w:val="000000" w:themeColor="text1"/>
        </w:rPr>
        <w:t xml:space="preserve">oświadczenia potwierdzającego realizację usługi wraz z dokumentacją zdjęciową. Oświadczenie winno zawierać </w:t>
      </w:r>
      <w:r w:rsidR="001F4521" w:rsidRPr="00950425">
        <w:rPr>
          <w:color w:val="000000" w:themeColor="text1"/>
        </w:rPr>
        <w:t xml:space="preserve">miejsce realizacji usługi, </w:t>
      </w:r>
      <w:r w:rsidR="00DB1096" w:rsidRPr="00950425">
        <w:rPr>
          <w:color w:val="000000" w:themeColor="text1"/>
        </w:rPr>
        <w:t>datę, metodę i użyty preparat</w:t>
      </w:r>
      <w:r w:rsidRPr="00950425">
        <w:rPr>
          <w:color w:val="000000" w:themeColor="text1"/>
        </w:rPr>
        <w:t>,</w:t>
      </w:r>
    </w:p>
    <w:p w14:paraId="00EBCE20" w14:textId="77777777" w:rsidR="00AE5D10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wykonania prac zgodnie z ustalonym z Zamawiającym zakresem usługi,</w:t>
      </w:r>
    </w:p>
    <w:p w14:paraId="1681E3DA" w14:textId="714F5DB7" w:rsidR="00DB1096" w:rsidRPr="00950425" w:rsidRDefault="00DB1096" w:rsidP="00AB26C0">
      <w:pPr>
        <w:pStyle w:val="Akapitzlist"/>
        <w:numPr>
          <w:ilvl w:val="0"/>
          <w:numId w:val="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zachowania terminowości usługi objętej zamówieniem: </w:t>
      </w:r>
    </w:p>
    <w:p w14:paraId="1B00BBAD" w14:textId="602F1D7D" w:rsidR="00AE5D10" w:rsidRPr="00950425" w:rsidRDefault="00DB1096" w:rsidP="00AB26C0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obowiązkowe - deratyzacja prewencyjna w terminach określonych w </w:t>
      </w:r>
      <w:r w:rsidR="00AE5D10" w:rsidRPr="00950425">
        <w:rPr>
          <w:color w:val="000000" w:themeColor="text1"/>
        </w:rPr>
        <w:t xml:space="preserve">obowiązujących przepisach – Uchwała </w:t>
      </w:r>
      <w:r w:rsidR="00AE5D10" w:rsidRPr="00950425">
        <w:rPr>
          <w:color w:val="000000" w:themeColor="text1"/>
        </w:rPr>
        <w:br/>
        <w:t xml:space="preserve">Nr XXXII/1057/20 Rady Miejskiej w Łodzi z dnia 19.11.2020 r. </w:t>
      </w:r>
      <w:r w:rsidR="00AE5D10" w:rsidRPr="00950425">
        <w:rPr>
          <w:color w:val="000000" w:themeColor="text1"/>
        </w:rPr>
        <w:br/>
        <w:t xml:space="preserve">w sprawie wprowadzenia Regulaminu utrzymania czystości </w:t>
      </w:r>
      <w:r w:rsidR="00AE5D10" w:rsidRPr="00950425">
        <w:rPr>
          <w:color w:val="000000" w:themeColor="text1"/>
        </w:rPr>
        <w:br/>
        <w:t xml:space="preserve">i porządku na terenie Miasta Łodzi (z </w:t>
      </w:r>
      <w:proofErr w:type="spellStart"/>
      <w:r w:rsidR="00AE5D10" w:rsidRPr="00950425">
        <w:rPr>
          <w:color w:val="000000" w:themeColor="text1"/>
        </w:rPr>
        <w:t>późn</w:t>
      </w:r>
      <w:proofErr w:type="spellEnd"/>
      <w:r w:rsidR="00AE5D10" w:rsidRPr="00950425">
        <w:rPr>
          <w:color w:val="000000" w:themeColor="text1"/>
        </w:rPr>
        <w:t>. zm.);</w:t>
      </w:r>
    </w:p>
    <w:p w14:paraId="1AF09F33" w14:textId="675C03DA" w:rsidR="006C1D99" w:rsidRPr="00950425" w:rsidRDefault="00DB1096" w:rsidP="00AB26C0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„pilne” (np. przeprowadzenie dezynsekcji w lokalu), w nieruchomościach Gminy i Skarbu Państwa, prywatnych i współwłasnych (odrębne zlecenia) - w ciągu </w:t>
      </w:r>
      <w:r w:rsidRPr="00950425">
        <w:rPr>
          <w:bCs/>
          <w:color w:val="000000" w:themeColor="text1"/>
        </w:rPr>
        <w:t>24 godzin</w:t>
      </w:r>
      <w:r w:rsidR="006C1D99"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chwili otrzymania pisemnego zlecenia od Zamawiającego w formie elektronicznej,</w:t>
      </w:r>
      <w:r w:rsidRPr="00950425">
        <w:rPr>
          <w:b/>
          <w:color w:val="000000" w:themeColor="text1"/>
        </w:rPr>
        <w:t xml:space="preserve"> </w:t>
      </w:r>
    </w:p>
    <w:p w14:paraId="4BD659B1" w14:textId="433EEA7F" w:rsidR="00DB1096" w:rsidRPr="00950425" w:rsidRDefault="006C1D99" w:rsidP="00AB26C0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usługi dodatkowe „pozostałe”</w:t>
      </w:r>
      <w:r w:rsidR="00DB1096" w:rsidRPr="00950425">
        <w:rPr>
          <w:color w:val="000000" w:themeColor="text1"/>
        </w:rPr>
        <w:t xml:space="preserve"> w nieruchomościach Gminy i Skarbu Państwa, prywatnych i współwłasnych (odrębne zlecenia) – </w:t>
      </w:r>
      <w:r w:rsidRPr="00950425">
        <w:rPr>
          <w:color w:val="000000" w:themeColor="text1"/>
        </w:rPr>
        <w:br/>
      </w:r>
      <w:r w:rsidR="00DB1096" w:rsidRPr="00950425">
        <w:rPr>
          <w:color w:val="000000" w:themeColor="text1"/>
        </w:rPr>
        <w:t xml:space="preserve">w terminie: maksymalnie </w:t>
      </w:r>
      <w:r w:rsidR="00DB1096" w:rsidRPr="00950425">
        <w:rPr>
          <w:bCs/>
          <w:color w:val="000000" w:themeColor="text1"/>
        </w:rPr>
        <w:t xml:space="preserve">do </w:t>
      </w:r>
      <w:r w:rsidR="00113516" w:rsidRPr="00950425">
        <w:rPr>
          <w:bCs/>
          <w:color w:val="000000" w:themeColor="text1"/>
        </w:rPr>
        <w:t>3</w:t>
      </w:r>
      <w:r w:rsidR="00DB1096" w:rsidRPr="00950425">
        <w:rPr>
          <w:bCs/>
          <w:color w:val="000000" w:themeColor="text1"/>
        </w:rPr>
        <w:t xml:space="preserve"> dni kalendarzowych</w:t>
      </w:r>
      <w:r w:rsidR="00DB1096" w:rsidRPr="00950425">
        <w:rPr>
          <w:b/>
          <w:color w:val="000000" w:themeColor="text1"/>
        </w:rPr>
        <w:t xml:space="preserve"> </w:t>
      </w:r>
      <w:r w:rsidR="00DB1096" w:rsidRPr="00950425">
        <w:rPr>
          <w:color w:val="000000" w:themeColor="text1"/>
        </w:rPr>
        <w:t>od daty otrzymania pisemnego zlecenia od Zamawiającego w formie elektronicznej.</w:t>
      </w:r>
    </w:p>
    <w:p w14:paraId="75B48BFA" w14:textId="19697216" w:rsidR="001F4521" w:rsidRPr="00950425" w:rsidRDefault="001F4521" w:rsidP="00AB26C0">
      <w:pPr>
        <w:pStyle w:val="Akapitzlist"/>
        <w:numPr>
          <w:ilvl w:val="0"/>
          <w:numId w:val="3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>zapewnienia materiałów, narzędzi i sprzętu niezbędnego do realizacji usługi,</w:t>
      </w:r>
    </w:p>
    <w:p w14:paraId="0D010C78" w14:textId="77777777" w:rsidR="008D278B" w:rsidRPr="00950425" w:rsidRDefault="00C43418" w:rsidP="00AB26C0">
      <w:pPr>
        <w:pStyle w:val="Akapitzlist"/>
        <w:numPr>
          <w:ilvl w:val="0"/>
          <w:numId w:val="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wyznaczenie przynajmniej jednego pracownika, który będzie pełnił rolę stałego Koordynatora, w trakcie świadczenia usług objętych przedmiotem zamówienia. Koordynator będzie obowiązany do utrzymywania stałego kontaktu telefonicz</w:t>
      </w:r>
      <w:r w:rsidR="008D278B" w:rsidRPr="00950425">
        <w:rPr>
          <w:color w:val="000000" w:themeColor="text1"/>
        </w:rPr>
        <w:t>nego, mailowego z Zamawiającym,</w:t>
      </w:r>
    </w:p>
    <w:p w14:paraId="799C465F" w14:textId="77777777" w:rsidR="00C43418" w:rsidRPr="00950425" w:rsidRDefault="00C43418" w:rsidP="00AB26C0">
      <w:pPr>
        <w:pStyle w:val="Akapitzlist"/>
        <w:numPr>
          <w:ilvl w:val="0"/>
          <w:numId w:val="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lastRenderedPageBreak/>
        <w:t>posiadania przez cały okres obowiązywania umowy ubezpieczenia odpowiedzialności cywilnej w zakresie prowadzonej działalności,</w:t>
      </w:r>
    </w:p>
    <w:p w14:paraId="2AC63219" w14:textId="77777777" w:rsidR="00C43418" w:rsidRPr="00950425" w:rsidRDefault="00C43418" w:rsidP="00AB26C0">
      <w:pPr>
        <w:pStyle w:val="Akapitzlist"/>
        <w:numPr>
          <w:ilvl w:val="0"/>
          <w:numId w:val="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poniesienia wszelkich kosztów wynikających z realizacji przedmiotu zamówienia,</w:t>
      </w:r>
    </w:p>
    <w:p w14:paraId="7ED13DD6" w14:textId="10EA7C5E" w:rsidR="00C43418" w:rsidRPr="00950425" w:rsidRDefault="00C43418" w:rsidP="00AB26C0">
      <w:pPr>
        <w:pStyle w:val="Akapitzlist"/>
        <w:numPr>
          <w:ilvl w:val="0"/>
          <w:numId w:val="3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ponoszenia wyłącznej odpowiedzialności za wszelkie szkody powstałe </w:t>
      </w:r>
      <w:r w:rsidRPr="00950425">
        <w:rPr>
          <w:bCs/>
          <w:color w:val="000000" w:themeColor="text1"/>
        </w:rPr>
        <w:br/>
        <w:t>w związku z wykonywaniem przedmiotu zamówienia, które to szkody Wykonawca zobowiązuje się pokryć w pełnej wysokości,</w:t>
      </w:r>
    </w:p>
    <w:p w14:paraId="3C3E2C1C" w14:textId="161F92FE" w:rsidR="00C43418" w:rsidRPr="00950425" w:rsidRDefault="00C43418" w:rsidP="00AB26C0">
      <w:pPr>
        <w:pStyle w:val="Akapitzlist"/>
        <w:numPr>
          <w:ilvl w:val="0"/>
          <w:numId w:val="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sobie prawo do zmniejszenia podanych wielkości </w:t>
      </w:r>
      <w:r w:rsidR="008D278B" w:rsidRPr="00950425">
        <w:rPr>
          <w:color w:val="000000" w:themeColor="text1"/>
        </w:rPr>
        <w:t xml:space="preserve">objętych przedmiotem zamówienia, </w:t>
      </w:r>
    </w:p>
    <w:p w14:paraId="7E507866" w14:textId="168493DF" w:rsidR="00C43418" w:rsidRPr="00950425" w:rsidRDefault="00C43418" w:rsidP="00AB26C0">
      <w:pPr>
        <w:pStyle w:val="Akapitzlist"/>
        <w:numPr>
          <w:ilvl w:val="0"/>
          <w:numId w:val="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Wykonawca otrzyma wynagrodzenie za faktycznie zrealizowan</w:t>
      </w:r>
      <w:r w:rsidR="00FA11E7">
        <w:rPr>
          <w:color w:val="000000" w:themeColor="text1"/>
        </w:rPr>
        <w:t>ą</w:t>
      </w:r>
      <w:r w:rsidRPr="00950425">
        <w:rPr>
          <w:color w:val="000000" w:themeColor="text1"/>
        </w:rPr>
        <w:t xml:space="preserve"> usług</w:t>
      </w:r>
      <w:r w:rsidR="00FA11E7">
        <w:rPr>
          <w:color w:val="000000" w:themeColor="text1"/>
        </w:rPr>
        <w:t>ę</w:t>
      </w:r>
      <w:r w:rsidRPr="00950425">
        <w:rPr>
          <w:color w:val="000000" w:themeColor="text1"/>
        </w:rPr>
        <w:t xml:space="preserve">, </w:t>
      </w:r>
    </w:p>
    <w:p w14:paraId="4CB6FB1A" w14:textId="636BC935" w:rsidR="008D278B" w:rsidRPr="00950425" w:rsidRDefault="008D278B" w:rsidP="00AB26C0">
      <w:pPr>
        <w:pStyle w:val="Akapitzlist"/>
        <w:numPr>
          <w:ilvl w:val="0"/>
          <w:numId w:val="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W przypadku realizacji </w:t>
      </w:r>
      <w:r w:rsidR="00113516" w:rsidRPr="00950425">
        <w:rPr>
          <w:color w:val="000000" w:themeColor="text1"/>
        </w:rPr>
        <w:t xml:space="preserve">przez Wykonawcę </w:t>
      </w:r>
      <w:r w:rsidRPr="00950425">
        <w:rPr>
          <w:color w:val="000000" w:themeColor="text1"/>
        </w:rPr>
        <w:t xml:space="preserve">wyłącznie </w:t>
      </w:r>
      <w:r w:rsidR="00113516" w:rsidRPr="00950425">
        <w:rPr>
          <w:color w:val="000000" w:themeColor="text1"/>
        </w:rPr>
        <w:t xml:space="preserve">usługi podstawowej, Wykonawca nie może rościć sobie względem Zamawiającego roszczeń z tytułu braku realizacji usług dodatkowych. </w:t>
      </w:r>
    </w:p>
    <w:p w14:paraId="604A36E2" w14:textId="477077AC" w:rsidR="00C43418" w:rsidRPr="00950425" w:rsidRDefault="001A5CB4" w:rsidP="00AB26C0">
      <w:pPr>
        <w:pStyle w:val="Akapitzlist"/>
        <w:numPr>
          <w:ilvl w:val="0"/>
          <w:numId w:val="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Podane wielkości</w:t>
      </w:r>
      <w:r w:rsidR="00C43418" w:rsidRPr="00950425">
        <w:rPr>
          <w:color w:val="000000" w:themeColor="text1"/>
        </w:rPr>
        <w:t xml:space="preserve"> </w:t>
      </w:r>
      <w:r w:rsidRPr="00950425">
        <w:rPr>
          <w:color w:val="000000" w:themeColor="text1"/>
        </w:rPr>
        <w:t xml:space="preserve">usług </w:t>
      </w:r>
      <w:r w:rsidR="00C43418" w:rsidRPr="00950425">
        <w:rPr>
          <w:color w:val="000000" w:themeColor="text1"/>
        </w:rPr>
        <w:t>są orientacyjne. Zamawiający zastrzega sobie prawo do dokonywania zmian wyszczególnionych wielkości i dostosowania</w:t>
      </w:r>
      <w:r w:rsidRPr="00950425">
        <w:rPr>
          <w:color w:val="000000" w:themeColor="text1"/>
        </w:rPr>
        <w:t xml:space="preserve"> </w:t>
      </w:r>
      <w:r w:rsidR="00C43418" w:rsidRPr="00950425">
        <w:rPr>
          <w:color w:val="000000" w:themeColor="text1"/>
        </w:rPr>
        <w:t xml:space="preserve">ich do rzeczywistych potrzeb Zamawiającego. </w:t>
      </w:r>
    </w:p>
    <w:p w14:paraId="346D836E" w14:textId="77777777" w:rsidR="00F81390" w:rsidRPr="00950425" w:rsidRDefault="00F81390" w:rsidP="00AB26C0">
      <w:pPr>
        <w:pStyle w:val="Akapitzlist"/>
        <w:numPr>
          <w:ilvl w:val="0"/>
          <w:numId w:val="1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zastrzega, że nie będzie ponosił sankcji wynikających z decyzji Terenowej Stacji </w:t>
      </w:r>
      <w:proofErr w:type="spellStart"/>
      <w:r w:rsidRPr="00950425">
        <w:rPr>
          <w:color w:val="000000" w:themeColor="text1"/>
        </w:rPr>
        <w:t>Sanitarno</w:t>
      </w:r>
      <w:proofErr w:type="spellEnd"/>
      <w:r w:rsidRPr="00950425">
        <w:rPr>
          <w:color w:val="000000" w:themeColor="text1"/>
        </w:rPr>
        <w:t xml:space="preserve"> - Epidemiologicznej w przypadku nałożenia na Zamawiającego jakichkolwiek kar, mandatów, będących konsekwencją nienależytego wykonywania usługi przez Wykonawcę. Koszty ewentualnych kar, mandatów lub innych obciążeń Wykonawca zobowiązany jest zwrócić Zamawiającemu w pełnej wysokości, w terminie 7 dni od daty wezwania.</w:t>
      </w:r>
    </w:p>
    <w:bookmarkEnd w:id="0"/>
    <w:p w14:paraId="1F252E9F" w14:textId="77777777" w:rsidR="00F81390" w:rsidRPr="00950425" w:rsidRDefault="00F81390" w:rsidP="00F81390">
      <w:pPr>
        <w:suppressAutoHyphens/>
        <w:ind w:left="578"/>
        <w:jc w:val="both"/>
        <w:rPr>
          <w:color w:val="000000" w:themeColor="text1"/>
        </w:rPr>
      </w:pPr>
    </w:p>
    <w:p w14:paraId="4AF0C043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110CB3C4" w14:textId="6AC52EC9" w:rsidR="00403C55" w:rsidRPr="00950425" w:rsidRDefault="00403C55" w:rsidP="00403C55">
      <w:pPr>
        <w:pStyle w:val="Akapitzlist"/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Część </w:t>
      </w:r>
      <w:r>
        <w:rPr>
          <w:b/>
          <w:color w:val="000000" w:themeColor="text1"/>
        </w:rPr>
        <w:t>II</w:t>
      </w:r>
      <w:r w:rsidRPr="00950425">
        <w:rPr>
          <w:b/>
          <w:color w:val="000000" w:themeColor="text1"/>
        </w:rPr>
        <w:t xml:space="preserve"> </w:t>
      </w:r>
    </w:p>
    <w:p w14:paraId="2F592F7C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0B7F7441" w14:textId="7001FB44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Wykonanie dwa razy w roku obowiązkowej deratyzacji prewencyjnej oraz świadczenie dodatkow</w:t>
      </w:r>
      <w:r>
        <w:rPr>
          <w:rFonts w:eastAsia="Calibri"/>
          <w:kern w:val="2"/>
          <w:lang w:eastAsia="en-US"/>
          <w14:ligatures w14:val="standardContextual"/>
        </w:rPr>
        <w:t>ych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usług w zakresie przeprowadzania na indywidualne zlecenia deratyzacji, dezynsekcji, usuwanie gniazd owadów np. os, szerszeni </w:t>
      </w:r>
      <w:bookmarkStart w:id="3" w:name="_Hlk192760031"/>
      <w:r w:rsidRPr="00950425">
        <w:rPr>
          <w:rFonts w:eastAsia="Calibri"/>
          <w:kern w:val="2"/>
          <w:lang w:eastAsia="en-US"/>
          <w14:ligatures w14:val="standardContextual"/>
        </w:rPr>
        <w:t xml:space="preserve">– 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obszar działania RON „P</w:t>
      </w:r>
      <w:r>
        <w:rPr>
          <w:rFonts w:eastAsia="Calibri"/>
          <w:b/>
          <w:kern w:val="2"/>
          <w:lang w:eastAsia="en-US"/>
          <w14:ligatures w14:val="standardContextual"/>
        </w:rPr>
        <w:t>ołudnie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” oraz RON „ZO” w obszarze </w:t>
      </w:r>
      <w:r>
        <w:rPr>
          <w:rFonts w:eastAsia="Calibri"/>
          <w:b/>
          <w:kern w:val="2"/>
          <w:lang w:eastAsia="en-US"/>
          <w14:ligatures w14:val="standardContextual"/>
        </w:rPr>
        <w:t>Górnej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.</w:t>
      </w:r>
    </w:p>
    <w:bookmarkEnd w:id="3"/>
    <w:p w14:paraId="339B8AAD" w14:textId="77777777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</w:p>
    <w:p w14:paraId="7123D700" w14:textId="77777777" w:rsidR="00403C55" w:rsidRPr="00950425" w:rsidRDefault="00403C55" w:rsidP="00403C55">
      <w:pPr>
        <w:pStyle w:val="Akapitzlist"/>
        <w:numPr>
          <w:ilvl w:val="0"/>
          <w:numId w:val="10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Termin realizacji usług: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od dnia zawarcia umowy do dnia 31.12.2025 r. </w:t>
      </w:r>
    </w:p>
    <w:p w14:paraId="06FC1822" w14:textId="0C186CF7" w:rsidR="00403C55" w:rsidRPr="00950425" w:rsidRDefault="00403C55" w:rsidP="00403C55">
      <w:pPr>
        <w:pStyle w:val="Akapitzlist"/>
        <w:numPr>
          <w:ilvl w:val="0"/>
          <w:numId w:val="10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Miejsce realizacji: 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wykaz punktów świadczenia usługi stanowi załącznik nr </w:t>
      </w:r>
      <w:r>
        <w:rPr>
          <w:rFonts w:eastAsia="Calibri"/>
          <w:kern w:val="2"/>
          <w:lang w:eastAsia="en-US"/>
          <w14:ligatures w14:val="standardContextual"/>
        </w:rPr>
        <w:t>2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do OPZ.</w:t>
      </w:r>
    </w:p>
    <w:p w14:paraId="10369105" w14:textId="77777777" w:rsidR="00403C55" w:rsidRPr="00950425" w:rsidRDefault="00403C55" w:rsidP="00403C55">
      <w:pPr>
        <w:pStyle w:val="Akapitzlist"/>
        <w:numPr>
          <w:ilvl w:val="0"/>
          <w:numId w:val="10"/>
        </w:numPr>
        <w:ind w:left="1423" w:hanging="357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podstawowa:</w:t>
      </w:r>
    </w:p>
    <w:p w14:paraId="186616EE" w14:textId="500CAB05" w:rsidR="00403C55" w:rsidRPr="00950425" w:rsidRDefault="00403C55" w:rsidP="00403C55">
      <w:pPr>
        <w:pStyle w:val="Akapitzlist"/>
        <w:ind w:left="142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Ilość punktów obowiązkowej deratyzacji prewencyjnej: 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9 </w:t>
      </w:r>
      <w:r w:rsidR="00D938F8">
        <w:rPr>
          <w:rFonts w:eastAsia="Calibri"/>
          <w:kern w:val="2"/>
          <w:lang w:eastAsia="en-US"/>
          <w14:ligatures w14:val="standardContextual"/>
        </w:rPr>
        <w:t>370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D938F8">
        <w:rPr>
          <w:rFonts w:eastAsia="Calibri"/>
          <w:kern w:val="2"/>
          <w:lang w:eastAsia="en-US"/>
          <w14:ligatures w14:val="standardContextual"/>
        </w:rPr>
        <w:t>76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</w:t>
      </w:r>
      <w:r w:rsidR="00493AA4">
        <w:rPr>
          <w:rFonts w:eastAsia="Calibri"/>
          <w:kern w:val="2"/>
          <w:lang w:eastAsia="en-US"/>
          <w14:ligatures w14:val="standardContextual"/>
        </w:rPr>
        <w:t>.</w:t>
      </w:r>
    </w:p>
    <w:p w14:paraId="1F8A5F16" w14:textId="77777777" w:rsidR="00403C55" w:rsidRPr="00950425" w:rsidRDefault="00403C55" w:rsidP="00403C55">
      <w:pPr>
        <w:pStyle w:val="Akapitzlist"/>
        <w:numPr>
          <w:ilvl w:val="0"/>
          <w:numId w:val="10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</w:t>
      </w:r>
      <w:r>
        <w:rPr>
          <w:rFonts w:eastAsia="Calibri"/>
          <w:b/>
          <w:kern w:val="2"/>
          <w:lang w:eastAsia="en-US"/>
          <w14:ligatures w14:val="standardContextual"/>
        </w:rPr>
        <w:t>i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 dodatkow</w:t>
      </w:r>
      <w:r>
        <w:rPr>
          <w:rFonts w:eastAsia="Calibri"/>
          <w:b/>
          <w:kern w:val="2"/>
          <w:lang w:eastAsia="en-US"/>
          <w14:ligatures w14:val="standardContextual"/>
        </w:rPr>
        <w:t>e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:</w:t>
      </w:r>
    </w:p>
    <w:p w14:paraId="37012DF6" w14:textId="40AFC545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ilość punktów dodatkowej deratyzacji: 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1 455 </w:t>
      </w:r>
      <w:r w:rsidRPr="00950425">
        <w:rPr>
          <w:rFonts w:eastAsia="Calibri"/>
          <w:kern w:val="2"/>
          <w:lang w:eastAsia="en-US"/>
          <w14:ligatures w14:val="standardContextual"/>
        </w:rPr>
        <w:t>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0C28ED">
        <w:rPr>
          <w:rFonts w:eastAsia="Calibri"/>
          <w:kern w:val="2"/>
          <w:lang w:eastAsia="en-US"/>
          <w14:ligatures w14:val="standardContextual"/>
        </w:rPr>
        <w:t>10</w:t>
      </w:r>
      <w:r>
        <w:rPr>
          <w:rFonts w:eastAsia="Calibri"/>
          <w:kern w:val="2"/>
          <w:lang w:eastAsia="en-US"/>
          <w14:ligatures w14:val="standardContextual"/>
        </w:rPr>
        <w:t xml:space="preserve"> szt. </w:t>
      </w:r>
    </w:p>
    <w:p w14:paraId="434D165A" w14:textId="50A1C43E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powierzchnia </w:t>
      </w:r>
      <w:proofErr w:type="gramStart"/>
      <w:r w:rsidRPr="00950425">
        <w:rPr>
          <w:rFonts w:eastAsia="Calibri"/>
          <w:b/>
          <w:kern w:val="2"/>
          <w:lang w:eastAsia="en-US"/>
          <w14:ligatures w14:val="standardContextual"/>
        </w:rPr>
        <w:t>dezynsekcji: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 </w:t>
      </w:r>
      <w:r w:rsidR="000C28ED">
        <w:rPr>
          <w:rFonts w:eastAsia="Calibri"/>
          <w:kern w:val="2"/>
          <w:lang w:eastAsia="en-US"/>
          <w14:ligatures w14:val="standardContextual"/>
        </w:rPr>
        <w:t>11</w:t>
      </w:r>
      <w:proofErr w:type="gramEnd"/>
      <w:r w:rsidR="000C28ED">
        <w:rPr>
          <w:rFonts w:eastAsia="Calibri"/>
          <w:kern w:val="2"/>
          <w:lang w:eastAsia="en-US"/>
          <w14:ligatures w14:val="standardContextual"/>
        </w:rPr>
        <w:t xml:space="preserve"> 060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m</w:t>
      </w:r>
      <w:r w:rsidRPr="00950425">
        <w:rPr>
          <w:rFonts w:eastAsia="Calibri"/>
          <w:kern w:val="2"/>
          <w:vertAlign w:val="superscript"/>
          <w:lang w:eastAsia="en-US"/>
          <w14:ligatures w14:val="standardContextual"/>
        </w:rPr>
        <w:t xml:space="preserve">2  </w:t>
      </w:r>
    </w:p>
    <w:p w14:paraId="7F5F4851" w14:textId="2E7B6995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bez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35 </w:t>
      </w:r>
      <w:r w:rsidRPr="00950425">
        <w:rPr>
          <w:rFonts w:eastAsia="Calibri"/>
          <w:kern w:val="2"/>
          <w:lang w:eastAsia="en-US"/>
          <w14:ligatures w14:val="standardContextual"/>
        </w:rPr>
        <w:t>szt.</w:t>
      </w:r>
    </w:p>
    <w:p w14:paraId="05665287" w14:textId="30774299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przy użyciu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28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6020892B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5B3B26F0" w14:textId="77777777" w:rsidR="00403C55" w:rsidRPr="00950425" w:rsidRDefault="00403C55" w:rsidP="00403C55">
      <w:pPr>
        <w:pStyle w:val="Akapitzlist"/>
        <w:ind w:left="426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Szczegółowy zakres zamówienia: </w:t>
      </w:r>
    </w:p>
    <w:p w14:paraId="0751A9BF" w14:textId="77777777" w:rsidR="00403C55" w:rsidRPr="00950425" w:rsidRDefault="00403C55" w:rsidP="00403C55">
      <w:pPr>
        <w:suppressAutoHyphens/>
        <w:rPr>
          <w:bCs/>
          <w:color w:val="000000" w:themeColor="text1"/>
        </w:rPr>
      </w:pPr>
    </w:p>
    <w:p w14:paraId="62E9AEB8" w14:textId="77777777" w:rsidR="00403C55" w:rsidRPr="00950425" w:rsidRDefault="00403C55" w:rsidP="00403C55">
      <w:pPr>
        <w:pStyle w:val="Akapitzlist"/>
        <w:numPr>
          <w:ilvl w:val="0"/>
          <w:numId w:val="1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Obowiązkowa deratyzacja prewencyjna w nieruchomościach – zgodnie </w:t>
      </w:r>
      <w:r w:rsidRPr="00950425">
        <w:rPr>
          <w:color w:val="000000" w:themeColor="text1"/>
        </w:rPr>
        <w:br/>
        <w:t>z terytorialnym podziałem, powinna zostać wykonana w następujących terminach:</w:t>
      </w:r>
    </w:p>
    <w:p w14:paraId="39E0BABC" w14:textId="77777777" w:rsidR="00403C55" w:rsidRPr="00950425" w:rsidRDefault="00403C55" w:rsidP="00403C55">
      <w:pPr>
        <w:pStyle w:val="Akapitzlist"/>
        <w:numPr>
          <w:ilvl w:val="0"/>
          <w:numId w:val="12"/>
        </w:numPr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kwietnia do 30 kwietnia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r., </w:t>
      </w:r>
    </w:p>
    <w:p w14:paraId="7D689BBB" w14:textId="77777777" w:rsidR="00403C55" w:rsidRPr="00950425" w:rsidRDefault="00403C55" w:rsidP="00403C55">
      <w:pPr>
        <w:widowControl w:val="0"/>
        <w:suppressAutoHyphens/>
        <w:ind w:left="-491" w:firstLine="709"/>
        <w:rPr>
          <w:rFonts w:eastAsia="Arial Unicode MS"/>
          <w:bCs/>
          <w:kern w:val="1"/>
        </w:rPr>
      </w:pPr>
      <w:r w:rsidRPr="00950425">
        <w:rPr>
          <w:rFonts w:eastAsia="Arial Unicode MS"/>
          <w:bCs/>
          <w:kern w:val="1"/>
        </w:rPr>
        <w:t xml:space="preserve">                  oraz</w:t>
      </w:r>
    </w:p>
    <w:p w14:paraId="312B422E" w14:textId="77777777" w:rsidR="00403C55" w:rsidRPr="00950425" w:rsidRDefault="00403C55" w:rsidP="00403C55">
      <w:pPr>
        <w:pStyle w:val="Akapitzlist"/>
        <w:widowControl w:val="0"/>
        <w:numPr>
          <w:ilvl w:val="0"/>
          <w:numId w:val="12"/>
        </w:numPr>
        <w:suppressAutoHyphens/>
        <w:rPr>
          <w:bCs/>
          <w:lang w:val="x-none" w:eastAsia="en-US"/>
        </w:rPr>
      </w:pPr>
      <w:r w:rsidRPr="00950425">
        <w:rPr>
          <w:bCs/>
          <w:lang w:val="x-none" w:eastAsia="en-US"/>
        </w:rPr>
        <w:lastRenderedPageBreak/>
        <w:t>od 15 września do 30 września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</w:t>
      </w:r>
    </w:p>
    <w:p w14:paraId="6396B241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możliwość zmiany terminów w sytuacji zmiany obowiązujących przepisów prawa.  </w:t>
      </w:r>
    </w:p>
    <w:p w14:paraId="274155C2" w14:textId="77777777" w:rsidR="00403C55" w:rsidRPr="00950425" w:rsidRDefault="00403C55" w:rsidP="00403C55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</w:p>
    <w:p w14:paraId="1083CDC5" w14:textId="77777777" w:rsidR="00403C55" w:rsidRPr="00950425" w:rsidRDefault="00403C55" w:rsidP="00403C55">
      <w:pPr>
        <w:pStyle w:val="Akapitzlist"/>
        <w:numPr>
          <w:ilvl w:val="0"/>
          <w:numId w:val="1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Przewidywana ilość usług w zakresie deratyzacji dodatkowej, dezynsekcji i usunięcia gniazd owadów oraz wystawienia stacji deratyzacyjnych w nieruchomościach będą wykonywane sukcesywnie na podstawie odrębnych zleceń Zamawiającego. Zlecenia będą obejmować: zakres usługi, miejsce i termin jej realizacji oraz stan prawny nieruchomości.</w:t>
      </w:r>
    </w:p>
    <w:p w14:paraId="2B79AD53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</w:p>
    <w:p w14:paraId="75FB09D0" w14:textId="77777777" w:rsidR="00403C55" w:rsidRPr="00950425" w:rsidRDefault="00403C55" w:rsidP="00403C55">
      <w:pPr>
        <w:pStyle w:val="Akapitzlist"/>
        <w:numPr>
          <w:ilvl w:val="0"/>
          <w:numId w:val="11"/>
        </w:numPr>
        <w:rPr>
          <w:color w:val="000000" w:themeColor="text1"/>
        </w:rPr>
      </w:pPr>
      <w:r w:rsidRPr="00950425">
        <w:rPr>
          <w:color w:val="000000" w:themeColor="text1"/>
        </w:rPr>
        <w:t>W ramach przedmiotu zamówienia Wykonawca będzie zobowiązany do:</w:t>
      </w:r>
    </w:p>
    <w:p w14:paraId="3AB46766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bCs/>
          <w:color w:val="000000" w:themeColor="text1"/>
        </w:rPr>
        <w:t xml:space="preserve">wywieszania w nieruchomościach objętych czynnościami informacji </w:t>
      </w:r>
      <w:r w:rsidRPr="00950425">
        <w:rPr>
          <w:bCs/>
          <w:color w:val="000000" w:themeColor="text1"/>
        </w:rPr>
        <w:br/>
        <w:t>o każdorazowym terminie planowanej deratyzacji,</w:t>
      </w:r>
      <w:r w:rsidRPr="00950425">
        <w:rPr>
          <w:color w:val="000000" w:themeColor="text1"/>
        </w:rPr>
        <w:t xml:space="preserve"> </w:t>
      </w:r>
    </w:p>
    <w:p w14:paraId="35EF9131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odpowiedniego oznakowania miejsc wyłożenia trutek oraz zabezpieczenia ich przed dostępem do nich dzieci, ptactwa i zwierząt domowych (psów </w:t>
      </w:r>
      <w:r w:rsidRPr="00950425">
        <w:rPr>
          <w:color w:val="000000" w:themeColor="text1"/>
        </w:rPr>
        <w:br/>
        <w:t>i kotów) itp.,</w:t>
      </w:r>
    </w:p>
    <w:p w14:paraId="42A1D62C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deratyzacji przy użyciu dozwolonego i dopuszczonego </w:t>
      </w:r>
      <w:r w:rsidRPr="00950425">
        <w:rPr>
          <w:color w:val="000000" w:themeColor="text1"/>
        </w:rPr>
        <w:br/>
        <w:t>do stosowania preparatu,</w:t>
      </w:r>
    </w:p>
    <w:p w14:paraId="55A239DD" w14:textId="5C4C23B0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umieszczania (wykładania) trutki w pojemnikach lub w płytkich naczyniach</w:t>
      </w:r>
      <w:r>
        <w:rPr>
          <w:color w:val="000000" w:themeColor="text1"/>
        </w:rPr>
        <w:t xml:space="preserve"> lub zgodnie z wykazem punktów w stacjach deratyzacyjnych,</w:t>
      </w:r>
      <w:r w:rsidRPr="00950425">
        <w:rPr>
          <w:color w:val="000000" w:themeColor="text1"/>
        </w:rPr>
        <w:t xml:space="preserve"> </w:t>
      </w:r>
    </w:p>
    <w:p w14:paraId="4B92B1FE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bieżącego kontrolowania i uzupełniania brakującej trutki,</w:t>
      </w:r>
    </w:p>
    <w:p w14:paraId="55C34DE4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uprzątnięcia po zakończonej akcji padłych gryzoni, resztek preparatu, pustych opakowań oraz do usunięcia odchodów gryzoni (w razie takiej konieczności np. przy deratyzacji wolnych lokali), </w:t>
      </w:r>
    </w:p>
    <w:p w14:paraId="408FFDE4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usługi przy użyciu płynnych koncentratów dozwolonych </w:t>
      </w:r>
      <w:r w:rsidRPr="00950425">
        <w:rPr>
          <w:color w:val="000000" w:themeColor="text1"/>
        </w:rPr>
        <w:br/>
        <w:t>i dopuszczonych do stosowania,</w:t>
      </w:r>
    </w:p>
    <w:p w14:paraId="6F0BFA67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likwidacji gniazd os, szerszeni, itp., w tym przy użyciu podnośnika, </w:t>
      </w:r>
    </w:p>
    <w:p w14:paraId="399234CF" w14:textId="77777777" w:rsidR="00403C55" w:rsidRPr="00950425" w:rsidRDefault="00403C55" w:rsidP="00403C55">
      <w:pPr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przeprowadzenia oględzin pomieszczeń w celu identyfikacji szkodników, wskazania miejsc ich się przedostawania oraz ich bytowania,</w:t>
      </w:r>
    </w:p>
    <w:p w14:paraId="3900B88D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wyboru odpowiedniej metody wykonania usługi i preparatu gwarantującego skuteczność, w przypadku stwierdzenia nieskuteczności stosowanych zabiegów, w ramach reklamacji ponowne wykonanie usługi – do uzyskania efektu zgodnego ze świadczoną usługą,</w:t>
      </w:r>
    </w:p>
    <w:p w14:paraId="6BB4BA68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złożenia wraz z fakturą oświadczenia potwierdzającego realizację usługi wraz z dokumentacją zdjęciową. Oświadczenie winno zawierać miejsce realizacji usługi, datę, metodę i użyty preparat,</w:t>
      </w:r>
    </w:p>
    <w:p w14:paraId="0F602909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wykonania prac zgodnie z ustalonym z Zamawiającym zakresem usługi,</w:t>
      </w:r>
    </w:p>
    <w:p w14:paraId="7712FE7B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zachowania terminowości usługi objętej zamówieniem: </w:t>
      </w:r>
    </w:p>
    <w:p w14:paraId="2EB9A813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obowiązkowe - deratyzacja prewencyjna w terminach określonych w obowiązujących przepisach – Uchwała </w:t>
      </w:r>
      <w:r w:rsidRPr="00950425">
        <w:rPr>
          <w:color w:val="000000" w:themeColor="text1"/>
        </w:rPr>
        <w:br/>
        <w:t xml:space="preserve">Nr XXXII/1057/20 Rady Miejskiej w Łodzi z dnia 19.11.2020 r. </w:t>
      </w:r>
      <w:r w:rsidRPr="00950425">
        <w:rPr>
          <w:color w:val="000000" w:themeColor="text1"/>
        </w:rPr>
        <w:br/>
        <w:t xml:space="preserve">w sprawie wprowadzenia Regulaminu utrzymania czystości </w:t>
      </w:r>
      <w:r w:rsidRPr="00950425">
        <w:rPr>
          <w:color w:val="000000" w:themeColor="text1"/>
        </w:rPr>
        <w:br/>
        <w:t xml:space="preserve">i porządku na terenie Miasta Łodzi (z </w:t>
      </w:r>
      <w:proofErr w:type="spellStart"/>
      <w:r w:rsidRPr="00950425">
        <w:rPr>
          <w:color w:val="000000" w:themeColor="text1"/>
        </w:rPr>
        <w:t>późn</w:t>
      </w:r>
      <w:proofErr w:type="spellEnd"/>
      <w:r w:rsidRPr="00950425">
        <w:rPr>
          <w:color w:val="000000" w:themeColor="text1"/>
        </w:rPr>
        <w:t>. zm.);</w:t>
      </w:r>
    </w:p>
    <w:p w14:paraId="2371B041" w14:textId="4EED04D0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„pilne” (np. przeprowadzenie dezynsekcji w lokalu), w nieruchomościach Gminy i Skarbu Państwa, prywatnych i współwłasnych (odrębne zlecenia) - w ciągu </w:t>
      </w:r>
      <w:r w:rsidRPr="00950425">
        <w:rPr>
          <w:bCs/>
          <w:color w:val="000000" w:themeColor="text1"/>
        </w:rPr>
        <w:t>24 godzin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chwili otrzymania pisemnego zlecenia od Zamawiającego w formie elektronicznej,</w:t>
      </w:r>
      <w:r w:rsidRPr="00950425">
        <w:rPr>
          <w:b/>
          <w:color w:val="000000" w:themeColor="text1"/>
        </w:rPr>
        <w:t xml:space="preserve"> </w:t>
      </w:r>
    </w:p>
    <w:p w14:paraId="5B836ECD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„pozostałe” w nieruchomościach Gminy i Skarbu Państwa, prywatnych i współwłasnych (odrębne zlecenia) – </w:t>
      </w:r>
      <w:r w:rsidRPr="00950425">
        <w:rPr>
          <w:color w:val="000000" w:themeColor="text1"/>
        </w:rPr>
        <w:br/>
      </w:r>
      <w:r w:rsidRPr="00950425">
        <w:rPr>
          <w:color w:val="000000" w:themeColor="text1"/>
        </w:rPr>
        <w:lastRenderedPageBreak/>
        <w:t xml:space="preserve">w terminie: maksymalnie </w:t>
      </w:r>
      <w:r w:rsidRPr="00950425">
        <w:rPr>
          <w:bCs/>
          <w:color w:val="000000" w:themeColor="text1"/>
        </w:rPr>
        <w:t>do 3 dni kalendarzowych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daty otrzymania pisemnego zlecenia od Zamawiającego w formie elektronicznej.</w:t>
      </w:r>
    </w:p>
    <w:p w14:paraId="5C3E895C" w14:textId="77777777" w:rsidR="00403C55" w:rsidRPr="00950425" w:rsidRDefault="00403C55" w:rsidP="00403C55">
      <w:pPr>
        <w:pStyle w:val="Akapitzlist"/>
        <w:numPr>
          <w:ilvl w:val="0"/>
          <w:numId w:val="13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>zapewnienia materiałów, narzędzi i sprzętu niezbędnego do realizacji usługi,</w:t>
      </w:r>
    </w:p>
    <w:p w14:paraId="662874EC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wyznaczenie przynajmniej jednego pracownika, który będzie pełnił rolę stałego Koordynatora, w trakcie świadczenia usług objętych przedmiotem zamówienia. Koordynator będzie obowiązany do utrzymywania stałego kontaktu telefonicznego, mailowego z Zamawiającym,</w:t>
      </w:r>
    </w:p>
    <w:p w14:paraId="391A6E28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posiadania przez cały okres obowiązywania umowy ubezpieczenia odpowiedzialności cywilnej w zakresie prowadzonej działalności,</w:t>
      </w:r>
    </w:p>
    <w:p w14:paraId="4600C800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poniesienia wszelkich kosztów wynikających z realizacji przedmiotu zamówienia,</w:t>
      </w:r>
    </w:p>
    <w:p w14:paraId="27058F2E" w14:textId="77777777" w:rsidR="00403C55" w:rsidRPr="00950425" w:rsidRDefault="00403C55" w:rsidP="00403C55">
      <w:pPr>
        <w:pStyle w:val="Akapitzlist"/>
        <w:numPr>
          <w:ilvl w:val="0"/>
          <w:numId w:val="13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ponoszenia wyłącznej odpowiedzialności za wszelkie szkody powstałe </w:t>
      </w:r>
      <w:r w:rsidRPr="00950425">
        <w:rPr>
          <w:bCs/>
          <w:color w:val="000000" w:themeColor="text1"/>
        </w:rPr>
        <w:br/>
        <w:t>w związku z wykonywaniem przedmiotu zamówienia, które to szkody Wykonawca zobowiązuje się pokryć w pełnej wysokości,</w:t>
      </w:r>
    </w:p>
    <w:p w14:paraId="1B528FC3" w14:textId="77777777" w:rsidR="00403C55" w:rsidRPr="00950425" w:rsidRDefault="00403C55" w:rsidP="00403C55">
      <w:pPr>
        <w:pStyle w:val="Akapitzlist"/>
        <w:numPr>
          <w:ilvl w:val="0"/>
          <w:numId w:val="1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sobie prawo do zmniejszenia podanych wielkości objętych przedmiotem zamówienia, </w:t>
      </w:r>
    </w:p>
    <w:p w14:paraId="4961DA38" w14:textId="77777777" w:rsidR="00403C55" w:rsidRPr="00950425" w:rsidRDefault="00403C55" w:rsidP="00403C55">
      <w:pPr>
        <w:pStyle w:val="Akapitzlist"/>
        <w:numPr>
          <w:ilvl w:val="0"/>
          <w:numId w:val="1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Wykonawca otrzyma wynagrodzenie za faktycznie zrealizowan</w:t>
      </w:r>
      <w:r>
        <w:rPr>
          <w:color w:val="000000" w:themeColor="text1"/>
        </w:rPr>
        <w:t>ą</w:t>
      </w:r>
      <w:r w:rsidRPr="00950425">
        <w:rPr>
          <w:color w:val="000000" w:themeColor="text1"/>
        </w:rPr>
        <w:t xml:space="preserve"> usług</w:t>
      </w:r>
      <w:r>
        <w:rPr>
          <w:color w:val="000000" w:themeColor="text1"/>
        </w:rPr>
        <w:t>ę</w:t>
      </w:r>
      <w:r w:rsidRPr="00950425">
        <w:rPr>
          <w:color w:val="000000" w:themeColor="text1"/>
        </w:rPr>
        <w:t xml:space="preserve">, </w:t>
      </w:r>
    </w:p>
    <w:p w14:paraId="49FD80E4" w14:textId="77777777" w:rsidR="00403C55" w:rsidRPr="00950425" w:rsidRDefault="00403C55" w:rsidP="00403C55">
      <w:pPr>
        <w:pStyle w:val="Akapitzlist"/>
        <w:numPr>
          <w:ilvl w:val="0"/>
          <w:numId w:val="1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W przypadku realizacji przez Wykonawcę wyłącznie usługi podstawowej, Wykonawca nie może rościć sobie względem Zamawiającego roszczeń z tytułu braku realizacji usług dodatkowych. </w:t>
      </w:r>
    </w:p>
    <w:p w14:paraId="1D468FE9" w14:textId="77777777" w:rsidR="00403C55" w:rsidRPr="00950425" w:rsidRDefault="00403C55" w:rsidP="00403C55">
      <w:pPr>
        <w:pStyle w:val="Akapitzlist"/>
        <w:numPr>
          <w:ilvl w:val="0"/>
          <w:numId w:val="1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Podane wielkości usług są orientacyjne. Zamawiający zastrzega sobie prawo do dokonywania zmian wyszczególnionych wielkości i dostosowania ich do rzeczywistych potrzeb Zamawiającego. </w:t>
      </w:r>
    </w:p>
    <w:p w14:paraId="370B9265" w14:textId="77777777" w:rsidR="00403C55" w:rsidRPr="00950425" w:rsidRDefault="00403C55" w:rsidP="00403C55">
      <w:pPr>
        <w:pStyle w:val="Akapitzlist"/>
        <w:numPr>
          <w:ilvl w:val="0"/>
          <w:numId w:val="11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zastrzega, że nie będzie ponosił sankcji wynikających z decyzji Terenowej Stacji </w:t>
      </w:r>
      <w:proofErr w:type="spellStart"/>
      <w:r w:rsidRPr="00950425">
        <w:rPr>
          <w:color w:val="000000" w:themeColor="text1"/>
        </w:rPr>
        <w:t>Sanitarno</w:t>
      </w:r>
      <w:proofErr w:type="spellEnd"/>
      <w:r w:rsidRPr="00950425">
        <w:rPr>
          <w:color w:val="000000" w:themeColor="text1"/>
        </w:rPr>
        <w:t xml:space="preserve"> - Epidemiologicznej w przypadku nałożenia na Zamawiającego jakichkolwiek kar, mandatów, będących konsekwencją nienależytego wykonywania usługi przez Wykonawcę. Koszty ewentualnych kar, mandatów lub innych obciążeń Wykonawca zobowiązany jest zwrócić Zamawiającemu w pełnej wysokości, w terminie 7 dni od daty wezwania.</w:t>
      </w:r>
    </w:p>
    <w:p w14:paraId="34735FDA" w14:textId="77777777" w:rsidR="006D3DDE" w:rsidRPr="00950425" w:rsidRDefault="006D3DDE" w:rsidP="00841DB9">
      <w:pPr>
        <w:pStyle w:val="Akapitzlist"/>
        <w:suppressAutoHyphens/>
        <w:ind w:left="938"/>
        <w:jc w:val="both"/>
        <w:rPr>
          <w:b/>
          <w:bCs/>
          <w:color w:val="000000" w:themeColor="text1"/>
        </w:rPr>
      </w:pPr>
    </w:p>
    <w:p w14:paraId="24C35426" w14:textId="28D7C67E" w:rsidR="00403C55" w:rsidRPr="00950425" w:rsidRDefault="00403C55" w:rsidP="00403C55">
      <w:pPr>
        <w:pStyle w:val="Akapitzlist"/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Część </w:t>
      </w:r>
      <w:r w:rsidR="00430B3E">
        <w:rPr>
          <w:b/>
          <w:color w:val="000000" w:themeColor="text1"/>
        </w:rPr>
        <w:t>II</w:t>
      </w:r>
      <w:r>
        <w:rPr>
          <w:b/>
          <w:color w:val="000000" w:themeColor="text1"/>
        </w:rPr>
        <w:t>I</w:t>
      </w:r>
      <w:r w:rsidRPr="00950425">
        <w:rPr>
          <w:b/>
          <w:color w:val="000000" w:themeColor="text1"/>
        </w:rPr>
        <w:t xml:space="preserve"> </w:t>
      </w:r>
    </w:p>
    <w:p w14:paraId="747FFAA9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6CC022D2" w14:textId="4AFB5242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Wykonanie dwa razy w roku obowiązkowej deratyzacji prewencyjnej oraz świadczenie dodatkow</w:t>
      </w:r>
      <w:r>
        <w:rPr>
          <w:rFonts w:eastAsia="Calibri"/>
          <w:kern w:val="2"/>
          <w:lang w:eastAsia="en-US"/>
          <w14:ligatures w14:val="standardContextual"/>
        </w:rPr>
        <w:t>ych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usług w zakresie przeprowadzania na indywidualne zlecenia deratyzacji, dezynsekcji, usuwanie gniazd owadów np. os, </w:t>
      </w:r>
      <w:bookmarkStart w:id="4" w:name="_Hlk192760109"/>
      <w:r w:rsidRPr="00950425">
        <w:rPr>
          <w:rFonts w:eastAsia="Calibri"/>
          <w:kern w:val="2"/>
          <w:lang w:eastAsia="en-US"/>
          <w14:ligatures w14:val="standardContextual"/>
        </w:rPr>
        <w:t xml:space="preserve">szerszeni – 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obszar działania RON „</w:t>
      </w:r>
      <w:r w:rsidR="00430B3E">
        <w:rPr>
          <w:rFonts w:eastAsia="Calibri"/>
          <w:b/>
          <w:kern w:val="2"/>
          <w:lang w:eastAsia="en-US"/>
          <w14:ligatures w14:val="standardContextual"/>
        </w:rPr>
        <w:t>Centrum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” oraz RON „ZO” w obszarze </w:t>
      </w:r>
      <w:r w:rsidR="00430B3E">
        <w:rPr>
          <w:rFonts w:eastAsia="Calibri"/>
          <w:b/>
          <w:kern w:val="2"/>
          <w:lang w:eastAsia="en-US"/>
          <w14:ligatures w14:val="standardContextual"/>
        </w:rPr>
        <w:t>Śródmieścia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.</w:t>
      </w:r>
    </w:p>
    <w:bookmarkEnd w:id="4"/>
    <w:p w14:paraId="2204D531" w14:textId="77777777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</w:p>
    <w:p w14:paraId="2E7378DE" w14:textId="77777777" w:rsidR="00403C55" w:rsidRPr="00950425" w:rsidRDefault="00403C55" w:rsidP="00430B3E">
      <w:pPr>
        <w:pStyle w:val="Akapitzlist"/>
        <w:numPr>
          <w:ilvl w:val="0"/>
          <w:numId w:val="14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Termin realizacji usług: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od dnia zawarcia umowy do dnia 31.12.2025 r. </w:t>
      </w:r>
    </w:p>
    <w:p w14:paraId="1EF09BBE" w14:textId="2EA8E717" w:rsidR="00403C55" w:rsidRPr="00950425" w:rsidRDefault="00403C55" w:rsidP="00430B3E">
      <w:pPr>
        <w:pStyle w:val="Akapitzlist"/>
        <w:numPr>
          <w:ilvl w:val="0"/>
          <w:numId w:val="14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Miejsce realizacji: 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wykaz punktów świadczenia usługi stanowi załącznik nr </w:t>
      </w:r>
      <w:r w:rsidR="00430B3E">
        <w:rPr>
          <w:rFonts w:eastAsia="Calibri"/>
          <w:kern w:val="2"/>
          <w:lang w:eastAsia="en-US"/>
          <w14:ligatures w14:val="standardContextual"/>
        </w:rPr>
        <w:t>3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do OPZ.</w:t>
      </w:r>
    </w:p>
    <w:p w14:paraId="0F937941" w14:textId="77777777" w:rsidR="00403C55" w:rsidRPr="00950425" w:rsidRDefault="00403C55" w:rsidP="00430B3E">
      <w:pPr>
        <w:pStyle w:val="Akapitzlist"/>
        <w:numPr>
          <w:ilvl w:val="0"/>
          <w:numId w:val="14"/>
        </w:numPr>
        <w:ind w:left="1423" w:hanging="357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podstawowa:</w:t>
      </w:r>
    </w:p>
    <w:p w14:paraId="279F730E" w14:textId="733D99AC" w:rsidR="00403C55" w:rsidRPr="00950425" w:rsidRDefault="00403C55" w:rsidP="00403C55">
      <w:pPr>
        <w:pStyle w:val="Akapitzlist"/>
        <w:ind w:left="142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Ilość punktów obowiązkowej deratyzacji prewencyjnej: </w:t>
      </w:r>
      <w:r w:rsidR="000C28ED">
        <w:rPr>
          <w:rFonts w:eastAsia="Calibri"/>
          <w:kern w:val="2"/>
          <w:lang w:eastAsia="en-US"/>
          <w14:ligatures w14:val="standardContextual"/>
        </w:rPr>
        <w:t>3 9</w:t>
      </w:r>
      <w:r w:rsidR="00D938F8">
        <w:rPr>
          <w:rFonts w:eastAsia="Calibri"/>
          <w:kern w:val="2"/>
          <w:lang w:eastAsia="en-US"/>
          <w14:ligatures w14:val="standardContextual"/>
        </w:rPr>
        <w:t>34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 </w:t>
      </w:r>
      <w:r w:rsidRPr="00950425">
        <w:rPr>
          <w:rFonts w:eastAsia="Calibri"/>
          <w:kern w:val="2"/>
          <w:lang w:eastAsia="en-US"/>
          <w14:ligatures w14:val="standardContextual"/>
        </w:rPr>
        <w:t>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D938F8">
        <w:rPr>
          <w:rFonts w:eastAsia="Calibri"/>
          <w:kern w:val="2"/>
          <w:lang w:eastAsia="en-US"/>
          <w14:ligatures w14:val="standardContextual"/>
        </w:rPr>
        <w:t>96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 </w:t>
      </w:r>
      <w:r w:rsidRPr="00950425">
        <w:rPr>
          <w:rFonts w:eastAsia="Calibri"/>
          <w:kern w:val="2"/>
          <w:lang w:eastAsia="en-US"/>
          <w14:ligatures w14:val="standardContextual"/>
        </w:rPr>
        <w:t>szt</w:t>
      </w:r>
      <w:r w:rsidR="00493AA4">
        <w:rPr>
          <w:rFonts w:eastAsia="Calibri"/>
          <w:kern w:val="2"/>
          <w:lang w:eastAsia="en-US"/>
          <w14:ligatures w14:val="standardContextual"/>
        </w:rPr>
        <w:t>.</w:t>
      </w:r>
    </w:p>
    <w:p w14:paraId="2B0D9BA8" w14:textId="77777777" w:rsidR="00403C55" w:rsidRPr="00950425" w:rsidRDefault="00403C55" w:rsidP="00430B3E">
      <w:pPr>
        <w:pStyle w:val="Akapitzlist"/>
        <w:numPr>
          <w:ilvl w:val="0"/>
          <w:numId w:val="14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</w:t>
      </w:r>
      <w:r>
        <w:rPr>
          <w:rFonts w:eastAsia="Calibri"/>
          <w:b/>
          <w:kern w:val="2"/>
          <w:lang w:eastAsia="en-US"/>
          <w14:ligatures w14:val="standardContextual"/>
        </w:rPr>
        <w:t>i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 dodatkow</w:t>
      </w:r>
      <w:r>
        <w:rPr>
          <w:rFonts w:eastAsia="Calibri"/>
          <w:b/>
          <w:kern w:val="2"/>
          <w:lang w:eastAsia="en-US"/>
          <w14:ligatures w14:val="standardContextual"/>
        </w:rPr>
        <w:t>e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:</w:t>
      </w:r>
    </w:p>
    <w:p w14:paraId="71B6D52A" w14:textId="48F4151D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ilość punktów dodatkowej deratyzacji: </w:t>
      </w:r>
      <w:r w:rsidR="000C28ED">
        <w:rPr>
          <w:rFonts w:eastAsia="Calibri"/>
          <w:kern w:val="2"/>
          <w:lang w:eastAsia="en-US"/>
          <w14:ligatures w14:val="standardContextual"/>
        </w:rPr>
        <w:t>1 0</w:t>
      </w:r>
      <w:r w:rsidR="00D938F8">
        <w:rPr>
          <w:rFonts w:eastAsia="Calibri"/>
          <w:kern w:val="2"/>
          <w:lang w:eastAsia="en-US"/>
          <w14:ligatures w14:val="standardContextual"/>
        </w:rPr>
        <w:t>15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 </w:t>
      </w:r>
      <w:r w:rsidRPr="00950425">
        <w:rPr>
          <w:rFonts w:eastAsia="Calibri"/>
          <w:kern w:val="2"/>
          <w:lang w:eastAsia="en-US"/>
          <w14:ligatures w14:val="standardContextual"/>
        </w:rPr>
        <w:t>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D938F8">
        <w:rPr>
          <w:rFonts w:eastAsia="Calibri"/>
          <w:kern w:val="2"/>
          <w:lang w:eastAsia="en-US"/>
          <w14:ligatures w14:val="standardContextual"/>
        </w:rPr>
        <w:t>1</w:t>
      </w:r>
      <w:r w:rsidR="000C28ED">
        <w:rPr>
          <w:rFonts w:eastAsia="Calibri"/>
          <w:kern w:val="2"/>
          <w:lang w:eastAsia="en-US"/>
          <w14:ligatures w14:val="standardContextual"/>
        </w:rPr>
        <w:t>5</w:t>
      </w:r>
      <w:r>
        <w:rPr>
          <w:rFonts w:eastAsia="Calibri"/>
          <w:kern w:val="2"/>
          <w:lang w:eastAsia="en-US"/>
          <w14:ligatures w14:val="standardContextual"/>
        </w:rPr>
        <w:t xml:space="preserve"> szt. </w:t>
      </w:r>
    </w:p>
    <w:p w14:paraId="0E1C9430" w14:textId="227DBCE3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powierzchnia </w:t>
      </w:r>
      <w:proofErr w:type="gramStart"/>
      <w:r w:rsidRPr="00950425">
        <w:rPr>
          <w:rFonts w:eastAsia="Calibri"/>
          <w:b/>
          <w:kern w:val="2"/>
          <w:lang w:eastAsia="en-US"/>
          <w14:ligatures w14:val="standardContextual"/>
        </w:rPr>
        <w:t>dezynsekcji: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 </w:t>
      </w:r>
      <w:r w:rsidR="000C28ED">
        <w:rPr>
          <w:rFonts w:eastAsia="Calibri"/>
          <w:kern w:val="2"/>
          <w:lang w:eastAsia="en-US"/>
          <w14:ligatures w14:val="standardContextual"/>
        </w:rPr>
        <w:t>7</w:t>
      </w:r>
      <w:proofErr w:type="gramEnd"/>
      <w:r w:rsidR="000C28ED">
        <w:rPr>
          <w:rFonts w:eastAsia="Calibri"/>
          <w:kern w:val="2"/>
          <w:lang w:eastAsia="en-US"/>
          <w14:ligatures w14:val="standardContextual"/>
        </w:rPr>
        <w:t xml:space="preserve"> 370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m</w:t>
      </w:r>
      <w:r w:rsidRPr="00950425">
        <w:rPr>
          <w:rFonts w:eastAsia="Calibri"/>
          <w:kern w:val="2"/>
          <w:vertAlign w:val="superscript"/>
          <w:lang w:eastAsia="en-US"/>
          <w14:ligatures w14:val="standardContextual"/>
        </w:rPr>
        <w:t xml:space="preserve">2  </w:t>
      </w:r>
    </w:p>
    <w:p w14:paraId="796DA683" w14:textId="4AE26006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bez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13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7E99EED1" w14:textId="334A917D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przy użyciu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13 </w:t>
      </w:r>
      <w:r w:rsidRPr="00950425">
        <w:rPr>
          <w:rFonts w:eastAsia="Calibri"/>
          <w:kern w:val="2"/>
          <w:lang w:eastAsia="en-US"/>
          <w14:ligatures w14:val="standardContextual"/>
        </w:rPr>
        <w:t>szt.</w:t>
      </w:r>
    </w:p>
    <w:p w14:paraId="3E9C81FD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1533ABEB" w14:textId="77777777" w:rsidR="00403C55" w:rsidRPr="00950425" w:rsidRDefault="00403C55" w:rsidP="00403C55">
      <w:pPr>
        <w:pStyle w:val="Akapitzlist"/>
        <w:ind w:left="426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Szczegółowy zakres zamówienia: </w:t>
      </w:r>
    </w:p>
    <w:p w14:paraId="7A570426" w14:textId="77777777" w:rsidR="00403C55" w:rsidRPr="00950425" w:rsidRDefault="00403C55" w:rsidP="00403C55">
      <w:pPr>
        <w:suppressAutoHyphens/>
        <w:rPr>
          <w:bCs/>
          <w:color w:val="000000" w:themeColor="text1"/>
        </w:rPr>
      </w:pPr>
    </w:p>
    <w:p w14:paraId="77472554" w14:textId="77777777" w:rsidR="00403C55" w:rsidRPr="00950425" w:rsidRDefault="00403C55" w:rsidP="00430B3E">
      <w:pPr>
        <w:pStyle w:val="Akapitzlist"/>
        <w:numPr>
          <w:ilvl w:val="0"/>
          <w:numId w:val="1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Obowiązkowa deratyzacja prewencyjna w nieruchomościach – zgodnie </w:t>
      </w:r>
      <w:r w:rsidRPr="00950425">
        <w:rPr>
          <w:color w:val="000000" w:themeColor="text1"/>
        </w:rPr>
        <w:br/>
        <w:t>z terytorialnym podziałem, powinna zostać wykonana w następujących terminach:</w:t>
      </w:r>
    </w:p>
    <w:p w14:paraId="7F700DB5" w14:textId="77777777" w:rsidR="00403C55" w:rsidRPr="00950425" w:rsidRDefault="00403C55" w:rsidP="00430B3E">
      <w:pPr>
        <w:pStyle w:val="Akapitzlist"/>
        <w:numPr>
          <w:ilvl w:val="0"/>
          <w:numId w:val="16"/>
        </w:numPr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kwietnia do 30 kwietnia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r., </w:t>
      </w:r>
    </w:p>
    <w:p w14:paraId="08CAE540" w14:textId="77777777" w:rsidR="00403C55" w:rsidRPr="00950425" w:rsidRDefault="00403C55" w:rsidP="00403C55">
      <w:pPr>
        <w:widowControl w:val="0"/>
        <w:suppressAutoHyphens/>
        <w:ind w:left="-491" w:firstLine="709"/>
        <w:rPr>
          <w:rFonts w:eastAsia="Arial Unicode MS"/>
          <w:bCs/>
          <w:kern w:val="1"/>
        </w:rPr>
      </w:pPr>
      <w:r w:rsidRPr="00950425">
        <w:rPr>
          <w:rFonts w:eastAsia="Arial Unicode MS"/>
          <w:bCs/>
          <w:kern w:val="1"/>
        </w:rPr>
        <w:t xml:space="preserve">                  oraz</w:t>
      </w:r>
    </w:p>
    <w:p w14:paraId="6AC96B8A" w14:textId="77777777" w:rsidR="00403C55" w:rsidRPr="00950425" w:rsidRDefault="00403C55" w:rsidP="00430B3E">
      <w:pPr>
        <w:pStyle w:val="Akapitzlist"/>
        <w:widowControl w:val="0"/>
        <w:numPr>
          <w:ilvl w:val="0"/>
          <w:numId w:val="16"/>
        </w:numPr>
        <w:suppressAutoHyphens/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września do 30 września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</w:t>
      </w:r>
    </w:p>
    <w:p w14:paraId="4C2F7C2D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możliwość zmiany terminów w sytuacji zmiany obowiązujących przepisów prawa.  </w:t>
      </w:r>
    </w:p>
    <w:p w14:paraId="54BBABAE" w14:textId="77777777" w:rsidR="00403C55" w:rsidRPr="00950425" w:rsidRDefault="00403C55" w:rsidP="00403C55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</w:p>
    <w:p w14:paraId="3EB60A2D" w14:textId="77777777" w:rsidR="00403C55" w:rsidRPr="00950425" w:rsidRDefault="00403C55" w:rsidP="00430B3E">
      <w:pPr>
        <w:pStyle w:val="Akapitzlist"/>
        <w:numPr>
          <w:ilvl w:val="0"/>
          <w:numId w:val="1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Przewidywana ilość usług w zakresie deratyzacji dodatkowej, dezynsekcji i usunięcia gniazd owadów oraz wystawienia stacji deratyzacyjnych w nieruchomościach będą wykonywane sukcesywnie na podstawie odrębnych zleceń Zamawiającego. Zlecenia będą obejmować: zakres usługi, miejsce i termin jej realizacji oraz stan prawny nieruchomości.</w:t>
      </w:r>
    </w:p>
    <w:p w14:paraId="68B143A0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</w:p>
    <w:p w14:paraId="737C44D0" w14:textId="77777777" w:rsidR="00403C55" w:rsidRPr="00950425" w:rsidRDefault="00403C55" w:rsidP="00430B3E">
      <w:pPr>
        <w:pStyle w:val="Akapitzlist"/>
        <w:numPr>
          <w:ilvl w:val="0"/>
          <w:numId w:val="15"/>
        </w:numPr>
        <w:rPr>
          <w:color w:val="000000" w:themeColor="text1"/>
        </w:rPr>
      </w:pPr>
      <w:r w:rsidRPr="00950425">
        <w:rPr>
          <w:color w:val="000000" w:themeColor="text1"/>
        </w:rPr>
        <w:t>W ramach przedmiotu zamówienia Wykonawca będzie zobowiązany do:</w:t>
      </w:r>
    </w:p>
    <w:p w14:paraId="0168CACA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bCs/>
          <w:color w:val="000000" w:themeColor="text1"/>
        </w:rPr>
        <w:t xml:space="preserve">wywieszania w nieruchomościach objętych czynnościami informacji </w:t>
      </w:r>
      <w:r w:rsidRPr="00950425">
        <w:rPr>
          <w:bCs/>
          <w:color w:val="000000" w:themeColor="text1"/>
        </w:rPr>
        <w:br/>
        <w:t>o każdorazowym terminie planowanej deratyzacji,</w:t>
      </w:r>
      <w:r w:rsidRPr="00950425">
        <w:rPr>
          <w:color w:val="000000" w:themeColor="text1"/>
        </w:rPr>
        <w:t xml:space="preserve"> </w:t>
      </w:r>
    </w:p>
    <w:p w14:paraId="2C38582A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odpowiedniego oznakowania miejsc wyłożenia trutek oraz zabezpieczenia ich przed dostępem do nich dzieci, ptactwa i zwierząt domowych (psów </w:t>
      </w:r>
      <w:r w:rsidRPr="00950425">
        <w:rPr>
          <w:color w:val="000000" w:themeColor="text1"/>
        </w:rPr>
        <w:br/>
        <w:t>i kotów) itp.,</w:t>
      </w:r>
    </w:p>
    <w:p w14:paraId="089B0041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deratyzacji przy użyciu dozwolonego i dopuszczonego </w:t>
      </w:r>
      <w:r w:rsidRPr="00950425">
        <w:rPr>
          <w:color w:val="000000" w:themeColor="text1"/>
        </w:rPr>
        <w:br/>
        <w:t>do stosowania preparatu,</w:t>
      </w:r>
    </w:p>
    <w:p w14:paraId="3D65770C" w14:textId="3F562A68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umieszczania (wykładania) trutki w pojemnikach lub w płytkich naczyniach</w:t>
      </w:r>
      <w:r>
        <w:rPr>
          <w:color w:val="000000" w:themeColor="text1"/>
        </w:rPr>
        <w:t xml:space="preserve"> lub zgodnie z wykazem </w:t>
      </w:r>
      <w:r w:rsidR="00430B3E">
        <w:rPr>
          <w:color w:val="000000" w:themeColor="text1"/>
        </w:rPr>
        <w:t>punktów</w:t>
      </w:r>
      <w:r>
        <w:rPr>
          <w:color w:val="000000" w:themeColor="text1"/>
        </w:rPr>
        <w:t xml:space="preserve"> w stacjach deratyzacyjnych,</w:t>
      </w:r>
      <w:r w:rsidRPr="00950425">
        <w:rPr>
          <w:color w:val="000000" w:themeColor="text1"/>
        </w:rPr>
        <w:t xml:space="preserve"> </w:t>
      </w:r>
    </w:p>
    <w:p w14:paraId="7894D6BE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bieżącego kontrolowania i uzupełniania brakującej trutki,</w:t>
      </w:r>
    </w:p>
    <w:p w14:paraId="00FF3535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uprzątnięcia po zakończonej akcji padłych gryzoni, resztek preparatu, pustych opakowań oraz do usunięcia odchodów gryzoni (w razie takiej konieczności np. przy deratyzacji wolnych lokali), </w:t>
      </w:r>
    </w:p>
    <w:p w14:paraId="59A8E13C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usługi przy użyciu płynnych koncentratów dozwolonych </w:t>
      </w:r>
      <w:r w:rsidRPr="00950425">
        <w:rPr>
          <w:color w:val="000000" w:themeColor="text1"/>
        </w:rPr>
        <w:br/>
        <w:t>i dopuszczonych do stosowania,</w:t>
      </w:r>
    </w:p>
    <w:p w14:paraId="3ED5905E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likwidacji gniazd os, szerszeni, itp., w tym przy użyciu podnośnika, </w:t>
      </w:r>
    </w:p>
    <w:p w14:paraId="221035B9" w14:textId="77777777" w:rsidR="00403C55" w:rsidRPr="00950425" w:rsidRDefault="00403C55" w:rsidP="00430B3E">
      <w:pPr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przeprowadzenia oględzin pomieszczeń w celu identyfikacji szkodników, wskazania miejsc ich się przedostawania oraz ich bytowania,</w:t>
      </w:r>
    </w:p>
    <w:p w14:paraId="62E9D04C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wyboru odpowiedniej metody wykonania usługi i preparatu gwarantującego skuteczność, w przypadku stwierdzenia nieskuteczności stosowanych zabiegów, w ramach reklamacji ponowne wykonanie usługi – do uzyskania efektu zgodnego ze świadczoną usługą,</w:t>
      </w:r>
    </w:p>
    <w:p w14:paraId="3EE8E87F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złożenia wraz z fakturą oświadczenia potwierdzającego realizację usługi wraz z dokumentacją zdjęciową. Oświadczenie winno zawierać miejsce realizacji usługi, datę, metodę i użyty preparat,</w:t>
      </w:r>
    </w:p>
    <w:p w14:paraId="082C37C4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wykonania prac zgodnie z ustalonym z Zamawiającym zakresem usługi,</w:t>
      </w:r>
    </w:p>
    <w:p w14:paraId="236415B3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zachowania terminowości usługi objętej zamówieniem: </w:t>
      </w:r>
    </w:p>
    <w:p w14:paraId="51A1300B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obowiązkowe - deratyzacja prewencyjna w terminach określonych w obowiązujących przepisach – Uchwała </w:t>
      </w:r>
      <w:r w:rsidRPr="00950425">
        <w:rPr>
          <w:color w:val="000000" w:themeColor="text1"/>
        </w:rPr>
        <w:br/>
        <w:t xml:space="preserve">Nr XXXII/1057/20 Rady Miejskiej w Łodzi z dnia 19.11.2020 r. </w:t>
      </w:r>
      <w:r w:rsidRPr="00950425">
        <w:rPr>
          <w:color w:val="000000" w:themeColor="text1"/>
        </w:rPr>
        <w:br/>
        <w:t xml:space="preserve">w sprawie wprowadzenia Regulaminu utrzymania czystości </w:t>
      </w:r>
      <w:r w:rsidRPr="00950425">
        <w:rPr>
          <w:color w:val="000000" w:themeColor="text1"/>
        </w:rPr>
        <w:br/>
        <w:t xml:space="preserve">i porządku na terenie Miasta Łodzi (z </w:t>
      </w:r>
      <w:proofErr w:type="spellStart"/>
      <w:r w:rsidRPr="00950425">
        <w:rPr>
          <w:color w:val="000000" w:themeColor="text1"/>
        </w:rPr>
        <w:t>późn</w:t>
      </w:r>
      <w:proofErr w:type="spellEnd"/>
      <w:r w:rsidRPr="00950425">
        <w:rPr>
          <w:color w:val="000000" w:themeColor="text1"/>
        </w:rPr>
        <w:t>. zm.);</w:t>
      </w:r>
    </w:p>
    <w:p w14:paraId="2FBD02CB" w14:textId="04BD74FC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lastRenderedPageBreak/>
        <w:t xml:space="preserve">usługi dodatkowe „pilne” (np. przeprowadzenie dezynsekcji w lokalu), w nieruchomościach Gminy i Skarbu Państwa, prywatnych i współwłasnych (odrębne zlecenia) - w ciągu </w:t>
      </w:r>
      <w:r w:rsidRPr="00950425">
        <w:rPr>
          <w:bCs/>
          <w:color w:val="000000" w:themeColor="text1"/>
        </w:rPr>
        <w:t>24 godzin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chwili otrzymania pisemnego zlecenia od Zamawiającego w formie elektronicznej,</w:t>
      </w:r>
      <w:r w:rsidRPr="00950425">
        <w:rPr>
          <w:b/>
          <w:color w:val="000000" w:themeColor="text1"/>
        </w:rPr>
        <w:t xml:space="preserve"> </w:t>
      </w:r>
    </w:p>
    <w:p w14:paraId="0120F5B3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„pozostałe” w nieruchomościach Gminy i Skarbu Państwa, prywatnych i współwłasnych (odrębne zlecenia) – </w:t>
      </w:r>
      <w:r w:rsidRPr="00950425">
        <w:rPr>
          <w:color w:val="000000" w:themeColor="text1"/>
        </w:rPr>
        <w:br/>
        <w:t xml:space="preserve">w terminie: maksymalnie </w:t>
      </w:r>
      <w:r w:rsidRPr="00950425">
        <w:rPr>
          <w:bCs/>
          <w:color w:val="000000" w:themeColor="text1"/>
        </w:rPr>
        <w:t>do 3 dni kalendarzowych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daty otrzymania pisemnego zlecenia od Zamawiającego w formie elektronicznej.</w:t>
      </w:r>
    </w:p>
    <w:p w14:paraId="687E803C" w14:textId="77777777" w:rsidR="00403C55" w:rsidRPr="00950425" w:rsidRDefault="00403C55" w:rsidP="00430B3E">
      <w:pPr>
        <w:pStyle w:val="Akapitzlist"/>
        <w:numPr>
          <w:ilvl w:val="0"/>
          <w:numId w:val="17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>zapewnienia materiałów, narzędzi i sprzętu niezbędnego do realizacji usługi,</w:t>
      </w:r>
    </w:p>
    <w:p w14:paraId="580A5E14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wyznaczenie przynajmniej jednego pracownika, który będzie pełnił rolę stałego Koordynatora, w trakcie świadczenia usług objętych przedmiotem zamówienia. Koordynator będzie obowiązany do utrzymywania stałego kontaktu telefonicznego, mailowego z Zamawiającym,</w:t>
      </w:r>
    </w:p>
    <w:p w14:paraId="20C81A3B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posiadania przez cały okres obowiązywania umowy ubezpieczenia odpowiedzialności cywilnej w zakresie prowadzonej działalności,</w:t>
      </w:r>
    </w:p>
    <w:p w14:paraId="37A311AA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poniesienia wszelkich kosztów wynikających z realizacji przedmiotu zamówienia,</w:t>
      </w:r>
    </w:p>
    <w:p w14:paraId="05E9847F" w14:textId="77777777" w:rsidR="00403C55" w:rsidRPr="00950425" w:rsidRDefault="00403C55" w:rsidP="00430B3E">
      <w:pPr>
        <w:pStyle w:val="Akapitzlist"/>
        <w:numPr>
          <w:ilvl w:val="0"/>
          <w:numId w:val="17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ponoszenia wyłącznej odpowiedzialności za wszelkie szkody powstałe </w:t>
      </w:r>
      <w:r w:rsidRPr="00950425">
        <w:rPr>
          <w:bCs/>
          <w:color w:val="000000" w:themeColor="text1"/>
        </w:rPr>
        <w:br/>
        <w:t>w związku z wykonywaniem przedmiotu zamówienia, które to szkody Wykonawca zobowiązuje się pokryć w pełnej wysokości,</w:t>
      </w:r>
    </w:p>
    <w:p w14:paraId="6A8CB887" w14:textId="77777777" w:rsidR="00403C55" w:rsidRPr="00950425" w:rsidRDefault="00403C55" w:rsidP="00430B3E">
      <w:pPr>
        <w:pStyle w:val="Akapitzlist"/>
        <w:numPr>
          <w:ilvl w:val="0"/>
          <w:numId w:val="1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sobie prawo do zmniejszenia podanych wielkości objętych przedmiotem zamówienia, </w:t>
      </w:r>
    </w:p>
    <w:p w14:paraId="338FFC51" w14:textId="77777777" w:rsidR="00403C55" w:rsidRPr="00950425" w:rsidRDefault="00403C55" w:rsidP="00430B3E">
      <w:pPr>
        <w:pStyle w:val="Akapitzlist"/>
        <w:numPr>
          <w:ilvl w:val="0"/>
          <w:numId w:val="1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Wykonawca otrzyma wynagrodzenie za faktycznie zrealizowan</w:t>
      </w:r>
      <w:r>
        <w:rPr>
          <w:color w:val="000000" w:themeColor="text1"/>
        </w:rPr>
        <w:t>ą</w:t>
      </w:r>
      <w:r w:rsidRPr="00950425">
        <w:rPr>
          <w:color w:val="000000" w:themeColor="text1"/>
        </w:rPr>
        <w:t xml:space="preserve"> usług</w:t>
      </w:r>
      <w:r>
        <w:rPr>
          <w:color w:val="000000" w:themeColor="text1"/>
        </w:rPr>
        <w:t>ę</w:t>
      </w:r>
      <w:r w:rsidRPr="00950425">
        <w:rPr>
          <w:color w:val="000000" w:themeColor="text1"/>
        </w:rPr>
        <w:t xml:space="preserve">, </w:t>
      </w:r>
    </w:p>
    <w:p w14:paraId="35CF9122" w14:textId="77777777" w:rsidR="00403C55" w:rsidRPr="00950425" w:rsidRDefault="00403C55" w:rsidP="00430B3E">
      <w:pPr>
        <w:pStyle w:val="Akapitzlist"/>
        <w:numPr>
          <w:ilvl w:val="0"/>
          <w:numId w:val="1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W przypadku realizacji przez Wykonawcę wyłącznie usługi podstawowej, Wykonawca nie może rościć sobie względem Zamawiającego roszczeń z tytułu braku realizacji usług dodatkowych. </w:t>
      </w:r>
    </w:p>
    <w:p w14:paraId="76FF99CB" w14:textId="77777777" w:rsidR="00403C55" w:rsidRPr="00950425" w:rsidRDefault="00403C55" w:rsidP="00430B3E">
      <w:pPr>
        <w:pStyle w:val="Akapitzlist"/>
        <w:numPr>
          <w:ilvl w:val="0"/>
          <w:numId w:val="1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Podane wielkości usług są orientacyjne. Zamawiający zastrzega sobie prawo do dokonywania zmian wyszczególnionych wielkości i dostosowania ich do rzeczywistych potrzeb Zamawiającego. </w:t>
      </w:r>
    </w:p>
    <w:p w14:paraId="46BBF5C9" w14:textId="77777777" w:rsidR="00403C55" w:rsidRPr="00950425" w:rsidRDefault="00403C55" w:rsidP="00430B3E">
      <w:pPr>
        <w:pStyle w:val="Akapitzlist"/>
        <w:numPr>
          <w:ilvl w:val="0"/>
          <w:numId w:val="15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zastrzega, że nie będzie ponosił sankcji wynikających z decyzji Terenowej Stacji </w:t>
      </w:r>
      <w:proofErr w:type="spellStart"/>
      <w:r w:rsidRPr="00950425">
        <w:rPr>
          <w:color w:val="000000" w:themeColor="text1"/>
        </w:rPr>
        <w:t>Sanitarno</w:t>
      </w:r>
      <w:proofErr w:type="spellEnd"/>
      <w:r w:rsidRPr="00950425">
        <w:rPr>
          <w:color w:val="000000" w:themeColor="text1"/>
        </w:rPr>
        <w:t xml:space="preserve"> - Epidemiologicznej w przypadku nałożenia na Zamawiającego jakichkolwiek kar, mandatów, będących konsekwencją nienależytego wykonywania usługi przez Wykonawcę. Koszty ewentualnych kar, mandatów lub innych obciążeń Wykonawca zobowiązany jest zwrócić Zamawiającemu w pełnej wysokości, w terminie 7 dni od daty wezwania.</w:t>
      </w:r>
    </w:p>
    <w:p w14:paraId="63054A73" w14:textId="77777777" w:rsidR="001A5CB4" w:rsidRDefault="001A5CB4" w:rsidP="00841DB9">
      <w:pPr>
        <w:suppressAutoHyphens/>
        <w:jc w:val="both"/>
        <w:rPr>
          <w:color w:val="000000" w:themeColor="text1"/>
        </w:rPr>
      </w:pPr>
    </w:p>
    <w:p w14:paraId="74209A22" w14:textId="583A8DD9" w:rsidR="00403C55" w:rsidRPr="00950425" w:rsidRDefault="00403C55" w:rsidP="00403C55">
      <w:pPr>
        <w:pStyle w:val="Akapitzlist"/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Część </w:t>
      </w:r>
      <w:r>
        <w:rPr>
          <w:b/>
          <w:color w:val="000000" w:themeColor="text1"/>
        </w:rPr>
        <w:t>I</w:t>
      </w:r>
      <w:r w:rsidR="00430B3E">
        <w:rPr>
          <w:b/>
          <w:color w:val="000000" w:themeColor="text1"/>
        </w:rPr>
        <w:t>V</w:t>
      </w:r>
    </w:p>
    <w:p w14:paraId="21C5F188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41CFA687" w14:textId="120F5FDD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Wykonanie dwa razy w roku obowiązkowej deratyzacji prewencyjnej oraz świadczenie dodatkow</w:t>
      </w:r>
      <w:r>
        <w:rPr>
          <w:rFonts w:eastAsia="Calibri"/>
          <w:kern w:val="2"/>
          <w:lang w:eastAsia="en-US"/>
          <w14:ligatures w14:val="standardContextual"/>
        </w:rPr>
        <w:t>ych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usług w zakresie przeprowadzania na indywidualne zlecenia deratyzacji, dezynsekcji, usuwanie gniazd owadów np. os, szerszeni – </w:t>
      </w:r>
      <w:bookmarkStart w:id="5" w:name="_Hlk192760239"/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obszar </w:t>
      </w:r>
      <w:proofErr w:type="gramStart"/>
      <w:r w:rsidRPr="00950425">
        <w:rPr>
          <w:rFonts w:eastAsia="Calibri"/>
          <w:b/>
          <w:kern w:val="2"/>
          <w:lang w:eastAsia="en-US"/>
          <w14:ligatures w14:val="standardContextual"/>
        </w:rPr>
        <w:t>działania  RON</w:t>
      </w:r>
      <w:proofErr w:type="gramEnd"/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 „</w:t>
      </w:r>
      <w:r w:rsidR="00430B3E">
        <w:rPr>
          <w:rFonts w:eastAsia="Calibri"/>
          <w:b/>
          <w:kern w:val="2"/>
          <w:lang w:eastAsia="en-US"/>
          <w14:ligatures w14:val="standardContextual"/>
        </w:rPr>
        <w:t>Wschód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” oraz RON „ZO” w obszarze </w:t>
      </w:r>
      <w:r w:rsidR="00430B3E">
        <w:rPr>
          <w:rFonts w:eastAsia="Calibri"/>
          <w:b/>
          <w:kern w:val="2"/>
          <w:lang w:eastAsia="en-US"/>
          <w14:ligatures w14:val="standardContextual"/>
        </w:rPr>
        <w:t>Widzewa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.</w:t>
      </w:r>
    </w:p>
    <w:bookmarkEnd w:id="5"/>
    <w:p w14:paraId="563464C1" w14:textId="77777777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</w:p>
    <w:p w14:paraId="330A268B" w14:textId="77777777" w:rsidR="00403C55" w:rsidRPr="00950425" w:rsidRDefault="00403C55" w:rsidP="00430B3E">
      <w:pPr>
        <w:pStyle w:val="Akapitzlist"/>
        <w:numPr>
          <w:ilvl w:val="0"/>
          <w:numId w:val="18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Termin realizacji usług: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od dnia zawarcia umowy do dnia 31.12.2025 r. </w:t>
      </w:r>
    </w:p>
    <w:p w14:paraId="27756196" w14:textId="5BA48637" w:rsidR="00403C55" w:rsidRPr="00950425" w:rsidRDefault="00403C55" w:rsidP="00430B3E">
      <w:pPr>
        <w:pStyle w:val="Akapitzlist"/>
        <w:numPr>
          <w:ilvl w:val="0"/>
          <w:numId w:val="18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Miejsce realizacji: 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wykaz punktów świadczenia usługi stanowi załącznik nr </w:t>
      </w:r>
      <w:r w:rsidR="00430B3E">
        <w:rPr>
          <w:rFonts w:eastAsia="Calibri"/>
          <w:kern w:val="2"/>
          <w:lang w:eastAsia="en-US"/>
          <w14:ligatures w14:val="standardContextual"/>
        </w:rPr>
        <w:t>4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do OPZ.</w:t>
      </w:r>
    </w:p>
    <w:p w14:paraId="5D2D8F15" w14:textId="77777777" w:rsidR="00403C55" w:rsidRPr="00950425" w:rsidRDefault="00403C55" w:rsidP="00430B3E">
      <w:pPr>
        <w:pStyle w:val="Akapitzlist"/>
        <w:numPr>
          <w:ilvl w:val="0"/>
          <w:numId w:val="18"/>
        </w:numPr>
        <w:ind w:left="1423" w:hanging="357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podstawowa:</w:t>
      </w:r>
    </w:p>
    <w:p w14:paraId="37D6FF6E" w14:textId="1D3D492F" w:rsidR="00403C55" w:rsidRPr="00950425" w:rsidRDefault="00403C55" w:rsidP="00403C55">
      <w:pPr>
        <w:pStyle w:val="Akapitzlist"/>
        <w:ind w:left="142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lastRenderedPageBreak/>
        <w:t xml:space="preserve">Ilość punktów obowiązkowej deratyzacji prewencyjnej: </w:t>
      </w:r>
      <w:r w:rsidR="000C28ED">
        <w:rPr>
          <w:rFonts w:eastAsia="Calibri"/>
          <w:kern w:val="2"/>
          <w:lang w:eastAsia="en-US"/>
          <w14:ligatures w14:val="standardContextual"/>
        </w:rPr>
        <w:t>4 007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0C28ED">
        <w:rPr>
          <w:rFonts w:eastAsia="Calibri"/>
          <w:kern w:val="2"/>
          <w:lang w:eastAsia="en-US"/>
          <w14:ligatures w14:val="standardContextual"/>
        </w:rPr>
        <w:t>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</w:t>
      </w:r>
      <w:r w:rsidR="00493AA4">
        <w:rPr>
          <w:rFonts w:eastAsia="Calibri"/>
          <w:kern w:val="2"/>
          <w:lang w:eastAsia="en-US"/>
          <w14:ligatures w14:val="standardContextual"/>
        </w:rPr>
        <w:t>.</w:t>
      </w:r>
    </w:p>
    <w:p w14:paraId="4E1200E4" w14:textId="77777777" w:rsidR="00403C55" w:rsidRPr="00950425" w:rsidRDefault="00403C55" w:rsidP="00430B3E">
      <w:pPr>
        <w:pStyle w:val="Akapitzlist"/>
        <w:numPr>
          <w:ilvl w:val="0"/>
          <w:numId w:val="18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</w:t>
      </w:r>
      <w:r>
        <w:rPr>
          <w:rFonts w:eastAsia="Calibri"/>
          <w:b/>
          <w:kern w:val="2"/>
          <w:lang w:eastAsia="en-US"/>
          <w14:ligatures w14:val="standardContextual"/>
        </w:rPr>
        <w:t>i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 dodatkow</w:t>
      </w:r>
      <w:r>
        <w:rPr>
          <w:rFonts w:eastAsia="Calibri"/>
          <w:b/>
          <w:kern w:val="2"/>
          <w:lang w:eastAsia="en-US"/>
          <w14:ligatures w14:val="standardContextual"/>
        </w:rPr>
        <w:t>e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:</w:t>
      </w:r>
    </w:p>
    <w:p w14:paraId="78A92CB8" w14:textId="38FF7852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ilość punktów dodatkowej deratyzacji: </w:t>
      </w:r>
      <w:r w:rsidR="000C28ED">
        <w:rPr>
          <w:rFonts w:eastAsia="Calibri"/>
          <w:kern w:val="2"/>
          <w:lang w:eastAsia="en-US"/>
          <w14:ligatures w14:val="standardContextual"/>
        </w:rPr>
        <w:t>980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0C28ED">
        <w:rPr>
          <w:rFonts w:eastAsia="Calibri"/>
          <w:kern w:val="2"/>
          <w:lang w:eastAsia="en-US"/>
          <w14:ligatures w14:val="standardContextual"/>
        </w:rPr>
        <w:t>30</w:t>
      </w:r>
      <w:r>
        <w:rPr>
          <w:rFonts w:eastAsia="Calibri"/>
          <w:kern w:val="2"/>
          <w:lang w:eastAsia="en-US"/>
          <w14:ligatures w14:val="standardContextual"/>
        </w:rPr>
        <w:t xml:space="preserve"> szt. </w:t>
      </w:r>
    </w:p>
    <w:p w14:paraId="0D2586F5" w14:textId="1265D434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powierzchnia </w:t>
      </w:r>
      <w:proofErr w:type="gramStart"/>
      <w:r w:rsidRPr="00950425">
        <w:rPr>
          <w:rFonts w:eastAsia="Calibri"/>
          <w:b/>
          <w:kern w:val="2"/>
          <w:lang w:eastAsia="en-US"/>
          <w14:ligatures w14:val="standardContextual"/>
        </w:rPr>
        <w:t>dezynsekcji: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 </w:t>
      </w:r>
      <w:r w:rsidR="000C28ED">
        <w:rPr>
          <w:rFonts w:eastAsia="Calibri"/>
          <w:kern w:val="2"/>
          <w:lang w:eastAsia="en-US"/>
          <w14:ligatures w14:val="standardContextual"/>
        </w:rPr>
        <w:t>8</w:t>
      </w:r>
      <w:proofErr w:type="gramEnd"/>
      <w:r w:rsidR="000C28ED">
        <w:rPr>
          <w:rFonts w:eastAsia="Calibri"/>
          <w:kern w:val="2"/>
          <w:lang w:eastAsia="en-US"/>
          <w14:ligatures w14:val="standardContextual"/>
        </w:rPr>
        <w:t xml:space="preserve"> 490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m</w:t>
      </w:r>
      <w:r w:rsidRPr="00950425">
        <w:rPr>
          <w:rFonts w:eastAsia="Calibri"/>
          <w:kern w:val="2"/>
          <w:vertAlign w:val="superscript"/>
          <w:lang w:eastAsia="en-US"/>
          <w14:ligatures w14:val="standardContextual"/>
        </w:rPr>
        <w:t xml:space="preserve">2  </w:t>
      </w:r>
    </w:p>
    <w:p w14:paraId="73B71F12" w14:textId="3ADDBE5F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bez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29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532FECF9" w14:textId="1C2F3746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przy użyciu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28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70FFD4D1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219436CF" w14:textId="77777777" w:rsidR="00403C55" w:rsidRPr="00950425" w:rsidRDefault="00403C55" w:rsidP="00403C55">
      <w:pPr>
        <w:pStyle w:val="Akapitzlist"/>
        <w:ind w:left="426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Szczegółowy zakres zamówienia: </w:t>
      </w:r>
    </w:p>
    <w:p w14:paraId="4E0777CB" w14:textId="77777777" w:rsidR="00403C55" w:rsidRPr="00950425" w:rsidRDefault="00403C55" w:rsidP="00403C55">
      <w:pPr>
        <w:suppressAutoHyphens/>
        <w:rPr>
          <w:bCs/>
          <w:color w:val="000000" w:themeColor="text1"/>
        </w:rPr>
      </w:pPr>
    </w:p>
    <w:p w14:paraId="0F8B835C" w14:textId="77777777" w:rsidR="00403C55" w:rsidRPr="00950425" w:rsidRDefault="00403C55" w:rsidP="00430B3E">
      <w:pPr>
        <w:pStyle w:val="Akapitzlist"/>
        <w:numPr>
          <w:ilvl w:val="0"/>
          <w:numId w:val="19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Obowiązkowa deratyzacja prewencyjna w nieruchomościach – zgodnie </w:t>
      </w:r>
      <w:r w:rsidRPr="00950425">
        <w:rPr>
          <w:color w:val="000000" w:themeColor="text1"/>
        </w:rPr>
        <w:br/>
        <w:t>z terytorialnym podziałem, powinna zostać wykonana w następujących terminach:</w:t>
      </w:r>
    </w:p>
    <w:p w14:paraId="763B2760" w14:textId="77777777" w:rsidR="00403C55" w:rsidRPr="00950425" w:rsidRDefault="00403C55" w:rsidP="00430B3E">
      <w:pPr>
        <w:pStyle w:val="Akapitzlist"/>
        <w:numPr>
          <w:ilvl w:val="0"/>
          <w:numId w:val="20"/>
        </w:numPr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kwietnia do 30 kwietnia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r., </w:t>
      </w:r>
    </w:p>
    <w:p w14:paraId="56628E9A" w14:textId="77777777" w:rsidR="00403C55" w:rsidRPr="00950425" w:rsidRDefault="00403C55" w:rsidP="00403C55">
      <w:pPr>
        <w:widowControl w:val="0"/>
        <w:suppressAutoHyphens/>
        <w:ind w:left="-491" w:firstLine="709"/>
        <w:rPr>
          <w:rFonts w:eastAsia="Arial Unicode MS"/>
          <w:bCs/>
          <w:kern w:val="1"/>
        </w:rPr>
      </w:pPr>
      <w:r w:rsidRPr="00950425">
        <w:rPr>
          <w:rFonts w:eastAsia="Arial Unicode MS"/>
          <w:bCs/>
          <w:kern w:val="1"/>
        </w:rPr>
        <w:t xml:space="preserve">                  oraz</w:t>
      </w:r>
    </w:p>
    <w:p w14:paraId="1E05862F" w14:textId="77777777" w:rsidR="00403C55" w:rsidRPr="00950425" w:rsidRDefault="00403C55" w:rsidP="00430B3E">
      <w:pPr>
        <w:pStyle w:val="Akapitzlist"/>
        <w:widowControl w:val="0"/>
        <w:numPr>
          <w:ilvl w:val="0"/>
          <w:numId w:val="20"/>
        </w:numPr>
        <w:suppressAutoHyphens/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września do 30 września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</w:t>
      </w:r>
    </w:p>
    <w:p w14:paraId="54F9838D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możliwość zmiany terminów w sytuacji zmiany obowiązujących przepisów prawa.  </w:t>
      </w:r>
    </w:p>
    <w:p w14:paraId="0338A732" w14:textId="77777777" w:rsidR="00403C55" w:rsidRPr="00950425" w:rsidRDefault="00403C55" w:rsidP="00403C55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</w:p>
    <w:p w14:paraId="2F72DD04" w14:textId="77777777" w:rsidR="00403C55" w:rsidRPr="00950425" w:rsidRDefault="00403C55" w:rsidP="00430B3E">
      <w:pPr>
        <w:pStyle w:val="Akapitzlist"/>
        <w:numPr>
          <w:ilvl w:val="0"/>
          <w:numId w:val="19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Przewidywana ilość usług w zakresie deratyzacji dodatkowej, dezynsekcji i usunięcia gniazd owadów oraz wystawienia stacji deratyzacyjnych w nieruchomościach będą wykonywane sukcesywnie na podstawie odrębnych zleceń Zamawiającego. Zlecenia będą obejmować: zakres usługi, miejsce i termin jej realizacji oraz stan prawny nieruchomości.</w:t>
      </w:r>
    </w:p>
    <w:p w14:paraId="6495B09B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</w:p>
    <w:p w14:paraId="5DA50618" w14:textId="77777777" w:rsidR="00403C55" w:rsidRPr="00950425" w:rsidRDefault="00403C55" w:rsidP="00430B3E">
      <w:pPr>
        <w:pStyle w:val="Akapitzlist"/>
        <w:numPr>
          <w:ilvl w:val="0"/>
          <w:numId w:val="19"/>
        </w:numPr>
        <w:rPr>
          <w:color w:val="000000" w:themeColor="text1"/>
        </w:rPr>
      </w:pPr>
      <w:r w:rsidRPr="00950425">
        <w:rPr>
          <w:color w:val="000000" w:themeColor="text1"/>
        </w:rPr>
        <w:t>W ramach przedmiotu zamówienia Wykonawca będzie zobowiązany do:</w:t>
      </w:r>
    </w:p>
    <w:p w14:paraId="1EE7B41E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bCs/>
          <w:color w:val="000000" w:themeColor="text1"/>
        </w:rPr>
        <w:t xml:space="preserve">wywieszania w nieruchomościach objętych czynnościami informacji </w:t>
      </w:r>
      <w:r w:rsidRPr="00950425">
        <w:rPr>
          <w:bCs/>
          <w:color w:val="000000" w:themeColor="text1"/>
        </w:rPr>
        <w:br/>
        <w:t>o każdorazowym terminie planowanej deratyzacji,</w:t>
      </w:r>
      <w:r w:rsidRPr="00950425">
        <w:rPr>
          <w:color w:val="000000" w:themeColor="text1"/>
        </w:rPr>
        <w:t xml:space="preserve"> </w:t>
      </w:r>
    </w:p>
    <w:p w14:paraId="39F59DDE" w14:textId="08CAB94D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odpowiedniego oznakowania miejsc wyłożenia trutek oraz zabezpieczenia ich przed dostępem do nich dzieci, ptactwa i zwierząt domowych (psów i kotów) itp.,</w:t>
      </w:r>
    </w:p>
    <w:p w14:paraId="1EB6259E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deratyzacji przy użyciu dozwolonego i dopuszczonego </w:t>
      </w:r>
      <w:r w:rsidRPr="00950425">
        <w:rPr>
          <w:color w:val="000000" w:themeColor="text1"/>
        </w:rPr>
        <w:br/>
        <w:t>do stosowania preparatu,</w:t>
      </w:r>
    </w:p>
    <w:p w14:paraId="4CCDDB51" w14:textId="3D0E3AC3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umieszczania (wykładania) trutki w pojemnikach lub w płytkich naczyniach</w:t>
      </w:r>
      <w:r>
        <w:rPr>
          <w:color w:val="000000" w:themeColor="text1"/>
        </w:rPr>
        <w:t xml:space="preserve"> lub zgodnie z wykazem </w:t>
      </w:r>
      <w:r w:rsidR="00430B3E">
        <w:rPr>
          <w:color w:val="000000" w:themeColor="text1"/>
        </w:rPr>
        <w:t>punktów</w:t>
      </w:r>
      <w:r>
        <w:rPr>
          <w:color w:val="000000" w:themeColor="text1"/>
        </w:rPr>
        <w:t xml:space="preserve"> w stacjach deratyzacyjnych,</w:t>
      </w:r>
      <w:r w:rsidRPr="00950425">
        <w:rPr>
          <w:color w:val="000000" w:themeColor="text1"/>
        </w:rPr>
        <w:t xml:space="preserve"> </w:t>
      </w:r>
    </w:p>
    <w:p w14:paraId="10637FC1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bieżącego kontrolowania i uzupełniania brakującej trutki,</w:t>
      </w:r>
    </w:p>
    <w:p w14:paraId="5428D3F9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uprzątnięcia po zakończonej akcji padłych gryzoni, resztek preparatu, pustych opakowań oraz do usunięcia odchodów gryzoni (w razie takiej konieczności np. przy deratyzacji wolnych lokali), </w:t>
      </w:r>
    </w:p>
    <w:p w14:paraId="3D58CE86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usługi przy użyciu płynnych koncentratów dozwolonych </w:t>
      </w:r>
      <w:r w:rsidRPr="00950425">
        <w:rPr>
          <w:color w:val="000000" w:themeColor="text1"/>
        </w:rPr>
        <w:br/>
        <w:t>i dopuszczonych do stosowania,</w:t>
      </w:r>
    </w:p>
    <w:p w14:paraId="12F7C712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likwidacji gniazd os, szerszeni, itp., w tym przy użyciu podnośnika, </w:t>
      </w:r>
    </w:p>
    <w:p w14:paraId="469CAF97" w14:textId="77777777" w:rsidR="00403C55" w:rsidRPr="00950425" w:rsidRDefault="00403C55" w:rsidP="00430B3E">
      <w:pPr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przeprowadzenia oględzin pomieszczeń w celu identyfikacji szkodników, wskazania miejsc ich się przedostawania oraz ich bytowania,</w:t>
      </w:r>
    </w:p>
    <w:p w14:paraId="04091A96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wyboru odpowiedniej metody wykonania usługi i preparatu gwarantującego skuteczność, w przypadku stwierdzenia nieskuteczności stosowanych zabiegów, w ramach reklamacji ponowne wykonanie usługi – do uzyskania efektu zgodnego ze świadczoną usługą,</w:t>
      </w:r>
    </w:p>
    <w:p w14:paraId="6C4DA117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lastRenderedPageBreak/>
        <w:t>złożenia wraz z fakturą oświadczenia potwierdzającego realizację usługi wraz z dokumentacją zdjęciową. Oświadczenie winno zawierać miejsce realizacji usługi, datę, metodę i użyty preparat,</w:t>
      </w:r>
    </w:p>
    <w:p w14:paraId="7929DCD3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wykonania prac zgodnie z ustalonym z Zamawiającym zakresem usługi,</w:t>
      </w:r>
    </w:p>
    <w:p w14:paraId="56097307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zachowania terminowości usługi objętej zamówieniem: </w:t>
      </w:r>
    </w:p>
    <w:p w14:paraId="438EAE6E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obowiązkowe - deratyzacja prewencyjna w terminach określonych w obowiązujących przepisach – Uchwała </w:t>
      </w:r>
      <w:r w:rsidRPr="00950425">
        <w:rPr>
          <w:color w:val="000000" w:themeColor="text1"/>
        </w:rPr>
        <w:br/>
        <w:t xml:space="preserve">Nr XXXII/1057/20 Rady Miejskiej w Łodzi z dnia 19.11.2020 r. </w:t>
      </w:r>
      <w:r w:rsidRPr="00950425">
        <w:rPr>
          <w:color w:val="000000" w:themeColor="text1"/>
        </w:rPr>
        <w:br/>
        <w:t xml:space="preserve">w sprawie wprowadzenia Regulaminu utrzymania czystości </w:t>
      </w:r>
      <w:r w:rsidRPr="00950425">
        <w:rPr>
          <w:color w:val="000000" w:themeColor="text1"/>
        </w:rPr>
        <w:br/>
        <w:t xml:space="preserve">i porządku na terenie Miasta Łodzi (z </w:t>
      </w:r>
      <w:proofErr w:type="spellStart"/>
      <w:r w:rsidRPr="00950425">
        <w:rPr>
          <w:color w:val="000000" w:themeColor="text1"/>
        </w:rPr>
        <w:t>późn</w:t>
      </w:r>
      <w:proofErr w:type="spellEnd"/>
      <w:r w:rsidRPr="00950425">
        <w:rPr>
          <w:color w:val="000000" w:themeColor="text1"/>
        </w:rPr>
        <w:t>. zm.);</w:t>
      </w:r>
    </w:p>
    <w:p w14:paraId="53C69876" w14:textId="24BFB74A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„pilne” (np. przeprowadzenie dezynsekcji w lokalu), w nieruchomościach Gminy i Skarbu Państwa, prywatnych i współwłasnych (odrębne zlecenia) - w ciągu </w:t>
      </w:r>
      <w:r w:rsidRPr="00950425">
        <w:rPr>
          <w:bCs/>
          <w:color w:val="000000" w:themeColor="text1"/>
        </w:rPr>
        <w:t>24 godzin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chwili otrzymania pisemnego zlecenia od Zamawiającego w formie elektronicznej,</w:t>
      </w:r>
      <w:r w:rsidRPr="00950425">
        <w:rPr>
          <w:b/>
          <w:color w:val="000000" w:themeColor="text1"/>
        </w:rPr>
        <w:t xml:space="preserve"> </w:t>
      </w:r>
    </w:p>
    <w:p w14:paraId="04D3D34B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„pozostałe” w nieruchomościach Gminy i Skarbu Państwa, prywatnych i współwłasnych (odrębne zlecenia) – </w:t>
      </w:r>
      <w:r w:rsidRPr="00950425">
        <w:rPr>
          <w:color w:val="000000" w:themeColor="text1"/>
        </w:rPr>
        <w:br/>
        <w:t xml:space="preserve">w terminie: maksymalnie </w:t>
      </w:r>
      <w:r w:rsidRPr="00950425">
        <w:rPr>
          <w:bCs/>
          <w:color w:val="000000" w:themeColor="text1"/>
        </w:rPr>
        <w:t>do 3 dni kalendarzowych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daty otrzymania pisemnego zlecenia od Zamawiającego w formie elektronicznej.</w:t>
      </w:r>
    </w:p>
    <w:p w14:paraId="4D5D915A" w14:textId="77777777" w:rsidR="00403C55" w:rsidRPr="00950425" w:rsidRDefault="00403C55" w:rsidP="00430B3E">
      <w:pPr>
        <w:pStyle w:val="Akapitzlist"/>
        <w:numPr>
          <w:ilvl w:val="0"/>
          <w:numId w:val="21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>zapewnienia materiałów, narzędzi i sprzętu niezbędnego do realizacji usługi,</w:t>
      </w:r>
    </w:p>
    <w:p w14:paraId="199E10E0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wyznaczenie przynajmniej jednego pracownika, który będzie pełnił rolę stałego Koordynatora, w trakcie świadczenia usług objętych przedmiotem zamówienia. Koordynator będzie obowiązany do utrzymywania stałego kontaktu telefonicznego, mailowego z Zamawiającym,</w:t>
      </w:r>
    </w:p>
    <w:p w14:paraId="5FFA196B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posiadania przez cały okres obowiązywania umowy ubezpieczenia odpowiedzialności cywilnej w zakresie prowadzonej działalności,</w:t>
      </w:r>
    </w:p>
    <w:p w14:paraId="18AE18FB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poniesienia wszelkich kosztów wynikających z realizacji przedmiotu zamówienia,</w:t>
      </w:r>
    </w:p>
    <w:p w14:paraId="6A01195E" w14:textId="77777777" w:rsidR="00403C55" w:rsidRPr="00950425" w:rsidRDefault="00403C55" w:rsidP="00430B3E">
      <w:pPr>
        <w:pStyle w:val="Akapitzlist"/>
        <w:numPr>
          <w:ilvl w:val="0"/>
          <w:numId w:val="21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ponoszenia wyłącznej odpowiedzialności za wszelkie szkody powstałe </w:t>
      </w:r>
      <w:r w:rsidRPr="00950425">
        <w:rPr>
          <w:bCs/>
          <w:color w:val="000000" w:themeColor="text1"/>
        </w:rPr>
        <w:br/>
        <w:t>w związku z wykonywaniem przedmiotu zamówienia, które to szkody Wykonawca zobowiązuje się pokryć w pełnej wysokości,</w:t>
      </w:r>
    </w:p>
    <w:p w14:paraId="4737103A" w14:textId="77777777" w:rsidR="00403C55" w:rsidRPr="00950425" w:rsidRDefault="00403C55" w:rsidP="00430B3E">
      <w:pPr>
        <w:pStyle w:val="Akapitzlist"/>
        <w:numPr>
          <w:ilvl w:val="0"/>
          <w:numId w:val="19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sobie prawo do zmniejszenia podanych wielkości objętych przedmiotem zamówienia, </w:t>
      </w:r>
    </w:p>
    <w:p w14:paraId="26765C2F" w14:textId="77777777" w:rsidR="00403C55" w:rsidRPr="00950425" w:rsidRDefault="00403C55" w:rsidP="00430B3E">
      <w:pPr>
        <w:pStyle w:val="Akapitzlist"/>
        <w:numPr>
          <w:ilvl w:val="0"/>
          <w:numId w:val="19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Wykonawca otrzyma wynagrodzenie za faktycznie zrealizowan</w:t>
      </w:r>
      <w:r>
        <w:rPr>
          <w:color w:val="000000" w:themeColor="text1"/>
        </w:rPr>
        <w:t>ą</w:t>
      </w:r>
      <w:r w:rsidRPr="00950425">
        <w:rPr>
          <w:color w:val="000000" w:themeColor="text1"/>
        </w:rPr>
        <w:t xml:space="preserve"> usług</w:t>
      </w:r>
      <w:r>
        <w:rPr>
          <w:color w:val="000000" w:themeColor="text1"/>
        </w:rPr>
        <w:t>ę</w:t>
      </w:r>
      <w:r w:rsidRPr="00950425">
        <w:rPr>
          <w:color w:val="000000" w:themeColor="text1"/>
        </w:rPr>
        <w:t xml:space="preserve">, </w:t>
      </w:r>
    </w:p>
    <w:p w14:paraId="25BB4C1F" w14:textId="77777777" w:rsidR="00403C55" w:rsidRPr="00950425" w:rsidRDefault="00403C55" w:rsidP="00430B3E">
      <w:pPr>
        <w:pStyle w:val="Akapitzlist"/>
        <w:numPr>
          <w:ilvl w:val="0"/>
          <w:numId w:val="19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W przypadku realizacji przez Wykonawcę wyłącznie usługi podstawowej, Wykonawca nie może rościć sobie względem Zamawiającego roszczeń z tytułu braku realizacji usług dodatkowych. </w:t>
      </w:r>
    </w:p>
    <w:p w14:paraId="1D63FAF5" w14:textId="77777777" w:rsidR="00403C55" w:rsidRPr="00950425" w:rsidRDefault="00403C55" w:rsidP="00430B3E">
      <w:pPr>
        <w:pStyle w:val="Akapitzlist"/>
        <w:numPr>
          <w:ilvl w:val="0"/>
          <w:numId w:val="19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Podane wielkości usług są orientacyjne. Zamawiający zastrzega sobie prawo do dokonywania zmian wyszczególnionych wielkości i dostosowania ich do rzeczywistych potrzeb Zamawiającego. </w:t>
      </w:r>
    </w:p>
    <w:p w14:paraId="1F9F5D9A" w14:textId="77777777" w:rsidR="00403C55" w:rsidRPr="00950425" w:rsidRDefault="00403C55" w:rsidP="00430B3E">
      <w:pPr>
        <w:pStyle w:val="Akapitzlist"/>
        <w:numPr>
          <w:ilvl w:val="0"/>
          <w:numId w:val="19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zastrzega, że nie będzie ponosił sankcji wynikających z decyzji Terenowej Stacji </w:t>
      </w:r>
      <w:proofErr w:type="spellStart"/>
      <w:r w:rsidRPr="00950425">
        <w:rPr>
          <w:color w:val="000000" w:themeColor="text1"/>
        </w:rPr>
        <w:t>Sanitarno</w:t>
      </w:r>
      <w:proofErr w:type="spellEnd"/>
      <w:r w:rsidRPr="00950425">
        <w:rPr>
          <w:color w:val="000000" w:themeColor="text1"/>
        </w:rPr>
        <w:t xml:space="preserve"> - Epidemiologicznej w przypadku nałożenia na Zamawiającego jakichkolwiek kar, mandatów, będących konsekwencją nienależytego wykonywania usługi przez Wykonawcę. Koszty ewentualnych kar, mandatów lub innych obciążeń Wykonawca zobowiązany jest zwrócić Zamawiającemu w pełnej wysokości, w terminie 7 dni od daty wezwania.</w:t>
      </w:r>
    </w:p>
    <w:p w14:paraId="717BD0B2" w14:textId="77777777" w:rsidR="00403C55" w:rsidRDefault="00403C55" w:rsidP="00841DB9">
      <w:pPr>
        <w:suppressAutoHyphens/>
        <w:jc w:val="both"/>
        <w:rPr>
          <w:color w:val="000000" w:themeColor="text1"/>
        </w:rPr>
      </w:pPr>
    </w:p>
    <w:p w14:paraId="0357D735" w14:textId="77777777" w:rsidR="00403C5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6CC37965" w14:textId="77777777" w:rsidR="00493AA4" w:rsidRPr="00950425" w:rsidRDefault="00493AA4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5BE7BFBA" w14:textId="70C83C7C" w:rsidR="00403C55" w:rsidRPr="00950425" w:rsidRDefault="00403C55" w:rsidP="00403C55">
      <w:pPr>
        <w:pStyle w:val="Akapitzlist"/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lastRenderedPageBreak/>
        <w:t xml:space="preserve">Część </w:t>
      </w:r>
      <w:r w:rsidR="00430B3E">
        <w:rPr>
          <w:b/>
          <w:color w:val="000000" w:themeColor="text1"/>
        </w:rPr>
        <w:t>V</w:t>
      </w:r>
      <w:r w:rsidRPr="00950425">
        <w:rPr>
          <w:b/>
          <w:color w:val="000000" w:themeColor="text1"/>
        </w:rPr>
        <w:t xml:space="preserve"> </w:t>
      </w:r>
    </w:p>
    <w:p w14:paraId="64B33A9B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4ADC25B3" w14:textId="579F3CE9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Wykonanie dwa razy w roku obowiązkowej deratyzacji prewencyjnej oraz świadczenie dodatkow</w:t>
      </w:r>
      <w:r>
        <w:rPr>
          <w:rFonts w:eastAsia="Calibri"/>
          <w:kern w:val="2"/>
          <w:lang w:eastAsia="en-US"/>
          <w14:ligatures w14:val="standardContextual"/>
        </w:rPr>
        <w:t>ych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usług w zakresie przeprowadzania na indywidualne zlecenia deratyzacji, dezynsekcji, usuwanie gniazd owadów np. os, szerszeni </w:t>
      </w:r>
      <w:bookmarkStart w:id="6" w:name="_Hlk192760462"/>
      <w:r w:rsidRPr="00950425">
        <w:rPr>
          <w:rFonts w:eastAsia="Calibri"/>
          <w:kern w:val="2"/>
          <w:lang w:eastAsia="en-US"/>
          <w14:ligatures w14:val="standardContextual"/>
        </w:rPr>
        <w:t xml:space="preserve">– 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obszar działania RON „</w:t>
      </w:r>
      <w:r w:rsidR="00430B3E">
        <w:rPr>
          <w:rFonts w:eastAsia="Calibri"/>
          <w:b/>
          <w:kern w:val="2"/>
          <w:lang w:eastAsia="en-US"/>
          <w14:ligatures w14:val="standardContextual"/>
        </w:rPr>
        <w:t>Zachód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” oraz RON „ZO” w obszarze </w:t>
      </w:r>
      <w:r w:rsidR="00430B3E">
        <w:rPr>
          <w:rFonts w:eastAsia="Calibri"/>
          <w:b/>
          <w:kern w:val="2"/>
          <w:lang w:eastAsia="en-US"/>
          <w14:ligatures w14:val="standardContextual"/>
        </w:rPr>
        <w:t>Polesia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.</w:t>
      </w:r>
    </w:p>
    <w:bookmarkEnd w:id="6"/>
    <w:p w14:paraId="7A9F1240" w14:textId="77777777" w:rsidR="00403C55" w:rsidRPr="00950425" w:rsidRDefault="00403C55" w:rsidP="00403C55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</w:p>
    <w:p w14:paraId="438C135E" w14:textId="77777777" w:rsidR="00403C55" w:rsidRPr="00950425" w:rsidRDefault="00403C55" w:rsidP="00430B3E">
      <w:pPr>
        <w:pStyle w:val="Akapitzlist"/>
        <w:numPr>
          <w:ilvl w:val="0"/>
          <w:numId w:val="22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Termin realizacji usług: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od dnia zawarcia umowy do dnia 31.12.2025 r. </w:t>
      </w:r>
    </w:p>
    <w:p w14:paraId="6FCFC933" w14:textId="4C60BE9B" w:rsidR="00403C55" w:rsidRPr="00950425" w:rsidRDefault="00403C55" w:rsidP="00430B3E">
      <w:pPr>
        <w:pStyle w:val="Akapitzlist"/>
        <w:numPr>
          <w:ilvl w:val="0"/>
          <w:numId w:val="22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Miejsce realizacji: 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wykaz punktów świadczenia usługi stanowi załącznik nr </w:t>
      </w:r>
      <w:r w:rsidR="00430B3E">
        <w:rPr>
          <w:rFonts w:eastAsia="Calibri"/>
          <w:kern w:val="2"/>
          <w:lang w:eastAsia="en-US"/>
          <w14:ligatures w14:val="standardContextual"/>
        </w:rPr>
        <w:t>5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do OPZ.</w:t>
      </w:r>
    </w:p>
    <w:p w14:paraId="11669162" w14:textId="77777777" w:rsidR="00403C55" w:rsidRPr="00950425" w:rsidRDefault="00403C55" w:rsidP="00430B3E">
      <w:pPr>
        <w:pStyle w:val="Akapitzlist"/>
        <w:numPr>
          <w:ilvl w:val="0"/>
          <w:numId w:val="22"/>
        </w:numPr>
        <w:ind w:left="1423" w:hanging="357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podstawowa:</w:t>
      </w:r>
    </w:p>
    <w:p w14:paraId="26E406CA" w14:textId="22151340" w:rsidR="00403C55" w:rsidRPr="00950425" w:rsidRDefault="00403C55" w:rsidP="00403C55">
      <w:pPr>
        <w:pStyle w:val="Akapitzlist"/>
        <w:ind w:left="142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Ilość punktów obowiązkowej deratyzacji prewencyjnej: 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5 </w:t>
      </w:r>
      <w:r w:rsidR="00D938F8">
        <w:rPr>
          <w:rFonts w:eastAsia="Calibri"/>
          <w:kern w:val="2"/>
          <w:lang w:eastAsia="en-US"/>
          <w14:ligatures w14:val="standardContextual"/>
        </w:rPr>
        <w:t>378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D938F8">
        <w:rPr>
          <w:rFonts w:eastAsia="Calibri"/>
          <w:kern w:val="2"/>
          <w:lang w:eastAsia="en-US"/>
          <w14:ligatures w14:val="standardContextual"/>
        </w:rPr>
        <w:t>116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</w:t>
      </w:r>
      <w:r w:rsidR="00493AA4">
        <w:rPr>
          <w:rFonts w:eastAsia="Calibri"/>
          <w:kern w:val="2"/>
          <w:lang w:eastAsia="en-US"/>
          <w14:ligatures w14:val="standardContextual"/>
        </w:rPr>
        <w:t>.</w:t>
      </w:r>
    </w:p>
    <w:p w14:paraId="14E530FA" w14:textId="77777777" w:rsidR="00403C55" w:rsidRPr="00950425" w:rsidRDefault="00403C55" w:rsidP="00430B3E">
      <w:pPr>
        <w:pStyle w:val="Akapitzlist"/>
        <w:numPr>
          <w:ilvl w:val="0"/>
          <w:numId w:val="22"/>
        </w:numPr>
        <w:ind w:left="1423" w:hanging="357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</w:t>
      </w:r>
      <w:r>
        <w:rPr>
          <w:rFonts w:eastAsia="Calibri"/>
          <w:b/>
          <w:kern w:val="2"/>
          <w:lang w:eastAsia="en-US"/>
          <w14:ligatures w14:val="standardContextual"/>
        </w:rPr>
        <w:t>i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 dodatkow</w:t>
      </w:r>
      <w:r>
        <w:rPr>
          <w:rFonts w:eastAsia="Calibri"/>
          <w:b/>
          <w:kern w:val="2"/>
          <w:lang w:eastAsia="en-US"/>
          <w14:ligatures w14:val="standardContextual"/>
        </w:rPr>
        <w:t>e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t>:</w:t>
      </w:r>
    </w:p>
    <w:p w14:paraId="3A3B86E7" w14:textId="7C119600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ilość punktów dodatkowej deratyzacji: </w:t>
      </w:r>
      <w:r w:rsidR="000C28ED">
        <w:rPr>
          <w:rFonts w:eastAsia="Calibri"/>
          <w:kern w:val="2"/>
          <w:lang w:eastAsia="en-US"/>
          <w14:ligatures w14:val="standardContextual"/>
        </w:rPr>
        <w:t>1 940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>
        <w:rPr>
          <w:rFonts w:eastAsia="Calibri"/>
          <w:kern w:val="2"/>
          <w:lang w:eastAsia="en-US"/>
          <w14:ligatures w14:val="standardContextual"/>
        </w:rPr>
        <w:t xml:space="preserve">, w tym przy użyciu stacji deratyzacyjnych </w:t>
      </w:r>
      <w:r w:rsidR="000C28ED">
        <w:rPr>
          <w:rFonts w:eastAsia="Calibri"/>
          <w:kern w:val="2"/>
          <w:lang w:eastAsia="en-US"/>
          <w14:ligatures w14:val="standardContextual"/>
        </w:rPr>
        <w:t>30</w:t>
      </w:r>
      <w:r>
        <w:rPr>
          <w:rFonts w:eastAsia="Calibri"/>
          <w:kern w:val="2"/>
          <w:lang w:eastAsia="en-US"/>
          <w14:ligatures w14:val="standardContextual"/>
        </w:rPr>
        <w:t xml:space="preserve"> szt. </w:t>
      </w:r>
    </w:p>
    <w:p w14:paraId="18B32383" w14:textId="4F93510D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Szacowana powierzchnia </w:t>
      </w:r>
      <w:proofErr w:type="gramStart"/>
      <w:r w:rsidRPr="00950425">
        <w:rPr>
          <w:rFonts w:eastAsia="Calibri"/>
          <w:b/>
          <w:kern w:val="2"/>
          <w:lang w:eastAsia="en-US"/>
          <w14:ligatures w14:val="standardContextual"/>
        </w:rPr>
        <w:t>dezynsekcji: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 </w:t>
      </w:r>
      <w:r w:rsidR="000C28ED">
        <w:rPr>
          <w:rFonts w:eastAsia="Calibri"/>
          <w:kern w:val="2"/>
          <w:lang w:eastAsia="en-US"/>
          <w14:ligatures w14:val="standardContextual"/>
        </w:rPr>
        <w:t>18</w:t>
      </w:r>
      <w:proofErr w:type="gramEnd"/>
      <w:r w:rsidR="000C28ED">
        <w:rPr>
          <w:rFonts w:eastAsia="Calibri"/>
          <w:kern w:val="2"/>
          <w:lang w:eastAsia="en-US"/>
          <w14:ligatures w14:val="standardContextual"/>
        </w:rPr>
        <w:t xml:space="preserve"> 520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m</w:t>
      </w:r>
      <w:r w:rsidRPr="00950425">
        <w:rPr>
          <w:rFonts w:eastAsia="Calibri"/>
          <w:kern w:val="2"/>
          <w:vertAlign w:val="superscript"/>
          <w:lang w:eastAsia="en-US"/>
          <w14:ligatures w14:val="standardContextual"/>
        </w:rPr>
        <w:t xml:space="preserve">2  </w:t>
      </w:r>
    </w:p>
    <w:p w14:paraId="2B661908" w14:textId="1E30A06B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bez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19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06DB037A" w14:textId="3C6A8E24" w:rsidR="008D5C36" w:rsidRPr="00950425" w:rsidRDefault="008D5C36" w:rsidP="008D5C36">
      <w:pPr>
        <w:pStyle w:val="Akapitzlist"/>
        <w:ind w:left="1701" w:hanging="283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</w:t>
      </w:r>
      <w:r>
        <w:rPr>
          <w:rFonts w:eastAsia="Calibri"/>
          <w:b/>
          <w:kern w:val="2"/>
          <w:lang w:eastAsia="en-US"/>
          <w14:ligatures w14:val="standardContextual"/>
        </w:rPr>
        <w:tab/>
      </w:r>
      <w:r w:rsidRPr="00950425">
        <w:rPr>
          <w:rFonts w:eastAsia="Calibri"/>
          <w:b/>
          <w:kern w:val="2"/>
          <w:lang w:eastAsia="en-US"/>
          <w14:ligatures w14:val="standardContextual"/>
        </w:rPr>
        <w:t>Szacowana ilość gniazd do usunięcia przy użyciu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19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4E03E895" w14:textId="77777777" w:rsidR="00403C55" w:rsidRPr="00950425" w:rsidRDefault="00403C55" w:rsidP="00403C55">
      <w:pPr>
        <w:pStyle w:val="Akapitzlist"/>
        <w:suppressAutoHyphens/>
        <w:ind w:left="426"/>
        <w:jc w:val="both"/>
        <w:rPr>
          <w:color w:val="000000" w:themeColor="text1"/>
        </w:rPr>
      </w:pPr>
    </w:p>
    <w:p w14:paraId="06FE7213" w14:textId="77777777" w:rsidR="00403C55" w:rsidRPr="00950425" w:rsidRDefault="00403C55" w:rsidP="00403C55">
      <w:pPr>
        <w:pStyle w:val="Akapitzlist"/>
        <w:ind w:left="426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Szczegółowy zakres zamówienia: </w:t>
      </w:r>
    </w:p>
    <w:p w14:paraId="6A6B037D" w14:textId="77777777" w:rsidR="00403C55" w:rsidRPr="00950425" w:rsidRDefault="00403C55" w:rsidP="00403C55">
      <w:pPr>
        <w:suppressAutoHyphens/>
        <w:rPr>
          <w:bCs/>
          <w:color w:val="000000" w:themeColor="text1"/>
        </w:rPr>
      </w:pPr>
    </w:p>
    <w:p w14:paraId="2671C248" w14:textId="77777777" w:rsidR="00403C55" w:rsidRPr="00950425" w:rsidRDefault="00403C55" w:rsidP="00430B3E">
      <w:pPr>
        <w:pStyle w:val="Akapitzlist"/>
        <w:numPr>
          <w:ilvl w:val="0"/>
          <w:numId w:val="2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Obowiązkowa deratyzacja prewencyjna w nieruchomościach – zgodnie </w:t>
      </w:r>
      <w:r w:rsidRPr="00950425">
        <w:rPr>
          <w:color w:val="000000" w:themeColor="text1"/>
        </w:rPr>
        <w:br/>
        <w:t>z terytorialnym podziałem, powinna zostać wykonana w następujących terminach:</w:t>
      </w:r>
    </w:p>
    <w:p w14:paraId="7536FEE6" w14:textId="77777777" w:rsidR="00403C55" w:rsidRPr="00950425" w:rsidRDefault="00403C55" w:rsidP="00430B3E">
      <w:pPr>
        <w:pStyle w:val="Akapitzlist"/>
        <w:numPr>
          <w:ilvl w:val="0"/>
          <w:numId w:val="24"/>
        </w:numPr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kwietnia do 30 kwietnia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r., </w:t>
      </w:r>
    </w:p>
    <w:p w14:paraId="59DDA6FA" w14:textId="77777777" w:rsidR="00403C55" w:rsidRPr="00950425" w:rsidRDefault="00403C55" w:rsidP="00403C55">
      <w:pPr>
        <w:widowControl w:val="0"/>
        <w:suppressAutoHyphens/>
        <w:ind w:left="-491" w:firstLine="709"/>
        <w:rPr>
          <w:rFonts w:eastAsia="Arial Unicode MS"/>
          <w:bCs/>
          <w:kern w:val="1"/>
        </w:rPr>
      </w:pPr>
      <w:r w:rsidRPr="00950425">
        <w:rPr>
          <w:rFonts w:eastAsia="Arial Unicode MS"/>
          <w:bCs/>
          <w:kern w:val="1"/>
        </w:rPr>
        <w:t xml:space="preserve">                  oraz</w:t>
      </w:r>
    </w:p>
    <w:p w14:paraId="275BB48A" w14:textId="77777777" w:rsidR="00403C55" w:rsidRPr="00950425" w:rsidRDefault="00403C55" w:rsidP="00430B3E">
      <w:pPr>
        <w:pStyle w:val="Akapitzlist"/>
        <w:widowControl w:val="0"/>
        <w:numPr>
          <w:ilvl w:val="0"/>
          <w:numId w:val="24"/>
        </w:numPr>
        <w:suppressAutoHyphens/>
        <w:rPr>
          <w:bCs/>
          <w:lang w:val="x-none" w:eastAsia="en-US"/>
        </w:rPr>
      </w:pPr>
      <w:r w:rsidRPr="00950425">
        <w:rPr>
          <w:bCs/>
          <w:lang w:val="x-none" w:eastAsia="en-US"/>
        </w:rPr>
        <w:t>od 15 września do 30 września 202</w:t>
      </w:r>
      <w:r w:rsidRPr="00950425">
        <w:rPr>
          <w:bCs/>
          <w:lang w:eastAsia="en-US"/>
        </w:rPr>
        <w:t>5</w:t>
      </w:r>
      <w:r w:rsidRPr="00950425">
        <w:rPr>
          <w:bCs/>
          <w:lang w:val="x-none" w:eastAsia="en-US"/>
        </w:rPr>
        <w:t xml:space="preserve"> r.</w:t>
      </w:r>
    </w:p>
    <w:p w14:paraId="0429E54F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możliwość zmiany terminów w sytuacji zmiany obowiązujących przepisów prawa.  </w:t>
      </w:r>
    </w:p>
    <w:p w14:paraId="564EACA3" w14:textId="77777777" w:rsidR="00403C55" w:rsidRPr="00950425" w:rsidRDefault="00403C55" w:rsidP="00403C55">
      <w:pPr>
        <w:pStyle w:val="Akapitzlist"/>
        <w:suppressAutoHyphens/>
        <w:ind w:left="851"/>
        <w:jc w:val="center"/>
        <w:rPr>
          <w:b/>
          <w:bCs/>
          <w:color w:val="000000" w:themeColor="text1"/>
        </w:rPr>
      </w:pPr>
    </w:p>
    <w:p w14:paraId="2341D81C" w14:textId="77777777" w:rsidR="00403C55" w:rsidRPr="00950425" w:rsidRDefault="00403C55" w:rsidP="00430B3E">
      <w:pPr>
        <w:pStyle w:val="Akapitzlist"/>
        <w:numPr>
          <w:ilvl w:val="0"/>
          <w:numId w:val="2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Przewidywana ilość usług w zakresie deratyzacji dodatkowej, dezynsekcji i usunięcia gniazd owadów oraz wystawienia stacji deratyzacyjnych w nieruchomościach będą wykonywane sukcesywnie na podstawie odrębnych zleceń Zamawiającego. Zlecenia będą obejmować: zakres usługi, miejsce i termin jej realizacji oraz stan prawny nieruchomości.</w:t>
      </w:r>
    </w:p>
    <w:p w14:paraId="300C7D6B" w14:textId="77777777" w:rsidR="00403C55" w:rsidRPr="00950425" w:rsidRDefault="00403C55" w:rsidP="00403C55">
      <w:pPr>
        <w:pStyle w:val="Akapitzlist"/>
        <w:suppressAutoHyphens/>
        <w:ind w:left="938"/>
        <w:jc w:val="both"/>
        <w:rPr>
          <w:color w:val="000000" w:themeColor="text1"/>
        </w:rPr>
      </w:pPr>
    </w:p>
    <w:p w14:paraId="6A344424" w14:textId="77777777" w:rsidR="00403C55" w:rsidRPr="00950425" w:rsidRDefault="00403C55" w:rsidP="00430B3E">
      <w:pPr>
        <w:pStyle w:val="Akapitzlist"/>
        <w:numPr>
          <w:ilvl w:val="0"/>
          <w:numId w:val="23"/>
        </w:numPr>
        <w:rPr>
          <w:color w:val="000000" w:themeColor="text1"/>
        </w:rPr>
      </w:pPr>
      <w:r w:rsidRPr="00950425">
        <w:rPr>
          <w:color w:val="000000" w:themeColor="text1"/>
        </w:rPr>
        <w:t>W ramach przedmiotu zamówienia Wykonawca będzie zobowiązany do:</w:t>
      </w:r>
    </w:p>
    <w:p w14:paraId="722703D9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bCs/>
          <w:color w:val="000000" w:themeColor="text1"/>
        </w:rPr>
        <w:t xml:space="preserve">wywieszania w nieruchomościach objętych czynnościami informacji </w:t>
      </w:r>
      <w:r w:rsidRPr="00950425">
        <w:rPr>
          <w:bCs/>
          <w:color w:val="000000" w:themeColor="text1"/>
        </w:rPr>
        <w:br/>
        <w:t>o każdorazowym terminie planowanej deratyzacji,</w:t>
      </w:r>
      <w:r w:rsidRPr="00950425">
        <w:rPr>
          <w:color w:val="000000" w:themeColor="text1"/>
        </w:rPr>
        <w:t xml:space="preserve"> </w:t>
      </w:r>
    </w:p>
    <w:p w14:paraId="5DCB95D0" w14:textId="12F0A2FE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odpowiedniego oznakowania miejsc wyłożenia trutek oraz</w:t>
      </w:r>
      <w:r w:rsidR="00430B3E">
        <w:rPr>
          <w:color w:val="000000" w:themeColor="text1"/>
        </w:rPr>
        <w:t xml:space="preserve"> </w:t>
      </w:r>
      <w:r w:rsidRPr="00950425">
        <w:rPr>
          <w:color w:val="000000" w:themeColor="text1"/>
        </w:rPr>
        <w:t xml:space="preserve">zabezpieczenia ich przed dostępem do nich dzieci, ptactwa i zwierząt </w:t>
      </w:r>
      <w:r w:rsidR="00430B3E">
        <w:rPr>
          <w:color w:val="000000" w:themeColor="text1"/>
        </w:rPr>
        <w:br/>
      </w:r>
      <w:r w:rsidRPr="00950425">
        <w:rPr>
          <w:color w:val="000000" w:themeColor="text1"/>
        </w:rPr>
        <w:t>domowych (psów i kotów) itp.,</w:t>
      </w:r>
    </w:p>
    <w:p w14:paraId="663F41AC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przeprowadzania deratyzacji przy użyciu dozwolonego i dopuszczonego </w:t>
      </w:r>
      <w:r w:rsidRPr="00950425">
        <w:rPr>
          <w:color w:val="000000" w:themeColor="text1"/>
        </w:rPr>
        <w:br/>
        <w:t>do stosowania preparatu,</w:t>
      </w:r>
    </w:p>
    <w:p w14:paraId="23C76004" w14:textId="189CD1D8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umieszczania (wykładania) trutki w pojemnikach lub w płytkich naczyniach</w:t>
      </w:r>
      <w:r>
        <w:rPr>
          <w:color w:val="000000" w:themeColor="text1"/>
        </w:rPr>
        <w:t xml:space="preserve"> lub zgodnie z wykazem </w:t>
      </w:r>
      <w:r w:rsidR="00430B3E">
        <w:rPr>
          <w:color w:val="000000" w:themeColor="text1"/>
        </w:rPr>
        <w:t>punktów</w:t>
      </w:r>
      <w:r>
        <w:rPr>
          <w:color w:val="000000" w:themeColor="text1"/>
        </w:rPr>
        <w:t xml:space="preserve"> w stacjach deratyzacyjnych,</w:t>
      </w:r>
      <w:r w:rsidRPr="00950425">
        <w:rPr>
          <w:color w:val="000000" w:themeColor="text1"/>
        </w:rPr>
        <w:t xml:space="preserve"> </w:t>
      </w:r>
    </w:p>
    <w:p w14:paraId="32BB4EF3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bieżącego kontrolowania i uzupełniania brakującej trutki,</w:t>
      </w:r>
    </w:p>
    <w:p w14:paraId="56D07D6B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uprzątnięcia po zakończonej akcji padłych gryzoni, resztek preparatu, pustych opakowań oraz do usunięcia odchodów gryzoni (w razie takiej konieczności np. przy deratyzacji wolnych lokali), </w:t>
      </w:r>
    </w:p>
    <w:p w14:paraId="1768541B" w14:textId="25FC68F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lastRenderedPageBreak/>
        <w:t xml:space="preserve">przeprowadzania usługi przy użyciu płynnych koncentratów dozwolonych </w:t>
      </w:r>
      <w:r w:rsidR="00430B3E">
        <w:rPr>
          <w:color w:val="000000" w:themeColor="text1"/>
        </w:rPr>
        <w:br/>
      </w:r>
      <w:r w:rsidRPr="00950425">
        <w:rPr>
          <w:color w:val="000000" w:themeColor="text1"/>
        </w:rPr>
        <w:t>i dopuszczonych do stosowania,</w:t>
      </w:r>
    </w:p>
    <w:p w14:paraId="186F484F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likwidacji gniazd os, szerszeni, itp., w tym przy użyciu podnośnika, </w:t>
      </w:r>
    </w:p>
    <w:p w14:paraId="0035B088" w14:textId="77777777" w:rsidR="00403C55" w:rsidRPr="00950425" w:rsidRDefault="00403C55" w:rsidP="00430B3E">
      <w:pPr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przeprowadzenia oględzin pomieszczeń w celu identyfikacji szkodników, wskazania miejsc ich się przedostawania oraz ich bytowania,</w:t>
      </w:r>
    </w:p>
    <w:p w14:paraId="26C1FCDE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wyboru odpowiedniej metody wykonania usługi i preparatu gwarantującego skuteczność, w przypadku stwierdzenia nieskuteczności stosowanych zabiegów, w ramach reklamacji ponowne wykonanie usługi – do uzyskania efektu zgodnego ze świadczoną usługą,</w:t>
      </w:r>
    </w:p>
    <w:p w14:paraId="7B0E919C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złożenia wraz z fakturą oświadczenia potwierdzającego realizację usługi wraz z dokumentacją zdjęciową. Oświadczenie winno zawierać miejsce realizacji usługi, datę, metodę i użyty preparat,</w:t>
      </w:r>
    </w:p>
    <w:p w14:paraId="78F50867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>wykonania prac zgodnie z ustalonym z Zamawiającym zakresem usługi,</w:t>
      </w:r>
    </w:p>
    <w:p w14:paraId="6B5045A3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bCs/>
          <w:color w:val="000000" w:themeColor="text1"/>
        </w:rPr>
      </w:pPr>
      <w:r w:rsidRPr="00950425">
        <w:rPr>
          <w:color w:val="000000" w:themeColor="text1"/>
        </w:rPr>
        <w:t xml:space="preserve">zachowania terminowości usługi objętej zamówieniem: </w:t>
      </w:r>
    </w:p>
    <w:p w14:paraId="018C5F8D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obowiązkowe - deratyzacja prewencyjna w terminach określonych w obowiązujących przepisach – Uchwała </w:t>
      </w:r>
      <w:r w:rsidRPr="00950425">
        <w:rPr>
          <w:color w:val="000000" w:themeColor="text1"/>
        </w:rPr>
        <w:br/>
        <w:t xml:space="preserve">Nr XXXII/1057/20 Rady Miejskiej w Łodzi z dnia 19.11.2020 r. </w:t>
      </w:r>
      <w:r w:rsidRPr="00950425">
        <w:rPr>
          <w:color w:val="000000" w:themeColor="text1"/>
        </w:rPr>
        <w:br/>
        <w:t xml:space="preserve">w sprawie wprowadzenia Regulaminu utrzymania czystości </w:t>
      </w:r>
      <w:r w:rsidRPr="00950425">
        <w:rPr>
          <w:color w:val="000000" w:themeColor="text1"/>
        </w:rPr>
        <w:br/>
        <w:t xml:space="preserve">i porządku na terenie Miasta Łodzi (z </w:t>
      </w:r>
      <w:proofErr w:type="spellStart"/>
      <w:r w:rsidRPr="00950425">
        <w:rPr>
          <w:color w:val="000000" w:themeColor="text1"/>
        </w:rPr>
        <w:t>późn</w:t>
      </w:r>
      <w:proofErr w:type="spellEnd"/>
      <w:r w:rsidRPr="00950425">
        <w:rPr>
          <w:color w:val="000000" w:themeColor="text1"/>
        </w:rPr>
        <w:t>. zm.);</w:t>
      </w:r>
    </w:p>
    <w:p w14:paraId="013A55E7" w14:textId="0B6EA326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„pilne” (np. przeprowadzenie dezynsekcji w lokalu), w nieruchomościach Gminy i Skarbu Państwa, prywatnych i współwłasnych (odrębne zlecenia) - w ciągu </w:t>
      </w:r>
      <w:r w:rsidRPr="00950425">
        <w:rPr>
          <w:bCs/>
          <w:color w:val="000000" w:themeColor="text1"/>
        </w:rPr>
        <w:t>24 godzin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chwili otrzymania pisemnego zlecenia od Zamawiającego w formie elektronicznej,</w:t>
      </w:r>
      <w:r w:rsidRPr="00950425">
        <w:rPr>
          <w:b/>
          <w:color w:val="000000" w:themeColor="text1"/>
        </w:rPr>
        <w:t xml:space="preserve"> </w:t>
      </w:r>
    </w:p>
    <w:p w14:paraId="35FE42CE" w14:textId="77777777" w:rsidR="00403C55" w:rsidRPr="00950425" w:rsidRDefault="00403C55" w:rsidP="00403C55">
      <w:pPr>
        <w:pStyle w:val="Akapitzlist"/>
        <w:numPr>
          <w:ilvl w:val="0"/>
          <w:numId w:val="4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usługi dodatkowe „pozostałe” w nieruchomościach Gminy i Skarbu Państwa, prywatnych i współwłasnych (odrębne zlecenia) – </w:t>
      </w:r>
      <w:r w:rsidRPr="00950425">
        <w:rPr>
          <w:color w:val="000000" w:themeColor="text1"/>
        </w:rPr>
        <w:br/>
        <w:t xml:space="preserve">w terminie: maksymalnie </w:t>
      </w:r>
      <w:r w:rsidRPr="00950425">
        <w:rPr>
          <w:bCs/>
          <w:color w:val="000000" w:themeColor="text1"/>
        </w:rPr>
        <w:t>do 3 dni kalendarzowych</w:t>
      </w:r>
      <w:r w:rsidRPr="00950425">
        <w:rPr>
          <w:b/>
          <w:color w:val="000000" w:themeColor="text1"/>
        </w:rPr>
        <w:t xml:space="preserve"> </w:t>
      </w:r>
      <w:r w:rsidRPr="00950425">
        <w:rPr>
          <w:color w:val="000000" w:themeColor="text1"/>
        </w:rPr>
        <w:t>od daty otrzymania pisemnego zlecenia od Zamawiającego w formie elektronicznej.</w:t>
      </w:r>
    </w:p>
    <w:p w14:paraId="7655AD89" w14:textId="77777777" w:rsidR="00403C55" w:rsidRPr="00950425" w:rsidRDefault="00403C55" w:rsidP="00430B3E">
      <w:pPr>
        <w:pStyle w:val="Akapitzlist"/>
        <w:numPr>
          <w:ilvl w:val="0"/>
          <w:numId w:val="25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t>zapewnienia materiałów, narzędzi i sprzętu niezbędnego do realizacji usługi,</w:t>
      </w:r>
    </w:p>
    <w:p w14:paraId="4FEF6A6A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wyznaczenie przynajmniej jednego pracownika, który będzie pełnił rolę stałego Koordynatora, w trakcie świadczenia usług objętych przedmiotem zamówienia. Koordynator będzie obowiązany do utrzymywania stałego kontaktu telefonicznego, mailowego z Zamawiającym,</w:t>
      </w:r>
    </w:p>
    <w:p w14:paraId="2ED231E9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posiadania przez cały okres obowiązywania umowy ubezpieczenia odpowiedzialności cywilnej w zakresie prowadzonej działalności,</w:t>
      </w:r>
    </w:p>
    <w:p w14:paraId="50D18379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poniesienia wszelkich kosztów wynikających z realizacji przedmiotu zamówienia,</w:t>
      </w:r>
    </w:p>
    <w:p w14:paraId="10AD8BE8" w14:textId="77777777" w:rsidR="00403C55" w:rsidRPr="00950425" w:rsidRDefault="00403C55" w:rsidP="00430B3E">
      <w:pPr>
        <w:pStyle w:val="Akapitzlist"/>
        <w:numPr>
          <w:ilvl w:val="0"/>
          <w:numId w:val="25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ponoszenia wyłącznej odpowiedzialności za wszelkie szkody powstałe </w:t>
      </w:r>
      <w:r w:rsidRPr="00950425">
        <w:rPr>
          <w:bCs/>
          <w:color w:val="000000" w:themeColor="text1"/>
        </w:rPr>
        <w:br/>
        <w:t>w związku z wykonywaniem przedmiotu zamówienia, które to szkody Wykonawca zobowiązuje się pokryć w pełnej wysokości,</w:t>
      </w:r>
    </w:p>
    <w:p w14:paraId="6CDCF9AD" w14:textId="77777777" w:rsidR="00403C55" w:rsidRPr="00950425" w:rsidRDefault="00403C55" w:rsidP="00430B3E">
      <w:pPr>
        <w:pStyle w:val="Akapitzlist"/>
        <w:numPr>
          <w:ilvl w:val="0"/>
          <w:numId w:val="2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Zamawiający zastrzega sobie prawo do zmniejszenia podanych wielkości objętych przedmiotem zamówienia, </w:t>
      </w:r>
    </w:p>
    <w:p w14:paraId="74635D1A" w14:textId="77777777" w:rsidR="00403C55" w:rsidRPr="00950425" w:rsidRDefault="00403C55" w:rsidP="00430B3E">
      <w:pPr>
        <w:pStyle w:val="Akapitzlist"/>
        <w:numPr>
          <w:ilvl w:val="0"/>
          <w:numId w:val="2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Wykonawca otrzyma wynagrodzenie za faktycznie zrealizowan</w:t>
      </w:r>
      <w:r>
        <w:rPr>
          <w:color w:val="000000" w:themeColor="text1"/>
        </w:rPr>
        <w:t>ą</w:t>
      </w:r>
      <w:r w:rsidRPr="00950425">
        <w:rPr>
          <w:color w:val="000000" w:themeColor="text1"/>
        </w:rPr>
        <w:t xml:space="preserve"> usług</w:t>
      </w:r>
      <w:r>
        <w:rPr>
          <w:color w:val="000000" w:themeColor="text1"/>
        </w:rPr>
        <w:t>ę</w:t>
      </w:r>
      <w:r w:rsidRPr="00950425">
        <w:rPr>
          <w:color w:val="000000" w:themeColor="text1"/>
        </w:rPr>
        <w:t xml:space="preserve">, </w:t>
      </w:r>
    </w:p>
    <w:p w14:paraId="22F7A702" w14:textId="77777777" w:rsidR="00403C55" w:rsidRPr="00950425" w:rsidRDefault="00403C55" w:rsidP="00430B3E">
      <w:pPr>
        <w:pStyle w:val="Akapitzlist"/>
        <w:numPr>
          <w:ilvl w:val="0"/>
          <w:numId w:val="2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W przypadku realizacji przez Wykonawcę wyłącznie usługi podstawowej, Wykonawca nie może rościć sobie względem Zamawiającego roszczeń z tytułu braku realizacji usług dodatkowych. </w:t>
      </w:r>
    </w:p>
    <w:p w14:paraId="11CEB53F" w14:textId="77777777" w:rsidR="00403C55" w:rsidRPr="00950425" w:rsidRDefault="00403C55" w:rsidP="00430B3E">
      <w:pPr>
        <w:pStyle w:val="Akapitzlist"/>
        <w:numPr>
          <w:ilvl w:val="0"/>
          <w:numId w:val="23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Podane wielkości usług są orientacyjne. Zamawiający zastrzega sobie prawo do dokonywania zmian wyszczególnionych wielkości i dostosowania ich do rzeczywistych potrzeb Zamawiającego. </w:t>
      </w:r>
    </w:p>
    <w:p w14:paraId="420BEA3C" w14:textId="77777777" w:rsidR="00403C55" w:rsidRPr="00950425" w:rsidRDefault="00403C55" w:rsidP="00430B3E">
      <w:pPr>
        <w:pStyle w:val="Akapitzlist"/>
        <w:numPr>
          <w:ilvl w:val="0"/>
          <w:numId w:val="23"/>
        </w:numPr>
        <w:jc w:val="both"/>
        <w:rPr>
          <w:color w:val="000000" w:themeColor="text1"/>
        </w:rPr>
      </w:pPr>
      <w:r w:rsidRPr="00950425">
        <w:rPr>
          <w:color w:val="000000" w:themeColor="text1"/>
        </w:rPr>
        <w:lastRenderedPageBreak/>
        <w:t xml:space="preserve">Zamawiający zastrzega, że nie będzie ponosił sankcji wynikających z decyzji Terenowej Stacji </w:t>
      </w:r>
      <w:proofErr w:type="spellStart"/>
      <w:r w:rsidRPr="00950425">
        <w:rPr>
          <w:color w:val="000000" w:themeColor="text1"/>
        </w:rPr>
        <w:t>Sanitarno</w:t>
      </w:r>
      <w:proofErr w:type="spellEnd"/>
      <w:r w:rsidRPr="00950425">
        <w:rPr>
          <w:color w:val="000000" w:themeColor="text1"/>
        </w:rPr>
        <w:t xml:space="preserve"> - Epidemiologicznej w przypadku nałożenia na Zamawiającego jakichkolwiek kar, mandatów, będących konsekwencją nienależytego wykonywania usługi przez Wykonawcę. Koszty ewentualnych kar, mandatów lub innych obciążeń Wykonawca zobowiązany jest zwrócić Zamawiającemu w pełnej wysokości, w terminie 7 dni od daty wezwania.</w:t>
      </w:r>
    </w:p>
    <w:p w14:paraId="25D9AC20" w14:textId="77777777" w:rsidR="00403C55" w:rsidRPr="00950425" w:rsidRDefault="00403C55" w:rsidP="00841DB9">
      <w:pPr>
        <w:suppressAutoHyphens/>
        <w:jc w:val="both"/>
        <w:rPr>
          <w:color w:val="000000" w:themeColor="text1"/>
        </w:rPr>
      </w:pPr>
    </w:p>
    <w:p w14:paraId="6B89CBC3" w14:textId="1A231AB8" w:rsidR="001A5CB4" w:rsidRPr="00950425" w:rsidRDefault="001A5CB4" w:rsidP="00841DB9">
      <w:pPr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t xml:space="preserve">Część 6 </w:t>
      </w:r>
    </w:p>
    <w:p w14:paraId="45A58289" w14:textId="77777777" w:rsidR="002074F6" w:rsidRPr="00950425" w:rsidRDefault="002074F6" w:rsidP="00841DB9">
      <w:pPr>
        <w:suppressAutoHyphens/>
        <w:ind w:left="426"/>
        <w:jc w:val="both"/>
        <w:rPr>
          <w:color w:val="000000" w:themeColor="text1"/>
        </w:rPr>
      </w:pPr>
    </w:p>
    <w:p w14:paraId="08DBA79D" w14:textId="7D078C30" w:rsidR="00746169" w:rsidRPr="00950425" w:rsidRDefault="004D2A85" w:rsidP="00841DB9">
      <w:pPr>
        <w:ind w:left="426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Wykonanie dwa razy w roku obowiązkowej deratyzacji prewencyjnej oraz świadczenie dodatkow</w:t>
      </w:r>
      <w:r w:rsidR="00216541">
        <w:rPr>
          <w:rFonts w:eastAsia="Calibri"/>
          <w:kern w:val="2"/>
          <w:lang w:eastAsia="en-US"/>
          <w14:ligatures w14:val="standardContextual"/>
        </w:rPr>
        <w:t xml:space="preserve">ych 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usług w zakresie przeprowadzania na indywidualne zlecenia deratyzacji, dezynsekcji, usuwanie gniazd owadów np. os, szerszeni - </w:t>
      </w:r>
      <w:r w:rsidR="002074F6" w:rsidRPr="00950425">
        <w:rPr>
          <w:rFonts w:eastAsia="Calibri"/>
          <w:b/>
          <w:kern w:val="2"/>
          <w:lang w:eastAsia="en-US"/>
          <w14:ligatures w14:val="standardContextual"/>
        </w:rPr>
        <w:t>w obiektach hal targowych</w:t>
      </w:r>
      <w:r w:rsidR="00746169" w:rsidRPr="00950425">
        <w:rPr>
          <w:rFonts w:eastAsia="Calibri"/>
          <w:b/>
          <w:kern w:val="2"/>
          <w:lang w:eastAsia="en-US"/>
          <w14:ligatures w14:val="standardContextual"/>
        </w:rPr>
        <w:t xml:space="preserve"> </w:t>
      </w:r>
      <w:r w:rsidRPr="00950425">
        <w:rPr>
          <w:rFonts w:eastAsia="Calibri"/>
          <w:b/>
          <w:kern w:val="2"/>
          <w:lang w:eastAsia="en-US"/>
          <w14:ligatures w14:val="standardContextual"/>
        </w:rPr>
        <w:br/>
      </w:r>
      <w:r w:rsidR="00746169" w:rsidRPr="00950425">
        <w:rPr>
          <w:rFonts w:eastAsia="Calibri"/>
          <w:b/>
          <w:kern w:val="2"/>
          <w:lang w:eastAsia="en-US"/>
          <w14:ligatures w14:val="standardContextual"/>
        </w:rPr>
        <w:t>w Łodzi</w:t>
      </w:r>
      <w:r w:rsidR="002074F6" w:rsidRPr="00950425">
        <w:rPr>
          <w:rFonts w:eastAsia="Calibri"/>
          <w:b/>
          <w:kern w:val="2"/>
          <w:lang w:eastAsia="en-US"/>
          <w14:ligatures w14:val="standardContextual"/>
        </w:rPr>
        <w:t xml:space="preserve">: </w:t>
      </w:r>
    </w:p>
    <w:p w14:paraId="5D2F311F" w14:textId="77777777" w:rsidR="00841DB9" w:rsidRPr="00950425" w:rsidRDefault="00841DB9" w:rsidP="00841DB9">
      <w:pPr>
        <w:ind w:left="426"/>
        <w:jc w:val="both"/>
        <w:rPr>
          <w:rFonts w:eastAsia="Calibri"/>
          <w:kern w:val="2"/>
          <w:lang w:eastAsia="en-US"/>
          <w14:ligatures w14:val="standardContextual"/>
        </w:rPr>
      </w:pPr>
    </w:p>
    <w:p w14:paraId="7D1E7518" w14:textId="30639561" w:rsidR="00746169" w:rsidRPr="00950425" w:rsidRDefault="00746169" w:rsidP="00AB26C0">
      <w:pPr>
        <w:pStyle w:val="Akapitzlist"/>
        <w:numPr>
          <w:ilvl w:val="0"/>
          <w:numId w:val="6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Hala Targowa</w:t>
      </w:r>
      <w:r w:rsidR="002074F6" w:rsidRPr="00950425">
        <w:rPr>
          <w:rFonts w:eastAsia="Calibri"/>
          <w:kern w:val="2"/>
          <w:lang w:eastAsia="en-US"/>
          <w14:ligatures w14:val="standardContextual"/>
        </w:rPr>
        <w:t xml:space="preserve"> „Górniak” przy ul. Piotrkowskiej 317</w:t>
      </w:r>
      <w:r w:rsidRPr="00950425">
        <w:rPr>
          <w:rFonts w:eastAsia="Calibri"/>
          <w:kern w:val="2"/>
          <w:lang w:eastAsia="en-US"/>
          <w14:ligatures w14:val="standardContextual"/>
        </w:rPr>
        <w:t>,</w:t>
      </w:r>
    </w:p>
    <w:p w14:paraId="7FC0F4DD" w14:textId="6F1EE799" w:rsidR="002074F6" w:rsidRPr="00950425" w:rsidRDefault="00746169" w:rsidP="00AB26C0">
      <w:pPr>
        <w:pStyle w:val="Akapitzlist"/>
        <w:numPr>
          <w:ilvl w:val="0"/>
          <w:numId w:val="6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kern w:val="2"/>
          <w:lang w:eastAsia="en-US"/>
          <w14:ligatures w14:val="standardContextual"/>
        </w:rPr>
        <w:t>Hala</w:t>
      </w:r>
      <w:r w:rsidR="002074F6" w:rsidRPr="00950425">
        <w:rPr>
          <w:rFonts w:eastAsia="Calibri"/>
          <w:kern w:val="2"/>
          <w:lang w:eastAsia="en-US"/>
          <w14:ligatures w14:val="standardContextual"/>
        </w:rPr>
        <w:t xml:space="preserve"> T</w:t>
      </w:r>
      <w:r w:rsidRPr="00950425">
        <w:rPr>
          <w:rFonts w:eastAsia="Calibri"/>
          <w:kern w:val="2"/>
          <w:lang w:eastAsia="en-US"/>
          <w14:ligatures w14:val="standardContextual"/>
        </w:rPr>
        <w:t>argowa</w:t>
      </w:r>
      <w:r w:rsidR="002074F6" w:rsidRPr="00950425">
        <w:rPr>
          <w:rFonts w:eastAsia="Calibri"/>
          <w:kern w:val="2"/>
          <w:lang w:eastAsia="en-US"/>
          <w14:ligatures w14:val="standardContextual"/>
        </w:rPr>
        <w:t xml:space="preserve"> przy ul. Małej 2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. </w:t>
      </w:r>
    </w:p>
    <w:p w14:paraId="767C5ED4" w14:textId="77777777" w:rsidR="00841DB9" w:rsidRPr="00950425" w:rsidRDefault="00841DB9" w:rsidP="00E347D5">
      <w:pPr>
        <w:pStyle w:val="Akapitzlist"/>
        <w:ind w:left="1658"/>
        <w:jc w:val="both"/>
        <w:rPr>
          <w:rFonts w:eastAsia="Calibri"/>
          <w:kern w:val="2"/>
          <w:lang w:eastAsia="en-US"/>
          <w14:ligatures w14:val="standardContextual"/>
        </w:rPr>
      </w:pPr>
    </w:p>
    <w:p w14:paraId="5E86F332" w14:textId="77777777" w:rsidR="00E63613" w:rsidRPr="00950425" w:rsidRDefault="00E63613" w:rsidP="00AB26C0">
      <w:pPr>
        <w:pStyle w:val="Akapitzlist"/>
        <w:numPr>
          <w:ilvl w:val="0"/>
          <w:numId w:val="9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Termin realizacji usług: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od dnia zawarcia umowy do dnia 31.12.2025 r. </w:t>
      </w:r>
    </w:p>
    <w:p w14:paraId="1B422497" w14:textId="77777777" w:rsidR="00E63613" w:rsidRPr="00950425" w:rsidRDefault="00E63613" w:rsidP="00AB26C0">
      <w:pPr>
        <w:pStyle w:val="Akapitzlist"/>
        <w:numPr>
          <w:ilvl w:val="0"/>
          <w:numId w:val="9"/>
        </w:numPr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podstawowa:</w:t>
      </w:r>
    </w:p>
    <w:p w14:paraId="05D0A413" w14:textId="30B8378E" w:rsidR="00E63613" w:rsidRPr="00950425" w:rsidRDefault="00E63613" w:rsidP="00E63613">
      <w:pPr>
        <w:pStyle w:val="Akapitzlist"/>
        <w:ind w:left="938"/>
        <w:jc w:val="both"/>
        <w:rPr>
          <w:rFonts w:eastAsia="Calibri"/>
          <w:b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Ilość punktów obowiązkowej deratyzacji prewencyjnej</w:t>
      </w:r>
      <w:r w:rsidR="007F4F36" w:rsidRPr="00950425">
        <w:rPr>
          <w:rFonts w:eastAsia="Calibri"/>
          <w:b/>
          <w:kern w:val="2"/>
          <w:lang w:eastAsia="en-US"/>
          <w14:ligatures w14:val="standardContextual"/>
        </w:rPr>
        <w:t xml:space="preserve">: </w:t>
      </w:r>
      <w:r w:rsidR="00D21661">
        <w:rPr>
          <w:rFonts w:eastAsia="Calibri"/>
          <w:kern w:val="2"/>
          <w:lang w:eastAsia="en-US"/>
          <w14:ligatures w14:val="standardContextual"/>
        </w:rPr>
        <w:t>24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  <w:r w:rsidR="007F4F36" w:rsidRPr="00950425">
        <w:rPr>
          <w:rFonts w:eastAsia="Calibri"/>
          <w:kern w:val="2"/>
          <w:lang w:eastAsia="en-US"/>
          <w14:ligatures w14:val="standardContextual"/>
        </w:rPr>
        <w:t xml:space="preserve"> stacji deratyzacyjnych. </w:t>
      </w:r>
    </w:p>
    <w:p w14:paraId="2B12ED5A" w14:textId="77777777" w:rsidR="00E63613" w:rsidRPr="00950425" w:rsidRDefault="00E63613" w:rsidP="00AB26C0">
      <w:pPr>
        <w:pStyle w:val="Akapitzlist"/>
        <w:numPr>
          <w:ilvl w:val="0"/>
          <w:numId w:val="9"/>
        </w:numPr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Usługa dodatkowa:</w:t>
      </w:r>
    </w:p>
    <w:p w14:paraId="6EE76850" w14:textId="4941C567" w:rsidR="00E63613" w:rsidRPr="00950425" w:rsidRDefault="00E63613" w:rsidP="00E63613">
      <w:pPr>
        <w:pStyle w:val="Akapitzlist"/>
        <w:ind w:left="938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Szacowana ilość punktów dodatkowej deratyzacji: </w:t>
      </w:r>
      <w:r w:rsidR="000C28ED">
        <w:rPr>
          <w:rFonts w:eastAsia="Calibri"/>
          <w:kern w:val="2"/>
          <w:lang w:eastAsia="en-US"/>
          <w14:ligatures w14:val="standardContextual"/>
        </w:rPr>
        <w:t xml:space="preserve">4 </w:t>
      </w:r>
      <w:r w:rsidRPr="00950425">
        <w:rPr>
          <w:rFonts w:eastAsia="Calibri"/>
          <w:kern w:val="2"/>
          <w:lang w:eastAsia="en-US"/>
          <w14:ligatures w14:val="standardContextual"/>
        </w:rPr>
        <w:t>szt.</w:t>
      </w:r>
    </w:p>
    <w:p w14:paraId="73D2BC77" w14:textId="11F3C075" w:rsidR="00E63613" w:rsidRPr="00950425" w:rsidRDefault="00E63613" w:rsidP="00E63613">
      <w:pPr>
        <w:pStyle w:val="Akapitzlist"/>
        <w:ind w:left="938"/>
        <w:jc w:val="both"/>
        <w:rPr>
          <w:rFonts w:eastAsia="Calibri"/>
          <w:kern w:val="2"/>
          <w:vertAlign w:val="superscript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 xml:space="preserve">- Szacowana powierzchnia </w:t>
      </w:r>
      <w:proofErr w:type="gramStart"/>
      <w:r w:rsidRPr="00950425">
        <w:rPr>
          <w:rFonts w:eastAsia="Calibri"/>
          <w:b/>
          <w:kern w:val="2"/>
          <w:lang w:eastAsia="en-US"/>
          <w14:ligatures w14:val="standardContextual"/>
        </w:rPr>
        <w:t>dezynsekcji: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 </w:t>
      </w:r>
      <w:r w:rsidR="000C28ED">
        <w:rPr>
          <w:rFonts w:eastAsia="Calibri"/>
          <w:kern w:val="2"/>
          <w:lang w:eastAsia="en-US"/>
          <w14:ligatures w14:val="standardContextual"/>
        </w:rPr>
        <w:t>270</w:t>
      </w:r>
      <w:proofErr w:type="gramEnd"/>
      <w:r w:rsidRPr="00950425">
        <w:rPr>
          <w:rFonts w:eastAsia="Calibri"/>
          <w:kern w:val="2"/>
          <w:lang w:eastAsia="en-US"/>
          <w14:ligatures w14:val="standardContextual"/>
        </w:rPr>
        <w:t xml:space="preserve"> m</w:t>
      </w:r>
      <w:r w:rsidRPr="00950425">
        <w:rPr>
          <w:rFonts w:eastAsia="Calibri"/>
          <w:kern w:val="2"/>
          <w:vertAlign w:val="superscript"/>
          <w:lang w:eastAsia="en-US"/>
          <w14:ligatures w14:val="standardContextual"/>
        </w:rPr>
        <w:t xml:space="preserve">2  </w:t>
      </w:r>
    </w:p>
    <w:p w14:paraId="466323B9" w14:textId="32D7694B" w:rsidR="00E63613" w:rsidRPr="00950425" w:rsidRDefault="00E63613" w:rsidP="00E63613">
      <w:pPr>
        <w:pStyle w:val="Akapitzlist"/>
        <w:ind w:left="938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- Szacowana ilość gniazd do usunięcia bez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2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206FBB2A" w14:textId="50261212" w:rsidR="00E63613" w:rsidRPr="00950425" w:rsidRDefault="00E63613" w:rsidP="00E63613">
      <w:pPr>
        <w:pStyle w:val="Akapitzlist"/>
        <w:ind w:left="938"/>
        <w:jc w:val="both"/>
        <w:rPr>
          <w:rFonts w:eastAsia="Calibri"/>
          <w:kern w:val="2"/>
          <w:lang w:eastAsia="en-US"/>
          <w14:ligatures w14:val="standardContextual"/>
        </w:rPr>
      </w:pPr>
      <w:r w:rsidRPr="00950425">
        <w:rPr>
          <w:rFonts w:eastAsia="Calibri"/>
          <w:b/>
          <w:kern w:val="2"/>
          <w:lang w:eastAsia="en-US"/>
          <w14:ligatures w14:val="standardContextual"/>
        </w:rPr>
        <w:t>- Szacowana ilość gniazd do usunięcia przy użyciu podnośnika: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</w:t>
      </w:r>
      <w:r w:rsidR="000C28ED">
        <w:rPr>
          <w:rFonts w:eastAsia="Calibri"/>
          <w:kern w:val="2"/>
          <w:lang w:eastAsia="en-US"/>
          <w14:ligatures w14:val="standardContextual"/>
        </w:rPr>
        <w:t>2</w:t>
      </w:r>
      <w:r w:rsidRPr="00950425">
        <w:rPr>
          <w:rFonts w:eastAsia="Calibri"/>
          <w:kern w:val="2"/>
          <w:lang w:eastAsia="en-US"/>
          <w14:ligatures w14:val="standardContextual"/>
        </w:rPr>
        <w:t xml:space="preserve"> szt.</w:t>
      </w:r>
    </w:p>
    <w:p w14:paraId="4E4F8F09" w14:textId="77777777" w:rsidR="00841DB9" w:rsidRPr="00950425" w:rsidRDefault="00841DB9" w:rsidP="00841DB9">
      <w:pPr>
        <w:suppressAutoHyphens/>
        <w:ind w:left="426"/>
        <w:jc w:val="both"/>
        <w:rPr>
          <w:b/>
          <w:color w:val="000000" w:themeColor="text1"/>
        </w:rPr>
      </w:pPr>
    </w:p>
    <w:p w14:paraId="698E62F1" w14:textId="4C5D0431" w:rsidR="002074F6" w:rsidRPr="00950425" w:rsidRDefault="00746169" w:rsidP="00841DB9">
      <w:pPr>
        <w:suppressAutoHyphens/>
        <w:ind w:left="426"/>
        <w:jc w:val="both"/>
        <w:rPr>
          <w:b/>
          <w:color w:val="000000" w:themeColor="text1"/>
        </w:rPr>
      </w:pPr>
      <w:r w:rsidRPr="00950425">
        <w:rPr>
          <w:b/>
          <w:color w:val="000000" w:themeColor="text1"/>
        </w:rPr>
        <w:t>Szczegółowy zakres zamówienia:</w:t>
      </w:r>
    </w:p>
    <w:p w14:paraId="271EE8CB" w14:textId="77777777" w:rsidR="00746169" w:rsidRPr="00950425" w:rsidRDefault="00746169" w:rsidP="00841DB9">
      <w:pPr>
        <w:ind w:left="992" w:hanging="567"/>
        <w:jc w:val="both"/>
        <w:rPr>
          <w:rFonts w:eastAsia="Calibri"/>
        </w:rPr>
      </w:pPr>
    </w:p>
    <w:p w14:paraId="3EAC9C21" w14:textId="77777777" w:rsidR="00746169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>Dokonanie wstępnej inspekcji (oględzin) obiektów</w:t>
      </w:r>
      <w:r w:rsidR="00746169" w:rsidRPr="00950425">
        <w:rPr>
          <w:rFonts w:eastAsia="Calibri"/>
        </w:rPr>
        <w:t>,</w:t>
      </w:r>
      <w:r w:rsidRPr="00950425">
        <w:rPr>
          <w:rFonts w:eastAsia="Calibri"/>
        </w:rPr>
        <w:t xml:space="preserve"> mającej na celu identyfikację szkodników, wskazanie miejsc ich bytowania lub gniazdowania, </w:t>
      </w:r>
      <w:r w:rsidRPr="00950425">
        <w:rPr>
          <w:rFonts w:eastAsia="Calibri"/>
        </w:rPr>
        <w:br/>
        <w:t xml:space="preserve">a także dróg przedostawania się gryzoni do obiektów. </w:t>
      </w:r>
    </w:p>
    <w:p w14:paraId="6CA66608" w14:textId="77777777" w:rsidR="00746169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Sprawowanie we wskazanych obiektach stałego monitoringu i dozoru sanitarnego, </w:t>
      </w:r>
      <w:r w:rsidRPr="00950425">
        <w:rPr>
          <w:rFonts w:eastAsia="Calibri"/>
        </w:rPr>
        <w:br/>
        <w:t xml:space="preserve">pod względem ochrony przed gryzoniami i insektami.   </w:t>
      </w:r>
    </w:p>
    <w:p w14:paraId="09E6E554" w14:textId="77FBD6CE" w:rsidR="00746169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>Zwalczanie owadów, gryzoni, szkodników oraz zapewnienie opieki profilaktycznej przed owadami biegającymi i latającymi w budynkach, w tym usuwanie gniazd szerszeni lub os.</w:t>
      </w:r>
      <w:r w:rsidR="001F2B1A" w:rsidRPr="00950425">
        <w:rPr>
          <w:rFonts w:eastAsia="Calibri"/>
        </w:rPr>
        <w:t xml:space="preserve">, w tym przy użyciu podnośnika. </w:t>
      </w:r>
    </w:p>
    <w:p w14:paraId="0CB24015" w14:textId="77777777" w:rsidR="00746169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>Montaż i obs</w:t>
      </w:r>
      <w:r w:rsidR="00746169" w:rsidRPr="00950425">
        <w:rPr>
          <w:rFonts w:eastAsia="Calibri"/>
        </w:rPr>
        <w:t>ługa przy wejściach do obiektów tzw.</w:t>
      </w:r>
      <w:r w:rsidRPr="00950425">
        <w:rPr>
          <w:rFonts w:eastAsia="Calibri"/>
        </w:rPr>
        <w:t xml:space="preserve"> stacji deratyzacyjnych</w:t>
      </w:r>
      <w:r w:rsidR="00746169" w:rsidRPr="00950425">
        <w:rPr>
          <w:rFonts w:eastAsia="Calibri"/>
        </w:rPr>
        <w:t>:</w:t>
      </w:r>
    </w:p>
    <w:p w14:paraId="18C68A3E" w14:textId="2EE8D6F1" w:rsidR="00746169" w:rsidRPr="00950425" w:rsidRDefault="002074F6" w:rsidP="00AB26C0">
      <w:pPr>
        <w:pStyle w:val="Akapitzlist"/>
        <w:numPr>
          <w:ilvl w:val="0"/>
          <w:numId w:val="8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Hala Targowa „Górniak” przy ul. Piotrkowskiej 317 – </w:t>
      </w:r>
      <w:r w:rsidR="004D2A85" w:rsidRPr="00950425">
        <w:rPr>
          <w:rFonts w:eastAsia="Calibri"/>
        </w:rPr>
        <w:t>12 szt. stacji deratyzacyjnych</w:t>
      </w:r>
      <w:r w:rsidRPr="00950425">
        <w:rPr>
          <w:rFonts w:eastAsia="Calibri"/>
        </w:rPr>
        <w:t xml:space="preserve">, </w:t>
      </w:r>
    </w:p>
    <w:p w14:paraId="645BAB29" w14:textId="13B22ED7" w:rsidR="002074F6" w:rsidRPr="00950425" w:rsidRDefault="002074F6" w:rsidP="00AB26C0">
      <w:pPr>
        <w:pStyle w:val="Akapitzlist"/>
        <w:numPr>
          <w:ilvl w:val="0"/>
          <w:numId w:val="8"/>
        </w:numPr>
        <w:jc w:val="both"/>
        <w:rPr>
          <w:rFonts w:eastAsia="Calibri"/>
        </w:rPr>
      </w:pPr>
      <w:r w:rsidRPr="00950425">
        <w:rPr>
          <w:rFonts w:eastAsia="Calibri"/>
        </w:rPr>
        <w:t>Hala Targowa przy ul. Małej 2 – 12 szt. stacji deratyzacyjnych.</w:t>
      </w:r>
    </w:p>
    <w:p w14:paraId="23135B8C" w14:textId="7EA6D330" w:rsidR="006B33AC" w:rsidRPr="00950425" w:rsidRDefault="006B33AC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>Przeprowadze</w:t>
      </w:r>
      <w:r w:rsidR="002074F6" w:rsidRPr="00950425">
        <w:rPr>
          <w:rFonts w:eastAsia="Calibri"/>
        </w:rPr>
        <w:t xml:space="preserve">nie w okresie </w:t>
      </w:r>
      <w:r w:rsidRPr="00950425">
        <w:rPr>
          <w:rFonts w:eastAsia="Calibri"/>
        </w:rPr>
        <w:t>realizacji przedmiotu zamówienia</w:t>
      </w:r>
      <w:r w:rsidR="002074F6" w:rsidRPr="00950425">
        <w:rPr>
          <w:rFonts w:eastAsia="Calibri"/>
        </w:rPr>
        <w:t xml:space="preserve"> na terenie hal minimum dwóch skutecznych w swoim efekcie deratyzacji w roku, w okresie określonym w Uchwale </w:t>
      </w:r>
      <w:r w:rsidRPr="00950425">
        <w:rPr>
          <w:rFonts w:eastAsia="Calibri"/>
        </w:rPr>
        <w:t xml:space="preserve">Nr XXXII/1057/20 Rady Miejskiej w Łodzi z dnia 19.11.2020 r. w sprawie wprowadzenia Regulaminu utrzymania czystości </w:t>
      </w:r>
      <w:r w:rsidRPr="00950425">
        <w:rPr>
          <w:rFonts w:eastAsia="Calibri"/>
        </w:rPr>
        <w:br/>
        <w:t xml:space="preserve">i porządku na terenie Miasta Łodzi (z </w:t>
      </w:r>
      <w:proofErr w:type="spellStart"/>
      <w:r w:rsidRPr="00950425">
        <w:rPr>
          <w:rFonts w:eastAsia="Calibri"/>
        </w:rPr>
        <w:t>późn</w:t>
      </w:r>
      <w:proofErr w:type="spellEnd"/>
      <w:r w:rsidRPr="00950425">
        <w:rPr>
          <w:rFonts w:eastAsia="Calibri"/>
        </w:rPr>
        <w:t>. zm.)</w:t>
      </w:r>
      <w:r w:rsidR="002074F6" w:rsidRPr="00950425">
        <w:rPr>
          <w:rFonts w:eastAsia="Calibri"/>
        </w:rPr>
        <w:t>, z użyciem odpowiednich, dozwolonych do stosowania własnych środków chemicznych.</w:t>
      </w:r>
    </w:p>
    <w:p w14:paraId="30E44C98" w14:textId="77777777" w:rsidR="006B33AC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Wykładania i uzupełniania preparatu deratyzacyjnego, aż do zaprzestania pobierania go przez gryzonie. Wykładki preparatu muszą znajdować się w oznakowanych przez Wykonawcę miejscach opatrzonych widocznym </w:t>
      </w:r>
      <w:r w:rsidRPr="00950425">
        <w:rPr>
          <w:rFonts w:eastAsia="Calibri"/>
        </w:rPr>
        <w:lastRenderedPageBreak/>
        <w:t>ostrzeżeniem typu - „Uwaga! Trutka przeciw/na gryzonie. Grozi niebezpieczeństwo otrucia ludzi i zwierząt.”</w:t>
      </w:r>
    </w:p>
    <w:p w14:paraId="2E09C58D" w14:textId="77777777" w:rsidR="006B33AC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Przeprowadzanie przy użyciu odpowiednich dozwolonych i dopuszczonych </w:t>
      </w:r>
      <w:r w:rsidR="006B33AC" w:rsidRPr="00950425">
        <w:rPr>
          <w:rFonts w:eastAsia="Calibri"/>
        </w:rPr>
        <w:br/>
      </w:r>
      <w:r w:rsidRPr="00950425">
        <w:rPr>
          <w:rFonts w:eastAsia="Calibri"/>
        </w:rPr>
        <w:t>do stosowania środków własnych deratyzacji, dezynsekcji i dezynfekcji w miarę po</w:t>
      </w:r>
      <w:r w:rsidR="006B33AC" w:rsidRPr="00950425">
        <w:rPr>
          <w:rFonts w:eastAsia="Calibri"/>
        </w:rPr>
        <w:t xml:space="preserve">trzeb tj. z własnej inicjatywy </w:t>
      </w:r>
      <w:r w:rsidRPr="00950425">
        <w:rPr>
          <w:rFonts w:eastAsia="Calibri"/>
        </w:rPr>
        <w:t>(po zatwierdzeniu Zamawiającego), na zlecenie Zamawiającego, z inicjatywy Państwowej Wojewódzkiej Inspekcji Sanitarnej, bądź instytucji mającej uprawnienia do wydania decyzji w przedmiotowej sprawie.</w:t>
      </w:r>
    </w:p>
    <w:p w14:paraId="07750B8A" w14:textId="77777777" w:rsidR="006B33AC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Uprzątnięcie i utylizacja pozostałości preparatu deratyzacyjnego po zakończeniu deratyzacji oraz utylizację padłych w okresie prowadzonej deratyzacji gryzoni </w:t>
      </w:r>
      <w:r w:rsidR="006B33AC" w:rsidRPr="00950425">
        <w:rPr>
          <w:rFonts w:eastAsia="Calibri"/>
        </w:rPr>
        <w:br/>
        <w:t>i</w:t>
      </w:r>
      <w:r w:rsidRPr="00950425">
        <w:rPr>
          <w:rFonts w:eastAsia="Calibri"/>
        </w:rPr>
        <w:t xml:space="preserve"> insektów.</w:t>
      </w:r>
    </w:p>
    <w:p w14:paraId="18BA8A63" w14:textId="7E9D13E4" w:rsidR="006B33AC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Rozpoczęcie zabiegów dezynsekcji lub deratyzacji - w przypadkach określonych </w:t>
      </w:r>
      <w:r w:rsidRPr="00950425">
        <w:rPr>
          <w:rFonts w:eastAsia="Calibri"/>
        </w:rPr>
        <w:br/>
        <w:t>przez Zamawiającego jako pilne - w ciągu 24 godzin od chwili otrzymania zlecenia przesłanego przez Zamawiającego. W pozostałych przypadkach rozpoczęcie zabiegów dezynsekcji lub deratyzacji powinno nastąpić nie później niż w ciągu 3 dni od chwili zgłoszenia potrzeby ich przeprowadzenia. Zgłoszenie może nastąpić telefonicznie, mailem lub pisemnie.</w:t>
      </w:r>
    </w:p>
    <w:p w14:paraId="41D3265F" w14:textId="60DA3B47" w:rsidR="006B33AC" w:rsidRPr="00950425" w:rsidRDefault="002074F6" w:rsidP="00AB26C0">
      <w:pPr>
        <w:pStyle w:val="Akapitzlist"/>
        <w:numPr>
          <w:ilvl w:val="0"/>
          <w:numId w:val="7"/>
        </w:numPr>
        <w:jc w:val="both"/>
        <w:rPr>
          <w:rFonts w:eastAsia="Calibri"/>
        </w:rPr>
      </w:pPr>
      <w:r w:rsidRPr="00950425">
        <w:rPr>
          <w:rFonts w:eastAsia="Calibri"/>
        </w:rPr>
        <w:t xml:space="preserve">Wyznaczenie przynajmniej jednego pracownika, który będzie pełnił rolę stałego Koordynatora, w trakcie świadczenia </w:t>
      </w:r>
      <w:r w:rsidR="006B33AC" w:rsidRPr="00950425">
        <w:rPr>
          <w:rFonts w:eastAsia="Calibri"/>
        </w:rPr>
        <w:t>u</w:t>
      </w:r>
      <w:r w:rsidRPr="00950425">
        <w:rPr>
          <w:rFonts w:eastAsia="Calibri"/>
        </w:rPr>
        <w:t xml:space="preserve">sług objętych przedmiotem </w:t>
      </w:r>
      <w:r w:rsidR="006B33AC" w:rsidRPr="00950425">
        <w:rPr>
          <w:rFonts w:eastAsia="Calibri"/>
        </w:rPr>
        <w:t>zamówienia</w:t>
      </w:r>
      <w:r w:rsidRPr="00950425">
        <w:rPr>
          <w:rFonts w:eastAsia="Calibri"/>
        </w:rPr>
        <w:t>. Koordynator będzie obowiązany do utrzymania stałego kont</w:t>
      </w:r>
      <w:r w:rsidR="006B33AC" w:rsidRPr="00950425">
        <w:rPr>
          <w:rFonts w:eastAsia="Calibri"/>
        </w:rPr>
        <w:t xml:space="preserve">aktu telefonicznego, mailowego </w:t>
      </w:r>
      <w:r w:rsidRPr="00950425">
        <w:rPr>
          <w:rFonts w:eastAsia="Calibri"/>
        </w:rPr>
        <w:t xml:space="preserve">z Zamawiającym. </w:t>
      </w:r>
    </w:p>
    <w:p w14:paraId="359227CD" w14:textId="2E71C002" w:rsidR="00AB26C0" w:rsidRPr="00950425" w:rsidRDefault="00AB26C0" w:rsidP="00AB26C0">
      <w:pPr>
        <w:pStyle w:val="Akapitzlist"/>
        <w:numPr>
          <w:ilvl w:val="0"/>
          <w:numId w:val="7"/>
        </w:numPr>
        <w:rPr>
          <w:rFonts w:eastAsia="Calibri"/>
        </w:rPr>
      </w:pPr>
      <w:r w:rsidRPr="00950425">
        <w:rPr>
          <w:rFonts w:eastAsia="Calibri"/>
        </w:rPr>
        <w:t>Złożenia wraz z fakturą oświadczenia potwierdzającego realizację usługi wraz z dokumentacją zdjęciową. Oświadczenie winno zawierać miejsce realizacji usługi, datę, metodę i użyty preparat,</w:t>
      </w:r>
    </w:p>
    <w:p w14:paraId="09F3E46C" w14:textId="344497BD" w:rsidR="006B33AC" w:rsidRPr="00950425" w:rsidRDefault="006B33AC" w:rsidP="00AB26C0">
      <w:pPr>
        <w:numPr>
          <w:ilvl w:val="0"/>
          <w:numId w:val="7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>Wykonawca jest zobowiązany do posiadania przez cały okres obowiązywania umowy ubezpieczenia odpowiedzialności cywilnej w zakresie prowadzonej działalności.</w:t>
      </w:r>
    </w:p>
    <w:p w14:paraId="6C8ECA7D" w14:textId="40A2D1C8" w:rsidR="006B33AC" w:rsidRPr="00950425" w:rsidRDefault="006B33AC" w:rsidP="00AB26C0">
      <w:pPr>
        <w:numPr>
          <w:ilvl w:val="0"/>
          <w:numId w:val="7"/>
        </w:numPr>
        <w:suppressAutoHyphens/>
        <w:jc w:val="both"/>
        <w:rPr>
          <w:color w:val="000000" w:themeColor="text1"/>
        </w:rPr>
      </w:pPr>
      <w:r w:rsidRPr="00950425">
        <w:rPr>
          <w:color w:val="000000" w:themeColor="text1"/>
        </w:rPr>
        <w:t xml:space="preserve">Wykonawca jest zobowiązany poniesienia wszelkich kosztów wynikających </w:t>
      </w:r>
      <w:r w:rsidRPr="00950425">
        <w:rPr>
          <w:color w:val="000000" w:themeColor="text1"/>
        </w:rPr>
        <w:br/>
        <w:t>z realizacji przedmiotu zamówienia,</w:t>
      </w:r>
    </w:p>
    <w:p w14:paraId="08E5AA2E" w14:textId="77777777" w:rsidR="00E95E9F" w:rsidRPr="00950425" w:rsidRDefault="006B33AC" w:rsidP="00AB26C0">
      <w:pPr>
        <w:numPr>
          <w:ilvl w:val="0"/>
          <w:numId w:val="7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Wykonawca jest zobowiązany do ponoszenia wyłącznej odpowiedzialności </w:t>
      </w:r>
      <w:r w:rsidRPr="00950425">
        <w:rPr>
          <w:bCs/>
          <w:color w:val="000000" w:themeColor="text1"/>
        </w:rPr>
        <w:br/>
        <w:t xml:space="preserve">za wszelkie szkody powstałe w związku z wykonywaniem przedmiotu zamówienia, które to szkody Wykonawca zobowiązuje się pokryć w pełnej wysokości. </w:t>
      </w:r>
    </w:p>
    <w:p w14:paraId="07518402" w14:textId="517DEB1B" w:rsidR="00E95E9F" w:rsidRPr="00950425" w:rsidRDefault="00E95E9F" w:rsidP="00AB26C0">
      <w:pPr>
        <w:numPr>
          <w:ilvl w:val="0"/>
          <w:numId w:val="7"/>
        </w:numPr>
        <w:suppressAutoHyphens/>
        <w:jc w:val="both"/>
        <w:rPr>
          <w:color w:val="000000" w:themeColor="text1"/>
        </w:rPr>
      </w:pPr>
      <w:r w:rsidRPr="00950425">
        <w:rPr>
          <w:bCs/>
          <w:color w:val="000000" w:themeColor="text1"/>
        </w:rPr>
        <w:t xml:space="preserve">Zamawiający zastrzega, że nie będzie ponosił sankcji wynikających z decyzji Terenowej Stacji </w:t>
      </w:r>
      <w:proofErr w:type="spellStart"/>
      <w:r w:rsidRPr="00950425">
        <w:rPr>
          <w:bCs/>
          <w:color w:val="000000" w:themeColor="text1"/>
        </w:rPr>
        <w:t>Sanitarno</w:t>
      </w:r>
      <w:proofErr w:type="spellEnd"/>
      <w:r w:rsidRPr="00950425">
        <w:rPr>
          <w:bCs/>
          <w:color w:val="000000" w:themeColor="text1"/>
        </w:rPr>
        <w:t xml:space="preserve"> - Epidemiologicznej w przypadku nałożenia na Zamawiającego jakichkolwiek kar, mandatów, będących konsekwencją nienależytego wykonywania usługi przez Wykonawcę. Koszty ewentualnych kar, mandatów lub innych obciążeń Wykonawca zobowiązany jest zwrócić Zamawiającemu w pełnej wysokości, w terminie 7 dni od daty wezwania.</w:t>
      </w:r>
    </w:p>
    <w:p w14:paraId="495535EE" w14:textId="77777777" w:rsidR="001A5CB4" w:rsidRPr="00950425" w:rsidRDefault="001A5CB4" w:rsidP="001A5CB4">
      <w:pPr>
        <w:suppressAutoHyphens/>
        <w:spacing w:line="276" w:lineRule="auto"/>
        <w:ind w:left="851"/>
        <w:jc w:val="both"/>
        <w:rPr>
          <w:bCs/>
          <w:color w:val="000000" w:themeColor="text1"/>
        </w:rPr>
      </w:pPr>
    </w:p>
    <w:p w14:paraId="465A1359" w14:textId="77777777" w:rsidR="001A5CB4" w:rsidRPr="00950425" w:rsidRDefault="001A5CB4" w:rsidP="001A5CB4">
      <w:pPr>
        <w:pStyle w:val="Akapitzlist"/>
        <w:suppressAutoHyphens/>
        <w:spacing w:line="276" w:lineRule="auto"/>
        <w:ind w:left="938"/>
        <w:jc w:val="both"/>
        <w:rPr>
          <w:bCs/>
          <w:color w:val="000000" w:themeColor="text1"/>
        </w:rPr>
      </w:pPr>
    </w:p>
    <w:p w14:paraId="08A5160D" w14:textId="77777777" w:rsidR="001A5CB4" w:rsidRPr="00950425" w:rsidRDefault="001A5CB4" w:rsidP="001A5CB4">
      <w:pPr>
        <w:pStyle w:val="Akapitzlist"/>
        <w:suppressAutoHyphens/>
        <w:spacing w:line="276" w:lineRule="auto"/>
        <w:ind w:left="851"/>
        <w:jc w:val="center"/>
        <w:rPr>
          <w:b/>
          <w:bCs/>
          <w:color w:val="000000" w:themeColor="text1"/>
        </w:rPr>
      </w:pPr>
    </w:p>
    <w:p w14:paraId="4337C919" w14:textId="77777777" w:rsidR="001A5CB4" w:rsidRPr="00950425" w:rsidRDefault="001A5CB4" w:rsidP="001A5CB4">
      <w:pPr>
        <w:pStyle w:val="Akapitzlist"/>
        <w:suppressAutoHyphens/>
        <w:spacing w:line="276" w:lineRule="auto"/>
        <w:ind w:left="851"/>
        <w:jc w:val="both"/>
        <w:rPr>
          <w:bCs/>
          <w:color w:val="000000" w:themeColor="text1"/>
        </w:rPr>
      </w:pPr>
    </w:p>
    <w:p w14:paraId="2164D32C" w14:textId="77777777" w:rsidR="001A5CB4" w:rsidRPr="00950425" w:rsidRDefault="001A5CB4" w:rsidP="001A5CB4">
      <w:pPr>
        <w:pStyle w:val="Akapitzlist"/>
        <w:suppressAutoHyphens/>
        <w:spacing w:line="276" w:lineRule="auto"/>
        <w:ind w:left="851"/>
        <w:jc w:val="both"/>
        <w:rPr>
          <w:bCs/>
          <w:color w:val="000000" w:themeColor="text1"/>
        </w:rPr>
      </w:pPr>
    </w:p>
    <w:p w14:paraId="29E572DE" w14:textId="77777777" w:rsidR="001A5CB4" w:rsidRPr="00950425" w:rsidRDefault="001A5CB4" w:rsidP="001A5CB4">
      <w:pPr>
        <w:pStyle w:val="Akapitzlist"/>
        <w:suppressAutoHyphens/>
        <w:spacing w:line="276" w:lineRule="auto"/>
        <w:ind w:left="851"/>
        <w:jc w:val="both"/>
        <w:rPr>
          <w:bCs/>
          <w:color w:val="000000" w:themeColor="text1"/>
        </w:rPr>
      </w:pPr>
    </w:p>
    <w:p w14:paraId="49310EA1" w14:textId="77777777" w:rsidR="006D3DDE" w:rsidRPr="00950425" w:rsidRDefault="006D3DDE" w:rsidP="001A5CB4">
      <w:pPr>
        <w:pStyle w:val="Akapitzlist"/>
        <w:suppressAutoHyphens/>
        <w:spacing w:line="276" w:lineRule="auto"/>
        <w:ind w:left="851"/>
        <w:jc w:val="both"/>
        <w:rPr>
          <w:bCs/>
          <w:color w:val="000000" w:themeColor="text1"/>
        </w:rPr>
      </w:pPr>
    </w:p>
    <w:sectPr w:rsidR="006D3DDE" w:rsidRPr="009504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943C5"/>
    <w:multiLevelType w:val="hybridMultilevel"/>
    <w:tmpl w:val="4F749AE6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" w15:restartNumberingAfterBreak="0">
    <w:nsid w:val="044A3144"/>
    <w:multiLevelType w:val="hybridMultilevel"/>
    <w:tmpl w:val="59D0DBF8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2" w15:restartNumberingAfterBreak="0">
    <w:nsid w:val="079E7060"/>
    <w:multiLevelType w:val="hybridMultilevel"/>
    <w:tmpl w:val="4F749AE6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3" w15:restartNumberingAfterBreak="0">
    <w:nsid w:val="0D4F478A"/>
    <w:multiLevelType w:val="hybridMultilevel"/>
    <w:tmpl w:val="78387DB4"/>
    <w:lvl w:ilvl="0" w:tplc="0415000B">
      <w:start w:val="1"/>
      <w:numFmt w:val="bullet"/>
      <w:lvlText w:val=""/>
      <w:lvlJc w:val="left"/>
      <w:pPr>
        <w:ind w:left="249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59E08BA"/>
    <w:multiLevelType w:val="hybridMultilevel"/>
    <w:tmpl w:val="8138A9D6"/>
    <w:lvl w:ilvl="0" w:tplc="E5C08610">
      <w:start w:val="1"/>
      <w:numFmt w:val="decimal"/>
      <w:lvlText w:val="%1."/>
      <w:lvlJc w:val="left"/>
      <w:pPr>
        <w:ind w:left="93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658" w:hanging="360"/>
      </w:pPr>
    </w:lvl>
    <w:lvl w:ilvl="2" w:tplc="0415001B" w:tentative="1">
      <w:start w:val="1"/>
      <w:numFmt w:val="lowerRoman"/>
      <w:lvlText w:val="%3."/>
      <w:lvlJc w:val="right"/>
      <w:pPr>
        <w:ind w:left="2378" w:hanging="180"/>
      </w:pPr>
    </w:lvl>
    <w:lvl w:ilvl="3" w:tplc="0415000F" w:tentative="1">
      <w:start w:val="1"/>
      <w:numFmt w:val="decimal"/>
      <w:lvlText w:val="%4."/>
      <w:lvlJc w:val="left"/>
      <w:pPr>
        <w:ind w:left="3098" w:hanging="360"/>
      </w:pPr>
    </w:lvl>
    <w:lvl w:ilvl="4" w:tplc="04150019" w:tentative="1">
      <w:start w:val="1"/>
      <w:numFmt w:val="lowerLetter"/>
      <w:lvlText w:val="%5."/>
      <w:lvlJc w:val="left"/>
      <w:pPr>
        <w:ind w:left="3818" w:hanging="360"/>
      </w:pPr>
    </w:lvl>
    <w:lvl w:ilvl="5" w:tplc="0415001B" w:tentative="1">
      <w:start w:val="1"/>
      <w:numFmt w:val="lowerRoman"/>
      <w:lvlText w:val="%6."/>
      <w:lvlJc w:val="right"/>
      <w:pPr>
        <w:ind w:left="4538" w:hanging="180"/>
      </w:pPr>
    </w:lvl>
    <w:lvl w:ilvl="6" w:tplc="0415000F" w:tentative="1">
      <w:start w:val="1"/>
      <w:numFmt w:val="decimal"/>
      <w:lvlText w:val="%7."/>
      <w:lvlJc w:val="left"/>
      <w:pPr>
        <w:ind w:left="5258" w:hanging="360"/>
      </w:pPr>
    </w:lvl>
    <w:lvl w:ilvl="7" w:tplc="04150019" w:tentative="1">
      <w:start w:val="1"/>
      <w:numFmt w:val="lowerLetter"/>
      <w:lvlText w:val="%8."/>
      <w:lvlJc w:val="left"/>
      <w:pPr>
        <w:ind w:left="5978" w:hanging="360"/>
      </w:pPr>
    </w:lvl>
    <w:lvl w:ilvl="8" w:tplc="0415001B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5" w15:restartNumberingAfterBreak="0">
    <w:nsid w:val="1A420628"/>
    <w:multiLevelType w:val="hybridMultilevel"/>
    <w:tmpl w:val="4F749AE6"/>
    <w:lvl w:ilvl="0" w:tplc="2014E5C4">
      <w:start w:val="1"/>
      <w:numFmt w:val="lowerLetter"/>
      <w:lvlText w:val="%1)"/>
      <w:lvlJc w:val="left"/>
      <w:pPr>
        <w:ind w:left="1658" w:hanging="360"/>
      </w:pPr>
    </w:lvl>
    <w:lvl w:ilvl="1" w:tplc="04150019" w:tentative="1">
      <w:start w:val="1"/>
      <w:numFmt w:val="lowerLetter"/>
      <w:lvlText w:val="%2."/>
      <w:lvlJc w:val="left"/>
      <w:pPr>
        <w:ind w:left="2378" w:hanging="360"/>
      </w:pPr>
    </w:lvl>
    <w:lvl w:ilvl="2" w:tplc="0415001B" w:tentative="1">
      <w:start w:val="1"/>
      <w:numFmt w:val="lowerRoman"/>
      <w:lvlText w:val="%3."/>
      <w:lvlJc w:val="right"/>
      <w:pPr>
        <w:ind w:left="3098" w:hanging="180"/>
      </w:pPr>
    </w:lvl>
    <w:lvl w:ilvl="3" w:tplc="0415000F" w:tentative="1">
      <w:start w:val="1"/>
      <w:numFmt w:val="decimal"/>
      <w:lvlText w:val="%4."/>
      <w:lvlJc w:val="left"/>
      <w:pPr>
        <w:ind w:left="3818" w:hanging="360"/>
      </w:pPr>
    </w:lvl>
    <w:lvl w:ilvl="4" w:tplc="04150019" w:tentative="1">
      <w:start w:val="1"/>
      <w:numFmt w:val="lowerLetter"/>
      <w:lvlText w:val="%5."/>
      <w:lvlJc w:val="left"/>
      <w:pPr>
        <w:ind w:left="4538" w:hanging="360"/>
      </w:pPr>
    </w:lvl>
    <w:lvl w:ilvl="5" w:tplc="0415001B" w:tentative="1">
      <w:start w:val="1"/>
      <w:numFmt w:val="lowerRoman"/>
      <w:lvlText w:val="%6."/>
      <w:lvlJc w:val="right"/>
      <w:pPr>
        <w:ind w:left="5258" w:hanging="180"/>
      </w:pPr>
    </w:lvl>
    <w:lvl w:ilvl="6" w:tplc="0415000F" w:tentative="1">
      <w:start w:val="1"/>
      <w:numFmt w:val="decimal"/>
      <w:lvlText w:val="%7."/>
      <w:lvlJc w:val="left"/>
      <w:pPr>
        <w:ind w:left="5978" w:hanging="360"/>
      </w:pPr>
    </w:lvl>
    <w:lvl w:ilvl="7" w:tplc="04150019" w:tentative="1">
      <w:start w:val="1"/>
      <w:numFmt w:val="lowerLetter"/>
      <w:lvlText w:val="%8."/>
      <w:lvlJc w:val="left"/>
      <w:pPr>
        <w:ind w:left="6698" w:hanging="360"/>
      </w:pPr>
    </w:lvl>
    <w:lvl w:ilvl="8" w:tplc="0415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6" w15:restartNumberingAfterBreak="0">
    <w:nsid w:val="272E3BC8"/>
    <w:multiLevelType w:val="hybridMultilevel"/>
    <w:tmpl w:val="59D0DBF8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7" w15:restartNumberingAfterBreak="0">
    <w:nsid w:val="2A1D4E1C"/>
    <w:multiLevelType w:val="hybridMultilevel"/>
    <w:tmpl w:val="59D0DBF8"/>
    <w:lvl w:ilvl="0" w:tplc="04150017">
      <w:start w:val="1"/>
      <w:numFmt w:val="lowerLetter"/>
      <w:lvlText w:val="%1)"/>
      <w:lvlJc w:val="left"/>
      <w:pPr>
        <w:ind w:left="1658" w:hanging="360"/>
      </w:pPr>
    </w:lvl>
    <w:lvl w:ilvl="1" w:tplc="04150019" w:tentative="1">
      <w:start w:val="1"/>
      <w:numFmt w:val="lowerLetter"/>
      <w:lvlText w:val="%2."/>
      <w:lvlJc w:val="left"/>
      <w:pPr>
        <w:ind w:left="2378" w:hanging="360"/>
      </w:pPr>
    </w:lvl>
    <w:lvl w:ilvl="2" w:tplc="0415001B" w:tentative="1">
      <w:start w:val="1"/>
      <w:numFmt w:val="lowerRoman"/>
      <w:lvlText w:val="%3."/>
      <w:lvlJc w:val="right"/>
      <w:pPr>
        <w:ind w:left="3098" w:hanging="180"/>
      </w:pPr>
    </w:lvl>
    <w:lvl w:ilvl="3" w:tplc="0415000F" w:tentative="1">
      <w:start w:val="1"/>
      <w:numFmt w:val="decimal"/>
      <w:lvlText w:val="%4."/>
      <w:lvlJc w:val="left"/>
      <w:pPr>
        <w:ind w:left="3818" w:hanging="360"/>
      </w:pPr>
    </w:lvl>
    <w:lvl w:ilvl="4" w:tplc="04150019" w:tentative="1">
      <w:start w:val="1"/>
      <w:numFmt w:val="lowerLetter"/>
      <w:lvlText w:val="%5."/>
      <w:lvlJc w:val="left"/>
      <w:pPr>
        <w:ind w:left="4538" w:hanging="360"/>
      </w:pPr>
    </w:lvl>
    <w:lvl w:ilvl="5" w:tplc="0415001B" w:tentative="1">
      <w:start w:val="1"/>
      <w:numFmt w:val="lowerRoman"/>
      <w:lvlText w:val="%6."/>
      <w:lvlJc w:val="right"/>
      <w:pPr>
        <w:ind w:left="5258" w:hanging="180"/>
      </w:pPr>
    </w:lvl>
    <w:lvl w:ilvl="6" w:tplc="0415000F" w:tentative="1">
      <w:start w:val="1"/>
      <w:numFmt w:val="decimal"/>
      <w:lvlText w:val="%7."/>
      <w:lvlJc w:val="left"/>
      <w:pPr>
        <w:ind w:left="5978" w:hanging="360"/>
      </w:pPr>
    </w:lvl>
    <w:lvl w:ilvl="7" w:tplc="04150019" w:tentative="1">
      <w:start w:val="1"/>
      <w:numFmt w:val="lowerLetter"/>
      <w:lvlText w:val="%8."/>
      <w:lvlJc w:val="left"/>
      <w:pPr>
        <w:ind w:left="6698" w:hanging="360"/>
      </w:pPr>
    </w:lvl>
    <w:lvl w:ilvl="8" w:tplc="0415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8" w15:restartNumberingAfterBreak="0">
    <w:nsid w:val="2BFE7513"/>
    <w:multiLevelType w:val="hybridMultilevel"/>
    <w:tmpl w:val="740A405A"/>
    <w:lvl w:ilvl="0" w:tplc="04150017">
      <w:start w:val="1"/>
      <w:numFmt w:val="lowerLetter"/>
      <w:lvlText w:val="%1)"/>
      <w:lvlJc w:val="left"/>
      <w:pPr>
        <w:ind w:left="1865" w:hanging="360"/>
      </w:pPr>
    </w:lvl>
    <w:lvl w:ilvl="1" w:tplc="04150019" w:tentative="1">
      <w:start w:val="1"/>
      <w:numFmt w:val="lowerLetter"/>
      <w:lvlText w:val="%2."/>
      <w:lvlJc w:val="left"/>
      <w:pPr>
        <w:ind w:left="2585" w:hanging="360"/>
      </w:pPr>
    </w:lvl>
    <w:lvl w:ilvl="2" w:tplc="0415001B" w:tentative="1">
      <w:start w:val="1"/>
      <w:numFmt w:val="lowerRoman"/>
      <w:lvlText w:val="%3."/>
      <w:lvlJc w:val="right"/>
      <w:pPr>
        <w:ind w:left="3305" w:hanging="180"/>
      </w:pPr>
    </w:lvl>
    <w:lvl w:ilvl="3" w:tplc="0415000F" w:tentative="1">
      <w:start w:val="1"/>
      <w:numFmt w:val="decimal"/>
      <w:lvlText w:val="%4."/>
      <w:lvlJc w:val="left"/>
      <w:pPr>
        <w:ind w:left="4025" w:hanging="360"/>
      </w:pPr>
    </w:lvl>
    <w:lvl w:ilvl="4" w:tplc="04150019" w:tentative="1">
      <w:start w:val="1"/>
      <w:numFmt w:val="lowerLetter"/>
      <w:lvlText w:val="%5."/>
      <w:lvlJc w:val="left"/>
      <w:pPr>
        <w:ind w:left="4745" w:hanging="360"/>
      </w:pPr>
    </w:lvl>
    <w:lvl w:ilvl="5" w:tplc="0415001B" w:tentative="1">
      <w:start w:val="1"/>
      <w:numFmt w:val="lowerRoman"/>
      <w:lvlText w:val="%6."/>
      <w:lvlJc w:val="right"/>
      <w:pPr>
        <w:ind w:left="5465" w:hanging="180"/>
      </w:pPr>
    </w:lvl>
    <w:lvl w:ilvl="6" w:tplc="0415000F" w:tentative="1">
      <w:start w:val="1"/>
      <w:numFmt w:val="decimal"/>
      <w:lvlText w:val="%7."/>
      <w:lvlJc w:val="left"/>
      <w:pPr>
        <w:ind w:left="6185" w:hanging="360"/>
      </w:pPr>
    </w:lvl>
    <w:lvl w:ilvl="7" w:tplc="04150019" w:tentative="1">
      <w:start w:val="1"/>
      <w:numFmt w:val="lowerLetter"/>
      <w:lvlText w:val="%8."/>
      <w:lvlJc w:val="left"/>
      <w:pPr>
        <w:ind w:left="6905" w:hanging="360"/>
      </w:pPr>
    </w:lvl>
    <w:lvl w:ilvl="8" w:tplc="0415001B" w:tentative="1">
      <w:start w:val="1"/>
      <w:numFmt w:val="lowerRoman"/>
      <w:lvlText w:val="%9."/>
      <w:lvlJc w:val="right"/>
      <w:pPr>
        <w:ind w:left="7625" w:hanging="180"/>
      </w:pPr>
    </w:lvl>
  </w:abstractNum>
  <w:abstractNum w:abstractNumId="9" w15:restartNumberingAfterBreak="0">
    <w:nsid w:val="31833BA0"/>
    <w:multiLevelType w:val="hybridMultilevel"/>
    <w:tmpl w:val="A586957C"/>
    <w:lvl w:ilvl="0" w:tplc="FFFFFFFF">
      <w:start w:val="1"/>
      <w:numFmt w:val="decimal"/>
      <w:lvlText w:val="%1."/>
      <w:lvlJc w:val="left"/>
      <w:pPr>
        <w:ind w:left="938" w:hanging="360"/>
      </w:pPr>
    </w:lvl>
    <w:lvl w:ilvl="1" w:tplc="FFFFFFFF" w:tentative="1">
      <w:start w:val="1"/>
      <w:numFmt w:val="lowerLetter"/>
      <w:lvlText w:val="%2."/>
      <w:lvlJc w:val="left"/>
      <w:pPr>
        <w:ind w:left="1658" w:hanging="360"/>
      </w:pPr>
    </w:lvl>
    <w:lvl w:ilvl="2" w:tplc="FFFFFFFF" w:tentative="1">
      <w:start w:val="1"/>
      <w:numFmt w:val="lowerRoman"/>
      <w:lvlText w:val="%3."/>
      <w:lvlJc w:val="right"/>
      <w:pPr>
        <w:ind w:left="2378" w:hanging="180"/>
      </w:pPr>
    </w:lvl>
    <w:lvl w:ilvl="3" w:tplc="FFFFFFFF" w:tentative="1">
      <w:start w:val="1"/>
      <w:numFmt w:val="decimal"/>
      <w:lvlText w:val="%4."/>
      <w:lvlJc w:val="left"/>
      <w:pPr>
        <w:ind w:left="3098" w:hanging="360"/>
      </w:pPr>
    </w:lvl>
    <w:lvl w:ilvl="4" w:tplc="FFFFFFFF" w:tentative="1">
      <w:start w:val="1"/>
      <w:numFmt w:val="lowerLetter"/>
      <w:lvlText w:val="%5."/>
      <w:lvlJc w:val="left"/>
      <w:pPr>
        <w:ind w:left="3818" w:hanging="360"/>
      </w:pPr>
    </w:lvl>
    <w:lvl w:ilvl="5" w:tplc="FFFFFFFF" w:tentative="1">
      <w:start w:val="1"/>
      <w:numFmt w:val="lowerRoman"/>
      <w:lvlText w:val="%6."/>
      <w:lvlJc w:val="right"/>
      <w:pPr>
        <w:ind w:left="4538" w:hanging="180"/>
      </w:pPr>
    </w:lvl>
    <w:lvl w:ilvl="6" w:tplc="FFFFFFFF" w:tentative="1">
      <w:start w:val="1"/>
      <w:numFmt w:val="decimal"/>
      <w:lvlText w:val="%7."/>
      <w:lvlJc w:val="left"/>
      <w:pPr>
        <w:ind w:left="5258" w:hanging="360"/>
      </w:pPr>
    </w:lvl>
    <w:lvl w:ilvl="7" w:tplc="FFFFFFFF" w:tentative="1">
      <w:start w:val="1"/>
      <w:numFmt w:val="lowerLetter"/>
      <w:lvlText w:val="%8."/>
      <w:lvlJc w:val="left"/>
      <w:pPr>
        <w:ind w:left="5978" w:hanging="360"/>
      </w:pPr>
    </w:lvl>
    <w:lvl w:ilvl="8" w:tplc="FFFFFFFF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10" w15:restartNumberingAfterBreak="0">
    <w:nsid w:val="38CE0683"/>
    <w:multiLevelType w:val="hybridMultilevel"/>
    <w:tmpl w:val="59D0DBF8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1" w15:restartNumberingAfterBreak="0">
    <w:nsid w:val="3F887518"/>
    <w:multiLevelType w:val="hybridMultilevel"/>
    <w:tmpl w:val="0D9A3CE8"/>
    <w:lvl w:ilvl="0" w:tplc="3E0A62E2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440250D5"/>
    <w:multiLevelType w:val="hybridMultilevel"/>
    <w:tmpl w:val="A586957C"/>
    <w:lvl w:ilvl="0" w:tplc="0415000F">
      <w:start w:val="1"/>
      <w:numFmt w:val="decimal"/>
      <w:lvlText w:val="%1."/>
      <w:lvlJc w:val="left"/>
      <w:pPr>
        <w:ind w:left="938" w:hanging="360"/>
      </w:pPr>
    </w:lvl>
    <w:lvl w:ilvl="1" w:tplc="04150019" w:tentative="1">
      <w:start w:val="1"/>
      <w:numFmt w:val="lowerLetter"/>
      <w:lvlText w:val="%2."/>
      <w:lvlJc w:val="left"/>
      <w:pPr>
        <w:ind w:left="1658" w:hanging="360"/>
      </w:pPr>
    </w:lvl>
    <w:lvl w:ilvl="2" w:tplc="0415001B" w:tentative="1">
      <w:start w:val="1"/>
      <w:numFmt w:val="lowerRoman"/>
      <w:lvlText w:val="%3."/>
      <w:lvlJc w:val="right"/>
      <w:pPr>
        <w:ind w:left="2378" w:hanging="180"/>
      </w:pPr>
    </w:lvl>
    <w:lvl w:ilvl="3" w:tplc="0415000F" w:tentative="1">
      <w:start w:val="1"/>
      <w:numFmt w:val="decimal"/>
      <w:lvlText w:val="%4."/>
      <w:lvlJc w:val="left"/>
      <w:pPr>
        <w:ind w:left="3098" w:hanging="360"/>
      </w:pPr>
    </w:lvl>
    <w:lvl w:ilvl="4" w:tplc="04150019" w:tentative="1">
      <w:start w:val="1"/>
      <w:numFmt w:val="lowerLetter"/>
      <w:lvlText w:val="%5."/>
      <w:lvlJc w:val="left"/>
      <w:pPr>
        <w:ind w:left="3818" w:hanging="360"/>
      </w:pPr>
    </w:lvl>
    <w:lvl w:ilvl="5" w:tplc="0415001B" w:tentative="1">
      <w:start w:val="1"/>
      <w:numFmt w:val="lowerRoman"/>
      <w:lvlText w:val="%6."/>
      <w:lvlJc w:val="right"/>
      <w:pPr>
        <w:ind w:left="4538" w:hanging="180"/>
      </w:pPr>
    </w:lvl>
    <w:lvl w:ilvl="6" w:tplc="0415000F" w:tentative="1">
      <w:start w:val="1"/>
      <w:numFmt w:val="decimal"/>
      <w:lvlText w:val="%7."/>
      <w:lvlJc w:val="left"/>
      <w:pPr>
        <w:ind w:left="5258" w:hanging="360"/>
      </w:pPr>
    </w:lvl>
    <w:lvl w:ilvl="7" w:tplc="04150019" w:tentative="1">
      <w:start w:val="1"/>
      <w:numFmt w:val="lowerLetter"/>
      <w:lvlText w:val="%8."/>
      <w:lvlJc w:val="left"/>
      <w:pPr>
        <w:ind w:left="5978" w:hanging="360"/>
      </w:pPr>
    </w:lvl>
    <w:lvl w:ilvl="8" w:tplc="0415001B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13" w15:restartNumberingAfterBreak="0">
    <w:nsid w:val="46C53DB2"/>
    <w:multiLevelType w:val="hybridMultilevel"/>
    <w:tmpl w:val="4F749AE6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4" w15:restartNumberingAfterBreak="0">
    <w:nsid w:val="477B7B40"/>
    <w:multiLevelType w:val="hybridMultilevel"/>
    <w:tmpl w:val="59D0DBF8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5" w15:restartNumberingAfterBreak="0">
    <w:nsid w:val="4BD455AC"/>
    <w:multiLevelType w:val="hybridMultilevel"/>
    <w:tmpl w:val="4F749AE6"/>
    <w:lvl w:ilvl="0" w:tplc="FFFFFFFF">
      <w:start w:val="1"/>
      <w:numFmt w:val="lowerLetter"/>
      <w:lvlText w:val="%1)"/>
      <w:lvlJc w:val="left"/>
      <w:pPr>
        <w:ind w:left="1658" w:hanging="360"/>
      </w:pPr>
    </w:lvl>
    <w:lvl w:ilvl="1" w:tplc="FFFFFFFF" w:tentative="1">
      <w:start w:val="1"/>
      <w:numFmt w:val="lowerLetter"/>
      <w:lvlText w:val="%2."/>
      <w:lvlJc w:val="left"/>
      <w:pPr>
        <w:ind w:left="2378" w:hanging="360"/>
      </w:pPr>
    </w:lvl>
    <w:lvl w:ilvl="2" w:tplc="FFFFFFFF" w:tentative="1">
      <w:start w:val="1"/>
      <w:numFmt w:val="lowerRoman"/>
      <w:lvlText w:val="%3."/>
      <w:lvlJc w:val="right"/>
      <w:pPr>
        <w:ind w:left="3098" w:hanging="180"/>
      </w:pPr>
    </w:lvl>
    <w:lvl w:ilvl="3" w:tplc="FFFFFFFF" w:tentative="1">
      <w:start w:val="1"/>
      <w:numFmt w:val="decimal"/>
      <w:lvlText w:val="%4."/>
      <w:lvlJc w:val="left"/>
      <w:pPr>
        <w:ind w:left="3818" w:hanging="360"/>
      </w:pPr>
    </w:lvl>
    <w:lvl w:ilvl="4" w:tplc="FFFFFFFF" w:tentative="1">
      <w:start w:val="1"/>
      <w:numFmt w:val="lowerLetter"/>
      <w:lvlText w:val="%5."/>
      <w:lvlJc w:val="left"/>
      <w:pPr>
        <w:ind w:left="4538" w:hanging="360"/>
      </w:pPr>
    </w:lvl>
    <w:lvl w:ilvl="5" w:tplc="FFFFFFFF" w:tentative="1">
      <w:start w:val="1"/>
      <w:numFmt w:val="lowerRoman"/>
      <w:lvlText w:val="%6."/>
      <w:lvlJc w:val="right"/>
      <w:pPr>
        <w:ind w:left="5258" w:hanging="180"/>
      </w:pPr>
    </w:lvl>
    <w:lvl w:ilvl="6" w:tplc="FFFFFFFF" w:tentative="1">
      <w:start w:val="1"/>
      <w:numFmt w:val="decimal"/>
      <w:lvlText w:val="%7."/>
      <w:lvlJc w:val="left"/>
      <w:pPr>
        <w:ind w:left="5978" w:hanging="360"/>
      </w:pPr>
    </w:lvl>
    <w:lvl w:ilvl="7" w:tplc="FFFFFFFF" w:tentative="1">
      <w:start w:val="1"/>
      <w:numFmt w:val="lowerLetter"/>
      <w:lvlText w:val="%8."/>
      <w:lvlJc w:val="left"/>
      <w:pPr>
        <w:ind w:left="6698" w:hanging="360"/>
      </w:pPr>
    </w:lvl>
    <w:lvl w:ilvl="8" w:tplc="FFFFFFFF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6" w15:restartNumberingAfterBreak="0">
    <w:nsid w:val="4CEF230C"/>
    <w:multiLevelType w:val="hybridMultilevel"/>
    <w:tmpl w:val="395E59B0"/>
    <w:lvl w:ilvl="0" w:tplc="04150017">
      <w:start w:val="1"/>
      <w:numFmt w:val="lowerLetter"/>
      <w:lvlText w:val="%1)"/>
      <w:lvlJc w:val="left"/>
      <w:pPr>
        <w:ind w:left="1658" w:hanging="360"/>
      </w:pPr>
    </w:lvl>
    <w:lvl w:ilvl="1" w:tplc="04150019" w:tentative="1">
      <w:start w:val="1"/>
      <w:numFmt w:val="lowerLetter"/>
      <w:lvlText w:val="%2."/>
      <w:lvlJc w:val="left"/>
      <w:pPr>
        <w:ind w:left="2378" w:hanging="360"/>
      </w:pPr>
    </w:lvl>
    <w:lvl w:ilvl="2" w:tplc="0415001B" w:tentative="1">
      <w:start w:val="1"/>
      <w:numFmt w:val="lowerRoman"/>
      <w:lvlText w:val="%3."/>
      <w:lvlJc w:val="right"/>
      <w:pPr>
        <w:ind w:left="3098" w:hanging="180"/>
      </w:pPr>
    </w:lvl>
    <w:lvl w:ilvl="3" w:tplc="0415000F" w:tentative="1">
      <w:start w:val="1"/>
      <w:numFmt w:val="decimal"/>
      <w:lvlText w:val="%4."/>
      <w:lvlJc w:val="left"/>
      <w:pPr>
        <w:ind w:left="3818" w:hanging="360"/>
      </w:pPr>
    </w:lvl>
    <w:lvl w:ilvl="4" w:tplc="04150019" w:tentative="1">
      <w:start w:val="1"/>
      <w:numFmt w:val="lowerLetter"/>
      <w:lvlText w:val="%5."/>
      <w:lvlJc w:val="left"/>
      <w:pPr>
        <w:ind w:left="4538" w:hanging="360"/>
      </w:pPr>
    </w:lvl>
    <w:lvl w:ilvl="5" w:tplc="0415001B" w:tentative="1">
      <w:start w:val="1"/>
      <w:numFmt w:val="lowerRoman"/>
      <w:lvlText w:val="%6."/>
      <w:lvlJc w:val="right"/>
      <w:pPr>
        <w:ind w:left="5258" w:hanging="180"/>
      </w:pPr>
    </w:lvl>
    <w:lvl w:ilvl="6" w:tplc="0415000F" w:tentative="1">
      <w:start w:val="1"/>
      <w:numFmt w:val="decimal"/>
      <w:lvlText w:val="%7."/>
      <w:lvlJc w:val="left"/>
      <w:pPr>
        <w:ind w:left="5978" w:hanging="360"/>
      </w:pPr>
    </w:lvl>
    <w:lvl w:ilvl="7" w:tplc="04150019" w:tentative="1">
      <w:start w:val="1"/>
      <w:numFmt w:val="lowerLetter"/>
      <w:lvlText w:val="%8."/>
      <w:lvlJc w:val="left"/>
      <w:pPr>
        <w:ind w:left="6698" w:hanging="360"/>
      </w:pPr>
    </w:lvl>
    <w:lvl w:ilvl="8" w:tplc="0415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7" w15:restartNumberingAfterBreak="0">
    <w:nsid w:val="5788573F"/>
    <w:multiLevelType w:val="hybridMultilevel"/>
    <w:tmpl w:val="A586957C"/>
    <w:lvl w:ilvl="0" w:tplc="FFFFFFFF">
      <w:start w:val="1"/>
      <w:numFmt w:val="decimal"/>
      <w:lvlText w:val="%1."/>
      <w:lvlJc w:val="left"/>
      <w:pPr>
        <w:ind w:left="938" w:hanging="360"/>
      </w:pPr>
    </w:lvl>
    <w:lvl w:ilvl="1" w:tplc="FFFFFFFF" w:tentative="1">
      <w:start w:val="1"/>
      <w:numFmt w:val="lowerLetter"/>
      <w:lvlText w:val="%2."/>
      <w:lvlJc w:val="left"/>
      <w:pPr>
        <w:ind w:left="1658" w:hanging="360"/>
      </w:pPr>
    </w:lvl>
    <w:lvl w:ilvl="2" w:tplc="FFFFFFFF" w:tentative="1">
      <w:start w:val="1"/>
      <w:numFmt w:val="lowerRoman"/>
      <w:lvlText w:val="%3."/>
      <w:lvlJc w:val="right"/>
      <w:pPr>
        <w:ind w:left="2378" w:hanging="180"/>
      </w:pPr>
    </w:lvl>
    <w:lvl w:ilvl="3" w:tplc="FFFFFFFF" w:tentative="1">
      <w:start w:val="1"/>
      <w:numFmt w:val="decimal"/>
      <w:lvlText w:val="%4."/>
      <w:lvlJc w:val="left"/>
      <w:pPr>
        <w:ind w:left="3098" w:hanging="360"/>
      </w:pPr>
    </w:lvl>
    <w:lvl w:ilvl="4" w:tplc="FFFFFFFF" w:tentative="1">
      <w:start w:val="1"/>
      <w:numFmt w:val="lowerLetter"/>
      <w:lvlText w:val="%5."/>
      <w:lvlJc w:val="left"/>
      <w:pPr>
        <w:ind w:left="3818" w:hanging="360"/>
      </w:pPr>
    </w:lvl>
    <w:lvl w:ilvl="5" w:tplc="FFFFFFFF" w:tentative="1">
      <w:start w:val="1"/>
      <w:numFmt w:val="lowerRoman"/>
      <w:lvlText w:val="%6."/>
      <w:lvlJc w:val="right"/>
      <w:pPr>
        <w:ind w:left="4538" w:hanging="180"/>
      </w:pPr>
    </w:lvl>
    <w:lvl w:ilvl="6" w:tplc="FFFFFFFF" w:tentative="1">
      <w:start w:val="1"/>
      <w:numFmt w:val="decimal"/>
      <w:lvlText w:val="%7."/>
      <w:lvlJc w:val="left"/>
      <w:pPr>
        <w:ind w:left="5258" w:hanging="360"/>
      </w:pPr>
    </w:lvl>
    <w:lvl w:ilvl="7" w:tplc="FFFFFFFF" w:tentative="1">
      <w:start w:val="1"/>
      <w:numFmt w:val="lowerLetter"/>
      <w:lvlText w:val="%8."/>
      <w:lvlJc w:val="left"/>
      <w:pPr>
        <w:ind w:left="5978" w:hanging="360"/>
      </w:pPr>
    </w:lvl>
    <w:lvl w:ilvl="8" w:tplc="FFFFFFFF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18" w15:restartNumberingAfterBreak="0">
    <w:nsid w:val="5C0A2D41"/>
    <w:multiLevelType w:val="hybridMultilevel"/>
    <w:tmpl w:val="767E2D18"/>
    <w:lvl w:ilvl="0" w:tplc="FFFFFFFF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5DCB7AC6"/>
    <w:multiLevelType w:val="hybridMultilevel"/>
    <w:tmpl w:val="767E2D18"/>
    <w:lvl w:ilvl="0" w:tplc="5530790C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5F813236"/>
    <w:multiLevelType w:val="hybridMultilevel"/>
    <w:tmpl w:val="767E2D18"/>
    <w:lvl w:ilvl="0" w:tplc="FFFFFFFF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6DFE7970"/>
    <w:multiLevelType w:val="hybridMultilevel"/>
    <w:tmpl w:val="A586957C"/>
    <w:lvl w:ilvl="0" w:tplc="FFFFFFFF">
      <w:start w:val="1"/>
      <w:numFmt w:val="decimal"/>
      <w:lvlText w:val="%1."/>
      <w:lvlJc w:val="left"/>
      <w:pPr>
        <w:ind w:left="938" w:hanging="360"/>
      </w:pPr>
    </w:lvl>
    <w:lvl w:ilvl="1" w:tplc="FFFFFFFF" w:tentative="1">
      <w:start w:val="1"/>
      <w:numFmt w:val="lowerLetter"/>
      <w:lvlText w:val="%2."/>
      <w:lvlJc w:val="left"/>
      <w:pPr>
        <w:ind w:left="1658" w:hanging="360"/>
      </w:pPr>
    </w:lvl>
    <w:lvl w:ilvl="2" w:tplc="FFFFFFFF" w:tentative="1">
      <w:start w:val="1"/>
      <w:numFmt w:val="lowerRoman"/>
      <w:lvlText w:val="%3."/>
      <w:lvlJc w:val="right"/>
      <w:pPr>
        <w:ind w:left="2378" w:hanging="180"/>
      </w:pPr>
    </w:lvl>
    <w:lvl w:ilvl="3" w:tplc="FFFFFFFF" w:tentative="1">
      <w:start w:val="1"/>
      <w:numFmt w:val="decimal"/>
      <w:lvlText w:val="%4."/>
      <w:lvlJc w:val="left"/>
      <w:pPr>
        <w:ind w:left="3098" w:hanging="360"/>
      </w:pPr>
    </w:lvl>
    <w:lvl w:ilvl="4" w:tplc="FFFFFFFF" w:tentative="1">
      <w:start w:val="1"/>
      <w:numFmt w:val="lowerLetter"/>
      <w:lvlText w:val="%5."/>
      <w:lvlJc w:val="left"/>
      <w:pPr>
        <w:ind w:left="3818" w:hanging="360"/>
      </w:pPr>
    </w:lvl>
    <w:lvl w:ilvl="5" w:tplc="FFFFFFFF" w:tentative="1">
      <w:start w:val="1"/>
      <w:numFmt w:val="lowerRoman"/>
      <w:lvlText w:val="%6."/>
      <w:lvlJc w:val="right"/>
      <w:pPr>
        <w:ind w:left="4538" w:hanging="180"/>
      </w:pPr>
    </w:lvl>
    <w:lvl w:ilvl="6" w:tplc="FFFFFFFF" w:tentative="1">
      <w:start w:val="1"/>
      <w:numFmt w:val="decimal"/>
      <w:lvlText w:val="%7."/>
      <w:lvlJc w:val="left"/>
      <w:pPr>
        <w:ind w:left="5258" w:hanging="360"/>
      </w:pPr>
    </w:lvl>
    <w:lvl w:ilvl="7" w:tplc="FFFFFFFF" w:tentative="1">
      <w:start w:val="1"/>
      <w:numFmt w:val="lowerLetter"/>
      <w:lvlText w:val="%8."/>
      <w:lvlJc w:val="left"/>
      <w:pPr>
        <w:ind w:left="5978" w:hanging="360"/>
      </w:pPr>
    </w:lvl>
    <w:lvl w:ilvl="8" w:tplc="FFFFFFFF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22" w15:restartNumberingAfterBreak="0">
    <w:nsid w:val="74AE7E33"/>
    <w:multiLevelType w:val="hybridMultilevel"/>
    <w:tmpl w:val="767E2D18"/>
    <w:lvl w:ilvl="0" w:tplc="FFFFFFFF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7713645A"/>
    <w:multiLevelType w:val="hybridMultilevel"/>
    <w:tmpl w:val="A586957C"/>
    <w:lvl w:ilvl="0" w:tplc="FFFFFFFF">
      <w:start w:val="1"/>
      <w:numFmt w:val="decimal"/>
      <w:lvlText w:val="%1."/>
      <w:lvlJc w:val="left"/>
      <w:pPr>
        <w:ind w:left="938" w:hanging="360"/>
      </w:pPr>
    </w:lvl>
    <w:lvl w:ilvl="1" w:tplc="FFFFFFFF" w:tentative="1">
      <w:start w:val="1"/>
      <w:numFmt w:val="lowerLetter"/>
      <w:lvlText w:val="%2."/>
      <w:lvlJc w:val="left"/>
      <w:pPr>
        <w:ind w:left="1658" w:hanging="360"/>
      </w:pPr>
    </w:lvl>
    <w:lvl w:ilvl="2" w:tplc="FFFFFFFF" w:tentative="1">
      <w:start w:val="1"/>
      <w:numFmt w:val="lowerRoman"/>
      <w:lvlText w:val="%3."/>
      <w:lvlJc w:val="right"/>
      <w:pPr>
        <w:ind w:left="2378" w:hanging="180"/>
      </w:pPr>
    </w:lvl>
    <w:lvl w:ilvl="3" w:tplc="FFFFFFFF" w:tentative="1">
      <w:start w:val="1"/>
      <w:numFmt w:val="decimal"/>
      <w:lvlText w:val="%4."/>
      <w:lvlJc w:val="left"/>
      <w:pPr>
        <w:ind w:left="3098" w:hanging="360"/>
      </w:pPr>
    </w:lvl>
    <w:lvl w:ilvl="4" w:tplc="FFFFFFFF" w:tentative="1">
      <w:start w:val="1"/>
      <w:numFmt w:val="lowerLetter"/>
      <w:lvlText w:val="%5."/>
      <w:lvlJc w:val="left"/>
      <w:pPr>
        <w:ind w:left="3818" w:hanging="360"/>
      </w:pPr>
    </w:lvl>
    <w:lvl w:ilvl="5" w:tplc="FFFFFFFF" w:tentative="1">
      <w:start w:val="1"/>
      <w:numFmt w:val="lowerRoman"/>
      <w:lvlText w:val="%6."/>
      <w:lvlJc w:val="right"/>
      <w:pPr>
        <w:ind w:left="4538" w:hanging="180"/>
      </w:pPr>
    </w:lvl>
    <w:lvl w:ilvl="6" w:tplc="FFFFFFFF" w:tentative="1">
      <w:start w:val="1"/>
      <w:numFmt w:val="decimal"/>
      <w:lvlText w:val="%7."/>
      <w:lvlJc w:val="left"/>
      <w:pPr>
        <w:ind w:left="5258" w:hanging="360"/>
      </w:pPr>
    </w:lvl>
    <w:lvl w:ilvl="7" w:tplc="FFFFFFFF" w:tentative="1">
      <w:start w:val="1"/>
      <w:numFmt w:val="lowerLetter"/>
      <w:lvlText w:val="%8."/>
      <w:lvlJc w:val="left"/>
      <w:pPr>
        <w:ind w:left="5978" w:hanging="360"/>
      </w:pPr>
    </w:lvl>
    <w:lvl w:ilvl="8" w:tplc="FFFFFFFF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24" w15:restartNumberingAfterBreak="0">
    <w:nsid w:val="7C936DCB"/>
    <w:multiLevelType w:val="hybridMultilevel"/>
    <w:tmpl w:val="767E2D18"/>
    <w:lvl w:ilvl="0" w:tplc="FFFFFFFF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912468438">
    <w:abstractNumId w:val="12"/>
  </w:num>
  <w:num w:numId="2" w16cid:durableId="1236669958">
    <w:abstractNumId w:val="7"/>
  </w:num>
  <w:num w:numId="3" w16cid:durableId="1966424928">
    <w:abstractNumId w:val="5"/>
  </w:num>
  <w:num w:numId="4" w16cid:durableId="2000887169">
    <w:abstractNumId w:val="3"/>
  </w:num>
  <w:num w:numId="5" w16cid:durableId="1546406912">
    <w:abstractNumId w:val="19"/>
  </w:num>
  <w:num w:numId="6" w16cid:durableId="1554192722">
    <w:abstractNumId w:val="16"/>
  </w:num>
  <w:num w:numId="7" w16cid:durableId="168064406">
    <w:abstractNumId w:val="11"/>
  </w:num>
  <w:num w:numId="8" w16cid:durableId="1497768033">
    <w:abstractNumId w:val="8"/>
  </w:num>
  <w:num w:numId="9" w16cid:durableId="39980451">
    <w:abstractNumId w:val="4"/>
  </w:num>
  <w:num w:numId="10" w16cid:durableId="1237939630">
    <w:abstractNumId w:val="22"/>
  </w:num>
  <w:num w:numId="11" w16cid:durableId="1170873212">
    <w:abstractNumId w:val="17"/>
  </w:num>
  <w:num w:numId="12" w16cid:durableId="627857562">
    <w:abstractNumId w:val="6"/>
  </w:num>
  <w:num w:numId="13" w16cid:durableId="1886722773">
    <w:abstractNumId w:val="15"/>
  </w:num>
  <w:num w:numId="14" w16cid:durableId="1313681069">
    <w:abstractNumId w:val="18"/>
  </w:num>
  <w:num w:numId="15" w16cid:durableId="492717182">
    <w:abstractNumId w:val="9"/>
  </w:num>
  <w:num w:numId="16" w16cid:durableId="1056928501">
    <w:abstractNumId w:val="1"/>
  </w:num>
  <w:num w:numId="17" w16cid:durableId="1765685390">
    <w:abstractNumId w:val="2"/>
  </w:num>
  <w:num w:numId="18" w16cid:durableId="46146624">
    <w:abstractNumId w:val="20"/>
  </w:num>
  <w:num w:numId="19" w16cid:durableId="259796553">
    <w:abstractNumId w:val="21"/>
  </w:num>
  <w:num w:numId="20" w16cid:durableId="103310582">
    <w:abstractNumId w:val="10"/>
  </w:num>
  <w:num w:numId="21" w16cid:durableId="332073264">
    <w:abstractNumId w:val="13"/>
  </w:num>
  <w:num w:numId="22" w16cid:durableId="1418214879">
    <w:abstractNumId w:val="24"/>
  </w:num>
  <w:num w:numId="23" w16cid:durableId="703822826">
    <w:abstractNumId w:val="23"/>
  </w:num>
  <w:num w:numId="24" w16cid:durableId="123810453">
    <w:abstractNumId w:val="14"/>
  </w:num>
  <w:num w:numId="25" w16cid:durableId="330061238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0F9B"/>
    <w:rsid w:val="00030F9B"/>
    <w:rsid w:val="000327D1"/>
    <w:rsid w:val="00053CED"/>
    <w:rsid w:val="00074A66"/>
    <w:rsid w:val="0009157F"/>
    <w:rsid w:val="00094EAB"/>
    <w:rsid w:val="000C28ED"/>
    <w:rsid w:val="000D3480"/>
    <w:rsid w:val="000E050F"/>
    <w:rsid w:val="000E18EB"/>
    <w:rsid w:val="00100178"/>
    <w:rsid w:val="00113516"/>
    <w:rsid w:val="00124DCB"/>
    <w:rsid w:val="001521FD"/>
    <w:rsid w:val="00191E82"/>
    <w:rsid w:val="001A5CB4"/>
    <w:rsid w:val="001B58BB"/>
    <w:rsid w:val="001D12FA"/>
    <w:rsid w:val="001F2B1A"/>
    <w:rsid w:val="001F4521"/>
    <w:rsid w:val="002074F6"/>
    <w:rsid w:val="00216541"/>
    <w:rsid w:val="00216599"/>
    <w:rsid w:val="002C3DE1"/>
    <w:rsid w:val="002D08CA"/>
    <w:rsid w:val="002D2248"/>
    <w:rsid w:val="00321DE5"/>
    <w:rsid w:val="00333AA7"/>
    <w:rsid w:val="00341273"/>
    <w:rsid w:val="003B42BD"/>
    <w:rsid w:val="003F2DD8"/>
    <w:rsid w:val="00403C55"/>
    <w:rsid w:val="00403EC9"/>
    <w:rsid w:val="00430B3E"/>
    <w:rsid w:val="0043170B"/>
    <w:rsid w:val="004476FB"/>
    <w:rsid w:val="00492054"/>
    <w:rsid w:val="00493AA4"/>
    <w:rsid w:val="004B2F85"/>
    <w:rsid w:val="004C4133"/>
    <w:rsid w:val="004D2A85"/>
    <w:rsid w:val="004D497F"/>
    <w:rsid w:val="004E3CEF"/>
    <w:rsid w:val="004E3DCD"/>
    <w:rsid w:val="004F5050"/>
    <w:rsid w:val="005543D0"/>
    <w:rsid w:val="00566BB2"/>
    <w:rsid w:val="00577633"/>
    <w:rsid w:val="005A4451"/>
    <w:rsid w:val="005C41F4"/>
    <w:rsid w:val="00652DB7"/>
    <w:rsid w:val="00663988"/>
    <w:rsid w:val="006761E6"/>
    <w:rsid w:val="006B33AC"/>
    <w:rsid w:val="006C1D99"/>
    <w:rsid w:val="006D3DDE"/>
    <w:rsid w:val="006D456E"/>
    <w:rsid w:val="006E290C"/>
    <w:rsid w:val="006E2CB4"/>
    <w:rsid w:val="006F6DB8"/>
    <w:rsid w:val="006F6E32"/>
    <w:rsid w:val="00746169"/>
    <w:rsid w:val="007512C4"/>
    <w:rsid w:val="00755325"/>
    <w:rsid w:val="0076411B"/>
    <w:rsid w:val="00772553"/>
    <w:rsid w:val="007B6C9D"/>
    <w:rsid w:val="007C31CE"/>
    <w:rsid w:val="007F4F36"/>
    <w:rsid w:val="00826853"/>
    <w:rsid w:val="00841DB9"/>
    <w:rsid w:val="00844F87"/>
    <w:rsid w:val="00854D20"/>
    <w:rsid w:val="00857B65"/>
    <w:rsid w:val="008A4149"/>
    <w:rsid w:val="008D278B"/>
    <w:rsid w:val="008D5C36"/>
    <w:rsid w:val="00920824"/>
    <w:rsid w:val="00950425"/>
    <w:rsid w:val="00987744"/>
    <w:rsid w:val="009A7601"/>
    <w:rsid w:val="009E3AD6"/>
    <w:rsid w:val="009E7A5E"/>
    <w:rsid w:val="00A11A80"/>
    <w:rsid w:val="00A30EDD"/>
    <w:rsid w:val="00A3377F"/>
    <w:rsid w:val="00A62B39"/>
    <w:rsid w:val="00A65909"/>
    <w:rsid w:val="00AA182B"/>
    <w:rsid w:val="00AB25EF"/>
    <w:rsid w:val="00AB26C0"/>
    <w:rsid w:val="00AB4152"/>
    <w:rsid w:val="00AD23D9"/>
    <w:rsid w:val="00AD5665"/>
    <w:rsid w:val="00AE5D10"/>
    <w:rsid w:val="00B017BB"/>
    <w:rsid w:val="00B16AA9"/>
    <w:rsid w:val="00B47247"/>
    <w:rsid w:val="00BE5DDA"/>
    <w:rsid w:val="00BF1FDE"/>
    <w:rsid w:val="00C037FA"/>
    <w:rsid w:val="00C43418"/>
    <w:rsid w:val="00C44830"/>
    <w:rsid w:val="00C619E8"/>
    <w:rsid w:val="00C67ECD"/>
    <w:rsid w:val="00C93C27"/>
    <w:rsid w:val="00C958BE"/>
    <w:rsid w:val="00CB44D4"/>
    <w:rsid w:val="00CF1BD5"/>
    <w:rsid w:val="00D129AF"/>
    <w:rsid w:val="00D21661"/>
    <w:rsid w:val="00D31D95"/>
    <w:rsid w:val="00D431E1"/>
    <w:rsid w:val="00D938F8"/>
    <w:rsid w:val="00DA7947"/>
    <w:rsid w:val="00DB1096"/>
    <w:rsid w:val="00E05997"/>
    <w:rsid w:val="00E24CB1"/>
    <w:rsid w:val="00E347D5"/>
    <w:rsid w:val="00E512D4"/>
    <w:rsid w:val="00E63613"/>
    <w:rsid w:val="00E718C8"/>
    <w:rsid w:val="00E7541C"/>
    <w:rsid w:val="00E95E9F"/>
    <w:rsid w:val="00F02162"/>
    <w:rsid w:val="00F04654"/>
    <w:rsid w:val="00F216A1"/>
    <w:rsid w:val="00F31892"/>
    <w:rsid w:val="00F6535F"/>
    <w:rsid w:val="00F81390"/>
    <w:rsid w:val="00FA11E7"/>
    <w:rsid w:val="00FE3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CE196"/>
  <w15:chartTrackingRefBased/>
  <w15:docId w15:val="{A939C91F-C6E1-41BD-9AA1-74D573700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74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6E2CB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6E2CB4"/>
    <w:pPr>
      <w:ind w:left="708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C1D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C1D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C1D9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1D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C1D9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1D9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1D99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13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FAC60D-1B97-4293-97DD-32F482FAD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4840</Words>
  <Characters>29042</Characters>
  <Application>Microsoft Office Word</Application>
  <DocSecurity>0</DocSecurity>
  <Lines>242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Strzelczyk</dc:creator>
  <cp:keywords/>
  <dc:description/>
  <cp:lastModifiedBy>Julia Pomorska</cp:lastModifiedBy>
  <cp:revision>3</cp:revision>
  <cp:lastPrinted>2025-03-03T12:19:00Z</cp:lastPrinted>
  <dcterms:created xsi:type="dcterms:W3CDTF">2025-03-04T12:14:00Z</dcterms:created>
  <dcterms:modified xsi:type="dcterms:W3CDTF">2025-03-13T11:47:00Z</dcterms:modified>
</cp:coreProperties>
</file>