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9AA3" w14:textId="2CD82B50" w:rsidR="00733EA0" w:rsidRPr="00385414" w:rsidRDefault="1D0434BB" w:rsidP="0017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414">
        <w:rPr>
          <w:rFonts w:ascii="Times New Roman" w:hAnsi="Times New Roman" w:cs="Times New Roman"/>
          <w:b/>
          <w:bCs/>
          <w:sz w:val="24"/>
          <w:szCs w:val="24"/>
        </w:rPr>
        <w:t>Zasady odbioru autobusu hybrydowego</w:t>
      </w:r>
    </w:p>
    <w:p w14:paraId="70233B39" w14:textId="77777777" w:rsidR="00A66FD3" w:rsidRPr="00385414" w:rsidRDefault="00A66FD3" w:rsidP="00F35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10AC6" w14:textId="2A7ACDC3" w:rsidR="0066007C" w:rsidRPr="00385414" w:rsidRDefault="1D0434BB" w:rsidP="00F35A7A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14">
        <w:rPr>
          <w:rFonts w:ascii="Times New Roman" w:hAnsi="Times New Roman" w:cs="Times New Roman"/>
          <w:b/>
          <w:bCs/>
          <w:sz w:val="24"/>
          <w:szCs w:val="24"/>
        </w:rPr>
        <w:t>Odbiór techniczny pojazdów</w:t>
      </w:r>
    </w:p>
    <w:p w14:paraId="7A2D4258" w14:textId="573D2AC3" w:rsidR="0066007C" w:rsidRPr="00385414" w:rsidRDefault="0066007C" w:rsidP="0038541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Odbiór techniczny każdego </w:t>
      </w:r>
      <w:r w:rsidR="00F76437">
        <w:rPr>
          <w:rFonts w:ascii="Times New Roman" w:hAnsi="Times New Roman" w:cs="Times New Roman"/>
          <w:sz w:val="24"/>
          <w:szCs w:val="24"/>
        </w:rPr>
        <w:t>A</w:t>
      </w:r>
      <w:r w:rsidRPr="00385414">
        <w:rPr>
          <w:rFonts w:ascii="Times New Roman" w:hAnsi="Times New Roman" w:cs="Times New Roman"/>
          <w:sz w:val="24"/>
          <w:szCs w:val="24"/>
        </w:rPr>
        <w:t>utobusu odbywa się u Wykonawcy, po uprzednim zgłoszeniu przez Wykonawcę gotowości do odbioru technicznego.</w:t>
      </w:r>
    </w:p>
    <w:p w14:paraId="0599A7A3" w14:textId="65C563DA" w:rsidR="00EE627C" w:rsidRPr="00385414" w:rsidRDefault="00EE62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O dacie odbioru technicznego Wykonawca zawiadomi Zamawiającego pisemnie lub za pośrednictwem poczty elektronicznej nie później niż</w:t>
      </w:r>
      <w:r w:rsidR="008E2438" w:rsidRPr="00385414">
        <w:rPr>
          <w:rFonts w:ascii="Times New Roman" w:hAnsi="Times New Roman" w:cs="Times New Roman"/>
          <w:sz w:val="24"/>
          <w:szCs w:val="24"/>
        </w:rPr>
        <w:t xml:space="preserve"> 7</w:t>
      </w:r>
      <w:r w:rsidRPr="00385414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8E2438" w:rsidRPr="00385414">
        <w:rPr>
          <w:rFonts w:ascii="Times New Roman" w:hAnsi="Times New Roman" w:cs="Times New Roman"/>
          <w:sz w:val="24"/>
          <w:szCs w:val="24"/>
        </w:rPr>
        <w:t>ych</w:t>
      </w:r>
      <w:r w:rsidRPr="00385414">
        <w:rPr>
          <w:rFonts w:ascii="Times New Roman" w:hAnsi="Times New Roman" w:cs="Times New Roman"/>
          <w:sz w:val="24"/>
          <w:szCs w:val="24"/>
        </w:rPr>
        <w:t xml:space="preserve"> przed planowanym odbiorem technicznym u Wykonawcy</w:t>
      </w:r>
      <w:r w:rsidR="003B3A2F">
        <w:rPr>
          <w:rFonts w:ascii="Times New Roman" w:hAnsi="Times New Roman" w:cs="Times New Roman"/>
          <w:sz w:val="24"/>
          <w:szCs w:val="24"/>
        </w:rPr>
        <w:t>.</w:t>
      </w:r>
    </w:p>
    <w:p w14:paraId="1BDC5624" w14:textId="76D22900" w:rsidR="00E82432" w:rsidRPr="00385414" w:rsidRDefault="008E243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Odbiór techniczny </w:t>
      </w:r>
      <w:r w:rsidR="00F76437">
        <w:rPr>
          <w:rFonts w:ascii="Times New Roman" w:hAnsi="Times New Roman" w:cs="Times New Roman"/>
          <w:sz w:val="24"/>
          <w:szCs w:val="24"/>
        </w:rPr>
        <w:t>A</w:t>
      </w:r>
      <w:r w:rsidRPr="00385414">
        <w:rPr>
          <w:rFonts w:ascii="Times New Roman" w:hAnsi="Times New Roman" w:cs="Times New Roman"/>
          <w:sz w:val="24"/>
          <w:szCs w:val="24"/>
        </w:rPr>
        <w:t xml:space="preserve">utobusów polega na badaniu zgodności ich wykonania z ofertą oraz wymaganiami zawartymi w </w:t>
      </w:r>
      <w:r w:rsidR="004C5845">
        <w:rPr>
          <w:rFonts w:ascii="Times New Roman" w:hAnsi="Times New Roman" w:cs="Times New Roman"/>
          <w:sz w:val="24"/>
          <w:szCs w:val="24"/>
        </w:rPr>
        <w:t>dokumentacji postępowania.</w:t>
      </w:r>
    </w:p>
    <w:p w14:paraId="05DE0024" w14:textId="0916ADBB" w:rsidR="008E2438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Ocenie będzie podlegała także jakość wykonania </w:t>
      </w:r>
      <w:r w:rsidR="00F76437">
        <w:rPr>
          <w:rFonts w:ascii="Times New Roman" w:hAnsi="Times New Roman" w:cs="Times New Roman"/>
          <w:sz w:val="24"/>
          <w:szCs w:val="24"/>
        </w:rPr>
        <w:t>A</w:t>
      </w:r>
      <w:r w:rsidRPr="00385414">
        <w:rPr>
          <w:rFonts w:ascii="Times New Roman" w:hAnsi="Times New Roman" w:cs="Times New Roman"/>
          <w:sz w:val="24"/>
          <w:szCs w:val="24"/>
        </w:rPr>
        <w:t>utobusu i jego elementów.</w:t>
      </w:r>
    </w:p>
    <w:p w14:paraId="623D4900" w14:textId="6413C94A" w:rsidR="1D0434B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Koszty odbioru technicznego obciążają Wykonawcę. Do kosztów tych Zamawiający zalicza koszty przejazdów pociągami do miejsca odbioru tam i z powrotem (2 klasa) lub przelotów samolotami (klasa ekonomiczna), koszty przejazdów komunikacją miejską w miejscu odbioru, noclegi (hotel w standardzie co najmniej 3 gwiazdki) oraz koszty delegacji służbowych, według obowiązujących prze</w:t>
      </w:r>
      <w:bookmarkStart w:id="0" w:name="_GoBack"/>
      <w:bookmarkEnd w:id="0"/>
      <w:r w:rsidRPr="00385414">
        <w:rPr>
          <w:rFonts w:ascii="Times New Roman" w:hAnsi="Times New Roman" w:cs="Times New Roman"/>
          <w:sz w:val="24"/>
          <w:szCs w:val="24"/>
        </w:rPr>
        <w:t>pisów lub całodzienne wyżywienie</w:t>
      </w:r>
      <w:r w:rsidR="003200A2">
        <w:rPr>
          <w:rFonts w:ascii="Times New Roman" w:hAnsi="Times New Roman" w:cs="Times New Roman"/>
          <w:sz w:val="24"/>
          <w:szCs w:val="24"/>
        </w:rPr>
        <w:t>.</w:t>
      </w:r>
    </w:p>
    <w:p w14:paraId="33130B64" w14:textId="5C4353C5" w:rsidR="0066007C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Potwierdzeniem dokonania odbioru technicznego jest protokół odbioru technicznego, podpisany przez przedstawicieli Zamawiającego oraz Wykonawcy.</w:t>
      </w:r>
    </w:p>
    <w:p w14:paraId="7C92AAFF" w14:textId="1F0B57D9" w:rsidR="00BD2761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Przed przystąpieniem do odbioru technicznego Wykonawca zobowiązany jest do przedłożenia Zamawiającemu wszelkich dokumentów potwierdzających zakończenie montażu pojazdu. </w:t>
      </w:r>
    </w:p>
    <w:p w14:paraId="61C6E0EE" w14:textId="2EEFCD5E" w:rsidR="00E10538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Językiem obowiązującym podczas odbiorów jest język polski. Ewentualne koszty tłumaczeń na żywo lub dokumentów zapewnia i pokrywa Wykonawca.</w:t>
      </w:r>
    </w:p>
    <w:p w14:paraId="2B1C342E" w14:textId="6F2FCC6B" w:rsidR="00753314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W przypadku stwierdzenia nieprawidłowości podczas dokonywania odbiorów technicznych, mogą one zostać przerwane</w:t>
      </w:r>
      <w:r w:rsidR="002649FD">
        <w:rPr>
          <w:rFonts w:ascii="Times New Roman" w:hAnsi="Times New Roman" w:cs="Times New Roman"/>
          <w:sz w:val="24"/>
          <w:szCs w:val="24"/>
        </w:rPr>
        <w:t>, wraz</w:t>
      </w:r>
      <w:r w:rsidRPr="00385414">
        <w:rPr>
          <w:rFonts w:ascii="Times New Roman" w:hAnsi="Times New Roman" w:cs="Times New Roman"/>
          <w:sz w:val="24"/>
          <w:szCs w:val="24"/>
        </w:rPr>
        <w:t xml:space="preserve"> z</w:t>
      </w:r>
      <w:r w:rsidR="002649FD">
        <w:rPr>
          <w:rFonts w:ascii="Times New Roman" w:hAnsi="Times New Roman" w:cs="Times New Roman"/>
          <w:sz w:val="24"/>
          <w:szCs w:val="24"/>
        </w:rPr>
        <w:t>e</w:t>
      </w:r>
      <w:r w:rsidRPr="00385414">
        <w:rPr>
          <w:rFonts w:ascii="Times New Roman" w:hAnsi="Times New Roman" w:cs="Times New Roman"/>
          <w:sz w:val="24"/>
          <w:szCs w:val="24"/>
        </w:rPr>
        <w:t xml:space="preserve"> sporządzeniem odpowiednich adnotacji w protokole odbioru. </w:t>
      </w:r>
    </w:p>
    <w:p w14:paraId="30167456" w14:textId="1E152E96" w:rsidR="00753314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Ponowne przystąpienie do odbioru nastąpi po usunięci</w:t>
      </w:r>
      <w:r w:rsidR="00184211">
        <w:rPr>
          <w:rFonts w:ascii="Times New Roman" w:hAnsi="Times New Roman" w:cs="Times New Roman"/>
          <w:sz w:val="24"/>
          <w:szCs w:val="24"/>
        </w:rPr>
        <w:t>u</w:t>
      </w:r>
      <w:r w:rsidRPr="00385414">
        <w:rPr>
          <w:rFonts w:ascii="Times New Roman" w:hAnsi="Times New Roman" w:cs="Times New Roman"/>
          <w:sz w:val="24"/>
          <w:szCs w:val="24"/>
        </w:rPr>
        <w:t xml:space="preserve"> wad przez Wykonawcę</w:t>
      </w:r>
      <w:r w:rsidR="00184211">
        <w:rPr>
          <w:rFonts w:ascii="Times New Roman" w:hAnsi="Times New Roman" w:cs="Times New Roman"/>
          <w:sz w:val="24"/>
          <w:szCs w:val="24"/>
        </w:rPr>
        <w:t>,</w:t>
      </w:r>
      <w:r w:rsidRPr="00385414">
        <w:rPr>
          <w:rFonts w:ascii="Times New Roman" w:hAnsi="Times New Roman" w:cs="Times New Roman"/>
          <w:sz w:val="24"/>
          <w:szCs w:val="24"/>
        </w:rPr>
        <w:t xml:space="preserve"> z zastrzeżeniem punktów I.1-I.9</w:t>
      </w:r>
      <w:r w:rsidR="00AA4A39">
        <w:rPr>
          <w:rFonts w:ascii="Times New Roman" w:hAnsi="Times New Roman" w:cs="Times New Roman"/>
          <w:sz w:val="24"/>
          <w:szCs w:val="24"/>
        </w:rPr>
        <w:t>.</w:t>
      </w:r>
    </w:p>
    <w:p w14:paraId="49695B15" w14:textId="69D80447" w:rsidR="00FB4744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Zamawiający dopuszcza przeprowadzenie odbioru technicznego wraz z odbiorem końcowym w miejscu odbioru końcowego. W takim przypadku zostanie to uzgodnione pomiędzy Stronami przed przystąpieniem do odbiorów technicznych.</w:t>
      </w:r>
    </w:p>
    <w:p w14:paraId="1F28F4DB" w14:textId="77777777" w:rsidR="00FB4744" w:rsidRPr="00385414" w:rsidRDefault="00FB474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A3D6CA" w14:textId="0DAB1D9C" w:rsidR="0066007C" w:rsidRPr="00385414" w:rsidRDefault="1D043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14">
        <w:rPr>
          <w:rFonts w:ascii="Times New Roman" w:hAnsi="Times New Roman" w:cs="Times New Roman"/>
          <w:b/>
          <w:bCs/>
          <w:sz w:val="24"/>
          <w:szCs w:val="24"/>
        </w:rPr>
        <w:t>Odbiór końcowy pojazdów</w:t>
      </w:r>
    </w:p>
    <w:p w14:paraId="33D22C6C" w14:textId="0AA613E3" w:rsidR="00C74504" w:rsidRPr="00385414" w:rsidRDefault="0087781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E7">
        <w:rPr>
          <w:rFonts w:ascii="Times New Roman" w:hAnsi="Times New Roman" w:cs="Times New Roman"/>
          <w:sz w:val="24"/>
          <w:szCs w:val="24"/>
        </w:rPr>
        <w:t>Odbiór końcowy każdego Autobusu odbywa się u Zamawiającego i obejmuje swoim zakresem sam Pojazd wraz z kompletnym wyposażeniem w rozumieniu Umowy wraz z załącznikami</w:t>
      </w:r>
      <w:r w:rsidR="0066007C" w:rsidRPr="7924DAFB">
        <w:rPr>
          <w:rFonts w:ascii="Times New Roman" w:hAnsi="Times New Roman" w:cs="Times New Roman"/>
          <w:sz w:val="24"/>
          <w:szCs w:val="24"/>
        </w:rPr>
        <w:t>.</w:t>
      </w:r>
    </w:p>
    <w:p w14:paraId="4A9F00FF" w14:textId="77777777" w:rsidR="00DE0818" w:rsidRPr="00385414" w:rsidRDefault="006600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Wykonawca zobowiązany jest zawiadomić Zamawiającego o gotowości do odbioru końcowego pisemnie lub za pośrednictwem poczty elektronicznej nie później niż 3 dni robocze przed terminem dostarczenia Autobusów.</w:t>
      </w:r>
    </w:p>
    <w:p w14:paraId="28BF2992" w14:textId="77777777" w:rsidR="00D77950" w:rsidRPr="00385414" w:rsidRDefault="006600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Zamawiający ustala </w:t>
      </w:r>
      <w:r w:rsidR="00DE0818" w:rsidRPr="00385414">
        <w:rPr>
          <w:rFonts w:ascii="Times New Roman" w:hAnsi="Times New Roman" w:cs="Times New Roman"/>
          <w:sz w:val="24"/>
          <w:szCs w:val="24"/>
        </w:rPr>
        <w:t xml:space="preserve">harmonogram </w:t>
      </w:r>
      <w:r w:rsidRPr="00385414">
        <w:rPr>
          <w:rFonts w:ascii="Times New Roman" w:hAnsi="Times New Roman" w:cs="Times New Roman"/>
          <w:sz w:val="24"/>
          <w:szCs w:val="24"/>
        </w:rPr>
        <w:t>odbior</w:t>
      </w:r>
      <w:r w:rsidR="00DE0818" w:rsidRPr="00385414">
        <w:rPr>
          <w:rFonts w:ascii="Times New Roman" w:hAnsi="Times New Roman" w:cs="Times New Roman"/>
          <w:sz w:val="24"/>
          <w:szCs w:val="24"/>
        </w:rPr>
        <w:t xml:space="preserve">ów </w:t>
      </w:r>
      <w:r w:rsidRPr="00385414">
        <w:rPr>
          <w:rFonts w:ascii="Times New Roman" w:hAnsi="Times New Roman" w:cs="Times New Roman"/>
          <w:sz w:val="24"/>
          <w:szCs w:val="24"/>
        </w:rPr>
        <w:t>końcow</w:t>
      </w:r>
      <w:r w:rsidR="00DE0818" w:rsidRPr="00385414">
        <w:rPr>
          <w:rFonts w:ascii="Times New Roman" w:hAnsi="Times New Roman" w:cs="Times New Roman"/>
          <w:sz w:val="24"/>
          <w:szCs w:val="24"/>
        </w:rPr>
        <w:t xml:space="preserve">ych Autobusów z Wykonawcą </w:t>
      </w:r>
      <w:r w:rsidRPr="00385414">
        <w:rPr>
          <w:rFonts w:ascii="Times New Roman" w:hAnsi="Times New Roman" w:cs="Times New Roman"/>
          <w:sz w:val="24"/>
          <w:szCs w:val="24"/>
        </w:rPr>
        <w:t>niezwłocznie po zgłoszeniu gotowości do odbioru</w:t>
      </w:r>
      <w:r w:rsidR="00D77950" w:rsidRPr="00385414">
        <w:rPr>
          <w:rFonts w:ascii="Times New Roman" w:hAnsi="Times New Roman" w:cs="Times New Roman"/>
          <w:sz w:val="24"/>
          <w:szCs w:val="24"/>
        </w:rPr>
        <w:t>.</w:t>
      </w:r>
    </w:p>
    <w:p w14:paraId="68EED5E4" w14:textId="77777777" w:rsidR="001A29F7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Odbioru końcowego Autobusów dokonuje Zamawiający w obecności przedstawicieli Wykonawcy.</w:t>
      </w:r>
    </w:p>
    <w:p w14:paraId="5A2840C9" w14:textId="5EC8C6F9" w:rsidR="1D0434B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Wszelkie koszty związane z odbiorem technicznym takimi jak paliwo potrzebne do jazd próbnych, ubezpieczenie pojazdów, opłaty drogowe lub inne niezbędne pokrywa Wykonawca.</w:t>
      </w:r>
    </w:p>
    <w:p w14:paraId="7D86319F" w14:textId="2C15E45C" w:rsidR="001A29F7" w:rsidRPr="00385414" w:rsidRDefault="0087781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8">
        <w:rPr>
          <w:rFonts w:ascii="Times New Roman" w:hAnsi="Times New Roman" w:cs="Times New Roman"/>
          <w:sz w:val="24"/>
          <w:szCs w:val="24"/>
        </w:rPr>
        <w:t>W przypadku nieprzystąpienia Wykonawcy do odbioru, Zamawiający jest upoważniony do przeprowadzenia odbioru jednostronnego</w:t>
      </w:r>
      <w:r w:rsidRPr="7924DAF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6DFD" w:rsidRPr="7924DAFB" w:rsidDel="003F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5EE62" w14:textId="7B82C29A" w:rsidR="0000589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24DAFB">
        <w:rPr>
          <w:rFonts w:ascii="Times New Roman" w:hAnsi="Times New Roman" w:cs="Times New Roman"/>
          <w:sz w:val="24"/>
          <w:szCs w:val="24"/>
        </w:rPr>
        <w:lastRenderedPageBreak/>
        <w:t>Zamawiający zobowiązany jest dokonać odbioru końcowego niezwłocznie, nie później niż w terminie 14 dni roboczych od rozpoczęcia czynności odbiorowych</w:t>
      </w:r>
      <w:r w:rsidR="4530420A" w:rsidRPr="4F103AA6">
        <w:rPr>
          <w:rFonts w:ascii="Times New Roman" w:hAnsi="Times New Roman" w:cs="Times New Roman"/>
          <w:sz w:val="24"/>
          <w:szCs w:val="24"/>
        </w:rPr>
        <w:t>.</w:t>
      </w:r>
    </w:p>
    <w:p w14:paraId="0B6CA0CD" w14:textId="77777777" w:rsidR="0000589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W przypadku dostawy Autobusu niezgodnego z umową, dotkniętego wadami fizycznymi lub prawnymi, Zamawiający odmówi dokonania odbioru, stwierdzając ten fakt w protokole.</w:t>
      </w:r>
    </w:p>
    <w:p w14:paraId="62304FC3" w14:textId="5FA128D3" w:rsidR="002B51D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>Wykonawcy nie przysługują z tytułu</w:t>
      </w:r>
      <w:r w:rsidR="00FD2B73" w:rsidRPr="00385414">
        <w:rPr>
          <w:rFonts w:ascii="Times New Roman" w:hAnsi="Times New Roman" w:cs="Times New Roman"/>
          <w:sz w:val="24"/>
          <w:szCs w:val="24"/>
        </w:rPr>
        <w:t xml:space="preserve"> faktu, o którym mowa w ust. 8 powyżej</w:t>
      </w:r>
      <w:r w:rsidRPr="00385414">
        <w:rPr>
          <w:rFonts w:ascii="Times New Roman" w:hAnsi="Times New Roman" w:cs="Times New Roman"/>
          <w:sz w:val="24"/>
          <w:szCs w:val="24"/>
        </w:rPr>
        <w:t xml:space="preserve"> żadne roszczenia wobec Zamawiającego.</w:t>
      </w:r>
    </w:p>
    <w:p w14:paraId="04AA714C" w14:textId="77777777" w:rsidR="002B51DB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Po usunięciu stwierdzonych przez Zamawiającego niezgodności Wykonawca dokonuje ponownego zgłoszenia Autobusu do odbioru. </w:t>
      </w:r>
    </w:p>
    <w:p w14:paraId="1AC800EC" w14:textId="49811858" w:rsidR="002F1C43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24DAFB">
        <w:rPr>
          <w:rFonts w:ascii="Times New Roman" w:hAnsi="Times New Roman" w:cs="Times New Roman"/>
          <w:sz w:val="24"/>
          <w:szCs w:val="24"/>
        </w:rPr>
        <w:t>Wykonawca zobowiązany jest do przygotowania Autobusów do odbycia jazd próbnych w warunkach podmiejskich, w szczególności zapewnić na własny koszt aktualne ubezpieczenie OC.</w:t>
      </w:r>
    </w:p>
    <w:p w14:paraId="1A71D34D" w14:textId="39976BE7" w:rsidR="006D5A6C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24DAFB">
        <w:rPr>
          <w:rFonts w:ascii="Times New Roman" w:hAnsi="Times New Roman" w:cs="Times New Roman"/>
          <w:sz w:val="24"/>
          <w:szCs w:val="24"/>
        </w:rPr>
        <w:t>W ramach odbioru końcowego, autobus ma wykonać co najmniej 50 km w warunkach komunikacji podmiejskiej.</w:t>
      </w:r>
    </w:p>
    <w:p w14:paraId="763B55D2" w14:textId="5D148A2D" w:rsidR="006D5A6C" w:rsidRPr="00385414" w:rsidRDefault="1D0434B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24DAFB">
        <w:rPr>
          <w:rFonts w:ascii="Times New Roman" w:hAnsi="Times New Roman" w:cs="Times New Roman"/>
          <w:sz w:val="24"/>
          <w:szCs w:val="24"/>
        </w:rPr>
        <w:t>Wykonawca ponosi odpowiedzialność za Autobusy do czasu dokonania odbioru końcowego. Do tego czasu Autobusy pozostają w dyspozycji Wykonawcy.</w:t>
      </w:r>
    </w:p>
    <w:p w14:paraId="301A3878" w14:textId="4B8F3DA5" w:rsidR="00C32197" w:rsidRPr="00385414" w:rsidRDefault="00C3219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C13FDC" w14:textId="0A3C241B" w:rsidR="00C32197" w:rsidRPr="00385414" w:rsidRDefault="1D043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14">
        <w:rPr>
          <w:rFonts w:ascii="Times New Roman" w:hAnsi="Times New Roman" w:cs="Times New Roman"/>
          <w:b/>
          <w:bCs/>
          <w:sz w:val="24"/>
          <w:szCs w:val="24"/>
        </w:rPr>
        <w:t>Odbiór końcowy dostawy</w:t>
      </w:r>
    </w:p>
    <w:p w14:paraId="23615D42" w14:textId="34FAD888" w:rsidR="0066007C" w:rsidRPr="00020AEE" w:rsidRDefault="1D0434BB" w:rsidP="00973C9B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73C9B">
        <w:rPr>
          <w:rFonts w:ascii="Times New Roman" w:hAnsi="Times New Roman" w:cs="Times New Roman"/>
          <w:sz w:val="24"/>
          <w:szCs w:val="24"/>
        </w:rPr>
        <w:t>Odbiór końcowy dostawy pojazdów obejmuje swoim zakresem cały przedmiot umowy w zakresie rzeczowym i funkcjonalnym. Potwierdzeniem dokonania odbioru końcowego jest podpisanie protokołu odbioru końcowego</w:t>
      </w:r>
      <w:r w:rsidR="00DA7002" w:rsidRPr="7924DAFB">
        <w:rPr>
          <w:rFonts w:ascii="Times New Roman" w:hAnsi="Times New Roman" w:cs="Times New Roman"/>
          <w:sz w:val="24"/>
          <w:szCs w:val="24"/>
        </w:rPr>
        <w:t xml:space="preserve"> dostawy pojazdów</w:t>
      </w:r>
      <w:r w:rsidRPr="00020AEE">
        <w:rPr>
          <w:rFonts w:ascii="Times New Roman" w:hAnsi="Times New Roman" w:cs="Times New Roman"/>
          <w:sz w:val="24"/>
          <w:szCs w:val="24"/>
        </w:rPr>
        <w:t>.</w:t>
      </w:r>
    </w:p>
    <w:sectPr w:rsidR="0066007C" w:rsidRPr="00020AEE" w:rsidSect="006C3D5D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A16"/>
    <w:multiLevelType w:val="multilevel"/>
    <w:tmpl w:val="F8A0CBA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9819E4"/>
    <w:multiLevelType w:val="multilevel"/>
    <w:tmpl w:val="20642270"/>
    <w:lvl w:ilvl="0">
      <w:start w:val="1"/>
      <w:numFmt w:val="upperRoman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41215244"/>
    <w:multiLevelType w:val="multilevel"/>
    <w:tmpl w:val="20642270"/>
    <w:lvl w:ilvl="0">
      <w:start w:val="1"/>
      <w:numFmt w:val="upperRoman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43E1DBC"/>
    <w:multiLevelType w:val="hybridMultilevel"/>
    <w:tmpl w:val="633EA6D2"/>
    <w:lvl w:ilvl="0" w:tplc="48DA60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0"/>
    <w:rsid w:val="00001DCB"/>
    <w:rsid w:val="000022BB"/>
    <w:rsid w:val="0000589B"/>
    <w:rsid w:val="00020AEE"/>
    <w:rsid w:val="00022759"/>
    <w:rsid w:val="00065DBA"/>
    <w:rsid w:val="000B07FA"/>
    <w:rsid w:val="000C42FE"/>
    <w:rsid w:val="000D0D62"/>
    <w:rsid w:val="000E7BAD"/>
    <w:rsid w:val="001248A1"/>
    <w:rsid w:val="00165C59"/>
    <w:rsid w:val="00177F3D"/>
    <w:rsid w:val="00184211"/>
    <w:rsid w:val="001A29F7"/>
    <w:rsid w:val="001D7E83"/>
    <w:rsid w:val="001F09F6"/>
    <w:rsid w:val="001F293B"/>
    <w:rsid w:val="00207805"/>
    <w:rsid w:val="00232C28"/>
    <w:rsid w:val="00241951"/>
    <w:rsid w:val="0025120B"/>
    <w:rsid w:val="002649FD"/>
    <w:rsid w:val="002800D7"/>
    <w:rsid w:val="002A0794"/>
    <w:rsid w:val="002B51DB"/>
    <w:rsid w:val="002F1C43"/>
    <w:rsid w:val="003200A2"/>
    <w:rsid w:val="00323DE7"/>
    <w:rsid w:val="00337406"/>
    <w:rsid w:val="00385414"/>
    <w:rsid w:val="0039639D"/>
    <w:rsid w:val="003B3A2F"/>
    <w:rsid w:val="003B3AA5"/>
    <w:rsid w:val="003C3084"/>
    <w:rsid w:val="003F6DFD"/>
    <w:rsid w:val="00422BD7"/>
    <w:rsid w:val="00423AA8"/>
    <w:rsid w:val="00424B38"/>
    <w:rsid w:val="00430577"/>
    <w:rsid w:val="00430B98"/>
    <w:rsid w:val="0043658C"/>
    <w:rsid w:val="0047099D"/>
    <w:rsid w:val="00477B14"/>
    <w:rsid w:val="004B14E9"/>
    <w:rsid w:val="004C2230"/>
    <w:rsid w:val="004C4E47"/>
    <w:rsid w:val="004C5845"/>
    <w:rsid w:val="004E14F9"/>
    <w:rsid w:val="004E4FFB"/>
    <w:rsid w:val="0053066C"/>
    <w:rsid w:val="005327ED"/>
    <w:rsid w:val="00553BD0"/>
    <w:rsid w:val="005574CE"/>
    <w:rsid w:val="00562B68"/>
    <w:rsid w:val="005716AE"/>
    <w:rsid w:val="00571E3B"/>
    <w:rsid w:val="005854FA"/>
    <w:rsid w:val="005E1A38"/>
    <w:rsid w:val="005F2CBA"/>
    <w:rsid w:val="00646DDF"/>
    <w:rsid w:val="0066007C"/>
    <w:rsid w:val="00683834"/>
    <w:rsid w:val="00685800"/>
    <w:rsid w:val="006950F8"/>
    <w:rsid w:val="006C01C4"/>
    <w:rsid w:val="006C3D5D"/>
    <w:rsid w:val="006D5A6C"/>
    <w:rsid w:val="006F37EB"/>
    <w:rsid w:val="00700FA0"/>
    <w:rsid w:val="00733EA0"/>
    <w:rsid w:val="0073505D"/>
    <w:rsid w:val="00753314"/>
    <w:rsid w:val="00791909"/>
    <w:rsid w:val="007948B0"/>
    <w:rsid w:val="007F0FE1"/>
    <w:rsid w:val="007F566D"/>
    <w:rsid w:val="00810B8A"/>
    <w:rsid w:val="008169AA"/>
    <w:rsid w:val="00841AD9"/>
    <w:rsid w:val="00847340"/>
    <w:rsid w:val="0087781E"/>
    <w:rsid w:val="008979C9"/>
    <w:rsid w:val="008B5CD0"/>
    <w:rsid w:val="008E2438"/>
    <w:rsid w:val="008E406B"/>
    <w:rsid w:val="008F251E"/>
    <w:rsid w:val="00901447"/>
    <w:rsid w:val="00910A8F"/>
    <w:rsid w:val="00937288"/>
    <w:rsid w:val="009378A9"/>
    <w:rsid w:val="009422D9"/>
    <w:rsid w:val="00956692"/>
    <w:rsid w:val="00973C9B"/>
    <w:rsid w:val="00974B78"/>
    <w:rsid w:val="009B6B65"/>
    <w:rsid w:val="009D10B7"/>
    <w:rsid w:val="009D62B9"/>
    <w:rsid w:val="009E3FC0"/>
    <w:rsid w:val="00A03E08"/>
    <w:rsid w:val="00A0480C"/>
    <w:rsid w:val="00A66FD3"/>
    <w:rsid w:val="00A77E93"/>
    <w:rsid w:val="00A84BA7"/>
    <w:rsid w:val="00AA4A39"/>
    <w:rsid w:val="00AC4A28"/>
    <w:rsid w:val="00AF575C"/>
    <w:rsid w:val="00B07891"/>
    <w:rsid w:val="00B51788"/>
    <w:rsid w:val="00B659F4"/>
    <w:rsid w:val="00B71210"/>
    <w:rsid w:val="00B746A2"/>
    <w:rsid w:val="00B74D39"/>
    <w:rsid w:val="00B815FE"/>
    <w:rsid w:val="00B967A7"/>
    <w:rsid w:val="00BB2DEB"/>
    <w:rsid w:val="00BD0BE8"/>
    <w:rsid w:val="00BD2761"/>
    <w:rsid w:val="00C00929"/>
    <w:rsid w:val="00C1278C"/>
    <w:rsid w:val="00C13F13"/>
    <w:rsid w:val="00C32197"/>
    <w:rsid w:val="00C32D50"/>
    <w:rsid w:val="00C74504"/>
    <w:rsid w:val="00C759B4"/>
    <w:rsid w:val="00C87D70"/>
    <w:rsid w:val="00CA07FE"/>
    <w:rsid w:val="00CF16CF"/>
    <w:rsid w:val="00D23D42"/>
    <w:rsid w:val="00D32732"/>
    <w:rsid w:val="00D46508"/>
    <w:rsid w:val="00D7360A"/>
    <w:rsid w:val="00D77950"/>
    <w:rsid w:val="00D81F65"/>
    <w:rsid w:val="00D874C2"/>
    <w:rsid w:val="00D9748D"/>
    <w:rsid w:val="00D97A0C"/>
    <w:rsid w:val="00DA7002"/>
    <w:rsid w:val="00DC4A04"/>
    <w:rsid w:val="00DD22DB"/>
    <w:rsid w:val="00DE0818"/>
    <w:rsid w:val="00E0443C"/>
    <w:rsid w:val="00E10538"/>
    <w:rsid w:val="00E1383F"/>
    <w:rsid w:val="00E23752"/>
    <w:rsid w:val="00E24FCD"/>
    <w:rsid w:val="00E64CB1"/>
    <w:rsid w:val="00E7165A"/>
    <w:rsid w:val="00E80840"/>
    <w:rsid w:val="00E82432"/>
    <w:rsid w:val="00EC532D"/>
    <w:rsid w:val="00ED39A7"/>
    <w:rsid w:val="00EE627C"/>
    <w:rsid w:val="00F118C3"/>
    <w:rsid w:val="00F35A7A"/>
    <w:rsid w:val="00F37894"/>
    <w:rsid w:val="00F434FA"/>
    <w:rsid w:val="00F76437"/>
    <w:rsid w:val="00FB4744"/>
    <w:rsid w:val="00FC590D"/>
    <w:rsid w:val="00FD2B73"/>
    <w:rsid w:val="00FF603D"/>
    <w:rsid w:val="07EEAC2D"/>
    <w:rsid w:val="12895166"/>
    <w:rsid w:val="1D0434BB"/>
    <w:rsid w:val="1F2BC724"/>
    <w:rsid w:val="23CA1B69"/>
    <w:rsid w:val="3827CA3A"/>
    <w:rsid w:val="4530420A"/>
    <w:rsid w:val="4D3BFEC9"/>
    <w:rsid w:val="4F103AA6"/>
    <w:rsid w:val="4F6ABAFF"/>
    <w:rsid w:val="696F6FD0"/>
    <w:rsid w:val="7924D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9F0"/>
  <w15:chartTrackingRefBased/>
  <w15:docId w15:val="{BCEA6F44-D240-4D2C-968F-BF68CD7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9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5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4D19-A449-449A-BF09-47CE1C81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enog</cp:lastModifiedBy>
  <cp:revision>2</cp:revision>
  <dcterms:created xsi:type="dcterms:W3CDTF">2022-12-27T10:03:00Z</dcterms:created>
  <dcterms:modified xsi:type="dcterms:W3CDTF">2022-12-27T10:03:00Z</dcterms:modified>
</cp:coreProperties>
</file>