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6B7" w:rsidRPr="002D36F7" w:rsidRDefault="006F06B7" w:rsidP="00DF143F">
      <w:pPr>
        <w:autoSpaceDE w:val="0"/>
        <w:autoSpaceDN w:val="0"/>
        <w:adjustRightInd w:val="0"/>
        <w:spacing w:after="60" w:line="240" w:lineRule="auto"/>
        <w:jc w:val="both"/>
        <w:rPr>
          <w:rFonts w:eastAsia="Batang" w:cs="Calibri"/>
          <w:b/>
          <w:color w:val="000000"/>
        </w:rPr>
      </w:pPr>
      <w:r w:rsidRPr="002D36F7">
        <w:rPr>
          <w:rFonts w:eastAsia="Batang" w:cs="Calibri"/>
          <w:b/>
          <w:color w:val="000000"/>
        </w:rPr>
        <w:t>Klauzula informacyjna RODO</w:t>
      </w:r>
    </w:p>
    <w:p w:rsidR="001967BD" w:rsidRPr="00DF143F" w:rsidRDefault="001967BD" w:rsidP="00DF143F">
      <w:pPr>
        <w:spacing w:after="60" w:line="240" w:lineRule="auto"/>
        <w:jc w:val="both"/>
        <w:rPr>
          <w:rFonts w:ascii="Times New Roman" w:hAnsi="Times New Roman"/>
          <w:sz w:val="18"/>
          <w:szCs w:val="18"/>
        </w:rPr>
      </w:pPr>
      <w:r w:rsidRPr="00DF143F">
        <w:rPr>
          <w:sz w:val="18"/>
          <w:szCs w:val="18"/>
        </w:rPr>
        <w:t>Zgodnie z art. 13 i 14 rozporządzenia Parlamentu Europejskiego i Rady (UE) 2016/679 z dnia 27 kwietnia 2016 r. w sprawie ochrony os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b fizycznych w związku z przetwarzaniem danych osobowych i w sprawie swobodnego przepływu takich danych oraz uchylenia dyrektywy 95/46/WE (</w:t>
      </w:r>
      <w:proofErr w:type="spellStart"/>
      <w:r w:rsidRPr="00DF143F">
        <w:rPr>
          <w:sz w:val="18"/>
          <w:szCs w:val="18"/>
        </w:rPr>
        <w:t>og</w:t>
      </w:r>
      <w:proofErr w:type="spellEnd"/>
      <w:r w:rsidRPr="00DF143F">
        <w:rPr>
          <w:sz w:val="18"/>
          <w:szCs w:val="18"/>
          <w:lang w:val="es-ES_tradnl"/>
        </w:rPr>
        <w:t>ó</w:t>
      </w:r>
      <w:proofErr w:type="spellStart"/>
      <w:r w:rsidRPr="00DF143F">
        <w:rPr>
          <w:sz w:val="18"/>
          <w:szCs w:val="18"/>
        </w:rPr>
        <w:t>lne</w:t>
      </w:r>
      <w:proofErr w:type="spellEnd"/>
      <w:r w:rsidRPr="00DF143F">
        <w:rPr>
          <w:sz w:val="18"/>
          <w:szCs w:val="18"/>
        </w:rPr>
        <w:t xml:space="preserve"> rozporządzenie o ochronie danych)  (Dz. Urz. UE L 119 z 04.05.2016, str. 1), dalej „</w:t>
      </w:r>
      <w:r w:rsidRPr="00DF143F">
        <w:rPr>
          <w:sz w:val="18"/>
          <w:szCs w:val="18"/>
          <w:lang w:val="es-ES_tradnl"/>
        </w:rPr>
        <w:t>RODO</w:t>
      </w:r>
      <w:r w:rsidRPr="00DF143F">
        <w:rPr>
          <w:sz w:val="18"/>
          <w:szCs w:val="18"/>
        </w:rPr>
        <w:t xml:space="preserve">”, informuję, że: </w:t>
      </w:r>
    </w:p>
    <w:p w:rsidR="001967BD" w:rsidRPr="00DF143F" w:rsidRDefault="001967BD" w:rsidP="00DF143F">
      <w:pPr>
        <w:numPr>
          <w:ilvl w:val="0"/>
          <w:numId w:val="14"/>
        </w:numPr>
        <w:suppressAutoHyphens/>
        <w:spacing w:after="60" w:line="240" w:lineRule="auto"/>
        <w:jc w:val="both"/>
        <w:rPr>
          <w:sz w:val="18"/>
          <w:szCs w:val="18"/>
        </w:rPr>
      </w:pPr>
      <w:r w:rsidRPr="00DF143F">
        <w:rPr>
          <w:sz w:val="18"/>
          <w:szCs w:val="18"/>
        </w:rPr>
        <w:t xml:space="preserve">Administratorem Pani/Pana danych osobowych jest Gdański Uniwersytet Medyczny, ul. M. Skłodowskiej-Curie 3a, </w:t>
      </w:r>
      <w:r w:rsidR="00A07D35" w:rsidRPr="00DF143F">
        <w:rPr>
          <w:sz w:val="18"/>
          <w:szCs w:val="18"/>
        </w:rPr>
        <w:t xml:space="preserve">                </w:t>
      </w:r>
      <w:r w:rsidRPr="00DF143F">
        <w:rPr>
          <w:sz w:val="18"/>
          <w:szCs w:val="18"/>
        </w:rPr>
        <w:t xml:space="preserve">80-210 Gdańsk, kontakt z Inspektorem ochrony danych osobowych możliwy jest pod adresem email: </w:t>
      </w:r>
      <w:hyperlink r:id="rId7" w:history="1">
        <w:r w:rsidRPr="00DF143F">
          <w:rPr>
            <w:rStyle w:val="Hipercze"/>
            <w:sz w:val="18"/>
            <w:szCs w:val="18"/>
          </w:rPr>
          <w:t>iod@gumed.edu.pl</w:t>
        </w:r>
      </w:hyperlink>
      <w:r w:rsidRPr="00DF143F">
        <w:rPr>
          <w:sz w:val="18"/>
          <w:szCs w:val="18"/>
        </w:rPr>
        <w:t xml:space="preserve"> </w:t>
      </w:r>
    </w:p>
    <w:p w:rsidR="001967BD" w:rsidRPr="00DF143F" w:rsidRDefault="001967BD" w:rsidP="00DF143F">
      <w:pPr>
        <w:pStyle w:val="Akapitzlist"/>
        <w:numPr>
          <w:ilvl w:val="0"/>
          <w:numId w:val="15"/>
        </w:numPr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>Pani/Pana dane osobowe przetwarzane będą w celu:</w:t>
      </w:r>
    </w:p>
    <w:p w:rsidR="001967BD" w:rsidRPr="00DF143F" w:rsidRDefault="001967BD" w:rsidP="00DF143F">
      <w:pPr>
        <w:pStyle w:val="Akapitzlist"/>
        <w:numPr>
          <w:ilvl w:val="0"/>
          <w:numId w:val="16"/>
        </w:numPr>
        <w:shd w:val="clear" w:color="auto" w:fill="FFFFFF"/>
        <w:spacing w:after="60" w:line="240" w:lineRule="auto"/>
        <w:contextualSpacing w:val="0"/>
        <w:jc w:val="both"/>
        <w:rPr>
          <w:color w:val="000000"/>
          <w:sz w:val="18"/>
          <w:szCs w:val="18"/>
        </w:rPr>
      </w:pPr>
      <w:r w:rsidRPr="00DF143F">
        <w:rPr>
          <w:sz w:val="18"/>
          <w:szCs w:val="18"/>
        </w:rPr>
        <w:t xml:space="preserve">Podjęcia działań przed zawarciem umowy, </w:t>
      </w:r>
      <w:proofErr w:type="spellStart"/>
      <w:r w:rsidRPr="00DF143F">
        <w:rPr>
          <w:sz w:val="18"/>
          <w:szCs w:val="18"/>
        </w:rPr>
        <w:t>kt</w:t>
      </w:r>
      <w:proofErr w:type="spellEnd"/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 xml:space="preserve">rej dane dotyczą lub wykonania umowy </w:t>
      </w:r>
      <w:r w:rsidR="00A07D35" w:rsidRPr="00DF143F">
        <w:rPr>
          <w:sz w:val="18"/>
          <w:szCs w:val="18"/>
        </w:rPr>
        <w:t>zawartej w niniejszym postępowaniu,</w:t>
      </w:r>
      <w:r w:rsidRPr="00DF143F">
        <w:rPr>
          <w:sz w:val="18"/>
          <w:szCs w:val="18"/>
        </w:rPr>
        <w:t xml:space="preserve"> </w:t>
      </w:r>
      <w:proofErr w:type="spellStart"/>
      <w:r w:rsidRPr="00DF143F">
        <w:rPr>
          <w:sz w:val="18"/>
          <w:szCs w:val="18"/>
        </w:rPr>
        <w:t>kt</w:t>
      </w:r>
      <w:proofErr w:type="spellEnd"/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 xml:space="preserve">rej stroną jest osoba, </w:t>
      </w:r>
      <w:proofErr w:type="spellStart"/>
      <w:r w:rsidRPr="00DF143F">
        <w:rPr>
          <w:sz w:val="18"/>
          <w:szCs w:val="18"/>
        </w:rPr>
        <w:t>kt</w:t>
      </w:r>
      <w:proofErr w:type="spellEnd"/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rej dane dotyczą, na podstawie art. 6 ust. 1 lit b RODO.</w:t>
      </w:r>
    </w:p>
    <w:p w:rsidR="001967BD" w:rsidRPr="00DF143F" w:rsidRDefault="001967BD" w:rsidP="00DF143F">
      <w:pPr>
        <w:pStyle w:val="Akapitzlist"/>
        <w:numPr>
          <w:ilvl w:val="0"/>
          <w:numId w:val="16"/>
        </w:numPr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>Wypełnienia obowiązku prawnego ciążącego na administratorze danych osobowych na podstawie art. 6 ust. 1 lit. c RODO w związku z</w:t>
      </w:r>
      <w:r w:rsidR="00A07D35" w:rsidRPr="00DF143F">
        <w:rPr>
          <w:sz w:val="18"/>
          <w:szCs w:val="18"/>
        </w:rPr>
        <w:t xml:space="preserve"> </w:t>
      </w:r>
      <w:r w:rsidRPr="00DF143F">
        <w:rPr>
          <w:sz w:val="18"/>
          <w:szCs w:val="18"/>
        </w:rPr>
        <w:t>Ustawą z dnia 29 września 1994 r. o rachunkowości (</w:t>
      </w:r>
      <w:proofErr w:type="spellStart"/>
      <w:r w:rsidRPr="00DF143F">
        <w:rPr>
          <w:sz w:val="18"/>
          <w:szCs w:val="18"/>
        </w:rPr>
        <w:t>t.j</w:t>
      </w:r>
      <w:proofErr w:type="spellEnd"/>
      <w:r w:rsidRPr="00DF143F">
        <w:rPr>
          <w:sz w:val="18"/>
          <w:szCs w:val="18"/>
        </w:rPr>
        <w:t xml:space="preserve">. Dz.U. z 2021 r. poz. 217 </w:t>
      </w:r>
      <w:proofErr w:type="spellStart"/>
      <w:r w:rsidRPr="00DF143F">
        <w:rPr>
          <w:sz w:val="18"/>
          <w:szCs w:val="18"/>
        </w:rPr>
        <w:t>t.j</w:t>
      </w:r>
      <w:proofErr w:type="spellEnd"/>
      <w:r w:rsidRPr="00DF143F">
        <w:rPr>
          <w:sz w:val="18"/>
          <w:szCs w:val="18"/>
        </w:rPr>
        <w:t>.) w celach przechowywania informacji dla cel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w podatkowych i rachunkowych.</w:t>
      </w:r>
    </w:p>
    <w:p w:rsidR="001967BD" w:rsidRPr="00DF143F" w:rsidRDefault="001967BD" w:rsidP="00DF143F">
      <w:pPr>
        <w:pStyle w:val="Akapitzlist"/>
        <w:numPr>
          <w:ilvl w:val="0"/>
          <w:numId w:val="16"/>
        </w:numPr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 xml:space="preserve">Realizacji prawnie uzasadnionego interesu administratora danych osobowych w celu dochodzenia </w:t>
      </w:r>
      <w:r w:rsidRPr="00DF143F">
        <w:rPr>
          <w:sz w:val="18"/>
          <w:szCs w:val="18"/>
        </w:rPr>
        <w:br/>
        <w:t>i obrony przed roszczeniami oraz przetwarzania danych os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b reprezentujących Wykonawcę w związku z wykonywaną umową lub zleceniem na podstawie art. 6 ust. 1 lit. f RODO w zakresie imienia i nazwiska oraz danych teleadresowych.</w:t>
      </w:r>
    </w:p>
    <w:p w:rsidR="001967BD" w:rsidRPr="00DF143F" w:rsidRDefault="001967BD" w:rsidP="00DF143F">
      <w:pPr>
        <w:pStyle w:val="Akapitzlist"/>
        <w:numPr>
          <w:ilvl w:val="0"/>
          <w:numId w:val="15"/>
        </w:numPr>
        <w:tabs>
          <w:tab w:val="left" w:pos="426"/>
        </w:tabs>
        <w:spacing w:after="60" w:line="240" w:lineRule="auto"/>
        <w:contextualSpacing w:val="0"/>
        <w:jc w:val="both"/>
        <w:rPr>
          <w:sz w:val="18"/>
          <w:szCs w:val="18"/>
        </w:rPr>
      </w:pPr>
      <w:r w:rsidRPr="00DF143F">
        <w:rPr>
          <w:sz w:val="18"/>
          <w:szCs w:val="18"/>
        </w:rPr>
        <w:t>Kategorie danych osobowych: Pani/Pana dane osobowe oraz dane osobowe os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b reprezentujących będą przetwarzane w następującym zakresie:</w:t>
      </w:r>
    </w:p>
    <w:p w:rsidR="001967BD" w:rsidRPr="00DF143F" w:rsidRDefault="001967BD" w:rsidP="00DF143F">
      <w:pPr>
        <w:pStyle w:val="Akapitzlist"/>
        <w:numPr>
          <w:ilvl w:val="0"/>
          <w:numId w:val="18"/>
        </w:numPr>
        <w:spacing w:after="60" w:line="240" w:lineRule="auto"/>
        <w:contextualSpacing w:val="0"/>
        <w:jc w:val="both"/>
        <w:rPr>
          <w:sz w:val="18"/>
          <w:szCs w:val="18"/>
        </w:rPr>
      </w:pPr>
      <w:r w:rsidRPr="00DF143F">
        <w:rPr>
          <w:sz w:val="18"/>
          <w:szCs w:val="18"/>
        </w:rPr>
        <w:t>Dane identyfikacyjne osoby reprezentującej Zarząd Wykonawcy,</w:t>
      </w:r>
    </w:p>
    <w:p w:rsidR="001967BD" w:rsidRPr="00DF143F" w:rsidRDefault="001967BD" w:rsidP="00DF143F">
      <w:pPr>
        <w:pStyle w:val="Akapitzlist"/>
        <w:numPr>
          <w:ilvl w:val="0"/>
          <w:numId w:val="18"/>
        </w:numPr>
        <w:spacing w:after="60" w:line="240" w:lineRule="auto"/>
        <w:contextualSpacing w:val="0"/>
        <w:jc w:val="both"/>
        <w:rPr>
          <w:sz w:val="18"/>
          <w:szCs w:val="18"/>
        </w:rPr>
      </w:pPr>
      <w:r w:rsidRPr="00DF143F">
        <w:rPr>
          <w:sz w:val="18"/>
          <w:szCs w:val="18"/>
        </w:rPr>
        <w:t xml:space="preserve">Imię i nazwisko oraz dane teleadresowe przedstawicieli Wykonawcy. </w:t>
      </w:r>
    </w:p>
    <w:p w:rsidR="001967BD" w:rsidRPr="00DF143F" w:rsidRDefault="001967BD" w:rsidP="00DF143F">
      <w:pPr>
        <w:pStyle w:val="Akapitzlist"/>
        <w:numPr>
          <w:ilvl w:val="0"/>
          <w:numId w:val="15"/>
        </w:numPr>
        <w:tabs>
          <w:tab w:val="left" w:pos="284"/>
        </w:tabs>
        <w:spacing w:after="60" w:line="240" w:lineRule="auto"/>
        <w:contextualSpacing w:val="0"/>
        <w:jc w:val="both"/>
        <w:rPr>
          <w:sz w:val="18"/>
          <w:szCs w:val="18"/>
        </w:rPr>
      </w:pPr>
      <w:proofErr w:type="spellStart"/>
      <w:r w:rsidRPr="00DF143F">
        <w:rPr>
          <w:sz w:val="18"/>
          <w:szCs w:val="18"/>
        </w:rPr>
        <w:t>Źr</w:t>
      </w:r>
      <w:proofErr w:type="spellEnd"/>
      <w:r w:rsidRPr="00DF143F">
        <w:rPr>
          <w:sz w:val="18"/>
          <w:szCs w:val="18"/>
          <w:lang w:val="es-ES_tradnl"/>
        </w:rPr>
        <w:t>ó</w:t>
      </w:r>
      <w:proofErr w:type="spellStart"/>
      <w:r w:rsidRPr="00DF143F">
        <w:rPr>
          <w:sz w:val="18"/>
          <w:szCs w:val="18"/>
        </w:rPr>
        <w:t>dło</w:t>
      </w:r>
      <w:proofErr w:type="spellEnd"/>
      <w:r w:rsidRPr="00DF143F">
        <w:rPr>
          <w:sz w:val="18"/>
          <w:szCs w:val="18"/>
        </w:rPr>
        <w:t xml:space="preserve"> danych:</w:t>
      </w:r>
    </w:p>
    <w:p w:rsidR="001967BD" w:rsidRPr="00DF143F" w:rsidRDefault="001967BD" w:rsidP="00DF143F">
      <w:pPr>
        <w:pStyle w:val="Akapitzlist"/>
        <w:numPr>
          <w:ilvl w:val="0"/>
          <w:numId w:val="19"/>
        </w:numPr>
        <w:spacing w:after="60" w:line="240" w:lineRule="auto"/>
        <w:contextualSpacing w:val="0"/>
        <w:jc w:val="both"/>
        <w:rPr>
          <w:sz w:val="18"/>
          <w:szCs w:val="18"/>
          <w:lang w:val="it-IT"/>
        </w:rPr>
      </w:pPr>
      <w:r w:rsidRPr="00DF143F">
        <w:rPr>
          <w:sz w:val="18"/>
          <w:szCs w:val="18"/>
          <w:lang w:val="it-IT"/>
        </w:rPr>
        <w:t>Pani/Pana dan</w:t>
      </w:r>
      <w:r w:rsidRPr="00DF143F">
        <w:rPr>
          <w:sz w:val="18"/>
          <w:szCs w:val="18"/>
          <w:lang w:val="fr-FR"/>
        </w:rPr>
        <w:t>e</w:t>
      </w:r>
      <w:r w:rsidRPr="00DF143F">
        <w:rPr>
          <w:sz w:val="18"/>
          <w:szCs w:val="18"/>
        </w:rPr>
        <w:t xml:space="preserve"> w celu zapewnienia integralności (aktualności, weryfikacji, poprawności i kompletności danych) mogą być pozyskiwane r</w:t>
      </w:r>
      <w:r w:rsidRPr="00DF143F">
        <w:rPr>
          <w:sz w:val="18"/>
          <w:szCs w:val="18"/>
          <w:lang w:val="es-ES_tradnl"/>
        </w:rPr>
        <w:t>ó</w:t>
      </w:r>
      <w:proofErr w:type="spellStart"/>
      <w:r w:rsidRPr="00DF143F">
        <w:rPr>
          <w:sz w:val="18"/>
          <w:szCs w:val="18"/>
        </w:rPr>
        <w:t>wnież</w:t>
      </w:r>
      <w:proofErr w:type="spellEnd"/>
      <w:r w:rsidRPr="00DF143F">
        <w:rPr>
          <w:sz w:val="18"/>
          <w:szCs w:val="18"/>
        </w:rPr>
        <w:t xml:space="preserve"> z publiczno-dostępnych ewidencji i rejestr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 xml:space="preserve">w np. </w:t>
      </w:r>
      <w:proofErr w:type="spellStart"/>
      <w:r w:rsidRPr="00DF143F">
        <w:rPr>
          <w:sz w:val="18"/>
          <w:szCs w:val="18"/>
        </w:rPr>
        <w:t>CEiDG</w:t>
      </w:r>
      <w:proofErr w:type="spellEnd"/>
      <w:r w:rsidRPr="00DF143F">
        <w:rPr>
          <w:sz w:val="18"/>
          <w:szCs w:val="18"/>
        </w:rPr>
        <w:t>, KRS, Wykaz podmiot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w zarejestrowanych jako podatnicy VAT.</w:t>
      </w:r>
    </w:p>
    <w:p w:rsidR="001967BD" w:rsidRPr="00DF143F" w:rsidRDefault="001967BD" w:rsidP="00DF143F">
      <w:pPr>
        <w:pStyle w:val="Akapitzlist"/>
        <w:numPr>
          <w:ilvl w:val="0"/>
          <w:numId w:val="19"/>
        </w:numPr>
        <w:spacing w:after="60" w:line="240" w:lineRule="auto"/>
        <w:contextualSpacing w:val="0"/>
        <w:jc w:val="both"/>
        <w:rPr>
          <w:sz w:val="18"/>
          <w:szCs w:val="18"/>
        </w:rPr>
      </w:pPr>
      <w:r w:rsidRPr="00DF143F">
        <w:rPr>
          <w:sz w:val="18"/>
          <w:szCs w:val="18"/>
        </w:rPr>
        <w:t>Pani/Pana dane jako przedstawiciela/osoby do kontaktu w umowie zostały pozyskane od Wykonawcy.</w:t>
      </w:r>
    </w:p>
    <w:p w:rsidR="001967BD" w:rsidRPr="00DF143F" w:rsidRDefault="001967BD" w:rsidP="00DF143F">
      <w:pPr>
        <w:pStyle w:val="Akapitzlist"/>
        <w:numPr>
          <w:ilvl w:val="0"/>
          <w:numId w:val="15"/>
        </w:numPr>
        <w:spacing w:after="60" w:line="240" w:lineRule="auto"/>
        <w:contextualSpacing w:val="0"/>
        <w:jc w:val="both"/>
        <w:rPr>
          <w:sz w:val="18"/>
          <w:szCs w:val="18"/>
        </w:rPr>
      </w:pPr>
      <w:r w:rsidRPr="00DF143F">
        <w:rPr>
          <w:sz w:val="18"/>
          <w:szCs w:val="18"/>
        </w:rPr>
        <w:t xml:space="preserve">Odbiorcami Pani/Pana danych osobowych będą osoby lub podmioty, </w:t>
      </w:r>
      <w:proofErr w:type="spellStart"/>
      <w:r w:rsidRPr="00DF143F">
        <w:rPr>
          <w:sz w:val="18"/>
          <w:szCs w:val="18"/>
        </w:rPr>
        <w:t>kt</w:t>
      </w:r>
      <w:proofErr w:type="spellEnd"/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 xml:space="preserve">rym udostępniona zostanie dokumentacja postępowania w oparciu o art. 18 oraz art. 74 ustawy z dnia 11 września 2019 r. Prawo </w:t>
      </w:r>
      <w:proofErr w:type="spellStart"/>
      <w:r w:rsidRPr="00DF143F">
        <w:rPr>
          <w:sz w:val="18"/>
          <w:szCs w:val="18"/>
        </w:rPr>
        <w:t>zam</w:t>
      </w:r>
      <w:proofErr w:type="spellEnd"/>
      <w:r w:rsidRPr="00DF143F">
        <w:rPr>
          <w:sz w:val="18"/>
          <w:szCs w:val="18"/>
          <w:lang w:val="es-ES_tradnl"/>
        </w:rPr>
        <w:t>ó</w:t>
      </w:r>
      <w:proofErr w:type="spellStart"/>
      <w:r w:rsidRPr="00DF143F">
        <w:rPr>
          <w:sz w:val="18"/>
          <w:szCs w:val="18"/>
        </w:rPr>
        <w:t>wień</w:t>
      </w:r>
      <w:proofErr w:type="spellEnd"/>
      <w:r w:rsidRPr="00DF143F">
        <w:rPr>
          <w:sz w:val="18"/>
          <w:szCs w:val="18"/>
        </w:rPr>
        <w:t xml:space="preserve"> publicznych (</w:t>
      </w:r>
      <w:proofErr w:type="spellStart"/>
      <w:r w:rsidRPr="00DF143F">
        <w:rPr>
          <w:sz w:val="18"/>
          <w:szCs w:val="18"/>
        </w:rPr>
        <w:t>t.j</w:t>
      </w:r>
      <w:proofErr w:type="spellEnd"/>
      <w:r w:rsidRPr="00DF143F">
        <w:rPr>
          <w:sz w:val="18"/>
          <w:szCs w:val="18"/>
        </w:rPr>
        <w:t>. Dz. U. z 2019 r., poz. 2019 z późn.zm.) oraz organy publiczne lub inne podmioty upoważnione na podstawie przepis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w prawa lub podmioty świadczą</w:t>
      </w:r>
      <w:proofErr w:type="spellStart"/>
      <w:r w:rsidRPr="00DF143F">
        <w:rPr>
          <w:sz w:val="18"/>
          <w:szCs w:val="18"/>
          <w:lang w:val="en-US"/>
        </w:rPr>
        <w:t>ce</w:t>
      </w:r>
      <w:proofErr w:type="spellEnd"/>
      <w:r w:rsidRPr="00DF143F">
        <w:rPr>
          <w:sz w:val="18"/>
          <w:szCs w:val="18"/>
          <w:lang w:val="en-US"/>
        </w:rPr>
        <w:t xml:space="preserve"> us</w:t>
      </w:r>
      <w:r w:rsidRPr="00DF143F">
        <w:rPr>
          <w:sz w:val="18"/>
          <w:szCs w:val="18"/>
        </w:rPr>
        <w:t>ługi techniczne, informatyczne oraz doradcze, w tym usługi prawne i konsultingowe, firmy archiwizujące dokumenty, operator pocztowy.</w:t>
      </w:r>
    </w:p>
    <w:p w:rsidR="001967BD" w:rsidRPr="00DF143F" w:rsidRDefault="001967BD" w:rsidP="00DF143F">
      <w:pPr>
        <w:pStyle w:val="Akapitzlist"/>
        <w:numPr>
          <w:ilvl w:val="0"/>
          <w:numId w:val="20"/>
        </w:numPr>
        <w:tabs>
          <w:tab w:val="left" w:pos="284"/>
        </w:tabs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 xml:space="preserve">w podatkowych lub o rachunkowości) w zależności, </w:t>
      </w:r>
      <w:proofErr w:type="spellStart"/>
      <w:r w:rsidRPr="00DF143F">
        <w:rPr>
          <w:sz w:val="18"/>
          <w:szCs w:val="18"/>
        </w:rPr>
        <w:t>kt</w:t>
      </w:r>
      <w:proofErr w:type="spellEnd"/>
      <w:r w:rsidRPr="00DF143F">
        <w:rPr>
          <w:sz w:val="18"/>
          <w:szCs w:val="18"/>
          <w:lang w:val="es-ES_tradnl"/>
        </w:rPr>
        <w:t>ó</w:t>
      </w:r>
      <w:proofErr w:type="spellStart"/>
      <w:r w:rsidRPr="00DF143F">
        <w:rPr>
          <w:sz w:val="18"/>
          <w:szCs w:val="18"/>
        </w:rPr>
        <w:t>ry</w:t>
      </w:r>
      <w:proofErr w:type="spellEnd"/>
      <w:r w:rsidRPr="00DF143F">
        <w:rPr>
          <w:sz w:val="18"/>
          <w:szCs w:val="18"/>
        </w:rPr>
        <w:t xml:space="preserve"> z tych okres</w:t>
      </w:r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w będzie dłuższy.</w:t>
      </w:r>
    </w:p>
    <w:p w:rsidR="001967BD" w:rsidRPr="00DF143F" w:rsidRDefault="001967BD" w:rsidP="00DF143F">
      <w:pPr>
        <w:pStyle w:val="Akapitzlist"/>
        <w:numPr>
          <w:ilvl w:val="0"/>
          <w:numId w:val="20"/>
        </w:numPr>
        <w:tabs>
          <w:tab w:val="left" w:pos="284"/>
        </w:tabs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 xml:space="preserve">Obowiązek podania przez Panią/Pana danych osobowych bezpośrednio Pani/Pana dotyczących jest wymogiem umownym. Konsekwencją niepodania danych osobowych będzie niemożność udzielenia </w:t>
      </w:r>
      <w:proofErr w:type="spellStart"/>
      <w:r w:rsidRPr="00DF143F">
        <w:rPr>
          <w:sz w:val="18"/>
          <w:szCs w:val="18"/>
        </w:rPr>
        <w:t>zam</w:t>
      </w:r>
      <w:proofErr w:type="spellEnd"/>
      <w:r w:rsidRPr="00DF143F">
        <w:rPr>
          <w:sz w:val="18"/>
          <w:szCs w:val="18"/>
          <w:lang w:val="es-ES_tradnl"/>
        </w:rPr>
        <w:t>ó</w:t>
      </w:r>
      <w:proofErr w:type="spellStart"/>
      <w:r w:rsidRPr="00DF143F">
        <w:rPr>
          <w:sz w:val="18"/>
          <w:szCs w:val="18"/>
        </w:rPr>
        <w:t>wienia</w:t>
      </w:r>
      <w:proofErr w:type="spellEnd"/>
      <w:r w:rsidRPr="00DF143F">
        <w:rPr>
          <w:sz w:val="18"/>
          <w:szCs w:val="18"/>
        </w:rPr>
        <w:t xml:space="preserve"> i zawarcia umowy.</w:t>
      </w:r>
    </w:p>
    <w:p w:rsidR="001967BD" w:rsidRPr="00DF143F" w:rsidRDefault="001967BD" w:rsidP="00DF143F">
      <w:pPr>
        <w:pStyle w:val="Akapitzlist"/>
        <w:numPr>
          <w:ilvl w:val="0"/>
          <w:numId w:val="20"/>
        </w:numPr>
        <w:tabs>
          <w:tab w:val="left" w:pos="284"/>
        </w:tabs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 xml:space="preserve">W odniesieniu do Pani/Pana danych osobowych decyzje nie będą podejmowane w </w:t>
      </w:r>
      <w:proofErr w:type="spellStart"/>
      <w:r w:rsidRPr="00DF143F">
        <w:rPr>
          <w:sz w:val="18"/>
          <w:szCs w:val="18"/>
        </w:rPr>
        <w:t>spos</w:t>
      </w:r>
      <w:proofErr w:type="spellEnd"/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b zautomatyzowany, stosowanie do art. 22 RODO;</w:t>
      </w:r>
    </w:p>
    <w:p w:rsidR="001967BD" w:rsidRPr="00DF143F" w:rsidRDefault="001967BD" w:rsidP="00DF143F">
      <w:pPr>
        <w:pStyle w:val="Akapitzlist"/>
        <w:numPr>
          <w:ilvl w:val="0"/>
          <w:numId w:val="20"/>
        </w:numPr>
        <w:tabs>
          <w:tab w:val="left" w:pos="284"/>
        </w:tabs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>Posiada Pani/Pan:</w:t>
      </w:r>
    </w:p>
    <w:p w:rsidR="001967BD" w:rsidRPr="00DF143F" w:rsidRDefault="001967BD" w:rsidP="00DF143F">
      <w:pPr>
        <w:pStyle w:val="Akapitzlist"/>
        <w:numPr>
          <w:ilvl w:val="0"/>
          <w:numId w:val="21"/>
        </w:numPr>
        <w:spacing w:after="60" w:line="240" w:lineRule="auto"/>
        <w:contextualSpacing w:val="0"/>
        <w:jc w:val="both"/>
        <w:rPr>
          <w:color w:val="00B0F0"/>
          <w:sz w:val="18"/>
          <w:szCs w:val="18"/>
        </w:rPr>
      </w:pPr>
      <w:r w:rsidRPr="00DF143F">
        <w:rPr>
          <w:sz w:val="18"/>
          <w:szCs w:val="18"/>
        </w:rPr>
        <w:t>na podstawie art. 15 RODO prawo dostępu do danych osobowych Pani/Pana dotyczących;</w:t>
      </w:r>
    </w:p>
    <w:p w:rsidR="001967BD" w:rsidRPr="00DF143F" w:rsidRDefault="001967BD" w:rsidP="00DF143F">
      <w:pPr>
        <w:pStyle w:val="Akapitzlist"/>
        <w:numPr>
          <w:ilvl w:val="0"/>
          <w:numId w:val="21"/>
        </w:numPr>
        <w:spacing w:after="60" w:line="240" w:lineRule="auto"/>
        <w:contextualSpacing w:val="0"/>
        <w:jc w:val="both"/>
        <w:rPr>
          <w:color w:val="000000"/>
          <w:sz w:val="18"/>
          <w:szCs w:val="18"/>
        </w:rPr>
      </w:pPr>
      <w:r w:rsidRPr="00DF143F">
        <w:rPr>
          <w:sz w:val="18"/>
          <w:szCs w:val="18"/>
        </w:rPr>
        <w:t>na podstawie art. 16 RODO prawo do sprostowania Pani/Pana danych osobowych;</w:t>
      </w:r>
    </w:p>
    <w:p w:rsidR="001967BD" w:rsidRPr="00DF143F" w:rsidRDefault="001967BD" w:rsidP="00DF143F">
      <w:pPr>
        <w:pStyle w:val="Akapitzlist"/>
        <w:numPr>
          <w:ilvl w:val="0"/>
          <w:numId w:val="21"/>
        </w:numPr>
        <w:spacing w:after="60" w:line="240" w:lineRule="auto"/>
        <w:contextualSpacing w:val="0"/>
        <w:jc w:val="both"/>
        <w:rPr>
          <w:sz w:val="18"/>
          <w:szCs w:val="18"/>
        </w:rPr>
      </w:pPr>
      <w:r w:rsidRPr="00DF143F">
        <w:rPr>
          <w:sz w:val="18"/>
          <w:szCs w:val="18"/>
        </w:rPr>
        <w:t xml:space="preserve">na podstawie art. 18 RODO prawo żądania od administratora ograniczenia przetwarzania danych osobowych z zastrzeżeniem </w:t>
      </w:r>
      <w:proofErr w:type="spellStart"/>
      <w:r w:rsidRPr="00DF143F">
        <w:rPr>
          <w:sz w:val="18"/>
          <w:szCs w:val="18"/>
        </w:rPr>
        <w:t>przypadk</w:t>
      </w:r>
      <w:proofErr w:type="spellEnd"/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 xml:space="preserve">w, o </w:t>
      </w:r>
      <w:proofErr w:type="spellStart"/>
      <w:r w:rsidRPr="00DF143F">
        <w:rPr>
          <w:sz w:val="18"/>
          <w:szCs w:val="18"/>
        </w:rPr>
        <w:t>kt</w:t>
      </w:r>
      <w:proofErr w:type="spellEnd"/>
      <w:r w:rsidRPr="00DF143F">
        <w:rPr>
          <w:sz w:val="18"/>
          <w:szCs w:val="18"/>
          <w:lang w:val="es-ES_tradnl"/>
        </w:rPr>
        <w:t>ó</w:t>
      </w:r>
      <w:proofErr w:type="spellStart"/>
      <w:r w:rsidRPr="00DF143F">
        <w:rPr>
          <w:sz w:val="18"/>
          <w:szCs w:val="18"/>
        </w:rPr>
        <w:t>rych</w:t>
      </w:r>
      <w:proofErr w:type="spellEnd"/>
      <w:r w:rsidRPr="00DF143F">
        <w:rPr>
          <w:sz w:val="18"/>
          <w:szCs w:val="18"/>
        </w:rPr>
        <w:t xml:space="preserve"> mowa w art. 18 ust. 2 RODO;  </w:t>
      </w:r>
    </w:p>
    <w:p w:rsidR="001967BD" w:rsidRPr="00DF143F" w:rsidRDefault="001967BD" w:rsidP="00DF143F">
      <w:pPr>
        <w:pStyle w:val="Akapitzlist"/>
        <w:numPr>
          <w:ilvl w:val="0"/>
          <w:numId w:val="21"/>
        </w:numPr>
        <w:spacing w:after="60" w:line="240" w:lineRule="auto"/>
        <w:contextualSpacing w:val="0"/>
        <w:jc w:val="both"/>
        <w:rPr>
          <w:iCs/>
          <w:color w:val="00B0F0"/>
          <w:sz w:val="18"/>
          <w:szCs w:val="18"/>
        </w:rPr>
      </w:pPr>
      <w:r w:rsidRPr="00DF143F">
        <w:rPr>
          <w:sz w:val="18"/>
          <w:szCs w:val="18"/>
        </w:rPr>
        <w:t>prawo do wniesienia skargi do Prezesa Urzędu Ochrony Danych Osobowych, gdy uzna Pani/Pan, że przetwarzanie danych osobowych Pani/Pana dotyczących narusza przepisy RODO;</w:t>
      </w:r>
    </w:p>
    <w:p w:rsidR="001967BD" w:rsidRPr="00DF143F" w:rsidRDefault="001967BD" w:rsidP="00DF143F">
      <w:pPr>
        <w:pStyle w:val="Akapitzlist"/>
        <w:numPr>
          <w:ilvl w:val="0"/>
          <w:numId w:val="20"/>
        </w:numPr>
        <w:tabs>
          <w:tab w:val="left" w:pos="284"/>
        </w:tabs>
        <w:spacing w:after="60" w:line="240" w:lineRule="auto"/>
        <w:contextualSpacing w:val="0"/>
        <w:jc w:val="both"/>
        <w:rPr>
          <w:iCs/>
          <w:color w:val="00B0F0"/>
          <w:sz w:val="18"/>
          <w:szCs w:val="18"/>
        </w:rPr>
      </w:pPr>
      <w:r w:rsidRPr="00DF143F">
        <w:rPr>
          <w:sz w:val="18"/>
          <w:szCs w:val="18"/>
        </w:rPr>
        <w:t>Nie przysługuje Pani/Panu:</w:t>
      </w:r>
    </w:p>
    <w:p w:rsidR="001967BD" w:rsidRPr="00DF143F" w:rsidRDefault="001967BD" w:rsidP="00DF143F">
      <w:pPr>
        <w:pStyle w:val="Akapitzlist"/>
        <w:numPr>
          <w:ilvl w:val="0"/>
          <w:numId w:val="22"/>
        </w:numPr>
        <w:spacing w:after="60" w:line="240" w:lineRule="auto"/>
        <w:contextualSpacing w:val="0"/>
        <w:jc w:val="both"/>
        <w:rPr>
          <w:i/>
          <w:iCs/>
          <w:color w:val="00B0F0"/>
          <w:sz w:val="18"/>
          <w:szCs w:val="18"/>
        </w:rPr>
      </w:pPr>
      <w:r w:rsidRPr="00DF143F">
        <w:rPr>
          <w:sz w:val="18"/>
          <w:szCs w:val="18"/>
        </w:rPr>
        <w:t>w związku z art. 17 ust. 3 lit. b, d lub e RODO prawo do usunięcia danych osobowych;</w:t>
      </w:r>
    </w:p>
    <w:p w:rsidR="001967BD" w:rsidRPr="00DF143F" w:rsidRDefault="001967BD" w:rsidP="00DF143F">
      <w:pPr>
        <w:pStyle w:val="Akapitzlist"/>
        <w:numPr>
          <w:ilvl w:val="0"/>
          <w:numId w:val="22"/>
        </w:numPr>
        <w:spacing w:after="60" w:line="240" w:lineRule="auto"/>
        <w:contextualSpacing w:val="0"/>
        <w:jc w:val="both"/>
        <w:rPr>
          <w:b/>
          <w:bCs/>
          <w:color w:val="000000"/>
          <w:sz w:val="18"/>
          <w:szCs w:val="18"/>
        </w:rPr>
      </w:pPr>
      <w:r w:rsidRPr="00DF143F">
        <w:rPr>
          <w:sz w:val="18"/>
          <w:szCs w:val="18"/>
        </w:rPr>
        <w:t xml:space="preserve">prawo do przenoszenia danych osobowych, o </w:t>
      </w:r>
      <w:proofErr w:type="spellStart"/>
      <w:r w:rsidRPr="00DF143F">
        <w:rPr>
          <w:sz w:val="18"/>
          <w:szCs w:val="18"/>
        </w:rPr>
        <w:t>kt</w:t>
      </w:r>
      <w:proofErr w:type="spellEnd"/>
      <w:r w:rsidRPr="00DF143F">
        <w:rPr>
          <w:sz w:val="18"/>
          <w:szCs w:val="18"/>
          <w:lang w:val="es-ES_tradnl"/>
        </w:rPr>
        <w:t>ó</w:t>
      </w:r>
      <w:r w:rsidRPr="00DF143F">
        <w:rPr>
          <w:sz w:val="18"/>
          <w:szCs w:val="18"/>
        </w:rPr>
        <w:t>rym mowa w art. 20 RODO;</w:t>
      </w:r>
    </w:p>
    <w:p w:rsidR="001967BD" w:rsidRPr="00DF143F" w:rsidRDefault="001967BD" w:rsidP="00DF143F">
      <w:pPr>
        <w:pStyle w:val="Akapitzlist"/>
        <w:numPr>
          <w:ilvl w:val="0"/>
          <w:numId w:val="22"/>
        </w:numPr>
        <w:spacing w:after="60" w:line="240" w:lineRule="auto"/>
        <w:contextualSpacing w:val="0"/>
        <w:jc w:val="both"/>
        <w:rPr>
          <w:b/>
          <w:bCs/>
          <w:sz w:val="18"/>
          <w:szCs w:val="18"/>
        </w:rPr>
      </w:pPr>
      <w:r w:rsidRPr="00DF143F">
        <w:rPr>
          <w:sz w:val="18"/>
          <w:szCs w:val="18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w pkt 3 c) niniejszej klauzuli. </w:t>
      </w:r>
    </w:p>
    <w:p w:rsidR="0056417C" w:rsidRPr="00DF143F" w:rsidRDefault="0056417C" w:rsidP="00DF143F">
      <w:pPr>
        <w:spacing w:after="60" w:line="240" w:lineRule="auto"/>
        <w:rPr>
          <w:sz w:val="18"/>
          <w:szCs w:val="18"/>
        </w:rPr>
      </w:pPr>
    </w:p>
    <w:sectPr w:rsidR="0056417C" w:rsidRPr="00DF14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B0D" w:rsidRDefault="007D2B0D" w:rsidP="006F06B7">
      <w:pPr>
        <w:spacing w:after="0" w:line="240" w:lineRule="auto"/>
      </w:pPr>
      <w:r>
        <w:separator/>
      </w:r>
    </w:p>
  </w:endnote>
  <w:endnote w:type="continuationSeparator" w:id="0">
    <w:p w:rsidR="007D2B0D" w:rsidRDefault="007D2B0D" w:rsidP="006F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CD1" w:rsidRDefault="00351C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CD1" w:rsidRDefault="00351C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CD1" w:rsidRDefault="00351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B0D" w:rsidRDefault="007D2B0D" w:rsidP="006F06B7">
      <w:pPr>
        <w:spacing w:after="0" w:line="240" w:lineRule="auto"/>
      </w:pPr>
      <w:r>
        <w:separator/>
      </w:r>
    </w:p>
  </w:footnote>
  <w:footnote w:type="continuationSeparator" w:id="0">
    <w:p w:rsidR="007D2B0D" w:rsidRDefault="007D2B0D" w:rsidP="006F0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CD1" w:rsidRDefault="00351C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6B7" w:rsidRPr="006F06B7" w:rsidRDefault="006F06B7" w:rsidP="006F06B7">
    <w:pPr>
      <w:pStyle w:val="Nagwek"/>
      <w:jc w:val="right"/>
      <w:rPr>
        <w:i/>
        <w:sz w:val="20"/>
        <w:szCs w:val="20"/>
      </w:rPr>
    </w:pPr>
    <w:r w:rsidRPr="006F06B7">
      <w:rPr>
        <w:i/>
        <w:sz w:val="20"/>
        <w:szCs w:val="20"/>
      </w:rPr>
      <w:t xml:space="preserve">Załącznik nr </w:t>
    </w:r>
    <w:r w:rsidR="00351CD1">
      <w:rPr>
        <w:i/>
        <w:sz w:val="20"/>
        <w:szCs w:val="20"/>
      </w:rPr>
      <w:t>……</w:t>
    </w:r>
    <w:bookmarkStart w:id="0" w:name="_GoBack"/>
    <w:bookmarkEnd w:id="0"/>
    <w:r w:rsidR="007638D1">
      <w:rPr>
        <w:i/>
        <w:sz w:val="20"/>
        <w:szCs w:val="20"/>
      </w:rPr>
      <w:t xml:space="preserve"> </w:t>
    </w:r>
    <w:r w:rsidR="005E0BC0">
      <w:rPr>
        <w:i/>
        <w:sz w:val="20"/>
        <w:szCs w:val="20"/>
      </w:rP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CD1" w:rsidRDefault="00351C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4864"/>
    <w:multiLevelType w:val="hybridMultilevel"/>
    <w:tmpl w:val="67769E2E"/>
    <w:lvl w:ilvl="0" w:tplc="EB141D2A">
      <w:start w:val="1"/>
      <w:numFmt w:val="lowerLetter"/>
      <w:lvlText w:val="%1)"/>
      <w:lvlJc w:val="left"/>
      <w:pPr>
        <w:ind w:left="928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5947409"/>
    <w:multiLevelType w:val="hybridMultilevel"/>
    <w:tmpl w:val="AD007F50"/>
    <w:numStyleLink w:val="Zaimportowanystyl1"/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3C5067"/>
    <w:multiLevelType w:val="hybridMultilevel"/>
    <w:tmpl w:val="AD007F50"/>
    <w:styleLink w:val="Zaimportowanystyl1"/>
    <w:lvl w:ilvl="0" w:tplc="9D80B39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8C454FE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0CF2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96ED2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68A45E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E9E8EC0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B2FF4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080D7C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33AC24A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EF00465"/>
    <w:multiLevelType w:val="hybridMultilevel"/>
    <w:tmpl w:val="6238763C"/>
    <w:numStyleLink w:val="Zaimportowanystyl5"/>
  </w:abstractNum>
  <w:abstractNum w:abstractNumId="6" w15:restartNumberingAfterBreak="0">
    <w:nsid w:val="1F442D49"/>
    <w:multiLevelType w:val="hybridMultilevel"/>
    <w:tmpl w:val="FC12DB42"/>
    <w:styleLink w:val="Zaimportowanystyl2"/>
    <w:lvl w:ilvl="0" w:tplc="15B4E172">
      <w:start w:val="1"/>
      <w:numFmt w:val="bullet"/>
      <w:lvlText w:val="-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0A94D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62CA3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501CB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303DF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8BE5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18BA2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7A85FE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2AB28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CFA2944"/>
    <w:multiLevelType w:val="hybridMultilevel"/>
    <w:tmpl w:val="2F2E3CC2"/>
    <w:numStyleLink w:val="Zaimportowanystyl3"/>
  </w:abstractNum>
  <w:abstractNum w:abstractNumId="8" w15:restartNumberingAfterBreak="0">
    <w:nsid w:val="3092192F"/>
    <w:multiLevelType w:val="hybridMultilevel"/>
    <w:tmpl w:val="FC12DB42"/>
    <w:numStyleLink w:val="Zaimportowanystyl2"/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FD33C28"/>
    <w:multiLevelType w:val="hybridMultilevel"/>
    <w:tmpl w:val="79FC3C0C"/>
    <w:numStyleLink w:val="Zaimportowanystyl4"/>
  </w:abstractNum>
  <w:abstractNum w:abstractNumId="11" w15:restartNumberingAfterBreak="0">
    <w:nsid w:val="424E6802"/>
    <w:multiLevelType w:val="hybridMultilevel"/>
    <w:tmpl w:val="5EE62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25097"/>
    <w:multiLevelType w:val="hybridMultilevel"/>
    <w:tmpl w:val="2F2E3CC2"/>
    <w:numStyleLink w:val="Zaimportowanystyl3"/>
  </w:abstractNum>
  <w:abstractNum w:abstractNumId="13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588B063A"/>
    <w:multiLevelType w:val="hybridMultilevel"/>
    <w:tmpl w:val="2F2E3CC2"/>
    <w:styleLink w:val="Zaimportowanystyl3"/>
    <w:lvl w:ilvl="0" w:tplc="30CEC04C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EAEC7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31AD750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A0E600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EECEDC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5B2E7CA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38933C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48D2B6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747DE2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63D0D6A"/>
    <w:multiLevelType w:val="hybridMultilevel"/>
    <w:tmpl w:val="FC12DB42"/>
    <w:numStyleLink w:val="Zaimportowanystyl2"/>
  </w:abstractNum>
  <w:abstractNum w:abstractNumId="16" w15:restartNumberingAfterBreak="0">
    <w:nsid w:val="73765662"/>
    <w:multiLevelType w:val="hybridMultilevel"/>
    <w:tmpl w:val="79FC3C0C"/>
    <w:styleLink w:val="Zaimportowanystyl4"/>
    <w:lvl w:ilvl="0" w:tplc="E270809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A0B9F8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588DD4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0C852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CE95C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AFE8F2A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9A07B6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2E4D74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62268CA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6D80DDB"/>
    <w:multiLevelType w:val="hybridMultilevel"/>
    <w:tmpl w:val="79FC3C0C"/>
    <w:numStyleLink w:val="Zaimportowanystyl4"/>
  </w:abstractNum>
  <w:abstractNum w:abstractNumId="18" w15:restartNumberingAfterBreak="0">
    <w:nsid w:val="793D6BCD"/>
    <w:multiLevelType w:val="hybridMultilevel"/>
    <w:tmpl w:val="AD007F50"/>
    <w:numStyleLink w:val="Zaimportowanystyl1"/>
  </w:abstractNum>
  <w:abstractNum w:abstractNumId="19" w15:restartNumberingAfterBreak="0">
    <w:nsid w:val="7FD13E2F"/>
    <w:multiLevelType w:val="hybridMultilevel"/>
    <w:tmpl w:val="491638E6"/>
    <w:numStyleLink w:val="Zaimportowanystyl6"/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14"/>
  </w:num>
  <w:num w:numId="8">
    <w:abstractNumId w:val="1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8"/>
    <w:lvlOverride w:ilvl="0">
      <w:lvl w:ilvl="0" w:tplc="838C017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F6B29E7E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B204EA46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3E6C118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4052F48C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59A43EE0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95426E9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B0E25BFC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2598A25A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>
    <w:abstractNumId w:val="12"/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lvl w:ilvl="0" w:tplc="91CA96D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4CBEA0E4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F112DE3E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8286E06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D24668AE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3DCAF7D4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3E06E65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03CE5C2E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B39E3DA6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lvl w:ilvl="0" w:tplc="30381FE8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6996F6E8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C63A3E7C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8AAC8A22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AEF801FA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3BB037D2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D026F00E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139CB7AA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88F24B30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lvl w:ilvl="0" w:tplc="91CA96D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4CBEA0E4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F112DE3E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8286E06A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D24668AE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3DCAF7D4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3E06E65C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03CE5C2E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B39E3DA6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21">
    <w:abstractNumId w:val="5"/>
  </w:num>
  <w:num w:numId="22">
    <w:abstractNumId w:val="19"/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FA4"/>
    <w:rsid w:val="000F2E7B"/>
    <w:rsid w:val="001967BD"/>
    <w:rsid w:val="002C5870"/>
    <w:rsid w:val="002D36F7"/>
    <w:rsid w:val="00351CD1"/>
    <w:rsid w:val="003B0FD7"/>
    <w:rsid w:val="0056417C"/>
    <w:rsid w:val="005E0BC0"/>
    <w:rsid w:val="006F06B7"/>
    <w:rsid w:val="007638D1"/>
    <w:rsid w:val="007D1ACA"/>
    <w:rsid w:val="007D2B0D"/>
    <w:rsid w:val="008832AB"/>
    <w:rsid w:val="009438E6"/>
    <w:rsid w:val="00972402"/>
    <w:rsid w:val="00A07D35"/>
    <w:rsid w:val="00A56A28"/>
    <w:rsid w:val="00CF0FA4"/>
    <w:rsid w:val="00DC44E7"/>
    <w:rsid w:val="00DF143F"/>
    <w:rsid w:val="00F2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A41D"/>
  <w15:docId w15:val="{C1FDD1C1-117B-420B-AA8F-16A60A7D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6B7"/>
    <w:pPr>
      <w:spacing w:after="160"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6F06B7"/>
    <w:rPr>
      <w:color w:val="0000FF"/>
      <w:u w:val="single"/>
    </w:rPr>
  </w:style>
  <w:style w:type="character" w:customStyle="1" w:styleId="AkapitzlistZnak">
    <w:name w:val="Akapit z listą Znak"/>
    <w:aliases w:val="normalny tekst Znak,Akapit z list¹ Znak,Preambuła Znak,List Paragraph Znak"/>
    <w:link w:val="Akapitzlist"/>
    <w:uiPriority w:val="34"/>
    <w:locked/>
    <w:rsid w:val="006F06B7"/>
  </w:style>
  <w:style w:type="paragraph" w:styleId="Akapitzlist">
    <w:name w:val="List Paragraph"/>
    <w:aliases w:val="normalny tekst,Akapit z list¹,Preambuła,List Paragraph"/>
    <w:basedOn w:val="Normalny"/>
    <w:link w:val="AkapitzlistZnak"/>
    <w:qFormat/>
    <w:rsid w:val="006F06B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F0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6B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0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6B7"/>
    <w:rPr>
      <w:rFonts w:ascii="Calibri" w:eastAsia="Times New Roman" w:hAnsi="Calibri" w:cs="Times New Roman"/>
      <w:lang w:eastAsia="pl-PL"/>
    </w:rPr>
  </w:style>
  <w:style w:type="paragraph" w:customStyle="1" w:styleId="Akapitzlist1">
    <w:name w:val="Akapit z listą1"/>
    <w:basedOn w:val="Normalny"/>
    <w:rsid w:val="002C5870"/>
    <w:pPr>
      <w:spacing w:after="200" w:line="276" w:lineRule="auto"/>
      <w:ind w:left="720" w:hanging="709"/>
      <w:contextualSpacing/>
      <w:jc w:val="both"/>
    </w:pPr>
    <w:rPr>
      <w:lang w:eastAsia="en-US"/>
    </w:rPr>
  </w:style>
  <w:style w:type="numbering" w:customStyle="1" w:styleId="Zaimportowanystyl1">
    <w:name w:val="Zaimportowany styl 1"/>
    <w:rsid w:val="002C5870"/>
    <w:pPr>
      <w:numPr>
        <w:numId w:val="5"/>
      </w:numPr>
    </w:pPr>
  </w:style>
  <w:style w:type="numbering" w:customStyle="1" w:styleId="Zaimportowanystyl2">
    <w:name w:val="Zaimportowany styl 2"/>
    <w:rsid w:val="002C5870"/>
    <w:pPr>
      <w:numPr>
        <w:numId w:val="6"/>
      </w:numPr>
    </w:pPr>
  </w:style>
  <w:style w:type="numbering" w:customStyle="1" w:styleId="Zaimportowanystyl3">
    <w:name w:val="Zaimportowany styl 3"/>
    <w:rsid w:val="002C5870"/>
    <w:pPr>
      <w:numPr>
        <w:numId w:val="7"/>
      </w:numPr>
    </w:pPr>
  </w:style>
  <w:style w:type="numbering" w:customStyle="1" w:styleId="Zaimportowanystyl4">
    <w:name w:val="Zaimportowany styl 4"/>
    <w:rsid w:val="002C5870"/>
    <w:pPr>
      <w:numPr>
        <w:numId w:val="8"/>
      </w:numPr>
    </w:pPr>
  </w:style>
  <w:style w:type="numbering" w:customStyle="1" w:styleId="Zaimportowanystyl6">
    <w:name w:val="Zaimportowany styl 6"/>
    <w:rsid w:val="001967BD"/>
    <w:pPr>
      <w:numPr>
        <w:numId w:val="23"/>
      </w:numPr>
    </w:pPr>
  </w:style>
  <w:style w:type="numbering" w:customStyle="1" w:styleId="Zaimportowanystyl5">
    <w:name w:val="Zaimportowany styl 5"/>
    <w:rsid w:val="001967B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umed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tomsket@wp.pl</dc:creator>
  <cp:keywords/>
  <dc:description/>
  <cp:lastModifiedBy>Joanna Laskowska</cp:lastModifiedBy>
  <cp:revision>17</cp:revision>
  <dcterms:created xsi:type="dcterms:W3CDTF">2024-02-28T12:05:00Z</dcterms:created>
  <dcterms:modified xsi:type="dcterms:W3CDTF">2024-09-17T08:20:00Z</dcterms:modified>
</cp:coreProperties>
</file>