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62EC" w14:textId="12AD5BDF" w:rsidR="00DE62D6" w:rsidRPr="00E66084" w:rsidRDefault="00DE62D6" w:rsidP="00E66084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ZP/2</w:t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7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</w:t>
      </w:r>
      <w:r w:rsid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Załącznik nr 2 do SIWZ</w:t>
      </w:r>
    </w:p>
    <w:p w14:paraId="68235D96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4CF17111" w14:textId="544B4F05" w:rsidR="00DE62D6" w:rsidRP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1F3F23C0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658B7795" w14:textId="08076876" w:rsidR="00DE62D6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4A712128" w14:textId="77777777" w:rsidR="00E66084" w:rsidRP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37EB9674" w14:textId="1FF4F0DE" w:rsidR="004B24DB" w:rsidRPr="00E66084" w:rsidRDefault="00E66084" w:rsidP="00EF4C3E">
      <w:pPr>
        <w:spacing w:after="120"/>
        <w:jc w:val="center"/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</w:pPr>
      <w:r w:rsidRPr="00E66084"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  <w:t>Mikroskopy odwrócone z wyposażeniem – 2 szt.</w:t>
      </w:r>
    </w:p>
    <w:p w14:paraId="58B0D1DA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126F6B12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576B40F8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48A8431C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7A235AEA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tbl>
      <w:tblPr>
        <w:tblStyle w:val="Tabela-Siatk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701"/>
        <w:gridCol w:w="141"/>
        <w:gridCol w:w="1843"/>
      </w:tblGrid>
      <w:tr w:rsidR="007F2585" w:rsidRPr="00E66084" w14:paraId="4EC9C198" w14:textId="55C82759" w:rsidTr="004312BF">
        <w:tc>
          <w:tcPr>
            <w:tcW w:w="709" w:type="dxa"/>
            <w:vAlign w:val="center"/>
          </w:tcPr>
          <w:p w14:paraId="3963C9BB" w14:textId="77777777" w:rsidR="007F2585" w:rsidRPr="00E66084" w:rsidRDefault="007F2585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6608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238" w:type="dxa"/>
            <w:vAlign w:val="center"/>
          </w:tcPr>
          <w:p w14:paraId="443ED530" w14:textId="313A04A1" w:rsidR="007F2585" w:rsidRPr="00E66084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6608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Parametry jakościowe</w:t>
            </w:r>
          </w:p>
        </w:tc>
        <w:tc>
          <w:tcPr>
            <w:tcW w:w="1701" w:type="dxa"/>
            <w:vAlign w:val="center"/>
          </w:tcPr>
          <w:p w14:paraId="62D5B6AB" w14:textId="77777777" w:rsidR="00F955BE" w:rsidRPr="00E66084" w:rsidRDefault="00F955BE" w:rsidP="00F955BE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6608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Parametry</w:t>
            </w:r>
          </w:p>
          <w:p w14:paraId="7753394A" w14:textId="0C740FE0" w:rsidR="007F2585" w:rsidRPr="00E66084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6608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graniczne (wymagane)</w:t>
            </w:r>
          </w:p>
        </w:tc>
        <w:tc>
          <w:tcPr>
            <w:tcW w:w="1984" w:type="dxa"/>
            <w:gridSpan w:val="2"/>
          </w:tcPr>
          <w:p w14:paraId="7A9A68A8" w14:textId="1EA4C36A" w:rsidR="007F2585" w:rsidRPr="00E66084" w:rsidDel="007F2585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66084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Parametry oferowane potwierdzić TAK oraz podać /opisać</w:t>
            </w:r>
          </w:p>
        </w:tc>
      </w:tr>
      <w:tr w:rsidR="00E66084" w:rsidRPr="00E66084" w14:paraId="1AAC2FC6" w14:textId="77777777" w:rsidTr="00E017FF">
        <w:tc>
          <w:tcPr>
            <w:tcW w:w="10632" w:type="dxa"/>
            <w:gridSpan w:val="5"/>
            <w:vAlign w:val="center"/>
          </w:tcPr>
          <w:p w14:paraId="22907383" w14:textId="24B34EEF" w:rsidR="00E66084" w:rsidRPr="004312BF" w:rsidRDefault="00E66084" w:rsidP="00F13180">
            <w:pPr>
              <w:spacing w:after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4312BF">
              <w:rPr>
                <w:rFonts w:ascii="Verdana" w:hAnsi="Verdana" w:cs="Times New Roman"/>
                <w:b/>
                <w:bCs/>
                <w:sz w:val="18"/>
                <w:szCs w:val="18"/>
              </w:rPr>
              <w:t>Laboratoryjny mikroskop odwrócony z kontrastem fazowym z wyposażeniem/stacją roboczą</w:t>
            </w:r>
            <w:r w:rsidRPr="004312BF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i kamerą</w:t>
            </w:r>
          </w:p>
        </w:tc>
      </w:tr>
      <w:tr w:rsidR="007F2585" w:rsidRPr="00E66084" w14:paraId="25474F34" w14:textId="10ADE161" w:rsidTr="004312BF">
        <w:tc>
          <w:tcPr>
            <w:tcW w:w="709" w:type="dxa"/>
            <w:vAlign w:val="center"/>
          </w:tcPr>
          <w:p w14:paraId="2D14CBD9" w14:textId="77777777" w:rsidR="007F2585" w:rsidRPr="00E66084" w:rsidRDefault="007F2585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bookmarkStart w:id="0" w:name="_Hlk63254973"/>
          </w:p>
        </w:tc>
        <w:tc>
          <w:tcPr>
            <w:tcW w:w="6238" w:type="dxa"/>
            <w:vAlign w:val="center"/>
          </w:tcPr>
          <w:p w14:paraId="11DCFF54" w14:textId="5022ADBA" w:rsidR="007F2585" w:rsidRPr="00E66084" w:rsidRDefault="004312BF" w:rsidP="004312BF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Baza mikroskopu w konstrukcji odwróconej.</w:t>
            </w:r>
          </w:p>
        </w:tc>
        <w:tc>
          <w:tcPr>
            <w:tcW w:w="1701" w:type="dxa"/>
            <w:vAlign w:val="center"/>
          </w:tcPr>
          <w:p w14:paraId="663BF588" w14:textId="1FED1357" w:rsidR="007F2585" w:rsidRPr="00E66084" w:rsidRDefault="004E7F33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79AC12E3" w14:textId="77777777" w:rsidR="007F2585" w:rsidRPr="00E66084" w:rsidRDefault="007F2585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bookmarkEnd w:id="0"/>
      <w:tr w:rsidR="004E7F33" w:rsidRPr="00E66084" w14:paraId="550EAF7D" w14:textId="595D87B3" w:rsidTr="004312BF">
        <w:trPr>
          <w:trHeight w:val="400"/>
        </w:trPr>
        <w:tc>
          <w:tcPr>
            <w:tcW w:w="709" w:type="dxa"/>
            <w:vAlign w:val="center"/>
          </w:tcPr>
          <w:p w14:paraId="3BB64DD7" w14:textId="77777777" w:rsidR="004E7F33" w:rsidRPr="00E66084" w:rsidRDefault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  <w:vAlign w:val="center"/>
          </w:tcPr>
          <w:p w14:paraId="5BD503AD" w14:textId="40A14EB0" w:rsidR="004E7F33" w:rsidRPr="00E66084" w:rsidRDefault="004312BF" w:rsidP="00F13180">
            <w:p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T</w:t>
            </w: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echniki obserwacji: jasne pole, kontrast fazowy</w:t>
            </w:r>
          </w:p>
        </w:tc>
        <w:tc>
          <w:tcPr>
            <w:tcW w:w="1701" w:type="dxa"/>
            <w:vAlign w:val="center"/>
          </w:tcPr>
          <w:p w14:paraId="15FAE422" w14:textId="550BDE45" w:rsidR="004E7F33" w:rsidRPr="00E66084" w:rsidRDefault="004E7F33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742BB3F8" w14:textId="77777777" w:rsidR="004E7F33" w:rsidRPr="00E66084" w:rsidRDefault="004E7F33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66084" w14:paraId="2162EAE6" w14:textId="4BA4180B" w:rsidTr="004312BF">
        <w:tc>
          <w:tcPr>
            <w:tcW w:w="709" w:type="dxa"/>
            <w:vAlign w:val="center"/>
          </w:tcPr>
          <w:p w14:paraId="2F6F1EA9" w14:textId="77777777" w:rsidR="00D25AC0" w:rsidRPr="00E66084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33D335EC" w14:textId="77777777" w:rsidR="004312BF" w:rsidRPr="004312BF" w:rsidRDefault="004312BF" w:rsidP="004312B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Oświetlenie:</w:t>
            </w:r>
          </w:p>
          <w:p w14:paraId="48C86F48" w14:textId="44F651F1" w:rsidR="004312BF" w:rsidRPr="004312BF" w:rsidRDefault="004312BF" w:rsidP="004312B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 xml:space="preserve">Zintegrowana z bazą mikroskopu kolumna z wbudowanym oświetlaczem światła przechodzącego: oświetlacz LED (białe światło) z soczewką typu </w:t>
            </w:r>
            <w:proofErr w:type="spellStart"/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fly-eye</w:t>
            </w:r>
            <w:proofErr w:type="spellEnd"/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 xml:space="preserve"> zapewniającą równomierne oświetlenie w całym polu widzenia. Zużycie prądu: nie więcej niż 15 W.</w:t>
            </w:r>
          </w:p>
          <w:p w14:paraId="54F80179" w14:textId="38B27181" w:rsidR="00D25AC0" w:rsidRPr="00E66084" w:rsidRDefault="004312BF" w:rsidP="004312B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b.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Płynna regulacja natężenia oświetlenia, łącznik roboczy oświetlacza umieszczony na frontowej części bazy mikroskopu (łatwy dostęp).</w:t>
            </w:r>
          </w:p>
        </w:tc>
        <w:tc>
          <w:tcPr>
            <w:tcW w:w="1701" w:type="dxa"/>
            <w:vAlign w:val="center"/>
          </w:tcPr>
          <w:p w14:paraId="495D751E" w14:textId="435AE85D" w:rsidR="00D25AC0" w:rsidRPr="00E66084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713B4E03" w14:textId="77777777" w:rsidR="00D25AC0" w:rsidRPr="00E66084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66084" w14:paraId="7943027B" w14:textId="0B2CB823" w:rsidTr="004312BF">
        <w:trPr>
          <w:trHeight w:val="382"/>
        </w:trPr>
        <w:tc>
          <w:tcPr>
            <w:tcW w:w="709" w:type="dxa"/>
            <w:vAlign w:val="center"/>
          </w:tcPr>
          <w:p w14:paraId="6ADA3BB7" w14:textId="77777777" w:rsidR="00D25AC0" w:rsidRPr="00E66084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1B863A18" w14:textId="77777777" w:rsidR="004312BF" w:rsidRPr="004312BF" w:rsidRDefault="004312BF" w:rsidP="004312B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Tubus:</w:t>
            </w:r>
          </w:p>
          <w:p w14:paraId="076F7B1F" w14:textId="713810D8" w:rsidR="004312BF" w:rsidRPr="004312BF" w:rsidRDefault="004312BF" w:rsidP="004312B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 xml:space="preserve">Zintegrowana z bazą mikroskopu nasadka o pochyleniu tubusów okularowych pod kątem nie mniejszym niż 45 stopni i regulacją rozstawu w zakresie nie mniejszym niż 50-75 mm, typu </w:t>
            </w:r>
            <w:proofErr w:type="spellStart"/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Siedentopf</w:t>
            </w:r>
            <w:proofErr w:type="spellEnd"/>
          </w:p>
          <w:p w14:paraId="7D41E2DF" w14:textId="6AD582FE" w:rsidR="00D25AC0" w:rsidRPr="00E66084" w:rsidRDefault="004312BF" w:rsidP="004312B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b.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Tor optyczny kamery z optyką projekcyjną 0,63x, adapterem typu c-</w:t>
            </w:r>
            <w:proofErr w:type="spellStart"/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mount</w:t>
            </w:r>
            <w:proofErr w:type="spellEnd"/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 xml:space="preserve"> i zwrotnicą podziału światła okulary/port kamery  0/100 : 100/0  (%)</w:t>
            </w:r>
          </w:p>
        </w:tc>
        <w:tc>
          <w:tcPr>
            <w:tcW w:w="1701" w:type="dxa"/>
          </w:tcPr>
          <w:p w14:paraId="18D65B95" w14:textId="763E4E40" w:rsidR="00D25AC0" w:rsidRPr="00E66084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14:paraId="4DA0D1AF" w14:textId="69D7DA16" w:rsidR="00D25AC0" w:rsidRPr="00E66084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66084" w14:paraId="5E1FC9A8" w14:textId="2D98FE8B" w:rsidTr="004312BF">
        <w:trPr>
          <w:trHeight w:val="120"/>
        </w:trPr>
        <w:tc>
          <w:tcPr>
            <w:tcW w:w="709" w:type="dxa"/>
            <w:vAlign w:val="center"/>
          </w:tcPr>
          <w:p w14:paraId="1AC31F39" w14:textId="77777777" w:rsidR="00D25AC0" w:rsidRPr="00E66084" w:rsidRDefault="00D25AC0" w:rsidP="00F131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EF8" w14:textId="7652BE9E" w:rsidR="00D25AC0" w:rsidRPr="00E66084" w:rsidRDefault="004312BF" w:rsidP="00F13180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Okulary: komplet okularów o powiększeniu 10x i polu widzenia nie mniejszym niż 22 mm, regulacja </w:t>
            </w:r>
            <w:proofErr w:type="spellStart"/>
            <w:r w:rsidRPr="004312B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dioptryjna</w:t>
            </w:r>
            <w:proofErr w:type="spellEnd"/>
            <w:r w:rsidRPr="004312B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, możliwość montażu mikrometrów okularowych</w:t>
            </w:r>
          </w:p>
        </w:tc>
        <w:tc>
          <w:tcPr>
            <w:tcW w:w="1701" w:type="dxa"/>
          </w:tcPr>
          <w:p w14:paraId="5E7B8F6E" w14:textId="4F4CF5D8" w:rsidR="00D25AC0" w:rsidRPr="00E66084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14:paraId="6169D769" w14:textId="21D75F9B" w:rsidR="00D25AC0" w:rsidRPr="00E66084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66084" w14:paraId="3553F268" w14:textId="3479CAD6" w:rsidTr="004312BF">
        <w:tc>
          <w:tcPr>
            <w:tcW w:w="709" w:type="dxa"/>
            <w:vAlign w:val="center"/>
          </w:tcPr>
          <w:p w14:paraId="04881ED5" w14:textId="77777777" w:rsidR="00D25AC0" w:rsidRPr="00E66084" w:rsidRDefault="00D25AC0" w:rsidP="00F131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7AF6" w14:textId="5066A291" w:rsidR="00D25AC0" w:rsidRPr="00E66084" w:rsidRDefault="004312BF" w:rsidP="00F13180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Wbudowany w bazę mikroskopu mechanizm regulacji ostrości (poprzez ruch rewolweru obiektywowego w pionie).</w:t>
            </w:r>
          </w:p>
        </w:tc>
        <w:tc>
          <w:tcPr>
            <w:tcW w:w="1701" w:type="dxa"/>
            <w:vAlign w:val="center"/>
          </w:tcPr>
          <w:p w14:paraId="0761284E" w14:textId="2085AD61" w:rsidR="00D25AC0" w:rsidRPr="00E66084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3F67389A" w14:textId="77777777" w:rsidR="00D25AC0" w:rsidRPr="00E66084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66084" w14:paraId="17056BDB" w14:textId="75F34302" w:rsidTr="004312BF">
        <w:tc>
          <w:tcPr>
            <w:tcW w:w="709" w:type="dxa"/>
            <w:vAlign w:val="center"/>
          </w:tcPr>
          <w:p w14:paraId="708750DA" w14:textId="77777777" w:rsidR="00D25AC0" w:rsidRPr="00E66084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991" w14:textId="39CEEA47" w:rsidR="00D25AC0" w:rsidRPr="00E66084" w:rsidRDefault="004312BF" w:rsidP="00F13180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Wbudowany w bazę mikroskopu mechanizm regulacji ostrości (poprzez ruch rewolweru obiektywowego w pionie).</w:t>
            </w:r>
          </w:p>
        </w:tc>
        <w:tc>
          <w:tcPr>
            <w:tcW w:w="1701" w:type="dxa"/>
          </w:tcPr>
          <w:p w14:paraId="2FB6E895" w14:textId="687F9FBA" w:rsidR="00D25AC0" w:rsidRPr="00E66084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105EA67B" w14:textId="77777777" w:rsidR="00D25AC0" w:rsidRPr="00E66084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66084" w14:paraId="1A6ED35B" w14:textId="1A256ED0" w:rsidTr="004312BF">
        <w:tc>
          <w:tcPr>
            <w:tcW w:w="709" w:type="dxa"/>
            <w:vAlign w:val="center"/>
          </w:tcPr>
          <w:p w14:paraId="46076E39" w14:textId="77777777" w:rsidR="00D25AC0" w:rsidRPr="00E66084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261C6D5B" w14:textId="7F570BE2" w:rsidR="00D25AC0" w:rsidRPr="00E66084" w:rsidRDefault="004312BF" w:rsidP="00F13180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312BF">
              <w:rPr>
                <w:rFonts w:ascii="Verdana" w:eastAsia="Times New Roman" w:hAnsi="Verdana" w:cs="Times New Roman"/>
                <w:sz w:val="18"/>
                <w:szCs w:val="18"/>
              </w:rPr>
              <w:t>Rewolwer obiektywowy: co najmniej pięciogniazdowy.</w:t>
            </w:r>
          </w:p>
        </w:tc>
        <w:tc>
          <w:tcPr>
            <w:tcW w:w="1701" w:type="dxa"/>
          </w:tcPr>
          <w:p w14:paraId="2B9BFE12" w14:textId="031FA121" w:rsidR="00D25AC0" w:rsidRPr="00E66084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2918E8E5" w14:textId="77777777" w:rsidR="00D25AC0" w:rsidRPr="00E66084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66084" w14:paraId="363E06B0" w14:textId="3BAB7009" w:rsidTr="004312BF">
        <w:tc>
          <w:tcPr>
            <w:tcW w:w="709" w:type="dxa"/>
            <w:vAlign w:val="center"/>
          </w:tcPr>
          <w:p w14:paraId="28AF033B" w14:textId="77777777" w:rsidR="00D25AC0" w:rsidRPr="00E66084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7C9C6DFE" w14:textId="77777777" w:rsidR="00940E4B" w:rsidRPr="00940E4B" w:rsidRDefault="00940E4B" w:rsidP="00940E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Obiektywy o długości optycznej nie mniejszej niż 60 mm i parametrach:</w:t>
            </w:r>
          </w:p>
          <w:p w14:paraId="18349E64" w14:textId="3773E135" w:rsidR="00940E4B" w:rsidRPr="00940E4B" w:rsidRDefault="00940E4B" w:rsidP="00940E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Obiektyw o powiększeniu 4x, N.A. nie mniej niż 0.10, W.D. nie mniej niż 30.0 mm</w:t>
            </w:r>
          </w:p>
          <w:p w14:paraId="35AD1235" w14:textId="7CED1CFE" w:rsidR="00940E4B" w:rsidRPr="00940E4B" w:rsidRDefault="00940E4B" w:rsidP="00940E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Obiektyw o powiększeniu 10X, N.A. nie mniej niż 0.25, W.D. nie mniej niż 7.0 mm, praca w kontraście fazowym</w:t>
            </w:r>
          </w:p>
          <w:p w14:paraId="4BA057B7" w14:textId="17B7F385" w:rsidR="00940E4B" w:rsidRPr="00940E4B" w:rsidRDefault="00940E4B" w:rsidP="00940E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Obiektyw o powiększeniu 20X, N.A. nie mniej niż 0.40, W.D. nie mniej niż 3.1 mm, praca w kontraście fazowym</w:t>
            </w:r>
          </w:p>
          <w:p w14:paraId="6151E6DD" w14:textId="0AB78ECA" w:rsidR="00940E4B" w:rsidRPr="00940E4B" w:rsidRDefault="00940E4B" w:rsidP="00940E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Obiektyw o powiększeniu 40X, N.A. nie mniej niż 0.55, W.D. regulowana w zakresie nie mniejszym niż 2.7-1.7 mm,  z wbudowanym pierścieniem korekcji na grubość szkła w zakresie nie mniejszym niż 0-2.0 mm, praca w kontraście fazowym</w:t>
            </w:r>
          </w:p>
          <w:p w14:paraId="5D1BB89C" w14:textId="1E128EE5" w:rsidR="00D25AC0" w:rsidRPr="00E66084" w:rsidRDefault="00940E4B" w:rsidP="00940E4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Gdzie: N.A. – apertura numeryczna, W.D. – odległość robocza</w:t>
            </w:r>
          </w:p>
        </w:tc>
        <w:tc>
          <w:tcPr>
            <w:tcW w:w="1701" w:type="dxa"/>
          </w:tcPr>
          <w:p w14:paraId="0B863222" w14:textId="6F7528D5" w:rsidR="00D25AC0" w:rsidRPr="00E66084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984" w:type="dxa"/>
            <w:gridSpan w:val="2"/>
          </w:tcPr>
          <w:p w14:paraId="3AF5D0C0" w14:textId="77777777" w:rsidR="00D25AC0" w:rsidRPr="00E66084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66084" w14:paraId="52F0FE92" w14:textId="77777777" w:rsidTr="004312BF">
        <w:tc>
          <w:tcPr>
            <w:tcW w:w="709" w:type="dxa"/>
            <w:vAlign w:val="center"/>
          </w:tcPr>
          <w:p w14:paraId="17479725" w14:textId="77777777" w:rsidR="00D66EFB" w:rsidRPr="00E66084" w:rsidRDefault="00D66EFB" w:rsidP="00D66EF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307E2F20" w14:textId="307892E2" w:rsidR="00D66EFB" w:rsidRPr="00E66084" w:rsidDel="004B24DB" w:rsidRDefault="00940E4B" w:rsidP="00D66EF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Kondensor: N.A. nie mniej niż 0.3, W.D. nie mniej niż 75 mm, regulowana przysłona aperturowa</w:t>
            </w:r>
          </w:p>
        </w:tc>
        <w:tc>
          <w:tcPr>
            <w:tcW w:w="1701" w:type="dxa"/>
          </w:tcPr>
          <w:p w14:paraId="73E29971" w14:textId="03A46780" w:rsidR="00D66EFB" w:rsidRPr="00E66084" w:rsidRDefault="00D66EFB" w:rsidP="00D66EF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57257471" w14:textId="77777777" w:rsidR="00D66EFB" w:rsidRPr="00E66084" w:rsidRDefault="00D66EFB" w:rsidP="00D66EF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66084" w14:paraId="3D0EDA4D" w14:textId="77777777" w:rsidTr="004312BF">
        <w:tc>
          <w:tcPr>
            <w:tcW w:w="709" w:type="dxa"/>
            <w:vAlign w:val="center"/>
          </w:tcPr>
          <w:p w14:paraId="026319FC" w14:textId="77777777" w:rsidR="00D66EFB" w:rsidRPr="00E66084" w:rsidRDefault="00D66EFB" w:rsidP="00D66EF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2EE87E16" w14:textId="3BB8A8EA" w:rsidR="00D66EFB" w:rsidRPr="00E66084" w:rsidDel="004B24DB" w:rsidRDefault="00940E4B" w:rsidP="00D66EF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Wyposażenie do obserwacji w kontraście fazowym z obiektywami 10x, 20x i 40x</w:t>
            </w:r>
          </w:p>
        </w:tc>
        <w:tc>
          <w:tcPr>
            <w:tcW w:w="1701" w:type="dxa"/>
          </w:tcPr>
          <w:p w14:paraId="2839EBE9" w14:textId="55234170" w:rsidR="00D66EFB" w:rsidRPr="00E66084" w:rsidRDefault="00D66EFB" w:rsidP="00D66EF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511C12EC" w14:textId="77777777" w:rsidR="00D66EFB" w:rsidRPr="00E66084" w:rsidRDefault="00D66EFB" w:rsidP="00D66EF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66084" w14:paraId="612FC71C" w14:textId="77777777" w:rsidTr="004312BF">
        <w:tc>
          <w:tcPr>
            <w:tcW w:w="709" w:type="dxa"/>
            <w:vAlign w:val="center"/>
          </w:tcPr>
          <w:p w14:paraId="7DD98B65" w14:textId="77777777" w:rsidR="00D66EFB" w:rsidRPr="00E66084" w:rsidRDefault="00D66EFB" w:rsidP="00D66EF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526FA457" w14:textId="77777777" w:rsidR="00940E4B" w:rsidRPr="00940E4B" w:rsidRDefault="00940E4B" w:rsidP="00940E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Stół:</w:t>
            </w:r>
          </w:p>
          <w:p w14:paraId="2000853C" w14:textId="7D504622" w:rsidR="00940E4B" w:rsidRPr="00940E4B" w:rsidRDefault="00940E4B" w:rsidP="00940E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Zintegrowany z bazą mikroskopu stół przedmiotowy o wymiarach nie mniejszych niż (X/Y): 170 x 247 mm</w:t>
            </w:r>
          </w:p>
          <w:p w14:paraId="1DC59037" w14:textId="007E5868" w:rsidR="00D66EFB" w:rsidRPr="00E66084" w:rsidDel="004B24DB" w:rsidRDefault="00940E4B" w:rsidP="00940E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b.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 xml:space="preserve">Stół mechaniczny z przesuwem X/Y w zakresie nie mniejszym niż 126 x 78 mm, uchwyty preparatowe na szalki </w:t>
            </w:r>
            <w:proofErr w:type="spellStart"/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Petriego</w:t>
            </w:r>
            <w:proofErr w:type="spellEnd"/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 xml:space="preserve"> o średnicach w zakresie 35-65 mm oraz 100 mm, płytki </w:t>
            </w:r>
            <w:proofErr w:type="spellStart"/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wielodołkowe</w:t>
            </w:r>
            <w:proofErr w:type="spellEnd"/>
            <w:r w:rsidRPr="00940E4B">
              <w:rPr>
                <w:rFonts w:ascii="Verdana" w:eastAsia="Times New Roman" w:hAnsi="Verdana" w:cs="Times New Roman"/>
                <w:sz w:val="18"/>
                <w:szCs w:val="18"/>
              </w:rPr>
              <w:t>, szkiełka przedmiotowe, butle hodowlane.</w:t>
            </w:r>
          </w:p>
        </w:tc>
        <w:tc>
          <w:tcPr>
            <w:tcW w:w="1701" w:type="dxa"/>
          </w:tcPr>
          <w:p w14:paraId="3F3A3E76" w14:textId="44923869" w:rsidR="00D66EFB" w:rsidRPr="00E66084" w:rsidRDefault="00D66EFB" w:rsidP="00D66EF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387AFC59" w14:textId="77777777" w:rsidR="00D66EFB" w:rsidRPr="00E66084" w:rsidRDefault="00D66EFB" w:rsidP="00D66EF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66084" w14:paraId="42B0DE3A" w14:textId="77777777" w:rsidTr="004312BF">
        <w:tc>
          <w:tcPr>
            <w:tcW w:w="709" w:type="dxa"/>
            <w:vAlign w:val="center"/>
          </w:tcPr>
          <w:p w14:paraId="00F662C7" w14:textId="77777777" w:rsidR="00D66EFB" w:rsidRPr="00E66084" w:rsidRDefault="00D66EFB" w:rsidP="00D66EF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07382B76" w14:textId="0B52A17F" w:rsidR="00D66EFB" w:rsidRPr="00E66084" w:rsidDel="004B24DB" w:rsidRDefault="0083714E" w:rsidP="00F131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Kompaktowe wymiary statywu: całkowita wysokość ramy mikroskopu nie większa niż 470 mm, długość podstawy nie większa niż 370 mm</w:t>
            </w:r>
          </w:p>
        </w:tc>
        <w:tc>
          <w:tcPr>
            <w:tcW w:w="1701" w:type="dxa"/>
          </w:tcPr>
          <w:p w14:paraId="10E80611" w14:textId="388ADC00" w:rsidR="00D66EFB" w:rsidRPr="00E66084" w:rsidRDefault="00D66EFB" w:rsidP="00D66EF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66084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303D81FF" w14:textId="77777777" w:rsidR="00D66EFB" w:rsidRPr="00E66084" w:rsidRDefault="00D66EFB" w:rsidP="00D66EF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40E4B" w:rsidRPr="00E66084" w14:paraId="62D69483" w14:textId="77777777" w:rsidTr="004312BF">
        <w:tc>
          <w:tcPr>
            <w:tcW w:w="709" w:type="dxa"/>
            <w:vAlign w:val="center"/>
          </w:tcPr>
          <w:p w14:paraId="1E69EFA8" w14:textId="77777777" w:rsidR="00940E4B" w:rsidRPr="00E66084" w:rsidRDefault="00940E4B" w:rsidP="00940E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4950FF1F" w14:textId="77777777" w:rsidR="0083714E" w:rsidRPr="0083714E" w:rsidRDefault="0083714E" w:rsidP="008371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Cyfrowa kamera mikroskopowa:</w:t>
            </w:r>
          </w:p>
          <w:p w14:paraId="43582F70" w14:textId="16DFEECB" w:rsidR="0083714E" w:rsidRPr="0083714E" w:rsidRDefault="0083714E" w:rsidP="008371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sensor typu CMOS o przekątnej nie mniejszej niż 1/1,8”, kolor</w:t>
            </w:r>
          </w:p>
          <w:p w14:paraId="2920BA19" w14:textId="3B4EB877" w:rsidR="0083714E" w:rsidRPr="0083714E" w:rsidRDefault="0083714E" w:rsidP="008371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rozdzielczość maksymalna: nie mniejsza niż 2592 x 1944</w:t>
            </w:r>
          </w:p>
          <w:p w14:paraId="679025D3" w14:textId="794B956A" w:rsidR="0083714E" w:rsidRPr="0083714E" w:rsidRDefault="0083714E" w:rsidP="008371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rozmiar piksela matrycy: nie większy niż 2 µm x 2 µm</w:t>
            </w:r>
          </w:p>
          <w:p w14:paraId="2007FA34" w14:textId="735FE54B" w:rsidR="0083714E" w:rsidRPr="0083714E" w:rsidRDefault="0083714E" w:rsidP="008371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 xml:space="preserve">tryb pracy HDMI: wyświetlanie obrazu bezpośrednio na monitorze, bez użycia komputera, wykonywanie pomiarów długości i pól powierzchni bezpośrednio na monitorze, prędkość odświeżania obrazu w pełnej rozdzielczości: nie mniej niż 60 </w:t>
            </w:r>
            <w:proofErr w:type="spellStart"/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fps</w:t>
            </w:r>
            <w:proofErr w:type="spellEnd"/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, zapis zdjęć na dołączonej karcie pamięci, sterowanie dołączoną myszą USB</w:t>
            </w:r>
          </w:p>
          <w:p w14:paraId="6D165B9A" w14:textId="115CA320" w:rsidR="0083714E" w:rsidRPr="0083714E" w:rsidRDefault="0083714E" w:rsidP="008371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 xml:space="preserve">tryb pracy USB 3.0: praca z komputerem z użyciem dołączonego dedykowanego oprogramowania, prędkość odświeżania obrazu w pełnej rozdzielczości: nie mniej niż 30 </w:t>
            </w:r>
            <w:proofErr w:type="spellStart"/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fps</w:t>
            </w:r>
            <w:proofErr w:type="spellEnd"/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 xml:space="preserve">, funkcje oprogramowania: zapis zdjęć, filmów oraz sekwencji </w:t>
            </w:r>
            <w:proofErr w:type="spellStart"/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time-lapse</w:t>
            </w:r>
            <w:proofErr w:type="spellEnd"/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, kalibracja długości, funkcje pomiarowe wykonywane na zdjęciach i obrazie na żywo (długości, pola powierzchni, kąty), wstawianie skali na zdjęcia, możliwość rozbudowy o moduł do sterowania dołączanym zmo</w:t>
            </w:r>
            <w:r w:rsidR="00D2416B">
              <w:rPr>
                <w:rFonts w:ascii="Verdana" w:eastAsia="Times New Roman" w:hAnsi="Verdana" w:cs="Times New Roman"/>
                <w:sz w:val="18"/>
                <w:szCs w:val="18"/>
              </w:rPr>
              <w:t>tor</w:t>
            </w: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yzowanym napędem mechanizmu ogniskowania oraz moduł automatycznego tworzenia obrazów o rozszerzonej głębi ostrości</w:t>
            </w:r>
          </w:p>
          <w:p w14:paraId="0DC5246D" w14:textId="19ED3AF2" w:rsidR="0083714E" w:rsidRPr="0083714E" w:rsidRDefault="0083714E" w:rsidP="008371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montaż na mikroskopie poprzez złącze typu c-</w:t>
            </w:r>
            <w:proofErr w:type="spellStart"/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mount</w:t>
            </w:r>
            <w:proofErr w:type="spellEnd"/>
          </w:p>
          <w:p w14:paraId="611BB634" w14:textId="072261CE" w:rsidR="00940E4B" w:rsidRPr="00E66084" w:rsidDel="004B24DB" w:rsidRDefault="0083714E" w:rsidP="008371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•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83714E">
              <w:rPr>
                <w:rFonts w:ascii="Verdana" w:eastAsia="Times New Roman" w:hAnsi="Verdana" w:cs="Times New Roman"/>
                <w:sz w:val="18"/>
                <w:szCs w:val="18"/>
              </w:rPr>
              <w:t>kamera zapewnia nową platformę dla aplikacji edukacyjnych ponieważ może przesyłać strumieniowo wideo do smartfonów z systemem Android, co bardzo ułatwia udostępnianie studentom zdjęć i filmów.</w:t>
            </w:r>
          </w:p>
        </w:tc>
        <w:tc>
          <w:tcPr>
            <w:tcW w:w="1701" w:type="dxa"/>
          </w:tcPr>
          <w:p w14:paraId="7F29CF3D" w14:textId="2A94F081" w:rsidR="00940E4B" w:rsidRPr="00E66084" w:rsidRDefault="00940E4B" w:rsidP="00940E4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14830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02005C03" w14:textId="77777777" w:rsidR="00940E4B" w:rsidRPr="00E66084" w:rsidRDefault="00940E4B" w:rsidP="00940E4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66084" w:rsidRPr="00E66084" w14:paraId="091F1142" w14:textId="77777777" w:rsidTr="004312BF">
        <w:tc>
          <w:tcPr>
            <w:tcW w:w="709" w:type="dxa"/>
            <w:vAlign w:val="center"/>
          </w:tcPr>
          <w:p w14:paraId="7B0F4265" w14:textId="77777777" w:rsidR="00E66084" w:rsidRPr="00E66084" w:rsidRDefault="00E66084" w:rsidP="00D66EF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137321C4" w14:textId="29EAC41D" w:rsidR="00E66084" w:rsidRPr="00E66084" w:rsidDel="004B24DB" w:rsidRDefault="00E66084" w:rsidP="00F131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6084">
              <w:rPr>
                <w:rFonts w:ascii="Verdana" w:eastAsia="Times New Roman" w:hAnsi="Verdana" w:cs="Times New Roman"/>
                <w:sz w:val="18"/>
                <w:szCs w:val="18"/>
              </w:rPr>
              <w:t>wyposażenie analityczne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  <w:r w:rsidR="00D2416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E66084">
              <w:rPr>
                <w:rFonts w:ascii="Verdana" w:eastAsia="Times New Roman" w:hAnsi="Verdana" w:cs="Times New Roman"/>
                <w:sz w:val="18"/>
                <w:szCs w:val="18"/>
              </w:rPr>
              <w:t>stacja robocza do obsługi mikroskopu i kamery</w:t>
            </w:r>
          </w:p>
        </w:tc>
        <w:tc>
          <w:tcPr>
            <w:tcW w:w="1701" w:type="dxa"/>
          </w:tcPr>
          <w:p w14:paraId="42E32675" w14:textId="1FDF6F6E" w:rsidR="00E66084" w:rsidRPr="00E66084" w:rsidRDefault="0083714E" w:rsidP="00D66EF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</w:tcPr>
          <w:p w14:paraId="1F473092" w14:textId="77777777" w:rsidR="00E66084" w:rsidRPr="00E66084" w:rsidRDefault="00E66084" w:rsidP="00D66EF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66084" w14:paraId="6788F7F1" w14:textId="77777777" w:rsidTr="004312BF">
        <w:tc>
          <w:tcPr>
            <w:tcW w:w="709" w:type="dxa"/>
            <w:vAlign w:val="center"/>
          </w:tcPr>
          <w:p w14:paraId="3BB857AA" w14:textId="77777777" w:rsidR="00D66EFB" w:rsidRPr="00E66084" w:rsidRDefault="00D66EFB" w:rsidP="00D25AC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2A07F2CB" w14:textId="1FE0B7FF" w:rsidR="00D66EFB" w:rsidRPr="00E66084" w:rsidDel="004B24DB" w:rsidRDefault="00D66EFB" w:rsidP="00F1318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E66084">
              <w:rPr>
                <w:rFonts w:ascii="Verdana" w:hAnsi="Verdana"/>
                <w:color w:val="FF0000"/>
                <w:sz w:val="18"/>
                <w:szCs w:val="18"/>
              </w:rPr>
              <w:t>Opcjonalnie:</w:t>
            </w:r>
            <w:r w:rsidR="00E66084" w:rsidRPr="00E66084">
              <w:rPr>
                <w:rFonts w:ascii="Verdana" w:hAnsi="Verdana"/>
                <w:color w:val="FF0000"/>
                <w:sz w:val="18"/>
                <w:szCs w:val="18"/>
              </w:rPr>
              <w:t xml:space="preserve"> rozdzielczość maksymalna kamery nie mniejsza niż 3840 x 2160 – dodatkowo punktowane.</w:t>
            </w:r>
            <w:r w:rsidRPr="00E6608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3"/>
          </w:tcPr>
          <w:p w14:paraId="51C401E1" w14:textId="31C80B3D" w:rsidR="00D66EFB" w:rsidRPr="00E66084" w:rsidRDefault="00E66084" w:rsidP="00D25AC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10</w:t>
            </w:r>
            <w:r w:rsidR="00D66EFB" w:rsidRPr="00E66084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pkt – wypełnić w formularzu oferty</w:t>
            </w:r>
          </w:p>
        </w:tc>
      </w:tr>
      <w:tr w:rsidR="00E50708" w:rsidRPr="00E66084" w14:paraId="79617E37" w14:textId="77777777" w:rsidTr="00924FE3">
        <w:tc>
          <w:tcPr>
            <w:tcW w:w="709" w:type="dxa"/>
            <w:vAlign w:val="center"/>
          </w:tcPr>
          <w:p w14:paraId="076E0FE5" w14:textId="77777777" w:rsidR="00E50708" w:rsidRPr="00E66084" w:rsidRDefault="00E50708" w:rsidP="00D25AC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7EFCA638" w14:textId="77777777" w:rsidR="00E50708" w:rsidRPr="00940E4B" w:rsidRDefault="00E50708" w:rsidP="00940E4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0E4B">
              <w:rPr>
                <w:rFonts w:ascii="Verdana" w:hAnsi="Verdana"/>
                <w:color w:val="FF0000"/>
                <w:sz w:val="18"/>
                <w:szCs w:val="18"/>
              </w:rPr>
              <w:t>Gwarancja: min. 24 miesiące</w:t>
            </w:r>
          </w:p>
          <w:p w14:paraId="24647F29" w14:textId="701BB5E3" w:rsidR="00E50708" w:rsidRPr="00940E4B" w:rsidRDefault="00E50708" w:rsidP="00940E4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Opcjonalnie z</w:t>
            </w:r>
            <w:r w:rsidRPr="00940E4B">
              <w:rPr>
                <w:rFonts w:ascii="Verdana" w:hAnsi="Verdana"/>
                <w:color w:val="FF0000"/>
                <w:sz w:val="18"/>
                <w:szCs w:val="18"/>
              </w:rPr>
              <w:t xml:space="preserve">większenie okresu gwarancji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do 36 miesięcy – dodatkowo punktowane</w:t>
            </w:r>
          </w:p>
        </w:tc>
        <w:tc>
          <w:tcPr>
            <w:tcW w:w="3685" w:type="dxa"/>
            <w:gridSpan w:val="3"/>
          </w:tcPr>
          <w:p w14:paraId="48261E34" w14:textId="6C0176C3" w:rsidR="00E50708" w:rsidRDefault="00E50708" w:rsidP="00D25AC0">
            <w:pPr>
              <w:spacing w:after="0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10</w:t>
            </w:r>
            <w:r w:rsidRPr="00E66084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pkt – wypełnić w formularzu</w:t>
            </w:r>
          </w:p>
        </w:tc>
      </w:tr>
      <w:tr w:rsidR="00940E4B" w:rsidRPr="00E66084" w14:paraId="39491354" w14:textId="77777777" w:rsidTr="00434FDA">
        <w:tc>
          <w:tcPr>
            <w:tcW w:w="709" w:type="dxa"/>
            <w:vAlign w:val="center"/>
          </w:tcPr>
          <w:p w14:paraId="11A5FD1A" w14:textId="77777777" w:rsidR="00940E4B" w:rsidRPr="00E66084" w:rsidRDefault="00940E4B" w:rsidP="00D25AC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238" w:type="dxa"/>
          </w:tcPr>
          <w:p w14:paraId="27EB7F13" w14:textId="4AC2C201" w:rsidR="00940E4B" w:rsidRPr="0083714E" w:rsidRDefault="00940E4B" w:rsidP="00F131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3714E">
              <w:rPr>
                <w:rFonts w:ascii="Verdana" w:hAnsi="Verdana"/>
                <w:sz w:val="18"/>
                <w:szCs w:val="18"/>
              </w:rPr>
              <w:t xml:space="preserve">Deklaracja zgodności CE lub certyfikat CE </w:t>
            </w:r>
          </w:p>
        </w:tc>
        <w:tc>
          <w:tcPr>
            <w:tcW w:w="1842" w:type="dxa"/>
            <w:gridSpan w:val="2"/>
          </w:tcPr>
          <w:p w14:paraId="5ECE0C11" w14:textId="5F83DA00" w:rsidR="00940E4B" w:rsidRDefault="0083714E" w:rsidP="0083714E">
            <w:pPr>
              <w:spacing w:after="0"/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83714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14:paraId="1076D153" w14:textId="26928A3D" w:rsidR="00940E4B" w:rsidRDefault="00940E4B" w:rsidP="00D25AC0">
            <w:pPr>
              <w:spacing w:after="0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</w:p>
        </w:tc>
      </w:tr>
    </w:tbl>
    <w:p w14:paraId="5EF73F73" w14:textId="77777777" w:rsidR="00D66EFB" w:rsidRPr="00E66084" w:rsidRDefault="00D66EFB" w:rsidP="00D22C19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</w:p>
    <w:p w14:paraId="605400F4" w14:textId="77777777" w:rsidR="00520E14" w:rsidRPr="00E66084" w:rsidRDefault="00520E14" w:rsidP="00520E14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509275D" w14:textId="0D33E9D7" w:rsidR="00720DFB" w:rsidRPr="00E66084" w:rsidRDefault="00C83BB2">
      <w:pPr>
        <w:rPr>
          <w:rFonts w:ascii="Verdana" w:hAnsi="Verdana"/>
          <w:sz w:val="18"/>
          <w:szCs w:val="18"/>
        </w:rPr>
      </w:pP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Formularz musi być podpisany kwalifikowanym podpisem elektronicznym lub podpisem zaufanym albo </w:t>
      </w:r>
      <w:r w:rsidR="004E7F33"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podpisem </w:t>
      </w: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>osobistym.</w:t>
      </w:r>
    </w:p>
    <w:p w14:paraId="754F5FF3" w14:textId="77777777" w:rsidR="00E66084" w:rsidRPr="00E66084" w:rsidRDefault="00E66084">
      <w:pPr>
        <w:rPr>
          <w:rFonts w:ascii="Verdana" w:hAnsi="Verdana"/>
          <w:sz w:val="18"/>
          <w:szCs w:val="18"/>
        </w:rPr>
      </w:pPr>
    </w:p>
    <w:sectPr w:rsidR="00E66084" w:rsidRPr="00E66084" w:rsidSect="00E66084"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465C" w14:textId="77777777" w:rsidR="00C221A4" w:rsidRDefault="00C221A4" w:rsidP="00C51017">
      <w:pPr>
        <w:spacing w:after="0" w:line="240" w:lineRule="auto"/>
      </w:pPr>
      <w:r>
        <w:separator/>
      </w:r>
    </w:p>
  </w:endnote>
  <w:endnote w:type="continuationSeparator" w:id="0">
    <w:p w14:paraId="2021F138" w14:textId="77777777" w:rsidR="00C221A4" w:rsidRDefault="00C221A4" w:rsidP="00C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C45D" w14:textId="77777777" w:rsidR="00C221A4" w:rsidRDefault="00C221A4" w:rsidP="00C51017">
      <w:pPr>
        <w:spacing w:after="0" w:line="240" w:lineRule="auto"/>
      </w:pPr>
      <w:r>
        <w:separator/>
      </w:r>
    </w:p>
  </w:footnote>
  <w:footnote w:type="continuationSeparator" w:id="0">
    <w:p w14:paraId="2C6B4F2E" w14:textId="77777777" w:rsidR="00C221A4" w:rsidRDefault="00C221A4" w:rsidP="00C5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084"/>
    <w:multiLevelType w:val="hybridMultilevel"/>
    <w:tmpl w:val="B3566F66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CAB"/>
    <w:multiLevelType w:val="hybridMultilevel"/>
    <w:tmpl w:val="9A3A2472"/>
    <w:lvl w:ilvl="0" w:tplc="208CF6E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1146"/>
    <w:multiLevelType w:val="hybridMultilevel"/>
    <w:tmpl w:val="A8C898E4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FBD"/>
    <w:multiLevelType w:val="hybridMultilevel"/>
    <w:tmpl w:val="AD58ADDA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596C"/>
    <w:multiLevelType w:val="hybridMultilevel"/>
    <w:tmpl w:val="7E62FB9E"/>
    <w:lvl w:ilvl="0" w:tplc="A61AA37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3FB2"/>
    <w:multiLevelType w:val="hybridMultilevel"/>
    <w:tmpl w:val="5CCC503C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C3CD2"/>
    <w:multiLevelType w:val="hybridMultilevel"/>
    <w:tmpl w:val="BC5CA164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E5EB6"/>
    <w:multiLevelType w:val="hybridMultilevel"/>
    <w:tmpl w:val="28A4A856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10C84"/>
    <w:multiLevelType w:val="hybridMultilevel"/>
    <w:tmpl w:val="DD4C7104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5"/>
    <w:rsid w:val="00051E4C"/>
    <w:rsid w:val="000D0310"/>
    <w:rsid w:val="000D0CBF"/>
    <w:rsid w:val="001805EC"/>
    <w:rsid w:val="001B01F8"/>
    <w:rsid w:val="00213EB8"/>
    <w:rsid w:val="002675EE"/>
    <w:rsid w:val="002A741D"/>
    <w:rsid w:val="00313B60"/>
    <w:rsid w:val="003A45F8"/>
    <w:rsid w:val="003B387D"/>
    <w:rsid w:val="004312BF"/>
    <w:rsid w:val="004B0C50"/>
    <w:rsid w:val="004B24DB"/>
    <w:rsid w:val="004C4506"/>
    <w:rsid w:val="004E3B70"/>
    <w:rsid w:val="004E7F33"/>
    <w:rsid w:val="00520E14"/>
    <w:rsid w:val="00586D77"/>
    <w:rsid w:val="005B70FB"/>
    <w:rsid w:val="006261C2"/>
    <w:rsid w:val="006324BA"/>
    <w:rsid w:val="006731F9"/>
    <w:rsid w:val="00676975"/>
    <w:rsid w:val="006C1116"/>
    <w:rsid w:val="006D0829"/>
    <w:rsid w:val="006F72A4"/>
    <w:rsid w:val="007031DD"/>
    <w:rsid w:val="00720DFB"/>
    <w:rsid w:val="007372BF"/>
    <w:rsid w:val="007420F6"/>
    <w:rsid w:val="00795257"/>
    <w:rsid w:val="007B69FE"/>
    <w:rsid w:val="007E605A"/>
    <w:rsid w:val="007F2585"/>
    <w:rsid w:val="008135CD"/>
    <w:rsid w:val="0083714E"/>
    <w:rsid w:val="008467A9"/>
    <w:rsid w:val="008708C7"/>
    <w:rsid w:val="00877011"/>
    <w:rsid w:val="00940E4B"/>
    <w:rsid w:val="009A171F"/>
    <w:rsid w:val="00A660B2"/>
    <w:rsid w:val="00AF3197"/>
    <w:rsid w:val="00B1498F"/>
    <w:rsid w:val="00B150F3"/>
    <w:rsid w:val="00B23EF5"/>
    <w:rsid w:val="00B674DA"/>
    <w:rsid w:val="00BA55C7"/>
    <w:rsid w:val="00C221A4"/>
    <w:rsid w:val="00C51017"/>
    <w:rsid w:val="00C83BB2"/>
    <w:rsid w:val="00D028BF"/>
    <w:rsid w:val="00D15EB3"/>
    <w:rsid w:val="00D22C19"/>
    <w:rsid w:val="00D2416B"/>
    <w:rsid w:val="00D25AC0"/>
    <w:rsid w:val="00D575C9"/>
    <w:rsid w:val="00D66EFB"/>
    <w:rsid w:val="00D8649F"/>
    <w:rsid w:val="00DE53EC"/>
    <w:rsid w:val="00DE62D6"/>
    <w:rsid w:val="00E50708"/>
    <w:rsid w:val="00E51F5E"/>
    <w:rsid w:val="00E55224"/>
    <w:rsid w:val="00E57858"/>
    <w:rsid w:val="00E66084"/>
    <w:rsid w:val="00EE0E11"/>
    <w:rsid w:val="00EF4C3E"/>
    <w:rsid w:val="00EF7CA0"/>
    <w:rsid w:val="00F02160"/>
    <w:rsid w:val="00F13180"/>
    <w:rsid w:val="00F22D48"/>
    <w:rsid w:val="00F429C1"/>
    <w:rsid w:val="00F451FC"/>
    <w:rsid w:val="00F46E90"/>
    <w:rsid w:val="00F955BE"/>
    <w:rsid w:val="00FE63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44C8"/>
  <w15:chartTrackingRefBased/>
  <w15:docId w15:val="{0FC09948-31CD-4A9E-AB86-325A19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EF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0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F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F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1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Milewski</dc:creator>
  <cp:keywords/>
  <dc:description/>
  <cp:lastModifiedBy>Barbara Łabudzka</cp:lastModifiedBy>
  <cp:revision>2</cp:revision>
  <cp:lastPrinted>2020-09-08T09:10:00Z</cp:lastPrinted>
  <dcterms:created xsi:type="dcterms:W3CDTF">2021-04-02T17:15:00Z</dcterms:created>
  <dcterms:modified xsi:type="dcterms:W3CDTF">2021-04-02T17:15:00Z</dcterms:modified>
</cp:coreProperties>
</file>