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BD6330" w14:textId="77777777" w:rsidR="002245E0" w:rsidRDefault="00241073" w:rsidP="00241073">
      <w:pPr>
        <w:pStyle w:val="Tekstpodstawowywcity2"/>
        <w:tabs>
          <w:tab w:val="clear" w:pos="426"/>
          <w:tab w:val="clear" w:pos="8931"/>
          <w:tab w:val="center" w:pos="2127"/>
          <w:tab w:val="right" w:pos="9072"/>
        </w:tabs>
        <w:ind w:left="0" w:firstLine="1"/>
        <w:rPr>
          <w:rFonts w:ascii="Arial" w:hAnsi="Arial" w:cs="Arial"/>
          <w:b/>
          <w:sz w:val="22"/>
          <w:szCs w:val="22"/>
        </w:rPr>
      </w:pPr>
      <w:r>
        <w:rPr>
          <w:rFonts w:ascii="Arial" w:hAnsi="Arial" w:cs="Arial"/>
          <w:b/>
          <w:sz w:val="22"/>
          <w:szCs w:val="22"/>
        </w:rPr>
        <w:tab/>
      </w:r>
    </w:p>
    <w:p w14:paraId="2D9322CC" w14:textId="6301C765" w:rsidR="00241073" w:rsidRPr="00D90C07" w:rsidRDefault="002245E0" w:rsidP="00241073">
      <w:pPr>
        <w:pStyle w:val="Tekstpodstawowywcity2"/>
        <w:tabs>
          <w:tab w:val="clear" w:pos="426"/>
          <w:tab w:val="clear" w:pos="8931"/>
          <w:tab w:val="center" w:pos="2127"/>
          <w:tab w:val="right" w:pos="9072"/>
        </w:tabs>
        <w:ind w:left="0" w:firstLine="1"/>
        <w:rPr>
          <w:rFonts w:ascii="Arial" w:hAnsi="Arial" w:cs="Arial"/>
          <w:sz w:val="22"/>
          <w:szCs w:val="22"/>
        </w:rPr>
      </w:pPr>
      <w:r>
        <w:rPr>
          <w:rFonts w:ascii="Arial" w:hAnsi="Arial" w:cs="Arial"/>
          <w:b/>
          <w:sz w:val="22"/>
          <w:szCs w:val="22"/>
        </w:rPr>
        <w:tab/>
      </w:r>
      <w:r w:rsidR="00241073" w:rsidRPr="00D90C07">
        <w:rPr>
          <w:rFonts w:ascii="Arial" w:hAnsi="Arial" w:cs="Arial"/>
          <w:b/>
          <w:sz w:val="22"/>
          <w:szCs w:val="22"/>
        </w:rPr>
        <w:t>Z A T W I E R D Z A M</w:t>
      </w:r>
      <w:r w:rsidR="00241073" w:rsidRPr="00D90C07">
        <w:rPr>
          <w:rFonts w:ascii="Arial" w:hAnsi="Arial" w:cs="Arial"/>
          <w:b/>
          <w:sz w:val="22"/>
          <w:szCs w:val="22"/>
        </w:rPr>
        <w:tab/>
      </w:r>
      <w:r w:rsidRPr="00D90C07">
        <w:rPr>
          <w:rFonts w:ascii="Arial" w:hAnsi="Arial" w:cs="Arial"/>
          <w:szCs w:val="22"/>
        </w:rPr>
        <w:t>Kraków</w:t>
      </w:r>
      <w:r w:rsidR="00241073" w:rsidRPr="00D90C07">
        <w:rPr>
          <w:rFonts w:ascii="Arial" w:hAnsi="Arial" w:cs="Arial"/>
          <w:szCs w:val="22"/>
        </w:rPr>
        <w:t xml:space="preserve">, dn. </w:t>
      </w:r>
      <w:r w:rsidR="007701AE" w:rsidRPr="00D90C07">
        <w:rPr>
          <w:rFonts w:ascii="Arial" w:hAnsi="Arial" w:cs="Arial"/>
          <w:szCs w:val="22"/>
        </w:rPr>
        <w:t>12</w:t>
      </w:r>
      <w:r w:rsidR="00676064" w:rsidRPr="00D90C07">
        <w:rPr>
          <w:rFonts w:ascii="Arial" w:hAnsi="Arial" w:cs="Arial"/>
          <w:szCs w:val="22"/>
        </w:rPr>
        <w:t>.0</w:t>
      </w:r>
      <w:r w:rsidR="00EF1C95" w:rsidRPr="00D90C07">
        <w:rPr>
          <w:rFonts w:ascii="Arial" w:hAnsi="Arial" w:cs="Arial"/>
          <w:szCs w:val="22"/>
        </w:rPr>
        <w:t>9</w:t>
      </w:r>
      <w:r w:rsidR="00241073" w:rsidRPr="00D90C07">
        <w:rPr>
          <w:rFonts w:ascii="Arial" w:hAnsi="Arial" w:cs="Arial"/>
          <w:szCs w:val="22"/>
        </w:rPr>
        <w:t>.202</w:t>
      </w:r>
      <w:r w:rsidR="00EF1C95" w:rsidRPr="00D90C07">
        <w:rPr>
          <w:rFonts w:ascii="Arial" w:hAnsi="Arial" w:cs="Arial"/>
          <w:szCs w:val="22"/>
        </w:rPr>
        <w:t>4</w:t>
      </w:r>
      <w:r w:rsidR="00241073" w:rsidRPr="00D90C07">
        <w:rPr>
          <w:rFonts w:ascii="Arial" w:hAnsi="Arial" w:cs="Arial"/>
          <w:szCs w:val="22"/>
        </w:rPr>
        <w:t>r.</w:t>
      </w:r>
    </w:p>
    <w:p w14:paraId="00AAB757" w14:textId="77777777" w:rsidR="00241073" w:rsidRPr="00D90C07" w:rsidRDefault="00241073" w:rsidP="00241073">
      <w:pPr>
        <w:tabs>
          <w:tab w:val="center" w:pos="2127"/>
          <w:tab w:val="right" w:pos="9072"/>
        </w:tabs>
        <w:ind w:firstLine="1"/>
        <w:jc w:val="both"/>
        <w:rPr>
          <w:rFonts w:ascii="Arial" w:hAnsi="Arial" w:cs="Arial"/>
          <w:sz w:val="22"/>
          <w:szCs w:val="22"/>
        </w:rPr>
      </w:pPr>
      <w:r w:rsidRPr="00D90C07">
        <w:rPr>
          <w:rFonts w:ascii="Arial" w:hAnsi="Arial" w:cs="Arial"/>
          <w:sz w:val="22"/>
          <w:szCs w:val="22"/>
        </w:rPr>
        <w:tab/>
        <w:t xml:space="preserve">DOWÓDCA  </w:t>
      </w:r>
    </w:p>
    <w:p w14:paraId="3048462B" w14:textId="77777777" w:rsidR="00241073" w:rsidRPr="00D90C07" w:rsidRDefault="00241073" w:rsidP="00241073">
      <w:pPr>
        <w:tabs>
          <w:tab w:val="center" w:pos="2127"/>
          <w:tab w:val="right" w:pos="9072"/>
        </w:tabs>
        <w:ind w:firstLine="1"/>
        <w:jc w:val="both"/>
        <w:rPr>
          <w:rFonts w:ascii="Arial" w:hAnsi="Arial" w:cs="Arial"/>
          <w:sz w:val="22"/>
          <w:szCs w:val="22"/>
        </w:rPr>
      </w:pPr>
      <w:r w:rsidRPr="00D90C07">
        <w:rPr>
          <w:rFonts w:ascii="Arial" w:hAnsi="Arial" w:cs="Arial"/>
          <w:sz w:val="22"/>
          <w:szCs w:val="22"/>
        </w:rPr>
        <w:t xml:space="preserve"> </w:t>
      </w:r>
      <w:r w:rsidRPr="00D90C07">
        <w:rPr>
          <w:rFonts w:ascii="Arial" w:hAnsi="Arial" w:cs="Arial"/>
          <w:sz w:val="22"/>
          <w:szCs w:val="22"/>
        </w:rPr>
        <w:tab/>
      </w:r>
      <w:r w:rsidR="00387EB9" w:rsidRPr="00D90C07">
        <w:rPr>
          <w:rFonts w:ascii="Arial" w:hAnsi="Arial" w:cs="Arial"/>
          <w:sz w:val="22"/>
          <w:szCs w:val="22"/>
        </w:rPr>
        <w:t>JEDNOSTKI WOJSKOWEJ</w:t>
      </w:r>
      <w:r w:rsidR="002245E0" w:rsidRPr="00D90C07">
        <w:rPr>
          <w:rFonts w:ascii="Arial" w:hAnsi="Arial" w:cs="Arial"/>
          <w:sz w:val="22"/>
          <w:szCs w:val="22"/>
        </w:rPr>
        <w:t xml:space="preserve"> 4724</w:t>
      </w:r>
    </w:p>
    <w:p w14:paraId="5FB8B6FD" w14:textId="77777777" w:rsidR="00241073" w:rsidRPr="00D90C07" w:rsidRDefault="00241073" w:rsidP="00241073">
      <w:pPr>
        <w:tabs>
          <w:tab w:val="center" w:pos="2127"/>
          <w:tab w:val="right" w:pos="9072"/>
        </w:tabs>
        <w:ind w:firstLine="1"/>
        <w:jc w:val="both"/>
        <w:rPr>
          <w:rFonts w:ascii="Arial" w:hAnsi="Arial" w:cs="Arial"/>
          <w:sz w:val="22"/>
          <w:szCs w:val="22"/>
        </w:rPr>
      </w:pPr>
    </w:p>
    <w:p w14:paraId="4C50E54F" w14:textId="77777777" w:rsidR="00241073" w:rsidRPr="00D90C07" w:rsidRDefault="00241073" w:rsidP="00241073">
      <w:pPr>
        <w:tabs>
          <w:tab w:val="center" w:pos="2127"/>
          <w:tab w:val="right" w:pos="9072"/>
        </w:tabs>
        <w:ind w:firstLine="1"/>
        <w:jc w:val="both"/>
        <w:rPr>
          <w:rFonts w:ascii="Arial" w:hAnsi="Arial" w:cs="Arial"/>
          <w:sz w:val="22"/>
          <w:szCs w:val="22"/>
        </w:rPr>
      </w:pPr>
    </w:p>
    <w:p w14:paraId="5679DE51" w14:textId="2139A78E" w:rsidR="00241073" w:rsidRPr="00D90C07" w:rsidRDefault="00241073" w:rsidP="00241073">
      <w:pPr>
        <w:tabs>
          <w:tab w:val="center" w:pos="2127"/>
          <w:tab w:val="right" w:pos="9072"/>
        </w:tabs>
        <w:ind w:firstLine="1"/>
        <w:jc w:val="both"/>
        <w:rPr>
          <w:rFonts w:ascii="Arial" w:hAnsi="Arial" w:cs="Arial"/>
          <w:szCs w:val="22"/>
        </w:rPr>
      </w:pPr>
      <w:r w:rsidRPr="00D90C07">
        <w:rPr>
          <w:rFonts w:ascii="Arial" w:hAnsi="Arial" w:cs="Arial"/>
          <w:sz w:val="22"/>
          <w:szCs w:val="22"/>
        </w:rPr>
        <w:tab/>
      </w:r>
      <w:r w:rsidR="001D6592" w:rsidRPr="00D90C07">
        <w:rPr>
          <w:rFonts w:ascii="Arial" w:hAnsi="Arial" w:cs="Arial"/>
          <w:sz w:val="22"/>
          <w:szCs w:val="22"/>
        </w:rPr>
        <w:t xml:space="preserve">/-/ </w:t>
      </w:r>
      <w:r w:rsidR="001D6592" w:rsidRPr="00D90C07">
        <w:rPr>
          <w:rFonts w:ascii="Arial" w:hAnsi="Arial" w:cs="Arial"/>
          <w:szCs w:val="22"/>
        </w:rPr>
        <w:t>płk mgr inż. Piotr GOMUŁA</w:t>
      </w:r>
    </w:p>
    <w:p w14:paraId="1C52A25E" w14:textId="7356C61B" w:rsidR="00241073" w:rsidRPr="00D90C07" w:rsidRDefault="00241073" w:rsidP="00241073">
      <w:pPr>
        <w:tabs>
          <w:tab w:val="center" w:pos="2127"/>
          <w:tab w:val="right" w:pos="9072"/>
        </w:tabs>
        <w:ind w:firstLine="1"/>
        <w:rPr>
          <w:rFonts w:ascii="Arial" w:hAnsi="Arial" w:cs="Arial"/>
          <w:szCs w:val="22"/>
        </w:rPr>
      </w:pPr>
      <w:r w:rsidRPr="00D90C07">
        <w:rPr>
          <w:rFonts w:ascii="Arial" w:hAnsi="Arial" w:cs="Arial"/>
          <w:szCs w:val="22"/>
        </w:rPr>
        <w:tab/>
        <w:t xml:space="preserve">dnia </w:t>
      </w:r>
      <w:r w:rsidR="007701AE" w:rsidRPr="00D90C07">
        <w:rPr>
          <w:rFonts w:ascii="Arial" w:hAnsi="Arial" w:cs="Arial"/>
          <w:szCs w:val="22"/>
        </w:rPr>
        <w:t>12</w:t>
      </w:r>
      <w:r w:rsidR="00676064" w:rsidRPr="00D90C07">
        <w:rPr>
          <w:rFonts w:ascii="Arial" w:hAnsi="Arial" w:cs="Arial"/>
          <w:szCs w:val="22"/>
        </w:rPr>
        <w:t>.0</w:t>
      </w:r>
      <w:r w:rsidR="00EF1C95" w:rsidRPr="00D90C07">
        <w:rPr>
          <w:rFonts w:ascii="Arial" w:hAnsi="Arial" w:cs="Arial"/>
          <w:szCs w:val="22"/>
        </w:rPr>
        <w:t>9</w:t>
      </w:r>
      <w:r w:rsidR="002245E0" w:rsidRPr="00D90C07">
        <w:rPr>
          <w:rFonts w:ascii="Arial" w:hAnsi="Arial" w:cs="Arial"/>
          <w:szCs w:val="22"/>
        </w:rPr>
        <w:t>.202</w:t>
      </w:r>
      <w:r w:rsidR="00EF1C95" w:rsidRPr="00D90C07">
        <w:rPr>
          <w:rFonts w:ascii="Arial" w:hAnsi="Arial" w:cs="Arial"/>
          <w:szCs w:val="22"/>
        </w:rPr>
        <w:t>4</w:t>
      </w:r>
      <w:r w:rsidR="002245E0" w:rsidRPr="00D90C07">
        <w:rPr>
          <w:rFonts w:ascii="Arial" w:hAnsi="Arial" w:cs="Arial"/>
          <w:szCs w:val="22"/>
        </w:rPr>
        <w:t>r.</w:t>
      </w:r>
    </w:p>
    <w:p w14:paraId="292BBAEE" w14:textId="77777777" w:rsidR="00241073" w:rsidRPr="00D90C07" w:rsidRDefault="00241073" w:rsidP="00241073">
      <w:pPr>
        <w:pStyle w:val="Tekstpodstawowywcity2"/>
        <w:ind w:hanging="1418"/>
        <w:rPr>
          <w:rFonts w:ascii="Arial" w:hAnsi="Arial" w:cs="Arial"/>
        </w:rPr>
      </w:pPr>
    </w:p>
    <w:p w14:paraId="0DAEFA94" w14:textId="77777777" w:rsidR="00847A59" w:rsidRPr="00D90C07" w:rsidRDefault="00847A59" w:rsidP="00847A59">
      <w:pPr>
        <w:pStyle w:val="Tekstpodstawowywcity2"/>
        <w:ind w:hanging="1418"/>
        <w:rPr>
          <w:rFonts w:ascii="Arial" w:hAnsi="Arial" w:cs="Arial"/>
        </w:rPr>
      </w:pPr>
    </w:p>
    <w:p w14:paraId="0CCFC980" w14:textId="77777777" w:rsidR="00847A59" w:rsidRPr="00D90C07" w:rsidRDefault="00847A59" w:rsidP="00847A59">
      <w:pPr>
        <w:pStyle w:val="Stopka"/>
        <w:tabs>
          <w:tab w:val="clear" w:pos="4536"/>
          <w:tab w:val="clear" w:pos="9072"/>
        </w:tabs>
        <w:rPr>
          <w:rFonts w:ascii="Arial" w:hAnsi="Arial" w:cs="Arial"/>
        </w:rPr>
      </w:pPr>
    </w:p>
    <w:p w14:paraId="1A71DCCA" w14:textId="77777777" w:rsidR="006F72F9" w:rsidRPr="00D90C07" w:rsidRDefault="006F72F9" w:rsidP="00847A59">
      <w:pPr>
        <w:pStyle w:val="Stopka"/>
        <w:tabs>
          <w:tab w:val="clear" w:pos="4536"/>
          <w:tab w:val="clear" w:pos="9072"/>
        </w:tabs>
        <w:rPr>
          <w:rFonts w:ascii="Arial" w:hAnsi="Arial" w:cs="Arial"/>
        </w:rPr>
      </w:pPr>
    </w:p>
    <w:p w14:paraId="1D2FE815" w14:textId="77777777" w:rsidR="00847A59" w:rsidRPr="00D90C07" w:rsidRDefault="00847A59" w:rsidP="00847A59">
      <w:pPr>
        <w:pStyle w:val="Tekstpodstawowywcity2"/>
        <w:ind w:hanging="1418"/>
        <w:rPr>
          <w:rFonts w:ascii="Arial" w:hAnsi="Arial" w:cs="Arial"/>
        </w:rPr>
      </w:pPr>
    </w:p>
    <w:p w14:paraId="51E73808" w14:textId="77777777" w:rsidR="00847A59" w:rsidRPr="00D90C07" w:rsidRDefault="00847A59" w:rsidP="00241073">
      <w:pPr>
        <w:pStyle w:val="Tekstpodstawowy"/>
        <w:spacing w:line="276" w:lineRule="auto"/>
        <w:ind w:right="68"/>
        <w:rPr>
          <w:rFonts w:ascii="Arial" w:hAnsi="Arial" w:cs="Arial"/>
          <w:i w:val="0"/>
          <w:sz w:val="32"/>
          <w:szCs w:val="24"/>
        </w:rPr>
      </w:pPr>
      <w:r w:rsidRPr="00D90C07">
        <w:rPr>
          <w:rFonts w:ascii="Arial" w:hAnsi="Arial" w:cs="Arial"/>
          <w:i w:val="0"/>
          <w:sz w:val="32"/>
          <w:szCs w:val="24"/>
        </w:rPr>
        <w:t xml:space="preserve">SPECYFIKACJA WARUNKÓW ZAMÓWIENIA </w:t>
      </w:r>
    </w:p>
    <w:p w14:paraId="2E5D72E8" w14:textId="2A4070FE" w:rsidR="00847A59" w:rsidRPr="00D90C07" w:rsidRDefault="006A543D" w:rsidP="00847A59">
      <w:pPr>
        <w:pStyle w:val="Tekstpodstawowy"/>
        <w:ind w:right="68"/>
        <w:rPr>
          <w:rFonts w:ascii="Arial" w:hAnsi="Arial" w:cs="Arial"/>
          <w:bCs/>
          <w:i w:val="0"/>
          <w:sz w:val="24"/>
          <w:szCs w:val="24"/>
        </w:rPr>
      </w:pPr>
      <w:r w:rsidRPr="00D90C07">
        <w:rPr>
          <w:rFonts w:ascii="Arial" w:hAnsi="Arial" w:cs="Arial"/>
          <w:bCs/>
          <w:i w:val="0"/>
          <w:iCs/>
          <w:caps/>
          <w:sz w:val="24"/>
          <w:szCs w:val="24"/>
        </w:rPr>
        <w:t>USŁUG</w:t>
      </w:r>
      <w:r w:rsidR="007A6BE9" w:rsidRPr="00D90C07">
        <w:rPr>
          <w:rFonts w:ascii="Arial" w:hAnsi="Arial" w:cs="Arial"/>
          <w:bCs/>
          <w:i w:val="0"/>
          <w:iCs/>
          <w:caps/>
          <w:sz w:val="24"/>
          <w:szCs w:val="24"/>
        </w:rPr>
        <w:t>A</w:t>
      </w:r>
      <w:r w:rsidRPr="00D90C07">
        <w:rPr>
          <w:rFonts w:ascii="Arial" w:hAnsi="Arial" w:cs="Arial"/>
          <w:bCs/>
          <w:i w:val="0"/>
          <w:iCs/>
          <w:caps/>
          <w:sz w:val="24"/>
          <w:szCs w:val="24"/>
        </w:rPr>
        <w:t xml:space="preserve"> </w:t>
      </w:r>
      <w:r w:rsidR="00EF1C95" w:rsidRPr="00D90C07">
        <w:rPr>
          <w:rFonts w:ascii="Arial" w:hAnsi="Arial" w:cs="Arial"/>
          <w:bCs/>
          <w:i w:val="0"/>
          <w:iCs/>
          <w:caps/>
          <w:sz w:val="24"/>
          <w:szCs w:val="24"/>
        </w:rPr>
        <w:t>naprawy i serwisowania Mobilnego Modułu Stanowiska Dowodzenia (MMSD)</w:t>
      </w:r>
    </w:p>
    <w:p w14:paraId="520E0C9D" w14:textId="77777777" w:rsidR="00847A59" w:rsidRPr="00D90C07" w:rsidRDefault="00847A59" w:rsidP="00847A59">
      <w:pPr>
        <w:pStyle w:val="Tekstpodstawowy"/>
        <w:ind w:right="68"/>
        <w:rPr>
          <w:rFonts w:ascii="Arial" w:hAnsi="Arial" w:cs="Arial"/>
          <w:b w:val="0"/>
          <w:bCs/>
          <w:i w:val="0"/>
          <w:sz w:val="20"/>
        </w:rPr>
      </w:pPr>
    </w:p>
    <w:p w14:paraId="0006D72E" w14:textId="77777777" w:rsidR="006F72F9" w:rsidRPr="00D90C07" w:rsidRDefault="006F72F9" w:rsidP="00847A59">
      <w:pPr>
        <w:pStyle w:val="Tekstpodstawowy"/>
        <w:ind w:right="68"/>
        <w:rPr>
          <w:rFonts w:ascii="Arial" w:hAnsi="Arial" w:cs="Arial"/>
          <w:b w:val="0"/>
          <w:bCs/>
          <w:i w:val="0"/>
          <w:sz w:val="20"/>
        </w:rPr>
      </w:pPr>
    </w:p>
    <w:p w14:paraId="2179A1A8" w14:textId="428D667C" w:rsidR="00847A59" w:rsidRPr="00D90C07" w:rsidRDefault="00847A59" w:rsidP="00847A59">
      <w:pPr>
        <w:jc w:val="center"/>
        <w:rPr>
          <w:rFonts w:ascii="Arial" w:hAnsi="Arial" w:cs="Arial"/>
          <w:b/>
          <w:snapToGrid w:val="0"/>
          <w:sz w:val="24"/>
          <w:szCs w:val="24"/>
          <w:u w:val="single"/>
        </w:rPr>
      </w:pPr>
      <w:bookmarkStart w:id="0" w:name="_Toc69903337"/>
      <w:r w:rsidRPr="00D90C07">
        <w:rPr>
          <w:rFonts w:ascii="Arial" w:hAnsi="Arial" w:cs="Arial"/>
          <w:b/>
          <w:snapToGrid w:val="0"/>
          <w:sz w:val="24"/>
          <w:szCs w:val="24"/>
          <w:u w:val="single"/>
        </w:rPr>
        <w:t>nr sprawy</w:t>
      </w:r>
      <w:r w:rsidRPr="00D90C07">
        <w:rPr>
          <w:rFonts w:ascii="Arial" w:hAnsi="Arial" w:cs="Arial"/>
          <w:b/>
          <w:snapToGrid w:val="0"/>
          <w:sz w:val="24"/>
          <w:szCs w:val="24"/>
        </w:rPr>
        <w:t xml:space="preserve">: </w:t>
      </w:r>
      <w:bookmarkEnd w:id="0"/>
      <w:r w:rsidR="00D06BE7" w:rsidRPr="00D90C07">
        <w:rPr>
          <w:rFonts w:ascii="Arial" w:hAnsi="Arial" w:cs="Arial"/>
          <w:b/>
          <w:snapToGrid w:val="0"/>
          <w:sz w:val="24"/>
          <w:szCs w:val="24"/>
        </w:rPr>
        <w:t>ZP/</w:t>
      </w:r>
      <w:r w:rsidR="00E55A67" w:rsidRPr="00D90C07">
        <w:rPr>
          <w:rFonts w:ascii="Arial" w:hAnsi="Arial" w:cs="Arial"/>
          <w:b/>
          <w:snapToGrid w:val="0"/>
          <w:sz w:val="24"/>
          <w:szCs w:val="24"/>
        </w:rPr>
        <w:t>21</w:t>
      </w:r>
      <w:r w:rsidR="00D06BE7" w:rsidRPr="00D90C07">
        <w:rPr>
          <w:rFonts w:ascii="Arial" w:hAnsi="Arial" w:cs="Arial"/>
          <w:b/>
          <w:snapToGrid w:val="0"/>
          <w:sz w:val="24"/>
          <w:szCs w:val="24"/>
        </w:rPr>
        <w:t>/202</w:t>
      </w:r>
      <w:r w:rsidR="00EF1C95" w:rsidRPr="00D90C07">
        <w:rPr>
          <w:rFonts w:ascii="Arial" w:hAnsi="Arial" w:cs="Arial"/>
          <w:b/>
          <w:snapToGrid w:val="0"/>
          <w:sz w:val="24"/>
          <w:szCs w:val="24"/>
        </w:rPr>
        <w:t>4</w:t>
      </w:r>
    </w:p>
    <w:p w14:paraId="523B685F" w14:textId="77777777" w:rsidR="00847A59" w:rsidRPr="00D90C07" w:rsidRDefault="00847A59" w:rsidP="00847A59">
      <w:pPr>
        <w:rPr>
          <w:rFonts w:ascii="Arial" w:hAnsi="Arial" w:cs="Arial"/>
        </w:rPr>
      </w:pPr>
    </w:p>
    <w:p w14:paraId="4C1FF0C8" w14:textId="77777777" w:rsidR="00847A59" w:rsidRPr="00D90C07" w:rsidRDefault="00847A59" w:rsidP="00847A59">
      <w:pPr>
        <w:rPr>
          <w:rFonts w:ascii="Arial" w:hAnsi="Arial" w:cs="Arial"/>
        </w:rPr>
      </w:pPr>
    </w:p>
    <w:p w14:paraId="0065148F" w14:textId="77777777" w:rsidR="00847A59" w:rsidRPr="00D90C07" w:rsidRDefault="00847A59" w:rsidP="00847A59">
      <w:pPr>
        <w:rPr>
          <w:rFonts w:ascii="Arial" w:hAnsi="Arial" w:cs="Arial"/>
        </w:rPr>
      </w:pPr>
    </w:p>
    <w:p w14:paraId="40D254A4" w14:textId="57A78C7C" w:rsidR="00847A59" w:rsidRPr="00D90C07" w:rsidRDefault="00847A59" w:rsidP="00847A59">
      <w:pPr>
        <w:spacing w:after="60"/>
        <w:jc w:val="both"/>
        <w:rPr>
          <w:rFonts w:ascii="Arial" w:hAnsi="Arial" w:cs="Arial"/>
        </w:rPr>
      </w:pPr>
      <w:r w:rsidRPr="00D90C07">
        <w:rPr>
          <w:rFonts w:ascii="Arial" w:hAnsi="Arial" w:cs="Arial"/>
        </w:rPr>
        <w:t xml:space="preserve">Ogłoszenie zostało zamieszczone w Biuletynie Zamówień Publicznych oraz na stronie internetowej prowadzonego postępowania w dniu </w:t>
      </w:r>
      <w:r w:rsidR="007701AE" w:rsidRPr="00D90C07">
        <w:rPr>
          <w:rFonts w:ascii="Arial" w:hAnsi="Arial" w:cs="Arial"/>
        </w:rPr>
        <w:t>12</w:t>
      </w:r>
      <w:r w:rsidR="00676064" w:rsidRPr="00D90C07">
        <w:rPr>
          <w:rFonts w:ascii="Arial" w:hAnsi="Arial" w:cs="Arial"/>
        </w:rPr>
        <w:t>.0</w:t>
      </w:r>
      <w:r w:rsidR="00EF1C95" w:rsidRPr="00D90C07">
        <w:rPr>
          <w:rFonts w:ascii="Arial" w:hAnsi="Arial" w:cs="Arial"/>
        </w:rPr>
        <w:t>9</w:t>
      </w:r>
      <w:r w:rsidR="002245E0" w:rsidRPr="00D90C07">
        <w:rPr>
          <w:rFonts w:ascii="Arial" w:hAnsi="Arial" w:cs="Arial"/>
        </w:rPr>
        <w:t>.202</w:t>
      </w:r>
      <w:r w:rsidR="00EF1C95" w:rsidRPr="00D90C07">
        <w:rPr>
          <w:rFonts w:ascii="Arial" w:hAnsi="Arial" w:cs="Arial"/>
        </w:rPr>
        <w:t>4</w:t>
      </w:r>
      <w:r w:rsidRPr="00D90C07">
        <w:rPr>
          <w:rFonts w:ascii="Arial" w:hAnsi="Arial" w:cs="Arial"/>
        </w:rPr>
        <w:t>r.</w:t>
      </w:r>
    </w:p>
    <w:p w14:paraId="6005F53D" w14:textId="77777777" w:rsidR="00847A59" w:rsidRPr="00D90C07" w:rsidRDefault="00847A59" w:rsidP="00847A59">
      <w:pPr>
        <w:spacing w:after="60"/>
        <w:jc w:val="both"/>
        <w:rPr>
          <w:rFonts w:ascii="Arial" w:hAnsi="Arial" w:cs="Arial"/>
          <w:b/>
        </w:rPr>
      </w:pPr>
    </w:p>
    <w:p w14:paraId="5F9E0F55" w14:textId="77777777" w:rsidR="006F72F9" w:rsidRPr="00D90C07" w:rsidRDefault="006F72F9" w:rsidP="00847A59">
      <w:pPr>
        <w:spacing w:after="60"/>
        <w:jc w:val="both"/>
        <w:rPr>
          <w:rFonts w:ascii="Arial" w:hAnsi="Arial" w:cs="Arial"/>
          <w:b/>
        </w:rPr>
      </w:pPr>
    </w:p>
    <w:p w14:paraId="4DBF187A" w14:textId="77777777" w:rsidR="00216887" w:rsidRPr="00D90C07" w:rsidRDefault="00216887" w:rsidP="00847A59">
      <w:pPr>
        <w:spacing w:after="60"/>
        <w:jc w:val="both"/>
        <w:rPr>
          <w:rFonts w:ascii="Arial" w:hAnsi="Arial" w:cs="Arial"/>
          <w:b/>
        </w:rPr>
      </w:pPr>
    </w:p>
    <w:p w14:paraId="371AF00A" w14:textId="77777777" w:rsidR="00241073" w:rsidRPr="00D90C07" w:rsidRDefault="00241073" w:rsidP="00241073">
      <w:pPr>
        <w:spacing w:after="60"/>
        <w:jc w:val="both"/>
        <w:rPr>
          <w:rFonts w:ascii="Arial" w:hAnsi="Arial" w:cs="Arial"/>
          <w:b/>
        </w:rPr>
      </w:pPr>
      <w:r w:rsidRPr="00D90C07">
        <w:rPr>
          <w:rFonts w:ascii="Arial" w:hAnsi="Arial" w:cs="Arial"/>
          <w:b/>
        </w:rPr>
        <w:t xml:space="preserve">Oznaczenie przedmiotu zamówienia wg Wspólnego Słownika Zamówień (CPV): </w:t>
      </w:r>
    </w:p>
    <w:p w14:paraId="1F7782CE" w14:textId="198EB8B0" w:rsidR="009538C4" w:rsidRPr="00D90C07" w:rsidRDefault="00EF1C95" w:rsidP="00D06BE7">
      <w:pPr>
        <w:spacing w:after="60"/>
        <w:ind w:left="1418" w:hanging="1418"/>
        <w:jc w:val="both"/>
        <w:rPr>
          <w:rFonts w:ascii="Arial" w:hAnsi="Arial" w:cs="Arial"/>
          <w:szCs w:val="24"/>
        </w:rPr>
      </w:pPr>
      <w:r w:rsidRPr="00D90C07">
        <w:rPr>
          <w:rFonts w:ascii="Arial" w:hAnsi="Arial" w:cs="Arial"/>
          <w:szCs w:val="24"/>
        </w:rPr>
        <w:t>39717000-1</w:t>
      </w:r>
      <w:r w:rsidR="009538C4" w:rsidRPr="00D90C07">
        <w:rPr>
          <w:rFonts w:ascii="Arial" w:hAnsi="Arial" w:cs="Arial"/>
          <w:szCs w:val="24"/>
        </w:rPr>
        <w:t xml:space="preserve"> – </w:t>
      </w:r>
      <w:r w:rsidRPr="00D90C07">
        <w:rPr>
          <w:rFonts w:ascii="Arial" w:hAnsi="Arial" w:cs="Arial"/>
          <w:szCs w:val="24"/>
        </w:rPr>
        <w:t>wentylatory i urządzenia klimatyzacyjne</w:t>
      </w:r>
    </w:p>
    <w:p w14:paraId="46E1E424" w14:textId="5316FBE1" w:rsidR="00E6585F" w:rsidRPr="00D90C07" w:rsidRDefault="00EF1C95" w:rsidP="009538C4">
      <w:pPr>
        <w:spacing w:after="60"/>
        <w:jc w:val="both"/>
        <w:rPr>
          <w:rFonts w:ascii="Arial" w:hAnsi="Arial" w:cs="Arial"/>
          <w:szCs w:val="24"/>
        </w:rPr>
      </w:pPr>
      <w:r w:rsidRPr="00D90C07">
        <w:rPr>
          <w:rFonts w:ascii="Arial" w:eastAsiaTheme="minorHAnsi" w:hAnsi="Arial" w:cs="Arial"/>
          <w:color w:val="000000"/>
          <w:lang w:eastAsia="en-US"/>
        </w:rPr>
        <w:t>31110000-0</w:t>
      </w:r>
      <w:r w:rsidR="009538C4" w:rsidRPr="00D90C07">
        <w:rPr>
          <w:rFonts w:ascii="Arial" w:hAnsi="Arial" w:cs="Arial"/>
          <w:szCs w:val="24"/>
        </w:rPr>
        <w:t xml:space="preserve"> – </w:t>
      </w:r>
      <w:r w:rsidRPr="00D90C07">
        <w:rPr>
          <w:rFonts w:ascii="Arial" w:hAnsi="Arial" w:cs="Arial"/>
          <w:szCs w:val="24"/>
        </w:rPr>
        <w:t>silniki elektryczne</w:t>
      </w:r>
    </w:p>
    <w:p w14:paraId="62FA019B" w14:textId="77777777" w:rsidR="00847A59" w:rsidRPr="00D90C07" w:rsidRDefault="00847A59" w:rsidP="00847A59">
      <w:pPr>
        <w:spacing w:after="60"/>
        <w:jc w:val="both"/>
        <w:rPr>
          <w:rFonts w:ascii="Arial" w:hAnsi="Arial" w:cs="Arial"/>
        </w:rPr>
      </w:pPr>
      <w:r w:rsidRPr="00D90C07">
        <w:rPr>
          <w:rFonts w:ascii="Arial" w:hAnsi="Arial" w:cs="Arial"/>
        </w:rPr>
        <w:t xml:space="preserve"> </w:t>
      </w:r>
    </w:p>
    <w:p w14:paraId="2C1C90EB" w14:textId="77777777" w:rsidR="00847A59" w:rsidRPr="00D90C07" w:rsidRDefault="00847A59" w:rsidP="00847A59">
      <w:pPr>
        <w:pStyle w:val="Tekstpodstawowy"/>
        <w:spacing w:after="60"/>
        <w:jc w:val="left"/>
        <w:rPr>
          <w:rFonts w:ascii="Arial" w:hAnsi="Arial" w:cs="Arial"/>
          <w:i w:val="0"/>
          <w:sz w:val="24"/>
          <w:szCs w:val="24"/>
          <w:u w:val="single"/>
        </w:rPr>
      </w:pPr>
    </w:p>
    <w:p w14:paraId="5EF059A4" w14:textId="77777777" w:rsidR="00216887" w:rsidRPr="00D90C07" w:rsidRDefault="00216887" w:rsidP="00847A59">
      <w:pPr>
        <w:pStyle w:val="Tekstpodstawowy"/>
        <w:spacing w:after="60"/>
        <w:jc w:val="left"/>
        <w:rPr>
          <w:rFonts w:ascii="Arial" w:hAnsi="Arial" w:cs="Arial"/>
          <w:i w:val="0"/>
          <w:sz w:val="24"/>
          <w:szCs w:val="24"/>
          <w:u w:val="single"/>
        </w:rPr>
      </w:pPr>
    </w:p>
    <w:p w14:paraId="45ABD35A" w14:textId="77777777" w:rsidR="00847A59" w:rsidRPr="00D90C07" w:rsidRDefault="00847A59" w:rsidP="00847A59">
      <w:pPr>
        <w:pStyle w:val="Tekstpodstawowy"/>
        <w:jc w:val="left"/>
        <w:rPr>
          <w:rFonts w:ascii="Arial" w:hAnsi="Arial" w:cs="Arial"/>
          <w:i w:val="0"/>
          <w:sz w:val="20"/>
          <w:u w:val="single"/>
        </w:rPr>
      </w:pPr>
      <w:r w:rsidRPr="00D90C07">
        <w:rPr>
          <w:rFonts w:ascii="Arial" w:hAnsi="Arial" w:cs="Arial"/>
          <w:i w:val="0"/>
          <w:sz w:val="20"/>
          <w:u w:val="single"/>
        </w:rPr>
        <w:t>Załączniki:</w:t>
      </w:r>
    </w:p>
    <w:p w14:paraId="6BD7F750" w14:textId="77777777" w:rsidR="00847A59" w:rsidRPr="00D90C07" w:rsidRDefault="00216887" w:rsidP="00711812">
      <w:pPr>
        <w:pStyle w:val="Tekstpodstawowy"/>
        <w:numPr>
          <w:ilvl w:val="0"/>
          <w:numId w:val="1"/>
        </w:numPr>
        <w:ind w:left="426" w:hanging="426"/>
        <w:jc w:val="left"/>
        <w:rPr>
          <w:rFonts w:ascii="Arial" w:hAnsi="Arial" w:cs="Arial"/>
          <w:b w:val="0"/>
          <w:i w:val="0"/>
          <w:sz w:val="20"/>
        </w:rPr>
      </w:pPr>
      <w:r w:rsidRPr="00D90C07">
        <w:rPr>
          <w:rFonts w:ascii="Arial" w:hAnsi="Arial" w:cs="Arial"/>
          <w:b w:val="0"/>
          <w:i w:val="0"/>
          <w:sz w:val="20"/>
        </w:rPr>
        <w:t>Zał. nr 1 – „Oferta”</w:t>
      </w:r>
    </w:p>
    <w:p w14:paraId="5737AD2D" w14:textId="77777777" w:rsidR="00847A59" w:rsidRPr="00D90C07" w:rsidRDefault="00847A59" w:rsidP="00711812">
      <w:pPr>
        <w:pStyle w:val="Tekstpodstawowy"/>
        <w:numPr>
          <w:ilvl w:val="0"/>
          <w:numId w:val="1"/>
        </w:numPr>
        <w:ind w:left="426" w:hanging="426"/>
        <w:jc w:val="left"/>
        <w:rPr>
          <w:rFonts w:ascii="Arial" w:hAnsi="Arial" w:cs="Arial"/>
          <w:b w:val="0"/>
          <w:i w:val="0"/>
          <w:sz w:val="20"/>
        </w:rPr>
      </w:pPr>
      <w:r w:rsidRPr="00D90C07">
        <w:rPr>
          <w:rFonts w:ascii="Arial" w:hAnsi="Arial" w:cs="Arial"/>
          <w:b w:val="0"/>
          <w:i w:val="0"/>
          <w:sz w:val="20"/>
        </w:rPr>
        <w:t xml:space="preserve">Zał. nr 2 – </w:t>
      </w:r>
      <w:r w:rsidR="00722AC1" w:rsidRPr="00D90C07">
        <w:rPr>
          <w:rFonts w:ascii="Arial" w:hAnsi="Arial" w:cs="Arial"/>
          <w:b w:val="0"/>
          <w:i w:val="0"/>
          <w:sz w:val="20"/>
        </w:rPr>
        <w:t>„</w:t>
      </w:r>
      <w:r w:rsidR="00216887" w:rsidRPr="00D90C07">
        <w:rPr>
          <w:rFonts w:ascii="Arial" w:hAnsi="Arial" w:cs="Arial"/>
          <w:b w:val="0"/>
          <w:i w:val="0"/>
          <w:sz w:val="20"/>
        </w:rPr>
        <w:t>Oświadczenie na podstawie art. 125</w:t>
      </w:r>
      <w:r w:rsidR="00722AC1" w:rsidRPr="00D90C07">
        <w:rPr>
          <w:rFonts w:ascii="Arial" w:hAnsi="Arial" w:cs="Arial"/>
          <w:b w:val="0"/>
          <w:i w:val="0"/>
          <w:sz w:val="20"/>
        </w:rPr>
        <w:t>”</w:t>
      </w:r>
    </w:p>
    <w:p w14:paraId="0DFB6D98" w14:textId="77777777" w:rsidR="00847A59" w:rsidRPr="00D90C07" w:rsidRDefault="00216887" w:rsidP="00711812">
      <w:pPr>
        <w:pStyle w:val="Tekstpodstawowy"/>
        <w:numPr>
          <w:ilvl w:val="0"/>
          <w:numId w:val="1"/>
        </w:numPr>
        <w:ind w:left="426" w:hanging="426"/>
        <w:jc w:val="left"/>
        <w:rPr>
          <w:rFonts w:ascii="Arial" w:hAnsi="Arial" w:cs="Arial"/>
          <w:b w:val="0"/>
          <w:i w:val="0"/>
          <w:sz w:val="20"/>
        </w:rPr>
      </w:pPr>
      <w:r w:rsidRPr="00D90C07">
        <w:rPr>
          <w:rFonts w:ascii="Arial" w:hAnsi="Arial" w:cs="Arial"/>
          <w:b w:val="0"/>
          <w:i w:val="0"/>
          <w:sz w:val="20"/>
        </w:rPr>
        <w:t xml:space="preserve">Zał. nr 3 – </w:t>
      </w:r>
      <w:r w:rsidR="00722AC1" w:rsidRPr="00D90C07">
        <w:rPr>
          <w:rFonts w:ascii="Arial" w:hAnsi="Arial" w:cs="Arial"/>
          <w:b w:val="0"/>
          <w:i w:val="0"/>
          <w:sz w:val="20"/>
        </w:rPr>
        <w:t>„</w:t>
      </w:r>
      <w:r w:rsidR="00424E91" w:rsidRPr="00D90C07">
        <w:rPr>
          <w:rFonts w:ascii="Arial" w:hAnsi="Arial" w:cs="Arial"/>
          <w:b w:val="0"/>
          <w:i w:val="0"/>
          <w:sz w:val="20"/>
        </w:rPr>
        <w:t>Projektowane</w:t>
      </w:r>
      <w:r w:rsidRPr="00D90C07">
        <w:rPr>
          <w:rFonts w:ascii="Arial" w:hAnsi="Arial" w:cs="Arial"/>
          <w:b w:val="0"/>
          <w:i w:val="0"/>
          <w:sz w:val="20"/>
        </w:rPr>
        <w:t xml:space="preserve"> postanowienia umowy</w:t>
      </w:r>
      <w:r w:rsidR="00722AC1" w:rsidRPr="00D90C07">
        <w:rPr>
          <w:rFonts w:ascii="Arial" w:hAnsi="Arial" w:cs="Arial"/>
          <w:b w:val="0"/>
          <w:i w:val="0"/>
          <w:sz w:val="20"/>
        </w:rPr>
        <w:t>”</w:t>
      </w:r>
    </w:p>
    <w:p w14:paraId="01A81652" w14:textId="77777777" w:rsidR="009538C4" w:rsidRPr="00D90C07" w:rsidRDefault="009538C4" w:rsidP="00BB3629">
      <w:pPr>
        <w:widowControl w:val="0"/>
        <w:numPr>
          <w:ilvl w:val="0"/>
          <w:numId w:val="1"/>
        </w:numPr>
        <w:autoSpaceDE w:val="0"/>
        <w:autoSpaceDN w:val="0"/>
        <w:adjustRightInd w:val="0"/>
        <w:ind w:left="426" w:hanging="426"/>
        <w:rPr>
          <w:rFonts w:ascii="Arial" w:hAnsi="Arial" w:cs="Arial"/>
        </w:rPr>
      </w:pPr>
      <w:r w:rsidRPr="00D90C07">
        <w:rPr>
          <w:rFonts w:ascii="Arial" w:hAnsi="Arial" w:cs="Arial"/>
        </w:rPr>
        <w:t>Zał. nr 4 – „O</w:t>
      </w:r>
      <w:r w:rsidRPr="00D90C07">
        <w:rPr>
          <w:rFonts w:ascii="Arial" w:hAnsi="Arial" w:cs="Arial"/>
          <w:bCs/>
        </w:rPr>
        <w:t>pis przedmiotu zamówienia</w:t>
      </w:r>
      <w:r w:rsidRPr="00D90C07">
        <w:rPr>
          <w:rFonts w:ascii="Arial" w:hAnsi="Arial" w:cs="Arial"/>
        </w:rPr>
        <w:t>”</w:t>
      </w:r>
    </w:p>
    <w:p w14:paraId="34FDB0AD" w14:textId="100D5A82" w:rsidR="00216887" w:rsidRPr="00D90C07" w:rsidRDefault="00216887" w:rsidP="00711812">
      <w:pPr>
        <w:pStyle w:val="Tekstpodstawowy"/>
        <w:numPr>
          <w:ilvl w:val="0"/>
          <w:numId w:val="1"/>
        </w:numPr>
        <w:ind w:left="426" w:hanging="426"/>
        <w:jc w:val="left"/>
        <w:rPr>
          <w:rFonts w:ascii="Arial" w:hAnsi="Arial" w:cs="Arial"/>
          <w:b w:val="0"/>
          <w:i w:val="0"/>
          <w:sz w:val="20"/>
        </w:rPr>
      </w:pPr>
      <w:r w:rsidRPr="00D90C07">
        <w:rPr>
          <w:rFonts w:ascii="Arial" w:hAnsi="Arial" w:cs="Arial"/>
          <w:b w:val="0"/>
          <w:i w:val="0"/>
          <w:sz w:val="20"/>
        </w:rPr>
        <w:t xml:space="preserve">Zał. nr </w:t>
      </w:r>
      <w:r w:rsidR="00E55A67" w:rsidRPr="00D90C07">
        <w:rPr>
          <w:rFonts w:ascii="Arial" w:hAnsi="Arial" w:cs="Arial"/>
          <w:b w:val="0"/>
          <w:i w:val="0"/>
          <w:sz w:val="20"/>
        </w:rPr>
        <w:t>5</w:t>
      </w:r>
      <w:r w:rsidRPr="00D90C07">
        <w:rPr>
          <w:rFonts w:ascii="Arial" w:hAnsi="Arial" w:cs="Arial"/>
          <w:b w:val="0"/>
          <w:i w:val="0"/>
          <w:sz w:val="20"/>
        </w:rPr>
        <w:t xml:space="preserve"> – </w:t>
      </w:r>
      <w:r w:rsidR="00722AC1" w:rsidRPr="00D90C07">
        <w:rPr>
          <w:rFonts w:ascii="Arial" w:hAnsi="Arial" w:cs="Arial"/>
          <w:b w:val="0"/>
          <w:i w:val="0"/>
          <w:sz w:val="20"/>
        </w:rPr>
        <w:t>„</w:t>
      </w:r>
      <w:r w:rsidRPr="00D90C07">
        <w:rPr>
          <w:rFonts w:ascii="Arial" w:hAnsi="Arial" w:cs="Arial"/>
          <w:b w:val="0"/>
          <w:i w:val="0"/>
          <w:sz w:val="20"/>
        </w:rPr>
        <w:t>Oświadczenie o grupie kapitałowej</w:t>
      </w:r>
      <w:r w:rsidR="00722AC1" w:rsidRPr="00D90C07">
        <w:rPr>
          <w:rFonts w:ascii="Arial" w:hAnsi="Arial" w:cs="Arial"/>
          <w:b w:val="0"/>
          <w:i w:val="0"/>
          <w:sz w:val="20"/>
        </w:rPr>
        <w:t>”</w:t>
      </w:r>
    </w:p>
    <w:p w14:paraId="6EA0DC8A" w14:textId="5871ECDF" w:rsidR="00DD7036" w:rsidRPr="00D90C07" w:rsidRDefault="00EF1403" w:rsidP="0033551F">
      <w:pPr>
        <w:numPr>
          <w:ilvl w:val="0"/>
          <w:numId w:val="1"/>
        </w:numPr>
        <w:ind w:left="426" w:hanging="426"/>
        <w:rPr>
          <w:rFonts w:ascii="Arial" w:hAnsi="Arial" w:cs="Arial"/>
        </w:rPr>
      </w:pPr>
      <w:r w:rsidRPr="00D90C07">
        <w:rPr>
          <w:rFonts w:ascii="Arial" w:hAnsi="Arial" w:cs="Arial"/>
        </w:rPr>
        <w:t>Z</w:t>
      </w:r>
      <w:r w:rsidR="00DD7036" w:rsidRPr="00D90C07">
        <w:rPr>
          <w:rFonts w:ascii="Arial" w:hAnsi="Arial" w:cs="Arial"/>
        </w:rPr>
        <w:t xml:space="preserve">ał. nr </w:t>
      </w:r>
      <w:r w:rsidR="00E55A67" w:rsidRPr="00D90C07">
        <w:rPr>
          <w:rFonts w:ascii="Arial" w:hAnsi="Arial" w:cs="Arial"/>
        </w:rPr>
        <w:t>6</w:t>
      </w:r>
      <w:r w:rsidR="00DD7036" w:rsidRPr="00D90C07">
        <w:rPr>
          <w:rFonts w:ascii="Arial" w:hAnsi="Arial" w:cs="Arial"/>
          <w:b/>
        </w:rPr>
        <w:t xml:space="preserve"> </w:t>
      </w:r>
      <w:r w:rsidR="00DD7036" w:rsidRPr="00D90C07">
        <w:rPr>
          <w:rFonts w:ascii="Arial" w:hAnsi="Arial" w:cs="Arial"/>
        </w:rPr>
        <w:t>– „</w:t>
      </w:r>
      <w:bookmarkStart w:id="1" w:name="_Hlk176433928"/>
      <w:r w:rsidR="00DD7036" w:rsidRPr="00D90C07">
        <w:rPr>
          <w:rFonts w:ascii="Arial" w:hAnsi="Arial" w:cs="Arial"/>
        </w:rPr>
        <w:t>Oświadczenie o aktualności informacji</w:t>
      </w:r>
      <w:bookmarkEnd w:id="1"/>
      <w:r w:rsidR="00DD7036" w:rsidRPr="00D90C07">
        <w:rPr>
          <w:rFonts w:ascii="Arial" w:hAnsi="Arial" w:cs="Arial"/>
        </w:rPr>
        <w:t>”</w:t>
      </w:r>
    </w:p>
    <w:p w14:paraId="2C398FFF" w14:textId="77777777" w:rsidR="00722AC1" w:rsidRPr="00D90C07" w:rsidRDefault="00722AC1" w:rsidP="00242A99">
      <w:pPr>
        <w:pStyle w:val="Tekstpodstawowy"/>
        <w:ind w:left="426"/>
        <w:jc w:val="left"/>
        <w:rPr>
          <w:rFonts w:ascii="Arial" w:hAnsi="Arial" w:cs="Arial"/>
          <w:b w:val="0"/>
          <w:i w:val="0"/>
          <w:sz w:val="20"/>
        </w:rPr>
      </w:pPr>
    </w:p>
    <w:p w14:paraId="3755F8D6" w14:textId="77777777" w:rsidR="00847A59" w:rsidRPr="00D90C07" w:rsidRDefault="00696EEB" w:rsidP="00D06DD3">
      <w:pPr>
        <w:spacing w:after="200" w:line="276" w:lineRule="auto"/>
        <w:rPr>
          <w:rFonts w:ascii="Arial" w:hAnsi="Arial" w:cs="Arial"/>
        </w:rPr>
      </w:pPr>
      <w:r w:rsidRPr="00D90C07">
        <w:rPr>
          <w:rFonts w:ascii="Arial" w:hAnsi="Arial" w:cs="Arial"/>
        </w:rPr>
        <w:br w:type="page"/>
      </w:r>
    </w:p>
    <w:bookmarkStart w:id="2" w:name="_Toc69903338" w:displacedByCustomXml="next"/>
    <w:bookmarkStart w:id="3" w:name="_Toc71271894" w:displacedByCustomXml="next"/>
    <w:sdt>
      <w:sdtPr>
        <w:rPr>
          <w:rFonts w:ascii="Arial" w:eastAsia="Times New Roman" w:hAnsi="Arial" w:cs="Arial"/>
          <w:b w:val="0"/>
          <w:bCs w:val="0"/>
          <w:color w:val="auto"/>
          <w:sz w:val="20"/>
          <w:szCs w:val="20"/>
        </w:rPr>
        <w:id w:val="135916063"/>
        <w:docPartObj>
          <w:docPartGallery w:val="Table of Contents"/>
          <w:docPartUnique/>
        </w:docPartObj>
      </w:sdtPr>
      <w:sdtContent>
        <w:p w14:paraId="7838035A" w14:textId="77777777" w:rsidR="00EF1403" w:rsidRPr="00D90C07" w:rsidRDefault="00EF1403" w:rsidP="00EF1403">
          <w:pPr>
            <w:pStyle w:val="Nagwekspisutreci"/>
            <w:spacing w:line="240" w:lineRule="auto"/>
            <w:rPr>
              <w:rFonts w:ascii="Arial" w:eastAsia="Times New Roman" w:hAnsi="Arial" w:cs="Arial"/>
              <w:b w:val="0"/>
              <w:bCs w:val="0"/>
              <w:color w:val="auto"/>
              <w:sz w:val="20"/>
              <w:szCs w:val="20"/>
            </w:rPr>
          </w:pPr>
        </w:p>
        <w:p w14:paraId="17E59D31" w14:textId="77777777" w:rsidR="00026159" w:rsidRPr="00D90C07" w:rsidRDefault="00026159" w:rsidP="00EF1403">
          <w:pPr>
            <w:pStyle w:val="Nagwekspisutreci"/>
            <w:spacing w:before="0" w:line="480" w:lineRule="auto"/>
            <w:rPr>
              <w:rFonts w:ascii="Arial" w:hAnsi="Arial" w:cs="Arial"/>
              <w:color w:val="auto"/>
            </w:rPr>
          </w:pPr>
          <w:r w:rsidRPr="00D90C07">
            <w:rPr>
              <w:rFonts w:ascii="Arial" w:hAnsi="Arial" w:cs="Arial"/>
              <w:color w:val="auto"/>
            </w:rPr>
            <w:t>Spis treści</w:t>
          </w:r>
        </w:p>
        <w:p w14:paraId="5ECC2043" w14:textId="2530717E" w:rsidR="00BA0381" w:rsidRPr="00D90C07" w:rsidRDefault="00026159">
          <w:pPr>
            <w:pStyle w:val="Spistreci1"/>
            <w:rPr>
              <w:rFonts w:ascii="Arial" w:eastAsiaTheme="minorEastAsia" w:hAnsi="Arial" w:cs="Arial"/>
              <w:noProof/>
              <w:sz w:val="22"/>
              <w:szCs w:val="22"/>
            </w:rPr>
          </w:pPr>
          <w:r w:rsidRPr="00D90C07">
            <w:rPr>
              <w:rFonts w:ascii="Arial" w:hAnsi="Arial" w:cs="Arial"/>
            </w:rPr>
            <w:fldChar w:fldCharType="begin"/>
          </w:r>
          <w:r w:rsidRPr="00D90C07">
            <w:rPr>
              <w:rFonts w:ascii="Arial" w:hAnsi="Arial" w:cs="Arial"/>
            </w:rPr>
            <w:instrText xml:space="preserve"> TOC \o "1-3" \h \z \u </w:instrText>
          </w:r>
          <w:r w:rsidRPr="00D90C07">
            <w:rPr>
              <w:rFonts w:ascii="Arial" w:hAnsi="Arial" w:cs="Arial"/>
            </w:rPr>
            <w:fldChar w:fldCharType="separate"/>
          </w:r>
          <w:hyperlink w:anchor="_Toc133479015" w:history="1">
            <w:r w:rsidR="00BA0381" w:rsidRPr="00D90C07">
              <w:rPr>
                <w:rStyle w:val="Hipercze"/>
                <w:rFonts w:ascii="Arial" w:hAnsi="Arial" w:cs="Arial"/>
                <w:b/>
                <w:noProof/>
              </w:rPr>
              <w:t>I.</w:t>
            </w:r>
            <w:r w:rsidR="00BA0381" w:rsidRPr="00D90C07">
              <w:rPr>
                <w:rFonts w:ascii="Arial" w:eastAsiaTheme="minorEastAsia" w:hAnsi="Arial" w:cs="Arial"/>
                <w:b/>
                <w:noProof/>
                <w:sz w:val="22"/>
                <w:szCs w:val="22"/>
              </w:rPr>
              <w:tab/>
            </w:r>
            <w:r w:rsidR="00BA0381" w:rsidRPr="00D90C07">
              <w:rPr>
                <w:rStyle w:val="Hipercze"/>
                <w:rFonts w:ascii="Arial" w:hAnsi="Arial" w:cs="Arial"/>
                <w:noProof/>
              </w:rPr>
              <w:t>Nazwa i adres Zamawiającego</w:t>
            </w:r>
            <w:r w:rsidR="00BA0381" w:rsidRPr="00D90C07">
              <w:rPr>
                <w:rFonts w:ascii="Arial" w:hAnsi="Arial" w:cs="Arial"/>
                <w:noProof/>
                <w:webHidden/>
              </w:rPr>
              <w:tab/>
            </w:r>
            <w:r w:rsidR="00BA0381" w:rsidRPr="00D90C07">
              <w:rPr>
                <w:rFonts w:ascii="Arial" w:hAnsi="Arial" w:cs="Arial"/>
                <w:noProof/>
                <w:webHidden/>
              </w:rPr>
              <w:fldChar w:fldCharType="begin"/>
            </w:r>
            <w:r w:rsidR="00BA0381" w:rsidRPr="00D90C07">
              <w:rPr>
                <w:rFonts w:ascii="Arial" w:hAnsi="Arial" w:cs="Arial"/>
                <w:noProof/>
                <w:webHidden/>
              </w:rPr>
              <w:instrText xml:space="preserve"> PAGEREF _Toc133479015 \h </w:instrText>
            </w:r>
            <w:r w:rsidR="00BA0381" w:rsidRPr="00D90C07">
              <w:rPr>
                <w:rFonts w:ascii="Arial" w:hAnsi="Arial" w:cs="Arial"/>
                <w:noProof/>
                <w:webHidden/>
              </w:rPr>
            </w:r>
            <w:r w:rsidR="00BA0381" w:rsidRPr="00D90C07">
              <w:rPr>
                <w:rFonts w:ascii="Arial" w:hAnsi="Arial" w:cs="Arial"/>
                <w:noProof/>
                <w:webHidden/>
              </w:rPr>
              <w:fldChar w:fldCharType="separate"/>
            </w:r>
            <w:r w:rsidR="00E55A67" w:rsidRPr="00D90C07">
              <w:rPr>
                <w:rFonts w:ascii="Arial" w:hAnsi="Arial" w:cs="Arial"/>
                <w:noProof/>
                <w:webHidden/>
              </w:rPr>
              <w:t>3</w:t>
            </w:r>
            <w:r w:rsidR="00BA0381" w:rsidRPr="00D90C07">
              <w:rPr>
                <w:rFonts w:ascii="Arial" w:hAnsi="Arial" w:cs="Arial"/>
                <w:noProof/>
                <w:webHidden/>
              </w:rPr>
              <w:fldChar w:fldCharType="end"/>
            </w:r>
          </w:hyperlink>
        </w:p>
        <w:p w14:paraId="57FEA4C6" w14:textId="6E6D7D07" w:rsidR="00BA0381" w:rsidRPr="00D90C07" w:rsidRDefault="00000000">
          <w:pPr>
            <w:pStyle w:val="Spistreci1"/>
            <w:rPr>
              <w:rFonts w:ascii="Arial" w:eastAsiaTheme="minorEastAsia" w:hAnsi="Arial" w:cs="Arial"/>
              <w:noProof/>
              <w:sz w:val="22"/>
              <w:szCs w:val="22"/>
            </w:rPr>
          </w:pPr>
          <w:hyperlink w:anchor="_Toc133479016" w:history="1">
            <w:r w:rsidR="00BA0381" w:rsidRPr="00D90C07">
              <w:rPr>
                <w:rStyle w:val="Hipercze"/>
                <w:rFonts w:ascii="Arial" w:hAnsi="Arial" w:cs="Arial"/>
                <w:b/>
                <w:noProof/>
              </w:rPr>
              <w:t>II.</w:t>
            </w:r>
            <w:r w:rsidR="00BA0381" w:rsidRPr="00D90C07">
              <w:rPr>
                <w:rFonts w:ascii="Arial" w:eastAsiaTheme="minorEastAsia" w:hAnsi="Arial" w:cs="Arial"/>
                <w:b/>
                <w:noProof/>
                <w:sz w:val="22"/>
                <w:szCs w:val="22"/>
              </w:rPr>
              <w:tab/>
            </w:r>
            <w:r w:rsidR="00BA0381" w:rsidRPr="00D90C07">
              <w:rPr>
                <w:rStyle w:val="Hipercze"/>
                <w:rFonts w:ascii="Arial" w:hAnsi="Arial" w:cs="Arial"/>
                <w:noProof/>
              </w:rPr>
              <w:t>Tryb udzielenia zamówienia</w:t>
            </w:r>
            <w:r w:rsidR="00BA0381" w:rsidRPr="00D90C07">
              <w:rPr>
                <w:rFonts w:ascii="Arial" w:hAnsi="Arial" w:cs="Arial"/>
                <w:noProof/>
                <w:webHidden/>
              </w:rPr>
              <w:tab/>
            </w:r>
            <w:r w:rsidR="00BA0381" w:rsidRPr="00D90C07">
              <w:rPr>
                <w:rFonts w:ascii="Arial" w:hAnsi="Arial" w:cs="Arial"/>
                <w:noProof/>
                <w:webHidden/>
              </w:rPr>
              <w:fldChar w:fldCharType="begin"/>
            </w:r>
            <w:r w:rsidR="00BA0381" w:rsidRPr="00D90C07">
              <w:rPr>
                <w:rFonts w:ascii="Arial" w:hAnsi="Arial" w:cs="Arial"/>
                <w:noProof/>
                <w:webHidden/>
              </w:rPr>
              <w:instrText xml:space="preserve"> PAGEREF _Toc133479016 \h </w:instrText>
            </w:r>
            <w:r w:rsidR="00BA0381" w:rsidRPr="00D90C07">
              <w:rPr>
                <w:rFonts w:ascii="Arial" w:hAnsi="Arial" w:cs="Arial"/>
                <w:noProof/>
                <w:webHidden/>
              </w:rPr>
            </w:r>
            <w:r w:rsidR="00BA0381" w:rsidRPr="00D90C07">
              <w:rPr>
                <w:rFonts w:ascii="Arial" w:hAnsi="Arial" w:cs="Arial"/>
                <w:noProof/>
                <w:webHidden/>
              </w:rPr>
              <w:fldChar w:fldCharType="separate"/>
            </w:r>
            <w:r w:rsidR="00E55A67" w:rsidRPr="00D90C07">
              <w:rPr>
                <w:rFonts w:ascii="Arial" w:hAnsi="Arial" w:cs="Arial"/>
                <w:noProof/>
                <w:webHidden/>
              </w:rPr>
              <w:t>3</w:t>
            </w:r>
            <w:r w:rsidR="00BA0381" w:rsidRPr="00D90C07">
              <w:rPr>
                <w:rFonts w:ascii="Arial" w:hAnsi="Arial" w:cs="Arial"/>
                <w:noProof/>
                <w:webHidden/>
              </w:rPr>
              <w:fldChar w:fldCharType="end"/>
            </w:r>
          </w:hyperlink>
        </w:p>
        <w:p w14:paraId="5F041220" w14:textId="4E803269" w:rsidR="00BA0381" w:rsidRPr="00D90C07" w:rsidRDefault="00000000">
          <w:pPr>
            <w:pStyle w:val="Spistreci1"/>
            <w:rPr>
              <w:rFonts w:ascii="Arial" w:eastAsiaTheme="minorEastAsia" w:hAnsi="Arial" w:cs="Arial"/>
              <w:noProof/>
              <w:sz w:val="22"/>
              <w:szCs w:val="22"/>
            </w:rPr>
          </w:pPr>
          <w:hyperlink w:anchor="_Toc133479017" w:history="1">
            <w:r w:rsidR="00BA0381" w:rsidRPr="00D90C07">
              <w:rPr>
                <w:rStyle w:val="Hipercze"/>
                <w:rFonts w:ascii="Arial" w:hAnsi="Arial" w:cs="Arial"/>
                <w:b/>
                <w:noProof/>
              </w:rPr>
              <w:t>III.</w:t>
            </w:r>
            <w:r w:rsidR="00BA0381" w:rsidRPr="00D90C07">
              <w:rPr>
                <w:rFonts w:ascii="Arial" w:eastAsiaTheme="minorEastAsia" w:hAnsi="Arial" w:cs="Arial"/>
                <w:b/>
                <w:noProof/>
                <w:sz w:val="22"/>
                <w:szCs w:val="22"/>
              </w:rPr>
              <w:tab/>
            </w:r>
            <w:r w:rsidR="00BA0381" w:rsidRPr="00D90C07">
              <w:rPr>
                <w:rStyle w:val="Hipercze"/>
                <w:rFonts w:ascii="Arial" w:hAnsi="Arial" w:cs="Arial"/>
                <w:noProof/>
              </w:rPr>
              <w:t>Przedmiot zamówienia</w:t>
            </w:r>
            <w:r w:rsidR="00BA0381" w:rsidRPr="00D90C07">
              <w:rPr>
                <w:rFonts w:ascii="Arial" w:hAnsi="Arial" w:cs="Arial"/>
                <w:noProof/>
                <w:webHidden/>
              </w:rPr>
              <w:tab/>
            </w:r>
            <w:r w:rsidR="00BA0381" w:rsidRPr="00D90C07">
              <w:rPr>
                <w:rFonts w:ascii="Arial" w:hAnsi="Arial" w:cs="Arial"/>
                <w:noProof/>
                <w:webHidden/>
              </w:rPr>
              <w:fldChar w:fldCharType="begin"/>
            </w:r>
            <w:r w:rsidR="00BA0381" w:rsidRPr="00D90C07">
              <w:rPr>
                <w:rFonts w:ascii="Arial" w:hAnsi="Arial" w:cs="Arial"/>
                <w:noProof/>
                <w:webHidden/>
              </w:rPr>
              <w:instrText xml:space="preserve"> PAGEREF _Toc133479017 \h </w:instrText>
            </w:r>
            <w:r w:rsidR="00BA0381" w:rsidRPr="00D90C07">
              <w:rPr>
                <w:rFonts w:ascii="Arial" w:hAnsi="Arial" w:cs="Arial"/>
                <w:noProof/>
                <w:webHidden/>
              </w:rPr>
            </w:r>
            <w:r w:rsidR="00BA0381" w:rsidRPr="00D90C07">
              <w:rPr>
                <w:rFonts w:ascii="Arial" w:hAnsi="Arial" w:cs="Arial"/>
                <w:noProof/>
                <w:webHidden/>
              </w:rPr>
              <w:fldChar w:fldCharType="separate"/>
            </w:r>
            <w:r w:rsidR="00E55A67" w:rsidRPr="00D90C07">
              <w:rPr>
                <w:rFonts w:ascii="Arial" w:hAnsi="Arial" w:cs="Arial"/>
                <w:noProof/>
                <w:webHidden/>
              </w:rPr>
              <w:t>3</w:t>
            </w:r>
            <w:r w:rsidR="00BA0381" w:rsidRPr="00D90C07">
              <w:rPr>
                <w:rFonts w:ascii="Arial" w:hAnsi="Arial" w:cs="Arial"/>
                <w:noProof/>
                <w:webHidden/>
              </w:rPr>
              <w:fldChar w:fldCharType="end"/>
            </w:r>
          </w:hyperlink>
        </w:p>
        <w:p w14:paraId="3A38396E" w14:textId="48D9717E" w:rsidR="00BA0381" w:rsidRPr="00D90C07" w:rsidRDefault="00000000">
          <w:pPr>
            <w:pStyle w:val="Spistreci1"/>
            <w:rPr>
              <w:rFonts w:ascii="Arial" w:eastAsiaTheme="minorEastAsia" w:hAnsi="Arial" w:cs="Arial"/>
              <w:noProof/>
              <w:sz w:val="22"/>
              <w:szCs w:val="22"/>
            </w:rPr>
          </w:pPr>
          <w:hyperlink w:anchor="_Toc133479018" w:history="1">
            <w:r w:rsidR="00BA0381" w:rsidRPr="00D90C07">
              <w:rPr>
                <w:rStyle w:val="Hipercze"/>
                <w:rFonts w:ascii="Arial" w:hAnsi="Arial" w:cs="Arial"/>
                <w:b/>
                <w:noProof/>
              </w:rPr>
              <w:t>IV.</w:t>
            </w:r>
            <w:r w:rsidR="00BA0381" w:rsidRPr="00D90C07">
              <w:rPr>
                <w:rFonts w:ascii="Arial" w:eastAsiaTheme="minorEastAsia" w:hAnsi="Arial" w:cs="Arial"/>
                <w:b/>
                <w:noProof/>
                <w:sz w:val="22"/>
                <w:szCs w:val="22"/>
              </w:rPr>
              <w:tab/>
            </w:r>
            <w:r w:rsidR="00BA0381" w:rsidRPr="00D90C07">
              <w:rPr>
                <w:rStyle w:val="Hipercze"/>
                <w:rFonts w:ascii="Arial" w:hAnsi="Arial" w:cs="Arial"/>
                <w:noProof/>
              </w:rPr>
              <w:t>Termin wykonania zamówienia</w:t>
            </w:r>
            <w:r w:rsidR="00BA0381" w:rsidRPr="00D90C07">
              <w:rPr>
                <w:rFonts w:ascii="Arial" w:hAnsi="Arial" w:cs="Arial"/>
                <w:noProof/>
                <w:webHidden/>
              </w:rPr>
              <w:tab/>
            </w:r>
            <w:r w:rsidR="00BA0381" w:rsidRPr="00D90C07">
              <w:rPr>
                <w:rFonts w:ascii="Arial" w:hAnsi="Arial" w:cs="Arial"/>
                <w:noProof/>
                <w:webHidden/>
              </w:rPr>
              <w:fldChar w:fldCharType="begin"/>
            </w:r>
            <w:r w:rsidR="00BA0381" w:rsidRPr="00D90C07">
              <w:rPr>
                <w:rFonts w:ascii="Arial" w:hAnsi="Arial" w:cs="Arial"/>
                <w:noProof/>
                <w:webHidden/>
              </w:rPr>
              <w:instrText xml:space="preserve"> PAGEREF _Toc133479018 \h </w:instrText>
            </w:r>
            <w:r w:rsidR="00BA0381" w:rsidRPr="00D90C07">
              <w:rPr>
                <w:rFonts w:ascii="Arial" w:hAnsi="Arial" w:cs="Arial"/>
                <w:noProof/>
                <w:webHidden/>
              </w:rPr>
            </w:r>
            <w:r w:rsidR="00BA0381" w:rsidRPr="00D90C07">
              <w:rPr>
                <w:rFonts w:ascii="Arial" w:hAnsi="Arial" w:cs="Arial"/>
                <w:noProof/>
                <w:webHidden/>
              </w:rPr>
              <w:fldChar w:fldCharType="separate"/>
            </w:r>
            <w:r w:rsidR="00E55A67" w:rsidRPr="00D90C07">
              <w:rPr>
                <w:rFonts w:ascii="Arial" w:hAnsi="Arial" w:cs="Arial"/>
                <w:noProof/>
                <w:webHidden/>
              </w:rPr>
              <w:t>4</w:t>
            </w:r>
            <w:r w:rsidR="00BA0381" w:rsidRPr="00D90C07">
              <w:rPr>
                <w:rFonts w:ascii="Arial" w:hAnsi="Arial" w:cs="Arial"/>
                <w:noProof/>
                <w:webHidden/>
              </w:rPr>
              <w:fldChar w:fldCharType="end"/>
            </w:r>
          </w:hyperlink>
        </w:p>
        <w:p w14:paraId="1A0008B4" w14:textId="37E42611" w:rsidR="00BA0381" w:rsidRPr="00D90C07" w:rsidRDefault="00000000">
          <w:pPr>
            <w:pStyle w:val="Spistreci1"/>
            <w:rPr>
              <w:rFonts w:ascii="Arial" w:eastAsiaTheme="minorEastAsia" w:hAnsi="Arial" w:cs="Arial"/>
              <w:noProof/>
              <w:sz w:val="22"/>
              <w:szCs w:val="22"/>
            </w:rPr>
          </w:pPr>
          <w:hyperlink w:anchor="_Toc133479019" w:history="1">
            <w:r w:rsidR="00BA0381" w:rsidRPr="00D90C07">
              <w:rPr>
                <w:rStyle w:val="Hipercze"/>
                <w:rFonts w:ascii="Arial" w:hAnsi="Arial" w:cs="Arial"/>
                <w:b/>
                <w:noProof/>
              </w:rPr>
              <w:t>V.</w:t>
            </w:r>
            <w:r w:rsidR="00BA0381" w:rsidRPr="00D90C07">
              <w:rPr>
                <w:rFonts w:ascii="Arial" w:eastAsiaTheme="minorEastAsia" w:hAnsi="Arial" w:cs="Arial"/>
                <w:b/>
                <w:noProof/>
                <w:sz w:val="22"/>
                <w:szCs w:val="22"/>
              </w:rPr>
              <w:tab/>
            </w:r>
            <w:r w:rsidR="00BA0381" w:rsidRPr="00D90C07">
              <w:rPr>
                <w:rStyle w:val="Hipercze"/>
                <w:rFonts w:ascii="Arial" w:hAnsi="Arial" w:cs="Arial"/>
                <w:noProof/>
              </w:rPr>
              <w:t>Warunki udziału w postępowaniu oraz podstawy wykluczenia z postępowania</w:t>
            </w:r>
            <w:r w:rsidR="00BA0381" w:rsidRPr="00D90C07">
              <w:rPr>
                <w:rFonts w:ascii="Arial" w:hAnsi="Arial" w:cs="Arial"/>
                <w:noProof/>
                <w:webHidden/>
              </w:rPr>
              <w:tab/>
            </w:r>
            <w:r w:rsidR="00BA0381" w:rsidRPr="00D90C07">
              <w:rPr>
                <w:rFonts w:ascii="Arial" w:hAnsi="Arial" w:cs="Arial"/>
                <w:noProof/>
                <w:webHidden/>
              </w:rPr>
              <w:fldChar w:fldCharType="begin"/>
            </w:r>
            <w:r w:rsidR="00BA0381" w:rsidRPr="00D90C07">
              <w:rPr>
                <w:rFonts w:ascii="Arial" w:hAnsi="Arial" w:cs="Arial"/>
                <w:noProof/>
                <w:webHidden/>
              </w:rPr>
              <w:instrText xml:space="preserve"> PAGEREF _Toc133479019 \h </w:instrText>
            </w:r>
            <w:r w:rsidR="00BA0381" w:rsidRPr="00D90C07">
              <w:rPr>
                <w:rFonts w:ascii="Arial" w:hAnsi="Arial" w:cs="Arial"/>
                <w:noProof/>
                <w:webHidden/>
              </w:rPr>
            </w:r>
            <w:r w:rsidR="00BA0381" w:rsidRPr="00D90C07">
              <w:rPr>
                <w:rFonts w:ascii="Arial" w:hAnsi="Arial" w:cs="Arial"/>
                <w:noProof/>
                <w:webHidden/>
              </w:rPr>
              <w:fldChar w:fldCharType="separate"/>
            </w:r>
            <w:r w:rsidR="00E55A67" w:rsidRPr="00D90C07">
              <w:rPr>
                <w:rFonts w:ascii="Arial" w:hAnsi="Arial" w:cs="Arial"/>
                <w:noProof/>
                <w:webHidden/>
              </w:rPr>
              <w:t>5</w:t>
            </w:r>
            <w:r w:rsidR="00BA0381" w:rsidRPr="00D90C07">
              <w:rPr>
                <w:rFonts w:ascii="Arial" w:hAnsi="Arial" w:cs="Arial"/>
                <w:noProof/>
                <w:webHidden/>
              </w:rPr>
              <w:fldChar w:fldCharType="end"/>
            </w:r>
          </w:hyperlink>
        </w:p>
        <w:p w14:paraId="0E5AAFC5" w14:textId="642A586F" w:rsidR="00BA0381" w:rsidRPr="00D90C07" w:rsidRDefault="00000000">
          <w:pPr>
            <w:pStyle w:val="Spistreci2"/>
            <w:tabs>
              <w:tab w:val="right" w:leader="dot" w:pos="9062"/>
            </w:tabs>
            <w:rPr>
              <w:rFonts w:ascii="Arial" w:eastAsiaTheme="minorEastAsia" w:hAnsi="Arial" w:cs="Arial"/>
              <w:noProof/>
              <w:sz w:val="22"/>
              <w:szCs w:val="22"/>
            </w:rPr>
          </w:pPr>
          <w:hyperlink w:anchor="_Toc133479020" w:history="1">
            <w:r w:rsidR="00BA0381" w:rsidRPr="00D90C07">
              <w:rPr>
                <w:rStyle w:val="Hipercze"/>
                <w:rFonts w:ascii="Arial" w:hAnsi="Arial" w:cs="Arial"/>
                <w:b/>
                <w:noProof/>
              </w:rPr>
              <w:t>V.A.</w:t>
            </w:r>
            <w:r w:rsidR="00BA0381" w:rsidRPr="00D90C07">
              <w:rPr>
                <w:rStyle w:val="Hipercze"/>
                <w:rFonts w:ascii="Arial" w:hAnsi="Arial" w:cs="Arial"/>
                <w:noProof/>
              </w:rPr>
              <w:t xml:space="preserve"> Podmioty ubiegające się wspólnie o udzielenie zamówienia (np.: konsorcjum, spółka cywilna):</w:t>
            </w:r>
            <w:r w:rsidR="00BA0381" w:rsidRPr="00D90C07">
              <w:rPr>
                <w:rFonts w:ascii="Arial" w:hAnsi="Arial" w:cs="Arial"/>
                <w:noProof/>
                <w:webHidden/>
              </w:rPr>
              <w:tab/>
            </w:r>
            <w:r w:rsidR="00BA0381" w:rsidRPr="00D90C07">
              <w:rPr>
                <w:rFonts w:ascii="Arial" w:hAnsi="Arial" w:cs="Arial"/>
                <w:noProof/>
                <w:webHidden/>
              </w:rPr>
              <w:fldChar w:fldCharType="begin"/>
            </w:r>
            <w:r w:rsidR="00BA0381" w:rsidRPr="00D90C07">
              <w:rPr>
                <w:rFonts w:ascii="Arial" w:hAnsi="Arial" w:cs="Arial"/>
                <w:noProof/>
                <w:webHidden/>
              </w:rPr>
              <w:instrText xml:space="preserve"> PAGEREF _Toc133479020 \h </w:instrText>
            </w:r>
            <w:r w:rsidR="00BA0381" w:rsidRPr="00D90C07">
              <w:rPr>
                <w:rFonts w:ascii="Arial" w:hAnsi="Arial" w:cs="Arial"/>
                <w:noProof/>
                <w:webHidden/>
              </w:rPr>
            </w:r>
            <w:r w:rsidR="00BA0381" w:rsidRPr="00D90C07">
              <w:rPr>
                <w:rFonts w:ascii="Arial" w:hAnsi="Arial" w:cs="Arial"/>
                <w:noProof/>
                <w:webHidden/>
              </w:rPr>
              <w:fldChar w:fldCharType="separate"/>
            </w:r>
            <w:r w:rsidR="00E55A67" w:rsidRPr="00D90C07">
              <w:rPr>
                <w:rFonts w:ascii="Arial" w:hAnsi="Arial" w:cs="Arial"/>
                <w:noProof/>
                <w:webHidden/>
              </w:rPr>
              <w:t>6</w:t>
            </w:r>
            <w:r w:rsidR="00BA0381" w:rsidRPr="00D90C07">
              <w:rPr>
                <w:rFonts w:ascii="Arial" w:hAnsi="Arial" w:cs="Arial"/>
                <w:noProof/>
                <w:webHidden/>
              </w:rPr>
              <w:fldChar w:fldCharType="end"/>
            </w:r>
          </w:hyperlink>
        </w:p>
        <w:p w14:paraId="4815CBE4" w14:textId="698FD114" w:rsidR="00BA0381" w:rsidRPr="00D90C07" w:rsidRDefault="00000000">
          <w:pPr>
            <w:pStyle w:val="Spistreci2"/>
            <w:tabs>
              <w:tab w:val="right" w:leader="dot" w:pos="9062"/>
            </w:tabs>
            <w:rPr>
              <w:rFonts w:ascii="Arial" w:eastAsiaTheme="minorEastAsia" w:hAnsi="Arial" w:cs="Arial"/>
              <w:noProof/>
              <w:sz w:val="22"/>
              <w:szCs w:val="22"/>
            </w:rPr>
          </w:pPr>
          <w:hyperlink w:anchor="_Toc133479021" w:history="1">
            <w:r w:rsidR="00BA0381" w:rsidRPr="00D90C07">
              <w:rPr>
                <w:rStyle w:val="Hipercze"/>
                <w:rFonts w:ascii="Arial" w:hAnsi="Arial" w:cs="Arial"/>
                <w:b/>
                <w:noProof/>
              </w:rPr>
              <w:t>V.B.</w:t>
            </w:r>
            <w:r w:rsidR="00BA0381" w:rsidRPr="00D90C07">
              <w:rPr>
                <w:rStyle w:val="Hipercze"/>
                <w:rFonts w:ascii="Arial" w:hAnsi="Arial" w:cs="Arial"/>
                <w:noProof/>
              </w:rPr>
              <w:t xml:space="preserve"> Podwykonawstwo:</w:t>
            </w:r>
            <w:r w:rsidR="00BA0381" w:rsidRPr="00D90C07">
              <w:rPr>
                <w:rFonts w:ascii="Arial" w:hAnsi="Arial" w:cs="Arial"/>
                <w:noProof/>
                <w:webHidden/>
              </w:rPr>
              <w:tab/>
            </w:r>
            <w:r w:rsidR="00BA0381" w:rsidRPr="00D90C07">
              <w:rPr>
                <w:rFonts w:ascii="Arial" w:hAnsi="Arial" w:cs="Arial"/>
                <w:noProof/>
                <w:webHidden/>
              </w:rPr>
              <w:fldChar w:fldCharType="begin"/>
            </w:r>
            <w:r w:rsidR="00BA0381" w:rsidRPr="00D90C07">
              <w:rPr>
                <w:rFonts w:ascii="Arial" w:hAnsi="Arial" w:cs="Arial"/>
                <w:noProof/>
                <w:webHidden/>
              </w:rPr>
              <w:instrText xml:space="preserve"> PAGEREF _Toc133479021 \h </w:instrText>
            </w:r>
            <w:r w:rsidR="00BA0381" w:rsidRPr="00D90C07">
              <w:rPr>
                <w:rFonts w:ascii="Arial" w:hAnsi="Arial" w:cs="Arial"/>
                <w:noProof/>
                <w:webHidden/>
              </w:rPr>
            </w:r>
            <w:r w:rsidR="00BA0381" w:rsidRPr="00D90C07">
              <w:rPr>
                <w:rFonts w:ascii="Arial" w:hAnsi="Arial" w:cs="Arial"/>
                <w:noProof/>
                <w:webHidden/>
              </w:rPr>
              <w:fldChar w:fldCharType="separate"/>
            </w:r>
            <w:r w:rsidR="00E55A67" w:rsidRPr="00D90C07">
              <w:rPr>
                <w:rFonts w:ascii="Arial" w:hAnsi="Arial" w:cs="Arial"/>
                <w:noProof/>
                <w:webHidden/>
              </w:rPr>
              <w:t>6</w:t>
            </w:r>
            <w:r w:rsidR="00BA0381" w:rsidRPr="00D90C07">
              <w:rPr>
                <w:rFonts w:ascii="Arial" w:hAnsi="Arial" w:cs="Arial"/>
                <w:noProof/>
                <w:webHidden/>
              </w:rPr>
              <w:fldChar w:fldCharType="end"/>
            </w:r>
          </w:hyperlink>
        </w:p>
        <w:p w14:paraId="073BD3EE" w14:textId="49A53B72" w:rsidR="00BA0381" w:rsidRPr="00D90C07" w:rsidRDefault="00000000">
          <w:pPr>
            <w:pStyle w:val="Spistreci2"/>
            <w:tabs>
              <w:tab w:val="right" w:leader="dot" w:pos="9062"/>
            </w:tabs>
            <w:rPr>
              <w:rFonts w:ascii="Arial" w:eastAsiaTheme="minorEastAsia" w:hAnsi="Arial" w:cs="Arial"/>
              <w:noProof/>
              <w:sz w:val="22"/>
              <w:szCs w:val="22"/>
            </w:rPr>
          </w:pPr>
          <w:hyperlink w:anchor="_Toc133479022" w:history="1">
            <w:r w:rsidR="00BA0381" w:rsidRPr="00D90C07">
              <w:rPr>
                <w:rStyle w:val="Hipercze"/>
                <w:rFonts w:ascii="Arial" w:hAnsi="Arial" w:cs="Arial"/>
                <w:b/>
                <w:noProof/>
              </w:rPr>
              <w:t>V.C.</w:t>
            </w:r>
            <w:r w:rsidR="00BA0381" w:rsidRPr="00D90C07">
              <w:rPr>
                <w:rStyle w:val="Hipercze"/>
                <w:rFonts w:ascii="Arial" w:hAnsi="Arial" w:cs="Arial"/>
                <w:noProof/>
              </w:rPr>
              <w:t xml:space="preserve"> Poleganie na zdolnościach innych podmiotów:</w:t>
            </w:r>
            <w:r w:rsidR="00BA0381" w:rsidRPr="00D90C07">
              <w:rPr>
                <w:rFonts w:ascii="Arial" w:hAnsi="Arial" w:cs="Arial"/>
                <w:noProof/>
                <w:webHidden/>
              </w:rPr>
              <w:tab/>
            </w:r>
            <w:r w:rsidR="00BA0381" w:rsidRPr="00D90C07">
              <w:rPr>
                <w:rFonts w:ascii="Arial" w:hAnsi="Arial" w:cs="Arial"/>
                <w:noProof/>
                <w:webHidden/>
              </w:rPr>
              <w:fldChar w:fldCharType="begin"/>
            </w:r>
            <w:r w:rsidR="00BA0381" w:rsidRPr="00D90C07">
              <w:rPr>
                <w:rFonts w:ascii="Arial" w:hAnsi="Arial" w:cs="Arial"/>
                <w:noProof/>
                <w:webHidden/>
              </w:rPr>
              <w:instrText xml:space="preserve"> PAGEREF _Toc133479022 \h </w:instrText>
            </w:r>
            <w:r w:rsidR="00BA0381" w:rsidRPr="00D90C07">
              <w:rPr>
                <w:rFonts w:ascii="Arial" w:hAnsi="Arial" w:cs="Arial"/>
                <w:noProof/>
                <w:webHidden/>
              </w:rPr>
            </w:r>
            <w:r w:rsidR="00BA0381" w:rsidRPr="00D90C07">
              <w:rPr>
                <w:rFonts w:ascii="Arial" w:hAnsi="Arial" w:cs="Arial"/>
                <w:noProof/>
                <w:webHidden/>
              </w:rPr>
              <w:fldChar w:fldCharType="separate"/>
            </w:r>
            <w:r w:rsidR="00E55A67" w:rsidRPr="00D90C07">
              <w:rPr>
                <w:rFonts w:ascii="Arial" w:hAnsi="Arial" w:cs="Arial"/>
                <w:noProof/>
                <w:webHidden/>
              </w:rPr>
              <w:t>6</w:t>
            </w:r>
            <w:r w:rsidR="00BA0381" w:rsidRPr="00D90C07">
              <w:rPr>
                <w:rFonts w:ascii="Arial" w:hAnsi="Arial" w:cs="Arial"/>
                <w:noProof/>
                <w:webHidden/>
              </w:rPr>
              <w:fldChar w:fldCharType="end"/>
            </w:r>
          </w:hyperlink>
        </w:p>
        <w:p w14:paraId="1D3E0CBB" w14:textId="38D20B45" w:rsidR="00BA0381" w:rsidRPr="00D90C07" w:rsidRDefault="00000000">
          <w:pPr>
            <w:pStyle w:val="Spistreci1"/>
            <w:rPr>
              <w:rFonts w:ascii="Arial" w:eastAsiaTheme="minorEastAsia" w:hAnsi="Arial" w:cs="Arial"/>
              <w:noProof/>
              <w:sz w:val="22"/>
              <w:szCs w:val="22"/>
            </w:rPr>
          </w:pPr>
          <w:hyperlink w:anchor="_Toc133479023" w:history="1">
            <w:r w:rsidR="00BA0381" w:rsidRPr="00D90C07">
              <w:rPr>
                <w:rStyle w:val="Hipercze"/>
                <w:rFonts w:ascii="Arial" w:hAnsi="Arial" w:cs="Arial"/>
                <w:b/>
                <w:noProof/>
              </w:rPr>
              <w:t>VI.</w:t>
            </w:r>
            <w:r w:rsidR="00BA0381" w:rsidRPr="00D90C07">
              <w:rPr>
                <w:rFonts w:ascii="Arial" w:eastAsiaTheme="minorEastAsia" w:hAnsi="Arial" w:cs="Arial"/>
                <w:noProof/>
                <w:sz w:val="22"/>
                <w:szCs w:val="22"/>
              </w:rPr>
              <w:tab/>
            </w:r>
            <w:r w:rsidR="00BA0381" w:rsidRPr="00D90C07">
              <w:rPr>
                <w:rStyle w:val="Hipercze"/>
                <w:rFonts w:ascii="Arial" w:hAnsi="Arial" w:cs="Arial"/>
                <w:noProof/>
              </w:rPr>
              <w:t>Informacja o przedmiotowych środkach dowodowych</w:t>
            </w:r>
            <w:r w:rsidR="00BA0381" w:rsidRPr="00D90C07">
              <w:rPr>
                <w:rFonts w:ascii="Arial" w:hAnsi="Arial" w:cs="Arial"/>
                <w:noProof/>
                <w:webHidden/>
              </w:rPr>
              <w:tab/>
            </w:r>
            <w:r w:rsidR="00BA0381" w:rsidRPr="00D90C07">
              <w:rPr>
                <w:rFonts w:ascii="Arial" w:hAnsi="Arial" w:cs="Arial"/>
                <w:noProof/>
                <w:webHidden/>
              </w:rPr>
              <w:fldChar w:fldCharType="begin"/>
            </w:r>
            <w:r w:rsidR="00BA0381" w:rsidRPr="00D90C07">
              <w:rPr>
                <w:rFonts w:ascii="Arial" w:hAnsi="Arial" w:cs="Arial"/>
                <w:noProof/>
                <w:webHidden/>
              </w:rPr>
              <w:instrText xml:space="preserve"> PAGEREF _Toc133479023 \h </w:instrText>
            </w:r>
            <w:r w:rsidR="00BA0381" w:rsidRPr="00D90C07">
              <w:rPr>
                <w:rFonts w:ascii="Arial" w:hAnsi="Arial" w:cs="Arial"/>
                <w:noProof/>
                <w:webHidden/>
              </w:rPr>
            </w:r>
            <w:r w:rsidR="00BA0381" w:rsidRPr="00D90C07">
              <w:rPr>
                <w:rFonts w:ascii="Arial" w:hAnsi="Arial" w:cs="Arial"/>
                <w:noProof/>
                <w:webHidden/>
              </w:rPr>
              <w:fldChar w:fldCharType="separate"/>
            </w:r>
            <w:r w:rsidR="00E55A67" w:rsidRPr="00D90C07">
              <w:rPr>
                <w:rFonts w:ascii="Arial" w:hAnsi="Arial" w:cs="Arial"/>
                <w:noProof/>
                <w:webHidden/>
              </w:rPr>
              <w:t>7</w:t>
            </w:r>
            <w:r w:rsidR="00BA0381" w:rsidRPr="00D90C07">
              <w:rPr>
                <w:rFonts w:ascii="Arial" w:hAnsi="Arial" w:cs="Arial"/>
                <w:noProof/>
                <w:webHidden/>
              </w:rPr>
              <w:fldChar w:fldCharType="end"/>
            </w:r>
          </w:hyperlink>
        </w:p>
        <w:p w14:paraId="707B2F68" w14:textId="49359866" w:rsidR="00BA0381" w:rsidRPr="00D90C07" w:rsidRDefault="00000000">
          <w:pPr>
            <w:pStyle w:val="Spistreci1"/>
            <w:rPr>
              <w:rFonts w:ascii="Arial" w:eastAsiaTheme="minorEastAsia" w:hAnsi="Arial" w:cs="Arial"/>
              <w:noProof/>
              <w:sz w:val="22"/>
              <w:szCs w:val="22"/>
            </w:rPr>
          </w:pPr>
          <w:hyperlink w:anchor="_Toc133479024" w:history="1">
            <w:r w:rsidR="00BA0381" w:rsidRPr="00D90C07">
              <w:rPr>
                <w:rStyle w:val="Hipercze"/>
                <w:rFonts w:ascii="Arial" w:hAnsi="Arial" w:cs="Arial"/>
                <w:b/>
                <w:noProof/>
              </w:rPr>
              <w:t>VII.</w:t>
            </w:r>
            <w:r w:rsidR="00BA0381" w:rsidRPr="00D90C07">
              <w:rPr>
                <w:rFonts w:ascii="Arial" w:eastAsiaTheme="minorEastAsia" w:hAnsi="Arial" w:cs="Arial"/>
                <w:noProof/>
                <w:sz w:val="22"/>
                <w:szCs w:val="22"/>
              </w:rPr>
              <w:tab/>
            </w:r>
            <w:r w:rsidR="00BA0381" w:rsidRPr="00D90C07">
              <w:rPr>
                <w:rStyle w:val="Hipercze"/>
                <w:rFonts w:ascii="Arial" w:hAnsi="Arial" w:cs="Arial"/>
                <w:noProof/>
              </w:rPr>
              <w:t>Wykaz dokumentów składających się na ofertę</w:t>
            </w:r>
            <w:r w:rsidR="00BA0381" w:rsidRPr="00D90C07">
              <w:rPr>
                <w:rFonts w:ascii="Arial" w:hAnsi="Arial" w:cs="Arial"/>
                <w:noProof/>
                <w:webHidden/>
              </w:rPr>
              <w:tab/>
            </w:r>
            <w:r w:rsidR="00BA0381" w:rsidRPr="00D90C07">
              <w:rPr>
                <w:rFonts w:ascii="Arial" w:hAnsi="Arial" w:cs="Arial"/>
                <w:noProof/>
                <w:webHidden/>
              </w:rPr>
              <w:fldChar w:fldCharType="begin"/>
            </w:r>
            <w:r w:rsidR="00BA0381" w:rsidRPr="00D90C07">
              <w:rPr>
                <w:rFonts w:ascii="Arial" w:hAnsi="Arial" w:cs="Arial"/>
                <w:noProof/>
                <w:webHidden/>
              </w:rPr>
              <w:instrText xml:space="preserve"> PAGEREF _Toc133479024 \h </w:instrText>
            </w:r>
            <w:r w:rsidR="00BA0381" w:rsidRPr="00D90C07">
              <w:rPr>
                <w:rFonts w:ascii="Arial" w:hAnsi="Arial" w:cs="Arial"/>
                <w:noProof/>
                <w:webHidden/>
              </w:rPr>
            </w:r>
            <w:r w:rsidR="00BA0381" w:rsidRPr="00D90C07">
              <w:rPr>
                <w:rFonts w:ascii="Arial" w:hAnsi="Arial" w:cs="Arial"/>
                <w:noProof/>
                <w:webHidden/>
              </w:rPr>
              <w:fldChar w:fldCharType="separate"/>
            </w:r>
            <w:r w:rsidR="00E55A67" w:rsidRPr="00D90C07">
              <w:rPr>
                <w:rFonts w:ascii="Arial" w:hAnsi="Arial" w:cs="Arial"/>
                <w:noProof/>
                <w:webHidden/>
              </w:rPr>
              <w:t>7</w:t>
            </w:r>
            <w:r w:rsidR="00BA0381" w:rsidRPr="00D90C07">
              <w:rPr>
                <w:rFonts w:ascii="Arial" w:hAnsi="Arial" w:cs="Arial"/>
                <w:noProof/>
                <w:webHidden/>
              </w:rPr>
              <w:fldChar w:fldCharType="end"/>
            </w:r>
          </w:hyperlink>
        </w:p>
        <w:p w14:paraId="40D6A1F1" w14:textId="172444D4" w:rsidR="00BA0381" w:rsidRPr="00D90C07" w:rsidRDefault="00000000">
          <w:pPr>
            <w:pStyle w:val="Spistreci1"/>
            <w:rPr>
              <w:rFonts w:ascii="Arial" w:eastAsiaTheme="minorEastAsia" w:hAnsi="Arial" w:cs="Arial"/>
              <w:noProof/>
              <w:sz w:val="22"/>
              <w:szCs w:val="22"/>
            </w:rPr>
          </w:pPr>
          <w:hyperlink w:anchor="_Toc133479025" w:history="1">
            <w:r w:rsidR="00BA0381" w:rsidRPr="00D90C07">
              <w:rPr>
                <w:rStyle w:val="Hipercze"/>
                <w:rFonts w:ascii="Arial" w:hAnsi="Arial" w:cs="Arial"/>
                <w:b/>
                <w:noProof/>
              </w:rPr>
              <w:t>VIII.</w:t>
            </w:r>
            <w:r w:rsidR="00BA0381" w:rsidRPr="00D90C07">
              <w:rPr>
                <w:rFonts w:ascii="Arial" w:eastAsiaTheme="minorEastAsia" w:hAnsi="Arial" w:cs="Arial"/>
                <w:b/>
                <w:noProof/>
                <w:sz w:val="22"/>
                <w:szCs w:val="22"/>
              </w:rPr>
              <w:tab/>
            </w:r>
            <w:r w:rsidR="00BA0381" w:rsidRPr="00D90C07">
              <w:rPr>
                <w:rStyle w:val="Hipercze"/>
                <w:rFonts w:ascii="Arial" w:hAnsi="Arial" w:cs="Arial"/>
                <w:noProof/>
              </w:rPr>
              <w:t>Wykaz oświadczeń i dokumentów składanych wraz z ofertą</w:t>
            </w:r>
            <w:r w:rsidR="00BA0381" w:rsidRPr="00D90C07">
              <w:rPr>
                <w:rFonts w:ascii="Arial" w:hAnsi="Arial" w:cs="Arial"/>
                <w:noProof/>
                <w:webHidden/>
              </w:rPr>
              <w:tab/>
            </w:r>
            <w:r w:rsidR="00BA0381" w:rsidRPr="00D90C07">
              <w:rPr>
                <w:rFonts w:ascii="Arial" w:hAnsi="Arial" w:cs="Arial"/>
                <w:noProof/>
                <w:webHidden/>
              </w:rPr>
              <w:fldChar w:fldCharType="begin"/>
            </w:r>
            <w:r w:rsidR="00BA0381" w:rsidRPr="00D90C07">
              <w:rPr>
                <w:rFonts w:ascii="Arial" w:hAnsi="Arial" w:cs="Arial"/>
                <w:noProof/>
                <w:webHidden/>
              </w:rPr>
              <w:instrText xml:space="preserve"> PAGEREF _Toc133479025 \h </w:instrText>
            </w:r>
            <w:r w:rsidR="00BA0381" w:rsidRPr="00D90C07">
              <w:rPr>
                <w:rFonts w:ascii="Arial" w:hAnsi="Arial" w:cs="Arial"/>
                <w:noProof/>
                <w:webHidden/>
              </w:rPr>
            </w:r>
            <w:r w:rsidR="00BA0381" w:rsidRPr="00D90C07">
              <w:rPr>
                <w:rFonts w:ascii="Arial" w:hAnsi="Arial" w:cs="Arial"/>
                <w:noProof/>
                <w:webHidden/>
              </w:rPr>
              <w:fldChar w:fldCharType="separate"/>
            </w:r>
            <w:r w:rsidR="00E55A67" w:rsidRPr="00D90C07">
              <w:rPr>
                <w:rFonts w:ascii="Arial" w:hAnsi="Arial" w:cs="Arial"/>
                <w:noProof/>
                <w:webHidden/>
              </w:rPr>
              <w:t>7</w:t>
            </w:r>
            <w:r w:rsidR="00BA0381" w:rsidRPr="00D90C07">
              <w:rPr>
                <w:rFonts w:ascii="Arial" w:hAnsi="Arial" w:cs="Arial"/>
                <w:noProof/>
                <w:webHidden/>
              </w:rPr>
              <w:fldChar w:fldCharType="end"/>
            </w:r>
          </w:hyperlink>
        </w:p>
        <w:p w14:paraId="050F6974" w14:textId="459BC337" w:rsidR="00BA0381" w:rsidRPr="00D90C07" w:rsidRDefault="00000000">
          <w:pPr>
            <w:pStyle w:val="Spistreci1"/>
            <w:rPr>
              <w:rFonts w:ascii="Arial" w:eastAsiaTheme="minorEastAsia" w:hAnsi="Arial" w:cs="Arial"/>
              <w:noProof/>
              <w:sz w:val="22"/>
              <w:szCs w:val="22"/>
            </w:rPr>
          </w:pPr>
          <w:hyperlink w:anchor="_Toc133479026" w:history="1">
            <w:r w:rsidR="00BA0381" w:rsidRPr="00D90C07">
              <w:rPr>
                <w:rStyle w:val="Hipercze"/>
                <w:rFonts w:ascii="Arial" w:hAnsi="Arial" w:cs="Arial"/>
                <w:b/>
                <w:noProof/>
              </w:rPr>
              <w:t>IX.</w:t>
            </w:r>
            <w:r w:rsidR="00BA0381" w:rsidRPr="00D90C07">
              <w:rPr>
                <w:rFonts w:ascii="Arial" w:eastAsiaTheme="minorEastAsia" w:hAnsi="Arial" w:cs="Arial"/>
                <w:b/>
                <w:noProof/>
                <w:sz w:val="22"/>
                <w:szCs w:val="22"/>
              </w:rPr>
              <w:tab/>
            </w:r>
            <w:r w:rsidR="00BA0381" w:rsidRPr="00D90C07">
              <w:rPr>
                <w:rStyle w:val="Hipercze"/>
                <w:rFonts w:ascii="Arial" w:hAnsi="Arial" w:cs="Arial"/>
                <w:noProof/>
              </w:rPr>
              <w:t>Informacja o podmiotowych środkach dowodowych składanych na wezwanie Zamawiającego</w:t>
            </w:r>
            <w:r w:rsidR="00BA0381" w:rsidRPr="00D90C07">
              <w:rPr>
                <w:rFonts w:ascii="Arial" w:hAnsi="Arial" w:cs="Arial"/>
                <w:noProof/>
                <w:webHidden/>
              </w:rPr>
              <w:tab/>
            </w:r>
            <w:r w:rsidR="00BA0381" w:rsidRPr="00D90C07">
              <w:rPr>
                <w:rFonts w:ascii="Arial" w:hAnsi="Arial" w:cs="Arial"/>
                <w:noProof/>
                <w:webHidden/>
              </w:rPr>
              <w:fldChar w:fldCharType="begin"/>
            </w:r>
            <w:r w:rsidR="00BA0381" w:rsidRPr="00D90C07">
              <w:rPr>
                <w:rFonts w:ascii="Arial" w:hAnsi="Arial" w:cs="Arial"/>
                <w:noProof/>
                <w:webHidden/>
              </w:rPr>
              <w:instrText xml:space="preserve"> PAGEREF _Toc133479026 \h </w:instrText>
            </w:r>
            <w:r w:rsidR="00BA0381" w:rsidRPr="00D90C07">
              <w:rPr>
                <w:rFonts w:ascii="Arial" w:hAnsi="Arial" w:cs="Arial"/>
                <w:noProof/>
                <w:webHidden/>
              </w:rPr>
            </w:r>
            <w:r w:rsidR="00BA0381" w:rsidRPr="00D90C07">
              <w:rPr>
                <w:rFonts w:ascii="Arial" w:hAnsi="Arial" w:cs="Arial"/>
                <w:noProof/>
                <w:webHidden/>
              </w:rPr>
              <w:fldChar w:fldCharType="separate"/>
            </w:r>
            <w:r w:rsidR="00E55A67" w:rsidRPr="00D90C07">
              <w:rPr>
                <w:rFonts w:ascii="Arial" w:hAnsi="Arial" w:cs="Arial"/>
                <w:noProof/>
                <w:webHidden/>
              </w:rPr>
              <w:t>8</w:t>
            </w:r>
            <w:r w:rsidR="00BA0381" w:rsidRPr="00D90C07">
              <w:rPr>
                <w:rFonts w:ascii="Arial" w:hAnsi="Arial" w:cs="Arial"/>
                <w:noProof/>
                <w:webHidden/>
              </w:rPr>
              <w:fldChar w:fldCharType="end"/>
            </w:r>
          </w:hyperlink>
        </w:p>
        <w:p w14:paraId="3B4D44E2" w14:textId="37F2AF68" w:rsidR="00BA0381" w:rsidRPr="00D90C07" w:rsidRDefault="00000000">
          <w:pPr>
            <w:pStyle w:val="Spistreci1"/>
            <w:rPr>
              <w:rFonts w:ascii="Arial" w:eastAsiaTheme="minorEastAsia" w:hAnsi="Arial" w:cs="Arial"/>
              <w:noProof/>
              <w:sz w:val="22"/>
              <w:szCs w:val="22"/>
            </w:rPr>
          </w:pPr>
          <w:hyperlink w:anchor="_Toc133479027" w:history="1">
            <w:r w:rsidR="00BA0381" w:rsidRPr="00D90C07">
              <w:rPr>
                <w:rStyle w:val="Hipercze"/>
                <w:rFonts w:ascii="Arial" w:hAnsi="Arial" w:cs="Arial"/>
                <w:b/>
                <w:noProof/>
              </w:rPr>
              <w:t>X.</w:t>
            </w:r>
            <w:r w:rsidR="00BA0381" w:rsidRPr="00D90C07">
              <w:rPr>
                <w:rFonts w:ascii="Arial" w:eastAsiaTheme="minorEastAsia" w:hAnsi="Arial" w:cs="Arial"/>
                <w:b/>
                <w:noProof/>
                <w:sz w:val="22"/>
                <w:szCs w:val="22"/>
              </w:rPr>
              <w:tab/>
            </w:r>
            <w:r w:rsidR="00BA0381" w:rsidRPr="00D90C07">
              <w:rPr>
                <w:rStyle w:val="Hipercze"/>
                <w:rFonts w:ascii="Arial" w:hAnsi="Arial" w:cs="Arial"/>
                <w:noProof/>
              </w:rPr>
              <w:t>Informacje o środkach komunikacji elektronicznej, przy użyciu których Zamawiający będzie komunikował się w Wykonawcami, oraz informacje  o wymaganiach technicznych i organizacyjnych sporządzania, wysyłania  i odbierania korespondencji elektronicznej</w:t>
            </w:r>
            <w:r w:rsidR="00BA0381" w:rsidRPr="00D90C07">
              <w:rPr>
                <w:rFonts w:ascii="Arial" w:hAnsi="Arial" w:cs="Arial"/>
                <w:noProof/>
                <w:webHidden/>
              </w:rPr>
              <w:tab/>
            </w:r>
            <w:r w:rsidR="00BA0381" w:rsidRPr="00D90C07">
              <w:rPr>
                <w:rFonts w:ascii="Arial" w:hAnsi="Arial" w:cs="Arial"/>
                <w:noProof/>
                <w:webHidden/>
              </w:rPr>
              <w:fldChar w:fldCharType="begin"/>
            </w:r>
            <w:r w:rsidR="00BA0381" w:rsidRPr="00D90C07">
              <w:rPr>
                <w:rFonts w:ascii="Arial" w:hAnsi="Arial" w:cs="Arial"/>
                <w:noProof/>
                <w:webHidden/>
              </w:rPr>
              <w:instrText xml:space="preserve"> PAGEREF _Toc133479027 \h </w:instrText>
            </w:r>
            <w:r w:rsidR="00BA0381" w:rsidRPr="00D90C07">
              <w:rPr>
                <w:rFonts w:ascii="Arial" w:hAnsi="Arial" w:cs="Arial"/>
                <w:noProof/>
                <w:webHidden/>
              </w:rPr>
            </w:r>
            <w:r w:rsidR="00BA0381" w:rsidRPr="00D90C07">
              <w:rPr>
                <w:rFonts w:ascii="Arial" w:hAnsi="Arial" w:cs="Arial"/>
                <w:noProof/>
                <w:webHidden/>
              </w:rPr>
              <w:fldChar w:fldCharType="separate"/>
            </w:r>
            <w:r w:rsidR="00E55A67" w:rsidRPr="00D90C07">
              <w:rPr>
                <w:rFonts w:ascii="Arial" w:hAnsi="Arial" w:cs="Arial"/>
                <w:noProof/>
                <w:webHidden/>
              </w:rPr>
              <w:t>9</w:t>
            </w:r>
            <w:r w:rsidR="00BA0381" w:rsidRPr="00D90C07">
              <w:rPr>
                <w:rFonts w:ascii="Arial" w:hAnsi="Arial" w:cs="Arial"/>
                <w:noProof/>
                <w:webHidden/>
              </w:rPr>
              <w:fldChar w:fldCharType="end"/>
            </w:r>
          </w:hyperlink>
        </w:p>
        <w:p w14:paraId="1E585F5B" w14:textId="58100FA8" w:rsidR="00BA0381" w:rsidRPr="00D90C07" w:rsidRDefault="00000000">
          <w:pPr>
            <w:pStyle w:val="Spistreci1"/>
            <w:rPr>
              <w:rFonts w:ascii="Arial" w:eastAsiaTheme="minorEastAsia" w:hAnsi="Arial" w:cs="Arial"/>
              <w:noProof/>
              <w:sz w:val="22"/>
              <w:szCs w:val="22"/>
            </w:rPr>
          </w:pPr>
          <w:hyperlink w:anchor="_Toc133479028" w:history="1">
            <w:r w:rsidR="00BA0381" w:rsidRPr="00D90C07">
              <w:rPr>
                <w:rStyle w:val="Hipercze"/>
                <w:rFonts w:ascii="Arial" w:hAnsi="Arial" w:cs="Arial"/>
                <w:b/>
                <w:noProof/>
              </w:rPr>
              <w:t>XI.</w:t>
            </w:r>
            <w:r w:rsidR="00BA0381" w:rsidRPr="00D90C07">
              <w:rPr>
                <w:rFonts w:ascii="Arial" w:eastAsiaTheme="minorEastAsia" w:hAnsi="Arial" w:cs="Arial"/>
                <w:noProof/>
                <w:sz w:val="22"/>
                <w:szCs w:val="22"/>
              </w:rPr>
              <w:tab/>
            </w:r>
            <w:r w:rsidR="00BA0381" w:rsidRPr="00D90C07">
              <w:rPr>
                <w:rStyle w:val="Hipercze"/>
                <w:rFonts w:ascii="Arial" w:hAnsi="Arial" w:cs="Arial"/>
                <w:noProof/>
              </w:rPr>
              <w:t>Opis sposobu przygotowania ofert</w:t>
            </w:r>
            <w:r w:rsidR="00BA0381" w:rsidRPr="00D90C07">
              <w:rPr>
                <w:rFonts w:ascii="Arial" w:hAnsi="Arial" w:cs="Arial"/>
                <w:noProof/>
                <w:webHidden/>
              </w:rPr>
              <w:tab/>
            </w:r>
            <w:r w:rsidR="00BA0381" w:rsidRPr="00D90C07">
              <w:rPr>
                <w:rFonts w:ascii="Arial" w:hAnsi="Arial" w:cs="Arial"/>
                <w:noProof/>
                <w:webHidden/>
              </w:rPr>
              <w:fldChar w:fldCharType="begin"/>
            </w:r>
            <w:r w:rsidR="00BA0381" w:rsidRPr="00D90C07">
              <w:rPr>
                <w:rFonts w:ascii="Arial" w:hAnsi="Arial" w:cs="Arial"/>
                <w:noProof/>
                <w:webHidden/>
              </w:rPr>
              <w:instrText xml:space="preserve"> PAGEREF _Toc133479028 \h </w:instrText>
            </w:r>
            <w:r w:rsidR="00BA0381" w:rsidRPr="00D90C07">
              <w:rPr>
                <w:rFonts w:ascii="Arial" w:hAnsi="Arial" w:cs="Arial"/>
                <w:noProof/>
                <w:webHidden/>
              </w:rPr>
            </w:r>
            <w:r w:rsidR="00BA0381" w:rsidRPr="00D90C07">
              <w:rPr>
                <w:rFonts w:ascii="Arial" w:hAnsi="Arial" w:cs="Arial"/>
                <w:noProof/>
                <w:webHidden/>
              </w:rPr>
              <w:fldChar w:fldCharType="separate"/>
            </w:r>
            <w:r w:rsidR="00E55A67" w:rsidRPr="00D90C07">
              <w:rPr>
                <w:rFonts w:ascii="Arial" w:hAnsi="Arial" w:cs="Arial"/>
                <w:noProof/>
                <w:webHidden/>
              </w:rPr>
              <w:t>9</w:t>
            </w:r>
            <w:r w:rsidR="00BA0381" w:rsidRPr="00D90C07">
              <w:rPr>
                <w:rFonts w:ascii="Arial" w:hAnsi="Arial" w:cs="Arial"/>
                <w:noProof/>
                <w:webHidden/>
              </w:rPr>
              <w:fldChar w:fldCharType="end"/>
            </w:r>
          </w:hyperlink>
        </w:p>
        <w:p w14:paraId="3F4EE3F3" w14:textId="4CE4B971" w:rsidR="00BA0381" w:rsidRPr="00D90C07" w:rsidRDefault="00000000">
          <w:pPr>
            <w:pStyle w:val="Spistreci1"/>
            <w:rPr>
              <w:rFonts w:ascii="Arial" w:eastAsiaTheme="minorEastAsia" w:hAnsi="Arial" w:cs="Arial"/>
              <w:noProof/>
              <w:sz w:val="22"/>
              <w:szCs w:val="22"/>
            </w:rPr>
          </w:pPr>
          <w:hyperlink w:anchor="_Toc133479029" w:history="1">
            <w:r w:rsidR="00BA0381" w:rsidRPr="00D90C07">
              <w:rPr>
                <w:rStyle w:val="Hipercze"/>
                <w:rFonts w:ascii="Arial" w:hAnsi="Arial" w:cs="Arial"/>
                <w:b/>
                <w:noProof/>
              </w:rPr>
              <w:t>XII.</w:t>
            </w:r>
            <w:r w:rsidR="00BA0381" w:rsidRPr="00D90C07">
              <w:rPr>
                <w:rFonts w:ascii="Arial" w:eastAsiaTheme="minorEastAsia" w:hAnsi="Arial" w:cs="Arial"/>
                <w:b/>
                <w:noProof/>
                <w:sz w:val="22"/>
                <w:szCs w:val="22"/>
              </w:rPr>
              <w:tab/>
            </w:r>
            <w:r w:rsidR="00BA0381" w:rsidRPr="00D90C07">
              <w:rPr>
                <w:rStyle w:val="Hipercze"/>
                <w:rFonts w:ascii="Arial" w:hAnsi="Arial" w:cs="Arial"/>
                <w:noProof/>
              </w:rPr>
              <w:t>Sposób obliczania ceny oferty</w:t>
            </w:r>
            <w:r w:rsidR="00BA0381" w:rsidRPr="00D90C07">
              <w:rPr>
                <w:rFonts w:ascii="Arial" w:hAnsi="Arial" w:cs="Arial"/>
                <w:noProof/>
                <w:webHidden/>
              </w:rPr>
              <w:tab/>
            </w:r>
            <w:r w:rsidR="00BA0381" w:rsidRPr="00D90C07">
              <w:rPr>
                <w:rFonts w:ascii="Arial" w:hAnsi="Arial" w:cs="Arial"/>
                <w:noProof/>
                <w:webHidden/>
              </w:rPr>
              <w:fldChar w:fldCharType="begin"/>
            </w:r>
            <w:r w:rsidR="00BA0381" w:rsidRPr="00D90C07">
              <w:rPr>
                <w:rFonts w:ascii="Arial" w:hAnsi="Arial" w:cs="Arial"/>
                <w:noProof/>
                <w:webHidden/>
              </w:rPr>
              <w:instrText xml:space="preserve"> PAGEREF _Toc133479029 \h </w:instrText>
            </w:r>
            <w:r w:rsidR="00BA0381" w:rsidRPr="00D90C07">
              <w:rPr>
                <w:rFonts w:ascii="Arial" w:hAnsi="Arial" w:cs="Arial"/>
                <w:noProof/>
                <w:webHidden/>
              </w:rPr>
            </w:r>
            <w:r w:rsidR="00BA0381" w:rsidRPr="00D90C07">
              <w:rPr>
                <w:rFonts w:ascii="Arial" w:hAnsi="Arial" w:cs="Arial"/>
                <w:noProof/>
                <w:webHidden/>
              </w:rPr>
              <w:fldChar w:fldCharType="separate"/>
            </w:r>
            <w:r w:rsidR="00E55A67" w:rsidRPr="00D90C07">
              <w:rPr>
                <w:rFonts w:ascii="Arial" w:hAnsi="Arial" w:cs="Arial"/>
                <w:noProof/>
                <w:webHidden/>
              </w:rPr>
              <w:t>13</w:t>
            </w:r>
            <w:r w:rsidR="00BA0381" w:rsidRPr="00D90C07">
              <w:rPr>
                <w:rFonts w:ascii="Arial" w:hAnsi="Arial" w:cs="Arial"/>
                <w:noProof/>
                <w:webHidden/>
              </w:rPr>
              <w:fldChar w:fldCharType="end"/>
            </w:r>
          </w:hyperlink>
        </w:p>
        <w:p w14:paraId="508BBC77" w14:textId="265EC888" w:rsidR="00BA0381" w:rsidRPr="00D90C07" w:rsidRDefault="00000000">
          <w:pPr>
            <w:pStyle w:val="Spistreci1"/>
            <w:rPr>
              <w:rFonts w:ascii="Arial" w:eastAsiaTheme="minorEastAsia" w:hAnsi="Arial" w:cs="Arial"/>
              <w:noProof/>
              <w:sz w:val="22"/>
              <w:szCs w:val="22"/>
            </w:rPr>
          </w:pPr>
          <w:hyperlink w:anchor="_Toc133479030" w:history="1">
            <w:r w:rsidR="00BA0381" w:rsidRPr="00D90C07">
              <w:rPr>
                <w:rStyle w:val="Hipercze"/>
                <w:rFonts w:ascii="Arial" w:hAnsi="Arial" w:cs="Arial"/>
                <w:b/>
                <w:noProof/>
              </w:rPr>
              <w:t>XIII.</w:t>
            </w:r>
            <w:r w:rsidR="00BA0381" w:rsidRPr="00D90C07">
              <w:rPr>
                <w:rFonts w:ascii="Arial" w:eastAsiaTheme="minorEastAsia" w:hAnsi="Arial" w:cs="Arial"/>
                <w:noProof/>
                <w:sz w:val="22"/>
                <w:szCs w:val="22"/>
              </w:rPr>
              <w:tab/>
            </w:r>
            <w:r w:rsidR="00BA0381" w:rsidRPr="00D90C07">
              <w:rPr>
                <w:rStyle w:val="Hipercze"/>
                <w:rFonts w:ascii="Arial" w:hAnsi="Arial" w:cs="Arial"/>
                <w:noProof/>
              </w:rPr>
              <w:t>Termin składania i otwarcia ofert oraz termin związania ofertą</w:t>
            </w:r>
            <w:r w:rsidR="00BA0381" w:rsidRPr="00D90C07">
              <w:rPr>
                <w:rFonts w:ascii="Arial" w:hAnsi="Arial" w:cs="Arial"/>
                <w:noProof/>
                <w:webHidden/>
              </w:rPr>
              <w:tab/>
            </w:r>
            <w:r w:rsidR="00BA0381" w:rsidRPr="00D90C07">
              <w:rPr>
                <w:rFonts w:ascii="Arial" w:hAnsi="Arial" w:cs="Arial"/>
                <w:noProof/>
                <w:webHidden/>
              </w:rPr>
              <w:fldChar w:fldCharType="begin"/>
            </w:r>
            <w:r w:rsidR="00BA0381" w:rsidRPr="00D90C07">
              <w:rPr>
                <w:rFonts w:ascii="Arial" w:hAnsi="Arial" w:cs="Arial"/>
                <w:noProof/>
                <w:webHidden/>
              </w:rPr>
              <w:instrText xml:space="preserve"> PAGEREF _Toc133479030 \h </w:instrText>
            </w:r>
            <w:r w:rsidR="00BA0381" w:rsidRPr="00D90C07">
              <w:rPr>
                <w:rFonts w:ascii="Arial" w:hAnsi="Arial" w:cs="Arial"/>
                <w:noProof/>
                <w:webHidden/>
              </w:rPr>
            </w:r>
            <w:r w:rsidR="00BA0381" w:rsidRPr="00D90C07">
              <w:rPr>
                <w:rFonts w:ascii="Arial" w:hAnsi="Arial" w:cs="Arial"/>
                <w:noProof/>
                <w:webHidden/>
              </w:rPr>
              <w:fldChar w:fldCharType="separate"/>
            </w:r>
            <w:r w:rsidR="00E55A67" w:rsidRPr="00D90C07">
              <w:rPr>
                <w:rFonts w:ascii="Arial" w:hAnsi="Arial" w:cs="Arial"/>
                <w:noProof/>
                <w:webHidden/>
              </w:rPr>
              <w:t>13</w:t>
            </w:r>
            <w:r w:rsidR="00BA0381" w:rsidRPr="00D90C07">
              <w:rPr>
                <w:rFonts w:ascii="Arial" w:hAnsi="Arial" w:cs="Arial"/>
                <w:noProof/>
                <w:webHidden/>
              </w:rPr>
              <w:fldChar w:fldCharType="end"/>
            </w:r>
          </w:hyperlink>
        </w:p>
        <w:p w14:paraId="1BC9FD3F" w14:textId="36963E37" w:rsidR="00BA0381" w:rsidRPr="00D90C07" w:rsidRDefault="00000000">
          <w:pPr>
            <w:pStyle w:val="Spistreci2"/>
            <w:tabs>
              <w:tab w:val="right" w:leader="dot" w:pos="9062"/>
            </w:tabs>
            <w:rPr>
              <w:rFonts w:ascii="Arial" w:eastAsiaTheme="minorEastAsia" w:hAnsi="Arial" w:cs="Arial"/>
              <w:noProof/>
              <w:sz w:val="22"/>
              <w:szCs w:val="22"/>
            </w:rPr>
          </w:pPr>
          <w:hyperlink w:anchor="_Toc133479031" w:history="1">
            <w:r w:rsidR="00BA0381" w:rsidRPr="00D90C07">
              <w:rPr>
                <w:rStyle w:val="Hipercze"/>
                <w:rFonts w:ascii="Arial" w:hAnsi="Arial" w:cs="Arial"/>
                <w:b/>
                <w:noProof/>
              </w:rPr>
              <w:t xml:space="preserve">XIII. A. </w:t>
            </w:r>
            <w:r w:rsidR="00BA0381" w:rsidRPr="00D90C07">
              <w:rPr>
                <w:rStyle w:val="Hipercze"/>
                <w:rFonts w:ascii="Arial" w:hAnsi="Arial" w:cs="Arial"/>
                <w:noProof/>
              </w:rPr>
              <w:t>Sposób oraz termin składania ofert</w:t>
            </w:r>
            <w:r w:rsidR="00BA0381" w:rsidRPr="00D90C07">
              <w:rPr>
                <w:rFonts w:ascii="Arial" w:hAnsi="Arial" w:cs="Arial"/>
                <w:noProof/>
                <w:webHidden/>
              </w:rPr>
              <w:tab/>
            </w:r>
            <w:r w:rsidR="00BA0381" w:rsidRPr="00D90C07">
              <w:rPr>
                <w:rFonts w:ascii="Arial" w:hAnsi="Arial" w:cs="Arial"/>
                <w:noProof/>
                <w:webHidden/>
              </w:rPr>
              <w:fldChar w:fldCharType="begin"/>
            </w:r>
            <w:r w:rsidR="00BA0381" w:rsidRPr="00D90C07">
              <w:rPr>
                <w:rFonts w:ascii="Arial" w:hAnsi="Arial" w:cs="Arial"/>
                <w:noProof/>
                <w:webHidden/>
              </w:rPr>
              <w:instrText xml:space="preserve"> PAGEREF _Toc133479031 \h </w:instrText>
            </w:r>
            <w:r w:rsidR="00BA0381" w:rsidRPr="00D90C07">
              <w:rPr>
                <w:rFonts w:ascii="Arial" w:hAnsi="Arial" w:cs="Arial"/>
                <w:noProof/>
                <w:webHidden/>
              </w:rPr>
            </w:r>
            <w:r w:rsidR="00BA0381" w:rsidRPr="00D90C07">
              <w:rPr>
                <w:rFonts w:ascii="Arial" w:hAnsi="Arial" w:cs="Arial"/>
                <w:noProof/>
                <w:webHidden/>
              </w:rPr>
              <w:fldChar w:fldCharType="separate"/>
            </w:r>
            <w:r w:rsidR="00E55A67" w:rsidRPr="00D90C07">
              <w:rPr>
                <w:rFonts w:ascii="Arial" w:hAnsi="Arial" w:cs="Arial"/>
                <w:noProof/>
                <w:webHidden/>
              </w:rPr>
              <w:t>13</w:t>
            </w:r>
            <w:r w:rsidR="00BA0381" w:rsidRPr="00D90C07">
              <w:rPr>
                <w:rFonts w:ascii="Arial" w:hAnsi="Arial" w:cs="Arial"/>
                <w:noProof/>
                <w:webHidden/>
              </w:rPr>
              <w:fldChar w:fldCharType="end"/>
            </w:r>
          </w:hyperlink>
        </w:p>
        <w:p w14:paraId="2F050F76" w14:textId="1C279C89" w:rsidR="00BA0381" w:rsidRPr="00D90C07" w:rsidRDefault="00000000">
          <w:pPr>
            <w:pStyle w:val="Spistreci2"/>
            <w:tabs>
              <w:tab w:val="right" w:leader="dot" w:pos="9062"/>
            </w:tabs>
            <w:rPr>
              <w:rFonts w:ascii="Arial" w:eastAsiaTheme="minorEastAsia" w:hAnsi="Arial" w:cs="Arial"/>
              <w:noProof/>
              <w:sz w:val="22"/>
              <w:szCs w:val="22"/>
            </w:rPr>
          </w:pPr>
          <w:hyperlink w:anchor="_Toc133479032" w:history="1">
            <w:r w:rsidR="00BA0381" w:rsidRPr="00D90C07">
              <w:rPr>
                <w:rStyle w:val="Hipercze"/>
                <w:rFonts w:ascii="Arial" w:hAnsi="Arial" w:cs="Arial"/>
                <w:b/>
                <w:noProof/>
              </w:rPr>
              <w:t xml:space="preserve">XIII. B. </w:t>
            </w:r>
            <w:r w:rsidR="00BA0381" w:rsidRPr="00D90C07">
              <w:rPr>
                <w:rStyle w:val="Hipercze"/>
                <w:rFonts w:ascii="Arial" w:hAnsi="Arial" w:cs="Arial"/>
                <w:noProof/>
              </w:rPr>
              <w:t>Termin otwarcia ofert, kwota jaką Zamawiający zamierza przeznaczyć na sfinansowanie zamówienia</w:t>
            </w:r>
            <w:r w:rsidR="00BA0381" w:rsidRPr="00D90C07">
              <w:rPr>
                <w:rFonts w:ascii="Arial" w:hAnsi="Arial" w:cs="Arial"/>
                <w:noProof/>
                <w:webHidden/>
              </w:rPr>
              <w:tab/>
            </w:r>
            <w:r w:rsidR="00BA0381" w:rsidRPr="00D90C07">
              <w:rPr>
                <w:rFonts w:ascii="Arial" w:hAnsi="Arial" w:cs="Arial"/>
                <w:noProof/>
                <w:webHidden/>
              </w:rPr>
              <w:fldChar w:fldCharType="begin"/>
            </w:r>
            <w:r w:rsidR="00BA0381" w:rsidRPr="00D90C07">
              <w:rPr>
                <w:rFonts w:ascii="Arial" w:hAnsi="Arial" w:cs="Arial"/>
                <w:noProof/>
                <w:webHidden/>
              </w:rPr>
              <w:instrText xml:space="preserve"> PAGEREF _Toc133479032 \h </w:instrText>
            </w:r>
            <w:r w:rsidR="00BA0381" w:rsidRPr="00D90C07">
              <w:rPr>
                <w:rFonts w:ascii="Arial" w:hAnsi="Arial" w:cs="Arial"/>
                <w:noProof/>
                <w:webHidden/>
              </w:rPr>
            </w:r>
            <w:r w:rsidR="00BA0381" w:rsidRPr="00D90C07">
              <w:rPr>
                <w:rFonts w:ascii="Arial" w:hAnsi="Arial" w:cs="Arial"/>
                <w:noProof/>
                <w:webHidden/>
              </w:rPr>
              <w:fldChar w:fldCharType="separate"/>
            </w:r>
            <w:r w:rsidR="00E55A67" w:rsidRPr="00D90C07">
              <w:rPr>
                <w:rFonts w:ascii="Arial" w:hAnsi="Arial" w:cs="Arial"/>
                <w:noProof/>
                <w:webHidden/>
              </w:rPr>
              <w:t>13</w:t>
            </w:r>
            <w:r w:rsidR="00BA0381" w:rsidRPr="00D90C07">
              <w:rPr>
                <w:rFonts w:ascii="Arial" w:hAnsi="Arial" w:cs="Arial"/>
                <w:noProof/>
                <w:webHidden/>
              </w:rPr>
              <w:fldChar w:fldCharType="end"/>
            </w:r>
          </w:hyperlink>
        </w:p>
        <w:p w14:paraId="702EF6D5" w14:textId="21D431B3" w:rsidR="00BA0381" w:rsidRPr="00D90C07" w:rsidRDefault="00000000">
          <w:pPr>
            <w:pStyle w:val="Spistreci2"/>
            <w:tabs>
              <w:tab w:val="right" w:leader="dot" w:pos="9062"/>
            </w:tabs>
            <w:rPr>
              <w:rFonts w:ascii="Arial" w:eastAsiaTheme="minorEastAsia" w:hAnsi="Arial" w:cs="Arial"/>
              <w:noProof/>
              <w:sz w:val="22"/>
              <w:szCs w:val="22"/>
            </w:rPr>
          </w:pPr>
          <w:hyperlink w:anchor="_Toc133479033" w:history="1">
            <w:r w:rsidR="00BA0381" w:rsidRPr="00D90C07">
              <w:rPr>
                <w:rStyle w:val="Hipercze"/>
                <w:rFonts w:ascii="Arial" w:hAnsi="Arial" w:cs="Arial"/>
                <w:b/>
                <w:noProof/>
              </w:rPr>
              <w:t xml:space="preserve">XIII. C. </w:t>
            </w:r>
            <w:r w:rsidR="00BA0381" w:rsidRPr="00D90C07">
              <w:rPr>
                <w:rStyle w:val="Hipercze"/>
                <w:rFonts w:ascii="Arial" w:hAnsi="Arial" w:cs="Arial"/>
                <w:noProof/>
              </w:rPr>
              <w:t>Termin związania ofertą</w:t>
            </w:r>
            <w:r w:rsidR="00BA0381" w:rsidRPr="00D90C07">
              <w:rPr>
                <w:rFonts w:ascii="Arial" w:hAnsi="Arial" w:cs="Arial"/>
                <w:noProof/>
                <w:webHidden/>
              </w:rPr>
              <w:tab/>
            </w:r>
            <w:r w:rsidR="00BA0381" w:rsidRPr="00D90C07">
              <w:rPr>
                <w:rFonts w:ascii="Arial" w:hAnsi="Arial" w:cs="Arial"/>
                <w:noProof/>
                <w:webHidden/>
              </w:rPr>
              <w:fldChar w:fldCharType="begin"/>
            </w:r>
            <w:r w:rsidR="00BA0381" w:rsidRPr="00D90C07">
              <w:rPr>
                <w:rFonts w:ascii="Arial" w:hAnsi="Arial" w:cs="Arial"/>
                <w:noProof/>
                <w:webHidden/>
              </w:rPr>
              <w:instrText xml:space="preserve"> PAGEREF _Toc133479033 \h </w:instrText>
            </w:r>
            <w:r w:rsidR="00BA0381" w:rsidRPr="00D90C07">
              <w:rPr>
                <w:rFonts w:ascii="Arial" w:hAnsi="Arial" w:cs="Arial"/>
                <w:noProof/>
                <w:webHidden/>
              </w:rPr>
            </w:r>
            <w:r w:rsidR="00BA0381" w:rsidRPr="00D90C07">
              <w:rPr>
                <w:rFonts w:ascii="Arial" w:hAnsi="Arial" w:cs="Arial"/>
                <w:noProof/>
                <w:webHidden/>
              </w:rPr>
              <w:fldChar w:fldCharType="separate"/>
            </w:r>
            <w:r w:rsidR="00E55A67" w:rsidRPr="00D90C07">
              <w:rPr>
                <w:rFonts w:ascii="Arial" w:hAnsi="Arial" w:cs="Arial"/>
                <w:noProof/>
                <w:webHidden/>
              </w:rPr>
              <w:t>14</w:t>
            </w:r>
            <w:r w:rsidR="00BA0381" w:rsidRPr="00D90C07">
              <w:rPr>
                <w:rFonts w:ascii="Arial" w:hAnsi="Arial" w:cs="Arial"/>
                <w:noProof/>
                <w:webHidden/>
              </w:rPr>
              <w:fldChar w:fldCharType="end"/>
            </w:r>
          </w:hyperlink>
        </w:p>
        <w:p w14:paraId="54C048D5" w14:textId="1F99F158" w:rsidR="00BA0381" w:rsidRPr="00D90C07" w:rsidRDefault="00000000">
          <w:pPr>
            <w:pStyle w:val="Spistreci1"/>
            <w:rPr>
              <w:rFonts w:ascii="Arial" w:eastAsiaTheme="minorEastAsia" w:hAnsi="Arial" w:cs="Arial"/>
              <w:noProof/>
              <w:sz w:val="22"/>
              <w:szCs w:val="22"/>
            </w:rPr>
          </w:pPr>
          <w:hyperlink w:anchor="_Toc133479034" w:history="1">
            <w:r w:rsidR="00BA0381" w:rsidRPr="00D90C07">
              <w:rPr>
                <w:rStyle w:val="Hipercze"/>
                <w:rFonts w:ascii="Arial" w:hAnsi="Arial" w:cs="Arial"/>
                <w:b/>
                <w:noProof/>
              </w:rPr>
              <w:t>XIV.</w:t>
            </w:r>
            <w:r w:rsidR="00BA0381" w:rsidRPr="00D90C07">
              <w:rPr>
                <w:rFonts w:ascii="Arial" w:eastAsiaTheme="minorEastAsia" w:hAnsi="Arial" w:cs="Arial"/>
                <w:noProof/>
                <w:sz w:val="22"/>
                <w:szCs w:val="22"/>
              </w:rPr>
              <w:tab/>
            </w:r>
            <w:r w:rsidR="00BA0381" w:rsidRPr="00D90C07">
              <w:rPr>
                <w:rStyle w:val="Hipercze"/>
                <w:rFonts w:ascii="Arial" w:hAnsi="Arial" w:cs="Arial"/>
                <w:noProof/>
              </w:rPr>
              <w:t>Informacje dotyczące wadium</w:t>
            </w:r>
            <w:r w:rsidR="00BA0381" w:rsidRPr="00D90C07">
              <w:rPr>
                <w:rFonts w:ascii="Arial" w:hAnsi="Arial" w:cs="Arial"/>
                <w:noProof/>
                <w:webHidden/>
              </w:rPr>
              <w:tab/>
            </w:r>
            <w:r w:rsidR="00BA0381" w:rsidRPr="00D90C07">
              <w:rPr>
                <w:rFonts w:ascii="Arial" w:hAnsi="Arial" w:cs="Arial"/>
                <w:noProof/>
                <w:webHidden/>
              </w:rPr>
              <w:fldChar w:fldCharType="begin"/>
            </w:r>
            <w:r w:rsidR="00BA0381" w:rsidRPr="00D90C07">
              <w:rPr>
                <w:rFonts w:ascii="Arial" w:hAnsi="Arial" w:cs="Arial"/>
                <w:noProof/>
                <w:webHidden/>
              </w:rPr>
              <w:instrText xml:space="preserve"> PAGEREF _Toc133479034 \h </w:instrText>
            </w:r>
            <w:r w:rsidR="00BA0381" w:rsidRPr="00D90C07">
              <w:rPr>
                <w:rFonts w:ascii="Arial" w:hAnsi="Arial" w:cs="Arial"/>
                <w:noProof/>
                <w:webHidden/>
              </w:rPr>
            </w:r>
            <w:r w:rsidR="00BA0381" w:rsidRPr="00D90C07">
              <w:rPr>
                <w:rFonts w:ascii="Arial" w:hAnsi="Arial" w:cs="Arial"/>
                <w:noProof/>
                <w:webHidden/>
              </w:rPr>
              <w:fldChar w:fldCharType="separate"/>
            </w:r>
            <w:r w:rsidR="00E55A67" w:rsidRPr="00D90C07">
              <w:rPr>
                <w:rFonts w:ascii="Arial" w:hAnsi="Arial" w:cs="Arial"/>
                <w:noProof/>
                <w:webHidden/>
              </w:rPr>
              <w:t>14</w:t>
            </w:r>
            <w:r w:rsidR="00BA0381" w:rsidRPr="00D90C07">
              <w:rPr>
                <w:rFonts w:ascii="Arial" w:hAnsi="Arial" w:cs="Arial"/>
                <w:noProof/>
                <w:webHidden/>
              </w:rPr>
              <w:fldChar w:fldCharType="end"/>
            </w:r>
          </w:hyperlink>
        </w:p>
        <w:p w14:paraId="6FB6EC2B" w14:textId="1449F153" w:rsidR="00BA0381" w:rsidRPr="00D90C07" w:rsidRDefault="00000000">
          <w:pPr>
            <w:pStyle w:val="Spistreci1"/>
            <w:rPr>
              <w:rFonts w:ascii="Arial" w:eastAsiaTheme="minorEastAsia" w:hAnsi="Arial" w:cs="Arial"/>
              <w:noProof/>
              <w:sz w:val="22"/>
              <w:szCs w:val="22"/>
            </w:rPr>
          </w:pPr>
          <w:hyperlink w:anchor="_Toc133479035" w:history="1">
            <w:r w:rsidR="00BA0381" w:rsidRPr="00D90C07">
              <w:rPr>
                <w:rStyle w:val="Hipercze"/>
                <w:rFonts w:ascii="Arial" w:hAnsi="Arial" w:cs="Arial"/>
                <w:b/>
                <w:noProof/>
              </w:rPr>
              <w:t>XV.</w:t>
            </w:r>
            <w:r w:rsidR="00BA0381" w:rsidRPr="00D90C07">
              <w:rPr>
                <w:rFonts w:ascii="Arial" w:eastAsiaTheme="minorEastAsia" w:hAnsi="Arial" w:cs="Arial"/>
                <w:noProof/>
                <w:sz w:val="22"/>
                <w:szCs w:val="22"/>
              </w:rPr>
              <w:tab/>
            </w:r>
            <w:r w:rsidR="00BA0381" w:rsidRPr="00D90C07">
              <w:rPr>
                <w:rStyle w:val="Hipercze"/>
                <w:rFonts w:ascii="Arial" w:hAnsi="Arial" w:cs="Arial"/>
                <w:noProof/>
              </w:rPr>
              <w:t>Informacje dotyczące zabezpieczenia należytego wykonania umowy</w:t>
            </w:r>
            <w:r w:rsidR="00BA0381" w:rsidRPr="00D90C07">
              <w:rPr>
                <w:rFonts w:ascii="Arial" w:hAnsi="Arial" w:cs="Arial"/>
                <w:noProof/>
                <w:webHidden/>
              </w:rPr>
              <w:tab/>
            </w:r>
            <w:r w:rsidR="00BA0381" w:rsidRPr="00D90C07">
              <w:rPr>
                <w:rFonts w:ascii="Arial" w:hAnsi="Arial" w:cs="Arial"/>
                <w:noProof/>
                <w:webHidden/>
              </w:rPr>
              <w:fldChar w:fldCharType="begin"/>
            </w:r>
            <w:r w:rsidR="00BA0381" w:rsidRPr="00D90C07">
              <w:rPr>
                <w:rFonts w:ascii="Arial" w:hAnsi="Arial" w:cs="Arial"/>
                <w:noProof/>
                <w:webHidden/>
              </w:rPr>
              <w:instrText xml:space="preserve"> PAGEREF _Toc133479035 \h </w:instrText>
            </w:r>
            <w:r w:rsidR="00BA0381" w:rsidRPr="00D90C07">
              <w:rPr>
                <w:rFonts w:ascii="Arial" w:hAnsi="Arial" w:cs="Arial"/>
                <w:noProof/>
                <w:webHidden/>
              </w:rPr>
            </w:r>
            <w:r w:rsidR="00BA0381" w:rsidRPr="00D90C07">
              <w:rPr>
                <w:rFonts w:ascii="Arial" w:hAnsi="Arial" w:cs="Arial"/>
                <w:noProof/>
                <w:webHidden/>
              </w:rPr>
              <w:fldChar w:fldCharType="separate"/>
            </w:r>
            <w:r w:rsidR="00E55A67" w:rsidRPr="00D90C07">
              <w:rPr>
                <w:rFonts w:ascii="Arial" w:hAnsi="Arial" w:cs="Arial"/>
                <w:noProof/>
                <w:webHidden/>
              </w:rPr>
              <w:t>14</w:t>
            </w:r>
            <w:r w:rsidR="00BA0381" w:rsidRPr="00D90C07">
              <w:rPr>
                <w:rFonts w:ascii="Arial" w:hAnsi="Arial" w:cs="Arial"/>
                <w:noProof/>
                <w:webHidden/>
              </w:rPr>
              <w:fldChar w:fldCharType="end"/>
            </w:r>
          </w:hyperlink>
        </w:p>
        <w:p w14:paraId="578F10D3" w14:textId="060BB8C8" w:rsidR="00BA0381" w:rsidRPr="00D90C07" w:rsidRDefault="00000000">
          <w:pPr>
            <w:pStyle w:val="Spistreci1"/>
            <w:rPr>
              <w:rFonts w:ascii="Arial" w:eastAsiaTheme="minorEastAsia" w:hAnsi="Arial" w:cs="Arial"/>
              <w:noProof/>
              <w:sz w:val="22"/>
              <w:szCs w:val="22"/>
            </w:rPr>
          </w:pPr>
          <w:hyperlink w:anchor="_Toc133479036" w:history="1">
            <w:r w:rsidR="00BA0381" w:rsidRPr="00D90C07">
              <w:rPr>
                <w:rStyle w:val="Hipercze"/>
                <w:rFonts w:ascii="Arial" w:hAnsi="Arial" w:cs="Arial"/>
                <w:b/>
                <w:noProof/>
              </w:rPr>
              <w:t>XVI.</w:t>
            </w:r>
            <w:r w:rsidR="00BA0381" w:rsidRPr="00D90C07">
              <w:rPr>
                <w:rFonts w:ascii="Arial" w:eastAsiaTheme="minorEastAsia" w:hAnsi="Arial" w:cs="Arial"/>
                <w:noProof/>
                <w:sz w:val="22"/>
                <w:szCs w:val="22"/>
              </w:rPr>
              <w:tab/>
            </w:r>
            <w:r w:rsidR="00BA0381" w:rsidRPr="00D90C07">
              <w:rPr>
                <w:rStyle w:val="Hipercze"/>
                <w:rFonts w:ascii="Arial" w:hAnsi="Arial" w:cs="Arial"/>
                <w:noProof/>
              </w:rPr>
              <w:t>Opis kryteriów oceny ofert i sposób oceny ofert</w:t>
            </w:r>
            <w:r w:rsidR="00BA0381" w:rsidRPr="00D90C07">
              <w:rPr>
                <w:rFonts w:ascii="Arial" w:hAnsi="Arial" w:cs="Arial"/>
                <w:noProof/>
                <w:webHidden/>
              </w:rPr>
              <w:tab/>
            </w:r>
            <w:r w:rsidR="00BA0381" w:rsidRPr="00D90C07">
              <w:rPr>
                <w:rFonts w:ascii="Arial" w:hAnsi="Arial" w:cs="Arial"/>
                <w:noProof/>
                <w:webHidden/>
              </w:rPr>
              <w:fldChar w:fldCharType="begin"/>
            </w:r>
            <w:r w:rsidR="00BA0381" w:rsidRPr="00D90C07">
              <w:rPr>
                <w:rFonts w:ascii="Arial" w:hAnsi="Arial" w:cs="Arial"/>
                <w:noProof/>
                <w:webHidden/>
              </w:rPr>
              <w:instrText xml:space="preserve"> PAGEREF _Toc133479036 \h </w:instrText>
            </w:r>
            <w:r w:rsidR="00BA0381" w:rsidRPr="00D90C07">
              <w:rPr>
                <w:rFonts w:ascii="Arial" w:hAnsi="Arial" w:cs="Arial"/>
                <w:noProof/>
                <w:webHidden/>
              </w:rPr>
            </w:r>
            <w:r w:rsidR="00BA0381" w:rsidRPr="00D90C07">
              <w:rPr>
                <w:rFonts w:ascii="Arial" w:hAnsi="Arial" w:cs="Arial"/>
                <w:noProof/>
                <w:webHidden/>
              </w:rPr>
              <w:fldChar w:fldCharType="separate"/>
            </w:r>
            <w:r w:rsidR="00E55A67" w:rsidRPr="00D90C07">
              <w:rPr>
                <w:rFonts w:ascii="Arial" w:hAnsi="Arial" w:cs="Arial"/>
                <w:noProof/>
                <w:webHidden/>
              </w:rPr>
              <w:t>14</w:t>
            </w:r>
            <w:r w:rsidR="00BA0381" w:rsidRPr="00D90C07">
              <w:rPr>
                <w:rFonts w:ascii="Arial" w:hAnsi="Arial" w:cs="Arial"/>
                <w:noProof/>
                <w:webHidden/>
              </w:rPr>
              <w:fldChar w:fldCharType="end"/>
            </w:r>
          </w:hyperlink>
        </w:p>
        <w:p w14:paraId="26855B60" w14:textId="7AF2775E" w:rsidR="00BA0381" w:rsidRPr="00D90C07" w:rsidRDefault="00000000" w:rsidP="00414211">
          <w:pPr>
            <w:pStyle w:val="Spistreci1"/>
            <w:tabs>
              <w:tab w:val="clear" w:pos="426"/>
            </w:tabs>
            <w:ind w:left="426" w:hanging="426"/>
            <w:rPr>
              <w:rFonts w:ascii="Arial" w:eastAsiaTheme="minorEastAsia" w:hAnsi="Arial" w:cs="Arial"/>
              <w:noProof/>
              <w:sz w:val="22"/>
              <w:szCs w:val="22"/>
            </w:rPr>
          </w:pPr>
          <w:hyperlink w:anchor="_Toc133479037" w:history="1">
            <w:r w:rsidR="00BA0381" w:rsidRPr="00D90C07">
              <w:rPr>
                <w:rStyle w:val="Hipercze"/>
                <w:rFonts w:ascii="Arial" w:hAnsi="Arial" w:cs="Arial"/>
                <w:b/>
                <w:noProof/>
              </w:rPr>
              <w:t>XVII.</w:t>
            </w:r>
            <w:r w:rsidR="00BA0381" w:rsidRPr="00D90C07">
              <w:rPr>
                <w:rFonts w:ascii="Arial" w:eastAsiaTheme="minorEastAsia" w:hAnsi="Arial" w:cs="Arial"/>
                <w:noProof/>
                <w:sz w:val="22"/>
                <w:szCs w:val="22"/>
              </w:rPr>
              <w:tab/>
            </w:r>
            <w:r w:rsidR="00BA0381" w:rsidRPr="00D90C07">
              <w:rPr>
                <w:rStyle w:val="Hipercze"/>
                <w:rFonts w:ascii="Arial" w:hAnsi="Arial" w:cs="Arial"/>
                <w:noProof/>
              </w:rPr>
              <w:t>Informacje o formalnościach, jakie muszą zostać dopełnione po wyborze oferty w celu zawarcia umowy w sprawie zamówienia publicznego</w:t>
            </w:r>
            <w:r w:rsidR="00BA0381" w:rsidRPr="00D90C07">
              <w:rPr>
                <w:rFonts w:ascii="Arial" w:hAnsi="Arial" w:cs="Arial"/>
                <w:noProof/>
                <w:webHidden/>
              </w:rPr>
              <w:tab/>
            </w:r>
            <w:r w:rsidR="00BA0381" w:rsidRPr="00D90C07">
              <w:rPr>
                <w:rFonts w:ascii="Arial" w:hAnsi="Arial" w:cs="Arial"/>
                <w:noProof/>
                <w:webHidden/>
              </w:rPr>
              <w:fldChar w:fldCharType="begin"/>
            </w:r>
            <w:r w:rsidR="00BA0381" w:rsidRPr="00D90C07">
              <w:rPr>
                <w:rFonts w:ascii="Arial" w:hAnsi="Arial" w:cs="Arial"/>
                <w:noProof/>
                <w:webHidden/>
              </w:rPr>
              <w:instrText xml:space="preserve"> PAGEREF _Toc133479037 \h </w:instrText>
            </w:r>
            <w:r w:rsidR="00BA0381" w:rsidRPr="00D90C07">
              <w:rPr>
                <w:rFonts w:ascii="Arial" w:hAnsi="Arial" w:cs="Arial"/>
                <w:noProof/>
                <w:webHidden/>
              </w:rPr>
            </w:r>
            <w:r w:rsidR="00BA0381" w:rsidRPr="00D90C07">
              <w:rPr>
                <w:rFonts w:ascii="Arial" w:hAnsi="Arial" w:cs="Arial"/>
                <w:noProof/>
                <w:webHidden/>
              </w:rPr>
              <w:fldChar w:fldCharType="separate"/>
            </w:r>
            <w:r w:rsidR="00E55A67" w:rsidRPr="00D90C07">
              <w:rPr>
                <w:rFonts w:ascii="Arial" w:hAnsi="Arial" w:cs="Arial"/>
                <w:noProof/>
                <w:webHidden/>
              </w:rPr>
              <w:t>17</w:t>
            </w:r>
            <w:r w:rsidR="00BA0381" w:rsidRPr="00D90C07">
              <w:rPr>
                <w:rFonts w:ascii="Arial" w:hAnsi="Arial" w:cs="Arial"/>
                <w:noProof/>
                <w:webHidden/>
              </w:rPr>
              <w:fldChar w:fldCharType="end"/>
            </w:r>
          </w:hyperlink>
        </w:p>
        <w:p w14:paraId="650F3ADA" w14:textId="4CAEF899" w:rsidR="00BA0381" w:rsidRPr="00D90C07" w:rsidRDefault="00000000" w:rsidP="00414211">
          <w:pPr>
            <w:pStyle w:val="Spistreci1"/>
            <w:tabs>
              <w:tab w:val="clear" w:pos="426"/>
            </w:tabs>
            <w:ind w:left="490" w:hanging="490"/>
            <w:rPr>
              <w:rFonts w:ascii="Arial" w:eastAsiaTheme="minorEastAsia" w:hAnsi="Arial" w:cs="Arial"/>
              <w:noProof/>
              <w:sz w:val="22"/>
              <w:szCs w:val="22"/>
            </w:rPr>
          </w:pPr>
          <w:hyperlink w:anchor="_Toc133479038" w:history="1">
            <w:r w:rsidR="00BA0381" w:rsidRPr="00D90C07">
              <w:rPr>
                <w:rStyle w:val="Hipercze"/>
                <w:rFonts w:ascii="Arial" w:hAnsi="Arial" w:cs="Arial"/>
                <w:b/>
                <w:noProof/>
              </w:rPr>
              <w:t>XVIII.</w:t>
            </w:r>
            <w:r w:rsidR="00BA0381" w:rsidRPr="00D90C07">
              <w:rPr>
                <w:rFonts w:ascii="Arial" w:eastAsiaTheme="minorEastAsia" w:hAnsi="Arial" w:cs="Arial"/>
                <w:noProof/>
                <w:sz w:val="22"/>
                <w:szCs w:val="22"/>
              </w:rPr>
              <w:tab/>
            </w:r>
            <w:r w:rsidR="00BA0381" w:rsidRPr="00D90C07">
              <w:rPr>
                <w:rStyle w:val="Hipercze"/>
                <w:rFonts w:ascii="Arial" w:hAnsi="Arial" w:cs="Arial"/>
                <w:noProof/>
              </w:rPr>
              <w:t>Projektowane postanowienia umowy</w:t>
            </w:r>
            <w:r w:rsidR="00BA0381" w:rsidRPr="00D90C07">
              <w:rPr>
                <w:rFonts w:ascii="Arial" w:hAnsi="Arial" w:cs="Arial"/>
                <w:noProof/>
                <w:webHidden/>
              </w:rPr>
              <w:tab/>
            </w:r>
            <w:r w:rsidR="00BA0381" w:rsidRPr="00D90C07">
              <w:rPr>
                <w:rFonts w:ascii="Arial" w:hAnsi="Arial" w:cs="Arial"/>
                <w:noProof/>
                <w:webHidden/>
              </w:rPr>
              <w:fldChar w:fldCharType="begin"/>
            </w:r>
            <w:r w:rsidR="00BA0381" w:rsidRPr="00D90C07">
              <w:rPr>
                <w:rFonts w:ascii="Arial" w:hAnsi="Arial" w:cs="Arial"/>
                <w:noProof/>
                <w:webHidden/>
              </w:rPr>
              <w:instrText xml:space="preserve"> PAGEREF _Toc133479038 \h </w:instrText>
            </w:r>
            <w:r w:rsidR="00BA0381" w:rsidRPr="00D90C07">
              <w:rPr>
                <w:rFonts w:ascii="Arial" w:hAnsi="Arial" w:cs="Arial"/>
                <w:noProof/>
                <w:webHidden/>
              </w:rPr>
            </w:r>
            <w:r w:rsidR="00BA0381" w:rsidRPr="00D90C07">
              <w:rPr>
                <w:rFonts w:ascii="Arial" w:hAnsi="Arial" w:cs="Arial"/>
                <w:noProof/>
                <w:webHidden/>
              </w:rPr>
              <w:fldChar w:fldCharType="separate"/>
            </w:r>
            <w:r w:rsidR="00E55A67" w:rsidRPr="00D90C07">
              <w:rPr>
                <w:rFonts w:ascii="Arial" w:hAnsi="Arial" w:cs="Arial"/>
                <w:noProof/>
                <w:webHidden/>
              </w:rPr>
              <w:t>18</w:t>
            </w:r>
            <w:r w:rsidR="00BA0381" w:rsidRPr="00D90C07">
              <w:rPr>
                <w:rFonts w:ascii="Arial" w:hAnsi="Arial" w:cs="Arial"/>
                <w:noProof/>
                <w:webHidden/>
              </w:rPr>
              <w:fldChar w:fldCharType="end"/>
            </w:r>
          </w:hyperlink>
        </w:p>
        <w:p w14:paraId="1451BA41" w14:textId="300270B6" w:rsidR="00BA0381" w:rsidRPr="00D90C07" w:rsidRDefault="00000000" w:rsidP="00414211">
          <w:pPr>
            <w:pStyle w:val="Spistreci1"/>
            <w:tabs>
              <w:tab w:val="clear" w:pos="426"/>
            </w:tabs>
            <w:ind w:left="426" w:hanging="426"/>
            <w:rPr>
              <w:rFonts w:ascii="Arial" w:eastAsiaTheme="minorEastAsia" w:hAnsi="Arial" w:cs="Arial"/>
              <w:noProof/>
              <w:sz w:val="22"/>
              <w:szCs w:val="22"/>
            </w:rPr>
          </w:pPr>
          <w:hyperlink w:anchor="_Toc133479039" w:history="1">
            <w:r w:rsidR="00BA0381" w:rsidRPr="00D90C07">
              <w:rPr>
                <w:rStyle w:val="Hipercze"/>
                <w:rFonts w:ascii="Arial" w:hAnsi="Arial" w:cs="Arial"/>
                <w:b/>
                <w:noProof/>
              </w:rPr>
              <w:t>XIX.</w:t>
            </w:r>
            <w:r w:rsidR="00BA0381" w:rsidRPr="00D90C07">
              <w:rPr>
                <w:rFonts w:ascii="Arial" w:eastAsiaTheme="minorEastAsia" w:hAnsi="Arial" w:cs="Arial"/>
                <w:b/>
                <w:noProof/>
                <w:sz w:val="22"/>
                <w:szCs w:val="22"/>
              </w:rPr>
              <w:tab/>
            </w:r>
            <w:r w:rsidR="00BA0381" w:rsidRPr="00D90C07">
              <w:rPr>
                <w:rStyle w:val="Hipercze"/>
                <w:rFonts w:ascii="Arial" w:hAnsi="Arial" w:cs="Arial"/>
                <w:noProof/>
              </w:rPr>
              <w:t>Pouczenie o środkach ochrony prawnej przysługujących Wykonawcy</w:t>
            </w:r>
            <w:r w:rsidR="00BA0381" w:rsidRPr="00D90C07">
              <w:rPr>
                <w:rFonts w:ascii="Arial" w:hAnsi="Arial" w:cs="Arial"/>
                <w:noProof/>
                <w:webHidden/>
              </w:rPr>
              <w:tab/>
            </w:r>
            <w:r w:rsidR="00BA0381" w:rsidRPr="00D90C07">
              <w:rPr>
                <w:rFonts w:ascii="Arial" w:hAnsi="Arial" w:cs="Arial"/>
                <w:noProof/>
                <w:webHidden/>
              </w:rPr>
              <w:fldChar w:fldCharType="begin"/>
            </w:r>
            <w:r w:rsidR="00BA0381" w:rsidRPr="00D90C07">
              <w:rPr>
                <w:rFonts w:ascii="Arial" w:hAnsi="Arial" w:cs="Arial"/>
                <w:noProof/>
                <w:webHidden/>
              </w:rPr>
              <w:instrText xml:space="preserve"> PAGEREF _Toc133479039 \h </w:instrText>
            </w:r>
            <w:r w:rsidR="00BA0381" w:rsidRPr="00D90C07">
              <w:rPr>
                <w:rFonts w:ascii="Arial" w:hAnsi="Arial" w:cs="Arial"/>
                <w:noProof/>
                <w:webHidden/>
              </w:rPr>
            </w:r>
            <w:r w:rsidR="00BA0381" w:rsidRPr="00D90C07">
              <w:rPr>
                <w:rFonts w:ascii="Arial" w:hAnsi="Arial" w:cs="Arial"/>
                <w:noProof/>
                <w:webHidden/>
              </w:rPr>
              <w:fldChar w:fldCharType="separate"/>
            </w:r>
            <w:r w:rsidR="00E55A67" w:rsidRPr="00D90C07">
              <w:rPr>
                <w:rFonts w:ascii="Arial" w:hAnsi="Arial" w:cs="Arial"/>
                <w:noProof/>
                <w:webHidden/>
              </w:rPr>
              <w:t>18</w:t>
            </w:r>
            <w:r w:rsidR="00BA0381" w:rsidRPr="00D90C07">
              <w:rPr>
                <w:rFonts w:ascii="Arial" w:hAnsi="Arial" w:cs="Arial"/>
                <w:noProof/>
                <w:webHidden/>
              </w:rPr>
              <w:fldChar w:fldCharType="end"/>
            </w:r>
          </w:hyperlink>
        </w:p>
        <w:p w14:paraId="1E630929" w14:textId="79D0D481" w:rsidR="00BA0381" w:rsidRPr="00D90C07" w:rsidRDefault="00000000" w:rsidP="00414211">
          <w:pPr>
            <w:pStyle w:val="Spistreci1"/>
            <w:tabs>
              <w:tab w:val="clear" w:pos="426"/>
            </w:tabs>
            <w:ind w:left="426" w:hanging="426"/>
            <w:rPr>
              <w:rFonts w:ascii="Arial" w:eastAsiaTheme="minorEastAsia" w:hAnsi="Arial" w:cs="Arial"/>
              <w:noProof/>
              <w:sz w:val="22"/>
              <w:szCs w:val="22"/>
            </w:rPr>
          </w:pPr>
          <w:hyperlink w:anchor="_Toc133479040" w:history="1">
            <w:r w:rsidR="00BA0381" w:rsidRPr="00D90C07">
              <w:rPr>
                <w:rStyle w:val="Hipercze"/>
                <w:rFonts w:ascii="Arial" w:hAnsi="Arial" w:cs="Arial"/>
                <w:b/>
                <w:noProof/>
              </w:rPr>
              <w:t>XX.</w:t>
            </w:r>
            <w:r w:rsidR="00BA0381" w:rsidRPr="00D90C07">
              <w:rPr>
                <w:rFonts w:ascii="Arial" w:eastAsiaTheme="minorEastAsia" w:hAnsi="Arial" w:cs="Arial"/>
                <w:noProof/>
                <w:sz w:val="22"/>
                <w:szCs w:val="22"/>
              </w:rPr>
              <w:tab/>
            </w:r>
            <w:r w:rsidR="00BA0381" w:rsidRPr="00D90C07">
              <w:rPr>
                <w:rStyle w:val="Hipercze"/>
                <w:rFonts w:ascii="Arial" w:hAnsi="Arial" w:cs="Arial"/>
                <w:noProof/>
              </w:rPr>
              <w:t>Informacja wynikająca  z art. 13 RODO w przypadku zbierania danych osobowych bezpośrednio od osoby fizycznej, której dane dotyczą, w celu związanym z postępowaniem o udzielenie zamówienia publicznego</w:t>
            </w:r>
            <w:r w:rsidR="00BA0381" w:rsidRPr="00D90C07">
              <w:rPr>
                <w:rFonts w:ascii="Arial" w:hAnsi="Arial" w:cs="Arial"/>
                <w:noProof/>
                <w:webHidden/>
              </w:rPr>
              <w:tab/>
            </w:r>
            <w:r w:rsidR="00BA0381" w:rsidRPr="00D90C07">
              <w:rPr>
                <w:rFonts w:ascii="Arial" w:hAnsi="Arial" w:cs="Arial"/>
                <w:noProof/>
                <w:webHidden/>
              </w:rPr>
              <w:fldChar w:fldCharType="begin"/>
            </w:r>
            <w:r w:rsidR="00BA0381" w:rsidRPr="00D90C07">
              <w:rPr>
                <w:rFonts w:ascii="Arial" w:hAnsi="Arial" w:cs="Arial"/>
                <w:noProof/>
                <w:webHidden/>
              </w:rPr>
              <w:instrText xml:space="preserve"> PAGEREF _Toc133479040 \h </w:instrText>
            </w:r>
            <w:r w:rsidR="00BA0381" w:rsidRPr="00D90C07">
              <w:rPr>
                <w:rFonts w:ascii="Arial" w:hAnsi="Arial" w:cs="Arial"/>
                <w:noProof/>
                <w:webHidden/>
              </w:rPr>
            </w:r>
            <w:r w:rsidR="00BA0381" w:rsidRPr="00D90C07">
              <w:rPr>
                <w:rFonts w:ascii="Arial" w:hAnsi="Arial" w:cs="Arial"/>
                <w:noProof/>
                <w:webHidden/>
              </w:rPr>
              <w:fldChar w:fldCharType="separate"/>
            </w:r>
            <w:r w:rsidR="00E55A67" w:rsidRPr="00D90C07">
              <w:rPr>
                <w:rFonts w:ascii="Arial" w:hAnsi="Arial" w:cs="Arial"/>
                <w:noProof/>
                <w:webHidden/>
              </w:rPr>
              <w:t>19</w:t>
            </w:r>
            <w:r w:rsidR="00BA0381" w:rsidRPr="00D90C07">
              <w:rPr>
                <w:rFonts w:ascii="Arial" w:hAnsi="Arial" w:cs="Arial"/>
                <w:noProof/>
                <w:webHidden/>
              </w:rPr>
              <w:fldChar w:fldCharType="end"/>
            </w:r>
          </w:hyperlink>
        </w:p>
        <w:p w14:paraId="5863308D" w14:textId="3DAD8C88" w:rsidR="00BA0381" w:rsidRPr="00D90C07" w:rsidRDefault="00000000" w:rsidP="00414211">
          <w:pPr>
            <w:pStyle w:val="Spistreci1"/>
            <w:tabs>
              <w:tab w:val="clear" w:pos="426"/>
            </w:tabs>
            <w:ind w:left="426" w:hanging="426"/>
            <w:rPr>
              <w:rFonts w:ascii="Arial" w:eastAsiaTheme="minorEastAsia" w:hAnsi="Arial" w:cs="Arial"/>
              <w:noProof/>
              <w:sz w:val="22"/>
              <w:szCs w:val="22"/>
            </w:rPr>
          </w:pPr>
          <w:hyperlink w:anchor="_Toc133479041" w:history="1">
            <w:r w:rsidR="00BA0381" w:rsidRPr="00D90C07">
              <w:rPr>
                <w:rStyle w:val="Hipercze"/>
                <w:rFonts w:ascii="Arial" w:hAnsi="Arial" w:cs="Arial"/>
                <w:b/>
                <w:noProof/>
              </w:rPr>
              <w:t>XXI.</w:t>
            </w:r>
            <w:r w:rsidR="00BA0381" w:rsidRPr="00D90C07">
              <w:rPr>
                <w:rFonts w:ascii="Arial" w:eastAsiaTheme="minorEastAsia" w:hAnsi="Arial" w:cs="Arial"/>
                <w:b/>
                <w:noProof/>
                <w:sz w:val="22"/>
                <w:szCs w:val="22"/>
              </w:rPr>
              <w:tab/>
            </w:r>
            <w:r w:rsidR="00BA0381" w:rsidRPr="00D90C07">
              <w:rPr>
                <w:rStyle w:val="Hipercze"/>
                <w:rFonts w:ascii="Arial" w:hAnsi="Arial" w:cs="Arial"/>
                <w:noProof/>
              </w:rPr>
              <w:t>Informacje dodatkowe</w:t>
            </w:r>
            <w:r w:rsidR="00BA0381" w:rsidRPr="00D90C07">
              <w:rPr>
                <w:rFonts w:ascii="Arial" w:hAnsi="Arial" w:cs="Arial"/>
                <w:noProof/>
                <w:webHidden/>
              </w:rPr>
              <w:tab/>
            </w:r>
            <w:r w:rsidR="00BA0381" w:rsidRPr="00D90C07">
              <w:rPr>
                <w:rFonts w:ascii="Arial" w:hAnsi="Arial" w:cs="Arial"/>
                <w:noProof/>
                <w:webHidden/>
              </w:rPr>
              <w:fldChar w:fldCharType="begin"/>
            </w:r>
            <w:r w:rsidR="00BA0381" w:rsidRPr="00D90C07">
              <w:rPr>
                <w:rFonts w:ascii="Arial" w:hAnsi="Arial" w:cs="Arial"/>
                <w:noProof/>
                <w:webHidden/>
              </w:rPr>
              <w:instrText xml:space="preserve"> PAGEREF _Toc133479041 \h </w:instrText>
            </w:r>
            <w:r w:rsidR="00BA0381" w:rsidRPr="00D90C07">
              <w:rPr>
                <w:rFonts w:ascii="Arial" w:hAnsi="Arial" w:cs="Arial"/>
                <w:noProof/>
                <w:webHidden/>
              </w:rPr>
            </w:r>
            <w:r w:rsidR="00BA0381" w:rsidRPr="00D90C07">
              <w:rPr>
                <w:rFonts w:ascii="Arial" w:hAnsi="Arial" w:cs="Arial"/>
                <w:noProof/>
                <w:webHidden/>
              </w:rPr>
              <w:fldChar w:fldCharType="separate"/>
            </w:r>
            <w:r w:rsidR="00E55A67" w:rsidRPr="00D90C07">
              <w:rPr>
                <w:rFonts w:ascii="Arial" w:hAnsi="Arial" w:cs="Arial"/>
                <w:noProof/>
                <w:webHidden/>
              </w:rPr>
              <w:t>20</w:t>
            </w:r>
            <w:r w:rsidR="00BA0381" w:rsidRPr="00D90C07">
              <w:rPr>
                <w:rFonts w:ascii="Arial" w:hAnsi="Arial" w:cs="Arial"/>
                <w:noProof/>
                <w:webHidden/>
              </w:rPr>
              <w:fldChar w:fldCharType="end"/>
            </w:r>
          </w:hyperlink>
        </w:p>
        <w:p w14:paraId="704A7613" w14:textId="77777777" w:rsidR="00026159" w:rsidRPr="00D90C07" w:rsidRDefault="00026159">
          <w:r w:rsidRPr="00D90C07">
            <w:rPr>
              <w:rFonts w:ascii="Arial" w:hAnsi="Arial" w:cs="Arial"/>
              <w:bCs/>
            </w:rPr>
            <w:fldChar w:fldCharType="end"/>
          </w:r>
        </w:p>
      </w:sdtContent>
    </w:sdt>
    <w:p w14:paraId="73A0A378" w14:textId="77777777" w:rsidR="00026159" w:rsidRPr="00D90C07" w:rsidRDefault="00026159">
      <w:pPr>
        <w:spacing w:after="200" w:line="276" w:lineRule="auto"/>
        <w:rPr>
          <w:rFonts w:ascii="Arial" w:hAnsi="Arial" w:cs="Arial"/>
          <w:b/>
          <w:sz w:val="24"/>
          <w:u w:val="single"/>
        </w:rPr>
      </w:pPr>
    </w:p>
    <w:p w14:paraId="74AC3A70" w14:textId="77777777" w:rsidR="00026159" w:rsidRPr="00D90C07" w:rsidRDefault="00026159">
      <w:pPr>
        <w:spacing w:after="200" w:line="276" w:lineRule="auto"/>
        <w:rPr>
          <w:rFonts w:ascii="Arial" w:hAnsi="Arial" w:cs="Arial"/>
          <w:b/>
          <w:sz w:val="24"/>
          <w:u w:val="single"/>
        </w:rPr>
      </w:pPr>
      <w:r w:rsidRPr="00D90C07">
        <w:rPr>
          <w:rFonts w:ascii="Arial" w:hAnsi="Arial" w:cs="Arial"/>
          <w:sz w:val="24"/>
          <w:u w:val="single"/>
        </w:rPr>
        <w:br w:type="page"/>
      </w:r>
    </w:p>
    <w:p w14:paraId="0E4AC0AB" w14:textId="77777777" w:rsidR="00847A59" w:rsidRPr="00D90C07" w:rsidRDefault="00847A59" w:rsidP="00026159">
      <w:pPr>
        <w:pStyle w:val="Nagwek1"/>
        <w:numPr>
          <w:ilvl w:val="1"/>
          <w:numId w:val="2"/>
        </w:numPr>
        <w:spacing w:after="60"/>
        <w:ind w:left="567" w:hanging="567"/>
        <w:jc w:val="left"/>
        <w:rPr>
          <w:rFonts w:ascii="Arial" w:hAnsi="Arial" w:cs="Arial"/>
          <w:u w:val="single"/>
        </w:rPr>
      </w:pPr>
      <w:bookmarkStart w:id="4" w:name="_Toc133479015"/>
      <w:r w:rsidRPr="00D90C07">
        <w:rPr>
          <w:rFonts w:ascii="Arial" w:hAnsi="Arial" w:cs="Arial"/>
          <w:sz w:val="24"/>
          <w:u w:val="single"/>
        </w:rPr>
        <w:lastRenderedPageBreak/>
        <w:t>Nazwa i adres Zamawiającego</w:t>
      </w:r>
      <w:bookmarkEnd w:id="3"/>
      <w:bookmarkEnd w:id="2"/>
      <w:bookmarkEnd w:id="4"/>
    </w:p>
    <w:p w14:paraId="64CE1BD6" w14:textId="77777777" w:rsidR="00CF2D63" w:rsidRPr="00D90C07" w:rsidRDefault="00BB3629" w:rsidP="00CF2D63">
      <w:pPr>
        <w:spacing w:line="276" w:lineRule="auto"/>
        <w:jc w:val="both"/>
        <w:rPr>
          <w:rFonts w:ascii="Arial" w:hAnsi="Arial" w:cs="Arial"/>
          <w:bCs/>
          <w:lang w:eastAsia="x-none"/>
        </w:rPr>
      </w:pPr>
      <w:r w:rsidRPr="00D90C07">
        <w:rPr>
          <w:rFonts w:ascii="Arial" w:hAnsi="Arial" w:cs="Arial"/>
          <w:b/>
          <w:bCs/>
          <w:lang w:eastAsia="x-none"/>
        </w:rPr>
        <w:t>J</w:t>
      </w:r>
      <w:r w:rsidR="00387EB9" w:rsidRPr="00D90C07">
        <w:rPr>
          <w:rFonts w:ascii="Arial" w:hAnsi="Arial" w:cs="Arial"/>
          <w:b/>
          <w:bCs/>
          <w:lang w:eastAsia="x-none"/>
        </w:rPr>
        <w:t>ednostka Wojskowa 4724 (JW</w:t>
      </w:r>
      <w:r w:rsidRPr="00D90C07">
        <w:rPr>
          <w:rFonts w:ascii="Arial" w:hAnsi="Arial" w:cs="Arial"/>
          <w:b/>
          <w:bCs/>
          <w:lang w:eastAsia="x-none"/>
        </w:rPr>
        <w:t xml:space="preserve"> 4724)</w:t>
      </w:r>
      <w:r w:rsidR="00CF2D63" w:rsidRPr="00D90C07">
        <w:rPr>
          <w:rFonts w:ascii="Arial" w:hAnsi="Arial" w:cs="Arial"/>
          <w:b/>
          <w:bCs/>
          <w:lang w:eastAsia="x-none"/>
        </w:rPr>
        <w:t xml:space="preserve"> </w:t>
      </w:r>
      <w:r w:rsidR="00CF2D63" w:rsidRPr="00D90C07">
        <w:rPr>
          <w:rFonts w:ascii="Arial" w:hAnsi="Arial" w:cs="Arial"/>
          <w:bCs/>
          <w:lang w:eastAsia="x-none"/>
        </w:rPr>
        <w:t xml:space="preserve">z siedzibą: </w:t>
      </w:r>
    </w:p>
    <w:p w14:paraId="520ED807" w14:textId="396C8B00" w:rsidR="00CF2D63" w:rsidRPr="00D90C07" w:rsidRDefault="00BB3629" w:rsidP="00CF2D63">
      <w:pPr>
        <w:spacing w:line="276" w:lineRule="auto"/>
        <w:jc w:val="both"/>
        <w:rPr>
          <w:rFonts w:ascii="Arial" w:hAnsi="Arial" w:cs="Arial"/>
          <w:bCs/>
          <w:lang w:eastAsia="x-none"/>
        </w:rPr>
      </w:pPr>
      <w:r w:rsidRPr="00D90C07">
        <w:rPr>
          <w:rFonts w:ascii="Arial" w:hAnsi="Arial" w:cs="Arial"/>
        </w:rPr>
        <w:t>30-</w:t>
      </w:r>
      <w:r w:rsidR="00985360" w:rsidRPr="00D90C07">
        <w:rPr>
          <w:rFonts w:ascii="Arial" w:hAnsi="Arial" w:cs="Arial"/>
        </w:rPr>
        <w:t>901</w:t>
      </w:r>
      <w:r w:rsidRPr="00D90C07">
        <w:rPr>
          <w:rFonts w:ascii="Arial" w:hAnsi="Arial" w:cs="Arial"/>
        </w:rPr>
        <w:t xml:space="preserve"> Kraków</w:t>
      </w:r>
      <w:r w:rsidR="00CF2D63" w:rsidRPr="00D90C07">
        <w:rPr>
          <w:rFonts w:ascii="Arial" w:hAnsi="Arial" w:cs="Arial"/>
          <w:bCs/>
          <w:lang w:eastAsia="x-none"/>
        </w:rPr>
        <w:t xml:space="preserve">, </w:t>
      </w:r>
      <w:r w:rsidRPr="00D90C07">
        <w:rPr>
          <w:rFonts w:ascii="Arial" w:hAnsi="Arial" w:cs="Arial"/>
          <w:lang w:val="x-none"/>
        </w:rPr>
        <w:t>ul. Tyniecka 45</w:t>
      </w:r>
      <w:r w:rsidRPr="00D90C07">
        <w:rPr>
          <w:rFonts w:ascii="Arial" w:hAnsi="Arial" w:cs="Arial"/>
        </w:rPr>
        <w:t xml:space="preserve"> (do korespondencji: 30-323 Kraków)</w:t>
      </w:r>
    </w:p>
    <w:p w14:paraId="1E8264FA" w14:textId="77777777" w:rsidR="00CF2D63" w:rsidRPr="00D90C07" w:rsidRDefault="00CF2D63" w:rsidP="00CF2D63">
      <w:pPr>
        <w:tabs>
          <w:tab w:val="left" w:pos="2127"/>
        </w:tabs>
        <w:spacing w:line="276" w:lineRule="auto"/>
        <w:jc w:val="both"/>
        <w:rPr>
          <w:rFonts w:ascii="Arial" w:hAnsi="Arial" w:cs="Arial"/>
          <w:bCs/>
          <w:snapToGrid w:val="0"/>
          <w:lang w:val="en-US"/>
        </w:rPr>
      </w:pPr>
      <w:r w:rsidRPr="00D90C07">
        <w:rPr>
          <w:rFonts w:ascii="Arial" w:hAnsi="Arial" w:cs="Arial"/>
          <w:bCs/>
          <w:snapToGrid w:val="0"/>
          <w:lang w:val="en-US"/>
        </w:rPr>
        <w:t>NIP:</w:t>
      </w:r>
      <w:r w:rsidRPr="00D90C07">
        <w:rPr>
          <w:rFonts w:ascii="Arial" w:hAnsi="Arial" w:cs="Arial"/>
          <w:bCs/>
          <w:lang w:val="en-US"/>
        </w:rPr>
        <w:t xml:space="preserve"> </w:t>
      </w:r>
      <w:r w:rsidR="00BB3629" w:rsidRPr="00D90C07">
        <w:rPr>
          <w:rFonts w:ascii="Arial" w:hAnsi="Arial" w:cs="Arial"/>
          <w:lang w:val="x-none"/>
        </w:rPr>
        <w:t>6762394845</w:t>
      </w:r>
      <w:r w:rsidRPr="00D90C07">
        <w:rPr>
          <w:rFonts w:ascii="Arial" w:hAnsi="Arial" w:cs="Arial"/>
          <w:bCs/>
          <w:lang w:val="en-US"/>
        </w:rPr>
        <w:tab/>
      </w:r>
      <w:r w:rsidRPr="00D90C07">
        <w:rPr>
          <w:rFonts w:ascii="Arial" w:hAnsi="Arial" w:cs="Arial"/>
          <w:bCs/>
          <w:snapToGrid w:val="0"/>
          <w:lang w:val="en-US"/>
        </w:rPr>
        <w:t xml:space="preserve">REGON: </w:t>
      </w:r>
      <w:r w:rsidR="00BB3629" w:rsidRPr="00D90C07">
        <w:rPr>
          <w:rFonts w:ascii="Arial" w:hAnsi="Arial" w:cs="Arial"/>
          <w:lang w:val="x-none"/>
        </w:rPr>
        <w:t>120863716</w:t>
      </w:r>
    </w:p>
    <w:p w14:paraId="0B689BE5" w14:textId="77777777" w:rsidR="00CF2D63" w:rsidRPr="00D90C07" w:rsidRDefault="00CF2D63" w:rsidP="00CF2D63">
      <w:pPr>
        <w:tabs>
          <w:tab w:val="left" w:pos="2127"/>
        </w:tabs>
        <w:spacing w:line="276" w:lineRule="auto"/>
        <w:jc w:val="both"/>
        <w:rPr>
          <w:rFonts w:ascii="Arial" w:hAnsi="Arial" w:cs="Arial"/>
          <w:bCs/>
          <w:snapToGrid w:val="0"/>
          <w:lang w:val="en-US"/>
        </w:rPr>
      </w:pPr>
      <w:r w:rsidRPr="00D90C07">
        <w:rPr>
          <w:rFonts w:ascii="Arial" w:hAnsi="Arial" w:cs="Arial"/>
          <w:bCs/>
          <w:snapToGrid w:val="0"/>
          <w:lang w:val="en-US"/>
        </w:rPr>
        <w:t xml:space="preserve">tel.: </w:t>
      </w:r>
      <w:r w:rsidR="00BB3629" w:rsidRPr="00D90C07">
        <w:rPr>
          <w:rFonts w:ascii="Arial" w:hAnsi="Arial" w:cs="Arial"/>
          <w:bCs/>
          <w:snapToGrid w:val="0"/>
          <w:lang w:val="en-US"/>
        </w:rPr>
        <w:t>261 132 501</w:t>
      </w:r>
    </w:p>
    <w:p w14:paraId="47316833" w14:textId="77777777" w:rsidR="00CF2D63" w:rsidRPr="00D90C07" w:rsidRDefault="00CF2D63" w:rsidP="00CF2D63">
      <w:pPr>
        <w:spacing w:line="276" w:lineRule="auto"/>
        <w:jc w:val="both"/>
        <w:rPr>
          <w:rFonts w:ascii="Arial" w:hAnsi="Arial" w:cs="Arial"/>
          <w:lang w:val="en-US"/>
        </w:rPr>
      </w:pPr>
      <w:r w:rsidRPr="00D90C07">
        <w:rPr>
          <w:rFonts w:ascii="Arial" w:hAnsi="Arial" w:cs="Arial"/>
          <w:bCs/>
          <w:snapToGrid w:val="0"/>
          <w:lang w:val="en-US"/>
        </w:rPr>
        <w:t xml:space="preserve">e-mail: </w:t>
      </w:r>
      <w:hyperlink r:id="rId9" w:history="1">
        <w:r w:rsidR="00BB3629" w:rsidRPr="00D90C07">
          <w:rPr>
            <w:rStyle w:val="Hipercze"/>
            <w:rFonts w:ascii="Arial" w:hAnsi="Arial" w:cs="Arial"/>
          </w:rPr>
          <w:t>jw4724.szp.przetargi@ron.mil.pl</w:t>
        </w:r>
      </w:hyperlink>
      <w:r w:rsidR="00BB3629" w:rsidRPr="00D90C07">
        <w:rPr>
          <w:rFonts w:ascii="Arial" w:hAnsi="Arial" w:cs="Arial"/>
        </w:rPr>
        <w:t xml:space="preserve"> </w:t>
      </w:r>
    </w:p>
    <w:p w14:paraId="4D77355B" w14:textId="77777777" w:rsidR="00CF2D63" w:rsidRPr="00D90C07" w:rsidRDefault="00CF2D63" w:rsidP="00CF2D63">
      <w:pPr>
        <w:pStyle w:val="Tekstpodstawowy"/>
        <w:spacing w:line="276" w:lineRule="auto"/>
        <w:jc w:val="left"/>
        <w:rPr>
          <w:rFonts w:ascii="Arial" w:hAnsi="Arial" w:cs="Arial"/>
          <w:b w:val="0"/>
          <w:bCs/>
          <w:i w:val="0"/>
          <w:snapToGrid w:val="0"/>
          <w:sz w:val="20"/>
        </w:rPr>
      </w:pPr>
      <w:r w:rsidRPr="00D90C07">
        <w:rPr>
          <w:rFonts w:ascii="Arial" w:hAnsi="Arial" w:cs="Arial"/>
          <w:b w:val="0"/>
          <w:bCs/>
          <w:i w:val="0"/>
          <w:snapToGrid w:val="0"/>
          <w:sz w:val="20"/>
        </w:rPr>
        <w:t>Strona internetowa Zamawiającego:</w:t>
      </w:r>
      <w:r w:rsidRPr="00D90C07">
        <w:rPr>
          <w:rFonts w:ascii="Arial" w:hAnsi="Arial" w:cs="Arial"/>
          <w:b w:val="0"/>
          <w:i w:val="0"/>
          <w:sz w:val="20"/>
        </w:rPr>
        <w:t xml:space="preserve"> </w:t>
      </w:r>
      <w:hyperlink r:id="rId10" w:history="1">
        <w:r w:rsidR="00BB3629" w:rsidRPr="00D90C07">
          <w:rPr>
            <w:rStyle w:val="Hipercze"/>
            <w:rFonts w:ascii="Arial" w:hAnsi="Arial" w:cs="Arial"/>
            <w:b w:val="0"/>
            <w:bCs/>
            <w:i w:val="0"/>
            <w:snapToGrid w:val="0"/>
            <w:sz w:val="20"/>
          </w:rPr>
          <w:t>https://nil.wp.mil.pl</w:t>
        </w:r>
      </w:hyperlink>
    </w:p>
    <w:p w14:paraId="7FF57CDF" w14:textId="77777777" w:rsidR="007A6BE9" w:rsidRPr="00D90C07" w:rsidRDefault="00CF2D63" w:rsidP="00CF2D63">
      <w:pPr>
        <w:pStyle w:val="Tekstpodstawowy"/>
        <w:spacing w:after="60"/>
        <w:jc w:val="left"/>
      </w:pPr>
      <w:r w:rsidRPr="00D90C07">
        <w:rPr>
          <w:rFonts w:ascii="Arial" w:hAnsi="Arial" w:cs="Arial"/>
          <w:b w:val="0"/>
          <w:bCs/>
          <w:i w:val="0"/>
          <w:snapToGrid w:val="0"/>
          <w:sz w:val="20"/>
        </w:rPr>
        <w:t>Strona internetowa prowadzonego</w:t>
      </w:r>
      <w:r w:rsidR="007A6BE9" w:rsidRPr="00D90C07">
        <w:rPr>
          <w:rFonts w:ascii="Arial" w:hAnsi="Arial" w:cs="Arial"/>
          <w:b w:val="0"/>
          <w:bCs/>
          <w:i w:val="0"/>
          <w:snapToGrid w:val="0"/>
          <w:sz w:val="20"/>
        </w:rPr>
        <w:t xml:space="preserve"> </w:t>
      </w:r>
      <w:r w:rsidRPr="00D90C07">
        <w:rPr>
          <w:rFonts w:ascii="Arial" w:hAnsi="Arial" w:cs="Arial"/>
          <w:b w:val="0"/>
          <w:bCs/>
          <w:i w:val="0"/>
          <w:snapToGrid w:val="0"/>
          <w:sz w:val="20"/>
        </w:rPr>
        <w:t xml:space="preserve">postępowania: </w:t>
      </w:r>
      <w:r w:rsidR="007A6BE9" w:rsidRPr="00D90C07">
        <w:rPr>
          <w:rFonts w:ascii="Arial" w:hAnsi="Arial" w:cs="Arial"/>
          <w:b w:val="0"/>
          <w:bCs/>
          <w:i w:val="0"/>
          <w:snapToGrid w:val="0"/>
          <w:sz w:val="20"/>
        </w:rPr>
        <w:t xml:space="preserve"> </w:t>
      </w:r>
      <w:r w:rsidR="007A6BE9" w:rsidRPr="00D90C07">
        <w:t> </w:t>
      </w:r>
    </w:p>
    <w:bookmarkStart w:id="5" w:name="_Hlk176433416"/>
    <w:p w14:paraId="7146D32D" w14:textId="7F4B5411" w:rsidR="00CF2D63" w:rsidRPr="00D90C07" w:rsidRDefault="00C430A3" w:rsidP="00CF2D63">
      <w:pPr>
        <w:pStyle w:val="Tekstpodstawowy"/>
        <w:spacing w:after="60"/>
        <w:jc w:val="left"/>
        <w:rPr>
          <w:rFonts w:ascii="Arial" w:hAnsi="Arial" w:cs="Arial"/>
          <w:b w:val="0"/>
          <w:bCs/>
          <w:i w:val="0"/>
          <w:iCs/>
          <w:snapToGrid w:val="0"/>
          <w:sz w:val="20"/>
        </w:rPr>
      </w:pPr>
      <w:r w:rsidRPr="00D90C07">
        <w:fldChar w:fldCharType="begin"/>
      </w:r>
      <w:r w:rsidRPr="00D90C07">
        <w:instrText>HYPERLINK "https://www.platformazakupowa.pl/transakcja/976507"</w:instrText>
      </w:r>
      <w:r w:rsidRPr="00D90C07">
        <w:fldChar w:fldCharType="separate"/>
      </w:r>
      <w:r w:rsidR="007A6BE9" w:rsidRPr="00D90C07">
        <w:rPr>
          <w:rStyle w:val="Hipercze"/>
          <w:rFonts w:ascii="Arial" w:hAnsi="Arial" w:cs="Arial"/>
          <w:b w:val="0"/>
          <w:bCs/>
          <w:i w:val="0"/>
          <w:iCs/>
          <w:sz w:val="20"/>
        </w:rPr>
        <w:t>https://www.platformazakupowa.pl/transakcja/976507</w:t>
      </w:r>
      <w:r w:rsidRPr="00D90C07">
        <w:rPr>
          <w:rStyle w:val="Hipercze"/>
          <w:rFonts w:ascii="Arial" w:hAnsi="Arial" w:cs="Arial"/>
          <w:b w:val="0"/>
          <w:bCs/>
          <w:i w:val="0"/>
          <w:iCs/>
          <w:sz w:val="20"/>
        </w:rPr>
        <w:fldChar w:fldCharType="end"/>
      </w:r>
      <w:bookmarkEnd w:id="5"/>
      <w:r w:rsidR="00343FBA" w:rsidRPr="00D90C07">
        <w:rPr>
          <w:rFonts w:ascii="Arial" w:hAnsi="Arial" w:cs="Arial"/>
          <w:b w:val="0"/>
          <w:bCs/>
          <w:i w:val="0"/>
          <w:iCs/>
          <w:sz w:val="20"/>
        </w:rPr>
        <w:t xml:space="preserve"> </w:t>
      </w:r>
    </w:p>
    <w:p w14:paraId="45204D7F" w14:textId="77777777" w:rsidR="00847A59" w:rsidRPr="00D90C07" w:rsidRDefault="00847A59" w:rsidP="00847A59">
      <w:pPr>
        <w:jc w:val="both"/>
        <w:rPr>
          <w:rFonts w:ascii="Arial" w:hAnsi="Arial" w:cs="Arial"/>
          <w:b/>
          <w:i/>
        </w:rPr>
      </w:pPr>
      <w:r w:rsidRPr="00D90C07">
        <w:rPr>
          <w:rFonts w:ascii="Arial" w:hAnsi="Arial" w:cs="Arial"/>
          <w:b/>
          <w:i/>
        </w:rPr>
        <w:t>UWAGA!:</w:t>
      </w:r>
    </w:p>
    <w:p w14:paraId="0349ED90" w14:textId="77777777" w:rsidR="00847A59" w:rsidRPr="00D90C07" w:rsidRDefault="00847A59" w:rsidP="00847A59">
      <w:pPr>
        <w:jc w:val="both"/>
        <w:rPr>
          <w:rFonts w:ascii="Arial" w:hAnsi="Arial" w:cs="Arial"/>
          <w:b/>
          <w:i/>
        </w:rPr>
      </w:pPr>
      <w:r w:rsidRPr="00D90C07">
        <w:rPr>
          <w:rFonts w:ascii="Arial" w:hAnsi="Arial" w:cs="Arial"/>
          <w:b/>
          <w:i/>
        </w:rPr>
        <w:t xml:space="preserve">Zmiany i wyjaśnienia treści SWZ oraz inne dokumenty zamówienia bezpośrednio związane </w:t>
      </w:r>
      <w:r w:rsidR="00DA5FB3" w:rsidRPr="00D90C07">
        <w:rPr>
          <w:rFonts w:ascii="Arial" w:hAnsi="Arial" w:cs="Arial"/>
          <w:b/>
          <w:i/>
        </w:rPr>
        <w:br/>
      </w:r>
      <w:r w:rsidRPr="00D90C07">
        <w:rPr>
          <w:rFonts w:ascii="Arial" w:hAnsi="Arial" w:cs="Arial"/>
          <w:b/>
          <w:i/>
        </w:rPr>
        <w:t>z postępowaniem o udzielenie zamówienia będą udostępniane na stronie internetowej prowadzonego post</w:t>
      </w:r>
      <w:r w:rsidR="00304E4B" w:rsidRPr="00D90C07">
        <w:rPr>
          <w:rFonts w:ascii="Arial" w:hAnsi="Arial" w:cs="Arial"/>
          <w:b/>
          <w:i/>
        </w:rPr>
        <w:t>ę</w:t>
      </w:r>
      <w:r w:rsidRPr="00D90C07">
        <w:rPr>
          <w:rFonts w:ascii="Arial" w:hAnsi="Arial" w:cs="Arial"/>
          <w:b/>
          <w:i/>
        </w:rPr>
        <w:t>powania.</w:t>
      </w:r>
    </w:p>
    <w:p w14:paraId="462B5A6B" w14:textId="77777777" w:rsidR="00847A59" w:rsidRPr="00D90C07" w:rsidRDefault="00847A59" w:rsidP="00AF1DFC">
      <w:pPr>
        <w:spacing w:after="120"/>
        <w:jc w:val="both"/>
        <w:rPr>
          <w:rFonts w:ascii="Arial" w:hAnsi="Arial" w:cs="Arial"/>
          <w:b/>
          <w:i/>
        </w:rPr>
      </w:pPr>
      <w:r w:rsidRPr="00D90C07">
        <w:rPr>
          <w:rFonts w:ascii="Arial" w:hAnsi="Arial" w:cs="Arial"/>
          <w:b/>
          <w:i/>
        </w:rPr>
        <w:t xml:space="preserve">Wykonawcy pobierający niniejszą SWZ z wyżej wskazanej strony internetowej są związani wszelkimi modyfikacjami i wyjaśnieniami do treści SWZ zamieszczonymi na ww. stronie internetowej. </w:t>
      </w:r>
    </w:p>
    <w:p w14:paraId="0838A20E" w14:textId="77777777" w:rsidR="00847A59" w:rsidRPr="00D90C07" w:rsidRDefault="00847A59" w:rsidP="00026159">
      <w:pPr>
        <w:pStyle w:val="Nagwek1"/>
        <w:numPr>
          <w:ilvl w:val="0"/>
          <w:numId w:val="2"/>
        </w:numPr>
        <w:spacing w:after="60"/>
        <w:ind w:left="567" w:hanging="567"/>
        <w:jc w:val="left"/>
        <w:rPr>
          <w:rFonts w:ascii="Arial" w:hAnsi="Arial" w:cs="Arial"/>
          <w:sz w:val="24"/>
          <w:u w:val="single"/>
        </w:rPr>
      </w:pPr>
      <w:bookmarkStart w:id="6" w:name="_Toc69903339"/>
      <w:bookmarkStart w:id="7" w:name="_Toc71271895"/>
      <w:bookmarkStart w:id="8" w:name="_Toc133479016"/>
      <w:r w:rsidRPr="00D90C07">
        <w:rPr>
          <w:rFonts w:ascii="Arial" w:hAnsi="Arial" w:cs="Arial"/>
          <w:sz w:val="24"/>
          <w:u w:val="single"/>
        </w:rPr>
        <w:t>Tryb udzielenia zamówienia</w:t>
      </w:r>
      <w:bookmarkEnd w:id="6"/>
      <w:bookmarkEnd w:id="7"/>
      <w:bookmarkEnd w:id="8"/>
    </w:p>
    <w:p w14:paraId="7FAD9BC5" w14:textId="717E9C91" w:rsidR="00847A59" w:rsidRPr="00D90C07" w:rsidRDefault="00847A59" w:rsidP="00026159">
      <w:pPr>
        <w:pStyle w:val="Akapitzlist"/>
        <w:numPr>
          <w:ilvl w:val="0"/>
          <w:numId w:val="3"/>
        </w:numPr>
        <w:spacing w:after="60"/>
        <w:ind w:left="284" w:hanging="284"/>
        <w:contextualSpacing w:val="0"/>
        <w:jc w:val="both"/>
        <w:rPr>
          <w:rFonts w:ascii="Arial" w:hAnsi="Arial" w:cs="Arial"/>
          <w:bCs/>
        </w:rPr>
      </w:pPr>
      <w:r w:rsidRPr="00D90C07">
        <w:rPr>
          <w:rFonts w:ascii="Arial" w:hAnsi="Arial" w:cs="Arial"/>
          <w:szCs w:val="22"/>
        </w:rPr>
        <w:t>Wartość zamówienia</w:t>
      </w:r>
      <w:r w:rsidR="00920592" w:rsidRPr="00D90C07">
        <w:rPr>
          <w:rFonts w:ascii="Arial" w:hAnsi="Arial" w:cs="Arial"/>
          <w:szCs w:val="22"/>
        </w:rPr>
        <w:t xml:space="preserve"> </w:t>
      </w:r>
      <w:r w:rsidRPr="00D90C07">
        <w:rPr>
          <w:rFonts w:ascii="Arial" w:hAnsi="Arial" w:cs="Arial"/>
          <w:szCs w:val="22"/>
        </w:rPr>
        <w:t>przekracza</w:t>
      </w:r>
      <w:r w:rsidRPr="00D90C07">
        <w:rPr>
          <w:rFonts w:ascii="Arial" w:hAnsi="Arial" w:cs="Arial"/>
          <w:b/>
          <w:szCs w:val="22"/>
        </w:rPr>
        <w:t xml:space="preserve"> </w:t>
      </w:r>
      <w:r w:rsidRPr="00D90C07">
        <w:rPr>
          <w:rFonts w:ascii="Arial" w:hAnsi="Arial" w:cs="Arial"/>
          <w:szCs w:val="22"/>
        </w:rPr>
        <w:t>kwotę</w:t>
      </w:r>
      <w:r w:rsidR="00304E4B" w:rsidRPr="00D90C07">
        <w:rPr>
          <w:rFonts w:ascii="Arial" w:hAnsi="Arial" w:cs="Arial"/>
          <w:szCs w:val="22"/>
        </w:rPr>
        <w:t>,</w:t>
      </w:r>
      <w:r w:rsidR="007A2987" w:rsidRPr="00D90C07">
        <w:rPr>
          <w:rFonts w:ascii="Arial" w:hAnsi="Arial" w:cs="Arial"/>
          <w:szCs w:val="22"/>
        </w:rPr>
        <w:t xml:space="preserve"> o której mowa w </w:t>
      </w:r>
      <w:r w:rsidRPr="00D90C07">
        <w:rPr>
          <w:rFonts w:ascii="Arial" w:hAnsi="Arial" w:cs="Arial"/>
          <w:szCs w:val="22"/>
        </w:rPr>
        <w:t>art. 2 ust. 1 pkt. 1 i jednocześnie nie przekracza wartości progów unijnych określonych w art. 3 ustawy z dnia 11 września 2019r. Prawo zamówień publicznych (</w:t>
      </w:r>
      <w:r w:rsidR="00D76328" w:rsidRPr="00D90C07">
        <w:rPr>
          <w:rFonts w:ascii="Arial" w:hAnsi="Arial" w:cs="Arial"/>
          <w:szCs w:val="22"/>
        </w:rPr>
        <w:t xml:space="preserve">t.j. </w:t>
      </w:r>
      <w:r w:rsidRPr="00D90C07">
        <w:rPr>
          <w:rFonts w:ascii="Arial" w:hAnsi="Arial" w:cs="Arial"/>
          <w:szCs w:val="22"/>
        </w:rPr>
        <w:t xml:space="preserve">Dz. U. z </w:t>
      </w:r>
      <w:r w:rsidR="00D76328" w:rsidRPr="00D90C07">
        <w:rPr>
          <w:rFonts w:ascii="Arial" w:hAnsi="Arial" w:cs="Arial"/>
          <w:szCs w:val="22"/>
        </w:rPr>
        <w:t>202</w:t>
      </w:r>
      <w:r w:rsidR="00543F85" w:rsidRPr="00D90C07">
        <w:rPr>
          <w:rFonts w:ascii="Arial" w:hAnsi="Arial" w:cs="Arial"/>
          <w:szCs w:val="22"/>
        </w:rPr>
        <w:t>4</w:t>
      </w:r>
      <w:r w:rsidRPr="00D90C07">
        <w:rPr>
          <w:rFonts w:ascii="Arial" w:hAnsi="Arial" w:cs="Arial"/>
          <w:szCs w:val="22"/>
        </w:rPr>
        <w:t xml:space="preserve">r., poz. </w:t>
      </w:r>
      <w:r w:rsidR="00543F85" w:rsidRPr="00D90C07">
        <w:rPr>
          <w:rFonts w:ascii="Arial" w:hAnsi="Arial" w:cs="Arial"/>
          <w:szCs w:val="22"/>
        </w:rPr>
        <w:t>1320</w:t>
      </w:r>
      <w:r w:rsidRPr="00D90C07">
        <w:rPr>
          <w:rFonts w:ascii="Arial" w:hAnsi="Arial" w:cs="Arial"/>
          <w:szCs w:val="22"/>
        </w:rPr>
        <w:t>),</w:t>
      </w:r>
      <w:r w:rsidRPr="00D90C07">
        <w:rPr>
          <w:rFonts w:ascii="Arial" w:hAnsi="Arial" w:cs="Arial"/>
        </w:rPr>
        <w:t xml:space="preserve"> zwanej dalej „Ustawą”.</w:t>
      </w:r>
    </w:p>
    <w:p w14:paraId="423DC69C" w14:textId="77777777" w:rsidR="00026159" w:rsidRPr="00D90C07" w:rsidRDefault="00026159" w:rsidP="00026159">
      <w:pPr>
        <w:pStyle w:val="Akapitzlist"/>
        <w:numPr>
          <w:ilvl w:val="0"/>
          <w:numId w:val="3"/>
        </w:numPr>
        <w:spacing w:after="60"/>
        <w:ind w:left="284" w:hanging="284"/>
        <w:contextualSpacing w:val="0"/>
        <w:jc w:val="both"/>
        <w:rPr>
          <w:rFonts w:ascii="Arial" w:hAnsi="Arial" w:cs="Arial"/>
          <w:bCs/>
        </w:rPr>
      </w:pPr>
      <w:r w:rsidRPr="00D90C07">
        <w:rPr>
          <w:rFonts w:ascii="Arial" w:hAnsi="Arial" w:cs="Arial"/>
          <w:bCs/>
        </w:rPr>
        <w:t xml:space="preserve">Zamawiający nie przewiduje wyboru najkorzystniejszej oferty z możliwością prowadzenia negocjacji. </w:t>
      </w:r>
      <w:r w:rsidRPr="00D90C07">
        <w:rPr>
          <w:rFonts w:ascii="Arial" w:hAnsi="Arial" w:cs="Arial"/>
        </w:rPr>
        <w:t>Postępowanie jest prowadzone w trybie podstawowym bez negocjacji</w:t>
      </w:r>
      <w:r w:rsidR="005A420A" w:rsidRPr="00D90C07">
        <w:rPr>
          <w:rFonts w:ascii="Arial" w:hAnsi="Arial" w:cs="Arial"/>
        </w:rPr>
        <w:t>,</w:t>
      </w:r>
      <w:r w:rsidRPr="00D90C07">
        <w:rPr>
          <w:rFonts w:ascii="Arial" w:hAnsi="Arial" w:cs="Arial"/>
        </w:rPr>
        <w:t xml:space="preserve"> zgodnie z art. 275 pkt 1 Ustawy.</w:t>
      </w:r>
      <w:r w:rsidRPr="00D90C07">
        <w:rPr>
          <w:rFonts w:ascii="Arial" w:hAnsi="Arial" w:cs="Arial"/>
          <w:bCs/>
        </w:rPr>
        <w:t xml:space="preserve"> </w:t>
      </w:r>
    </w:p>
    <w:p w14:paraId="56F913D4" w14:textId="77777777" w:rsidR="00026159" w:rsidRPr="00D90C07" w:rsidRDefault="00026159" w:rsidP="00CB2922">
      <w:pPr>
        <w:pStyle w:val="Akapitzlist"/>
        <w:numPr>
          <w:ilvl w:val="0"/>
          <w:numId w:val="3"/>
        </w:numPr>
        <w:spacing w:after="60"/>
        <w:ind w:left="284" w:hanging="284"/>
        <w:contextualSpacing w:val="0"/>
        <w:jc w:val="both"/>
        <w:rPr>
          <w:rFonts w:ascii="Arial" w:hAnsi="Arial" w:cs="Arial"/>
          <w:bCs/>
        </w:rPr>
      </w:pPr>
      <w:r w:rsidRPr="00D90C07">
        <w:rPr>
          <w:rFonts w:ascii="Arial" w:hAnsi="Arial" w:cs="Arial"/>
          <w:bCs/>
        </w:rPr>
        <w:t xml:space="preserve">Postępowanie prowadzone jest przy użyciu środków komunikacji elektronicznej za pośrednictwem platformy zakupowej. </w:t>
      </w:r>
      <w:bookmarkStart w:id="9" w:name="_Toc71271896"/>
    </w:p>
    <w:p w14:paraId="2C7A9EF5" w14:textId="77777777" w:rsidR="00847A59" w:rsidRPr="00D90C07" w:rsidRDefault="00026159" w:rsidP="004E2DE6">
      <w:pPr>
        <w:pStyle w:val="Nagwek1"/>
        <w:numPr>
          <w:ilvl w:val="0"/>
          <w:numId w:val="2"/>
        </w:numPr>
        <w:spacing w:after="60"/>
        <w:ind w:left="567" w:hanging="567"/>
        <w:jc w:val="left"/>
        <w:rPr>
          <w:rFonts w:ascii="Arial" w:hAnsi="Arial" w:cs="Arial"/>
          <w:sz w:val="24"/>
          <w:szCs w:val="24"/>
          <w:u w:val="single"/>
        </w:rPr>
      </w:pPr>
      <w:bookmarkStart w:id="10" w:name="_Toc133479017"/>
      <w:r w:rsidRPr="00D90C07">
        <w:rPr>
          <w:rFonts w:ascii="Arial" w:hAnsi="Arial" w:cs="Arial"/>
          <w:sz w:val="24"/>
          <w:szCs w:val="24"/>
          <w:u w:val="single"/>
        </w:rPr>
        <w:t xml:space="preserve">Przedmiot </w:t>
      </w:r>
      <w:r w:rsidR="00847A59" w:rsidRPr="00D90C07">
        <w:rPr>
          <w:rFonts w:ascii="Arial" w:hAnsi="Arial" w:cs="Arial"/>
          <w:sz w:val="24"/>
          <w:szCs w:val="24"/>
          <w:u w:val="single"/>
        </w:rPr>
        <w:t>zamówienia</w:t>
      </w:r>
      <w:bookmarkEnd w:id="9"/>
      <w:bookmarkEnd w:id="10"/>
    </w:p>
    <w:p w14:paraId="37BD716E" w14:textId="379959AF" w:rsidR="00CB2922" w:rsidRPr="00D90C07" w:rsidRDefault="00CB2922" w:rsidP="00230AE6">
      <w:pPr>
        <w:numPr>
          <w:ilvl w:val="0"/>
          <w:numId w:val="33"/>
        </w:numPr>
        <w:tabs>
          <w:tab w:val="clear" w:pos="1447"/>
        </w:tabs>
        <w:ind w:left="284" w:hanging="284"/>
        <w:jc w:val="both"/>
        <w:rPr>
          <w:rFonts w:ascii="Arial" w:hAnsi="Arial" w:cs="Arial"/>
          <w:iCs/>
        </w:rPr>
      </w:pPr>
      <w:bookmarkStart w:id="11" w:name="_Toc71271900"/>
      <w:r w:rsidRPr="00D90C07">
        <w:rPr>
          <w:rFonts w:ascii="Arial" w:hAnsi="Arial" w:cs="Arial"/>
        </w:rPr>
        <w:t xml:space="preserve">Przedmiotem zamówienia jest usługa </w:t>
      </w:r>
      <w:r w:rsidR="00230AE6" w:rsidRPr="00D90C07">
        <w:rPr>
          <w:rFonts w:ascii="Arial" w:hAnsi="Arial" w:cs="Arial"/>
        </w:rPr>
        <w:t xml:space="preserve">naprawy i </w:t>
      </w:r>
      <w:r w:rsidR="004C36E9" w:rsidRPr="00D90C07">
        <w:rPr>
          <w:rFonts w:ascii="Arial" w:eastAsia="Calibri" w:hAnsi="Arial" w:cs="Arial"/>
        </w:rPr>
        <w:t>serwisowania Mobilnego Modułu Stanowiska Dowodzenia (MMSD)</w:t>
      </w:r>
      <w:r w:rsidR="007E4B96" w:rsidRPr="00D90C07">
        <w:rPr>
          <w:rFonts w:ascii="Arial" w:hAnsi="Arial" w:cs="Arial"/>
          <w:iCs/>
        </w:rPr>
        <w:t>.</w:t>
      </w:r>
    </w:p>
    <w:p w14:paraId="79B54BDE" w14:textId="77777777" w:rsidR="00CB2922" w:rsidRPr="00D90C07" w:rsidRDefault="00CB2922" w:rsidP="00FD2995">
      <w:pPr>
        <w:pStyle w:val="Akapitzlist"/>
        <w:ind w:left="284"/>
        <w:jc w:val="both"/>
        <w:rPr>
          <w:rFonts w:ascii="Arial" w:hAnsi="Arial" w:cs="Arial"/>
          <w:bCs/>
          <w:iCs/>
        </w:rPr>
      </w:pPr>
      <w:r w:rsidRPr="00D90C07">
        <w:rPr>
          <w:rFonts w:ascii="Arial" w:hAnsi="Arial" w:cs="Arial"/>
          <w:bCs/>
          <w:iCs/>
        </w:rPr>
        <w:t>Szczegółowy zakres i warunki realizacji zamówienia przedstawiają:</w:t>
      </w:r>
    </w:p>
    <w:p w14:paraId="3B2C8BB8" w14:textId="77777777" w:rsidR="00CB2922" w:rsidRPr="00D90C07" w:rsidRDefault="00CB2922" w:rsidP="002C00C6">
      <w:pPr>
        <w:numPr>
          <w:ilvl w:val="1"/>
          <w:numId w:val="54"/>
        </w:numPr>
        <w:jc w:val="both"/>
        <w:rPr>
          <w:rFonts w:ascii="Arial" w:hAnsi="Arial" w:cs="Arial"/>
          <w:bCs/>
          <w:iCs/>
        </w:rPr>
      </w:pPr>
      <w:r w:rsidRPr="00D90C07">
        <w:rPr>
          <w:rFonts w:ascii="Arial" w:hAnsi="Arial" w:cs="Arial"/>
          <w:b/>
          <w:bCs/>
          <w:iCs/>
        </w:rPr>
        <w:t>zał. nr</w:t>
      </w:r>
      <w:r w:rsidR="0005627C" w:rsidRPr="00D90C07">
        <w:rPr>
          <w:rFonts w:ascii="Arial" w:hAnsi="Arial" w:cs="Arial"/>
          <w:b/>
          <w:bCs/>
          <w:iCs/>
        </w:rPr>
        <w:t xml:space="preserve"> 3</w:t>
      </w:r>
      <w:r w:rsidR="00561685" w:rsidRPr="00D90C07">
        <w:rPr>
          <w:rFonts w:ascii="Arial" w:hAnsi="Arial" w:cs="Arial"/>
          <w:b/>
          <w:bCs/>
          <w:iCs/>
        </w:rPr>
        <w:t xml:space="preserve"> </w:t>
      </w:r>
      <w:r w:rsidR="0005627C" w:rsidRPr="00D90C07">
        <w:rPr>
          <w:rFonts w:ascii="Arial" w:hAnsi="Arial" w:cs="Arial"/>
          <w:b/>
          <w:bCs/>
          <w:iCs/>
        </w:rPr>
        <w:t>do S</w:t>
      </w:r>
      <w:r w:rsidRPr="00D90C07">
        <w:rPr>
          <w:rFonts w:ascii="Arial" w:hAnsi="Arial" w:cs="Arial"/>
          <w:b/>
          <w:bCs/>
          <w:iCs/>
        </w:rPr>
        <w:t>WZ</w:t>
      </w:r>
      <w:r w:rsidRPr="00D90C07">
        <w:rPr>
          <w:rFonts w:ascii="Arial" w:hAnsi="Arial" w:cs="Arial"/>
          <w:bCs/>
          <w:iCs/>
        </w:rPr>
        <w:t xml:space="preserve"> – „</w:t>
      </w:r>
      <w:r w:rsidR="0005627C" w:rsidRPr="00D90C07">
        <w:rPr>
          <w:rFonts w:ascii="Arial" w:hAnsi="Arial" w:cs="Arial"/>
          <w:bCs/>
          <w:iCs/>
        </w:rPr>
        <w:t>Projektowane</w:t>
      </w:r>
      <w:r w:rsidRPr="00D90C07">
        <w:rPr>
          <w:rFonts w:ascii="Arial" w:hAnsi="Arial" w:cs="Arial"/>
          <w:bCs/>
          <w:iCs/>
        </w:rPr>
        <w:t xml:space="preserve"> postanowienia umowy”;</w:t>
      </w:r>
    </w:p>
    <w:p w14:paraId="36F8E64A" w14:textId="0B1CB219" w:rsidR="00CB2922" w:rsidRPr="00D90C07" w:rsidRDefault="0005627C" w:rsidP="00561685">
      <w:pPr>
        <w:numPr>
          <w:ilvl w:val="1"/>
          <w:numId w:val="54"/>
        </w:numPr>
        <w:spacing w:after="60"/>
        <w:ind w:left="641" w:hanging="357"/>
        <w:jc w:val="both"/>
        <w:rPr>
          <w:rFonts w:ascii="Arial" w:hAnsi="Arial" w:cs="Arial"/>
          <w:bCs/>
          <w:iCs/>
        </w:rPr>
      </w:pPr>
      <w:r w:rsidRPr="00D90C07">
        <w:rPr>
          <w:rFonts w:ascii="Arial" w:hAnsi="Arial" w:cs="Arial"/>
          <w:b/>
          <w:bCs/>
          <w:iCs/>
        </w:rPr>
        <w:t>zał. nr 4 do S</w:t>
      </w:r>
      <w:r w:rsidR="00CB2922" w:rsidRPr="00D90C07">
        <w:rPr>
          <w:rFonts w:ascii="Arial" w:hAnsi="Arial" w:cs="Arial"/>
          <w:b/>
          <w:bCs/>
          <w:iCs/>
        </w:rPr>
        <w:t>WZ</w:t>
      </w:r>
      <w:r w:rsidR="00CB2922" w:rsidRPr="00D90C07">
        <w:rPr>
          <w:rFonts w:ascii="Arial" w:hAnsi="Arial" w:cs="Arial"/>
          <w:bCs/>
          <w:iCs/>
        </w:rPr>
        <w:t xml:space="preserve"> – „Opis przedmiotu zamówienia”</w:t>
      </w:r>
      <w:r w:rsidR="004C36E9" w:rsidRPr="00D90C07">
        <w:rPr>
          <w:rFonts w:ascii="Arial" w:hAnsi="Arial" w:cs="Arial"/>
          <w:bCs/>
          <w:iCs/>
        </w:rPr>
        <w:t>.</w:t>
      </w:r>
    </w:p>
    <w:p w14:paraId="05A77390" w14:textId="77777777" w:rsidR="00CB2922" w:rsidRPr="00D90C07" w:rsidRDefault="00CB2922" w:rsidP="002C00C6">
      <w:pPr>
        <w:numPr>
          <w:ilvl w:val="0"/>
          <w:numId w:val="54"/>
        </w:numPr>
        <w:spacing w:after="60"/>
        <w:ind w:left="284" w:hanging="284"/>
        <w:jc w:val="both"/>
        <w:rPr>
          <w:rFonts w:ascii="Arial" w:hAnsi="Arial" w:cs="Arial"/>
          <w:bCs/>
          <w:iCs/>
        </w:rPr>
      </w:pPr>
      <w:r w:rsidRPr="00D90C07">
        <w:rPr>
          <w:rFonts w:ascii="Arial" w:hAnsi="Arial" w:cs="Arial"/>
          <w:bCs/>
          <w:iCs/>
        </w:rPr>
        <w:t>Wykonawca zobowiązuje się do realizacji niniejszego zamówienia wyłącznie przez osoby przeszkolon</w:t>
      </w:r>
      <w:r w:rsidR="00561685" w:rsidRPr="00D90C07">
        <w:rPr>
          <w:rFonts w:ascii="Arial" w:hAnsi="Arial" w:cs="Arial"/>
          <w:bCs/>
          <w:iCs/>
        </w:rPr>
        <w:t>e w zakresie zasad BHP i ppoż.</w:t>
      </w:r>
    </w:p>
    <w:p w14:paraId="04090427" w14:textId="31D1D00A" w:rsidR="00CB2922" w:rsidRPr="00D90C07" w:rsidRDefault="00CB2922" w:rsidP="002C00C6">
      <w:pPr>
        <w:numPr>
          <w:ilvl w:val="0"/>
          <w:numId w:val="54"/>
        </w:numPr>
        <w:spacing w:after="60"/>
        <w:ind w:left="284" w:hanging="284"/>
        <w:jc w:val="both"/>
        <w:rPr>
          <w:rFonts w:ascii="Arial" w:hAnsi="Arial" w:cs="Arial"/>
          <w:bCs/>
          <w:iCs/>
        </w:rPr>
      </w:pPr>
      <w:r w:rsidRPr="00D90C07">
        <w:rPr>
          <w:rFonts w:ascii="Arial" w:hAnsi="Arial" w:cs="Arial"/>
          <w:bCs/>
          <w:iCs/>
          <w:u w:val="single"/>
        </w:rPr>
        <w:t xml:space="preserve">Zamawiający </w:t>
      </w:r>
      <w:r w:rsidR="004C36E9" w:rsidRPr="00D90C07">
        <w:rPr>
          <w:rFonts w:ascii="Arial" w:hAnsi="Arial" w:cs="Arial"/>
          <w:bCs/>
          <w:iCs/>
          <w:u w:val="single"/>
        </w:rPr>
        <w:t xml:space="preserve">nie </w:t>
      </w:r>
      <w:r w:rsidRPr="00D90C07">
        <w:rPr>
          <w:rFonts w:ascii="Arial" w:hAnsi="Arial" w:cs="Arial"/>
          <w:bCs/>
          <w:iCs/>
          <w:u w:val="single"/>
        </w:rPr>
        <w:t>dopuszcza możliwoś</w:t>
      </w:r>
      <w:r w:rsidR="004C36E9" w:rsidRPr="00D90C07">
        <w:rPr>
          <w:rFonts w:ascii="Arial" w:hAnsi="Arial" w:cs="Arial"/>
          <w:bCs/>
          <w:iCs/>
          <w:u w:val="single"/>
        </w:rPr>
        <w:t>ci</w:t>
      </w:r>
      <w:r w:rsidRPr="00D90C07">
        <w:rPr>
          <w:rFonts w:ascii="Arial" w:hAnsi="Arial" w:cs="Arial"/>
          <w:bCs/>
          <w:iCs/>
          <w:u w:val="single"/>
        </w:rPr>
        <w:t xml:space="preserve"> składania ofert częściowych</w:t>
      </w:r>
      <w:r w:rsidRPr="00D90C07">
        <w:rPr>
          <w:rFonts w:ascii="Arial" w:hAnsi="Arial" w:cs="Arial"/>
          <w:bCs/>
          <w:iCs/>
        </w:rPr>
        <w:t xml:space="preserve"> </w:t>
      </w:r>
      <w:r w:rsidR="004C36E9" w:rsidRPr="00D90C07">
        <w:rPr>
          <w:rFonts w:ascii="Arial" w:hAnsi="Arial" w:cs="Arial"/>
          <w:bCs/>
          <w:iCs/>
        </w:rPr>
        <w:t>Oferta musi obejmować wykonanie naprawy w zakresie całego przedmiotu zamówienia</w:t>
      </w:r>
      <w:r w:rsidRPr="00D90C07">
        <w:rPr>
          <w:rFonts w:ascii="Arial" w:hAnsi="Arial" w:cs="Arial"/>
          <w:bCs/>
          <w:iCs/>
        </w:rPr>
        <w:t>.</w:t>
      </w:r>
    </w:p>
    <w:p w14:paraId="68F0FF6B" w14:textId="5926D3E4" w:rsidR="009D60A2" w:rsidRPr="00D90C07" w:rsidRDefault="009D60A2" w:rsidP="002C00C6">
      <w:pPr>
        <w:numPr>
          <w:ilvl w:val="0"/>
          <w:numId w:val="54"/>
        </w:numPr>
        <w:spacing w:after="60"/>
        <w:ind w:left="284" w:hanging="284"/>
        <w:jc w:val="both"/>
        <w:rPr>
          <w:rFonts w:ascii="Arial" w:hAnsi="Arial" w:cs="Arial"/>
          <w:bCs/>
          <w:iCs/>
        </w:rPr>
      </w:pPr>
      <w:r w:rsidRPr="00D90C07">
        <w:rPr>
          <w:rFonts w:ascii="Arial" w:hAnsi="Arial" w:cs="Arial"/>
        </w:rPr>
        <w:t xml:space="preserve">Zamawiający stosownie do art. 95 ust. 1 Ustawy wymaga zatrudnienia przez Wykonawcę lub podwykonawcę (o ile występuje), </w:t>
      </w:r>
      <w:r w:rsidRPr="00D90C07">
        <w:rPr>
          <w:rFonts w:ascii="Arial" w:hAnsi="Arial" w:cs="Arial"/>
          <w:b/>
          <w:u w:val="single"/>
        </w:rPr>
        <w:t>na podstawie stosunku pracy,</w:t>
      </w:r>
      <w:r w:rsidRPr="00D90C07">
        <w:rPr>
          <w:rFonts w:ascii="Arial" w:hAnsi="Arial" w:cs="Arial"/>
        </w:rPr>
        <w:t xml:space="preserve"> w rozumieniu przepisów ustawy z dnia 26 czerwca 1974r. - Kodeks pracy, przez cały okres realizacji niniejszego zamówienia, wszystkich </w:t>
      </w:r>
      <w:r w:rsidRPr="00D90C07">
        <w:rPr>
          <w:rFonts w:ascii="Arial" w:hAnsi="Arial" w:cs="Arial"/>
          <w:b/>
          <w:u w:val="single"/>
        </w:rPr>
        <w:t>osób bezpośrednio realizujących zamówienie,</w:t>
      </w:r>
      <w:r w:rsidRPr="00D90C07">
        <w:rPr>
          <w:rFonts w:ascii="Arial" w:hAnsi="Arial" w:cs="Arial"/>
        </w:rPr>
        <w:t xml:space="preserve"> czyli wykonujących usługi określone w </w:t>
      </w:r>
      <w:r w:rsidRPr="00D90C07">
        <w:rPr>
          <w:rFonts w:ascii="Arial" w:hAnsi="Arial" w:cs="Arial"/>
          <w:b/>
        </w:rPr>
        <w:t>zał. nr 4 do SWZ</w:t>
      </w:r>
      <w:r w:rsidRPr="00D90C07">
        <w:rPr>
          <w:rFonts w:ascii="Arial" w:hAnsi="Arial" w:cs="Arial"/>
        </w:rPr>
        <w:t xml:space="preserve"> – „Opis przedmiotu zamówienia”.</w:t>
      </w:r>
    </w:p>
    <w:p w14:paraId="00838F01" w14:textId="385EBCCA" w:rsidR="009D60A2" w:rsidRPr="00D90C07" w:rsidRDefault="009D60A2" w:rsidP="002C00C6">
      <w:pPr>
        <w:numPr>
          <w:ilvl w:val="0"/>
          <w:numId w:val="54"/>
        </w:numPr>
        <w:spacing w:after="60"/>
        <w:ind w:left="284" w:hanging="284"/>
        <w:jc w:val="both"/>
        <w:rPr>
          <w:rFonts w:ascii="Arial" w:hAnsi="Arial" w:cs="Arial"/>
          <w:bCs/>
          <w:iCs/>
        </w:rPr>
      </w:pPr>
      <w:r w:rsidRPr="00D90C07">
        <w:rPr>
          <w:rFonts w:ascii="Arial" w:hAnsi="Arial" w:cs="Arial"/>
        </w:rPr>
        <w:t xml:space="preserve">Wymagania dotyczące zatrudnienia ww. osób zostały szczegółowo określone w </w:t>
      </w:r>
      <w:r w:rsidRPr="00D90C07">
        <w:rPr>
          <w:rFonts w:ascii="Arial" w:hAnsi="Arial" w:cs="Arial"/>
          <w:b/>
        </w:rPr>
        <w:t>zał. nr 3 do SWZ</w:t>
      </w:r>
      <w:r w:rsidRPr="00D90C07">
        <w:rPr>
          <w:rFonts w:ascii="Arial" w:hAnsi="Arial" w:cs="Arial"/>
        </w:rPr>
        <w:t xml:space="preserve"> – „Projektowane postanowienia umowy”, a następnie zostaną zawarte w treści przyszłej umowy. </w:t>
      </w:r>
      <w:r w:rsidR="005A420A" w:rsidRPr="00D90C07">
        <w:rPr>
          <w:rFonts w:ascii="Arial" w:hAnsi="Arial" w:cs="Arial"/>
        </w:rPr>
        <w:br/>
      </w:r>
      <w:r w:rsidRPr="00D90C07">
        <w:rPr>
          <w:rFonts w:ascii="Arial" w:hAnsi="Arial" w:cs="Arial"/>
        </w:rPr>
        <w:t xml:space="preserve">Z tytułu niespełnienia przez Wykonawcę lub podwykonawcę wymogu zatrudnienia na podstawie stosunku pracy osób wykonujących wskazane w pkt. </w:t>
      </w:r>
      <w:r w:rsidR="00FD2995" w:rsidRPr="00D90C07">
        <w:rPr>
          <w:rFonts w:ascii="Arial" w:hAnsi="Arial" w:cs="Arial"/>
        </w:rPr>
        <w:t>4</w:t>
      </w:r>
      <w:r w:rsidRPr="00D90C07">
        <w:rPr>
          <w:rFonts w:ascii="Arial" w:hAnsi="Arial" w:cs="Arial"/>
        </w:rPr>
        <w:t xml:space="preserve"> czynności, Zamawiający przewiduje sankcję w postaci obowiązku zapłaty przez Wykonawcę kary umownej w wysokości określonej </w:t>
      </w:r>
      <w:r w:rsidR="005A420A" w:rsidRPr="00D90C07">
        <w:rPr>
          <w:rFonts w:ascii="Arial" w:hAnsi="Arial" w:cs="Arial"/>
        </w:rPr>
        <w:br/>
      </w:r>
      <w:r w:rsidRPr="00D90C07">
        <w:rPr>
          <w:rFonts w:ascii="Arial" w:hAnsi="Arial" w:cs="Arial"/>
        </w:rPr>
        <w:t xml:space="preserve">w </w:t>
      </w:r>
      <w:r w:rsidRPr="00D90C07">
        <w:rPr>
          <w:rFonts w:ascii="Arial" w:hAnsi="Arial" w:cs="Arial"/>
          <w:b/>
        </w:rPr>
        <w:t>zał. nr 3 do SWZ</w:t>
      </w:r>
      <w:r w:rsidRPr="00D90C07">
        <w:rPr>
          <w:rFonts w:ascii="Arial" w:hAnsi="Arial" w:cs="Arial"/>
        </w:rPr>
        <w:t xml:space="preserve"> – „Projektowane postanowienia umowy”, bądź prawo do odstąpienia od umowy.</w:t>
      </w:r>
    </w:p>
    <w:p w14:paraId="5211D8C0" w14:textId="257D6574" w:rsidR="009D60A2" w:rsidRPr="00D90C07" w:rsidRDefault="009D60A2" w:rsidP="002C00C6">
      <w:pPr>
        <w:numPr>
          <w:ilvl w:val="0"/>
          <w:numId w:val="54"/>
        </w:numPr>
        <w:spacing w:after="60"/>
        <w:ind w:left="284" w:hanging="284"/>
        <w:jc w:val="both"/>
        <w:rPr>
          <w:rFonts w:ascii="Arial" w:hAnsi="Arial" w:cs="Arial"/>
          <w:bCs/>
          <w:iCs/>
        </w:rPr>
      </w:pPr>
      <w:r w:rsidRPr="00D90C07">
        <w:rPr>
          <w:rFonts w:ascii="Arial" w:hAnsi="Arial" w:cs="Arial"/>
          <w:lang w:eastAsia="ar-SA"/>
        </w:rPr>
        <w:t>Przed udzieleniem zamówienia Zamawiający zastrzega sobie prawo żądania, aby Wykonawca</w:t>
      </w:r>
      <w:r w:rsidRPr="00D90C07">
        <w:rPr>
          <w:rFonts w:ascii="Arial" w:hAnsi="Arial" w:cs="Arial"/>
        </w:rPr>
        <w:t xml:space="preserve"> lub podwykonawca (o ile występuje)</w:t>
      </w:r>
      <w:r w:rsidRPr="00D90C07">
        <w:rPr>
          <w:rFonts w:ascii="Arial" w:hAnsi="Arial" w:cs="Arial"/>
          <w:lang w:eastAsia="ar-SA"/>
        </w:rPr>
        <w:t xml:space="preserve"> </w:t>
      </w:r>
      <w:r w:rsidRPr="00D90C07">
        <w:rPr>
          <w:rFonts w:ascii="Arial" w:hAnsi="Arial" w:cs="Arial"/>
          <w:b/>
          <w:u w:val="single"/>
          <w:lang w:eastAsia="ar-SA"/>
        </w:rPr>
        <w:t xml:space="preserve">udowodnił Zamawiającemu, że zatrudnia na podstawie </w:t>
      </w:r>
      <w:r w:rsidRPr="00D90C07">
        <w:rPr>
          <w:rFonts w:ascii="Arial" w:hAnsi="Arial" w:cs="Arial"/>
          <w:b/>
          <w:u w:val="single"/>
        </w:rPr>
        <w:t>stosunku pracy</w:t>
      </w:r>
      <w:r w:rsidRPr="00D90C07">
        <w:rPr>
          <w:rFonts w:ascii="Arial" w:hAnsi="Arial" w:cs="Arial"/>
          <w:b/>
          <w:u w:val="single"/>
          <w:lang w:eastAsia="ar-SA"/>
        </w:rPr>
        <w:t xml:space="preserve"> wszystkich </w:t>
      </w:r>
      <w:r w:rsidRPr="00D90C07">
        <w:rPr>
          <w:rFonts w:ascii="Arial" w:eastAsia="Calibri" w:hAnsi="Arial" w:cs="Arial"/>
          <w:b/>
          <w:u w:val="single"/>
        </w:rPr>
        <w:t>pracowników realizujących zamówienie,</w:t>
      </w:r>
      <w:r w:rsidRPr="00D90C07">
        <w:rPr>
          <w:rFonts w:ascii="Arial" w:eastAsia="Calibri" w:hAnsi="Arial" w:cs="Arial"/>
        </w:rPr>
        <w:t xml:space="preserve"> bezpośrednio wykonujących </w:t>
      </w:r>
      <w:r w:rsidRPr="00D90C07">
        <w:rPr>
          <w:rFonts w:ascii="Arial" w:hAnsi="Arial" w:cs="Arial"/>
        </w:rPr>
        <w:t xml:space="preserve">usługi, </w:t>
      </w:r>
      <w:r w:rsidRPr="00D90C07">
        <w:rPr>
          <w:rFonts w:ascii="Arial" w:eastAsia="Calibri" w:hAnsi="Arial" w:cs="Arial"/>
        </w:rPr>
        <w:t xml:space="preserve">o których mowa wyżej w pkt. 5, </w:t>
      </w:r>
      <w:r w:rsidRPr="00D90C07">
        <w:rPr>
          <w:rFonts w:ascii="Arial" w:hAnsi="Arial" w:cs="Arial"/>
          <w:lang w:eastAsia="ar-SA"/>
        </w:rPr>
        <w:t xml:space="preserve">przedstawiając kopie zawartych umów o pracę z tymi osobami wraz z pisemną zgodą tych osób na przetwarzanie danych osobowych przez odbiorcę danych, zgodnie z </w:t>
      </w:r>
      <w:r w:rsidRPr="00D90C07">
        <w:rPr>
          <w:rFonts w:ascii="Arial" w:hAnsi="Arial" w:cs="Arial"/>
          <w:bCs/>
        </w:rPr>
        <w:t xml:space="preserve">przepisami prawa o ochronie danych osobowych. Kopie umów o pracę muszą być przedstawione w sposób zanonimizowany, opisany szczegółowo w </w:t>
      </w:r>
      <w:r w:rsidRPr="00D90C07">
        <w:rPr>
          <w:rFonts w:ascii="Arial" w:hAnsi="Arial" w:cs="Arial"/>
          <w:b/>
          <w:bCs/>
        </w:rPr>
        <w:t xml:space="preserve">zał. nr 3 do SWZ – </w:t>
      </w:r>
      <w:r w:rsidRPr="00D90C07">
        <w:rPr>
          <w:rFonts w:ascii="Arial" w:hAnsi="Arial" w:cs="Arial"/>
          <w:bCs/>
        </w:rPr>
        <w:t>„Projektowane postanowienia umowy”.</w:t>
      </w:r>
    </w:p>
    <w:p w14:paraId="11B53138" w14:textId="4ECFF80C" w:rsidR="009D60A2" w:rsidRPr="00D90C07" w:rsidRDefault="009D60A2" w:rsidP="002C00C6">
      <w:pPr>
        <w:pStyle w:val="Bezodstpw"/>
        <w:numPr>
          <w:ilvl w:val="0"/>
          <w:numId w:val="54"/>
        </w:numPr>
        <w:spacing w:after="60"/>
        <w:ind w:left="284" w:hanging="284"/>
        <w:jc w:val="both"/>
        <w:rPr>
          <w:rFonts w:ascii="Arial" w:hAnsi="Arial" w:cs="Arial"/>
        </w:rPr>
      </w:pPr>
      <w:r w:rsidRPr="00D90C07">
        <w:rPr>
          <w:rFonts w:ascii="Arial" w:hAnsi="Arial" w:cs="Arial"/>
        </w:rPr>
        <w:lastRenderedPageBreak/>
        <w:t xml:space="preserve">Brak przedłożenia na wezwanie </w:t>
      </w:r>
      <w:r w:rsidR="00320A47" w:rsidRPr="00D90C07">
        <w:rPr>
          <w:rFonts w:ascii="Arial" w:hAnsi="Arial" w:cs="Arial"/>
        </w:rPr>
        <w:t xml:space="preserve">Zamawiającego </w:t>
      </w:r>
      <w:r w:rsidRPr="00D90C07">
        <w:rPr>
          <w:rFonts w:ascii="Arial" w:hAnsi="Arial" w:cs="Arial"/>
        </w:rPr>
        <w:t>dokument</w:t>
      </w:r>
      <w:r w:rsidR="00320A47" w:rsidRPr="00D90C07">
        <w:rPr>
          <w:rFonts w:ascii="Arial" w:hAnsi="Arial" w:cs="Arial"/>
        </w:rPr>
        <w:t>ów, o których</w:t>
      </w:r>
      <w:r w:rsidRPr="00D90C07">
        <w:rPr>
          <w:rFonts w:ascii="Arial" w:hAnsi="Arial" w:cs="Arial"/>
        </w:rPr>
        <w:t xml:space="preserve"> mowa w pkt. </w:t>
      </w:r>
      <w:r w:rsidR="00FD2995" w:rsidRPr="00D90C07">
        <w:rPr>
          <w:rFonts w:ascii="Arial" w:hAnsi="Arial" w:cs="Arial"/>
        </w:rPr>
        <w:t>6</w:t>
      </w:r>
      <w:r w:rsidRPr="00D90C07">
        <w:rPr>
          <w:rFonts w:ascii="Arial" w:hAnsi="Arial" w:cs="Arial"/>
        </w:rPr>
        <w:t xml:space="preserve">, będzie równoznaczne z uchylaniem się Wykonawcy od podpisania umowy. </w:t>
      </w:r>
    </w:p>
    <w:p w14:paraId="6F2DECC2" w14:textId="4031F4FB" w:rsidR="009D60A2" w:rsidRPr="00D90C07" w:rsidRDefault="009D60A2" w:rsidP="002C00C6">
      <w:pPr>
        <w:numPr>
          <w:ilvl w:val="0"/>
          <w:numId w:val="54"/>
        </w:numPr>
        <w:spacing w:after="60"/>
        <w:ind w:left="284" w:hanging="284"/>
        <w:jc w:val="both"/>
        <w:rPr>
          <w:rFonts w:ascii="Arial" w:hAnsi="Arial" w:cs="Arial"/>
          <w:bCs/>
          <w:iCs/>
        </w:rPr>
      </w:pPr>
      <w:r w:rsidRPr="00D90C07">
        <w:rPr>
          <w:rFonts w:ascii="Arial" w:eastAsia="Calibri" w:hAnsi="Arial" w:cs="Arial"/>
          <w:lang w:eastAsia="en-US"/>
        </w:rPr>
        <w:t>W trakcie realizacji zamówienia</w:t>
      </w:r>
      <w:r w:rsidRPr="00D90C07">
        <w:rPr>
          <w:rFonts w:ascii="Arial" w:hAnsi="Arial" w:cs="Arial"/>
          <w:b/>
        </w:rPr>
        <w:t xml:space="preserve"> </w:t>
      </w:r>
      <w:r w:rsidRPr="00D90C07">
        <w:rPr>
          <w:rFonts w:ascii="Arial" w:eastAsia="Calibri" w:hAnsi="Arial" w:cs="Arial"/>
          <w:lang w:eastAsia="en-US"/>
        </w:rPr>
        <w:t xml:space="preserve">Zamawiający będzie uprawniony do wykonywania czynności kontrolnych </w:t>
      </w:r>
      <w:r w:rsidRPr="00D90C07">
        <w:rPr>
          <w:rFonts w:ascii="Arial" w:eastAsia="Calibri" w:hAnsi="Arial" w:cs="Arial"/>
          <w:color w:val="000000"/>
          <w:lang w:eastAsia="en-US"/>
        </w:rPr>
        <w:t xml:space="preserve">wobec Wykonawcy </w:t>
      </w:r>
      <w:r w:rsidRPr="00D90C07">
        <w:rPr>
          <w:rFonts w:ascii="Arial" w:eastAsia="Calibri" w:hAnsi="Arial" w:cs="Arial"/>
          <w:lang w:eastAsia="en-US"/>
        </w:rPr>
        <w:t xml:space="preserve">lub podwykonawcy (o ile występuje) </w:t>
      </w:r>
      <w:r w:rsidRPr="00D90C07">
        <w:rPr>
          <w:rFonts w:ascii="Arial" w:eastAsia="Calibri" w:hAnsi="Arial" w:cs="Arial"/>
          <w:color w:val="000000"/>
          <w:lang w:eastAsia="en-US"/>
        </w:rPr>
        <w:t>odnośnie</w:t>
      </w:r>
      <w:r w:rsidRPr="00D90C07">
        <w:rPr>
          <w:rFonts w:ascii="Arial" w:eastAsia="Calibri" w:hAnsi="Arial" w:cs="Arial"/>
          <w:lang w:eastAsia="en-US"/>
        </w:rPr>
        <w:t xml:space="preserve"> spełniania przez Wykonawcę lub podwykonawcę wymogu zatrudnienia na podstawie stosunku pracy </w:t>
      </w:r>
      <w:r w:rsidRPr="00D90C07">
        <w:rPr>
          <w:rFonts w:ascii="Arial" w:eastAsia="Calibri" w:hAnsi="Arial" w:cs="Arial"/>
          <w:b/>
          <w:u w:val="single"/>
          <w:lang w:eastAsia="en-US"/>
        </w:rPr>
        <w:t>wszystkich pracowników realizujących zamówienie,</w:t>
      </w:r>
      <w:r w:rsidRPr="00D90C07">
        <w:rPr>
          <w:rFonts w:ascii="Arial" w:eastAsia="Calibri" w:hAnsi="Arial" w:cs="Arial"/>
          <w:lang w:eastAsia="en-US"/>
        </w:rPr>
        <w:t xml:space="preserve"> bezpośrednio wykonujących usługi, o których mowa wyżej w pkt. </w:t>
      </w:r>
      <w:r w:rsidR="00FD2995" w:rsidRPr="00D90C07">
        <w:rPr>
          <w:rFonts w:ascii="Arial" w:eastAsia="Calibri" w:hAnsi="Arial" w:cs="Arial"/>
          <w:lang w:eastAsia="en-US"/>
        </w:rPr>
        <w:t>6</w:t>
      </w:r>
      <w:r w:rsidRPr="00D90C07">
        <w:rPr>
          <w:rFonts w:ascii="Arial" w:eastAsia="Calibri" w:hAnsi="Arial" w:cs="Arial"/>
          <w:lang w:eastAsia="en-US"/>
        </w:rPr>
        <w:t>.</w:t>
      </w:r>
    </w:p>
    <w:p w14:paraId="4FE0D040" w14:textId="77777777" w:rsidR="00CB2922" w:rsidRPr="00D90C07" w:rsidRDefault="00CB2922" w:rsidP="002C00C6">
      <w:pPr>
        <w:numPr>
          <w:ilvl w:val="0"/>
          <w:numId w:val="54"/>
        </w:numPr>
        <w:spacing w:after="60"/>
        <w:ind w:left="284" w:hanging="284"/>
        <w:jc w:val="both"/>
        <w:rPr>
          <w:rFonts w:ascii="Arial" w:hAnsi="Arial" w:cs="Arial"/>
          <w:bCs/>
          <w:iCs/>
        </w:rPr>
      </w:pPr>
      <w:r w:rsidRPr="00D90C07">
        <w:rPr>
          <w:rFonts w:ascii="Arial" w:hAnsi="Arial" w:cs="Arial"/>
          <w:bCs/>
          <w:iCs/>
        </w:rPr>
        <w:t>W przypadku uzasadnionych wątpliwości co do przestrzegania prawa pracy przez Wykonawcę lub podwykonawcę, Zamawiający może zwrócić się o przeprowadzenie kontroli przez Państwową Inspekcję Pracy.</w:t>
      </w:r>
    </w:p>
    <w:p w14:paraId="7EA2182A" w14:textId="779AC8FC" w:rsidR="00CB2922" w:rsidRPr="00D90C07" w:rsidRDefault="00495C05" w:rsidP="002C00C6">
      <w:pPr>
        <w:numPr>
          <w:ilvl w:val="0"/>
          <w:numId w:val="54"/>
        </w:numPr>
        <w:spacing w:after="60"/>
        <w:ind w:left="284" w:hanging="284"/>
        <w:jc w:val="both"/>
        <w:rPr>
          <w:rFonts w:ascii="Arial" w:hAnsi="Arial" w:cs="Arial"/>
          <w:bCs/>
          <w:iCs/>
        </w:rPr>
      </w:pPr>
      <w:r w:rsidRPr="00D90C07">
        <w:rPr>
          <w:rFonts w:ascii="Arial" w:hAnsi="Arial" w:cs="Arial"/>
        </w:rPr>
        <w:t>Zamawiający przewiduje usługę napraw</w:t>
      </w:r>
      <w:r w:rsidR="00BE57D4" w:rsidRPr="00D90C07">
        <w:rPr>
          <w:rFonts w:ascii="Arial" w:hAnsi="Arial" w:cs="Arial"/>
        </w:rPr>
        <w:t>y i serwisowania</w:t>
      </w:r>
      <w:r w:rsidRPr="00D90C07">
        <w:rPr>
          <w:rFonts w:ascii="Arial" w:hAnsi="Arial" w:cs="Arial"/>
        </w:rPr>
        <w:t xml:space="preserve"> w ramach zamówienia podstawowego oraz </w:t>
      </w:r>
      <w:r w:rsidRPr="00D90C07">
        <w:rPr>
          <w:rFonts w:ascii="Arial" w:hAnsi="Arial" w:cs="Arial"/>
          <w:b/>
          <w:bCs/>
          <w:u w:val="single"/>
        </w:rPr>
        <w:t>w ramach opcji,</w:t>
      </w:r>
      <w:r w:rsidRPr="00D90C07">
        <w:rPr>
          <w:rFonts w:ascii="Arial" w:hAnsi="Arial" w:cs="Arial"/>
        </w:rPr>
        <w:t xml:space="preserve"> zgodnie z art. 441 Ustawy.</w:t>
      </w:r>
    </w:p>
    <w:p w14:paraId="2B85F932" w14:textId="30D3E24B" w:rsidR="002A4C43" w:rsidRPr="00D90C07" w:rsidRDefault="002A4C43" w:rsidP="008C2903">
      <w:pPr>
        <w:numPr>
          <w:ilvl w:val="0"/>
          <w:numId w:val="54"/>
        </w:numPr>
        <w:ind w:left="284" w:hanging="284"/>
        <w:jc w:val="both"/>
        <w:rPr>
          <w:rFonts w:ascii="Arial" w:hAnsi="Arial" w:cs="Arial"/>
          <w:bCs/>
          <w:iCs/>
        </w:rPr>
      </w:pPr>
      <w:r w:rsidRPr="00D90C07">
        <w:rPr>
          <w:rFonts w:ascii="Arial" w:hAnsi="Arial" w:cs="Arial"/>
        </w:rPr>
        <w:t xml:space="preserve">Opcja w niniejszym postępowaniu polega na </w:t>
      </w:r>
      <w:r w:rsidR="008C2903" w:rsidRPr="00D90C07">
        <w:rPr>
          <w:rFonts w:ascii="Arial" w:hAnsi="Arial" w:cs="Arial"/>
        </w:rPr>
        <w:t xml:space="preserve">zwiększeniu wartości umowy i </w:t>
      </w:r>
      <w:r w:rsidRPr="00D90C07">
        <w:rPr>
          <w:rFonts w:ascii="Arial" w:hAnsi="Arial" w:cs="Arial"/>
        </w:rPr>
        <w:t>możliwości zamówienia usług wchodzących w za</w:t>
      </w:r>
      <w:r w:rsidR="008C2903" w:rsidRPr="00D90C07">
        <w:rPr>
          <w:rFonts w:ascii="Arial" w:hAnsi="Arial" w:cs="Arial"/>
        </w:rPr>
        <w:t xml:space="preserve">kres zamówienia podstawowego, </w:t>
      </w:r>
      <w:r w:rsidRPr="00D90C07">
        <w:rPr>
          <w:rFonts w:ascii="Arial" w:hAnsi="Arial" w:cs="Arial"/>
        </w:rPr>
        <w:t>których sumaryczna wartość nie może przekroczyć wartości:</w:t>
      </w:r>
      <w:r w:rsidR="009A149C" w:rsidRPr="00D90C07">
        <w:rPr>
          <w:rFonts w:ascii="Arial" w:hAnsi="Arial" w:cs="Arial"/>
        </w:rPr>
        <w:t xml:space="preserve"> 349 024,00 zł brutto</w:t>
      </w:r>
    </w:p>
    <w:p w14:paraId="2130AF59" w14:textId="6F7FFE48" w:rsidR="00CB2922" w:rsidRPr="00D90C07" w:rsidRDefault="00CB2922" w:rsidP="008C1D18">
      <w:pPr>
        <w:pStyle w:val="Akapitzlist"/>
        <w:numPr>
          <w:ilvl w:val="0"/>
          <w:numId w:val="54"/>
        </w:numPr>
        <w:spacing w:after="60"/>
        <w:ind w:left="284" w:hanging="284"/>
        <w:jc w:val="both"/>
        <w:rPr>
          <w:rFonts w:ascii="Arial" w:hAnsi="Arial" w:cs="Arial"/>
          <w:bCs/>
          <w:iCs/>
        </w:rPr>
      </w:pPr>
      <w:r w:rsidRPr="00D90C07">
        <w:rPr>
          <w:rFonts w:ascii="Arial" w:hAnsi="Arial" w:cs="Arial"/>
          <w:bCs/>
          <w:iCs/>
        </w:rPr>
        <w:t>Zamawiający zastrzega, iż część zamówienia określona jako „</w:t>
      </w:r>
      <w:r w:rsidR="0005627C" w:rsidRPr="00D90C07">
        <w:rPr>
          <w:rFonts w:ascii="Arial" w:hAnsi="Arial" w:cs="Arial"/>
          <w:bCs/>
          <w:iCs/>
        </w:rPr>
        <w:t>opcja</w:t>
      </w:r>
      <w:r w:rsidRPr="00D90C07">
        <w:rPr>
          <w:rFonts w:ascii="Arial" w:hAnsi="Arial" w:cs="Arial"/>
          <w:bCs/>
          <w:iCs/>
        </w:rPr>
        <w:t>” jest uprawnieniem, a nie zobowiązaniem Z</w:t>
      </w:r>
      <w:r w:rsidR="00755320" w:rsidRPr="00D90C07">
        <w:rPr>
          <w:rFonts w:ascii="Arial" w:hAnsi="Arial" w:cs="Arial"/>
          <w:bCs/>
          <w:iCs/>
        </w:rPr>
        <w:t>amawiającego. Ostateczna ilość</w:t>
      </w:r>
      <w:r w:rsidRPr="00D90C07">
        <w:rPr>
          <w:rFonts w:ascii="Arial" w:hAnsi="Arial" w:cs="Arial"/>
          <w:bCs/>
          <w:iCs/>
        </w:rPr>
        <w:t xml:space="preserve"> usług w ramach prawa opcji będzie uzależniona od bieżących potrzeb Zamawiającego i posiadanych przez niego na ten cel środków finansowych. Zamawiający może nie skorzystać z opcji, a Wykonawcy nie przysługują z tego tytułu żadne roszczenia. </w:t>
      </w:r>
    </w:p>
    <w:p w14:paraId="63C3A2F3" w14:textId="77777777" w:rsidR="006D7DF7" w:rsidRPr="00D90C07" w:rsidRDefault="006D7DF7" w:rsidP="002C00C6">
      <w:pPr>
        <w:numPr>
          <w:ilvl w:val="0"/>
          <w:numId w:val="54"/>
        </w:numPr>
        <w:spacing w:after="60"/>
        <w:ind w:left="284" w:hanging="284"/>
        <w:jc w:val="both"/>
        <w:rPr>
          <w:rFonts w:ascii="Arial" w:hAnsi="Arial" w:cs="Arial"/>
          <w:bCs/>
          <w:iCs/>
        </w:rPr>
      </w:pPr>
      <w:r w:rsidRPr="00D90C07">
        <w:rPr>
          <w:rFonts w:ascii="Arial" w:hAnsi="Arial" w:cs="Arial"/>
          <w:bCs/>
          <w:iCs/>
        </w:rPr>
        <w:t>Zamówienie w ramach opcji będzie realizowane w okolicznościach przewidzianych we wzorze umowy.</w:t>
      </w:r>
    </w:p>
    <w:p w14:paraId="634F3844" w14:textId="5FEE1BD7" w:rsidR="008C2903" w:rsidRPr="00D90C07" w:rsidRDefault="008C2903" w:rsidP="002C00C6">
      <w:pPr>
        <w:numPr>
          <w:ilvl w:val="0"/>
          <w:numId w:val="54"/>
        </w:numPr>
        <w:spacing w:after="60"/>
        <w:ind w:left="284" w:hanging="284"/>
        <w:jc w:val="both"/>
        <w:rPr>
          <w:rFonts w:ascii="Arial" w:hAnsi="Arial" w:cs="Arial"/>
          <w:bCs/>
          <w:iCs/>
        </w:rPr>
      </w:pPr>
      <w:r w:rsidRPr="00D90C07">
        <w:rPr>
          <w:rFonts w:ascii="Arial" w:hAnsi="Arial" w:cs="Arial"/>
          <w:bCs/>
        </w:rPr>
        <w:t>Zamawiający może z opcji korzystać wielokrotnie, do wyczerpania maksymalnej kwoty o</w:t>
      </w:r>
      <w:r w:rsidRPr="00D90C07">
        <w:rPr>
          <w:rFonts w:ascii="Arial" w:hAnsi="Arial" w:cs="Arial"/>
        </w:rPr>
        <w:t>kreślonej dla prawa opcji w § 2 ust. 3 umowy</w:t>
      </w:r>
      <w:r w:rsidRPr="00D90C07">
        <w:rPr>
          <w:rFonts w:ascii="Arial" w:hAnsi="Arial" w:cs="Arial"/>
          <w:bCs/>
        </w:rPr>
        <w:t xml:space="preserve"> całym okresie obowiązywania umowy</w:t>
      </w:r>
      <w:r w:rsidR="002E31A2" w:rsidRPr="00D90C07">
        <w:rPr>
          <w:rFonts w:ascii="Arial" w:hAnsi="Arial" w:cs="Arial"/>
          <w:bCs/>
        </w:rPr>
        <w:t>.</w:t>
      </w:r>
      <w:r w:rsidRPr="00D90C07">
        <w:rPr>
          <w:rFonts w:ascii="Arial" w:hAnsi="Arial" w:cs="Arial"/>
          <w:bCs/>
          <w:iCs/>
        </w:rPr>
        <w:t xml:space="preserve"> </w:t>
      </w:r>
    </w:p>
    <w:p w14:paraId="712E696F" w14:textId="77777777" w:rsidR="00CB2922" w:rsidRPr="00D90C07" w:rsidRDefault="00CB2922" w:rsidP="002C00C6">
      <w:pPr>
        <w:numPr>
          <w:ilvl w:val="0"/>
          <w:numId w:val="54"/>
        </w:numPr>
        <w:spacing w:after="60"/>
        <w:ind w:left="284" w:hanging="284"/>
        <w:jc w:val="both"/>
        <w:rPr>
          <w:rFonts w:ascii="Arial" w:hAnsi="Arial" w:cs="Arial"/>
          <w:bCs/>
          <w:iCs/>
        </w:rPr>
      </w:pPr>
      <w:r w:rsidRPr="00D90C07">
        <w:rPr>
          <w:rFonts w:ascii="Arial" w:hAnsi="Arial" w:cs="Arial"/>
          <w:bCs/>
          <w:iCs/>
        </w:rPr>
        <w:t xml:space="preserve">Uruchomienie opcji nastąpi po wyczerpaniu </w:t>
      </w:r>
      <w:r w:rsidR="008C2903" w:rsidRPr="00D90C07">
        <w:rPr>
          <w:rFonts w:ascii="Arial" w:hAnsi="Arial" w:cs="Arial"/>
          <w:bCs/>
          <w:iCs/>
        </w:rPr>
        <w:t>wartości</w:t>
      </w:r>
      <w:r w:rsidRPr="00D90C07">
        <w:rPr>
          <w:rFonts w:ascii="Arial" w:hAnsi="Arial" w:cs="Arial"/>
          <w:bCs/>
          <w:iCs/>
        </w:rPr>
        <w:t xml:space="preserve"> usług w zamówieniu podstawowym, przez </w:t>
      </w:r>
      <w:r w:rsidR="00320A47" w:rsidRPr="00D90C07">
        <w:rPr>
          <w:rFonts w:ascii="Arial" w:hAnsi="Arial" w:cs="Arial"/>
          <w:bCs/>
          <w:iCs/>
        </w:rPr>
        <w:t>dodatkowe zlecenia</w:t>
      </w:r>
      <w:r w:rsidR="00DE5783" w:rsidRPr="00D90C07">
        <w:rPr>
          <w:rFonts w:ascii="Arial" w:hAnsi="Arial" w:cs="Arial"/>
          <w:bCs/>
          <w:iCs/>
        </w:rPr>
        <w:t xml:space="preserve"> </w:t>
      </w:r>
      <w:r w:rsidR="00320A47" w:rsidRPr="00D90C07">
        <w:rPr>
          <w:rFonts w:ascii="Arial" w:hAnsi="Arial" w:cs="Arial"/>
          <w:bCs/>
          <w:iCs/>
        </w:rPr>
        <w:t xml:space="preserve">usług </w:t>
      </w:r>
      <w:r w:rsidRPr="00D90C07">
        <w:rPr>
          <w:rFonts w:ascii="Arial" w:hAnsi="Arial" w:cs="Arial"/>
          <w:bCs/>
          <w:iCs/>
        </w:rPr>
        <w:t>składane na zasadach przewidzianych w umowie.</w:t>
      </w:r>
    </w:p>
    <w:p w14:paraId="1C8FB446" w14:textId="77777777" w:rsidR="00CB2922" w:rsidRPr="00D90C07" w:rsidRDefault="00CB2922" w:rsidP="002C00C6">
      <w:pPr>
        <w:numPr>
          <w:ilvl w:val="0"/>
          <w:numId w:val="54"/>
        </w:numPr>
        <w:spacing w:after="60"/>
        <w:ind w:left="284" w:hanging="284"/>
        <w:jc w:val="both"/>
        <w:rPr>
          <w:rFonts w:ascii="Arial" w:hAnsi="Arial" w:cs="Arial"/>
          <w:bCs/>
          <w:iCs/>
        </w:rPr>
      </w:pPr>
      <w:r w:rsidRPr="00D90C07">
        <w:rPr>
          <w:rFonts w:ascii="Arial" w:hAnsi="Arial" w:cs="Arial"/>
          <w:bCs/>
          <w:iCs/>
        </w:rPr>
        <w:t>Zamawiający o zamiarze skorzystania z opcji, jego zakresie i terminach realizacji usług opcjonalnych powiadomi pisemnie Wykonawcę. Skorzystanie z opcji nie wymaga aneksowania umowy.</w:t>
      </w:r>
    </w:p>
    <w:p w14:paraId="5003991A" w14:textId="77777777" w:rsidR="00CB2922" w:rsidRPr="00D90C07" w:rsidRDefault="008C2903" w:rsidP="002C00C6">
      <w:pPr>
        <w:numPr>
          <w:ilvl w:val="0"/>
          <w:numId w:val="54"/>
        </w:numPr>
        <w:spacing w:after="60"/>
        <w:ind w:left="284" w:hanging="284"/>
        <w:jc w:val="both"/>
        <w:rPr>
          <w:rFonts w:ascii="Arial" w:hAnsi="Arial" w:cs="Arial"/>
          <w:bCs/>
          <w:iCs/>
        </w:rPr>
      </w:pPr>
      <w:r w:rsidRPr="00D90C07">
        <w:rPr>
          <w:rFonts w:ascii="Arial" w:hAnsi="Arial" w:cs="Arial"/>
          <w:bCs/>
        </w:rPr>
        <w:t>W przypadku skorzystania przez Zamawiającego z opcji, Wykonawcy będzie się należało wynagrodzenie obliczone na takich samych zadach jak dla zamówienia podstawowego.</w:t>
      </w:r>
    </w:p>
    <w:p w14:paraId="0E12E8E9" w14:textId="02098061" w:rsidR="00613019" w:rsidRPr="00D90C07" w:rsidRDefault="00CB2922" w:rsidP="00DF5B52">
      <w:pPr>
        <w:numPr>
          <w:ilvl w:val="0"/>
          <w:numId w:val="54"/>
        </w:numPr>
        <w:spacing w:after="60"/>
        <w:ind w:left="284" w:hanging="284"/>
        <w:jc w:val="both"/>
        <w:rPr>
          <w:rFonts w:ascii="Arial" w:hAnsi="Arial" w:cs="Arial"/>
          <w:bCs/>
          <w:iCs/>
        </w:rPr>
      </w:pPr>
      <w:r w:rsidRPr="00D90C07">
        <w:rPr>
          <w:rFonts w:ascii="Arial" w:hAnsi="Arial" w:cs="Arial"/>
          <w:bCs/>
          <w:iCs/>
        </w:rPr>
        <w:t>Usługi realizowane w ramach opcji muszą spełniać wszystkie wymogi jak dla zamówienia podstawowego.</w:t>
      </w:r>
    </w:p>
    <w:p w14:paraId="067DEF7D" w14:textId="77777777" w:rsidR="00245402" w:rsidRPr="00D90C07" w:rsidRDefault="00245402" w:rsidP="00A279D7">
      <w:pPr>
        <w:numPr>
          <w:ilvl w:val="0"/>
          <w:numId w:val="54"/>
        </w:numPr>
        <w:spacing w:after="60"/>
        <w:ind w:left="284" w:hanging="284"/>
        <w:jc w:val="both"/>
        <w:rPr>
          <w:rFonts w:ascii="Arial" w:hAnsi="Arial" w:cs="Arial"/>
          <w:bCs/>
          <w:iCs/>
        </w:rPr>
      </w:pPr>
      <w:r w:rsidRPr="00D90C07">
        <w:rPr>
          <w:rFonts w:ascii="Arial" w:hAnsi="Arial" w:cs="Arial"/>
          <w:bCs/>
          <w:iCs/>
        </w:rPr>
        <w:t>Okres obowiązywania gwarancji na zastosowane w naprawie części jest nie krótszy niż okres gwarancji jaki zapewnia producent tych części.</w:t>
      </w:r>
    </w:p>
    <w:p w14:paraId="68762ED4" w14:textId="2527DE21" w:rsidR="00DD0CF8" w:rsidRPr="00D90C07" w:rsidRDefault="00DD0CF8" w:rsidP="00A279D7">
      <w:pPr>
        <w:numPr>
          <w:ilvl w:val="0"/>
          <w:numId w:val="54"/>
        </w:numPr>
        <w:spacing w:after="60"/>
        <w:ind w:left="284" w:hanging="284"/>
        <w:jc w:val="both"/>
        <w:rPr>
          <w:rFonts w:ascii="Arial" w:hAnsi="Arial" w:cs="Arial"/>
          <w:bCs/>
          <w:iCs/>
        </w:rPr>
      </w:pPr>
      <w:bookmarkStart w:id="12" w:name="_Hlk176507197"/>
      <w:r w:rsidRPr="00D90C07">
        <w:rPr>
          <w:rFonts w:ascii="Arial" w:hAnsi="Arial" w:cs="Arial"/>
          <w:bCs/>
          <w:iCs/>
        </w:rPr>
        <w:t>Usługi będą prowadzone w dni robocze w g</w:t>
      </w:r>
      <w:r w:rsidR="002D3DF9" w:rsidRPr="00D90C07">
        <w:rPr>
          <w:rFonts w:ascii="Arial" w:hAnsi="Arial" w:cs="Arial"/>
          <w:bCs/>
          <w:iCs/>
        </w:rPr>
        <w:t>o</w:t>
      </w:r>
      <w:r w:rsidRPr="00D90C07">
        <w:rPr>
          <w:rFonts w:ascii="Arial" w:hAnsi="Arial" w:cs="Arial"/>
          <w:bCs/>
          <w:iCs/>
        </w:rPr>
        <w:t>dzinach</w:t>
      </w:r>
      <w:r w:rsidR="002D3DF9" w:rsidRPr="00D90C07">
        <w:rPr>
          <w:rFonts w:ascii="Arial" w:hAnsi="Arial" w:cs="Arial"/>
          <w:bCs/>
          <w:iCs/>
        </w:rPr>
        <w:t>: poniedziałek – czwartek od godz. 07:30 do godz. 15:00; piątek od godz. 07:30 do godz. 12:00.</w:t>
      </w:r>
    </w:p>
    <w:p w14:paraId="502138E5" w14:textId="3B4BA301" w:rsidR="002D3DF9" w:rsidRPr="00D90C07" w:rsidRDefault="002D3DF9" w:rsidP="00A279D7">
      <w:pPr>
        <w:numPr>
          <w:ilvl w:val="0"/>
          <w:numId w:val="54"/>
        </w:numPr>
        <w:spacing w:after="60"/>
        <w:ind w:left="284" w:hanging="284"/>
        <w:jc w:val="both"/>
        <w:rPr>
          <w:rFonts w:ascii="Arial" w:hAnsi="Arial" w:cs="Arial"/>
          <w:bCs/>
          <w:iCs/>
        </w:rPr>
      </w:pPr>
      <w:r w:rsidRPr="00D90C07">
        <w:rPr>
          <w:rFonts w:ascii="Arial" w:hAnsi="Arial" w:cs="Arial"/>
          <w:bCs/>
          <w:iCs/>
        </w:rPr>
        <w:t>Przejazd pojazdów i maszyn Wykonawcy po terenie Zamawiającego, będzie się odbywał po trasie uzgodnionej z upoważnionym przedstawicielem Zamawiającego, z zachowaniem zasad bezpiecznego poruszania się osób i pojazdów oraz maszyn po drogach, zgodnie z istniejącym oznakowaniem dróg wewnętrznych.</w:t>
      </w:r>
    </w:p>
    <w:p w14:paraId="60175118" w14:textId="538DA7ED" w:rsidR="002D3DF9" w:rsidRPr="00D90C07" w:rsidRDefault="002D3DF9" w:rsidP="00A279D7">
      <w:pPr>
        <w:numPr>
          <w:ilvl w:val="0"/>
          <w:numId w:val="54"/>
        </w:numPr>
        <w:spacing w:after="60"/>
        <w:ind w:left="284" w:hanging="284"/>
        <w:jc w:val="both"/>
        <w:rPr>
          <w:rFonts w:ascii="Arial" w:hAnsi="Arial" w:cs="Arial"/>
          <w:bCs/>
          <w:iCs/>
        </w:rPr>
      </w:pPr>
      <w:r w:rsidRPr="00D90C07">
        <w:rPr>
          <w:rFonts w:ascii="Arial" w:hAnsi="Arial" w:cs="Arial"/>
          <w:bCs/>
          <w:iCs/>
        </w:rPr>
        <w:t>Wykonawca ponosi pełną odpowiedzialność za ewentualne szkody poniesione przez osoby i szkody w mieniu wojskowym oraz mieniu osób trzecich, spowodowane przez pojazdy lub maszyny Wykonawcy i osoby realizujące usługi będące przedmiotem umowy.</w:t>
      </w:r>
    </w:p>
    <w:bookmarkEnd w:id="12"/>
    <w:p w14:paraId="285954C5" w14:textId="4270F7EF" w:rsidR="0078199A" w:rsidRPr="00D90C07" w:rsidRDefault="0078199A" w:rsidP="002C00C6">
      <w:pPr>
        <w:numPr>
          <w:ilvl w:val="0"/>
          <w:numId w:val="54"/>
        </w:numPr>
        <w:spacing w:after="60"/>
        <w:ind w:left="284" w:hanging="284"/>
        <w:jc w:val="both"/>
        <w:rPr>
          <w:rFonts w:ascii="Arial" w:hAnsi="Arial" w:cs="Arial"/>
          <w:b/>
          <w:bCs/>
          <w:u w:val="single"/>
        </w:rPr>
      </w:pPr>
      <w:r w:rsidRPr="00D90C07">
        <w:rPr>
          <w:rFonts w:ascii="Arial" w:hAnsi="Arial" w:cs="Arial"/>
        </w:rPr>
        <w:t>Zamawiający w celu wyjaśnie</w:t>
      </w:r>
      <w:r w:rsidR="002E31A2" w:rsidRPr="00D90C07">
        <w:rPr>
          <w:rFonts w:ascii="Arial" w:hAnsi="Arial" w:cs="Arial"/>
        </w:rPr>
        <w:t xml:space="preserve">nia treści SWZ przewiduje zebranie Wykonawców i wyznacza </w:t>
      </w:r>
      <w:r w:rsidR="002E31A2" w:rsidRPr="00D90C07">
        <w:rPr>
          <w:rFonts w:ascii="Arial" w:hAnsi="Arial" w:cs="Arial"/>
          <w:b/>
          <w:bCs/>
          <w:u w:val="single"/>
        </w:rPr>
        <w:t>jeden termin zebrania na dzień</w:t>
      </w:r>
      <w:r w:rsidR="00320D02" w:rsidRPr="00D90C07">
        <w:rPr>
          <w:rFonts w:ascii="Arial" w:hAnsi="Arial" w:cs="Arial"/>
          <w:b/>
          <w:bCs/>
          <w:u w:val="single"/>
        </w:rPr>
        <w:t xml:space="preserve"> 1</w:t>
      </w:r>
      <w:r w:rsidR="00BA6FFA" w:rsidRPr="00D90C07">
        <w:rPr>
          <w:rFonts w:ascii="Arial" w:hAnsi="Arial" w:cs="Arial"/>
          <w:b/>
          <w:bCs/>
          <w:u w:val="single"/>
        </w:rPr>
        <w:t>8</w:t>
      </w:r>
      <w:r w:rsidR="00320D02" w:rsidRPr="00D90C07">
        <w:rPr>
          <w:rFonts w:ascii="Arial" w:hAnsi="Arial" w:cs="Arial"/>
          <w:b/>
          <w:bCs/>
          <w:u w:val="single"/>
        </w:rPr>
        <w:t>.09.2024</w:t>
      </w:r>
      <w:r w:rsidRPr="00D90C07">
        <w:rPr>
          <w:rFonts w:ascii="Arial" w:hAnsi="Arial" w:cs="Arial"/>
          <w:b/>
          <w:bCs/>
          <w:u w:val="single"/>
        </w:rPr>
        <w:t>.</w:t>
      </w:r>
      <w:r w:rsidR="00320D02" w:rsidRPr="00D90C07">
        <w:rPr>
          <w:rFonts w:ascii="Arial" w:hAnsi="Arial" w:cs="Arial"/>
          <w:b/>
          <w:bCs/>
          <w:u w:val="single"/>
        </w:rPr>
        <w:t xml:space="preserve"> o godz. 10:00</w:t>
      </w:r>
    </w:p>
    <w:p w14:paraId="28C46EB1" w14:textId="00AB74CC" w:rsidR="00320D02" w:rsidRPr="00D90C07" w:rsidRDefault="00320D02" w:rsidP="00307B41">
      <w:pPr>
        <w:pStyle w:val="Akapitzlist"/>
        <w:numPr>
          <w:ilvl w:val="1"/>
          <w:numId w:val="54"/>
        </w:numPr>
        <w:spacing w:after="60"/>
        <w:ind w:left="851" w:hanging="567"/>
        <w:jc w:val="both"/>
        <w:rPr>
          <w:rFonts w:ascii="Arial" w:hAnsi="Arial" w:cs="Arial"/>
        </w:rPr>
      </w:pPr>
      <w:r w:rsidRPr="00D90C07">
        <w:rPr>
          <w:rFonts w:ascii="Arial" w:hAnsi="Arial" w:cs="Arial"/>
        </w:rPr>
        <w:t>Zbiórka Wykonawców przed biurem przepustek JW. 4724, ul. Tyniecka 45, Kraków.</w:t>
      </w:r>
    </w:p>
    <w:p w14:paraId="0FB15645" w14:textId="43A3F1BC" w:rsidR="00320D02" w:rsidRPr="00D90C07" w:rsidRDefault="00320D02" w:rsidP="00307B41">
      <w:pPr>
        <w:pStyle w:val="Akapitzlist"/>
        <w:numPr>
          <w:ilvl w:val="1"/>
          <w:numId w:val="54"/>
        </w:numPr>
        <w:spacing w:after="60"/>
        <w:ind w:left="851" w:hanging="567"/>
        <w:jc w:val="both"/>
        <w:rPr>
          <w:rFonts w:ascii="Arial" w:hAnsi="Arial" w:cs="Arial"/>
        </w:rPr>
      </w:pPr>
      <w:r w:rsidRPr="00D90C07">
        <w:rPr>
          <w:rFonts w:ascii="Arial" w:hAnsi="Arial" w:cs="Arial"/>
        </w:rPr>
        <w:t>Osoby przybyłe na miejsce zbiórki zobowiązane są do posiadania aktualnego dowodu tożsamości celem wystawienia przepustki</w:t>
      </w:r>
      <w:r w:rsidR="00307B41" w:rsidRPr="00D90C07">
        <w:rPr>
          <w:rFonts w:ascii="Arial" w:hAnsi="Arial" w:cs="Arial"/>
        </w:rPr>
        <w:t xml:space="preserve"> uprawniającej do wejścia na teren zamknięty JW. 4724.</w:t>
      </w:r>
    </w:p>
    <w:p w14:paraId="674EC164" w14:textId="1A833A53" w:rsidR="00307B41" w:rsidRPr="00D90C07" w:rsidRDefault="00307B41" w:rsidP="00307B41">
      <w:pPr>
        <w:pStyle w:val="Akapitzlist"/>
        <w:numPr>
          <w:ilvl w:val="1"/>
          <w:numId w:val="54"/>
        </w:numPr>
        <w:spacing w:after="60"/>
        <w:ind w:left="851" w:hanging="567"/>
        <w:jc w:val="both"/>
        <w:rPr>
          <w:rFonts w:ascii="Arial" w:hAnsi="Arial" w:cs="Arial"/>
        </w:rPr>
      </w:pPr>
      <w:r w:rsidRPr="00D90C07">
        <w:rPr>
          <w:rFonts w:ascii="Arial" w:hAnsi="Arial" w:cs="Arial"/>
        </w:rPr>
        <w:t>Przedmiotem zebrania będzie przeprowadzenie wizji lokalnej kontenerów. Zamawiający umożliwi Wykonawcom zadawanie pytań do treści SWZ, w szczególności związanych z</w:t>
      </w:r>
      <w:r w:rsidR="00DF5B52" w:rsidRPr="00D90C07">
        <w:rPr>
          <w:rFonts w:ascii="Arial" w:hAnsi="Arial" w:cs="Arial"/>
        </w:rPr>
        <w:t> </w:t>
      </w:r>
      <w:r w:rsidRPr="00D90C07">
        <w:rPr>
          <w:rFonts w:ascii="Arial" w:hAnsi="Arial" w:cs="Arial"/>
        </w:rPr>
        <w:t>opisem przedmiotu zamówienia. Z zebrania Wykonawców zostanie sporządzony protokół, którego treść Zamawiający zamieści na stronie internetowej prowadzonego postępowania bez ujawniania źródeł zapytania.</w:t>
      </w:r>
    </w:p>
    <w:p w14:paraId="0615D28D" w14:textId="77777777" w:rsidR="0002325A" w:rsidRPr="00D90C07" w:rsidRDefault="0002325A" w:rsidP="007323B9">
      <w:pPr>
        <w:pStyle w:val="Nagwek1"/>
        <w:numPr>
          <w:ilvl w:val="0"/>
          <w:numId w:val="35"/>
        </w:numPr>
        <w:ind w:left="426" w:hanging="426"/>
        <w:jc w:val="left"/>
        <w:rPr>
          <w:rFonts w:ascii="Arial" w:hAnsi="Arial" w:cs="Arial"/>
          <w:sz w:val="24"/>
          <w:u w:val="single"/>
        </w:rPr>
      </w:pPr>
      <w:bookmarkStart w:id="13" w:name="_Toc133479018"/>
      <w:r w:rsidRPr="00D90C07">
        <w:rPr>
          <w:rFonts w:ascii="Arial" w:hAnsi="Arial" w:cs="Arial"/>
          <w:sz w:val="24"/>
          <w:u w:val="single"/>
        </w:rPr>
        <w:lastRenderedPageBreak/>
        <w:t>Termin wykonania zamówienia</w:t>
      </w:r>
      <w:bookmarkEnd w:id="11"/>
      <w:bookmarkEnd w:id="13"/>
    </w:p>
    <w:p w14:paraId="0E3B1B8E" w14:textId="77777777" w:rsidR="0002325A" w:rsidRPr="00D90C07" w:rsidRDefault="00CB2922" w:rsidP="008C2903">
      <w:pPr>
        <w:pStyle w:val="Akapitzlist"/>
        <w:numPr>
          <w:ilvl w:val="0"/>
          <w:numId w:val="55"/>
        </w:numPr>
        <w:spacing w:before="120" w:line="276" w:lineRule="auto"/>
        <w:ind w:left="284" w:hanging="284"/>
        <w:jc w:val="both"/>
        <w:rPr>
          <w:rFonts w:ascii="Arial" w:hAnsi="Arial" w:cs="Arial"/>
        </w:rPr>
      </w:pPr>
      <w:r w:rsidRPr="00D90C07">
        <w:rPr>
          <w:rFonts w:ascii="Arial" w:hAnsi="Arial" w:cs="Arial"/>
        </w:rPr>
        <w:t>Usługi</w:t>
      </w:r>
      <w:r w:rsidR="009D60A2" w:rsidRPr="00D90C07">
        <w:rPr>
          <w:rFonts w:ascii="Arial" w:hAnsi="Arial" w:cs="Arial"/>
        </w:rPr>
        <w:t xml:space="preserve"> </w:t>
      </w:r>
      <w:r w:rsidR="00AD782B" w:rsidRPr="00D90C07">
        <w:rPr>
          <w:rFonts w:ascii="Arial" w:hAnsi="Arial" w:cs="Arial"/>
        </w:rPr>
        <w:t>będą realizowane w</w:t>
      </w:r>
      <w:r w:rsidR="000253D4" w:rsidRPr="00D90C07">
        <w:rPr>
          <w:rFonts w:ascii="Arial" w:hAnsi="Arial" w:cs="Arial"/>
        </w:rPr>
        <w:t xml:space="preserve"> terminie</w:t>
      </w:r>
      <w:r w:rsidR="0002325A" w:rsidRPr="00D90C07">
        <w:rPr>
          <w:rFonts w:ascii="Arial" w:hAnsi="Arial" w:cs="Arial"/>
        </w:rPr>
        <w:t>:</w:t>
      </w:r>
    </w:p>
    <w:p w14:paraId="18DB3DDB" w14:textId="20BC4BB0" w:rsidR="00307B41" w:rsidRPr="00D90C07" w:rsidRDefault="00307B41" w:rsidP="00307B41">
      <w:pPr>
        <w:pStyle w:val="Akapitzlist"/>
        <w:numPr>
          <w:ilvl w:val="1"/>
          <w:numId w:val="58"/>
        </w:numPr>
        <w:suppressAutoHyphens/>
        <w:spacing w:line="276" w:lineRule="auto"/>
        <w:rPr>
          <w:rFonts w:ascii="Arial" w:hAnsi="Arial" w:cs="Arial"/>
          <w:b/>
        </w:rPr>
      </w:pPr>
      <w:bookmarkStart w:id="14" w:name="_Hlk143507513"/>
      <w:r w:rsidRPr="00D90C07">
        <w:rPr>
          <w:rFonts w:ascii="Arial" w:hAnsi="Arial" w:cs="Arial"/>
          <w:b/>
        </w:rPr>
        <w:t>Zamówienie podstawowe:</w:t>
      </w:r>
    </w:p>
    <w:p w14:paraId="2DE0BC6C" w14:textId="77777777" w:rsidR="00307B41" w:rsidRPr="00D90C07" w:rsidRDefault="00307B41" w:rsidP="00307B41">
      <w:pPr>
        <w:numPr>
          <w:ilvl w:val="2"/>
          <w:numId w:val="58"/>
        </w:numPr>
        <w:suppressAutoHyphens/>
        <w:spacing w:line="276" w:lineRule="auto"/>
        <w:ind w:hanging="302"/>
        <w:rPr>
          <w:rFonts w:ascii="Arial" w:eastAsia="Calibri" w:hAnsi="Arial" w:cs="Arial"/>
          <w:b/>
          <w:lang w:val="x-none"/>
        </w:rPr>
      </w:pPr>
      <w:r w:rsidRPr="00D90C07">
        <w:rPr>
          <w:rFonts w:ascii="Arial" w:eastAsia="Calibri" w:hAnsi="Arial" w:cs="Arial"/>
          <w:b/>
          <w:lang w:val="x-none"/>
        </w:rPr>
        <w:t xml:space="preserve">rozpoczęcie:  </w:t>
      </w:r>
      <w:bookmarkStart w:id="15" w:name="_Hlk176265046"/>
      <w:r w:rsidRPr="00D90C07">
        <w:rPr>
          <w:rFonts w:ascii="Arial" w:eastAsia="Calibri" w:hAnsi="Arial" w:cs="Arial"/>
          <w:lang w:val="x-none"/>
        </w:rPr>
        <w:t xml:space="preserve">niezwłocznie po </w:t>
      </w:r>
      <w:bookmarkEnd w:id="15"/>
      <w:r w:rsidRPr="00D90C07">
        <w:rPr>
          <w:rFonts w:ascii="Arial" w:eastAsia="Calibri" w:hAnsi="Arial" w:cs="Arial"/>
          <w:lang w:val="x-none"/>
        </w:rPr>
        <w:t xml:space="preserve">zawarciu umowy </w:t>
      </w:r>
    </w:p>
    <w:p w14:paraId="21A9481D" w14:textId="77777777" w:rsidR="00307B41" w:rsidRPr="00D90C07" w:rsidRDefault="00307B41" w:rsidP="00307B41">
      <w:pPr>
        <w:numPr>
          <w:ilvl w:val="2"/>
          <w:numId w:val="58"/>
        </w:numPr>
        <w:suppressAutoHyphens/>
        <w:spacing w:line="276" w:lineRule="auto"/>
        <w:ind w:hanging="302"/>
        <w:rPr>
          <w:rFonts w:ascii="Arial" w:eastAsia="Calibri" w:hAnsi="Arial" w:cs="Arial"/>
          <w:bCs/>
          <w:lang w:val="x-none"/>
        </w:rPr>
      </w:pPr>
      <w:r w:rsidRPr="00D90C07">
        <w:rPr>
          <w:rFonts w:ascii="Arial" w:eastAsia="Calibri" w:hAnsi="Arial" w:cs="Arial"/>
          <w:b/>
          <w:lang w:val="x-none"/>
        </w:rPr>
        <w:t xml:space="preserve">zakończenie:  </w:t>
      </w:r>
      <w:r w:rsidRPr="00D90C07">
        <w:rPr>
          <w:rFonts w:ascii="Arial" w:eastAsia="Calibri" w:hAnsi="Arial" w:cs="Arial"/>
          <w:bCs/>
          <w:lang w:val="x-none"/>
        </w:rPr>
        <w:t xml:space="preserve">29.11.2024 r. </w:t>
      </w:r>
    </w:p>
    <w:bookmarkEnd w:id="14"/>
    <w:p w14:paraId="764041F2" w14:textId="2675AA5A" w:rsidR="00307B41" w:rsidRPr="00D90C07" w:rsidRDefault="00307B41" w:rsidP="00307B41">
      <w:pPr>
        <w:pStyle w:val="Akapitzlist"/>
        <w:numPr>
          <w:ilvl w:val="1"/>
          <w:numId w:val="58"/>
        </w:numPr>
        <w:suppressAutoHyphens/>
        <w:spacing w:line="276" w:lineRule="auto"/>
        <w:rPr>
          <w:rFonts w:ascii="Arial" w:hAnsi="Arial" w:cs="Arial"/>
          <w:b/>
        </w:rPr>
      </w:pPr>
      <w:r w:rsidRPr="00D90C07">
        <w:rPr>
          <w:rFonts w:ascii="Arial" w:hAnsi="Arial" w:cs="Arial"/>
          <w:b/>
        </w:rPr>
        <w:t>Zamówienie w ramach opcji:</w:t>
      </w:r>
    </w:p>
    <w:p w14:paraId="1A2ED0B6" w14:textId="275AA557" w:rsidR="00307B41" w:rsidRPr="00D90C07" w:rsidRDefault="00307B41" w:rsidP="00295DDF">
      <w:pPr>
        <w:pStyle w:val="Akapitzlist"/>
        <w:numPr>
          <w:ilvl w:val="2"/>
          <w:numId w:val="58"/>
        </w:numPr>
        <w:suppressAutoHyphens/>
        <w:spacing w:line="276" w:lineRule="auto"/>
        <w:ind w:hanging="361"/>
        <w:rPr>
          <w:rFonts w:ascii="Arial" w:eastAsia="Calibri" w:hAnsi="Arial" w:cs="Arial"/>
          <w:b/>
          <w:lang w:val="x-none"/>
        </w:rPr>
      </w:pPr>
      <w:r w:rsidRPr="00D90C07">
        <w:rPr>
          <w:rFonts w:ascii="Arial" w:eastAsia="Calibri" w:hAnsi="Arial" w:cs="Arial"/>
          <w:b/>
          <w:lang w:val="x-none"/>
        </w:rPr>
        <w:t xml:space="preserve">rozpoczęcie:  </w:t>
      </w:r>
      <w:r w:rsidRPr="00D90C07">
        <w:rPr>
          <w:rFonts w:ascii="Arial" w:eastAsia="Calibri" w:hAnsi="Arial" w:cs="Arial"/>
          <w:lang w:val="x-none"/>
        </w:rPr>
        <w:t xml:space="preserve">niezwłocznie po </w:t>
      </w:r>
      <w:r w:rsidRPr="00D90C07">
        <w:rPr>
          <w:rFonts w:ascii="Arial" w:eastAsia="Calibri" w:hAnsi="Arial" w:cs="Arial"/>
          <w:bCs/>
          <w:lang w:val="x-none" w:eastAsia="ar-SA"/>
        </w:rPr>
        <w:t>zleceniu złożonym przez Zamawiającego</w:t>
      </w:r>
      <w:r w:rsidRPr="00D90C07">
        <w:rPr>
          <w:rFonts w:ascii="Arial" w:eastAsia="Calibri" w:hAnsi="Arial" w:cs="Arial"/>
          <w:b/>
          <w:lang w:val="x-none"/>
        </w:rPr>
        <w:t xml:space="preserve"> </w:t>
      </w:r>
    </w:p>
    <w:p w14:paraId="110989E5" w14:textId="370E915E" w:rsidR="00307B41" w:rsidRPr="00D90C07" w:rsidRDefault="00307B41" w:rsidP="00295DDF">
      <w:pPr>
        <w:pStyle w:val="Akapitzlist"/>
        <w:numPr>
          <w:ilvl w:val="2"/>
          <w:numId w:val="58"/>
        </w:numPr>
        <w:suppressAutoHyphens/>
        <w:spacing w:line="276" w:lineRule="auto"/>
        <w:ind w:hanging="361"/>
        <w:rPr>
          <w:rFonts w:ascii="Arial" w:eastAsia="Calibri" w:hAnsi="Arial" w:cs="Arial"/>
          <w:b/>
          <w:lang w:val="x-none"/>
        </w:rPr>
      </w:pPr>
      <w:r w:rsidRPr="00D90C07">
        <w:rPr>
          <w:rFonts w:ascii="Arial" w:eastAsia="Calibri" w:hAnsi="Arial" w:cs="Arial"/>
          <w:b/>
          <w:lang w:val="x-none"/>
        </w:rPr>
        <w:t xml:space="preserve">zakończenie:  </w:t>
      </w:r>
      <w:r w:rsidR="00DF5B52" w:rsidRPr="00D90C07">
        <w:rPr>
          <w:rFonts w:ascii="Arial" w:eastAsia="Calibri" w:hAnsi="Arial" w:cs="Arial"/>
          <w:lang w:val="x-none"/>
        </w:rPr>
        <w:t>19.</w:t>
      </w:r>
      <w:r w:rsidRPr="00D90C07">
        <w:rPr>
          <w:rFonts w:ascii="Arial" w:eastAsia="Calibri" w:hAnsi="Arial" w:cs="Arial"/>
          <w:lang w:val="x-none"/>
        </w:rPr>
        <w:t xml:space="preserve">12.2024 r. </w:t>
      </w:r>
    </w:p>
    <w:p w14:paraId="74548494" w14:textId="21EEDF0A" w:rsidR="008C2903" w:rsidRPr="00D90C07" w:rsidRDefault="008C2903" w:rsidP="00573880">
      <w:pPr>
        <w:pStyle w:val="Akapitzlist"/>
        <w:numPr>
          <w:ilvl w:val="0"/>
          <w:numId w:val="55"/>
        </w:numPr>
        <w:tabs>
          <w:tab w:val="num" w:pos="4191"/>
        </w:tabs>
        <w:suppressAutoHyphens/>
        <w:spacing w:after="60"/>
        <w:ind w:left="284" w:hanging="284"/>
        <w:contextualSpacing w:val="0"/>
        <w:jc w:val="both"/>
        <w:rPr>
          <w:rFonts w:ascii="Arial" w:hAnsi="Arial" w:cs="Arial"/>
          <w:lang w:eastAsia="ar-SA"/>
        </w:rPr>
      </w:pPr>
      <w:r w:rsidRPr="00D90C07">
        <w:rPr>
          <w:rFonts w:ascii="Arial" w:hAnsi="Arial" w:cs="Arial"/>
        </w:rPr>
        <w:t>Niezależnie od termin</w:t>
      </w:r>
      <w:r w:rsidR="00295DDF" w:rsidRPr="00D90C07">
        <w:rPr>
          <w:rFonts w:ascii="Arial" w:hAnsi="Arial" w:cs="Arial"/>
        </w:rPr>
        <w:t>ów</w:t>
      </w:r>
      <w:r w:rsidRPr="00D90C07">
        <w:rPr>
          <w:rFonts w:ascii="Arial" w:hAnsi="Arial" w:cs="Arial"/>
        </w:rPr>
        <w:t>, o który</w:t>
      </w:r>
      <w:r w:rsidR="00295DDF" w:rsidRPr="00D90C07">
        <w:rPr>
          <w:rFonts w:ascii="Arial" w:hAnsi="Arial" w:cs="Arial"/>
        </w:rPr>
        <w:t>ch</w:t>
      </w:r>
      <w:r w:rsidRPr="00D90C07">
        <w:rPr>
          <w:rFonts w:ascii="Arial" w:hAnsi="Arial" w:cs="Arial"/>
        </w:rPr>
        <w:t xml:space="preserve"> mowa w pkt. 1 umowa wygasa przed upływem okresu jej trwania w przypadku wyczepiania środków finansowych które Zamawiający posiada na ten cel, o</w:t>
      </w:r>
      <w:r w:rsidR="00295DDF" w:rsidRPr="00D90C07">
        <w:rPr>
          <w:rFonts w:ascii="Arial" w:hAnsi="Arial" w:cs="Arial"/>
        </w:rPr>
        <w:t> </w:t>
      </w:r>
      <w:r w:rsidRPr="00D90C07">
        <w:rPr>
          <w:rFonts w:ascii="Arial" w:hAnsi="Arial" w:cs="Arial"/>
        </w:rPr>
        <w:t>czym Zamawiający powiadomi Wykonawcę.</w:t>
      </w:r>
    </w:p>
    <w:p w14:paraId="696F0E7C" w14:textId="00255182" w:rsidR="008C2903" w:rsidRPr="00D90C07" w:rsidRDefault="008C2903" w:rsidP="00F02597">
      <w:pPr>
        <w:pStyle w:val="Akapitzlist"/>
        <w:numPr>
          <w:ilvl w:val="0"/>
          <w:numId w:val="55"/>
        </w:numPr>
        <w:suppressAutoHyphens/>
        <w:spacing w:after="120"/>
        <w:ind w:left="284" w:hanging="284"/>
        <w:jc w:val="both"/>
        <w:rPr>
          <w:rFonts w:ascii="Arial" w:hAnsi="Arial" w:cs="Arial"/>
          <w:lang w:eastAsia="ar-SA"/>
        </w:rPr>
      </w:pPr>
      <w:r w:rsidRPr="00D90C07">
        <w:rPr>
          <w:rFonts w:ascii="Arial" w:hAnsi="Arial" w:cs="Arial"/>
        </w:rPr>
        <w:t xml:space="preserve">Realizacja poszczególnych usług </w:t>
      </w:r>
      <w:r w:rsidR="007B6D77" w:rsidRPr="00D90C07">
        <w:rPr>
          <w:rFonts w:ascii="Arial" w:hAnsi="Arial" w:cs="Arial"/>
        </w:rPr>
        <w:t xml:space="preserve">napraw </w:t>
      </w:r>
      <w:r w:rsidRPr="00D90C07">
        <w:rPr>
          <w:rFonts w:ascii="Arial" w:hAnsi="Arial" w:cs="Arial"/>
        </w:rPr>
        <w:t>nastąpi w terminie zgodnym z ofertą Wykonawcy</w:t>
      </w:r>
      <w:r w:rsidR="00573880" w:rsidRPr="00D90C07">
        <w:rPr>
          <w:rFonts w:ascii="Arial" w:hAnsi="Arial" w:cs="Arial"/>
        </w:rPr>
        <w:t xml:space="preserve"> nie dłuższym jednak niż 1</w:t>
      </w:r>
      <w:r w:rsidR="00295DDF" w:rsidRPr="00D90C07">
        <w:rPr>
          <w:rFonts w:ascii="Arial" w:hAnsi="Arial" w:cs="Arial"/>
        </w:rPr>
        <w:t>1</w:t>
      </w:r>
      <w:r w:rsidR="00573880" w:rsidRPr="00D90C07">
        <w:rPr>
          <w:rFonts w:ascii="Arial" w:hAnsi="Arial" w:cs="Arial"/>
        </w:rPr>
        <w:t xml:space="preserve"> dni roboczych od dnia przesłania do Wykonawcy zlecenia </w:t>
      </w:r>
      <w:r w:rsidR="008C54FB" w:rsidRPr="00D90C07">
        <w:rPr>
          <w:rFonts w:ascii="Arial" w:hAnsi="Arial" w:cs="Arial"/>
        </w:rPr>
        <w:t xml:space="preserve">i po akceptacji kosztorysu, </w:t>
      </w:r>
      <w:r w:rsidR="00573880" w:rsidRPr="00D90C07">
        <w:rPr>
          <w:rFonts w:ascii="Arial" w:hAnsi="Arial" w:cs="Arial"/>
        </w:rPr>
        <w:t>o który</w:t>
      </w:r>
      <w:r w:rsidR="008C54FB" w:rsidRPr="00D90C07">
        <w:rPr>
          <w:rFonts w:ascii="Arial" w:hAnsi="Arial" w:cs="Arial"/>
        </w:rPr>
        <w:t>ch</w:t>
      </w:r>
      <w:r w:rsidR="00573880" w:rsidRPr="00D90C07">
        <w:rPr>
          <w:rFonts w:ascii="Arial" w:hAnsi="Arial" w:cs="Arial"/>
        </w:rPr>
        <w:t xml:space="preserve"> mowa w </w:t>
      </w:r>
      <w:bookmarkStart w:id="16" w:name="_Hlk176770137"/>
      <w:r w:rsidR="00573880" w:rsidRPr="00D90C07">
        <w:rPr>
          <w:rFonts w:ascii="Arial" w:hAnsi="Arial" w:cs="Arial"/>
        </w:rPr>
        <w:t>§ 5</w:t>
      </w:r>
      <w:r w:rsidR="0042720B" w:rsidRPr="00D90C07">
        <w:rPr>
          <w:rFonts w:ascii="Arial" w:hAnsi="Arial" w:cs="Arial"/>
        </w:rPr>
        <w:t xml:space="preserve"> ust. 1</w:t>
      </w:r>
      <w:r w:rsidR="00DF5B52" w:rsidRPr="00D90C07">
        <w:rPr>
          <w:rFonts w:ascii="Arial" w:hAnsi="Arial" w:cs="Arial"/>
        </w:rPr>
        <w:t>2</w:t>
      </w:r>
      <w:r w:rsidR="0042720B" w:rsidRPr="00D90C07">
        <w:rPr>
          <w:rFonts w:ascii="Arial" w:hAnsi="Arial" w:cs="Arial"/>
        </w:rPr>
        <w:t xml:space="preserve"> zał. nr 3 do SWZ – „Projektowane postanowienia umowy”</w:t>
      </w:r>
      <w:r w:rsidR="008C54FB" w:rsidRPr="00D90C07">
        <w:rPr>
          <w:rFonts w:ascii="Arial" w:hAnsi="Arial" w:cs="Arial"/>
        </w:rPr>
        <w:t>.</w:t>
      </w:r>
      <w:r w:rsidR="00970325" w:rsidRPr="00D90C07">
        <w:rPr>
          <w:rFonts w:ascii="Arial" w:hAnsi="Arial" w:cs="Arial"/>
        </w:rPr>
        <w:t xml:space="preserve"> </w:t>
      </w:r>
      <w:bookmarkEnd w:id="16"/>
      <w:r w:rsidR="008C54FB" w:rsidRPr="00D90C07">
        <w:rPr>
          <w:rFonts w:ascii="Arial" w:hAnsi="Arial" w:cs="Arial"/>
        </w:rPr>
        <w:t xml:space="preserve">Wykonawca przedłoży Zamawiającemu kosztorys w terminie nie dłuższym niż 3 dni robocze. </w:t>
      </w:r>
      <w:r w:rsidR="00573880" w:rsidRPr="00D90C07">
        <w:rPr>
          <w:rFonts w:ascii="Arial" w:hAnsi="Arial" w:cs="Arial"/>
        </w:rPr>
        <w:t>Oferty zawierające dłuższ</w:t>
      </w:r>
      <w:r w:rsidR="008C54FB" w:rsidRPr="00D90C07">
        <w:rPr>
          <w:rFonts w:ascii="Arial" w:hAnsi="Arial" w:cs="Arial"/>
        </w:rPr>
        <w:t>e</w:t>
      </w:r>
      <w:r w:rsidR="00573880" w:rsidRPr="00D90C07">
        <w:rPr>
          <w:rFonts w:ascii="Arial" w:hAnsi="Arial" w:cs="Arial"/>
        </w:rPr>
        <w:t xml:space="preserve"> termin</w:t>
      </w:r>
      <w:r w:rsidR="008C54FB" w:rsidRPr="00D90C07">
        <w:rPr>
          <w:rFonts w:ascii="Arial" w:hAnsi="Arial" w:cs="Arial"/>
        </w:rPr>
        <w:t>y</w:t>
      </w:r>
      <w:r w:rsidR="00573880" w:rsidRPr="00D90C07">
        <w:rPr>
          <w:rFonts w:ascii="Arial" w:hAnsi="Arial" w:cs="Arial"/>
        </w:rPr>
        <w:t xml:space="preserve"> </w:t>
      </w:r>
      <w:r w:rsidR="008C54FB" w:rsidRPr="00D90C07">
        <w:rPr>
          <w:rFonts w:ascii="Arial" w:hAnsi="Arial" w:cs="Arial"/>
        </w:rPr>
        <w:t xml:space="preserve">przedłożenia kosztorysu i </w:t>
      </w:r>
      <w:r w:rsidR="00295DDF" w:rsidRPr="00D90C07">
        <w:rPr>
          <w:rFonts w:ascii="Arial" w:hAnsi="Arial" w:cs="Arial"/>
        </w:rPr>
        <w:t>realizacji</w:t>
      </w:r>
      <w:r w:rsidR="00573880" w:rsidRPr="00D90C07">
        <w:rPr>
          <w:rFonts w:ascii="Arial" w:hAnsi="Arial" w:cs="Arial"/>
        </w:rPr>
        <w:t xml:space="preserve"> </w:t>
      </w:r>
      <w:r w:rsidR="008C54FB" w:rsidRPr="00D90C07">
        <w:rPr>
          <w:rFonts w:ascii="Arial" w:hAnsi="Arial" w:cs="Arial"/>
        </w:rPr>
        <w:t xml:space="preserve">usług </w:t>
      </w:r>
      <w:r w:rsidR="00573880" w:rsidRPr="00D90C07">
        <w:rPr>
          <w:rFonts w:ascii="Arial" w:hAnsi="Arial" w:cs="Arial"/>
        </w:rPr>
        <w:t>zostaną odrzucone na podstawie art. 226 ust. 1 pkt. 5</w:t>
      </w:r>
      <w:r w:rsidR="00295DDF" w:rsidRPr="00D90C07">
        <w:rPr>
          <w:rFonts w:ascii="Arial" w:hAnsi="Arial" w:cs="Arial"/>
        </w:rPr>
        <w:t>)</w:t>
      </w:r>
      <w:r w:rsidR="00573880" w:rsidRPr="00D90C07">
        <w:rPr>
          <w:rFonts w:ascii="Arial" w:hAnsi="Arial" w:cs="Arial"/>
        </w:rPr>
        <w:t xml:space="preserve"> Pzp.</w:t>
      </w:r>
    </w:p>
    <w:p w14:paraId="648B9A77" w14:textId="77777777" w:rsidR="0002325A" w:rsidRPr="00D90C07" w:rsidRDefault="0002325A" w:rsidP="007323B9">
      <w:pPr>
        <w:pStyle w:val="Nagwek1"/>
        <w:numPr>
          <w:ilvl w:val="0"/>
          <w:numId w:val="35"/>
        </w:numPr>
        <w:ind w:left="426" w:hanging="426"/>
        <w:jc w:val="both"/>
        <w:rPr>
          <w:rFonts w:ascii="Arial" w:hAnsi="Arial" w:cs="Arial"/>
          <w:sz w:val="23"/>
          <w:szCs w:val="23"/>
          <w:u w:val="single"/>
        </w:rPr>
      </w:pPr>
      <w:bookmarkStart w:id="17" w:name="_Toc67911583"/>
      <w:bookmarkStart w:id="18" w:name="_Toc71271901"/>
      <w:bookmarkStart w:id="19" w:name="_Toc133479019"/>
      <w:r w:rsidRPr="00D90C07">
        <w:rPr>
          <w:rFonts w:ascii="Arial" w:hAnsi="Arial" w:cs="Arial"/>
          <w:sz w:val="23"/>
          <w:szCs w:val="23"/>
          <w:u w:val="single"/>
        </w:rPr>
        <w:t>Warunki udziału w postępowaniu oraz podstawy wykluczenia z postępowania</w:t>
      </w:r>
      <w:bookmarkEnd w:id="17"/>
      <w:bookmarkEnd w:id="18"/>
      <w:bookmarkEnd w:id="19"/>
    </w:p>
    <w:p w14:paraId="5AB1A4E4" w14:textId="77777777" w:rsidR="0002325A" w:rsidRPr="00D90C07" w:rsidRDefault="0002325A" w:rsidP="007323B9">
      <w:pPr>
        <w:pStyle w:val="Akapitzlist"/>
        <w:widowControl w:val="0"/>
        <w:numPr>
          <w:ilvl w:val="1"/>
          <w:numId w:val="4"/>
        </w:numPr>
        <w:autoSpaceDE w:val="0"/>
        <w:autoSpaceDN w:val="0"/>
        <w:adjustRightInd w:val="0"/>
        <w:spacing w:after="60"/>
        <w:ind w:left="284" w:hanging="284"/>
        <w:contextualSpacing w:val="0"/>
        <w:jc w:val="both"/>
        <w:rPr>
          <w:rFonts w:ascii="Arial" w:hAnsi="Arial" w:cs="Arial"/>
        </w:rPr>
      </w:pPr>
      <w:r w:rsidRPr="00D90C07">
        <w:rPr>
          <w:rFonts w:ascii="Arial" w:hAnsi="Arial" w:cs="Arial"/>
        </w:rPr>
        <w:t xml:space="preserve">O udzielenie zamówienia mogą ubiegać się Wykonawcy, którzy wykażą, że spełniają warunki określone w </w:t>
      </w:r>
      <w:r w:rsidRPr="00D90C07">
        <w:rPr>
          <w:rFonts w:ascii="Arial" w:hAnsi="Arial" w:cs="Arial"/>
          <w:bCs/>
        </w:rPr>
        <w:t>art. 112 ust. 2 Ustawy</w:t>
      </w:r>
      <w:r w:rsidRPr="00D90C07">
        <w:rPr>
          <w:rFonts w:ascii="Arial" w:hAnsi="Arial" w:cs="Arial"/>
        </w:rPr>
        <w:t>, dotyczące:</w:t>
      </w:r>
    </w:p>
    <w:p w14:paraId="6C0F9A9D" w14:textId="77777777" w:rsidR="0002325A" w:rsidRPr="00D90C07" w:rsidRDefault="0002325A" w:rsidP="007323B9">
      <w:pPr>
        <w:pStyle w:val="Akapitzlist"/>
        <w:widowControl w:val="0"/>
        <w:numPr>
          <w:ilvl w:val="1"/>
          <w:numId w:val="5"/>
        </w:numPr>
        <w:autoSpaceDE w:val="0"/>
        <w:autoSpaceDN w:val="0"/>
        <w:adjustRightInd w:val="0"/>
        <w:ind w:left="709" w:hanging="408"/>
        <w:contextualSpacing w:val="0"/>
        <w:jc w:val="both"/>
        <w:rPr>
          <w:rFonts w:ascii="Arial" w:hAnsi="Arial" w:cs="Arial"/>
          <w:i/>
          <w:u w:val="single"/>
        </w:rPr>
      </w:pPr>
      <w:r w:rsidRPr="00D90C07">
        <w:rPr>
          <w:rFonts w:ascii="Arial" w:hAnsi="Arial" w:cs="Arial"/>
          <w:bCs/>
          <w:i/>
          <w:u w:val="single"/>
        </w:rPr>
        <w:t>zdolności do występowania w obrocie gospodarczym:</w:t>
      </w:r>
    </w:p>
    <w:p w14:paraId="2DAB666F" w14:textId="77777777" w:rsidR="0002325A" w:rsidRPr="00D90C07" w:rsidRDefault="0002325A" w:rsidP="006E0179">
      <w:pPr>
        <w:pStyle w:val="Akapitzlist"/>
        <w:widowControl w:val="0"/>
        <w:autoSpaceDE w:val="0"/>
        <w:autoSpaceDN w:val="0"/>
        <w:adjustRightInd w:val="0"/>
        <w:spacing w:after="60"/>
        <w:ind w:left="709"/>
        <w:contextualSpacing w:val="0"/>
        <w:jc w:val="both"/>
        <w:rPr>
          <w:rFonts w:ascii="Arial" w:hAnsi="Arial" w:cs="Arial"/>
        </w:rPr>
      </w:pPr>
      <w:r w:rsidRPr="00D90C07">
        <w:rPr>
          <w:rFonts w:ascii="Arial" w:hAnsi="Arial" w:cs="Arial"/>
        </w:rPr>
        <w:t>Zamawiający nie wyznacza szczegółowego warunku w tym zakresie.</w:t>
      </w:r>
    </w:p>
    <w:p w14:paraId="23856B4B" w14:textId="77777777" w:rsidR="0002325A" w:rsidRPr="00D90C07" w:rsidRDefault="0002325A" w:rsidP="007323B9">
      <w:pPr>
        <w:pStyle w:val="Akapitzlist"/>
        <w:widowControl w:val="0"/>
        <w:numPr>
          <w:ilvl w:val="1"/>
          <w:numId w:val="5"/>
        </w:numPr>
        <w:autoSpaceDE w:val="0"/>
        <w:autoSpaceDN w:val="0"/>
        <w:adjustRightInd w:val="0"/>
        <w:ind w:left="709" w:hanging="408"/>
        <w:contextualSpacing w:val="0"/>
        <w:jc w:val="both"/>
        <w:rPr>
          <w:rFonts w:ascii="Arial" w:hAnsi="Arial" w:cs="Arial"/>
          <w:i/>
          <w:u w:val="single"/>
        </w:rPr>
      </w:pPr>
      <w:r w:rsidRPr="00D90C07">
        <w:rPr>
          <w:rFonts w:ascii="Arial" w:hAnsi="Arial" w:cs="Arial"/>
          <w:i/>
          <w:iCs/>
          <w:u w:val="single"/>
        </w:rPr>
        <w:t>uprawnień do prowadzenia określonej działalności gospodarczej lub zawodowej, o ile wynika to z odrębnych przepisów:</w:t>
      </w:r>
    </w:p>
    <w:p w14:paraId="7A5664F5" w14:textId="0486CC20" w:rsidR="0002325A" w:rsidRPr="00D90C07" w:rsidRDefault="006D7DF7" w:rsidP="00295DDF">
      <w:pPr>
        <w:pStyle w:val="Akapitzlist"/>
        <w:widowControl w:val="0"/>
        <w:autoSpaceDE w:val="0"/>
        <w:autoSpaceDN w:val="0"/>
        <w:adjustRightInd w:val="0"/>
        <w:spacing w:after="60"/>
        <w:ind w:left="709"/>
        <w:contextualSpacing w:val="0"/>
        <w:jc w:val="both"/>
        <w:rPr>
          <w:rFonts w:ascii="Arial" w:hAnsi="Arial" w:cs="Arial"/>
        </w:rPr>
      </w:pPr>
      <w:r w:rsidRPr="00D90C07">
        <w:rPr>
          <w:rFonts w:ascii="Arial" w:hAnsi="Arial" w:cs="Arial"/>
        </w:rPr>
        <w:t>Zamawiający nie wyznacza szczegółowego warunku w tym zakresie.</w:t>
      </w:r>
    </w:p>
    <w:p w14:paraId="5F6C086F" w14:textId="5B7FAFFC" w:rsidR="0002325A" w:rsidRPr="00D90C07" w:rsidRDefault="0002325A" w:rsidP="00295DDF">
      <w:pPr>
        <w:pStyle w:val="Akapitzlist"/>
        <w:widowControl w:val="0"/>
        <w:numPr>
          <w:ilvl w:val="1"/>
          <w:numId w:val="5"/>
        </w:numPr>
        <w:autoSpaceDE w:val="0"/>
        <w:autoSpaceDN w:val="0"/>
        <w:adjustRightInd w:val="0"/>
        <w:jc w:val="both"/>
        <w:rPr>
          <w:rFonts w:ascii="Arial" w:hAnsi="Arial" w:cs="Arial"/>
        </w:rPr>
      </w:pPr>
      <w:r w:rsidRPr="00D90C07">
        <w:rPr>
          <w:rFonts w:ascii="Arial" w:hAnsi="Arial" w:cs="Arial"/>
          <w:i/>
          <w:iCs/>
          <w:u w:val="single"/>
        </w:rPr>
        <w:t>sytuacji ekonomicznej lub finansowej</w:t>
      </w:r>
      <w:r w:rsidRPr="00D90C07">
        <w:rPr>
          <w:rFonts w:ascii="Arial" w:hAnsi="Arial" w:cs="Arial"/>
          <w:bCs/>
          <w:i/>
        </w:rPr>
        <w:t>:</w:t>
      </w:r>
    </w:p>
    <w:p w14:paraId="4E8C66DC" w14:textId="77777777" w:rsidR="0002325A" w:rsidRPr="00D90C07" w:rsidRDefault="0002325A" w:rsidP="006E0179">
      <w:pPr>
        <w:widowControl w:val="0"/>
        <w:autoSpaceDE w:val="0"/>
        <w:autoSpaceDN w:val="0"/>
        <w:adjustRightInd w:val="0"/>
        <w:spacing w:after="60"/>
        <w:ind w:left="709"/>
        <w:jc w:val="both"/>
        <w:rPr>
          <w:rFonts w:ascii="Arial" w:hAnsi="Arial" w:cs="Arial"/>
        </w:rPr>
      </w:pPr>
      <w:r w:rsidRPr="00D90C07">
        <w:rPr>
          <w:rFonts w:ascii="Arial" w:hAnsi="Arial" w:cs="Arial"/>
        </w:rPr>
        <w:t>Zamawiający nie wyznacza szczegółowego warunku w tym zakresie.</w:t>
      </w:r>
    </w:p>
    <w:p w14:paraId="7B52EC45" w14:textId="77777777" w:rsidR="0002325A" w:rsidRPr="00D90C07" w:rsidRDefault="0002325A" w:rsidP="00295DDF">
      <w:pPr>
        <w:pStyle w:val="Style26"/>
        <w:numPr>
          <w:ilvl w:val="1"/>
          <w:numId w:val="5"/>
        </w:numPr>
        <w:spacing w:after="60" w:line="240" w:lineRule="auto"/>
        <w:ind w:left="709" w:hanging="349"/>
        <w:jc w:val="both"/>
        <w:rPr>
          <w:sz w:val="20"/>
          <w:szCs w:val="20"/>
          <w:u w:val="single"/>
        </w:rPr>
      </w:pPr>
      <w:r w:rsidRPr="00D90C07">
        <w:rPr>
          <w:bCs/>
          <w:i/>
          <w:sz w:val="20"/>
          <w:szCs w:val="20"/>
          <w:u w:val="single"/>
        </w:rPr>
        <w:t>zdolności technicznej lub zawodowej</w:t>
      </w:r>
      <w:r w:rsidRPr="00D90C07">
        <w:rPr>
          <w:i/>
          <w:iCs/>
          <w:sz w:val="20"/>
          <w:szCs w:val="20"/>
          <w:u w:val="single"/>
        </w:rPr>
        <w:t>:</w:t>
      </w:r>
    </w:p>
    <w:p w14:paraId="373F17EA" w14:textId="1DBB4806" w:rsidR="00DA50DD" w:rsidRPr="00D90C07" w:rsidRDefault="0084721D" w:rsidP="0084721D">
      <w:pPr>
        <w:widowControl w:val="0"/>
        <w:autoSpaceDE w:val="0"/>
        <w:autoSpaceDN w:val="0"/>
        <w:adjustRightInd w:val="0"/>
        <w:spacing w:after="60"/>
        <w:ind w:left="709"/>
        <w:jc w:val="both"/>
        <w:rPr>
          <w:rFonts w:ascii="Arial" w:hAnsi="Arial" w:cs="Arial"/>
        </w:rPr>
      </w:pPr>
      <w:r w:rsidRPr="00D90C07">
        <w:rPr>
          <w:rFonts w:ascii="Arial" w:hAnsi="Arial" w:cs="Arial"/>
        </w:rPr>
        <w:t>Zamawiający nie wyznacza szczegółowego warunku w tym zakresie.</w:t>
      </w:r>
    </w:p>
    <w:p w14:paraId="33391770" w14:textId="77777777" w:rsidR="001562F1" w:rsidRPr="00D90C07" w:rsidRDefault="001562F1" w:rsidP="007323B9">
      <w:pPr>
        <w:numPr>
          <w:ilvl w:val="0"/>
          <w:numId w:val="4"/>
        </w:numPr>
        <w:suppressAutoHyphens/>
        <w:overflowPunct w:val="0"/>
        <w:autoSpaceDE w:val="0"/>
        <w:spacing w:after="60"/>
        <w:ind w:left="284" w:hanging="284"/>
        <w:jc w:val="both"/>
        <w:textAlignment w:val="baseline"/>
        <w:rPr>
          <w:rFonts w:ascii="Arial" w:hAnsi="Arial" w:cs="Arial"/>
          <w:lang w:eastAsia="ar-SA"/>
        </w:rPr>
      </w:pPr>
      <w:r w:rsidRPr="00D90C07">
        <w:rPr>
          <w:rFonts w:ascii="Arial" w:hAnsi="Arial" w:cs="Arial"/>
          <w:u w:val="single"/>
        </w:rPr>
        <w:t xml:space="preserve">O udzielenie zamówienia mogą </w:t>
      </w:r>
      <w:bookmarkStart w:id="20" w:name="_Hlk63096555"/>
      <w:r w:rsidRPr="00D90C07">
        <w:rPr>
          <w:rFonts w:ascii="Arial" w:hAnsi="Arial" w:cs="Arial"/>
          <w:u w:val="single"/>
        </w:rPr>
        <w:t>ubiegać się Wykonawcy</w:t>
      </w:r>
      <w:bookmarkEnd w:id="20"/>
      <w:r w:rsidRPr="00D90C07">
        <w:rPr>
          <w:rFonts w:ascii="Arial" w:hAnsi="Arial" w:cs="Arial"/>
          <w:u w:val="single"/>
        </w:rPr>
        <w:t xml:space="preserve">, którzy nie podlegają wykluczeniu </w:t>
      </w:r>
      <w:r w:rsidRPr="00D90C07">
        <w:rPr>
          <w:rFonts w:ascii="Arial" w:hAnsi="Arial" w:cs="Arial"/>
          <w:u w:val="single"/>
        </w:rPr>
        <w:br/>
        <w:t>z postępowania na podstawie art. 108 ust. 1 Ustawy</w:t>
      </w:r>
      <w:r w:rsidRPr="00D90C07">
        <w:rPr>
          <w:rFonts w:ascii="Arial" w:hAnsi="Arial" w:cs="Arial"/>
        </w:rPr>
        <w:t>.</w:t>
      </w:r>
    </w:p>
    <w:p w14:paraId="155D5F13" w14:textId="77777777" w:rsidR="00295DDF" w:rsidRPr="00D90C07" w:rsidRDefault="00295DDF" w:rsidP="00295DDF">
      <w:pPr>
        <w:numPr>
          <w:ilvl w:val="0"/>
          <w:numId w:val="4"/>
        </w:numPr>
        <w:suppressAutoHyphens/>
        <w:overflowPunct w:val="0"/>
        <w:autoSpaceDE w:val="0"/>
        <w:ind w:left="284" w:hanging="284"/>
        <w:jc w:val="both"/>
        <w:textAlignment w:val="baseline"/>
        <w:rPr>
          <w:rFonts w:ascii="Arial" w:hAnsi="Arial" w:cs="Arial"/>
          <w:lang w:eastAsia="ar-SA"/>
        </w:rPr>
      </w:pPr>
      <w:r w:rsidRPr="00D90C07">
        <w:rPr>
          <w:rFonts w:ascii="Arial" w:hAnsi="Arial" w:cs="Arial"/>
          <w:u w:val="single"/>
        </w:rPr>
        <w:t>Zamawiający przewiduje dodatkowe podstawy wykluczenia.</w:t>
      </w:r>
      <w:r w:rsidRPr="00D90C07">
        <w:rPr>
          <w:rFonts w:ascii="Arial" w:hAnsi="Arial" w:cs="Arial"/>
        </w:rPr>
        <w:t xml:space="preserve"> Z postępowania, dodatkowo wyklucza się Wykonawcę: </w:t>
      </w:r>
    </w:p>
    <w:p w14:paraId="3A151779" w14:textId="7F1FE27A" w:rsidR="00295DDF" w:rsidRPr="00D90C07" w:rsidRDefault="00295DDF" w:rsidP="00295DDF">
      <w:pPr>
        <w:pStyle w:val="Akapitzlist"/>
        <w:numPr>
          <w:ilvl w:val="1"/>
          <w:numId w:val="55"/>
        </w:numPr>
        <w:suppressAutoHyphens/>
        <w:overflowPunct w:val="0"/>
        <w:autoSpaceDE w:val="0"/>
        <w:spacing w:after="60"/>
        <w:jc w:val="both"/>
        <w:textAlignment w:val="baseline"/>
        <w:rPr>
          <w:rFonts w:ascii="Arial" w:hAnsi="Arial" w:cs="Arial"/>
          <w:lang w:eastAsia="ar-SA"/>
        </w:rPr>
      </w:pPr>
      <w:r w:rsidRPr="00D90C07">
        <w:rPr>
          <w:rFonts w:ascii="Arial" w:hAnsi="Arial" w:cs="Arial"/>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 na podstawie </w:t>
      </w:r>
      <w:r w:rsidRPr="00D90C07">
        <w:rPr>
          <w:rFonts w:ascii="Arial" w:hAnsi="Arial" w:cs="Arial"/>
          <w:u w:val="single"/>
        </w:rPr>
        <w:t>art. 109 ust. 1 pkt. 4) Ustawy</w:t>
      </w:r>
      <w:r w:rsidRPr="00D90C07">
        <w:rPr>
          <w:rFonts w:ascii="Arial" w:hAnsi="Arial" w:cs="Arial"/>
        </w:rPr>
        <w:t>;</w:t>
      </w:r>
    </w:p>
    <w:p w14:paraId="56323FF1" w14:textId="77777777" w:rsidR="00295DDF" w:rsidRPr="00D90C07" w:rsidRDefault="00295DDF" w:rsidP="00295DDF">
      <w:pPr>
        <w:pStyle w:val="Akapitzlist"/>
        <w:numPr>
          <w:ilvl w:val="1"/>
          <w:numId w:val="55"/>
        </w:numPr>
        <w:suppressAutoHyphens/>
        <w:overflowPunct w:val="0"/>
        <w:autoSpaceDE w:val="0"/>
        <w:spacing w:after="60"/>
        <w:ind w:hanging="436"/>
        <w:jc w:val="both"/>
        <w:textAlignment w:val="baseline"/>
        <w:rPr>
          <w:rFonts w:ascii="Arial" w:hAnsi="Arial" w:cs="Arial"/>
          <w:lang w:eastAsia="ar-SA"/>
        </w:rPr>
      </w:pPr>
      <w:r w:rsidRPr="00D90C07">
        <w:rPr>
          <w:rFonts w:ascii="Arial" w:hAnsi="Arial" w:cs="Arial"/>
          <w:lang w:eastAsia="ar-SA"/>
        </w:rPr>
        <w:t xml:space="preserve">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r w:rsidRPr="00D90C07">
        <w:rPr>
          <w:rFonts w:ascii="Arial" w:hAnsi="Arial" w:cs="Arial"/>
        </w:rPr>
        <w:t xml:space="preserve">- na podstawie </w:t>
      </w:r>
      <w:r w:rsidRPr="00D90C07">
        <w:rPr>
          <w:rFonts w:ascii="Arial" w:hAnsi="Arial" w:cs="Arial"/>
          <w:u w:val="single"/>
        </w:rPr>
        <w:t>art. 109 ust. 1 pkt. 5) Ustawy</w:t>
      </w:r>
      <w:r w:rsidRPr="00D90C07">
        <w:rPr>
          <w:rFonts w:ascii="Arial" w:hAnsi="Arial" w:cs="Arial"/>
        </w:rPr>
        <w:t>;</w:t>
      </w:r>
    </w:p>
    <w:p w14:paraId="60CBE939" w14:textId="77777777" w:rsidR="00295DDF" w:rsidRPr="00D90C07" w:rsidRDefault="00295DDF" w:rsidP="00295DDF">
      <w:pPr>
        <w:pStyle w:val="Akapitzlist"/>
        <w:numPr>
          <w:ilvl w:val="1"/>
          <w:numId w:val="55"/>
        </w:numPr>
        <w:suppressAutoHyphens/>
        <w:overflowPunct w:val="0"/>
        <w:autoSpaceDE w:val="0"/>
        <w:spacing w:after="60"/>
        <w:ind w:hanging="436"/>
        <w:jc w:val="both"/>
        <w:textAlignment w:val="baseline"/>
        <w:rPr>
          <w:rFonts w:ascii="Arial" w:hAnsi="Arial" w:cs="Arial"/>
          <w:lang w:eastAsia="ar-SA"/>
        </w:rPr>
      </w:pPr>
      <w:r w:rsidRPr="00D90C07">
        <w:rPr>
          <w:rFonts w:ascii="Arial" w:hAnsi="Arial" w:cs="Arial"/>
          <w:lang w:eastAsia="ar-SA"/>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r w:rsidRPr="00D90C07">
        <w:rPr>
          <w:rFonts w:ascii="Arial" w:hAnsi="Arial" w:cs="Arial"/>
        </w:rPr>
        <w:t xml:space="preserve">- na podstawie </w:t>
      </w:r>
      <w:r w:rsidRPr="00D90C07">
        <w:rPr>
          <w:rFonts w:ascii="Arial" w:hAnsi="Arial" w:cs="Arial"/>
          <w:u w:val="single"/>
        </w:rPr>
        <w:t>art. 109 ust. 1 pkt. 7) Ustawy</w:t>
      </w:r>
      <w:r w:rsidRPr="00D90C07">
        <w:rPr>
          <w:rFonts w:ascii="Arial" w:hAnsi="Arial" w:cs="Arial"/>
        </w:rPr>
        <w:t>;</w:t>
      </w:r>
    </w:p>
    <w:p w14:paraId="09BF2666" w14:textId="77777777" w:rsidR="00295DDF" w:rsidRPr="00D90C07" w:rsidRDefault="00295DDF" w:rsidP="00295DDF">
      <w:pPr>
        <w:pStyle w:val="Akapitzlist"/>
        <w:numPr>
          <w:ilvl w:val="1"/>
          <w:numId w:val="55"/>
        </w:numPr>
        <w:suppressAutoHyphens/>
        <w:overflowPunct w:val="0"/>
        <w:autoSpaceDE w:val="0"/>
        <w:spacing w:after="60"/>
        <w:ind w:hanging="436"/>
        <w:jc w:val="both"/>
        <w:textAlignment w:val="baseline"/>
        <w:rPr>
          <w:rFonts w:ascii="Arial" w:hAnsi="Arial" w:cs="Arial"/>
          <w:lang w:eastAsia="ar-SA"/>
        </w:rPr>
      </w:pPr>
      <w:r w:rsidRPr="00D90C07">
        <w:rPr>
          <w:rFonts w:ascii="Arial" w:hAnsi="Arial" w:cs="Arial"/>
          <w:lang w:eastAsia="ar-SA"/>
        </w:rPr>
        <w:t xml:space="preserve">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 </w:t>
      </w:r>
      <w:r w:rsidRPr="00D90C07">
        <w:rPr>
          <w:rFonts w:ascii="Arial" w:hAnsi="Arial" w:cs="Arial"/>
        </w:rPr>
        <w:t xml:space="preserve">- na podstawie </w:t>
      </w:r>
      <w:r w:rsidRPr="00D90C07">
        <w:rPr>
          <w:rFonts w:ascii="Arial" w:hAnsi="Arial" w:cs="Arial"/>
          <w:u w:val="single"/>
        </w:rPr>
        <w:t>art. 109 ust. 1 pkt. 8) Ustawy</w:t>
      </w:r>
      <w:r w:rsidRPr="00D90C07">
        <w:rPr>
          <w:rFonts w:ascii="Arial" w:hAnsi="Arial" w:cs="Arial"/>
        </w:rPr>
        <w:t>;</w:t>
      </w:r>
    </w:p>
    <w:p w14:paraId="3044FF2D" w14:textId="6C04D354" w:rsidR="001562F1" w:rsidRPr="00D90C07" w:rsidRDefault="00295DDF" w:rsidP="00295DDF">
      <w:pPr>
        <w:pStyle w:val="Akapitzlist"/>
        <w:numPr>
          <w:ilvl w:val="1"/>
          <w:numId w:val="55"/>
        </w:numPr>
        <w:suppressAutoHyphens/>
        <w:overflowPunct w:val="0"/>
        <w:autoSpaceDE w:val="0"/>
        <w:spacing w:after="60"/>
        <w:ind w:hanging="436"/>
        <w:jc w:val="both"/>
        <w:textAlignment w:val="baseline"/>
        <w:rPr>
          <w:rFonts w:ascii="Arial" w:hAnsi="Arial" w:cs="Arial"/>
          <w:lang w:eastAsia="ar-SA"/>
        </w:rPr>
      </w:pPr>
      <w:r w:rsidRPr="00D90C07">
        <w:rPr>
          <w:rFonts w:ascii="Arial" w:hAnsi="Arial" w:cs="Arial"/>
          <w:lang w:eastAsia="ar-SA"/>
        </w:rPr>
        <w:lastRenderedPageBreak/>
        <w:t xml:space="preserve">który w wyniku lekkomyślności lub niedbalstwa przedstawił informacje wprowadzające w błąd, co mogło mieć istotny wpływ na decyzje podejmowane przez zamawiającego w postępowaniu o udzielenie zamówienia </w:t>
      </w:r>
      <w:r w:rsidRPr="00D90C07">
        <w:rPr>
          <w:rFonts w:ascii="Arial" w:hAnsi="Arial" w:cs="Arial"/>
        </w:rPr>
        <w:t xml:space="preserve">- na podstawie </w:t>
      </w:r>
      <w:r w:rsidRPr="00D90C07">
        <w:rPr>
          <w:rFonts w:ascii="Arial" w:hAnsi="Arial" w:cs="Arial"/>
          <w:u w:val="single"/>
        </w:rPr>
        <w:t>art. 109 ust. 1 pkt. 10) Ustawy</w:t>
      </w:r>
      <w:r w:rsidRPr="00D90C07">
        <w:rPr>
          <w:rFonts w:ascii="Arial" w:hAnsi="Arial" w:cs="Arial"/>
        </w:rPr>
        <w:t xml:space="preserve">; </w:t>
      </w:r>
    </w:p>
    <w:p w14:paraId="61FE32DE" w14:textId="77777777" w:rsidR="00AD782B" w:rsidRPr="00D90C07" w:rsidRDefault="00AD782B" w:rsidP="007323B9">
      <w:pPr>
        <w:numPr>
          <w:ilvl w:val="0"/>
          <w:numId w:val="4"/>
        </w:numPr>
        <w:suppressAutoHyphens/>
        <w:overflowPunct w:val="0"/>
        <w:autoSpaceDE w:val="0"/>
        <w:spacing w:after="60"/>
        <w:ind w:left="284" w:hanging="284"/>
        <w:jc w:val="both"/>
        <w:textAlignment w:val="baseline"/>
        <w:rPr>
          <w:rFonts w:ascii="Arial" w:hAnsi="Arial" w:cs="Arial"/>
          <w:lang w:eastAsia="ar-SA"/>
        </w:rPr>
      </w:pPr>
      <w:r w:rsidRPr="00D90C07">
        <w:rPr>
          <w:rFonts w:ascii="Arial" w:hAnsi="Arial" w:cs="Arial"/>
          <w:lang w:eastAsia="ar-SA"/>
        </w:rPr>
        <w:t xml:space="preserve">W związku z tym, iż wartość zamówienia w niniejszym postępowaniu nie przekracza wyrażonej </w:t>
      </w:r>
      <w:r w:rsidRPr="00D90C07">
        <w:rPr>
          <w:rFonts w:ascii="Arial" w:hAnsi="Arial" w:cs="Arial"/>
          <w:lang w:eastAsia="ar-SA"/>
        </w:rPr>
        <w:br/>
        <w:t xml:space="preserve">w złotych równowartości kwoty 10 000 000 euro (dla </w:t>
      </w:r>
      <w:r w:rsidR="0028204A" w:rsidRPr="00D90C07">
        <w:rPr>
          <w:rFonts w:ascii="Arial" w:hAnsi="Arial" w:cs="Arial"/>
          <w:lang w:eastAsia="ar-SA"/>
        </w:rPr>
        <w:t>usług</w:t>
      </w:r>
      <w:r w:rsidRPr="00D90C07">
        <w:rPr>
          <w:rFonts w:ascii="Arial" w:hAnsi="Arial" w:cs="Arial"/>
          <w:lang w:eastAsia="ar-SA"/>
        </w:rPr>
        <w:t>), przesłanka wykluczenia, o której mowa w art. 108 ust. 2 Ustawy w niniejszym postępowaniu nie występuje.</w:t>
      </w:r>
    </w:p>
    <w:p w14:paraId="6FF26076" w14:textId="77777777" w:rsidR="001562F1" w:rsidRPr="00D90C07" w:rsidRDefault="001562F1" w:rsidP="007323B9">
      <w:pPr>
        <w:numPr>
          <w:ilvl w:val="0"/>
          <w:numId w:val="4"/>
        </w:numPr>
        <w:suppressAutoHyphens/>
        <w:overflowPunct w:val="0"/>
        <w:autoSpaceDE w:val="0"/>
        <w:spacing w:after="60"/>
        <w:ind w:left="284" w:hanging="284"/>
        <w:jc w:val="both"/>
        <w:textAlignment w:val="baseline"/>
        <w:rPr>
          <w:rFonts w:ascii="Arial" w:hAnsi="Arial" w:cs="Arial"/>
          <w:lang w:eastAsia="ar-SA"/>
        </w:rPr>
      </w:pPr>
      <w:r w:rsidRPr="00D90C07">
        <w:rPr>
          <w:rFonts w:ascii="Arial" w:hAnsi="Arial" w:cs="Arial"/>
        </w:rPr>
        <w:t>Wykluczenie Wykonawcy następuje zgodnie z art. 111 Ustawy.</w:t>
      </w:r>
    </w:p>
    <w:p w14:paraId="406B8BB3" w14:textId="6DE0968F" w:rsidR="00413085" w:rsidRPr="00D90C07" w:rsidRDefault="00413085" w:rsidP="007323B9">
      <w:pPr>
        <w:numPr>
          <w:ilvl w:val="0"/>
          <w:numId w:val="4"/>
        </w:numPr>
        <w:suppressAutoHyphens/>
        <w:overflowPunct w:val="0"/>
        <w:autoSpaceDE w:val="0"/>
        <w:spacing w:after="60"/>
        <w:ind w:left="284" w:hanging="284"/>
        <w:jc w:val="both"/>
        <w:textAlignment w:val="baseline"/>
        <w:rPr>
          <w:rFonts w:ascii="Arial" w:hAnsi="Arial" w:cs="Arial"/>
          <w:lang w:eastAsia="ar-SA"/>
        </w:rPr>
      </w:pPr>
      <w:r w:rsidRPr="00D90C07">
        <w:rPr>
          <w:rFonts w:ascii="Arial" w:hAnsi="Arial" w:cs="Arial"/>
          <w:lang w:eastAsia="ar-SA"/>
        </w:rPr>
        <w:t>Wykonawca nie podlega wykluczeniu w okolicznościach określonych w art. 108 ust. 1 pkt 1, 2 i 5 lub art. 109 ust. 1 pkt 4,</w:t>
      </w:r>
      <w:r w:rsidR="00295DDF" w:rsidRPr="00D90C07">
        <w:rPr>
          <w:rFonts w:ascii="Arial" w:hAnsi="Arial" w:cs="Arial"/>
          <w:lang w:eastAsia="ar-SA"/>
        </w:rPr>
        <w:t xml:space="preserve"> 5, 7, 8, 10</w:t>
      </w:r>
      <w:r w:rsidRPr="00D90C07">
        <w:rPr>
          <w:rFonts w:ascii="Arial" w:hAnsi="Arial" w:cs="Arial"/>
          <w:lang w:eastAsia="ar-SA"/>
        </w:rPr>
        <w:t xml:space="preserve"> jeżeli udowodni Zamawiającemu, że spełnił łącznie przesłanki określone w art. 110 ust. 2 Ustawy.</w:t>
      </w:r>
    </w:p>
    <w:p w14:paraId="78DB1D2D" w14:textId="77777777" w:rsidR="00413085" w:rsidRPr="00D90C07" w:rsidRDefault="00413085" w:rsidP="007323B9">
      <w:pPr>
        <w:numPr>
          <w:ilvl w:val="0"/>
          <w:numId w:val="4"/>
        </w:numPr>
        <w:suppressAutoHyphens/>
        <w:overflowPunct w:val="0"/>
        <w:autoSpaceDE w:val="0"/>
        <w:spacing w:after="60"/>
        <w:ind w:left="284" w:hanging="284"/>
        <w:jc w:val="both"/>
        <w:textAlignment w:val="baseline"/>
        <w:rPr>
          <w:rFonts w:ascii="Arial" w:hAnsi="Arial" w:cs="Arial"/>
          <w:lang w:eastAsia="ar-SA"/>
        </w:rPr>
      </w:pPr>
      <w:r w:rsidRPr="00D90C07">
        <w:rPr>
          <w:rFonts w:ascii="Arial" w:hAnsi="Arial" w:cs="Arial"/>
          <w:lang w:eastAsia="ar-SA"/>
        </w:rPr>
        <w:t>Zamawiający ocenia, czy podjęte przez Wykonawcę czynności, o których mowa w pkt. 6, są wystarczające do wykazania jego rzetelności, uwzględniając wagę i szczególne okoliczności czynu W</w:t>
      </w:r>
      <w:r w:rsidR="004E203B" w:rsidRPr="00D90C07">
        <w:rPr>
          <w:rFonts w:ascii="Arial" w:hAnsi="Arial" w:cs="Arial"/>
          <w:lang w:eastAsia="ar-SA"/>
        </w:rPr>
        <w:t>ykonawcy. Jeżeli podjęte przez W</w:t>
      </w:r>
      <w:r w:rsidRPr="00D90C07">
        <w:rPr>
          <w:rFonts w:ascii="Arial" w:hAnsi="Arial" w:cs="Arial"/>
          <w:lang w:eastAsia="ar-SA"/>
        </w:rPr>
        <w:t xml:space="preserve">ykonawcę czynności, o których mowa w ust. 2, nie są wystarczające do wykazania jego rzetelności, Zamawiający zgodnie z art. 110 ust. 3 Ustawy wyklucza </w:t>
      </w:r>
      <w:r w:rsidR="004E203B" w:rsidRPr="00D90C07">
        <w:rPr>
          <w:rFonts w:ascii="Arial" w:hAnsi="Arial" w:cs="Arial"/>
          <w:lang w:eastAsia="ar-SA"/>
        </w:rPr>
        <w:t>W</w:t>
      </w:r>
      <w:r w:rsidRPr="00D90C07">
        <w:rPr>
          <w:rFonts w:ascii="Arial" w:hAnsi="Arial" w:cs="Arial"/>
          <w:lang w:eastAsia="ar-SA"/>
        </w:rPr>
        <w:t>ykonawcę.</w:t>
      </w:r>
    </w:p>
    <w:p w14:paraId="08FB4EAC" w14:textId="0752BC04" w:rsidR="0050695C" w:rsidRPr="00D90C07" w:rsidRDefault="0050695C" w:rsidP="007323B9">
      <w:pPr>
        <w:numPr>
          <w:ilvl w:val="0"/>
          <w:numId w:val="4"/>
        </w:numPr>
        <w:suppressAutoHyphens/>
        <w:overflowPunct w:val="0"/>
        <w:autoSpaceDE w:val="0"/>
        <w:spacing w:after="60"/>
        <w:ind w:left="284" w:hanging="284"/>
        <w:jc w:val="both"/>
        <w:textAlignment w:val="baseline"/>
        <w:rPr>
          <w:rFonts w:ascii="Arial" w:hAnsi="Arial" w:cs="Arial"/>
          <w:lang w:eastAsia="ar-SA"/>
        </w:rPr>
      </w:pPr>
      <w:r w:rsidRPr="00D90C07">
        <w:rPr>
          <w:rFonts w:ascii="Arial" w:hAnsi="Arial" w:cs="Arial"/>
          <w:u w:val="single"/>
        </w:rPr>
        <w:t>Zamawiający wykluczy</w:t>
      </w:r>
      <w:r w:rsidRPr="00D90C07">
        <w:rPr>
          <w:rFonts w:ascii="Arial" w:hAnsi="Arial" w:cs="Arial"/>
        </w:rPr>
        <w:t xml:space="preserve"> podmioty o których mowa w art. 7 ust. 1 ustawy z dnia 13 kwietnia 2022 r. </w:t>
      </w:r>
      <w:r w:rsidRPr="00D90C07">
        <w:rPr>
          <w:rFonts w:ascii="Arial" w:hAnsi="Arial" w:cs="Arial"/>
        </w:rPr>
        <w:br/>
        <w:t>o szczególnych rozwiązaniach w zakresie przeciwdziałania wspieraniu agresji na Ukrainę oraz służących ochronie bezpieczeństwa narodowego (Dz. U. z 202</w:t>
      </w:r>
      <w:r w:rsidR="006B69F1" w:rsidRPr="00D90C07">
        <w:rPr>
          <w:rFonts w:ascii="Arial" w:hAnsi="Arial" w:cs="Arial"/>
        </w:rPr>
        <w:t>4</w:t>
      </w:r>
      <w:r w:rsidRPr="00D90C07">
        <w:rPr>
          <w:rFonts w:ascii="Arial" w:hAnsi="Arial" w:cs="Arial"/>
        </w:rPr>
        <w:t xml:space="preserve">r. poz. </w:t>
      </w:r>
      <w:r w:rsidR="006B69F1" w:rsidRPr="00D90C07">
        <w:rPr>
          <w:rFonts w:ascii="Arial" w:hAnsi="Arial" w:cs="Arial"/>
        </w:rPr>
        <w:t>507</w:t>
      </w:r>
      <w:r w:rsidRPr="00D90C07">
        <w:rPr>
          <w:rFonts w:ascii="Arial" w:hAnsi="Arial" w:cs="Arial"/>
        </w:rPr>
        <w:t>).</w:t>
      </w:r>
    </w:p>
    <w:p w14:paraId="7E116065" w14:textId="62A570AB" w:rsidR="001562F1" w:rsidRPr="00D90C07" w:rsidRDefault="001562F1" w:rsidP="006B69F1">
      <w:pPr>
        <w:pStyle w:val="Style26"/>
        <w:spacing w:line="20" w:lineRule="atLeast"/>
        <w:ind w:left="567" w:hanging="567"/>
        <w:jc w:val="both"/>
        <w:outlineLvl w:val="1"/>
        <w:rPr>
          <w:b/>
          <w:sz w:val="20"/>
          <w:szCs w:val="20"/>
          <w:u w:val="single"/>
        </w:rPr>
      </w:pPr>
      <w:bookmarkStart w:id="21" w:name="_Toc67911584"/>
      <w:bookmarkStart w:id="22" w:name="_Toc71271902"/>
      <w:bookmarkStart w:id="23" w:name="_Toc133479020"/>
      <w:r w:rsidRPr="00D90C07">
        <w:rPr>
          <w:b/>
          <w:sz w:val="20"/>
          <w:szCs w:val="20"/>
          <w:u w:val="single"/>
        </w:rPr>
        <w:t>V.A. Podmioty ubiegające się wspólnie o udzielenie zamówienia</w:t>
      </w:r>
      <w:bookmarkEnd w:id="21"/>
      <w:bookmarkEnd w:id="22"/>
      <w:r w:rsidR="004A06FD" w:rsidRPr="00D90C07">
        <w:rPr>
          <w:sz w:val="20"/>
          <w:szCs w:val="20"/>
          <w:u w:val="single"/>
        </w:rPr>
        <w:t xml:space="preserve"> </w:t>
      </w:r>
      <w:r w:rsidRPr="00D90C07">
        <w:rPr>
          <w:b/>
          <w:sz w:val="20"/>
          <w:szCs w:val="20"/>
          <w:u w:val="single"/>
        </w:rPr>
        <w:t>(np.: konsorcjum, spółka cywilna):</w:t>
      </w:r>
      <w:bookmarkEnd w:id="23"/>
    </w:p>
    <w:p w14:paraId="7BAC0058" w14:textId="77777777" w:rsidR="001562F1" w:rsidRPr="00D90C07" w:rsidRDefault="001562F1" w:rsidP="007323B9">
      <w:pPr>
        <w:pStyle w:val="Style26"/>
        <w:numPr>
          <w:ilvl w:val="0"/>
          <w:numId w:val="11"/>
        </w:numPr>
        <w:spacing w:after="60" w:line="20" w:lineRule="atLeast"/>
        <w:ind w:left="284" w:hanging="284"/>
        <w:jc w:val="both"/>
        <w:rPr>
          <w:sz w:val="20"/>
          <w:szCs w:val="20"/>
        </w:rPr>
      </w:pPr>
      <w:r w:rsidRPr="00D90C07">
        <w:rPr>
          <w:sz w:val="20"/>
          <w:szCs w:val="20"/>
        </w:rPr>
        <w:t>Zgodnie z art. 58 ust. 1 Ustawy, Wykonawcy mogą wspólnie ubiegać się o ud</w:t>
      </w:r>
      <w:r w:rsidR="00C5316E" w:rsidRPr="00D90C07">
        <w:rPr>
          <w:sz w:val="20"/>
          <w:szCs w:val="20"/>
        </w:rPr>
        <w:t>zielenie zamówienia. W takim w</w:t>
      </w:r>
      <w:r w:rsidRPr="00D90C07">
        <w:rPr>
          <w:sz w:val="20"/>
          <w:szCs w:val="20"/>
        </w:rPr>
        <w:t>ypadku Wykonawcy ustanawiają pełno</w:t>
      </w:r>
      <w:r w:rsidR="008305CE" w:rsidRPr="00D90C07">
        <w:rPr>
          <w:sz w:val="20"/>
          <w:szCs w:val="20"/>
        </w:rPr>
        <w:t xml:space="preserve">mocnika do reprezentowania ich </w:t>
      </w:r>
      <w:r w:rsidRPr="00D90C07">
        <w:rPr>
          <w:sz w:val="20"/>
          <w:szCs w:val="20"/>
        </w:rPr>
        <w:t xml:space="preserve">w postępowaniu o udzielenie zamówienia albo do reprezentowania w postępowaniu i zawarcia umowy w sprawie zamówienia publicznego. Pełnomocnictwo winno być załączone do </w:t>
      </w:r>
      <w:r w:rsidR="0081240D" w:rsidRPr="00D90C07">
        <w:rPr>
          <w:sz w:val="20"/>
          <w:szCs w:val="20"/>
        </w:rPr>
        <w:t>oferty</w:t>
      </w:r>
      <w:r w:rsidRPr="00D90C07">
        <w:rPr>
          <w:sz w:val="20"/>
          <w:szCs w:val="20"/>
        </w:rPr>
        <w:t>.</w:t>
      </w:r>
    </w:p>
    <w:p w14:paraId="10962157" w14:textId="77777777" w:rsidR="001562F1" w:rsidRPr="00D90C07" w:rsidRDefault="001562F1" w:rsidP="007323B9">
      <w:pPr>
        <w:pStyle w:val="Style26"/>
        <w:numPr>
          <w:ilvl w:val="0"/>
          <w:numId w:val="11"/>
        </w:numPr>
        <w:spacing w:after="60" w:line="20" w:lineRule="atLeast"/>
        <w:ind w:left="284" w:hanging="284"/>
        <w:jc w:val="both"/>
        <w:rPr>
          <w:sz w:val="20"/>
          <w:szCs w:val="20"/>
        </w:rPr>
      </w:pPr>
      <w:r w:rsidRPr="00D90C07">
        <w:rPr>
          <w:sz w:val="20"/>
          <w:szCs w:val="20"/>
        </w:rPr>
        <w:t>Zgodnie z art. 59 Ustawy</w:t>
      </w:r>
      <w:r w:rsidR="00FD3357" w:rsidRPr="00D90C07">
        <w:rPr>
          <w:sz w:val="20"/>
          <w:szCs w:val="20"/>
        </w:rPr>
        <w:t>,</w:t>
      </w:r>
      <w:r w:rsidR="00C5316E" w:rsidRPr="00D90C07">
        <w:rPr>
          <w:sz w:val="20"/>
          <w:szCs w:val="20"/>
        </w:rPr>
        <w:t xml:space="preserve"> w w</w:t>
      </w:r>
      <w:r w:rsidRPr="00D90C07">
        <w:rPr>
          <w:sz w:val="20"/>
          <w:szCs w:val="20"/>
        </w:rPr>
        <w:t xml:space="preserve">ypadku wyboru oferty Wykonawców ubiegających się wspólnie </w:t>
      </w:r>
      <w:r w:rsidRPr="00D90C07">
        <w:rPr>
          <w:sz w:val="20"/>
          <w:szCs w:val="20"/>
        </w:rPr>
        <w:br/>
        <w:t>o udzielenie zamówienia, Zamawiający przed zawarciem umowy zastrzega możliwość wezwania Wykonawców do przedstawienia umowy regulującej współpracę tych Wykonawców.</w:t>
      </w:r>
    </w:p>
    <w:p w14:paraId="6A89B356" w14:textId="77777777" w:rsidR="001562F1" w:rsidRPr="00D90C07" w:rsidRDefault="00C5316E" w:rsidP="007323B9">
      <w:pPr>
        <w:pStyle w:val="Style26"/>
        <w:numPr>
          <w:ilvl w:val="0"/>
          <w:numId w:val="11"/>
        </w:numPr>
        <w:spacing w:after="60" w:line="20" w:lineRule="atLeast"/>
        <w:ind w:left="284" w:hanging="284"/>
        <w:jc w:val="both"/>
        <w:rPr>
          <w:sz w:val="20"/>
          <w:szCs w:val="20"/>
        </w:rPr>
      </w:pPr>
      <w:r w:rsidRPr="00D90C07">
        <w:rPr>
          <w:sz w:val="20"/>
          <w:szCs w:val="20"/>
        </w:rPr>
        <w:t>W w</w:t>
      </w:r>
      <w:r w:rsidR="001562F1" w:rsidRPr="00D90C07">
        <w:rPr>
          <w:sz w:val="20"/>
          <w:szCs w:val="20"/>
        </w:rPr>
        <w:t xml:space="preserve">ypadku Wykonawców wspólnie ubiegających się o udzielenie zamówienia, oświadczenie </w:t>
      </w:r>
      <w:r w:rsidR="001562F1" w:rsidRPr="00D90C07">
        <w:rPr>
          <w:sz w:val="20"/>
          <w:szCs w:val="20"/>
        </w:rPr>
        <w:br/>
        <w:t xml:space="preserve">o którym mowa w art. 125 Ustawy, składane jest zgodnie z </w:t>
      </w:r>
      <w:r w:rsidR="00EF6EBF" w:rsidRPr="00D90C07">
        <w:rPr>
          <w:sz w:val="20"/>
          <w:szCs w:val="20"/>
        </w:rPr>
        <w:t>działem</w:t>
      </w:r>
      <w:r w:rsidR="001562F1" w:rsidRPr="00D90C07">
        <w:rPr>
          <w:sz w:val="20"/>
          <w:szCs w:val="20"/>
        </w:rPr>
        <w:t xml:space="preserve"> VI</w:t>
      </w:r>
      <w:r w:rsidR="000917A0" w:rsidRPr="00D90C07">
        <w:rPr>
          <w:sz w:val="20"/>
          <w:szCs w:val="20"/>
        </w:rPr>
        <w:t>II ppkt. 1.1.</w:t>
      </w:r>
      <w:r w:rsidR="001562F1" w:rsidRPr="00D90C07">
        <w:rPr>
          <w:sz w:val="20"/>
          <w:szCs w:val="20"/>
        </w:rPr>
        <w:t xml:space="preserve"> Oświadczenie to wstępnie potwierdza spełnianie warunków udziału w postępowaniu oraz brak podstaw do wykluczenia w zakresie, w którym każdy z Wykonawców wykazuje spełnianie warunków udziału </w:t>
      </w:r>
      <w:r w:rsidR="001562F1" w:rsidRPr="00D90C07">
        <w:rPr>
          <w:sz w:val="20"/>
          <w:szCs w:val="20"/>
        </w:rPr>
        <w:br/>
        <w:t>w postępowaniu i brak podstaw do jego wykluczenia.</w:t>
      </w:r>
    </w:p>
    <w:p w14:paraId="3FB1D4F1" w14:textId="754EBCF0" w:rsidR="001562F1" w:rsidRPr="00D90C07" w:rsidRDefault="001562F1" w:rsidP="007323B9">
      <w:pPr>
        <w:pStyle w:val="Style26"/>
        <w:numPr>
          <w:ilvl w:val="0"/>
          <w:numId w:val="11"/>
        </w:numPr>
        <w:spacing w:after="60" w:line="20" w:lineRule="atLeast"/>
        <w:ind w:left="284" w:hanging="284"/>
        <w:jc w:val="both"/>
        <w:rPr>
          <w:sz w:val="20"/>
          <w:szCs w:val="20"/>
        </w:rPr>
      </w:pPr>
      <w:r w:rsidRPr="00D90C07">
        <w:rPr>
          <w:sz w:val="20"/>
          <w:szCs w:val="20"/>
        </w:rPr>
        <w:t>Oświadczenia i dokumenty potwierdzające brak podstaw do wykluczenia z postępowania, w tym oświadczenie dotyczące przynależności lub braku przynależności do tej samej grupy kapitałowej (</w:t>
      </w:r>
      <w:r w:rsidR="00E33F7B" w:rsidRPr="00D90C07">
        <w:rPr>
          <w:b/>
          <w:bCs/>
          <w:sz w:val="20"/>
          <w:szCs w:val="20"/>
        </w:rPr>
        <w:t xml:space="preserve">zał. nr </w:t>
      </w:r>
      <w:r w:rsidR="000234D8" w:rsidRPr="00D90C07">
        <w:rPr>
          <w:b/>
          <w:bCs/>
          <w:sz w:val="20"/>
          <w:szCs w:val="20"/>
        </w:rPr>
        <w:t>5</w:t>
      </w:r>
      <w:r w:rsidRPr="00D90C07">
        <w:rPr>
          <w:b/>
          <w:bCs/>
          <w:sz w:val="20"/>
          <w:szCs w:val="20"/>
        </w:rPr>
        <w:t xml:space="preserve"> do SWZ</w:t>
      </w:r>
      <w:r w:rsidRPr="00D90C07">
        <w:rPr>
          <w:sz w:val="20"/>
          <w:szCs w:val="20"/>
        </w:rPr>
        <w:t>), składa każdy z Wykonawców wspólnie ubiegających się o udzielenie zamówienia.</w:t>
      </w:r>
    </w:p>
    <w:p w14:paraId="36B913C3" w14:textId="77777777" w:rsidR="001562F1" w:rsidRPr="00D90C07" w:rsidRDefault="001562F1" w:rsidP="007323B9">
      <w:pPr>
        <w:pStyle w:val="Style26"/>
        <w:numPr>
          <w:ilvl w:val="0"/>
          <w:numId w:val="11"/>
        </w:numPr>
        <w:spacing w:after="60" w:line="20" w:lineRule="atLeast"/>
        <w:ind w:left="284" w:hanging="284"/>
        <w:jc w:val="both"/>
        <w:rPr>
          <w:sz w:val="20"/>
          <w:szCs w:val="20"/>
        </w:rPr>
      </w:pPr>
      <w:r w:rsidRPr="00D90C07">
        <w:rPr>
          <w:sz w:val="20"/>
          <w:szCs w:val="20"/>
        </w:rPr>
        <w:t>Wspólnicy spółki cywilnej traktowani są jako Wykonawcy wspólnie ubiegający się o udzielenie zamówienia.</w:t>
      </w:r>
    </w:p>
    <w:p w14:paraId="1E14B666" w14:textId="77777777" w:rsidR="001562F1" w:rsidRPr="00D90C07" w:rsidRDefault="001562F1" w:rsidP="001562F1">
      <w:pPr>
        <w:pStyle w:val="Style26"/>
        <w:spacing w:after="60" w:line="20" w:lineRule="atLeast"/>
        <w:ind w:firstLine="0"/>
        <w:jc w:val="both"/>
        <w:outlineLvl w:val="1"/>
        <w:rPr>
          <w:b/>
          <w:sz w:val="20"/>
          <w:szCs w:val="20"/>
          <w:u w:val="single"/>
        </w:rPr>
      </w:pPr>
      <w:bookmarkStart w:id="24" w:name="_Toc67911585"/>
      <w:bookmarkStart w:id="25" w:name="_Toc71271903"/>
      <w:bookmarkStart w:id="26" w:name="_Toc133479021"/>
      <w:r w:rsidRPr="00D90C07">
        <w:rPr>
          <w:b/>
          <w:sz w:val="20"/>
          <w:szCs w:val="20"/>
          <w:u w:val="single"/>
        </w:rPr>
        <w:t>V.B. Podwykonawstwo:</w:t>
      </w:r>
      <w:bookmarkEnd w:id="24"/>
      <w:bookmarkEnd w:id="25"/>
      <w:bookmarkEnd w:id="26"/>
    </w:p>
    <w:p w14:paraId="1BA62120" w14:textId="77777777" w:rsidR="001562F1" w:rsidRPr="00D90C07" w:rsidRDefault="001562F1" w:rsidP="007323B9">
      <w:pPr>
        <w:pStyle w:val="Akapitzlist"/>
        <w:widowControl w:val="0"/>
        <w:numPr>
          <w:ilvl w:val="0"/>
          <w:numId w:val="12"/>
        </w:numPr>
        <w:autoSpaceDE w:val="0"/>
        <w:autoSpaceDN w:val="0"/>
        <w:adjustRightInd w:val="0"/>
        <w:spacing w:after="60"/>
        <w:ind w:left="284" w:hanging="284"/>
        <w:contextualSpacing w:val="0"/>
        <w:jc w:val="both"/>
        <w:rPr>
          <w:rFonts w:ascii="Arial" w:hAnsi="Arial" w:cs="Arial"/>
        </w:rPr>
      </w:pPr>
      <w:r w:rsidRPr="00D90C07">
        <w:rPr>
          <w:rFonts w:ascii="Arial" w:hAnsi="Arial" w:cs="Arial"/>
        </w:rPr>
        <w:t>Zgodnie z art. 462 ust. 1 Ustawy</w:t>
      </w:r>
      <w:r w:rsidR="005C6A7D" w:rsidRPr="00D90C07">
        <w:rPr>
          <w:rFonts w:ascii="Arial" w:hAnsi="Arial" w:cs="Arial"/>
        </w:rPr>
        <w:t>,</w:t>
      </w:r>
      <w:r w:rsidRPr="00D90C07">
        <w:rPr>
          <w:rFonts w:ascii="Arial" w:hAnsi="Arial" w:cs="Arial"/>
        </w:rPr>
        <w:t xml:space="preserve"> Wykonawca może powierzyć wykonanie części zamówienia podwykonawcom. </w:t>
      </w:r>
    </w:p>
    <w:p w14:paraId="4F5199B2" w14:textId="743BD2ED" w:rsidR="001562F1" w:rsidRPr="00D90C07" w:rsidRDefault="001562F1" w:rsidP="007323B9">
      <w:pPr>
        <w:pStyle w:val="Akapitzlist"/>
        <w:widowControl w:val="0"/>
        <w:numPr>
          <w:ilvl w:val="0"/>
          <w:numId w:val="12"/>
        </w:numPr>
        <w:autoSpaceDE w:val="0"/>
        <w:autoSpaceDN w:val="0"/>
        <w:adjustRightInd w:val="0"/>
        <w:spacing w:after="60"/>
        <w:ind w:left="284" w:hanging="284"/>
        <w:contextualSpacing w:val="0"/>
        <w:jc w:val="both"/>
        <w:rPr>
          <w:rFonts w:ascii="Arial" w:hAnsi="Arial" w:cs="Arial"/>
        </w:rPr>
      </w:pPr>
      <w:r w:rsidRPr="00D90C07">
        <w:rPr>
          <w:rFonts w:ascii="Arial" w:hAnsi="Arial" w:cs="Arial"/>
        </w:rPr>
        <w:t xml:space="preserve">Wykonawca jest zobowiązany do wskazania w </w:t>
      </w:r>
      <w:r w:rsidRPr="00D90C07">
        <w:rPr>
          <w:rFonts w:ascii="Arial" w:hAnsi="Arial" w:cs="Arial"/>
          <w:b/>
        </w:rPr>
        <w:t xml:space="preserve">zał. nr </w:t>
      </w:r>
      <w:r w:rsidR="00E33F7B" w:rsidRPr="00D90C07">
        <w:rPr>
          <w:rFonts w:ascii="Arial" w:hAnsi="Arial" w:cs="Arial"/>
          <w:b/>
        </w:rPr>
        <w:t>1</w:t>
      </w:r>
      <w:r w:rsidR="004801A8" w:rsidRPr="00D90C07">
        <w:rPr>
          <w:rFonts w:ascii="Arial" w:hAnsi="Arial" w:cs="Arial"/>
          <w:b/>
        </w:rPr>
        <w:t xml:space="preserve"> </w:t>
      </w:r>
      <w:r w:rsidRPr="00D90C07">
        <w:rPr>
          <w:rFonts w:ascii="Arial" w:hAnsi="Arial" w:cs="Arial"/>
          <w:b/>
        </w:rPr>
        <w:t>do SWZ</w:t>
      </w:r>
      <w:r w:rsidRPr="00D90C07">
        <w:rPr>
          <w:rFonts w:ascii="Arial" w:hAnsi="Arial" w:cs="Arial"/>
        </w:rPr>
        <w:t xml:space="preserve"> – „Oferta” tych części zamówienia, których wykonanie zamierza powierzyć podwykonawcom i podania </w:t>
      </w:r>
      <w:r w:rsidR="00EA21FF" w:rsidRPr="00D90C07">
        <w:rPr>
          <w:rFonts w:ascii="Arial" w:hAnsi="Arial" w:cs="Arial"/>
        </w:rPr>
        <w:t xml:space="preserve">nazw </w:t>
      </w:r>
      <w:r w:rsidRPr="00D90C07">
        <w:rPr>
          <w:rFonts w:ascii="Arial" w:hAnsi="Arial" w:cs="Arial"/>
        </w:rPr>
        <w:t>podwykonawców</w:t>
      </w:r>
      <w:r w:rsidR="00EA21FF" w:rsidRPr="00D90C07">
        <w:rPr>
          <w:rFonts w:ascii="Arial" w:hAnsi="Arial" w:cs="Arial"/>
        </w:rPr>
        <w:t xml:space="preserve"> – jeżeli są już znani</w:t>
      </w:r>
      <w:r w:rsidRPr="00D90C07">
        <w:rPr>
          <w:rFonts w:ascii="Arial" w:hAnsi="Arial" w:cs="Arial"/>
        </w:rPr>
        <w:t xml:space="preserve"> (art. 462 ust. 2 Ustawy). W przypadku powierzenia realizacji części zamówienia podwykonawcy, Wykonawca ponosi odpowiedzialność za działania podwykonawcy jak za własne.</w:t>
      </w:r>
    </w:p>
    <w:p w14:paraId="0882300A" w14:textId="77777777" w:rsidR="001562F1" w:rsidRPr="00D90C07" w:rsidRDefault="001562F1" w:rsidP="007323B9">
      <w:pPr>
        <w:pStyle w:val="Akapitzlist"/>
        <w:widowControl w:val="0"/>
        <w:numPr>
          <w:ilvl w:val="0"/>
          <w:numId w:val="12"/>
        </w:numPr>
        <w:autoSpaceDE w:val="0"/>
        <w:autoSpaceDN w:val="0"/>
        <w:adjustRightInd w:val="0"/>
        <w:spacing w:after="60"/>
        <w:ind w:left="284" w:hanging="284"/>
        <w:contextualSpacing w:val="0"/>
        <w:jc w:val="both"/>
        <w:rPr>
          <w:rFonts w:ascii="Arial" w:hAnsi="Arial" w:cs="Arial"/>
        </w:rPr>
      </w:pPr>
      <w:r w:rsidRPr="00D90C07">
        <w:rPr>
          <w:rFonts w:ascii="Arial" w:hAnsi="Arial" w:cs="Arial"/>
        </w:rPr>
        <w:t>Brak informacji, o której mowa w pkt. 2</w:t>
      </w:r>
      <w:r w:rsidR="00EA21FF" w:rsidRPr="00D90C07">
        <w:rPr>
          <w:rFonts w:ascii="Arial" w:hAnsi="Arial" w:cs="Arial"/>
        </w:rPr>
        <w:t xml:space="preserve"> (brak wskazania części zamówienia, których wykonanie zamierza powierzyć podwykonawcom)</w:t>
      </w:r>
      <w:r w:rsidRPr="00D90C07">
        <w:rPr>
          <w:rFonts w:ascii="Arial" w:hAnsi="Arial" w:cs="Arial"/>
        </w:rPr>
        <w:t>, będzie rozumiany przez Zamawiającego jako realizacja zamówienia przez Wykonawcę we własnym zakresie, bez udziału podwykonawców.</w:t>
      </w:r>
    </w:p>
    <w:p w14:paraId="0579921B" w14:textId="77777777" w:rsidR="001562F1" w:rsidRPr="00D90C07" w:rsidRDefault="001562F1" w:rsidP="007323B9">
      <w:pPr>
        <w:pStyle w:val="Akapitzlist"/>
        <w:widowControl w:val="0"/>
        <w:numPr>
          <w:ilvl w:val="0"/>
          <w:numId w:val="12"/>
        </w:numPr>
        <w:autoSpaceDE w:val="0"/>
        <w:autoSpaceDN w:val="0"/>
        <w:adjustRightInd w:val="0"/>
        <w:spacing w:after="60"/>
        <w:ind w:left="284" w:hanging="284"/>
        <w:contextualSpacing w:val="0"/>
        <w:jc w:val="both"/>
        <w:rPr>
          <w:rFonts w:ascii="Arial" w:hAnsi="Arial" w:cs="Arial"/>
        </w:rPr>
      </w:pPr>
      <w:r w:rsidRPr="00D90C07">
        <w:rPr>
          <w:rFonts w:ascii="Arial" w:hAnsi="Arial" w:cs="Arial"/>
        </w:rPr>
        <w:t xml:space="preserve">Powierzenie wykonania części zamówienia podwykonawcom nie zwalnia Wykonawcy </w:t>
      </w:r>
      <w:r w:rsidRPr="00D90C07">
        <w:rPr>
          <w:rFonts w:ascii="Arial" w:hAnsi="Arial" w:cs="Arial"/>
        </w:rPr>
        <w:br/>
        <w:t>z odpowiedzialności za należyte wykonanie zamówienia.</w:t>
      </w:r>
    </w:p>
    <w:p w14:paraId="23E6B834" w14:textId="77777777" w:rsidR="001562F1" w:rsidRPr="00D90C07" w:rsidRDefault="001562F1" w:rsidP="007323B9">
      <w:pPr>
        <w:pStyle w:val="Akapitzlist"/>
        <w:widowControl w:val="0"/>
        <w:numPr>
          <w:ilvl w:val="0"/>
          <w:numId w:val="12"/>
        </w:numPr>
        <w:autoSpaceDE w:val="0"/>
        <w:autoSpaceDN w:val="0"/>
        <w:adjustRightInd w:val="0"/>
        <w:spacing w:after="60"/>
        <w:ind w:left="284" w:hanging="284"/>
        <w:contextualSpacing w:val="0"/>
        <w:jc w:val="both"/>
        <w:rPr>
          <w:rFonts w:ascii="Arial" w:hAnsi="Arial" w:cs="Arial"/>
          <w:b/>
        </w:rPr>
      </w:pPr>
      <w:r w:rsidRPr="00D90C07">
        <w:rPr>
          <w:rFonts w:ascii="Arial" w:hAnsi="Arial" w:cs="Arial"/>
        </w:rPr>
        <w:t xml:space="preserve">Jeżeli </w:t>
      </w:r>
      <w:r w:rsidR="006838E3" w:rsidRPr="00D90C07">
        <w:rPr>
          <w:rFonts w:ascii="Arial" w:hAnsi="Arial" w:cs="Arial"/>
        </w:rPr>
        <w:t>W</w:t>
      </w:r>
      <w:r w:rsidRPr="00D90C07">
        <w:rPr>
          <w:rFonts w:ascii="Arial" w:hAnsi="Arial" w:cs="Arial"/>
        </w:rPr>
        <w:t xml:space="preserve">ykonawca zamierza powierzyć wykonanie części zamówienia podwykonawcy, Zamawiający </w:t>
      </w:r>
      <w:r w:rsidRPr="00D90C07">
        <w:rPr>
          <w:rFonts w:ascii="Arial" w:hAnsi="Arial" w:cs="Arial"/>
          <w:u w:val="single"/>
        </w:rPr>
        <w:t>nie będzie badał</w:t>
      </w:r>
      <w:r w:rsidRPr="00D90C07">
        <w:rPr>
          <w:rFonts w:ascii="Arial" w:hAnsi="Arial" w:cs="Arial"/>
        </w:rPr>
        <w:t xml:space="preserve"> czy nie zachodzą wobec tego podwykonawcy podstawy wykluczenia, o których mowa </w:t>
      </w:r>
      <w:r w:rsidR="00EF6EBF" w:rsidRPr="00D90C07">
        <w:rPr>
          <w:rFonts w:ascii="Arial" w:hAnsi="Arial" w:cs="Arial"/>
        </w:rPr>
        <w:t>dziale</w:t>
      </w:r>
      <w:r w:rsidRPr="00D90C07">
        <w:rPr>
          <w:rFonts w:ascii="Arial" w:hAnsi="Arial" w:cs="Arial"/>
        </w:rPr>
        <w:t xml:space="preserve"> V SWZ. Zamawiający </w:t>
      </w:r>
      <w:r w:rsidRPr="00D90C07">
        <w:rPr>
          <w:rFonts w:ascii="Arial" w:hAnsi="Arial" w:cs="Arial"/>
          <w:u w:val="single"/>
        </w:rPr>
        <w:t xml:space="preserve">nie wymaga złożenia </w:t>
      </w:r>
      <w:r w:rsidR="00A66013" w:rsidRPr="00D90C07">
        <w:rPr>
          <w:rFonts w:ascii="Arial" w:hAnsi="Arial" w:cs="Arial"/>
          <w:u w:val="single"/>
        </w:rPr>
        <w:t>wobec</w:t>
      </w:r>
      <w:r w:rsidRPr="00D90C07">
        <w:rPr>
          <w:rFonts w:ascii="Arial" w:hAnsi="Arial" w:cs="Arial"/>
          <w:u w:val="single"/>
        </w:rPr>
        <w:t xml:space="preserve"> podwykonawc</w:t>
      </w:r>
      <w:r w:rsidR="00A66013" w:rsidRPr="00D90C07">
        <w:rPr>
          <w:rFonts w:ascii="Arial" w:hAnsi="Arial" w:cs="Arial"/>
          <w:u w:val="single"/>
        </w:rPr>
        <w:t>y</w:t>
      </w:r>
      <w:r w:rsidRPr="00D90C07">
        <w:rPr>
          <w:rFonts w:ascii="Arial" w:hAnsi="Arial" w:cs="Arial"/>
        </w:rPr>
        <w:t xml:space="preserve"> oświadczenia o którym mowa w </w:t>
      </w:r>
      <w:r w:rsidR="00EF6EBF" w:rsidRPr="00D90C07">
        <w:rPr>
          <w:rFonts w:ascii="Arial" w:hAnsi="Arial" w:cs="Arial"/>
        </w:rPr>
        <w:t>dziale</w:t>
      </w:r>
      <w:r w:rsidRPr="00D90C07">
        <w:rPr>
          <w:rFonts w:ascii="Arial" w:hAnsi="Arial" w:cs="Arial"/>
        </w:rPr>
        <w:t xml:space="preserve"> VI</w:t>
      </w:r>
      <w:r w:rsidR="00EF6EBF" w:rsidRPr="00D90C07">
        <w:rPr>
          <w:rFonts w:ascii="Arial" w:hAnsi="Arial" w:cs="Arial"/>
        </w:rPr>
        <w:t xml:space="preserve">II </w:t>
      </w:r>
      <w:r w:rsidR="000917A0" w:rsidRPr="00D90C07">
        <w:rPr>
          <w:rFonts w:ascii="Arial" w:hAnsi="Arial" w:cs="Arial"/>
        </w:rPr>
        <w:t>pkt. 1</w:t>
      </w:r>
      <w:r w:rsidRPr="00D90C07">
        <w:rPr>
          <w:rFonts w:ascii="Arial" w:hAnsi="Arial" w:cs="Arial"/>
        </w:rPr>
        <w:t>.</w:t>
      </w:r>
    </w:p>
    <w:p w14:paraId="5AF46867" w14:textId="77777777" w:rsidR="00791685" w:rsidRPr="00D90C07" w:rsidRDefault="00675B11" w:rsidP="007323B9">
      <w:pPr>
        <w:pStyle w:val="Nagwek1"/>
        <w:numPr>
          <w:ilvl w:val="0"/>
          <w:numId w:val="35"/>
        </w:numPr>
        <w:ind w:left="567" w:hanging="567"/>
        <w:jc w:val="left"/>
        <w:rPr>
          <w:rFonts w:ascii="Arial" w:hAnsi="Arial" w:cs="Arial"/>
          <w:sz w:val="24"/>
          <w:u w:val="single"/>
        </w:rPr>
      </w:pPr>
      <w:bookmarkStart w:id="27" w:name="_Toc71271905"/>
      <w:bookmarkStart w:id="28" w:name="_Toc133479023"/>
      <w:r w:rsidRPr="00D90C07">
        <w:rPr>
          <w:rFonts w:ascii="Arial" w:hAnsi="Arial" w:cs="Arial"/>
          <w:sz w:val="24"/>
          <w:u w:val="single"/>
        </w:rPr>
        <w:lastRenderedPageBreak/>
        <w:t>Informacja o przedmiotowych środkach dowodowych</w:t>
      </w:r>
      <w:bookmarkEnd w:id="27"/>
      <w:bookmarkEnd w:id="28"/>
    </w:p>
    <w:p w14:paraId="6D5623FD" w14:textId="77777777" w:rsidR="003533ED" w:rsidRPr="00D90C07" w:rsidRDefault="00BD2D24" w:rsidP="00BD2D24">
      <w:pPr>
        <w:suppressAutoHyphens/>
        <w:spacing w:before="40" w:after="120"/>
        <w:jc w:val="both"/>
        <w:rPr>
          <w:rFonts w:ascii="Arial" w:hAnsi="Arial" w:cs="Arial"/>
        </w:rPr>
      </w:pPr>
      <w:r w:rsidRPr="00D90C07">
        <w:rPr>
          <w:rFonts w:ascii="Arial" w:hAnsi="Arial" w:cs="Arial"/>
        </w:rPr>
        <w:t xml:space="preserve">W niniejszym postępowaniu Zamawiający </w:t>
      </w:r>
      <w:r w:rsidRPr="00D90C07">
        <w:rPr>
          <w:rFonts w:ascii="Arial" w:hAnsi="Arial" w:cs="Arial"/>
          <w:u w:val="single"/>
        </w:rPr>
        <w:t>nie wymaga</w:t>
      </w:r>
      <w:r w:rsidRPr="00D90C07">
        <w:rPr>
          <w:rFonts w:ascii="Arial" w:hAnsi="Arial" w:cs="Arial"/>
        </w:rPr>
        <w:t xml:space="preserve"> złożenia przedmiotowych środków dowodowych.</w:t>
      </w:r>
    </w:p>
    <w:p w14:paraId="1CAF8252" w14:textId="77777777" w:rsidR="001537D8" w:rsidRPr="00D90C07" w:rsidRDefault="001537D8" w:rsidP="007323B9">
      <w:pPr>
        <w:pStyle w:val="Nagwek1"/>
        <w:numPr>
          <w:ilvl w:val="0"/>
          <w:numId w:val="35"/>
        </w:numPr>
        <w:spacing w:after="60"/>
        <w:ind w:left="567" w:hanging="567"/>
        <w:jc w:val="both"/>
        <w:rPr>
          <w:rFonts w:ascii="Arial" w:hAnsi="Arial" w:cs="Arial"/>
          <w:sz w:val="24"/>
          <w:szCs w:val="23"/>
          <w:u w:val="single"/>
        </w:rPr>
      </w:pPr>
      <w:bookmarkStart w:id="29" w:name="_Toc71271906"/>
      <w:bookmarkStart w:id="30" w:name="_Toc133479024"/>
      <w:r w:rsidRPr="00D90C07">
        <w:rPr>
          <w:rFonts w:ascii="Arial" w:hAnsi="Arial" w:cs="Arial"/>
          <w:sz w:val="24"/>
          <w:szCs w:val="23"/>
          <w:u w:val="single"/>
        </w:rPr>
        <w:t>Wykaz dokumentów składających się na ofertę</w:t>
      </w:r>
      <w:bookmarkEnd w:id="29"/>
      <w:bookmarkEnd w:id="30"/>
    </w:p>
    <w:p w14:paraId="14273C5D" w14:textId="77777777" w:rsidR="006828DB" w:rsidRPr="00D90C07" w:rsidRDefault="006828DB" w:rsidP="007323B9">
      <w:pPr>
        <w:pStyle w:val="Akapitzlist"/>
        <w:numPr>
          <w:ilvl w:val="0"/>
          <w:numId w:val="13"/>
        </w:numPr>
        <w:spacing w:after="60"/>
        <w:ind w:left="284" w:hanging="284"/>
        <w:contextualSpacing w:val="0"/>
        <w:jc w:val="both"/>
        <w:rPr>
          <w:rFonts w:ascii="Arial" w:hAnsi="Arial" w:cs="Arial"/>
        </w:rPr>
      </w:pPr>
      <w:r w:rsidRPr="00D90C07">
        <w:rPr>
          <w:rFonts w:ascii="Arial" w:hAnsi="Arial" w:cs="Arial"/>
        </w:rPr>
        <w:t xml:space="preserve">Druk </w:t>
      </w:r>
      <w:r w:rsidR="005D01E5" w:rsidRPr="00D90C07">
        <w:rPr>
          <w:rFonts w:ascii="Arial" w:hAnsi="Arial" w:cs="Arial"/>
        </w:rPr>
        <w:t>„</w:t>
      </w:r>
      <w:r w:rsidRPr="00D90C07">
        <w:rPr>
          <w:rFonts w:ascii="Arial" w:hAnsi="Arial" w:cs="Arial"/>
        </w:rPr>
        <w:t>O</w:t>
      </w:r>
      <w:r w:rsidR="000C50CB" w:rsidRPr="00D90C07">
        <w:rPr>
          <w:rFonts w:ascii="Arial" w:hAnsi="Arial" w:cs="Arial"/>
        </w:rPr>
        <w:t>ferta</w:t>
      </w:r>
      <w:r w:rsidR="005D01E5" w:rsidRPr="00D90C07">
        <w:rPr>
          <w:rFonts w:ascii="Arial" w:hAnsi="Arial" w:cs="Arial"/>
        </w:rPr>
        <w:t>”</w:t>
      </w:r>
      <w:r w:rsidR="000C50CB" w:rsidRPr="00D90C07">
        <w:rPr>
          <w:rFonts w:ascii="Arial" w:hAnsi="Arial" w:cs="Arial"/>
        </w:rPr>
        <w:t>, sporządzony wg wymagań S</w:t>
      </w:r>
      <w:r w:rsidR="00B75CFD" w:rsidRPr="00D90C07">
        <w:rPr>
          <w:rFonts w:ascii="Arial" w:hAnsi="Arial" w:cs="Arial"/>
        </w:rPr>
        <w:t>WZ, zgodnie z</w:t>
      </w:r>
      <w:r w:rsidRPr="00D90C07">
        <w:rPr>
          <w:rFonts w:ascii="Arial" w:hAnsi="Arial" w:cs="Arial"/>
        </w:rPr>
        <w:t xml:space="preserve"> </w:t>
      </w:r>
      <w:r w:rsidR="003A6657" w:rsidRPr="00D90C07">
        <w:rPr>
          <w:rFonts w:ascii="Arial" w:hAnsi="Arial" w:cs="Arial"/>
          <w:b/>
        </w:rPr>
        <w:t>zał. nr 1 do S</w:t>
      </w:r>
      <w:r w:rsidRPr="00D90C07">
        <w:rPr>
          <w:rFonts w:ascii="Arial" w:hAnsi="Arial" w:cs="Arial"/>
          <w:b/>
        </w:rPr>
        <w:t>WZ</w:t>
      </w:r>
      <w:r w:rsidR="00B75CFD" w:rsidRPr="00D90C07">
        <w:rPr>
          <w:rFonts w:ascii="Arial" w:hAnsi="Arial" w:cs="Arial"/>
        </w:rPr>
        <w:t xml:space="preserve"> </w:t>
      </w:r>
      <w:r w:rsidR="000C50CB" w:rsidRPr="00D90C07">
        <w:rPr>
          <w:rFonts w:ascii="Arial" w:hAnsi="Arial" w:cs="Arial"/>
        </w:rPr>
        <w:t>- „</w:t>
      </w:r>
      <w:r w:rsidRPr="00D90C07">
        <w:rPr>
          <w:rFonts w:ascii="Arial" w:hAnsi="Arial" w:cs="Arial"/>
        </w:rPr>
        <w:t>Oferta”</w:t>
      </w:r>
      <w:r w:rsidR="00FC7369" w:rsidRPr="00D90C07">
        <w:rPr>
          <w:rFonts w:ascii="Arial" w:hAnsi="Arial" w:cs="Arial"/>
        </w:rPr>
        <w:t>.</w:t>
      </w:r>
    </w:p>
    <w:p w14:paraId="40437495" w14:textId="77777777" w:rsidR="001675C2" w:rsidRPr="00D90C07" w:rsidRDefault="001675C2" w:rsidP="007323B9">
      <w:pPr>
        <w:pStyle w:val="Nagwek1"/>
        <w:numPr>
          <w:ilvl w:val="0"/>
          <w:numId w:val="35"/>
        </w:numPr>
        <w:spacing w:before="120" w:after="60"/>
        <w:ind w:left="567" w:hanging="567"/>
        <w:jc w:val="both"/>
        <w:rPr>
          <w:rFonts w:ascii="Arial" w:hAnsi="Arial" w:cs="Arial"/>
          <w:sz w:val="24"/>
          <w:szCs w:val="23"/>
          <w:u w:val="single"/>
        </w:rPr>
      </w:pPr>
      <w:bookmarkStart w:id="31" w:name="_Toc71271907"/>
      <w:bookmarkStart w:id="32" w:name="_Toc133479025"/>
      <w:r w:rsidRPr="00D90C07">
        <w:rPr>
          <w:rFonts w:ascii="Arial" w:hAnsi="Arial" w:cs="Arial"/>
          <w:sz w:val="24"/>
          <w:szCs w:val="23"/>
          <w:u w:val="single"/>
        </w:rPr>
        <w:t xml:space="preserve">Wykaz oświadczeń i dokumentów składanych </w:t>
      </w:r>
      <w:r w:rsidR="004A6DE6" w:rsidRPr="00D90C07">
        <w:rPr>
          <w:rFonts w:ascii="Arial" w:hAnsi="Arial" w:cs="Arial"/>
          <w:sz w:val="24"/>
          <w:szCs w:val="23"/>
          <w:u w:val="single"/>
        </w:rPr>
        <w:t>wraz z ofertą</w:t>
      </w:r>
      <w:bookmarkEnd w:id="31"/>
      <w:bookmarkEnd w:id="32"/>
    </w:p>
    <w:p w14:paraId="76DC45D4" w14:textId="77777777" w:rsidR="004A6DE6" w:rsidRPr="00D90C07" w:rsidRDefault="004A6DE6" w:rsidP="007323B9">
      <w:pPr>
        <w:pStyle w:val="Akapitzlist"/>
        <w:numPr>
          <w:ilvl w:val="0"/>
          <w:numId w:val="14"/>
        </w:numPr>
        <w:ind w:left="284" w:hanging="284"/>
        <w:contextualSpacing w:val="0"/>
        <w:jc w:val="both"/>
        <w:rPr>
          <w:rFonts w:ascii="Arial" w:hAnsi="Arial" w:cs="Arial"/>
          <w:lang w:eastAsia="ar-SA"/>
        </w:rPr>
      </w:pPr>
      <w:r w:rsidRPr="00D90C07">
        <w:rPr>
          <w:rFonts w:ascii="Arial" w:hAnsi="Arial" w:cs="Arial"/>
          <w:lang w:eastAsia="ar-SA"/>
        </w:rPr>
        <w:t>Oświadczenie, o którym mowa w art. 125 ust. 1 Ustawy</w:t>
      </w:r>
      <w:r w:rsidR="00FD3357" w:rsidRPr="00D90C07">
        <w:rPr>
          <w:rFonts w:ascii="Arial" w:hAnsi="Arial" w:cs="Arial"/>
          <w:lang w:eastAsia="ar-SA"/>
        </w:rPr>
        <w:t>,</w:t>
      </w:r>
      <w:r w:rsidRPr="00D90C07">
        <w:rPr>
          <w:rFonts w:ascii="Arial" w:hAnsi="Arial" w:cs="Arial"/>
          <w:lang w:eastAsia="ar-SA"/>
        </w:rPr>
        <w:t xml:space="preserve"> składane na podstawie art. </w:t>
      </w:r>
      <w:r w:rsidR="00460B8F" w:rsidRPr="00D90C07">
        <w:rPr>
          <w:rFonts w:ascii="Arial" w:hAnsi="Arial" w:cs="Arial"/>
          <w:lang w:eastAsia="ar-SA"/>
        </w:rPr>
        <w:t>273</w:t>
      </w:r>
      <w:r w:rsidRPr="00D90C07">
        <w:rPr>
          <w:rFonts w:ascii="Arial" w:hAnsi="Arial" w:cs="Arial"/>
          <w:lang w:eastAsia="ar-SA"/>
        </w:rPr>
        <w:t xml:space="preserve"> ust. </w:t>
      </w:r>
      <w:r w:rsidR="00460B8F" w:rsidRPr="00D90C07">
        <w:rPr>
          <w:rFonts w:ascii="Arial" w:hAnsi="Arial" w:cs="Arial"/>
          <w:lang w:eastAsia="ar-SA"/>
        </w:rPr>
        <w:t>2</w:t>
      </w:r>
      <w:r w:rsidRPr="00D90C07">
        <w:rPr>
          <w:rFonts w:ascii="Arial" w:hAnsi="Arial" w:cs="Arial"/>
          <w:lang w:eastAsia="ar-SA"/>
        </w:rPr>
        <w:t xml:space="preserve"> Ustawy, sporządzone zgodnie z </w:t>
      </w:r>
      <w:r w:rsidRPr="00D90C07">
        <w:rPr>
          <w:rFonts w:ascii="Arial" w:hAnsi="Arial" w:cs="Arial"/>
          <w:b/>
          <w:lang w:eastAsia="ar-SA"/>
        </w:rPr>
        <w:t>zał. nr 2 do SWZ</w:t>
      </w:r>
      <w:r w:rsidRPr="00D90C07">
        <w:rPr>
          <w:rFonts w:ascii="Arial" w:hAnsi="Arial" w:cs="Arial"/>
          <w:lang w:eastAsia="ar-SA"/>
        </w:rPr>
        <w:t xml:space="preserve"> – „Oświadczenie na podstawie art. 125”.</w:t>
      </w:r>
    </w:p>
    <w:p w14:paraId="7B6FBDB7" w14:textId="77777777" w:rsidR="00F97DA3" w:rsidRPr="00D90C07" w:rsidRDefault="00145CEF" w:rsidP="007323B9">
      <w:pPr>
        <w:pStyle w:val="Akapitzlist"/>
        <w:numPr>
          <w:ilvl w:val="1"/>
          <w:numId w:val="32"/>
        </w:numPr>
        <w:ind w:left="709" w:hanging="425"/>
        <w:contextualSpacing w:val="0"/>
        <w:jc w:val="both"/>
        <w:rPr>
          <w:rFonts w:ascii="Arial" w:hAnsi="Arial" w:cs="Arial"/>
          <w:lang w:eastAsia="ar-SA"/>
        </w:rPr>
      </w:pPr>
      <w:r w:rsidRPr="00D90C07">
        <w:rPr>
          <w:rFonts w:ascii="Arial" w:hAnsi="Arial" w:cs="Arial"/>
        </w:rPr>
        <w:t>w w</w:t>
      </w:r>
      <w:r w:rsidR="004A6DE6" w:rsidRPr="00D90C07">
        <w:rPr>
          <w:rFonts w:ascii="Arial" w:hAnsi="Arial" w:cs="Arial"/>
        </w:rPr>
        <w:t>ypadku wspólnego ubiegania się o zamówienie przez Wykonawców</w:t>
      </w:r>
      <w:r w:rsidR="00B35863" w:rsidRPr="00D90C07">
        <w:rPr>
          <w:rFonts w:ascii="Arial" w:hAnsi="Arial" w:cs="Arial"/>
        </w:rPr>
        <w:t xml:space="preserve">, oświadczenie o którym mowa w </w:t>
      </w:r>
      <w:r w:rsidR="004A6DE6" w:rsidRPr="00D90C07">
        <w:rPr>
          <w:rFonts w:ascii="Arial" w:hAnsi="Arial" w:cs="Arial"/>
        </w:rPr>
        <w:t xml:space="preserve">pkt. 1, </w:t>
      </w:r>
      <w:r w:rsidR="004A6DE6" w:rsidRPr="00D90C07">
        <w:rPr>
          <w:rFonts w:ascii="Arial" w:hAnsi="Arial" w:cs="Arial"/>
          <w:u w:val="single"/>
        </w:rPr>
        <w:t>składa każdy z Wykonawców wspólnie ubiegających się o udzielenie zamówienia</w:t>
      </w:r>
      <w:r w:rsidR="004A6DE6" w:rsidRPr="00D90C07">
        <w:rPr>
          <w:rFonts w:ascii="Arial" w:hAnsi="Arial" w:cs="Arial"/>
        </w:rPr>
        <w:t>. Oświadczenie to ma potwierdzać spełnianie warunków udziału w postępowaniu oraz brak podstaw wykluczenia w zakresie, w którym każdy z Wykonawców wykazuje spełnianie warunków udziału w postępowaniu oraz brak podstaw wykluczenia;</w:t>
      </w:r>
    </w:p>
    <w:p w14:paraId="08CDFE4F" w14:textId="77777777" w:rsidR="00F97DA3" w:rsidRPr="00D90C07" w:rsidRDefault="00F97DA3" w:rsidP="00833104">
      <w:pPr>
        <w:pStyle w:val="Akapitzlist"/>
        <w:ind w:left="709"/>
        <w:contextualSpacing w:val="0"/>
        <w:jc w:val="both"/>
        <w:rPr>
          <w:rFonts w:ascii="Arial" w:hAnsi="Arial" w:cs="Arial"/>
          <w:sz w:val="6"/>
          <w:szCs w:val="6"/>
          <w:lang w:eastAsia="ar-SA"/>
        </w:rPr>
      </w:pPr>
    </w:p>
    <w:p w14:paraId="61A1D4AB" w14:textId="77777777" w:rsidR="004A6DE6" w:rsidRPr="00D90C07" w:rsidRDefault="00F8383B" w:rsidP="007323B9">
      <w:pPr>
        <w:pStyle w:val="Akapitzlist"/>
        <w:numPr>
          <w:ilvl w:val="1"/>
          <w:numId w:val="32"/>
        </w:numPr>
        <w:ind w:left="709" w:hanging="425"/>
        <w:contextualSpacing w:val="0"/>
        <w:jc w:val="both"/>
        <w:rPr>
          <w:rFonts w:ascii="Arial" w:hAnsi="Arial" w:cs="Arial"/>
          <w:lang w:eastAsia="ar-SA"/>
        </w:rPr>
      </w:pPr>
      <w:r w:rsidRPr="00D90C07">
        <w:rPr>
          <w:rFonts w:ascii="Arial" w:hAnsi="Arial" w:cs="Arial"/>
        </w:rPr>
        <w:t xml:space="preserve">Zamawiający </w:t>
      </w:r>
      <w:r w:rsidRPr="00D90C07">
        <w:rPr>
          <w:rFonts w:ascii="Arial" w:hAnsi="Arial" w:cs="Arial"/>
          <w:u w:val="single"/>
        </w:rPr>
        <w:t xml:space="preserve">nie wymaga złożenia </w:t>
      </w:r>
      <w:r w:rsidR="006A2480" w:rsidRPr="00D90C07">
        <w:rPr>
          <w:rFonts w:ascii="Arial" w:hAnsi="Arial" w:cs="Arial"/>
          <w:u w:val="single"/>
        </w:rPr>
        <w:t>w odniesieniu do podwykonawcy</w:t>
      </w:r>
      <w:r w:rsidRPr="00D90C07">
        <w:rPr>
          <w:rFonts w:ascii="Arial" w:hAnsi="Arial" w:cs="Arial"/>
        </w:rPr>
        <w:t xml:space="preserve"> oświadc</w:t>
      </w:r>
      <w:r w:rsidR="006A2480" w:rsidRPr="00D90C07">
        <w:rPr>
          <w:rFonts w:ascii="Arial" w:hAnsi="Arial" w:cs="Arial"/>
        </w:rPr>
        <w:t xml:space="preserve">zenia o którym mowa </w:t>
      </w:r>
      <w:r w:rsidR="00B35863" w:rsidRPr="00D90C07">
        <w:rPr>
          <w:rFonts w:ascii="Arial" w:hAnsi="Arial" w:cs="Arial"/>
        </w:rPr>
        <w:t>w p</w:t>
      </w:r>
      <w:r w:rsidRPr="00D90C07">
        <w:rPr>
          <w:rFonts w:ascii="Arial" w:hAnsi="Arial" w:cs="Arial"/>
        </w:rPr>
        <w:t xml:space="preserve">kt. 1, w celu wykazania braku istnienia wobec niego podstaw wykluczenia z udziału </w:t>
      </w:r>
      <w:r w:rsidRPr="00D90C07">
        <w:rPr>
          <w:rFonts w:ascii="Arial" w:hAnsi="Arial" w:cs="Arial"/>
        </w:rPr>
        <w:br/>
        <w:t>w postępowaniu.</w:t>
      </w:r>
    </w:p>
    <w:p w14:paraId="5203D893" w14:textId="2BD8B89A" w:rsidR="003E3277" w:rsidRPr="00D90C07" w:rsidRDefault="003E3277" w:rsidP="00A40488">
      <w:pPr>
        <w:pStyle w:val="Akapitzlist"/>
        <w:numPr>
          <w:ilvl w:val="0"/>
          <w:numId w:val="14"/>
        </w:numPr>
        <w:ind w:left="284" w:hanging="284"/>
        <w:contextualSpacing w:val="0"/>
        <w:jc w:val="both"/>
        <w:rPr>
          <w:rFonts w:ascii="Arial" w:hAnsi="Arial" w:cs="Arial"/>
          <w:lang w:eastAsia="ar-SA"/>
        </w:rPr>
      </w:pPr>
      <w:r w:rsidRPr="00D90C07">
        <w:rPr>
          <w:rFonts w:ascii="Arial" w:hAnsi="Arial" w:cs="Arial"/>
          <w:lang w:eastAsia="ar-SA"/>
        </w:rPr>
        <w:t xml:space="preserve">Oryginał lub kopię pełnomocnictwa – dla </w:t>
      </w:r>
      <w:r w:rsidRPr="00D90C07">
        <w:rPr>
          <w:rFonts w:ascii="Arial" w:hAnsi="Arial" w:cs="Arial"/>
        </w:rPr>
        <w:t xml:space="preserve">osób podpisujących </w:t>
      </w:r>
      <w:r w:rsidR="0081240D" w:rsidRPr="00D90C07">
        <w:rPr>
          <w:rFonts w:ascii="Arial" w:hAnsi="Arial" w:cs="Arial"/>
        </w:rPr>
        <w:t>ofertę</w:t>
      </w:r>
      <w:r w:rsidRPr="00D90C07">
        <w:rPr>
          <w:rFonts w:ascii="Arial" w:hAnsi="Arial" w:cs="Arial"/>
        </w:rPr>
        <w:t xml:space="preserve"> o ile fakt umocowania nie wynika z przedstawionych dokumentów rejestrowych –</w:t>
      </w:r>
      <w:r w:rsidRPr="00D90C07">
        <w:rPr>
          <w:rFonts w:ascii="Arial" w:hAnsi="Arial" w:cs="Arial"/>
          <w:lang w:eastAsia="ar-SA"/>
        </w:rPr>
        <w:t xml:space="preserve"> </w:t>
      </w:r>
      <w:r w:rsidRPr="00D90C07">
        <w:rPr>
          <w:rFonts w:ascii="Arial" w:hAnsi="Arial" w:cs="Arial"/>
          <w:u w:val="single"/>
          <w:lang w:eastAsia="ar-SA"/>
        </w:rPr>
        <w:t>jeżeli dotyczy</w:t>
      </w:r>
      <w:r w:rsidRPr="00D90C07">
        <w:rPr>
          <w:rFonts w:ascii="Arial" w:hAnsi="Arial" w:cs="Arial"/>
          <w:lang w:eastAsia="ar-SA"/>
        </w:rPr>
        <w:t>.</w:t>
      </w:r>
    </w:p>
    <w:p w14:paraId="7898690C" w14:textId="77777777" w:rsidR="00A40488" w:rsidRPr="00D90C07" w:rsidRDefault="00A40488" w:rsidP="00A40488">
      <w:pPr>
        <w:jc w:val="both"/>
        <w:rPr>
          <w:rFonts w:ascii="Arial" w:hAnsi="Arial" w:cs="Arial"/>
          <w:lang w:eastAsia="ar-SA"/>
        </w:rPr>
      </w:pPr>
    </w:p>
    <w:p w14:paraId="0A02F5E9" w14:textId="77777777" w:rsidR="003E3277" w:rsidRPr="00D90C07" w:rsidRDefault="00F7738B" w:rsidP="007323B9">
      <w:pPr>
        <w:pStyle w:val="Nagwek1"/>
        <w:numPr>
          <w:ilvl w:val="0"/>
          <w:numId w:val="35"/>
        </w:numPr>
        <w:spacing w:after="60"/>
        <w:ind w:left="567" w:hanging="567"/>
        <w:jc w:val="both"/>
        <w:rPr>
          <w:rFonts w:ascii="Arial" w:hAnsi="Arial" w:cs="Arial"/>
          <w:sz w:val="24"/>
          <w:szCs w:val="23"/>
          <w:u w:val="single"/>
        </w:rPr>
      </w:pPr>
      <w:bookmarkStart w:id="33" w:name="_Toc71271908"/>
      <w:bookmarkStart w:id="34" w:name="_Toc133479026"/>
      <w:r w:rsidRPr="00D90C07">
        <w:rPr>
          <w:rFonts w:ascii="Arial" w:hAnsi="Arial" w:cs="Arial"/>
          <w:sz w:val="24"/>
          <w:szCs w:val="23"/>
          <w:u w:val="single"/>
        </w:rPr>
        <w:t>Informacja o</w:t>
      </w:r>
      <w:r w:rsidR="003E3277" w:rsidRPr="00D90C07">
        <w:rPr>
          <w:rFonts w:ascii="Arial" w:hAnsi="Arial" w:cs="Arial"/>
          <w:sz w:val="24"/>
          <w:szCs w:val="23"/>
          <w:u w:val="single"/>
        </w:rPr>
        <w:t xml:space="preserve"> </w:t>
      </w:r>
      <w:r w:rsidRPr="00D90C07">
        <w:rPr>
          <w:rFonts w:ascii="Arial" w:hAnsi="Arial" w:cs="Arial"/>
          <w:sz w:val="24"/>
          <w:szCs w:val="23"/>
          <w:u w:val="single"/>
        </w:rPr>
        <w:t>podmiotowych środkach</w:t>
      </w:r>
      <w:r w:rsidR="003E3277" w:rsidRPr="00D90C07">
        <w:rPr>
          <w:rFonts w:ascii="Arial" w:hAnsi="Arial" w:cs="Arial"/>
          <w:sz w:val="24"/>
          <w:szCs w:val="23"/>
          <w:u w:val="single"/>
        </w:rPr>
        <w:t xml:space="preserve"> dowodowych składanych na wezwanie Zamawiającego</w:t>
      </w:r>
      <w:bookmarkEnd w:id="33"/>
      <w:bookmarkEnd w:id="34"/>
    </w:p>
    <w:p w14:paraId="2EA0AB8F" w14:textId="77777777" w:rsidR="00A67CBD" w:rsidRPr="00D90C07" w:rsidRDefault="00A67CBD" w:rsidP="007323B9">
      <w:pPr>
        <w:pStyle w:val="Akapitzlist"/>
        <w:numPr>
          <w:ilvl w:val="0"/>
          <w:numId w:val="15"/>
        </w:numPr>
        <w:spacing w:after="60"/>
        <w:ind w:left="284" w:hanging="284"/>
        <w:jc w:val="both"/>
        <w:rPr>
          <w:rFonts w:ascii="Arial" w:hAnsi="Arial" w:cs="Arial"/>
          <w:lang w:eastAsia="ar-SA"/>
        </w:rPr>
      </w:pPr>
      <w:r w:rsidRPr="00D90C07">
        <w:rPr>
          <w:rFonts w:ascii="Arial" w:hAnsi="Arial" w:cs="Arial"/>
        </w:rPr>
        <w:t xml:space="preserve">Zamawiający, zgodnie z art. 274 ust. 1 Ustawy, przed udzieleniem zamówienia wezwie Wykonawcę, którego oferta została najwyżej oceniona, do złożenia w wyznaczonym terminie, nie krótszym niż 5 dni, </w:t>
      </w:r>
      <w:r w:rsidRPr="00D90C07">
        <w:rPr>
          <w:rFonts w:ascii="Arial" w:hAnsi="Arial" w:cs="Arial"/>
          <w:u w:val="single"/>
        </w:rPr>
        <w:t>aktualnych na dzień złożenia</w:t>
      </w:r>
      <w:r w:rsidRPr="00D90C07">
        <w:rPr>
          <w:rFonts w:ascii="Arial" w:hAnsi="Arial" w:cs="Arial"/>
        </w:rPr>
        <w:t xml:space="preserve">, następujących </w:t>
      </w:r>
      <w:r w:rsidR="00B11C80" w:rsidRPr="00D90C07">
        <w:rPr>
          <w:rFonts w:ascii="Arial" w:hAnsi="Arial" w:cs="Arial"/>
        </w:rPr>
        <w:t>podmiotowych środków dowodowych</w:t>
      </w:r>
      <w:r w:rsidRPr="00D90C07">
        <w:rPr>
          <w:rFonts w:ascii="Arial" w:hAnsi="Arial" w:cs="Arial"/>
        </w:rPr>
        <w:t>:</w:t>
      </w:r>
    </w:p>
    <w:p w14:paraId="64E26477" w14:textId="77777777" w:rsidR="008912E4" w:rsidRPr="00D90C07" w:rsidRDefault="00833104" w:rsidP="007323B9">
      <w:pPr>
        <w:numPr>
          <w:ilvl w:val="1"/>
          <w:numId w:val="10"/>
        </w:numPr>
        <w:spacing w:before="40" w:after="40"/>
        <w:ind w:left="709" w:hanging="425"/>
        <w:jc w:val="both"/>
        <w:rPr>
          <w:rFonts w:ascii="Arial" w:hAnsi="Arial" w:cs="Arial"/>
          <w:lang w:eastAsia="ar-SA"/>
        </w:rPr>
      </w:pPr>
      <w:r w:rsidRPr="00D90C07">
        <w:rPr>
          <w:rFonts w:ascii="Arial" w:hAnsi="Arial" w:cs="Arial"/>
        </w:rPr>
        <w:t>O</w:t>
      </w:r>
      <w:r w:rsidR="008912E4" w:rsidRPr="00D90C07">
        <w:rPr>
          <w:rFonts w:ascii="Arial" w:hAnsi="Arial" w:cs="Arial"/>
        </w:rPr>
        <w:t xml:space="preserve">dpis lub informacja z Krajowego Rejestru Sądowego lub z Centralnej Ewidencji i Informacji </w:t>
      </w:r>
      <w:r w:rsidR="008912E4" w:rsidRPr="00D90C07">
        <w:rPr>
          <w:rFonts w:ascii="Arial" w:hAnsi="Arial" w:cs="Arial"/>
        </w:rPr>
        <w:br/>
        <w:t>o Działalności Gospodarczej w zakresie wynikającym z art. 109 ust. 1 pkt 4) Ustawy, sporządzone nie wcześniej niż 3 miesiące przed ich złożeniem, jeżeli odrębne przepisy wymagają wpisu do rejestru lub ewidencji</w:t>
      </w:r>
      <w:r w:rsidR="0098362D" w:rsidRPr="00D90C07">
        <w:rPr>
          <w:rFonts w:ascii="Arial" w:hAnsi="Arial" w:cs="Arial"/>
        </w:rPr>
        <w:t xml:space="preserve"> – chyba, że Zamawiający może je uzyskać za pomocą bezpłatnych i ogólnodostępnych baz danych, </w:t>
      </w:r>
      <w:r w:rsidR="007E7813" w:rsidRPr="00D90C07">
        <w:rPr>
          <w:rFonts w:ascii="Arial" w:hAnsi="Arial" w:cs="Arial"/>
        </w:rPr>
        <w:t xml:space="preserve">a Wykonawca wskazał w </w:t>
      </w:r>
      <w:r w:rsidR="00FC7369" w:rsidRPr="00D90C07">
        <w:rPr>
          <w:rFonts w:ascii="Arial" w:hAnsi="Arial" w:cs="Arial"/>
          <w:b/>
        </w:rPr>
        <w:t xml:space="preserve">zał. nr </w:t>
      </w:r>
      <w:r w:rsidR="00A40488" w:rsidRPr="00D90C07">
        <w:rPr>
          <w:rFonts w:ascii="Arial" w:hAnsi="Arial" w:cs="Arial"/>
          <w:b/>
        </w:rPr>
        <w:t>2</w:t>
      </w:r>
      <w:r w:rsidR="00FC7369" w:rsidRPr="00D90C07">
        <w:rPr>
          <w:rFonts w:ascii="Arial" w:hAnsi="Arial" w:cs="Arial"/>
          <w:b/>
        </w:rPr>
        <w:t xml:space="preserve"> do SWZ</w:t>
      </w:r>
      <w:r w:rsidR="00FC7369" w:rsidRPr="00D90C07">
        <w:rPr>
          <w:rFonts w:ascii="Arial" w:hAnsi="Arial" w:cs="Arial"/>
        </w:rPr>
        <w:t xml:space="preserve"> - „</w:t>
      </w:r>
      <w:r w:rsidR="00A40488" w:rsidRPr="00D90C07">
        <w:rPr>
          <w:rFonts w:ascii="Arial" w:hAnsi="Arial" w:cs="Arial"/>
        </w:rPr>
        <w:t>Oświadczenie na podstawie art. 125</w:t>
      </w:r>
      <w:r w:rsidR="00FC7369" w:rsidRPr="00D90C07">
        <w:rPr>
          <w:rFonts w:ascii="Arial" w:hAnsi="Arial" w:cs="Arial"/>
        </w:rPr>
        <w:t>”</w:t>
      </w:r>
      <w:r w:rsidR="007E7813" w:rsidRPr="00D90C07">
        <w:rPr>
          <w:rFonts w:ascii="Arial" w:hAnsi="Arial" w:cs="Arial"/>
        </w:rPr>
        <w:t>, dane umożliwiające dostęp do tych środków</w:t>
      </w:r>
      <w:r w:rsidR="008912E4" w:rsidRPr="00D90C07">
        <w:rPr>
          <w:rFonts w:ascii="Arial" w:hAnsi="Arial" w:cs="Arial"/>
        </w:rPr>
        <w:t>;</w:t>
      </w:r>
    </w:p>
    <w:p w14:paraId="5F2B3705" w14:textId="3F331040" w:rsidR="00302215" w:rsidRPr="00D90C07" w:rsidRDefault="00C60ECA" w:rsidP="007323B9">
      <w:pPr>
        <w:pStyle w:val="Akapitzlist"/>
        <w:numPr>
          <w:ilvl w:val="1"/>
          <w:numId w:val="10"/>
        </w:numPr>
        <w:spacing w:after="60"/>
        <w:ind w:left="788" w:hanging="431"/>
        <w:contextualSpacing w:val="0"/>
        <w:jc w:val="both"/>
        <w:rPr>
          <w:rFonts w:ascii="Arial" w:hAnsi="Arial" w:cs="Arial"/>
        </w:rPr>
      </w:pPr>
      <w:r w:rsidRPr="00D90C07">
        <w:rPr>
          <w:rFonts w:ascii="Arial" w:hAnsi="Arial" w:cs="Arial"/>
        </w:rPr>
        <w:t>Oświadczenie</w:t>
      </w:r>
      <w:r w:rsidR="00302215" w:rsidRPr="00D90C07">
        <w:rPr>
          <w:rFonts w:ascii="Arial" w:hAnsi="Arial" w:cs="Arial"/>
        </w:rPr>
        <w:t xml:space="preserve"> </w:t>
      </w:r>
      <w:r w:rsidR="00F7738B" w:rsidRPr="00D90C07">
        <w:rPr>
          <w:rFonts w:ascii="Arial" w:hAnsi="Arial" w:cs="Arial"/>
        </w:rPr>
        <w:t>W</w:t>
      </w:r>
      <w:r w:rsidR="00302215" w:rsidRPr="00D90C07">
        <w:rPr>
          <w:rFonts w:ascii="Arial" w:hAnsi="Arial" w:cs="Arial"/>
        </w:rPr>
        <w:t xml:space="preserve">ykonawcy, w zakresie art. 108 ust. 1 pkt 5 ustawy, o braku przynależności do tej samej grupy kapitałowej w rozumieniu ustawy z dnia 16 lutego 2007 r. o ochronie konkurencji i konsumentów (t.j.: </w:t>
      </w:r>
      <w:r w:rsidR="00E557F8" w:rsidRPr="00D90C07">
        <w:rPr>
          <w:rFonts w:ascii="Arial" w:hAnsi="Arial" w:cs="Arial"/>
        </w:rPr>
        <w:t>Dz.U. z 202</w:t>
      </w:r>
      <w:r w:rsidR="00CD5A73" w:rsidRPr="00D90C07">
        <w:rPr>
          <w:rFonts w:ascii="Arial" w:hAnsi="Arial" w:cs="Arial"/>
        </w:rPr>
        <w:t>4</w:t>
      </w:r>
      <w:r w:rsidR="00E557F8" w:rsidRPr="00D90C07">
        <w:rPr>
          <w:rFonts w:ascii="Arial" w:hAnsi="Arial" w:cs="Arial"/>
        </w:rPr>
        <w:t xml:space="preserve">r. poz. </w:t>
      </w:r>
      <w:r w:rsidR="00CD5A73" w:rsidRPr="00D90C07">
        <w:rPr>
          <w:rFonts w:ascii="Arial" w:hAnsi="Arial" w:cs="Arial"/>
        </w:rPr>
        <w:t>594</w:t>
      </w:r>
      <w:r w:rsidR="00302215" w:rsidRPr="00D90C07">
        <w:rPr>
          <w:rFonts w:ascii="Arial" w:hAnsi="Arial" w:cs="Arial"/>
        </w:rPr>
        <w:t>), z innym Wykonawcą, który złożył odrębną ofertę, albo oświadczenia o przynależności do tej samej grupy kapitałowej wraz z dokumentami lub informacjami potwier</w:t>
      </w:r>
      <w:r w:rsidR="0081240D" w:rsidRPr="00D90C07">
        <w:rPr>
          <w:rFonts w:ascii="Arial" w:hAnsi="Arial" w:cs="Arial"/>
        </w:rPr>
        <w:t xml:space="preserve">dzającymi przygotowanie oferty </w:t>
      </w:r>
      <w:r w:rsidR="00302215" w:rsidRPr="00D90C07">
        <w:rPr>
          <w:rFonts w:ascii="Arial" w:hAnsi="Arial" w:cs="Arial"/>
        </w:rPr>
        <w:t xml:space="preserve">niezależnie od innego wykonawcy należącego do tej samej grupy kapitałowej - sporządzony zgodnie z </w:t>
      </w:r>
      <w:r w:rsidR="00302215" w:rsidRPr="00D90C07">
        <w:rPr>
          <w:rFonts w:ascii="Arial" w:hAnsi="Arial" w:cs="Arial"/>
          <w:b/>
        </w:rPr>
        <w:t xml:space="preserve">zał. nr </w:t>
      </w:r>
      <w:r w:rsidR="000234D8" w:rsidRPr="00D90C07">
        <w:rPr>
          <w:rFonts w:ascii="Arial" w:hAnsi="Arial" w:cs="Arial"/>
          <w:b/>
        </w:rPr>
        <w:t>5</w:t>
      </w:r>
      <w:r w:rsidR="00302215" w:rsidRPr="00D90C07">
        <w:rPr>
          <w:rFonts w:ascii="Arial" w:hAnsi="Arial" w:cs="Arial"/>
          <w:b/>
        </w:rPr>
        <w:t xml:space="preserve"> do </w:t>
      </w:r>
      <w:r w:rsidR="00302215" w:rsidRPr="00D90C07">
        <w:rPr>
          <w:rFonts w:ascii="Arial" w:hAnsi="Arial" w:cs="Arial"/>
          <w:b/>
          <w:iCs/>
        </w:rPr>
        <w:t>SWZ</w:t>
      </w:r>
      <w:r w:rsidR="00302215" w:rsidRPr="00D90C07">
        <w:rPr>
          <w:rFonts w:ascii="Arial" w:hAnsi="Arial" w:cs="Arial"/>
        </w:rPr>
        <w:t xml:space="preserve"> – „</w:t>
      </w:r>
      <w:r w:rsidRPr="00D90C07">
        <w:rPr>
          <w:rFonts w:ascii="Arial" w:hAnsi="Arial" w:cs="Arial"/>
          <w:lang w:eastAsia="ar-SA"/>
        </w:rPr>
        <w:t>Oświadczenie o grupie kapitałowej</w:t>
      </w:r>
      <w:r w:rsidR="00302215" w:rsidRPr="00D90C07">
        <w:rPr>
          <w:rFonts w:ascii="Arial" w:hAnsi="Arial" w:cs="Arial"/>
        </w:rPr>
        <w:t>”</w:t>
      </w:r>
      <w:r w:rsidR="00302215" w:rsidRPr="00D90C07">
        <w:rPr>
          <w:rFonts w:ascii="Arial" w:hAnsi="Arial" w:cs="Arial"/>
          <w:lang w:val="x-none"/>
        </w:rPr>
        <w:t>.</w:t>
      </w:r>
    </w:p>
    <w:p w14:paraId="17EA9B54" w14:textId="0D5FC190" w:rsidR="00B35DCA" w:rsidRPr="00D90C07" w:rsidRDefault="00DD7036" w:rsidP="00DD7036">
      <w:pPr>
        <w:pStyle w:val="Akapitzlist"/>
        <w:numPr>
          <w:ilvl w:val="1"/>
          <w:numId w:val="10"/>
        </w:numPr>
        <w:spacing w:after="60"/>
        <w:ind w:left="788" w:hanging="431"/>
        <w:contextualSpacing w:val="0"/>
        <w:jc w:val="both"/>
        <w:rPr>
          <w:rFonts w:ascii="Arial" w:hAnsi="Arial" w:cs="Arial"/>
        </w:rPr>
      </w:pPr>
      <w:r w:rsidRPr="00D90C07">
        <w:rPr>
          <w:rFonts w:ascii="Arial" w:hAnsi="Arial" w:cs="Arial"/>
        </w:rPr>
        <w:t xml:space="preserve">Oświadczenie Wykonawcy o aktualności informacji zawartych w oświadczeniu składanym na podstawie art. 125 ust. 1 – sporządzone zgodnie z </w:t>
      </w:r>
      <w:r w:rsidRPr="00D90C07">
        <w:rPr>
          <w:rFonts w:ascii="Arial" w:hAnsi="Arial" w:cs="Arial"/>
          <w:b/>
        </w:rPr>
        <w:t xml:space="preserve">zał. nr </w:t>
      </w:r>
      <w:r w:rsidR="007C4F68" w:rsidRPr="00D90C07">
        <w:rPr>
          <w:rFonts w:ascii="Arial" w:hAnsi="Arial" w:cs="Arial"/>
          <w:b/>
        </w:rPr>
        <w:t>6</w:t>
      </w:r>
      <w:r w:rsidRPr="00D90C07">
        <w:rPr>
          <w:rFonts w:ascii="Arial" w:hAnsi="Arial" w:cs="Arial"/>
          <w:b/>
        </w:rPr>
        <w:t xml:space="preserve"> do SWZ</w:t>
      </w:r>
      <w:r w:rsidRPr="00D90C07">
        <w:rPr>
          <w:rFonts w:ascii="Arial" w:hAnsi="Arial" w:cs="Arial"/>
        </w:rPr>
        <w:t xml:space="preserve"> – „Oświadczenie o aktualności informacji”.</w:t>
      </w:r>
    </w:p>
    <w:p w14:paraId="1E559732" w14:textId="77777777" w:rsidR="007248BB" w:rsidRPr="00D90C07" w:rsidRDefault="007248BB" w:rsidP="007248BB">
      <w:pPr>
        <w:autoSpaceDE w:val="0"/>
        <w:autoSpaceDN w:val="0"/>
        <w:adjustRightInd w:val="0"/>
        <w:spacing w:before="40" w:after="40"/>
        <w:jc w:val="both"/>
        <w:rPr>
          <w:rFonts w:ascii="Arial" w:hAnsi="Arial" w:cs="Arial"/>
          <w:b/>
          <w:bCs/>
          <w:i/>
        </w:rPr>
      </w:pPr>
      <w:r w:rsidRPr="00D90C07">
        <w:rPr>
          <w:rFonts w:ascii="Arial" w:hAnsi="Arial" w:cs="Arial"/>
          <w:b/>
          <w:bCs/>
          <w:i/>
        </w:rPr>
        <w:t>UWAGA!:</w:t>
      </w:r>
    </w:p>
    <w:p w14:paraId="54961D0C" w14:textId="4BB02625" w:rsidR="007248BB" w:rsidRPr="00D90C07" w:rsidRDefault="007248BB" w:rsidP="007248BB">
      <w:pPr>
        <w:autoSpaceDE w:val="0"/>
        <w:autoSpaceDN w:val="0"/>
        <w:adjustRightInd w:val="0"/>
        <w:spacing w:before="40" w:after="60"/>
        <w:jc w:val="both"/>
        <w:rPr>
          <w:rFonts w:ascii="Arial" w:hAnsi="Arial" w:cs="Arial"/>
          <w:b/>
          <w:bCs/>
          <w:i/>
        </w:rPr>
      </w:pPr>
      <w:r w:rsidRPr="00D90C07">
        <w:rPr>
          <w:rFonts w:ascii="Arial" w:hAnsi="Arial" w:cs="Arial"/>
          <w:b/>
          <w:i/>
          <w:iCs/>
        </w:rPr>
        <w:t>W wypadku Wykonawców występujących wspólnie, dokument, o którym mowa</w:t>
      </w:r>
      <w:r w:rsidRPr="00D90C07">
        <w:rPr>
          <w:rFonts w:ascii="Arial" w:hAnsi="Arial" w:cs="Arial"/>
          <w:b/>
          <w:bCs/>
          <w:i/>
        </w:rPr>
        <w:t xml:space="preserve"> w ppkt. </w:t>
      </w:r>
      <w:r w:rsidR="00CD5A73" w:rsidRPr="00D90C07">
        <w:rPr>
          <w:rFonts w:ascii="Arial" w:hAnsi="Arial" w:cs="Arial"/>
          <w:b/>
          <w:bCs/>
          <w:i/>
        </w:rPr>
        <w:t xml:space="preserve">1.1., </w:t>
      </w:r>
      <w:r w:rsidRPr="00D90C07">
        <w:rPr>
          <w:rFonts w:ascii="Arial" w:hAnsi="Arial" w:cs="Arial"/>
          <w:b/>
          <w:bCs/>
          <w:i/>
        </w:rPr>
        <w:t>1.</w:t>
      </w:r>
      <w:r w:rsidR="00CD5A73" w:rsidRPr="00D90C07">
        <w:rPr>
          <w:rFonts w:ascii="Arial" w:hAnsi="Arial" w:cs="Arial"/>
          <w:b/>
          <w:bCs/>
          <w:i/>
        </w:rPr>
        <w:t>2</w:t>
      </w:r>
      <w:r w:rsidRPr="00D90C07">
        <w:rPr>
          <w:rFonts w:ascii="Arial" w:hAnsi="Arial" w:cs="Arial"/>
          <w:b/>
          <w:bCs/>
          <w:i/>
        </w:rPr>
        <w:t>. i 1.</w:t>
      </w:r>
      <w:r w:rsidR="00CD5A73" w:rsidRPr="00D90C07">
        <w:rPr>
          <w:rFonts w:ascii="Arial" w:hAnsi="Arial" w:cs="Arial"/>
          <w:b/>
          <w:bCs/>
          <w:i/>
        </w:rPr>
        <w:t>3</w:t>
      </w:r>
      <w:r w:rsidRPr="00D90C07">
        <w:rPr>
          <w:rFonts w:ascii="Arial" w:hAnsi="Arial" w:cs="Arial"/>
          <w:b/>
          <w:bCs/>
          <w:i/>
        </w:rPr>
        <w:t xml:space="preserve">.  składa </w:t>
      </w:r>
      <w:r w:rsidRPr="00D90C07">
        <w:rPr>
          <w:rFonts w:ascii="Arial" w:hAnsi="Arial" w:cs="Arial"/>
          <w:b/>
          <w:i/>
          <w:iCs/>
        </w:rPr>
        <w:t>każdy z nich</w:t>
      </w:r>
      <w:r w:rsidRPr="00D90C07">
        <w:rPr>
          <w:rFonts w:ascii="Arial" w:hAnsi="Arial" w:cs="Arial"/>
          <w:b/>
          <w:bCs/>
          <w:i/>
        </w:rPr>
        <w:t>.</w:t>
      </w:r>
    </w:p>
    <w:p w14:paraId="1DE544EE" w14:textId="77777777" w:rsidR="00652D0D" w:rsidRPr="00D90C07" w:rsidRDefault="00C60ECA" w:rsidP="007323B9">
      <w:pPr>
        <w:pStyle w:val="Akapitzlist"/>
        <w:numPr>
          <w:ilvl w:val="0"/>
          <w:numId w:val="15"/>
        </w:numPr>
        <w:spacing w:after="60"/>
        <w:ind w:left="284" w:hanging="284"/>
        <w:contextualSpacing w:val="0"/>
        <w:jc w:val="both"/>
        <w:rPr>
          <w:rFonts w:ascii="Arial" w:hAnsi="Arial" w:cs="Arial"/>
        </w:rPr>
      </w:pPr>
      <w:r w:rsidRPr="00D90C07">
        <w:rPr>
          <w:rFonts w:ascii="Arial" w:hAnsi="Arial" w:cs="Arial"/>
        </w:rPr>
        <w:t xml:space="preserve">Jeżeli </w:t>
      </w:r>
      <w:r w:rsidR="00FD3357" w:rsidRPr="00D90C07">
        <w:rPr>
          <w:rFonts w:ascii="Arial" w:hAnsi="Arial" w:cs="Arial"/>
        </w:rPr>
        <w:t>W</w:t>
      </w:r>
      <w:r w:rsidRPr="00D90C07">
        <w:rPr>
          <w:rFonts w:ascii="Arial" w:hAnsi="Arial" w:cs="Arial"/>
        </w:rPr>
        <w:t>ykonawca ma siedzibę lub miejsce zamieszkania poza granicami Rze</w:t>
      </w:r>
      <w:r w:rsidR="00F7738B" w:rsidRPr="00D90C07">
        <w:rPr>
          <w:rFonts w:ascii="Arial" w:hAnsi="Arial" w:cs="Arial"/>
        </w:rPr>
        <w:t>czypospolitej Polskiej, zamiast d</w:t>
      </w:r>
      <w:r w:rsidR="0030380E" w:rsidRPr="00D90C07">
        <w:rPr>
          <w:rFonts w:ascii="Arial" w:hAnsi="Arial" w:cs="Arial"/>
        </w:rPr>
        <w:t>okumentu</w:t>
      </w:r>
      <w:r w:rsidR="00943DC7" w:rsidRPr="00D90C07">
        <w:rPr>
          <w:rFonts w:ascii="Arial" w:hAnsi="Arial" w:cs="Arial"/>
        </w:rPr>
        <w:t>,</w:t>
      </w:r>
      <w:r w:rsidR="0030380E" w:rsidRPr="00D90C07">
        <w:rPr>
          <w:rFonts w:ascii="Arial" w:hAnsi="Arial" w:cs="Arial"/>
        </w:rPr>
        <w:t xml:space="preserve"> o którym mowa w pkt</w:t>
      </w:r>
      <w:r w:rsidR="00145CEF" w:rsidRPr="00D90C07">
        <w:rPr>
          <w:rFonts w:ascii="Arial" w:hAnsi="Arial" w:cs="Arial"/>
        </w:rPr>
        <w:t>.</w:t>
      </w:r>
      <w:r w:rsidR="0030380E" w:rsidRPr="00D90C07">
        <w:rPr>
          <w:rFonts w:ascii="Arial" w:hAnsi="Arial" w:cs="Arial"/>
        </w:rPr>
        <w:t xml:space="preserve"> 1.1</w:t>
      </w:r>
      <w:r w:rsidR="00F7738B" w:rsidRPr="00D90C07">
        <w:rPr>
          <w:rFonts w:ascii="Arial" w:hAnsi="Arial" w:cs="Arial"/>
        </w:rPr>
        <w:t xml:space="preserve">.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t>
      </w:r>
      <w:r w:rsidR="00DA5FB3" w:rsidRPr="00D90C07">
        <w:rPr>
          <w:rFonts w:ascii="Arial" w:hAnsi="Arial" w:cs="Arial"/>
        </w:rPr>
        <w:br/>
      </w:r>
      <w:r w:rsidR="00F7738B" w:rsidRPr="00D90C07">
        <w:rPr>
          <w:rFonts w:ascii="Arial" w:hAnsi="Arial" w:cs="Arial"/>
        </w:rPr>
        <w:t xml:space="preserve">w przepisach miejsca wszczęcia tej procedury - wystawione </w:t>
      </w:r>
      <w:r w:rsidR="00F7738B" w:rsidRPr="00D90C07">
        <w:rPr>
          <w:rFonts w:ascii="Arial" w:hAnsi="Arial" w:cs="Arial"/>
          <w:u w:val="single"/>
        </w:rPr>
        <w:t>nie wcześniej niż 3 miesiące przed ich złożeniem</w:t>
      </w:r>
      <w:r w:rsidR="00F7738B" w:rsidRPr="00D90C07">
        <w:rPr>
          <w:rFonts w:ascii="Arial" w:hAnsi="Arial" w:cs="Arial"/>
        </w:rPr>
        <w:t>.</w:t>
      </w:r>
    </w:p>
    <w:p w14:paraId="7F9223B1" w14:textId="77777777" w:rsidR="00F7738B" w:rsidRPr="00D90C07" w:rsidRDefault="00F7738B" w:rsidP="007323B9">
      <w:pPr>
        <w:pStyle w:val="Akapitzlist"/>
        <w:numPr>
          <w:ilvl w:val="0"/>
          <w:numId w:val="15"/>
        </w:numPr>
        <w:spacing w:after="60"/>
        <w:ind w:left="284" w:hanging="284"/>
        <w:contextualSpacing w:val="0"/>
        <w:jc w:val="both"/>
        <w:rPr>
          <w:rFonts w:ascii="Arial" w:hAnsi="Arial" w:cs="Arial"/>
        </w:rPr>
      </w:pPr>
      <w:r w:rsidRPr="00D90C07">
        <w:rPr>
          <w:rFonts w:ascii="Arial" w:hAnsi="Arial" w:cs="Arial"/>
          <w:szCs w:val="28"/>
        </w:rPr>
        <w:t>Jeżeli w kraju, w którym Wykonawca ma siedzibę lub miejsce zamiesz</w:t>
      </w:r>
      <w:r w:rsidR="00652D0D" w:rsidRPr="00D90C07">
        <w:rPr>
          <w:rFonts w:ascii="Arial" w:hAnsi="Arial" w:cs="Arial"/>
          <w:szCs w:val="28"/>
        </w:rPr>
        <w:t>kania, nie wydaje się dokumentów</w:t>
      </w:r>
      <w:r w:rsidRPr="00D90C07">
        <w:rPr>
          <w:rFonts w:ascii="Arial" w:hAnsi="Arial" w:cs="Arial"/>
          <w:szCs w:val="28"/>
        </w:rPr>
        <w:t xml:space="preserve">, o których mowa w </w:t>
      </w:r>
      <w:r w:rsidR="00652D0D" w:rsidRPr="00D90C07">
        <w:rPr>
          <w:rFonts w:ascii="Arial" w:hAnsi="Arial" w:cs="Arial"/>
          <w:szCs w:val="28"/>
        </w:rPr>
        <w:t>pkt. 2</w:t>
      </w:r>
      <w:r w:rsidRPr="00D90C07">
        <w:rPr>
          <w:rFonts w:ascii="Arial" w:hAnsi="Arial" w:cs="Arial"/>
          <w:szCs w:val="28"/>
        </w:rPr>
        <w:t xml:space="preserve"> lub gdy dokumenty te n</w:t>
      </w:r>
      <w:r w:rsidR="00145CEF" w:rsidRPr="00D90C07">
        <w:rPr>
          <w:rFonts w:ascii="Arial" w:hAnsi="Arial" w:cs="Arial"/>
          <w:szCs w:val="28"/>
        </w:rPr>
        <w:t>ie odnoszą się do wszystkich w</w:t>
      </w:r>
      <w:r w:rsidRPr="00D90C07">
        <w:rPr>
          <w:rFonts w:ascii="Arial" w:hAnsi="Arial" w:cs="Arial"/>
          <w:szCs w:val="28"/>
        </w:rPr>
        <w:t xml:space="preserve">ypadków wskazanych w SWZ, zastępuje się je odpowiednio w całości lub w części dokumentem zawierającym odpowiednio oświadczenie Wykonawcy, ze wskazaniem osoby albo osób </w:t>
      </w:r>
      <w:r w:rsidRPr="00D90C07">
        <w:rPr>
          <w:rFonts w:ascii="Arial" w:hAnsi="Arial" w:cs="Arial"/>
          <w:szCs w:val="28"/>
        </w:rPr>
        <w:lastRenderedPageBreak/>
        <w:t xml:space="preserve">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Wymagania dotyczące terminu wystawienia dokumentów lub oświadczeń są analogiczne jak w pkt. </w:t>
      </w:r>
      <w:r w:rsidR="00652D0D" w:rsidRPr="00D90C07">
        <w:rPr>
          <w:rFonts w:ascii="Arial" w:hAnsi="Arial" w:cs="Arial"/>
          <w:szCs w:val="28"/>
        </w:rPr>
        <w:t>2</w:t>
      </w:r>
      <w:r w:rsidRPr="00D90C07">
        <w:rPr>
          <w:rFonts w:ascii="Arial" w:hAnsi="Arial" w:cs="Arial"/>
          <w:szCs w:val="28"/>
        </w:rPr>
        <w:t>.</w:t>
      </w:r>
    </w:p>
    <w:p w14:paraId="24703736" w14:textId="77777777" w:rsidR="00652D0D" w:rsidRPr="00D90C07" w:rsidRDefault="00CA12DF" w:rsidP="007323B9">
      <w:pPr>
        <w:pStyle w:val="Akapitzlist"/>
        <w:numPr>
          <w:ilvl w:val="0"/>
          <w:numId w:val="15"/>
        </w:numPr>
        <w:spacing w:after="60"/>
        <w:ind w:left="284" w:hanging="284"/>
        <w:contextualSpacing w:val="0"/>
        <w:jc w:val="both"/>
        <w:rPr>
          <w:rFonts w:ascii="Arial" w:hAnsi="Arial" w:cs="Arial"/>
        </w:rPr>
      </w:pPr>
      <w:r w:rsidRPr="00D90C07">
        <w:rPr>
          <w:rFonts w:ascii="Arial" w:hAnsi="Arial" w:cs="Arial"/>
          <w:lang w:eastAsia="ar-SA"/>
        </w:rPr>
        <w:t>W zakresie nieuregulowanym Ustawą lub niniejszą SWZ do oświadczeń i dokumentów składanych przez Wykonawcę w postępowaniu, zastosowanie mają przepisy rozporządzenia Ministra Rozwoju, Pracy i Technologii z dnia 23 grudnia 2020 r. w sprawie podmiotowych środków dowodowych oraz innych dokumentów lub oświadczeń, jakich może żądać zamawiający od wykonawcy (</w:t>
      </w:r>
      <w:r w:rsidR="007E7813" w:rsidRPr="00D90C07">
        <w:rPr>
          <w:rFonts w:ascii="Arial" w:hAnsi="Arial" w:cs="Arial"/>
          <w:lang w:eastAsia="ar-SA"/>
        </w:rPr>
        <w:t xml:space="preserve">t.j.: </w:t>
      </w:r>
      <w:r w:rsidRPr="00D90C07">
        <w:rPr>
          <w:rFonts w:ascii="Arial" w:hAnsi="Arial" w:cs="Arial"/>
          <w:lang w:eastAsia="ar-SA"/>
        </w:rPr>
        <w:t>Dz. U. z 2020 r. poz. 2415) oraz przepisy rozporządzenia Prezesa Rady M</w:t>
      </w:r>
      <w:r w:rsidR="00DA5FB3" w:rsidRPr="00D90C07">
        <w:rPr>
          <w:rFonts w:ascii="Arial" w:hAnsi="Arial" w:cs="Arial"/>
          <w:lang w:eastAsia="ar-SA"/>
        </w:rPr>
        <w:t>inistrów z dnia 30 grudnia 2020</w:t>
      </w:r>
      <w:r w:rsidRPr="00D90C07">
        <w:rPr>
          <w:rFonts w:ascii="Arial" w:hAnsi="Arial" w:cs="Arial"/>
          <w:lang w:eastAsia="ar-SA"/>
        </w:rPr>
        <w:t xml:space="preserve">r. </w:t>
      </w:r>
      <w:r w:rsidRPr="00D90C07">
        <w:rPr>
          <w:rFonts w:ascii="Arial" w:hAnsi="Arial" w:cs="Arial"/>
          <w:iCs/>
          <w:lang w:eastAsia="ar-SA"/>
        </w:rPr>
        <w:t xml:space="preserve">w sprawie sposobu sporządzania i przekazywania informacji oraz wymagań technicznych dla dokumentów elektronicznych oraz środków komunikacji elektronicznej w postępowaniu o udzielenie zamówienia publicznego lub konkursie  </w:t>
      </w:r>
      <w:r w:rsidR="00C457AF" w:rsidRPr="00D90C07">
        <w:rPr>
          <w:rFonts w:ascii="Arial" w:hAnsi="Arial" w:cs="Arial"/>
          <w:lang w:eastAsia="ar-SA"/>
        </w:rPr>
        <w:t>(</w:t>
      </w:r>
      <w:r w:rsidR="007E7813" w:rsidRPr="00D90C07">
        <w:rPr>
          <w:rFonts w:ascii="Arial" w:hAnsi="Arial" w:cs="Arial"/>
          <w:lang w:eastAsia="ar-SA"/>
        </w:rPr>
        <w:t xml:space="preserve">t.j.: </w:t>
      </w:r>
      <w:r w:rsidR="00C457AF" w:rsidRPr="00D90C07">
        <w:rPr>
          <w:rFonts w:ascii="Arial" w:hAnsi="Arial" w:cs="Arial"/>
          <w:lang w:eastAsia="ar-SA"/>
        </w:rPr>
        <w:t>Dz. U. z 2020</w:t>
      </w:r>
      <w:r w:rsidRPr="00D90C07">
        <w:rPr>
          <w:rFonts w:ascii="Arial" w:hAnsi="Arial" w:cs="Arial"/>
          <w:lang w:eastAsia="ar-SA"/>
        </w:rPr>
        <w:t>r. poz. 2452).</w:t>
      </w:r>
    </w:p>
    <w:p w14:paraId="0002DA7A" w14:textId="77777777" w:rsidR="00CA12DF" w:rsidRPr="00D90C07" w:rsidRDefault="00CA12DF" w:rsidP="007323B9">
      <w:pPr>
        <w:pStyle w:val="Akapitzlist"/>
        <w:numPr>
          <w:ilvl w:val="0"/>
          <w:numId w:val="15"/>
        </w:numPr>
        <w:spacing w:after="60"/>
        <w:ind w:left="284" w:hanging="284"/>
        <w:contextualSpacing w:val="0"/>
        <w:jc w:val="both"/>
        <w:rPr>
          <w:rFonts w:ascii="Arial" w:hAnsi="Arial" w:cs="Arial"/>
        </w:rPr>
      </w:pPr>
      <w:r w:rsidRPr="00D90C07">
        <w:rPr>
          <w:rFonts w:ascii="Arial" w:hAnsi="Arial" w:cs="Arial"/>
        </w:rPr>
        <w:t xml:space="preserve">Jeżeli Wykonawca nie złoży oświadczenia, o którym mowa </w:t>
      </w:r>
      <w:r w:rsidR="00E70414" w:rsidRPr="00D90C07">
        <w:rPr>
          <w:rFonts w:ascii="Arial" w:hAnsi="Arial" w:cs="Arial"/>
        </w:rPr>
        <w:t xml:space="preserve">w </w:t>
      </w:r>
      <w:r w:rsidR="00E557F8" w:rsidRPr="00D90C07">
        <w:rPr>
          <w:rFonts w:ascii="Arial" w:hAnsi="Arial" w:cs="Arial"/>
        </w:rPr>
        <w:t>dziale</w:t>
      </w:r>
      <w:r w:rsidR="00E70414" w:rsidRPr="00D90C07">
        <w:rPr>
          <w:rFonts w:ascii="Arial" w:hAnsi="Arial" w:cs="Arial"/>
        </w:rPr>
        <w:t xml:space="preserve"> VIII ppkt 1</w:t>
      </w:r>
      <w:r w:rsidRPr="00D90C07">
        <w:rPr>
          <w:rFonts w:ascii="Arial" w:hAnsi="Arial" w:cs="Arial"/>
        </w:rPr>
        <w:t xml:space="preserve">. niniejszej SWZ, </w:t>
      </w:r>
      <w:r w:rsidR="00105C7B" w:rsidRPr="00D90C07">
        <w:rPr>
          <w:rFonts w:ascii="Arial" w:hAnsi="Arial" w:cs="Arial"/>
        </w:rPr>
        <w:t xml:space="preserve">przedmiotowych i </w:t>
      </w:r>
      <w:r w:rsidRPr="00D90C07">
        <w:rPr>
          <w:rFonts w:ascii="Arial" w:hAnsi="Arial" w:cs="Arial"/>
        </w:rPr>
        <w:t xml:space="preserve">podmiotowych środków dowodowych, innych dokumentów lub oświadczeń potwierdzających okoliczności, o których mowa w art. </w:t>
      </w:r>
      <w:r w:rsidR="0067767A" w:rsidRPr="00D90C07">
        <w:rPr>
          <w:rFonts w:ascii="Arial" w:hAnsi="Arial" w:cs="Arial"/>
        </w:rPr>
        <w:t>273</w:t>
      </w:r>
      <w:r w:rsidRPr="00D90C07">
        <w:rPr>
          <w:rFonts w:ascii="Arial" w:hAnsi="Arial" w:cs="Arial"/>
        </w:rPr>
        <w:t xml:space="preserve"> ust. 1 Ustawy lub innych dokumentów niezbędnych do przeprowadzenia postępowania, oświadczenia lub dokumenty są niekompletne, zawierają błędy lub budzą wskazane przez Zamawiającego wątpliwości</w:t>
      </w:r>
      <w:r w:rsidR="00FD3357" w:rsidRPr="00D90C07">
        <w:rPr>
          <w:rFonts w:ascii="Arial" w:hAnsi="Arial" w:cs="Arial"/>
        </w:rPr>
        <w:t xml:space="preserve">, </w:t>
      </w:r>
      <w:r w:rsidRPr="00D90C07">
        <w:rPr>
          <w:rFonts w:ascii="Arial" w:hAnsi="Arial" w:cs="Arial"/>
        </w:rPr>
        <w:t xml:space="preserve">albo jeżeli Wykonawca nie złożył wymaganych pełnomocnictw albo złożył wadliwe pełnomocnictwa, Zamawiający wezwie do ich złożenia, uzupełnienia, poprawienia w terminie przez siebie wskazanym, chyba że mimo ich złożenia </w:t>
      </w:r>
      <w:r w:rsidR="0081240D" w:rsidRPr="00D90C07">
        <w:rPr>
          <w:rFonts w:ascii="Arial" w:hAnsi="Arial" w:cs="Arial"/>
        </w:rPr>
        <w:t>oferta</w:t>
      </w:r>
      <w:r w:rsidRPr="00D90C07">
        <w:rPr>
          <w:rFonts w:ascii="Arial" w:hAnsi="Arial" w:cs="Arial"/>
        </w:rPr>
        <w:t xml:space="preserve"> Wykonawcy podlegał</w:t>
      </w:r>
      <w:r w:rsidR="0081240D" w:rsidRPr="00D90C07">
        <w:rPr>
          <w:rFonts w:ascii="Arial" w:hAnsi="Arial" w:cs="Arial"/>
        </w:rPr>
        <w:t>a</w:t>
      </w:r>
      <w:r w:rsidRPr="00D90C07">
        <w:rPr>
          <w:rFonts w:ascii="Arial" w:hAnsi="Arial" w:cs="Arial"/>
        </w:rPr>
        <w:t>by odrzuceniu albo konieczne byłoby unieważnienie postępowania.</w:t>
      </w:r>
    </w:p>
    <w:p w14:paraId="08843538" w14:textId="77777777" w:rsidR="00CA12DF" w:rsidRPr="00D90C07" w:rsidRDefault="00CA12DF" w:rsidP="007323B9">
      <w:pPr>
        <w:pStyle w:val="Akapitzlist"/>
        <w:numPr>
          <w:ilvl w:val="0"/>
          <w:numId w:val="15"/>
        </w:numPr>
        <w:spacing w:after="60"/>
        <w:ind w:left="284" w:hanging="284"/>
        <w:contextualSpacing w:val="0"/>
        <w:jc w:val="both"/>
        <w:rPr>
          <w:rFonts w:ascii="Arial" w:hAnsi="Arial" w:cs="Arial"/>
        </w:rPr>
      </w:pPr>
      <w:r w:rsidRPr="00D90C07">
        <w:rPr>
          <w:rFonts w:ascii="Arial" w:hAnsi="Arial" w:cs="Arial"/>
        </w:rPr>
        <w:t xml:space="preserve">Wykonawca składa </w:t>
      </w:r>
      <w:r w:rsidR="00105C7B" w:rsidRPr="00D90C07">
        <w:rPr>
          <w:rFonts w:ascii="Arial" w:hAnsi="Arial" w:cs="Arial"/>
          <w:lang w:eastAsia="ar-SA"/>
        </w:rPr>
        <w:t xml:space="preserve">przedmiotowe i </w:t>
      </w:r>
      <w:r w:rsidRPr="00D90C07">
        <w:rPr>
          <w:rFonts w:ascii="Arial" w:hAnsi="Arial" w:cs="Arial"/>
        </w:rPr>
        <w:t>podmiotowe środki dowodowe, aktualne na dzień ich złożenia.</w:t>
      </w:r>
    </w:p>
    <w:p w14:paraId="52FA4FFB" w14:textId="77777777" w:rsidR="00CA12DF" w:rsidRPr="00D90C07" w:rsidRDefault="00CA12DF" w:rsidP="007323B9">
      <w:pPr>
        <w:pStyle w:val="Akapitzlist"/>
        <w:numPr>
          <w:ilvl w:val="0"/>
          <w:numId w:val="15"/>
        </w:numPr>
        <w:spacing w:after="60"/>
        <w:ind w:left="284" w:hanging="284"/>
        <w:contextualSpacing w:val="0"/>
        <w:jc w:val="both"/>
        <w:rPr>
          <w:rFonts w:ascii="Arial" w:hAnsi="Arial" w:cs="Arial"/>
        </w:rPr>
      </w:pPr>
      <w:r w:rsidRPr="00D90C07">
        <w:rPr>
          <w:rFonts w:ascii="Arial" w:hAnsi="Arial" w:cs="Arial"/>
        </w:rPr>
        <w:t>Podmiotowe środki dowodowe lub inne dokumenty, w tym dokumenty potwierdzające umocowanie do reprezentowania, sporządzone w języku obcym przekazuje się wraz z tłumaczeniem na język polski.</w:t>
      </w:r>
    </w:p>
    <w:p w14:paraId="67DB1F0E" w14:textId="1853EF7F" w:rsidR="00DA5FB3" w:rsidRPr="00D90C07" w:rsidRDefault="00DA5FB3" w:rsidP="00DD7036">
      <w:pPr>
        <w:pStyle w:val="Akapitzlist"/>
        <w:numPr>
          <w:ilvl w:val="0"/>
          <w:numId w:val="15"/>
        </w:numPr>
        <w:ind w:left="284" w:hanging="284"/>
        <w:contextualSpacing w:val="0"/>
        <w:jc w:val="both"/>
        <w:rPr>
          <w:rFonts w:ascii="Arial" w:hAnsi="Arial" w:cs="Arial"/>
        </w:rPr>
      </w:pPr>
      <w:r w:rsidRPr="00D90C07">
        <w:rPr>
          <w:rFonts w:ascii="Arial" w:hAnsi="Arial" w:cs="Arial"/>
        </w:rPr>
        <w:t xml:space="preserve">Zamawiający </w:t>
      </w:r>
      <w:r w:rsidRPr="00D90C07">
        <w:rPr>
          <w:rFonts w:ascii="Arial" w:hAnsi="Arial" w:cs="Arial"/>
          <w:u w:val="single"/>
        </w:rPr>
        <w:t>nie wzywa</w:t>
      </w:r>
      <w:r w:rsidRPr="00D90C07">
        <w:rPr>
          <w:rFonts w:ascii="Arial" w:hAnsi="Arial" w:cs="Arial"/>
        </w:rPr>
        <w:t xml:space="preserve"> do złożenia podmiotowych środków dowodowych, jeżeli może je uzyskać za pomocą bezpłatnych i ogólnodostępnych baz danych, w szczególności rejestrów publicznych </w:t>
      </w:r>
      <w:r w:rsidRPr="00D90C07">
        <w:rPr>
          <w:rFonts w:ascii="Arial" w:hAnsi="Arial" w:cs="Arial"/>
        </w:rPr>
        <w:br/>
        <w:t>w rozumieniu ustawy z dnia 17 lutego 2005 r. o informatyzacji działalności podmiotów realizujących zadania publiczne</w:t>
      </w:r>
      <w:r w:rsidR="00145CEF" w:rsidRPr="00D90C07">
        <w:rPr>
          <w:rFonts w:ascii="Arial" w:hAnsi="Arial" w:cs="Arial"/>
        </w:rPr>
        <w:t xml:space="preserve"> (</w:t>
      </w:r>
      <w:r w:rsidR="00A375A4" w:rsidRPr="00D90C07">
        <w:rPr>
          <w:rFonts w:ascii="Arial" w:hAnsi="Arial" w:cs="Arial"/>
        </w:rPr>
        <w:t>Dz. U. z 202</w:t>
      </w:r>
      <w:r w:rsidR="003D376D" w:rsidRPr="00D90C07">
        <w:rPr>
          <w:rFonts w:ascii="Arial" w:hAnsi="Arial" w:cs="Arial"/>
        </w:rPr>
        <w:t>4</w:t>
      </w:r>
      <w:r w:rsidR="001D5957" w:rsidRPr="00D90C07">
        <w:rPr>
          <w:rFonts w:ascii="Arial" w:hAnsi="Arial" w:cs="Arial"/>
        </w:rPr>
        <w:t xml:space="preserve"> r. poz. </w:t>
      </w:r>
      <w:r w:rsidR="003D376D" w:rsidRPr="00D90C07">
        <w:rPr>
          <w:rFonts w:ascii="Arial" w:hAnsi="Arial" w:cs="Arial"/>
        </w:rPr>
        <w:t>307</w:t>
      </w:r>
      <w:r w:rsidR="00145CEF" w:rsidRPr="00D90C07">
        <w:rPr>
          <w:rFonts w:ascii="Arial" w:hAnsi="Arial" w:cs="Arial"/>
        </w:rPr>
        <w:t>)</w:t>
      </w:r>
      <w:r w:rsidRPr="00D90C07">
        <w:rPr>
          <w:rFonts w:ascii="Arial" w:hAnsi="Arial" w:cs="Arial"/>
        </w:rPr>
        <w:t xml:space="preserve">, o ile </w:t>
      </w:r>
      <w:r w:rsidR="00145CEF" w:rsidRPr="00D90C07">
        <w:rPr>
          <w:rFonts w:ascii="Arial" w:hAnsi="Arial" w:cs="Arial"/>
        </w:rPr>
        <w:t>W</w:t>
      </w:r>
      <w:r w:rsidRPr="00D90C07">
        <w:rPr>
          <w:rFonts w:ascii="Arial" w:hAnsi="Arial" w:cs="Arial"/>
        </w:rPr>
        <w:t xml:space="preserve">ykonawca wskazał w </w:t>
      </w:r>
      <w:r w:rsidR="00091B0E" w:rsidRPr="00D90C07">
        <w:rPr>
          <w:rFonts w:ascii="Arial" w:hAnsi="Arial" w:cs="Arial"/>
          <w:b/>
        </w:rPr>
        <w:t xml:space="preserve">zał. nr </w:t>
      </w:r>
      <w:r w:rsidR="00DD7036" w:rsidRPr="00D90C07">
        <w:rPr>
          <w:rFonts w:ascii="Arial" w:hAnsi="Arial" w:cs="Arial"/>
          <w:b/>
        </w:rPr>
        <w:t>2</w:t>
      </w:r>
      <w:r w:rsidR="00091B0E" w:rsidRPr="00D90C07">
        <w:rPr>
          <w:rFonts w:ascii="Arial" w:hAnsi="Arial" w:cs="Arial"/>
          <w:b/>
        </w:rPr>
        <w:t xml:space="preserve"> do SWZ</w:t>
      </w:r>
      <w:r w:rsidR="00091B0E" w:rsidRPr="00D90C07">
        <w:rPr>
          <w:rFonts w:ascii="Arial" w:hAnsi="Arial" w:cs="Arial"/>
        </w:rPr>
        <w:t xml:space="preserve"> - „</w:t>
      </w:r>
      <w:r w:rsidR="00DD7036" w:rsidRPr="00D90C07">
        <w:rPr>
          <w:rFonts w:ascii="Arial" w:hAnsi="Arial" w:cs="Arial"/>
        </w:rPr>
        <w:t>Oświadczenie na podstawie art. 125</w:t>
      </w:r>
      <w:r w:rsidR="00091B0E" w:rsidRPr="00D90C07">
        <w:rPr>
          <w:rFonts w:ascii="Arial" w:hAnsi="Arial" w:cs="Arial"/>
        </w:rPr>
        <w:t>”</w:t>
      </w:r>
      <w:r w:rsidRPr="00D90C07">
        <w:rPr>
          <w:rFonts w:ascii="Arial" w:hAnsi="Arial" w:cs="Arial"/>
        </w:rPr>
        <w:t xml:space="preserve"> dane umożliwiające dostęp do tych środków.</w:t>
      </w:r>
    </w:p>
    <w:p w14:paraId="5C4338C5" w14:textId="77777777" w:rsidR="00DD7036" w:rsidRPr="00D90C07" w:rsidRDefault="00DD7036" w:rsidP="00DD7036">
      <w:pPr>
        <w:jc w:val="both"/>
        <w:rPr>
          <w:rFonts w:ascii="Arial" w:hAnsi="Arial" w:cs="Arial"/>
        </w:rPr>
      </w:pPr>
    </w:p>
    <w:p w14:paraId="19E5D1DC" w14:textId="77777777" w:rsidR="00D13ABA" w:rsidRPr="00D90C07" w:rsidRDefault="00D13ABA" w:rsidP="007323B9">
      <w:pPr>
        <w:pStyle w:val="Nagwek1"/>
        <w:numPr>
          <w:ilvl w:val="0"/>
          <w:numId w:val="35"/>
        </w:numPr>
        <w:spacing w:after="60"/>
        <w:ind w:left="567" w:hanging="567"/>
        <w:jc w:val="both"/>
        <w:rPr>
          <w:rFonts w:ascii="Arial" w:hAnsi="Arial" w:cs="Arial"/>
          <w:sz w:val="24"/>
          <w:szCs w:val="23"/>
          <w:u w:val="single"/>
        </w:rPr>
      </w:pPr>
      <w:bookmarkStart w:id="35" w:name="_Toc71271909"/>
      <w:bookmarkStart w:id="36" w:name="_Toc133479027"/>
      <w:r w:rsidRPr="00D90C07">
        <w:rPr>
          <w:rFonts w:ascii="Arial" w:hAnsi="Arial" w:cs="Arial"/>
          <w:sz w:val="24"/>
          <w:szCs w:val="23"/>
          <w:u w:val="single"/>
        </w:rPr>
        <w:t xml:space="preserve">Informacje o środkach komunikacji elektronicznej, przy użyciu których Zamawiający będzie komunikował się w Wykonawcami, oraz informacje </w:t>
      </w:r>
      <w:r w:rsidR="00C457AF" w:rsidRPr="00D90C07">
        <w:rPr>
          <w:rFonts w:ascii="Arial" w:hAnsi="Arial" w:cs="Arial"/>
          <w:sz w:val="24"/>
          <w:szCs w:val="23"/>
          <w:u w:val="single"/>
        </w:rPr>
        <w:br/>
      </w:r>
      <w:r w:rsidRPr="00D90C07">
        <w:rPr>
          <w:rFonts w:ascii="Arial" w:hAnsi="Arial" w:cs="Arial"/>
          <w:sz w:val="24"/>
          <w:szCs w:val="23"/>
          <w:u w:val="single"/>
        </w:rPr>
        <w:t xml:space="preserve">o wymaganiach technicznych i organizacyjnych sporządzania, wysyłania </w:t>
      </w:r>
      <w:r w:rsidR="00C457AF" w:rsidRPr="00D90C07">
        <w:rPr>
          <w:rFonts w:ascii="Arial" w:hAnsi="Arial" w:cs="Arial"/>
          <w:sz w:val="24"/>
          <w:szCs w:val="23"/>
          <w:u w:val="single"/>
        </w:rPr>
        <w:br/>
      </w:r>
      <w:r w:rsidRPr="00D90C07">
        <w:rPr>
          <w:rFonts w:ascii="Arial" w:hAnsi="Arial" w:cs="Arial"/>
          <w:sz w:val="24"/>
          <w:szCs w:val="23"/>
          <w:u w:val="single"/>
        </w:rPr>
        <w:t>i odbierania korespondencji elektronicznej</w:t>
      </w:r>
      <w:bookmarkEnd w:id="35"/>
      <w:bookmarkEnd w:id="36"/>
    </w:p>
    <w:p w14:paraId="45E24D8D" w14:textId="77777777" w:rsidR="0084721D" w:rsidRPr="00D90C07" w:rsidRDefault="0084721D" w:rsidP="00C436CF">
      <w:pPr>
        <w:rPr>
          <w:rFonts w:ascii="Arial" w:hAnsi="Arial" w:cs="Arial"/>
        </w:rPr>
      </w:pPr>
      <w:bookmarkStart w:id="37" w:name="_Toc71271910"/>
      <w:bookmarkStart w:id="38" w:name="_Toc133479028"/>
    </w:p>
    <w:p w14:paraId="4C2EDC94" w14:textId="07DA3271" w:rsidR="0084721D" w:rsidRPr="00D90C07" w:rsidRDefault="0084721D" w:rsidP="00A41F39">
      <w:pPr>
        <w:numPr>
          <w:ilvl w:val="0"/>
          <w:numId w:val="61"/>
        </w:numPr>
        <w:spacing w:after="60"/>
        <w:ind w:left="420" w:hanging="448"/>
        <w:jc w:val="both"/>
        <w:rPr>
          <w:rFonts w:ascii="Arial" w:hAnsi="Arial" w:cs="Arial"/>
        </w:rPr>
      </w:pPr>
      <w:r w:rsidRPr="00D90C07">
        <w:rPr>
          <w:rFonts w:ascii="Arial" w:hAnsi="Arial" w:cs="Arial"/>
        </w:rPr>
        <w:t xml:space="preserve">W postępowaniu o udzielenie zamówienia komunikacja pomiędzy Zamawiającym a Wykonawcami, odbywa się droga elektroniczną za pośrednictwem platformy zakupowej (dalej „platforma”) Zamawiającego pod adresem: </w:t>
      </w:r>
      <w:hyperlink r:id="rId11" w:history="1">
        <w:r w:rsidR="00A72A04" w:rsidRPr="00D90C07">
          <w:rPr>
            <w:rStyle w:val="Hipercze"/>
            <w:rFonts w:ascii="Arial" w:hAnsi="Arial" w:cs="Arial"/>
          </w:rPr>
          <w:t>https://platformazakupowa.pl/pn/nil/proceedings</w:t>
        </w:r>
      </w:hyperlink>
      <w:r w:rsidR="00A72A04" w:rsidRPr="00D90C07">
        <w:rPr>
          <w:rFonts w:ascii="Arial" w:hAnsi="Arial" w:cs="Arial"/>
        </w:rPr>
        <w:t xml:space="preserve"> w zakresie konkretnego postępowania</w:t>
      </w:r>
      <w:r w:rsidRPr="00D90C07">
        <w:rPr>
          <w:rFonts w:ascii="Arial" w:hAnsi="Arial" w:cs="Arial"/>
        </w:rPr>
        <w:t>. Wszelkie oświadczenia, wnioski, zawiadomienia oraz informacje, powinny być przekazywane w formie elektronicznej za pośrednictwem platformy i formularza „Wyślij wiadomość do Zamawiającego”.</w:t>
      </w:r>
    </w:p>
    <w:p w14:paraId="3CD0F208" w14:textId="77777777" w:rsidR="0084721D" w:rsidRPr="00D90C07" w:rsidRDefault="0084721D" w:rsidP="00A41F39">
      <w:pPr>
        <w:numPr>
          <w:ilvl w:val="0"/>
          <w:numId w:val="61"/>
        </w:numPr>
        <w:spacing w:after="60"/>
        <w:ind w:left="420" w:hanging="448"/>
        <w:jc w:val="both"/>
        <w:rPr>
          <w:rFonts w:ascii="Arial" w:hAnsi="Arial" w:cs="Arial"/>
        </w:rPr>
      </w:pPr>
      <w:r w:rsidRPr="00D90C07">
        <w:rPr>
          <w:rFonts w:ascii="Arial" w:hAnsi="Arial" w:cs="Arial"/>
        </w:rPr>
        <w:t xml:space="preserve">Powyższe oznacza, że wszelka korespondencja przekazywana Zamawiającemu w inny sposób, </w:t>
      </w:r>
      <w:r w:rsidRPr="00D90C07">
        <w:rPr>
          <w:rFonts w:ascii="Arial" w:hAnsi="Arial" w:cs="Arial"/>
        </w:rPr>
        <w:br/>
        <w:t>tj. listownie, za pośrednictwem poczty elektronicznej lub faksem, nie będzie rozpatrywana.</w:t>
      </w:r>
    </w:p>
    <w:p w14:paraId="2FAEE705" w14:textId="7373C314" w:rsidR="00A22AF1" w:rsidRPr="00D90C07" w:rsidRDefault="00A22AF1" w:rsidP="00A41F39">
      <w:pPr>
        <w:numPr>
          <w:ilvl w:val="0"/>
          <w:numId w:val="61"/>
        </w:numPr>
        <w:spacing w:after="60"/>
        <w:ind w:left="420" w:hanging="448"/>
        <w:jc w:val="both"/>
        <w:rPr>
          <w:rFonts w:ascii="Arial" w:hAnsi="Arial" w:cs="Arial"/>
        </w:rPr>
      </w:pPr>
      <w:r w:rsidRPr="00D90C07">
        <w:rPr>
          <w:rFonts w:ascii="Arial" w:eastAsia="Calibri" w:hAnsi="Arial" w:cs="Arial"/>
          <w:lang w:val="pl"/>
        </w:rPr>
        <w:t xml:space="preserve">Wykonawca niezalogowany korzystający z “Wyślij wiadomość zamawiającego”, po kliknięciu przycisku </w:t>
      </w:r>
      <w:r w:rsidRPr="00D90C07">
        <w:rPr>
          <w:rFonts w:ascii="Arial" w:eastAsia="Calibri" w:hAnsi="Arial" w:cs="Arial"/>
          <w:b/>
          <w:lang w:val="pl"/>
        </w:rPr>
        <w:t>Wyślij</w:t>
      </w:r>
      <w:r w:rsidRPr="00D90C07">
        <w:rPr>
          <w:rFonts w:ascii="Arial" w:eastAsia="Calibri" w:hAnsi="Arial" w:cs="Arial"/>
          <w:lang w:val="pl"/>
        </w:rPr>
        <w:t xml:space="preserve">, otrzyma na adres mailowy, podany w polu </w:t>
      </w:r>
      <w:r w:rsidRPr="00D90C07">
        <w:rPr>
          <w:rFonts w:ascii="Arial" w:eastAsia="Calibri" w:hAnsi="Arial" w:cs="Arial"/>
          <w:b/>
          <w:lang w:val="pl"/>
        </w:rPr>
        <w:t>Twój adres e-mail</w:t>
      </w:r>
      <w:r w:rsidRPr="00D90C07">
        <w:rPr>
          <w:rFonts w:ascii="Arial" w:eastAsia="Calibri" w:hAnsi="Arial" w:cs="Arial"/>
          <w:lang w:val="pl"/>
        </w:rPr>
        <w:t xml:space="preserve">, wiadomość mailową zawierającą kod uwierzytelniający. Kod należy wpisać w polu </w:t>
      </w:r>
      <w:r w:rsidRPr="00D90C07">
        <w:rPr>
          <w:rFonts w:ascii="Arial" w:eastAsia="Calibri" w:hAnsi="Arial" w:cs="Arial"/>
          <w:b/>
          <w:lang w:val="pl"/>
        </w:rPr>
        <w:t>Kod Uwierzytelniający</w:t>
      </w:r>
      <w:r w:rsidRPr="00D90C07">
        <w:rPr>
          <w:rFonts w:ascii="Arial" w:eastAsia="Calibri" w:hAnsi="Arial" w:cs="Arial"/>
          <w:lang w:val="pl"/>
        </w:rPr>
        <w:t xml:space="preserve">, a następnie potwierdzić przyciskiem </w:t>
      </w:r>
      <w:r w:rsidRPr="00D90C07">
        <w:rPr>
          <w:rFonts w:ascii="Arial" w:eastAsia="Calibri" w:hAnsi="Arial" w:cs="Arial"/>
          <w:b/>
          <w:lang w:val="pl"/>
        </w:rPr>
        <w:t>Wyślij</w:t>
      </w:r>
      <w:r w:rsidRPr="00D90C07">
        <w:rPr>
          <w:rFonts w:ascii="Arial" w:eastAsia="Calibri" w:hAnsi="Arial" w:cs="Arial"/>
          <w:lang w:val="pl"/>
        </w:rPr>
        <w:t>. Następnie Wykonawca otrzyma potwierdzenie wysłania wiadomości. Kod uwierzytelniający jest aktywny przez 30 minut od wygenerowania lub do momentu wygenerowania kolejnego kodu.</w:t>
      </w:r>
    </w:p>
    <w:p w14:paraId="159B90DF" w14:textId="77777777" w:rsidR="0084721D" w:rsidRPr="00D90C07" w:rsidRDefault="0084721D" w:rsidP="00A41F39">
      <w:pPr>
        <w:numPr>
          <w:ilvl w:val="0"/>
          <w:numId w:val="61"/>
        </w:numPr>
        <w:spacing w:after="60"/>
        <w:ind w:left="420" w:hanging="448"/>
        <w:jc w:val="both"/>
        <w:rPr>
          <w:rFonts w:ascii="Arial" w:hAnsi="Arial" w:cs="Arial"/>
        </w:rPr>
      </w:pPr>
      <w:r w:rsidRPr="00D90C07">
        <w:rPr>
          <w:rFonts w:ascii="Arial" w:hAnsi="Arial" w:cs="Arial"/>
        </w:rPr>
        <w:t>Zamawiający będzie przekazywał Wykonawcom informacje w formie elektronicznej za pośrednictwem platformy. Informacje dotyczące odpowiedzi na pytania, zmiany specyfikacji, zmiany terminu składania i otwarcia ofert Zamawiający będzie zamieszczał na platformie w sekcji “</w:t>
      </w:r>
      <w:r w:rsidRPr="00D90C07">
        <w:rPr>
          <w:rFonts w:ascii="Arial" w:hAnsi="Arial" w:cs="Arial"/>
          <w:b/>
        </w:rPr>
        <w:t>Komunikaty</w:t>
      </w:r>
      <w:r w:rsidRPr="00D90C07">
        <w:rPr>
          <w:rFonts w:ascii="Arial" w:hAnsi="Arial" w:cs="Arial"/>
        </w:rPr>
        <w:t>”. Korespondencja, której zgodnie z obowiązującymi przepisami adresatem jest konkretny Wykonawca, będzie przekazywana w formie elektronicznej za pośrednictwem platformy do konkretnego Wykonawcy.</w:t>
      </w:r>
    </w:p>
    <w:p w14:paraId="0C11815F" w14:textId="77777777" w:rsidR="0084721D" w:rsidRPr="00D90C07" w:rsidRDefault="0084721D" w:rsidP="00A41F39">
      <w:pPr>
        <w:numPr>
          <w:ilvl w:val="0"/>
          <w:numId w:val="61"/>
        </w:numPr>
        <w:spacing w:after="60"/>
        <w:ind w:left="420" w:hanging="448"/>
        <w:jc w:val="both"/>
        <w:rPr>
          <w:rFonts w:ascii="Arial" w:hAnsi="Arial" w:cs="Arial"/>
        </w:rPr>
      </w:pPr>
      <w:r w:rsidRPr="00D90C07">
        <w:rPr>
          <w:rFonts w:ascii="Arial" w:hAnsi="Arial" w:cs="Arial"/>
        </w:rPr>
        <w:lastRenderedPageBreak/>
        <w:t>Za datę przekazania (wpływu) informacji przyjmuje się datę ich przesłania za pośrednictwem platformy poprzez kliknięcie przycisku „Wyślij wiadomość”, po których pojawi się komunikat, że wiadomość została wysłana.</w:t>
      </w:r>
    </w:p>
    <w:p w14:paraId="169CE27F" w14:textId="77777777" w:rsidR="0084721D" w:rsidRPr="00D90C07" w:rsidRDefault="0084721D" w:rsidP="00A41F39">
      <w:pPr>
        <w:numPr>
          <w:ilvl w:val="0"/>
          <w:numId w:val="61"/>
        </w:numPr>
        <w:spacing w:after="60"/>
        <w:ind w:left="420" w:hanging="448"/>
        <w:jc w:val="both"/>
        <w:rPr>
          <w:rFonts w:ascii="Arial" w:hAnsi="Arial" w:cs="Arial"/>
        </w:rPr>
      </w:pPr>
      <w:r w:rsidRPr="00D90C07">
        <w:rPr>
          <w:rFonts w:ascii="Arial" w:hAnsi="Arial" w:cs="Arial"/>
        </w:rPr>
        <w:t>Wykonawca ma obowiązek sprawdzania komunikatów i wiadomości przesłanych przez Zamawiającego bezpośrednio na platformie, gdyż system powiadomień może ulec awarii lub powiadomienie może trafić do folderu SPAM.</w:t>
      </w:r>
    </w:p>
    <w:p w14:paraId="1E28756C" w14:textId="77777777" w:rsidR="003927F4" w:rsidRPr="00D90C07" w:rsidRDefault="003927F4" w:rsidP="00A41F39">
      <w:pPr>
        <w:numPr>
          <w:ilvl w:val="0"/>
          <w:numId w:val="61"/>
        </w:numPr>
        <w:spacing w:after="60"/>
        <w:ind w:left="420" w:hanging="448"/>
        <w:jc w:val="both"/>
        <w:rPr>
          <w:rFonts w:ascii="Arial" w:hAnsi="Arial" w:cs="Arial"/>
        </w:rPr>
      </w:pPr>
      <w:r w:rsidRPr="00D90C07">
        <w:rPr>
          <w:rFonts w:ascii="Arial" w:eastAsia="Calibri" w:hAnsi="Arial" w:cs="Arial"/>
        </w:rPr>
        <w:t xml:space="preserve">Zamawiający, zgodnie z Rozporządzeniem </w:t>
      </w:r>
      <w:r w:rsidRPr="00D90C07">
        <w:rPr>
          <w:rFonts w:ascii="Arial" w:eastAsia="Roboto" w:hAnsi="Arial" w:cs="Arial"/>
          <w:color w:val="202124"/>
          <w:shd w:val="clear" w:color="auto" w:fill="F8F9FA"/>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w:t>
      </w:r>
      <w:r w:rsidRPr="00D90C07">
        <w:rPr>
          <w:rFonts w:ascii="Arial" w:eastAsia="Calibri" w:hAnsi="Arial" w:cs="Arial"/>
        </w:rPr>
        <w:t xml:space="preserve">, określa niezbędne wymagania sprzętowo - aplikacyjne umożliwiające pracę na </w:t>
      </w:r>
      <w:hyperlink r:id="rId12">
        <w:r w:rsidRPr="00D90C07">
          <w:rPr>
            <w:rFonts w:ascii="Arial" w:eastAsia="Calibri" w:hAnsi="Arial" w:cs="Arial"/>
            <w:color w:val="1155CC"/>
            <w:u w:val="single"/>
          </w:rPr>
          <w:t>platformazakupowa.pl</w:t>
        </w:r>
      </w:hyperlink>
      <w:r w:rsidRPr="00D90C07">
        <w:rPr>
          <w:rFonts w:ascii="Arial" w:eastAsia="Calibri" w:hAnsi="Arial" w:cs="Arial"/>
        </w:rPr>
        <w:t>, tj.:</w:t>
      </w:r>
    </w:p>
    <w:p w14:paraId="112D7878" w14:textId="77777777" w:rsidR="003927F4" w:rsidRPr="00D90C07" w:rsidRDefault="003927F4" w:rsidP="00A41F39">
      <w:pPr>
        <w:numPr>
          <w:ilvl w:val="1"/>
          <w:numId w:val="61"/>
        </w:numPr>
        <w:ind w:left="784" w:hanging="376"/>
        <w:jc w:val="both"/>
        <w:rPr>
          <w:rFonts w:ascii="Arial" w:eastAsia="Calibri" w:hAnsi="Arial" w:cs="Arial"/>
        </w:rPr>
      </w:pPr>
      <w:r w:rsidRPr="00D90C07">
        <w:rPr>
          <w:rFonts w:ascii="Arial" w:eastAsia="Calibri" w:hAnsi="Arial" w:cs="Arial"/>
        </w:rPr>
        <w:t>stały dostęp do sieci Internet o gwarantowanej przepustowości nie mniejszej niż 512 kb/s,</w:t>
      </w:r>
    </w:p>
    <w:p w14:paraId="18734AF8" w14:textId="77777777" w:rsidR="003927F4" w:rsidRPr="00D90C07" w:rsidRDefault="003927F4" w:rsidP="00A41F39">
      <w:pPr>
        <w:numPr>
          <w:ilvl w:val="1"/>
          <w:numId w:val="61"/>
        </w:numPr>
        <w:ind w:left="784"/>
        <w:jc w:val="both"/>
        <w:rPr>
          <w:rFonts w:ascii="Arial" w:eastAsia="Calibri" w:hAnsi="Arial" w:cs="Arial"/>
        </w:rPr>
      </w:pPr>
      <w:r w:rsidRPr="00D90C07">
        <w:rPr>
          <w:rFonts w:ascii="Arial" w:eastAsia="Calibri" w:hAnsi="Arial" w:cs="Arial"/>
        </w:rPr>
        <w:t>komputer klasy PC lub MAC o następującej konfiguracji: pamięć min. 2 GB Ram, procesor Intel IV 2 GHZ lub jego nowsza wersja, jeden z systemów operacyjnych - MS Windows 7, Mac Os x 10 4, Linux, lub ich nowsze wersje,</w:t>
      </w:r>
    </w:p>
    <w:p w14:paraId="1A0FC87D" w14:textId="77777777" w:rsidR="003927F4" w:rsidRPr="00D90C07" w:rsidRDefault="003927F4" w:rsidP="00A41F39">
      <w:pPr>
        <w:numPr>
          <w:ilvl w:val="1"/>
          <w:numId w:val="61"/>
        </w:numPr>
        <w:ind w:left="784"/>
        <w:jc w:val="both"/>
        <w:rPr>
          <w:rFonts w:ascii="Arial" w:eastAsia="Calibri" w:hAnsi="Arial" w:cs="Arial"/>
        </w:rPr>
      </w:pPr>
      <w:r w:rsidRPr="00D90C07">
        <w:rPr>
          <w:rFonts w:ascii="Arial" w:eastAsia="Calibri" w:hAnsi="Arial" w:cs="Arial"/>
        </w:rPr>
        <w:t>zainstalowana dowolna, inna przeglądarka internetowa niż Internet Explorer,</w:t>
      </w:r>
    </w:p>
    <w:p w14:paraId="6A8B2652" w14:textId="77777777" w:rsidR="003927F4" w:rsidRPr="00D90C07" w:rsidRDefault="003927F4" w:rsidP="00A41F39">
      <w:pPr>
        <w:numPr>
          <w:ilvl w:val="1"/>
          <w:numId w:val="61"/>
        </w:numPr>
        <w:ind w:left="784"/>
        <w:jc w:val="both"/>
        <w:rPr>
          <w:rFonts w:ascii="Arial" w:eastAsia="Calibri" w:hAnsi="Arial" w:cs="Arial"/>
        </w:rPr>
      </w:pPr>
      <w:r w:rsidRPr="00D90C07">
        <w:rPr>
          <w:rFonts w:ascii="Arial" w:eastAsia="Calibri" w:hAnsi="Arial" w:cs="Arial"/>
        </w:rPr>
        <w:t>włączona obsługa JavaScript,</w:t>
      </w:r>
    </w:p>
    <w:p w14:paraId="7749F97E" w14:textId="77777777" w:rsidR="003927F4" w:rsidRPr="00D90C07" w:rsidRDefault="003927F4" w:rsidP="00A41F39">
      <w:pPr>
        <w:numPr>
          <w:ilvl w:val="1"/>
          <w:numId w:val="61"/>
        </w:numPr>
        <w:ind w:left="784"/>
        <w:jc w:val="both"/>
        <w:rPr>
          <w:rFonts w:ascii="Arial" w:eastAsia="Calibri" w:hAnsi="Arial" w:cs="Arial"/>
        </w:rPr>
      </w:pPr>
      <w:r w:rsidRPr="00D90C07">
        <w:rPr>
          <w:rFonts w:ascii="Arial" w:eastAsia="Calibri" w:hAnsi="Arial" w:cs="Arial"/>
        </w:rPr>
        <w:t>zainstalowany program Adobe Acrobat Reader lub inny obsługujący format plików .pdf,</w:t>
      </w:r>
    </w:p>
    <w:p w14:paraId="6BF55194" w14:textId="77777777" w:rsidR="003927F4" w:rsidRPr="00D90C07" w:rsidRDefault="003927F4" w:rsidP="00A41F39">
      <w:pPr>
        <w:numPr>
          <w:ilvl w:val="1"/>
          <w:numId w:val="61"/>
        </w:numPr>
        <w:ind w:left="784"/>
        <w:jc w:val="both"/>
        <w:rPr>
          <w:rFonts w:ascii="Arial" w:eastAsia="Calibri" w:hAnsi="Arial" w:cs="Arial"/>
        </w:rPr>
      </w:pPr>
      <w:r w:rsidRPr="00D90C07">
        <w:rPr>
          <w:rFonts w:ascii="Arial" w:eastAsia="Calibri" w:hAnsi="Arial" w:cs="Arial"/>
        </w:rPr>
        <w:t>Szyfrowanie na platformazakupowa.pl odbywa się za pomocą protokołu TLS 1.3.</w:t>
      </w:r>
    </w:p>
    <w:p w14:paraId="135B7EAD" w14:textId="591FEB6B" w:rsidR="003927F4" w:rsidRPr="00D90C07" w:rsidRDefault="003927F4" w:rsidP="00A41F39">
      <w:pPr>
        <w:numPr>
          <w:ilvl w:val="1"/>
          <w:numId w:val="61"/>
        </w:numPr>
        <w:ind w:left="784"/>
        <w:jc w:val="both"/>
        <w:rPr>
          <w:rFonts w:ascii="Arial" w:eastAsia="Calibri" w:hAnsi="Arial" w:cs="Arial"/>
        </w:rPr>
      </w:pPr>
      <w:r w:rsidRPr="00D90C07">
        <w:rPr>
          <w:rFonts w:ascii="Arial" w:eastAsia="Calibri" w:hAnsi="Arial" w:cs="Arial"/>
        </w:rPr>
        <w:t>Oznaczenie czasu odbioru danych przez platformę zakupową stanowi datę oraz dokładny czas (hh:mm:ss) generowany wg. czasu lokalnego serwera synchronizowanego z zegarem Głównego Urzędu Miar.</w:t>
      </w:r>
    </w:p>
    <w:p w14:paraId="1BA9D278" w14:textId="77777777" w:rsidR="0084721D" w:rsidRPr="00D90C07" w:rsidRDefault="0084721D" w:rsidP="00A41F39">
      <w:pPr>
        <w:numPr>
          <w:ilvl w:val="0"/>
          <w:numId w:val="61"/>
        </w:numPr>
        <w:spacing w:after="60"/>
        <w:ind w:left="392" w:hanging="420"/>
        <w:jc w:val="both"/>
        <w:rPr>
          <w:rFonts w:ascii="Arial" w:hAnsi="Arial" w:cs="Arial"/>
        </w:rPr>
      </w:pPr>
      <w:r w:rsidRPr="00D90C07">
        <w:rPr>
          <w:rFonts w:ascii="Arial" w:hAnsi="Arial" w:cs="Arial"/>
        </w:rPr>
        <w:t xml:space="preserve">Zamawiający, w przypadku awarii platformy, dopuszcza komunikację za pośrednictwem adresu </w:t>
      </w:r>
      <w:r w:rsidRPr="00D90C07">
        <w:rPr>
          <w:rFonts w:ascii="Arial" w:hAnsi="Arial" w:cs="Arial"/>
        </w:rPr>
        <w:br/>
        <w:t>e-mail podanego w pkt. I SWZ. Adres e-mail nie służy do przesyłania ofert.</w:t>
      </w:r>
    </w:p>
    <w:p w14:paraId="61001A84" w14:textId="770AF552" w:rsidR="00F2053C" w:rsidRPr="00D90C07" w:rsidRDefault="00F2053C" w:rsidP="00A72A04">
      <w:pPr>
        <w:numPr>
          <w:ilvl w:val="0"/>
          <w:numId w:val="61"/>
        </w:numPr>
        <w:spacing w:after="60"/>
        <w:ind w:left="392" w:hanging="420"/>
        <w:jc w:val="both"/>
        <w:rPr>
          <w:rFonts w:ascii="Arial" w:hAnsi="Arial" w:cs="Arial"/>
        </w:rPr>
      </w:pPr>
      <w:r w:rsidRPr="00D90C07">
        <w:rPr>
          <w:rFonts w:ascii="Arial" w:hAnsi="Arial" w:cs="Arial"/>
        </w:rPr>
        <w:t>Zgodnie z definicją dokumentu elektronicznego z art.</w:t>
      </w:r>
      <w:r w:rsidR="005520BD" w:rsidRPr="00D90C07">
        <w:rPr>
          <w:rFonts w:ascii="Arial" w:hAnsi="Arial" w:cs="Arial"/>
        </w:rPr>
        <w:t xml:space="preserve"> </w:t>
      </w:r>
      <w:r w:rsidRPr="00D90C07">
        <w:rPr>
          <w:rFonts w:ascii="Arial" w:hAnsi="Arial" w:cs="Arial"/>
        </w:rPr>
        <w:t>3 ust</w:t>
      </w:r>
      <w:r w:rsidR="005520BD" w:rsidRPr="00D90C07">
        <w:rPr>
          <w:rFonts w:ascii="Arial" w:hAnsi="Arial" w:cs="Arial"/>
        </w:rPr>
        <w:t>.</w:t>
      </w:r>
      <w:r w:rsidRPr="00D90C07">
        <w:rPr>
          <w:rFonts w:ascii="Arial" w:hAnsi="Arial" w:cs="Arial"/>
        </w:rPr>
        <w:t xml:space="preserve">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r w:rsidR="00D64F36" w:rsidRPr="00D90C07">
        <w:rPr>
          <w:rFonts w:ascii="Arial" w:hAnsi="Arial" w:cs="Arial"/>
        </w:rPr>
        <w:t>.</w:t>
      </w:r>
      <w:r w:rsidR="00A72A04" w:rsidRPr="00D90C07">
        <w:rPr>
          <w:rFonts w:ascii="Arial" w:hAnsi="Arial" w:cs="Arial"/>
        </w:rPr>
        <w:t xml:space="preserve"> Zamawiający zaleca wcześniejsze podpisanie każdego ze skompresowanych plików. </w:t>
      </w:r>
    </w:p>
    <w:p w14:paraId="1CA5CFE5" w14:textId="59D6077F" w:rsidR="0084721D" w:rsidRPr="00D90C07" w:rsidRDefault="0084721D" w:rsidP="00A41F39">
      <w:pPr>
        <w:numPr>
          <w:ilvl w:val="0"/>
          <w:numId w:val="61"/>
        </w:numPr>
        <w:spacing w:after="60"/>
        <w:ind w:left="392" w:hanging="420"/>
        <w:jc w:val="both"/>
        <w:rPr>
          <w:rFonts w:ascii="Arial" w:hAnsi="Arial" w:cs="Arial"/>
        </w:rPr>
      </w:pPr>
      <w:r w:rsidRPr="00D90C07">
        <w:rPr>
          <w:rFonts w:ascii="Arial" w:hAnsi="Arial" w:cs="Arial"/>
        </w:rPr>
        <w:t xml:space="preserve">Wymagania techniczne i organizacyjne wysyłania i odbierania korespondencji elektronicznej opisane zostały w Regulaminie korzystania przesyłania dokumentów dostępnych pod adresem </w:t>
      </w:r>
      <w:hyperlink r:id="rId13" w:history="1">
        <w:r w:rsidR="001A14B9" w:rsidRPr="00D90C07">
          <w:rPr>
            <w:rStyle w:val="Hipercze"/>
            <w:rFonts w:ascii="Arial" w:hAnsi="Arial" w:cs="Arial"/>
          </w:rPr>
          <w:t>https://platformazakupowa.pl/strona/regulamin</w:t>
        </w:r>
      </w:hyperlink>
      <w:r w:rsidR="001A14B9" w:rsidRPr="00D90C07">
        <w:rPr>
          <w:rFonts w:ascii="Arial" w:hAnsi="Arial" w:cs="Arial"/>
        </w:rPr>
        <w:t xml:space="preserve"> </w:t>
      </w:r>
      <w:r w:rsidRPr="00D90C07">
        <w:rPr>
          <w:rFonts w:ascii="Arial" w:hAnsi="Arial" w:cs="Arial"/>
        </w:rPr>
        <w:t xml:space="preserve">oraz Instrukcji dostępnej </w:t>
      </w:r>
      <w:bookmarkStart w:id="39" w:name="_Hlk176931901"/>
      <w:r w:rsidRPr="00D90C07">
        <w:rPr>
          <w:rFonts w:ascii="Arial" w:hAnsi="Arial" w:cs="Arial"/>
        </w:rPr>
        <w:t xml:space="preserve">na stronie internetowej pod adresem: </w:t>
      </w:r>
      <w:bookmarkStart w:id="40" w:name="_Hlk176772197"/>
      <w:r w:rsidRPr="00D90C07">
        <w:fldChar w:fldCharType="begin"/>
      </w:r>
      <w:r w:rsidRPr="00D90C07">
        <w:rPr>
          <w:rFonts w:ascii="Arial" w:hAnsi="Arial" w:cs="Arial"/>
        </w:rPr>
        <w:instrText>HYPERLINK "https://platformazakupowa.pl/strona/instrukcje-wykonawca"</w:instrText>
      </w:r>
      <w:r w:rsidRPr="00D90C07">
        <w:fldChar w:fldCharType="separate"/>
      </w:r>
      <w:r w:rsidR="001A14B9" w:rsidRPr="00D90C07">
        <w:rPr>
          <w:rStyle w:val="Hipercze"/>
          <w:rFonts w:ascii="Arial" w:hAnsi="Arial" w:cs="Arial"/>
        </w:rPr>
        <w:t>https://platformazakupowa.pl/strona/instrukcje-wykonawca</w:t>
      </w:r>
      <w:r w:rsidRPr="00D90C07">
        <w:rPr>
          <w:rStyle w:val="Hipercze"/>
          <w:rFonts w:ascii="Arial" w:hAnsi="Arial" w:cs="Arial"/>
        </w:rPr>
        <w:fldChar w:fldCharType="end"/>
      </w:r>
      <w:bookmarkEnd w:id="39"/>
      <w:bookmarkEnd w:id="40"/>
      <w:r w:rsidR="00A72A04" w:rsidRPr="00D90C07">
        <w:rPr>
          <w:rFonts w:ascii="Arial" w:hAnsi="Arial" w:cs="Arial"/>
        </w:rPr>
        <w:t>.</w:t>
      </w:r>
    </w:p>
    <w:p w14:paraId="20254B9A" w14:textId="77777777" w:rsidR="0084721D" w:rsidRPr="00D90C07" w:rsidRDefault="0084721D" w:rsidP="00A41F39">
      <w:pPr>
        <w:numPr>
          <w:ilvl w:val="0"/>
          <w:numId w:val="61"/>
        </w:numPr>
        <w:spacing w:after="60"/>
        <w:ind w:left="392" w:hanging="420"/>
        <w:jc w:val="both"/>
        <w:rPr>
          <w:rFonts w:ascii="Arial" w:hAnsi="Arial" w:cs="Arial"/>
        </w:rPr>
      </w:pPr>
      <w:r w:rsidRPr="00D90C07">
        <w:rPr>
          <w:rFonts w:ascii="Arial" w:hAnsi="Arial" w:cs="Arial"/>
        </w:rPr>
        <w:t>Wykonawca, przystępując do niniejszego postępowania o udzielenie zamówienia publicznego:</w:t>
      </w:r>
    </w:p>
    <w:p w14:paraId="51D20A64" w14:textId="77777777" w:rsidR="0084721D" w:rsidRPr="00D90C07" w:rsidRDefault="0084721D" w:rsidP="00A41F39">
      <w:pPr>
        <w:numPr>
          <w:ilvl w:val="0"/>
          <w:numId w:val="64"/>
        </w:numPr>
        <w:ind w:left="784" w:hanging="350"/>
        <w:contextualSpacing/>
        <w:jc w:val="both"/>
        <w:rPr>
          <w:rFonts w:ascii="Arial" w:hAnsi="Arial" w:cs="Arial"/>
        </w:rPr>
      </w:pPr>
      <w:r w:rsidRPr="00D90C07">
        <w:rPr>
          <w:rFonts w:ascii="Arial" w:hAnsi="Arial" w:cs="Arial"/>
        </w:rPr>
        <w:t>akceptuje warunki korzystania z platformy określone w Regulaminie zamieszczonym na stronie internetowej pod linkiem w zakładce „Regulamin” oraz uznaje go za wiążący,</w:t>
      </w:r>
    </w:p>
    <w:p w14:paraId="01E5880E" w14:textId="77777777" w:rsidR="0084721D" w:rsidRPr="00D90C07" w:rsidRDefault="0084721D" w:rsidP="00A41F39">
      <w:pPr>
        <w:numPr>
          <w:ilvl w:val="0"/>
          <w:numId w:val="64"/>
        </w:numPr>
        <w:spacing w:after="60"/>
        <w:ind w:left="784" w:hanging="350"/>
        <w:jc w:val="both"/>
        <w:rPr>
          <w:rFonts w:ascii="Arial" w:hAnsi="Arial" w:cs="Arial"/>
        </w:rPr>
      </w:pPr>
      <w:r w:rsidRPr="00D90C07">
        <w:rPr>
          <w:rFonts w:ascii="Arial" w:hAnsi="Arial" w:cs="Arial"/>
        </w:rPr>
        <w:t>zapoznał się i stosuje się do Instrukcji składania ofert dostępnej na platformie.</w:t>
      </w:r>
    </w:p>
    <w:p w14:paraId="5DA13FE0" w14:textId="77777777" w:rsidR="0084721D" w:rsidRPr="00D90C07" w:rsidRDefault="0084721D" w:rsidP="00A41F39">
      <w:pPr>
        <w:numPr>
          <w:ilvl w:val="0"/>
          <w:numId w:val="61"/>
        </w:numPr>
        <w:spacing w:after="60"/>
        <w:ind w:left="392" w:hanging="420"/>
        <w:jc w:val="both"/>
        <w:rPr>
          <w:rFonts w:ascii="Arial" w:hAnsi="Arial" w:cs="Arial"/>
        </w:rPr>
      </w:pPr>
      <w:r w:rsidRPr="00D90C07">
        <w:rPr>
          <w:rFonts w:ascii="Arial" w:hAnsi="Arial" w:cs="Arial"/>
        </w:rPr>
        <w:t xml:space="preserve">Zamawiający nie ponosi odpowiedzialności za złożenie oferty w sposób niezgodny z Instrukcją korzystania z: platformazakupowa.pl, w szczególności za sytuację, gdy Zamawiający zapozna się </w:t>
      </w:r>
      <w:r w:rsidRPr="00D90C07">
        <w:rPr>
          <w:rFonts w:ascii="Arial" w:hAnsi="Arial" w:cs="Arial"/>
        </w:rPr>
        <w:br/>
        <w:t>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wymagany w art. 221 Ustawy.</w:t>
      </w:r>
    </w:p>
    <w:p w14:paraId="0E1C5676" w14:textId="1DDA01EC" w:rsidR="0084721D" w:rsidRPr="00D90C07" w:rsidRDefault="0084721D" w:rsidP="00DE79DF">
      <w:pPr>
        <w:numPr>
          <w:ilvl w:val="0"/>
          <w:numId w:val="61"/>
        </w:numPr>
        <w:spacing w:after="60"/>
        <w:ind w:left="392" w:hanging="420"/>
        <w:jc w:val="both"/>
        <w:rPr>
          <w:rFonts w:ascii="Arial" w:hAnsi="Arial" w:cs="Arial"/>
        </w:rPr>
      </w:pPr>
      <w:r w:rsidRPr="00D90C07">
        <w:rPr>
          <w:rFonts w:ascii="Arial" w:hAnsi="Arial" w:cs="Arial"/>
        </w:rPr>
        <w:t xml:space="preserve">Zamawiający rekomenduje przekazywanie dokumentów w formacie plików: doc .docx, .xls .xlsx .jpg (.jpeg), ze szczególnym wskazaniem na </w:t>
      </w:r>
      <w:r w:rsidRPr="00D90C07">
        <w:rPr>
          <w:rFonts w:ascii="Arial" w:hAnsi="Arial" w:cs="Arial"/>
          <w:b/>
        </w:rPr>
        <w:t>.pdf,</w:t>
      </w:r>
      <w:r w:rsidRPr="00D90C07">
        <w:rPr>
          <w:rFonts w:ascii="Arial" w:hAnsi="Arial" w:cs="Arial"/>
        </w:rPr>
        <w:t xml:space="preserve"> jako załączników do wiadomości z zachowaniem układu i sposobu sporządzania pism obowiązującego w korespondencji tradycyjnej.</w:t>
      </w:r>
    </w:p>
    <w:p w14:paraId="702DAE6D" w14:textId="77777777" w:rsidR="0084721D" w:rsidRPr="00D90C07" w:rsidRDefault="0084721D" w:rsidP="00DE79DF">
      <w:pPr>
        <w:numPr>
          <w:ilvl w:val="0"/>
          <w:numId w:val="61"/>
        </w:numPr>
        <w:spacing w:after="60"/>
        <w:ind w:left="392" w:hanging="420"/>
        <w:jc w:val="both"/>
        <w:rPr>
          <w:rFonts w:ascii="Arial" w:hAnsi="Arial" w:cs="Arial"/>
        </w:rPr>
      </w:pPr>
      <w:r w:rsidRPr="00D90C07">
        <w:rPr>
          <w:rFonts w:ascii="Arial" w:hAnsi="Arial" w:cs="Arial"/>
        </w:rPr>
        <w:t xml:space="preserve">W celu ewentualnej kompresji danych Zamawiający rekomenduje wykorzystanie jednego </w:t>
      </w:r>
      <w:r w:rsidRPr="00D90C07">
        <w:rPr>
          <w:rFonts w:ascii="Arial" w:hAnsi="Arial" w:cs="Arial"/>
        </w:rPr>
        <w:br/>
        <w:t xml:space="preserve">z formatów: </w:t>
      </w:r>
      <w:r w:rsidRPr="00D90C07">
        <w:rPr>
          <w:rFonts w:ascii="Arial" w:hAnsi="Arial" w:cs="Arial"/>
          <w:b/>
        </w:rPr>
        <w:t>.zip</w:t>
      </w:r>
      <w:r w:rsidRPr="00D90C07">
        <w:rPr>
          <w:rFonts w:ascii="Arial" w:hAnsi="Arial" w:cs="Arial"/>
        </w:rPr>
        <w:t xml:space="preserve"> lub </w:t>
      </w:r>
      <w:r w:rsidRPr="00D90C07">
        <w:rPr>
          <w:rFonts w:ascii="Arial" w:hAnsi="Arial" w:cs="Arial"/>
          <w:b/>
        </w:rPr>
        <w:t>.7Z</w:t>
      </w:r>
      <w:r w:rsidRPr="00D90C07">
        <w:rPr>
          <w:rFonts w:ascii="Arial" w:hAnsi="Arial" w:cs="Arial"/>
        </w:rPr>
        <w:t>.</w:t>
      </w:r>
    </w:p>
    <w:p w14:paraId="7F47A972" w14:textId="2F78A7AE" w:rsidR="0055520C" w:rsidRPr="00D90C07" w:rsidRDefault="0055520C" w:rsidP="00DE79DF">
      <w:pPr>
        <w:numPr>
          <w:ilvl w:val="0"/>
          <w:numId w:val="61"/>
        </w:numPr>
        <w:spacing w:after="60"/>
        <w:ind w:left="392" w:hanging="420"/>
        <w:jc w:val="both"/>
        <w:rPr>
          <w:rFonts w:ascii="Arial" w:hAnsi="Arial" w:cs="Arial"/>
        </w:rPr>
      </w:pPr>
      <w:r w:rsidRPr="00D90C07">
        <w:rPr>
          <w:rFonts w:ascii="Arial" w:eastAsia="Calibri" w:hAnsi="Arial" w:cs="Arial"/>
          <w:lang w:val="pl"/>
        </w:rPr>
        <w:t>Zamawiający zwraca uwagę na ograniczenia wielkości plików podpisywanych profilem zaufanym, który wynosi max 10MB, oraz na ograniczenie wielkości plików podpisywanych w aplikacji eDoApp służącej do składania podpisu osobistego, który wynosi max 5MB.</w:t>
      </w:r>
    </w:p>
    <w:p w14:paraId="23898954" w14:textId="77777777" w:rsidR="0084721D" w:rsidRPr="00D90C07" w:rsidRDefault="0084721D" w:rsidP="00DE79DF">
      <w:pPr>
        <w:numPr>
          <w:ilvl w:val="0"/>
          <w:numId w:val="61"/>
        </w:numPr>
        <w:spacing w:after="60"/>
        <w:ind w:left="392" w:hanging="420"/>
        <w:jc w:val="both"/>
        <w:rPr>
          <w:rFonts w:ascii="Arial" w:hAnsi="Arial" w:cs="Arial"/>
        </w:rPr>
      </w:pPr>
      <w:r w:rsidRPr="00D90C07">
        <w:rPr>
          <w:rFonts w:ascii="Arial" w:hAnsi="Arial" w:cs="Arial"/>
          <w:iCs/>
        </w:rPr>
        <w:t xml:space="preserve">Ze względu na niskie ryzyko naruszenia integralności pliku oraz łatwiejszą weryfikację podpisu, Zamawiający zaleca przekonwertowanie plików składających się na ofertę na format </w:t>
      </w:r>
      <w:r w:rsidRPr="00D90C07">
        <w:rPr>
          <w:rFonts w:ascii="Arial" w:hAnsi="Arial" w:cs="Arial"/>
          <w:b/>
          <w:iCs/>
        </w:rPr>
        <w:t>.pdf</w:t>
      </w:r>
      <w:r w:rsidRPr="00D90C07">
        <w:rPr>
          <w:rFonts w:ascii="Arial" w:hAnsi="Arial" w:cs="Arial"/>
          <w:iCs/>
        </w:rPr>
        <w:t xml:space="preserve"> i opatrzenie ich podpisem kwalifikowanym </w:t>
      </w:r>
      <w:r w:rsidRPr="00D90C07">
        <w:rPr>
          <w:rFonts w:ascii="Arial" w:hAnsi="Arial" w:cs="Arial"/>
          <w:b/>
          <w:iCs/>
        </w:rPr>
        <w:t>PAdES</w:t>
      </w:r>
      <w:r w:rsidRPr="00D90C07">
        <w:rPr>
          <w:rFonts w:ascii="Arial" w:hAnsi="Arial" w:cs="Arial"/>
          <w:iCs/>
        </w:rPr>
        <w:t>.</w:t>
      </w:r>
    </w:p>
    <w:p w14:paraId="6077FBF6" w14:textId="4BF53390" w:rsidR="0055520C" w:rsidRPr="00D90C07" w:rsidRDefault="00500D09" w:rsidP="00DE79DF">
      <w:pPr>
        <w:numPr>
          <w:ilvl w:val="0"/>
          <w:numId w:val="61"/>
        </w:numPr>
        <w:spacing w:after="60"/>
        <w:ind w:left="392" w:hanging="420"/>
        <w:jc w:val="both"/>
        <w:rPr>
          <w:rFonts w:ascii="Arial" w:hAnsi="Arial" w:cs="Arial"/>
        </w:rPr>
      </w:pPr>
      <w:r w:rsidRPr="00D90C07">
        <w:rPr>
          <w:rFonts w:ascii="Arial" w:eastAsia="Calibri" w:hAnsi="Arial" w:cs="Arial"/>
          <w:lang w:val="pl"/>
        </w:rPr>
        <w:lastRenderedPageBreak/>
        <w:t>Pliki w innych formatach niż PDF zaleca się opatrzyć zewnętrznym podpisem XAdES. Wykonawca powinien pamiętać, aby plik z podpisem przekazywać łącznie z dokumentem podpisywanym.</w:t>
      </w:r>
    </w:p>
    <w:p w14:paraId="3CAE1D7E" w14:textId="526B5CE8" w:rsidR="00500D09" w:rsidRPr="00D90C07" w:rsidRDefault="00500D09" w:rsidP="00DE79DF">
      <w:pPr>
        <w:numPr>
          <w:ilvl w:val="0"/>
          <w:numId w:val="61"/>
        </w:numPr>
        <w:spacing w:after="60"/>
        <w:ind w:left="392" w:hanging="420"/>
        <w:jc w:val="both"/>
        <w:rPr>
          <w:rFonts w:ascii="Arial" w:hAnsi="Arial" w:cs="Arial"/>
        </w:rPr>
      </w:pPr>
      <w:r w:rsidRPr="00D90C07">
        <w:rPr>
          <w:rFonts w:ascii="Arial" w:hAnsi="Arial" w:cs="Arial"/>
        </w:rPr>
        <w:t>Zamawiający zaleca aby w przypadku podpisywania pliku przez kilka osób, stosować podpisy tego samego rodzaju. Podpisywanie różnymi rodzajami podpisów np. osobistym i kwalifikowanym może doprowadzić do problemów w weryfikacji plików.</w:t>
      </w:r>
    </w:p>
    <w:p w14:paraId="06E70981" w14:textId="77777777" w:rsidR="00500D09" w:rsidRPr="00D90C07" w:rsidRDefault="00500D09" w:rsidP="00DE79DF">
      <w:pPr>
        <w:numPr>
          <w:ilvl w:val="0"/>
          <w:numId w:val="61"/>
        </w:numPr>
        <w:spacing w:after="60"/>
        <w:ind w:left="392" w:hanging="420"/>
        <w:jc w:val="both"/>
        <w:rPr>
          <w:rFonts w:ascii="Arial" w:hAnsi="Arial" w:cs="Arial"/>
        </w:rPr>
      </w:pPr>
      <w:r w:rsidRPr="00D90C07">
        <w:rPr>
          <w:rFonts w:ascii="Arial" w:hAnsi="Arial" w:cs="Arial"/>
        </w:rPr>
        <w:t>Zamawiający zaleca, aby Wykonawca z odpowiednim wyprzedzeniem przetestował możliwość prawidłowego wykorzystania wybranej metody podpisania plików oferty.</w:t>
      </w:r>
    </w:p>
    <w:p w14:paraId="12F93FE3" w14:textId="77777777" w:rsidR="00500D09" w:rsidRPr="00D90C07" w:rsidRDefault="00500D09" w:rsidP="00DE79DF">
      <w:pPr>
        <w:numPr>
          <w:ilvl w:val="0"/>
          <w:numId w:val="61"/>
        </w:numPr>
        <w:spacing w:after="60"/>
        <w:ind w:left="392" w:hanging="420"/>
        <w:jc w:val="both"/>
        <w:rPr>
          <w:rFonts w:ascii="Arial" w:hAnsi="Arial" w:cs="Arial"/>
        </w:rPr>
      </w:pPr>
      <w:r w:rsidRPr="00D90C07">
        <w:rPr>
          <w:rFonts w:ascii="Arial" w:hAnsi="Arial" w:cs="Arial"/>
        </w:rPr>
        <w:t xml:space="preserve">Podczas podpisywania plików zaleca się stosowanie algorytmu skrótu SHA2 zamiast SHA1.  </w:t>
      </w:r>
    </w:p>
    <w:p w14:paraId="28C4478D" w14:textId="5B754B10" w:rsidR="00500D09" w:rsidRPr="00D90C07" w:rsidRDefault="00500D09" w:rsidP="00DE79DF">
      <w:pPr>
        <w:numPr>
          <w:ilvl w:val="0"/>
          <w:numId w:val="61"/>
        </w:numPr>
        <w:spacing w:after="60"/>
        <w:ind w:left="392" w:hanging="420"/>
        <w:jc w:val="both"/>
        <w:rPr>
          <w:rFonts w:ascii="Arial" w:hAnsi="Arial" w:cs="Arial"/>
        </w:rPr>
      </w:pPr>
      <w:r w:rsidRPr="00D90C07">
        <w:rPr>
          <w:rFonts w:ascii="Arial" w:hAnsi="Arial" w:cs="Arial"/>
        </w:rPr>
        <w:t>Zamawiający rekomenduje wykorzystanie podpisu z kwalifikowanym znacznikiem czasu.</w:t>
      </w:r>
    </w:p>
    <w:p w14:paraId="6E662D8F" w14:textId="77777777" w:rsidR="0084721D" w:rsidRPr="00D90C07" w:rsidRDefault="0084721D" w:rsidP="00DE79DF">
      <w:pPr>
        <w:numPr>
          <w:ilvl w:val="0"/>
          <w:numId w:val="61"/>
        </w:numPr>
        <w:spacing w:after="60"/>
        <w:ind w:left="392" w:hanging="420"/>
        <w:jc w:val="both"/>
        <w:rPr>
          <w:rFonts w:ascii="Arial" w:hAnsi="Arial" w:cs="Arial"/>
        </w:rPr>
      </w:pPr>
      <w:r w:rsidRPr="00D90C07">
        <w:rPr>
          <w:rFonts w:ascii="Arial" w:hAnsi="Arial" w:cs="Arial"/>
          <w:iCs/>
        </w:rPr>
        <w:t>Ofertę należy przygotować z należytą starannością i zachowaniem odpowiedniego odstępu czasu do zakończenia przyjmowania ofert. Zamawiający sugeruje złożenie oferty na 24 godziny przed terminem składania ofert.</w:t>
      </w:r>
    </w:p>
    <w:p w14:paraId="60EEC32E" w14:textId="4F887614" w:rsidR="0084721D" w:rsidRPr="00D90C07" w:rsidRDefault="0084721D" w:rsidP="00DE79DF">
      <w:pPr>
        <w:numPr>
          <w:ilvl w:val="0"/>
          <w:numId w:val="61"/>
        </w:numPr>
        <w:spacing w:after="60"/>
        <w:ind w:left="392" w:hanging="420"/>
        <w:jc w:val="both"/>
        <w:rPr>
          <w:rFonts w:ascii="Arial" w:hAnsi="Arial" w:cs="Arial"/>
        </w:rPr>
      </w:pPr>
      <w:r w:rsidRPr="00D90C07">
        <w:rPr>
          <w:rFonts w:ascii="Arial" w:hAnsi="Arial" w:cs="Arial"/>
        </w:rPr>
        <w:t>Zamawiający zaleca, aby nie wprowadzać jakichkolwiek zmian w plikach po podpisaniu ich podpisem kwalifikowanym. Może to skutkować brakiem integralności plików, co jednoznaczne będzie z koniecznością odrzucenia oferty w postępowaniu.</w:t>
      </w:r>
    </w:p>
    <w:p w14:paraId="42C29BD8" w14:textId="2F45DD45" w:rsidR="0084721D" w:rsidRPr="00D90C07" w:rsidRDefault="0084721D" w:rsidP="00DE79DF">
      <w:pPr>
        <w:numPr>
          <w:ilvl w:val="0"/>
          <w:numId w:val="61"/>
        </w:numPr>
        <w:spacing w:after="60"/>
        <w:ind w:left="392" w:hanging="420"/>
        <w:jc w:val="both"/>
        <w:rPr>
          <w:rFonts w:ascii="Arial" w:hAnsi="Arial" w:cs="Arial"/>
        </w:rPr>
      </w:pPr>
      <w:r w:rsidRPr="00D90C07">
        <w:rPr>
          <w:rFonts w:ascii="Arial" w:hAnsi="Arial" w:cs="Arial"/>
        </w:rPr>
        <w:t xml:space="preserve">Osobami uprawnionymi do porozumiewania się z Wykonawcami </w:t>
      </w:r>
      <w:r w:rsidR="00B36493" w:rsidRPr="00D90C07">
        <w:rPr>
          <w:rFonts w:ascii="Arial" w:hAnsi="Arial" w:cs="Arial"/>
        </w:rPr>
        <w:t>są pracownicy Sekcji Zamówień Publicznych – za pośrednictwem Platformy.</w:t>
      </w:r>
      <w:r w:rsidRPr="00D90C07">
        <w:rPr>
          <w:rFonts w:ascii="Arial" w:hAnsi="Arial" w:cs="Arial"/>
        </w:rPr>
        <w:t xml:space="preserve"> </w:t>
      </w:r>
    </w:p>
    <w:p w14:paraId="0720C173" w14:textId="65824E16" w:rsidR="0040362B" w:rsidRPr="00D90C07" w:rsidRDefault="0040362B" w:rsidP="00A72A04">
      <w:pPr>
        <w:spacing w:after="60"/>
        <w:jc w:val="both"/>
        <w:rPr>
          <w:rFonts w:ascii="Arial" w:hAnsi="Arial" w:cs="Arial"/>
          <w:b/>
        </w:rPr>
      </w:pPr>
      <w:r w:rsidRPr="00D90C07">
        <w:rPr>
          <w:rFonts w:ascii="Arial" w:hAnsi="Arial" w:cs="Arial"/>
          <w:b/>
        </w:rPr>
        <w:t>Wyjaśnienia dotyczące treści Specyfikacji Warunków Zamówienia</w:t>
      </w:r>
    </w:p>
    <w:p w14:paraId="3EE18908" w14:textId="77777777" w:rsidR="0084721D" w:rsidRPr="00D90C07" w:rsidRDefault="0084721D" w:rsidP="00A72A04">
      <w:pPr>
        <w:numPr>
          <w:ilvl w:val="0"/>
          <w:numId w:val="61"/>
        </w:numPr>
        <w:spacing w:after="60"/>
        <w:ind w:left="392" w:hanging="420"/>
        <w:jc w:val="both"/>
        <w:rPr>
          <w:rFonts w:ascii="Arial" w:hAnsi="Arial" w:cs="Arial"/>
        </w:rPr>
      </w:pPr>
      <w:r w:rsidRPr="00D90C07">
        <w:rPr>
          <w:rFonts w:ascii="Arial" w:hAnsi="Arial" w:cs="Arial"/>
        </w:rPr>
        <w:t>Wykonawca może zwrócić się do Zamawiającego z wnioskiem o wyjaśnienie treści SWZ. W takim przypadku zastosowanie ma art. 284 Ustawy.</w:t>
      </w:r>
    </w:p>
    <w:p w14:paraId="32372EB1" w14:textId="77777777" w:rsidR="00500D09" w:rsidRPr="00D90C07" w:rsidRDefault="0040362B" w:rsidP="00A72A04">
      <w:pPr>
        <w:numPr>
          <w:ilvl w:val="0"/>
          <w:numId w:val="61"/>
        </w:numPr>
        <w:spacing w:after="60"/>
        <w:ind w:left="392" w:hanging="420"/>
        <w:jc w:val="both"/>
        <w:rPr>
          <w:rFonts w:ascii="Arial" w:hAnsi="Arial" w:cs="Arial"/>
        </w:rPr>
      </w:pPr>
      <w:r w:rsidRPr="00D90C07">
        <w:rPr>
          <w:rFonts w:ascii="Arial" w:hAnsi="Arial" w:cs="Arial"/>
        </w:rPr>
        <w:t xml:space="preserve">Wniosek o wyjaśnienie treści SWZ wykonawca przekazuje za pośrednictwem formularza </w:t>
      </w:r>
      <w:r w:rsidRPr="00D90C07">
        <w:rPr>
          <w:rFonts w:ascii="Arial" w:hAnsi="Arial" w:cs="Arial"/>
          <w:b/>
        </w:rPr>
        <w:t>„</w:t>
      </w:r>
      <w:r w:rsidR="00500D09" w:rsidRPr="00D90C07">
        <w:rPr>
          <w:rFonts w:ascii="Arial" w:hAnsi="Arial" w:cs="Arial"/>
          <w:b/>
        </w:rPr>
        <w:t>Wyślij wiadomość do Zamawiającego</w:t>
      </w:r>
      <w:r w:rsidRPr="00D90C07">
        <w:rPr>
          <w:rFonts w:ascii="Arial" w:hAnsi="Arial" w:cs="Arial"/>
          <w:b/>
        </w:rPr>
        <w:t>”</w:t>
      </w:r>
      <w:r w:rsidRPr="00D90C07">
        <w:rPr>
          <w:rFonts w:ascii="Arial" w:hAnsi="Arial" w:cs="Arial"/>
        </w:rPr>
        <w:t xml:space="preserve"> dostępnego na </w:t>
      </w:r>
      <w:r w:rsidR="00500D09" w:rsidRPr="00D90C07">
        <w:rPr>
          <w:rFonts w:ascii="Arial" w:hAnsi="Arial" w:cs="Arial"/>
        </w:rPr>
        <w:t xml:space="preserve">platformazakupowa.pl </w:t>
      </w:r>
    </w:p>
    <w:p w14:paraId="4B624657" w14:textId="03735321" w:rsidR="00500D09" w:rsidRPr="00D90C07" w:rsidRDefault="00500D09" w:rsidP="00A72A04">
      <w:pPr>
        <w:numPr>
          <w:ilvl w:val="0"/>
          <w:numId w:val="61"/>
        </w:numPr>
        <w:spacing w:after="60"/>
        <w:ind w:left="392" w:hanging="420"/>
        <w:jc w:val="both"/>
        <w:rPr>
          <w:rFonts w:ascii="Arial" w:hAnsi="Arial" w:cs="Arial"/>
        </w:rPr>
      </w:pPr>
      <w:r w:rsidRPr="00D90C07">
        <w:rPr>
          <w:rFonts w:ascii="Arial" w:hAnsi="Arial" w:cs="Arial"/>
        </w:rPr>
        <w:t>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w:t>
      </w:r>
    </w:p>
    <w:p w14:paraId="3F86A245" w14:textId="77777777" w:rsidR="0040362B" w:rsidRPr="00D90C07" w:rsidRDefault="0040362B" w:rsidP="00A72A04">
      <w:pPr>
        <w:numPr>
          <w:ilvl w:val="0"/>
          <w:numId w:val="61"/>
        </w:numPr>
        <w:spacing w:after="60"/>
        <w:ind w:left="392" w:hanging="420"/>
        <w:jc w:val="both"/>
        <w:rPr>
          <w:rFonts w:ascii="Arial" w:hAnsi="Arial" w:cs="Arial"/>
        </w:rPr>
      </w:pPr>
      <w:r w:rsidRPr="00D90C07">
        <w:rPr>
          <w:rFonts w:ascii="Arial" w:hAnsi="Arial" w:cs="Arial"/>
        </w:rPr>
        <w:t>Wyjaśnienie treści SWZ oraz jej ewentualne zmiany będą dokonywane zgodnie z art. 284 i 286 Ustawy.</w:t>
      </w:r>
    </w:p>
    <w:p w14:paraId="2B0C0909" w14:textId="09424099" w:rsidR="0040362B" w:rsidRPr="00D90C07" w:rsidRDefault="0040362B" w:rsidP="00A72A04">
      <w:pPr>
        <w:numPr>
          <w:ilvl w:val="0"/>
          <w:numId w:val="61"/>
        </w:numPr>
        <w:spacing w:after="60"/>
        <w:ind w:left="392" w:hanging="420"/>
        <w:jc w:val="both"/>
        <w:rPr>
          <w:rFonts w:ascii="Arial" w:hAnsi="Arial" w:cs="Arial"/>
        </w:rPr>
      </w:pPr>
      <w:r w:rsidRPr="00D90C07">
        <w:rPr>
          <w:rFonts w:ascii="Arial" w:hAnsi="Arial" w:cs="Arial"/>
        </w:rPr>
        <w:t xml:space="preserve">Treść zapytań wraz z wyjaśnieniami, zamieszczana będzie wyłącznie na stronie internetowej prowadzonego postępowania. </w:t>
      </w:r>
      <w:r w:rsidR="004C0E07" w:rsidRPr="00D90C07">
        <w:rPr>
          <w:rFonts w:ascii="Arial" w:hAnsi="Arial" w:cs="Arial"/>
        </w:rPr>
        <w:t xml:space="preserve">W celu wyjaśnienia treści SWZ </w:t>
      </w:r>
      <w:r w:rsidRPr="00D90C07">
        <w:rPr>
          <w:rFonts w:ascii="Arial" w:hAnsi="Arial" w:cs="Arial"/>
        </w:rPr>
        <w:t xml:space="preserve">Zamawiający </w:t>
      </w:r>
      <w:r w:rsidR="0055520C" w:rsidRPr="00D90C07">
        <w:rPr>
          <w:rFonts w:ascii="Arial" w:hAnsi="Arial" w:cs="Arial"/>
        </w:rPr>
        <w:t xml:space="preserve">w </w:t>
      </w:r>
      <w:r w:rsidR="004C0E07" w:rsidRPr="00D90C07">
        <w:rPr>
          <w:rFonts w:ascii="Arial" w:hAnsi="Arial" w:cs="Arial"/>
        </w:rPr>
        <w:t>dziale</w:t>
      </w:r>
      <w:r w:rsidR="0055520C" w:rsidRPr="00D90C07">
        <w:rPr>
          <w:rFonts w:ascii="Arial" w:hAnsi="Arial" w:cs="Arial"/>
        </w:rPr>
        <w:t xml:space="preserve"> III SWZ </w:t>
      </w:r>
      <w:r w:rsidRPr="00D90C07">
        <w:rPr>
          <w:rFonts w:ascii="Arial" w:hAnsi="Arial" w:cs="Arial"/>
        </w:rPr>
        <w:t>przewiduje zebrani</w:t>
      </w:r>
      <w:r w:rsidR="00B60DAE" w:rsidRPr="00D90C07">
        <w:rPr>
          <w:rFonts w:ascii="Arial" w:hAnsi="Arial" w:cs="Arial"/>
        </w:rPr>
        <w:t>e</w:t>
      </w:r>
      <w:r w:rsidRPr="00D90C07">
        <w:rPr>
          <w:rFonts w:ascii="Arial" w:hAnsi="Arial" w:cs="Arial"/>
        </w:rPr>
        <w:t xml:space="preserve"> Wykonawców. </w:t>
      </w:r>
    </w:p>
    <w:p w14:paraId="4F0E474E" w14:textId="5F297D1A" w:rsidR="00DE79DF" w:rsidRPr="00D90C07" w:rsidRDefault="0040362B" w:rsidP="00A72A04">
      <w:pPr>
        <w:numPr>
          <w:ilvl w:val="0"/>
          <w:numId w:val="61"/>
        </w:numPr>
        <w:spacing w:after="60"/>
        <w:ind w:left="392" w:hanging="420"/>
        <w:jc w:val="both"/>
        <w:rPr>
          <w:rFonts w:ascii="Arial" w:hAnsi="Arial" w:cs="Arial"/>
        </w:rPr>
      </w:pPr>
      <w:r w:rsidRPr="00D90C07">
        <w:rPr>
          <w:rFonts w:ascii="Arial" w:hAnsi="Arial" w:cs="Arial"/>
        </w:rPr>
        <w:t>W przypadku rozbieżności pomiędzy treścią niniejszej SWZ, a treścią udzielonych odpowiedzi, jako obowiązującą należy przyjąć treść wynikającą z udzielonych odpowiedzi.</w:t>
      </w:r>
    </w:p>
    <w:p w14:paraId="34D02E89" w14:textId="77777777" w:rsidR="00A72A04" w:rsidRPr="00D90C07" w:rsidRDefault="00F002D8" w:rsidP="00A72A04">
      <w:pPr>
        <w:numPr>
          <w:ilvl w:val="0"/>
          <w:numId w:val="61"/>
        </w:numPr>
        <w:ind w:left="378" w:hanging="406"/>
        <w:jc w:val="both"/>
        <w:rPr>
          <w:rFonts w:ascii="Arial" w:hAnsi="Arial" w:cs="Arial"/>
        </w:rPr>
      </w:pPr>
      <w:r w:rsidRPr="00D90C07">
        <w:rPr>
          <w:rFonts w:ascii="Arial" w:hAnsi="Arial" w:cs="Arial"/>
        </w:rPr>
        <w:t xml:space="preserve">Instrukcja wysyłania wiadomości, odpowiedzi na wezwanie, komunikacja z Zamawiającym dostępna jest na stronie internetowej pod adresem: </w:t>
      </w:r>
    </w:p>
    <w:p w14:paraId="529D74C8" w14:textId="6FE1FD1F" w:rsidR="0040362B" w:rsidRPr="00D90C07" w:rsidRDefault="00000000" w:rsidP="00A72A04">
      <w:pPr>
        <w:spacing w:after="120"/>
        <w:ind w:left="378"/>
        <w:jc w:val="both"/>
        <w:rPr>
          <w:rFonts w:ascii="Arial" w:hAnsi="Arial" w:cs="Arial"/>
        </w:rPr>
      </w:pPr>
      <w:hyperlink r:id="rId14" w:history="1">
        <w:r w:rsidR="00A72A04" w:rsidRPr="00D90C07">
          <w:rPr>
            <w:rStyle w:val="Hipercze"/>
            <w:rFonts w:ascii="Arial" w:hAnsi="Arial" w:cs="Arial"/>
          </w:rPr>
          <w:t>https://platformazakupowa.pl/strona/instrukcje-wykonawca</w:t>
        </w:r>
      </w:hyperlink>
    </w:p>
    <w:p w14:paraId="4AD2A2AE" w14:textId="77777777" w:rsidR="0084721D" w:rsidRPr="00D90C07" w:rsidRDefault="0084721D" w:rsidP="0084721D"/>
    <w:p w14:paraId="62BB07B1" w14:textId="198E5D71" w:rsidR="006D66A4" w:rsidRPr="00D90C07" w:rsidRDefault="006D66A4" w:rsidP="007323B9">
      <w:pPr>
        <w:pStyle w:val="Nagwek1"/>
        <w:numPr>
          <w:ilvl w:val="0"/>
          <w:numId w:val="35"/>
        </w:numPr>
        <w:spacing w:after="60"/>
        <w:ind w:left="567" w:hanging="567"/>
        <w:jc w:val="both"/>
        <w:rPr>
          <w:rFonts w:ascii="Arial" w:hAnsi="Arial" w:cs="Arial"/>
          <w:sz w:val="24"/>
          <w:szCs w:val="23"/>
          <w:u w:val="single"/>
        </w:rPr>
      </w:pPr>
      <w:r w:rsidRPr="00D90C07">
        <w:rPr>
          <w:rFonts w:ascii="Arial" w:hAnsi="Arial" w:cs="Arial"/>
          <w:sz w:val="24"/>
          <w:szCs w:val="23"/>
          <w:u w:val="single"/>
        </w:rPr>
        <w:t>Opis sposobu przygotowania ofert</w:t>
      </w:r>
      <w:bookmarkEnd w:id="37"/>
      <w:bookmarkEnd w:id="38"/>
    </w:p>
    <w:p w14:paraId="3C22EE4A" w14:textId="77777777" w:rsidR="006D66A4" w:rsidRPr="00D90C07" w:rsidRDefault="006D66A4" w:rsidP="007323B9">
      <w:pPr>
        <w:pStyle w:val="Akapitzlist"/>
        <w:numPr>
          <w:ilvl w:val="0"/>
          <w:numId w:val="19"/>
        </w:numPr>
        <w:spacing w:after="60"/>
        <w:ind w:left="426" w:hanging="426"/>
        <w:contextualSpacing w:val="0"/>
        <w:jc w:val="both"/>
        <w:rPr>
          <w:rFonts w:ascii="Arial" w:hAnsi="Arial" w:cs="Arial"/>
        </w:rPr>
      </w:pPr>
      <w:r w:rsidRPr="00D90C07">
        <w:rPr>
          <w:rFonts w:ascii="Arial" w:hAnsi="Arial" w:cs="Arial"/>
        </w:rPr>
        <w:t>Oferta</w:t>
      </w:r>
      <w:r w:rsidR="003C3151" w:rsidRPr="00D90C07">
        <w:rPr>
          <w:rFonts w:ascii="Arial" w:hAnsi="Arial" w:cs="Arial"/>
        </w:rPr>
        <w:t>,</w:t>
      </w:r>
      <w:r w:rsidRPr="00D90C07">
        <w:rPr>
          <w:rFonts w:ascii="Arial" w:hAnsi="Arial" w:cs="Arial"/>
        </w:rPr>
        <w:t xml:space="preserve"> pod rygorem nieważności</w:t>
      </w:r>
      <w:r w:rsidR="003C3151" w:rsidRPr="00D90C07">
        <w:rPr>
          <w:rFonts w:ascii="Arial" w:hAnsi="Arial" w:cs="Arial"/>
        </w:rPr>
        <w:t>,</w:t>
      </w:r>
      <w:r w:rsidRPr="00D90C07">
        <w:rPr>
          <w:rFonts w:ascii="Arial" w:hAnsi="Arial" w:cs="Arial"/>
        </w:rPr>
        <w:t xml:space="preserve"> winna być sporządzona w języku polskim w formie elektronicznej</w:t>
      </w:r>
      <w:r w:rsidR="003C3151" w:rsidRPr="00D90C07">
        <w:rPr>
          <w:rFonts w:ascii="Arial" w:hAnsi="Arial" w:cs="Arial"/>
        </w:rPr>
        <w:t>,</w:t>
      </w:r>
      <w:r w:rsidRPr="00D90C07">
        <w:rPr>
          <w:rFonts w:ascii="Arial" w:hAnsi="Arial" w:cs="Arial"/>
        </w:rPr>
        <w:t xml:space="preserve"> podpisana kwalifikowanym podpisem elektronicznym lub w postaci elektronicznej, podpisana podpisem zaufanym albo podpisem osobistym przez osobę/osoby upoważnioną/upoważnione do reprezentowania Wykonawcy zgodnie z wymogami ustawowymi lub przez ustanowionego pełnomocnika.</w:t>
      </w:r>
    </w:p>
    <w:p w14:paraId="231C5052" w14:textId="35BA24DD" w:rsidR="008A63E6" w:rsidRPr="00D90C07" w:rsidRDefault="00F004FA" w:rsidP="007323B9">
      <w:pPr>
        <w:pStyle w:val="Akapitzlist"/>
        <w:numPr>
          <w:ilvl w:val="0"/>
          <w:numId w:val="19"/>
        </w:numPr>
        <w:spacing w:after="60"/>
        <w:ind w:left="426" w:hanging="426"/>
        <w:contextualSpacing w:val="0"/>
        <w:jc w:val="both"/>
        <w:rPr>
          <w:rFonts w:ascii="Arial" w:hAnsi="Arial" w:cs="Arial"/>
        </w:rPr>
      </w:pPr>
      <w:r w:rsidRPr="00D90C07">
        <w:rPr>
          <w:rFonts w:ascii="Arial" w:hAnsi="Arial" w:cs="Arial"/>
        </w:rPr>
        <w:t xml:space="preserve">Na ofertę składają się </w:t>
      </w:r>
      <w:bookmarkStart w:id="41" w:name="_Hlk176865434"/>
      <w:r w:rsidRPr="00D90C07">
        <w:rPr>
          <w:rFonts w:ascii="Arial" w:hAnsi="Arial" w:cs="Arial"/>
        </w:rPr>
        <w:t xml:space="preserve">dokumenty wymienione w </w:t>
      </w:r>
      <w:r w:rsidR="00E557F8" w:rsidRPr="00D90C07">
        <w:rPr>
          <w:rFonts w:ascii="Arial" w:hAnsi="Arial" w:cs="Arial"/>
        </w:rPr>
        <w:t>dziale</w:t>
      </w:r>
      <w:r w:rsidRPr="00D90C07">
        <w:rPr>
          <w:rFonts w:ascii="Arial" w:hAnsi="Arial" w:cs="Arial"/>
        </w:rPr>
        <w:t xml:space="preserve"> VII SWZ, </w:t>
      </w:r>
      <w:r w:rsidR="00735B67" w:rsidRPr="00D90C07">
        <w:rPr>
          <w:rFonts w:ascii="Arial" w:hAnsi="Arial" w:cs="Arial"/>
        </w:rPr>
        <w:t xml:space="preserve">ponadto do oferty należy dołączyć dokumenty wymienione w </w:t>
      </w:r>
      <w:r w:rsidR="00E557F8" w:rsidRPr="00D90C07">
        <w:rPr>
          <w:rFonts w:ascii="Arial" w:hAnsi="Arial" w:cs="Arial"/>
        </w:rPr>
        <w:t>dziale</w:t>
      </w:r>
      <w:r w:rsidR="00735B67" w:rsidRPr="00D90C07">
        <w:rPr>
          <w:rFonts w:ascii="Arial" w:hAnsi="Arial" w:cs="Arial"/>
        </w:rPr>
        <w:t xml:space="preserve"> </w:t>
      </w:r>
      <w:r w:rsidR="00C430A3" w:rsidRPr="00D90C07">
        <w:rPr>
          <w:rFonts w:ascii="Arial" w:hAnsi="Arial" w:cs="Arial"/>
        </w:rPr>
        <w:t xml:space="preserve">VI i </w:t>
      </w:r>
      <w:r w:rsidR="00735B67" w:rsidRPr="00D90C07">
        <w:rPr>
          <w:rFonts w:ascii="Arial" w:hAnsi="Arial" w:cs="Arial"/>
        </w:rPr>
        <w:t xml:space="preserve">VIII SWZ </w:t>
      </w:r>
      <w:bookmarkEnd w:id="41"/>
      <w:r w:rsidR="00735B67" w:rsidRPr="00D90C07">
        <w:rPr>
          <w:rFonts w:ascii="Arial" w:hAnsi="Arial" w:cs="Arial"/>
        </w:rPr>
        <w:t>– odpowiednio</w:t>
      </w:r>
      <w:r w:rsidR="008A63E6" w:rsidRPr="00D90C07">
        <w:rPr>
          <w:rFonts w:ascii="Arial" w:hAnsi="Arial" w:cs="Arial"/>
        </w:rPr>
        <w:t>.</w:t>
      </w:r>
    </w:p>
    <w:p w14:paraId="10421F8D" w14:textId="77777777" w:rsidR="006D66A4" w:rsidRPr="00D90C07" w:rsidRDefault="006D66A4" w:rsidP="007323B9">
      <w:pPr>
        <w:pStyle w:val="Akapitzlist"/>
        <w:numPr>
          <w:ilvl w:val="0"/>
          <w:numId w:val="19"/>
        </w:numPr>
        <w:spacing w:after="60"/>
        <w:ind w:left="426" w:hanging="426"/>
        <w:contextualSpacing w:val="0"/>
        <w:jc w:val="both"/>
        <w:rPr>
          <w:rFonts w:ascii="Arial" w:hAnsi="Arial" w:cs="Arial"/>
        </w:rPr>
      </w:pPr>
      <w:r w:rsidRPr="00D90C07">
        <w:rPr>
          <w:rFonts w:ascii="Arial" w:hAnsi="Arial" w:cs="Arial"/>
        </w:rPr>
        <w:t xml:space="preserve">Wykonawcy składający ofertę wspólnie ustanawiają pełnomocnika do reprezentowania ich </w:t>
      </w:r>
      <w:r w:rsidR="00DA5FB3" w:rsidRPr="00D90C07">
        <w:rPr>
          <w:rFonts w:ascii="Arial" w:hAnsi="Arial" w:cs="Arial"/>
        </w:rPr>
        <w:br/>
      </w:r>
      <w:r w:rsidRPr="00D90C07">
        <w:rPr>
          <w:rFonts w:ascii="Arial" w:hAnsi="Arial" w:cs="Arial"/>
        </w:rPr>
        <w:t xml:space="preserve">w postępowaniu o udzielenie zamówienia publicznego albo do ich reprezentowania </w:t>
      </w:r>
      <w:r w:rsidR="00DA5FB3" w:rsidRPr="00D90C07">
        <w:rPr>
          <w:rFonts w:ascii="Arial" w:hAnsi="Arial" w:cs="Arial"/>
        </w:rPr>
        <w:br/>
      </w:r>
      <w:r w:rsidRPr="00D90C07">
        <w:rPr>
          <w:rFonts w:ascii="Arial" w:hAnsi="Arial" w:cs="Arial"/>
        </w:rPr>
        <w:t>w postępowaniu o udzielenie zamówienia publicznego i zawarcia umowy. Stosowne pełnomocnictwo Wykonawców wspólnie ubiegających się o udzielenie zamówienia publicznego należy złożyć wraz z ofertą.</w:t>
      </w:r>
    </w:p>
    <w:p w14:paraId="53C11BD2" w14:textId="77777777" w:rsidR="006D66A4" w:rsidRPr="00D90C07" w:rsidRDefault="006D66A4" w:rsidP="007323B9">
      <w:pPr>
        <w:pStyle w:val="Akapitzlist"/>
        <w:numPr>
          <w:ilvl w:val="0"/>
          <w:numId w:val="19"/>
        </w:numPr>
        <w:spacing w:after="60"/>
        <w:ind w:left="426" w:hanging="426"/>
        <w:contextualSpacing w:val="0"/>
        <w:jc w:val="both"/>
        <w:rPr>
          <w:rFonts w:ascii="Arial" w:hAnsi="Arial" w:cs="Arial"/>
        </w:rPr>
      </w:pPr>
      <w:r w:rsidRPr="00D90C07">
        <w:rPr>
          <w:rFonts w:ascii="Arial" w:hAnsi="Arial" w:cs="Arial"/>
        </w:rPr>
        <w:t>Wspólnicy spółki cywilnej są traktowani jak Wykonawcy wspólnie ubiegający się o udzielenie zamówienia publicznego i mają do nich zastosowanie przepisy określone dla Wykonawców wspólnie ubiegających się o udzielenie zamówienia publicznego.</w:t>
      </w:r>
    </w:p>
    <w:p w14:paraId="32551896" w14:textId="77777777" w:rsidR="006D66A4" w:rsidRPr="00D90C07" w:rsidRDefault="006D66A4" w:rsidP="007323B9">
      <w:pPr>
        <w:pStyle w:val="Akapitzlist"/>
        <w:numPr>
          <w:ilvl w:val="0"/>
          <w:numId w:val="19"/>
        </w:numPr>
        <w:spacing w:after="60"/>
        <w:ind w:left="426" w:hanging="426"/>
        <w:contextualSpacing w:val="0"/>
        <w:jc w:val="both"/>
        <w:rPr>
          <w:rFonts w:ascii="Arial" w:hAnsi="Arial" w:cs="Arial"/>
        </w:rPr>
      </w:pPr>
      <w:r w:rsidRPr="00D90C07">
        <w:rPr>
          <w:rFonts w:ascii="Arial" w:hAnsi="Arial" w:cs="Arial"/>
        </w:rPr>
        <w:lastRenderedPageBreak/>
        <w:t>Wykonawca składa ofertę zgodnie z wymogami i treścią SWZ. Dokumenty, dla których Zamawiający określił wzory w formacie formularzy załączonych do niniejszej SWZ, winny być wypełnione zgodnie z tymi wzorami.</w:t>
      </w:r>
    </w:p>
    <w:p w14:paraId="059D0F68" w14:textId="77777777" w:rsidR="006D66A4" w:rsidRPr="00D90C07" w:rsidRDefault="006D66A4" w:rsidP="007323B9">
      <w:pPr>
        <w:pStyle w:val="Akapitzlist"/>
        <w:numPr>
          <w:ilvl w:val="0"/>
          <w:numId w:val="19"/>
        </w:numPr>
        <w:spacing w:after="60"/>
        <w:ind w:left="426" w:hanging="426"/>
        <w:contextualSpacing w:val="0"/>
        <w:jc w:val="both"/>
        <w:rPr>
          <w:rFonts w:ascii="Arial" w:hAnsi="Arial" w:cs="Arial"/>
        </w:rPr>
      </w:pPr>
      <w:r w:rsidRPr="00D90C07">
        <w:rPr>
          <w:rFonts w:ascii="Arial" w:hAnsi="Arial" w:cs="Arial"/>
        </w:rPr>
        <w:t xml:space="preserve">Zaleca się, aby Wykonawcy do sporządzenia oferty wykorzystali Załączniki stanowiące integralną część SWZ. Dopuszcza się sporządzenie własnych formularzy z zastrzeżeniem </w:t>
      </w:r>
      <w:r w:rsidR="00B92E52" w:rsidRPr="00D90C07">
        <w:rPr>
          <w:rFonts w:ascii="Arial" w:hAnsi="Arial" w:cs="Arial"/>
        </w:rPr>
        <w:t>nie</w:t>
      </w:r>
      <w:r w:rsidRPr="00D90C07">
        <w:rPr>
          <w:rFonts w:ascii="Arial" w:hAnsi="Arial" w:cs="Arial"/>
        </w:rPr>
        <w:t>dokonywania jakichkolwiek zmian merytorycznych w stosunku do wzorów.</w:t>
      </w:r>
    </w:p>
    <w:p w14:paraId="7D725465" w14:textId="50A5E61F" w:rsidR="00EB37FC" w:rsidRPr="00D90C07" w:rsidRDefault="00EB37FC" w:rsidP="00EB37FC">
      <w:pPr>
        <w:pStyle w:val="Akapitzlist"/>
        <w:numPr>
          <w:ilvl w:val="0"/>
          <w:numId w:val="19"/>
        </w:numPr>
        <w:spacing w:after="60"/>
        <w:ind w:left="426" w:hanging="426"/>
        <w:contextualSpacing w:val="0"/>
        <w:jc w:val="both"/>
        <w:rPr>
          <w:rFonts w:ascii="Arial" w:hAnsi="Arial" w:cs="Arial"/>
        </w:rPr>
      </w:pPr>
      <w:bookmarkStart w:id="42" w:name="_Hlk176872330"/>
      <w:r w:rsidRPr="00D90C07">
        <w:rPr>
          <w:rFonts w:ascii="Arial" w:hAnsi="Arial" w:cs="Arial"/>
        </w:rPr>
        <w:t xml:space="preserve">Ofertę, dokumenty wymienione w dziale </w:t>
      </w:r>
      <w:r w:rsidR="00C430A3" w:rsidRPr="00D90C07">
        <w:rPr>
          <w:rFonts w:ascii="Arial" w:hAnsi="Arial" w:cs="Arial"/>
        </w:rPr>
        <w:t xml:space="preserve">VI, </w:t>
      </w:r>
      <w:r w:rsidRPr="00D90C07">
        <w:rPr>
          <w:rFonts w:ascii="Arial" w:hAnsi="Arial" w:cs="Arial"/>
        </w:rPr>
        <w:t>VIII</w:t>
      </w:r>
      <w:r w:rsidR="00C430A3" w:rsidRPr="00D90C07">
        <w:rPr>
          <w:rFonts w:ascii="Arial" w:hAnsi="Arial" w:cs="Arial"/>
        </w:rPr>
        <w:t xml:space="preserve"> i </w:t>
      </w:r>
      <w:r w:rsidRPr="00D90C07">
        <w:rPr>
          <w:rFonts w:ascii="Arial" w:hAnsi="Arial" w:cs="Arial"/>
        </w:rPr>
        <w:t>IX SWZ, sporządza się w postaci elektronicznej, w formatach danych określonych w przepisach wydanych na podstawie art. 18 ustawy z dnia 17 lutego 2005 r. o informatyzacji działalności podmiotów realizujących zadania publiczne (t.j. Dz. U. z 2024 r. poz. 307), z zastrzeżeniem formatów, o których mowa w art. 66 ust. 1 ustawy PZP, z uwzględnieniem rodzaju przekazywanych danych</w:t>
      </w:r>
      <w:bookmarkEnd w:id="42"/>
      <w:r w:rsidRPr="00D90C07">
        <w:rPr>
          <w:rFonts w:ascii="Arial" w:hAnsi="Arial" w:cs="Arial"/>
        </w:rPr>
        <w:t>.</w:t>
      </w:r>
    </w:p>
    <w:p w14:paraId="261C9E34" w14:textId="6D49D17B" w:rsidR="00EB37FC" w:rsidRPr="00D90C07" w:rsidRDefault="00EB37FC" w:rsidP="00EB37FC">
      <w:pPr>
        <w:pStyle w:val="Akapitzlist"/>
        <w:numPr>
          <w:ilvl w:val="0"/>
          <w:numId w:val="19"/>
        </w:numPr>
        <w:spacing w:after="60"/>
        <w:ind w:left="426" w:hanging="426"/>
        <w:contextualSpacing w:val="0"/>
        <w:jc w:val="both"/>
        <w:rPr>
          <w:rFonts w:ascii="Arial" w:hAnsi="Arial" w:cs="Arial"/>
        </w:rPr>
      </w:pPr>
      <w:r w:rsidRPr="00D90C07">
        <w:rPr>
          <w:rFonts w:ascii="Arial" w:hAnsi="Arial" w:cs="Arial"/>
        </w:rPr>
        <w:t>Podmiotowe i przedmiotowe środki dowodowe lub inne dokumenty składane w postępowaniu powinny być złożone zgodnie z przepisami rozporządzenia Prezesa Rady Ministrów z dnia 30.12.2020r. w sprawie sposobu sporządzania i przekazywania informacji oraz wymagań technicznych dla dokumentów elektronicznych oraz środków komunikacji elektronicznej w postępowaniu o udzielenie zamówienia publicznego lub konkursie (Dz. U. z 2020 r. poz. 2452 ze zm.)</w:t>
      </w:r>
      <w:r w:rsidR="00C430A3" w:rsidRPr="00D90C07">
        <w:rPr>
          <w:rFonts w:ascii="Arial" w:hAnsi="Arial" w:cs="Arial"/>
        </w:rPr>
        <w:t>.</w:t>
      </w:r>
    </w:p>
    <w:p w14:paraId="7D660919" w14:textId="6D9DB8C7" w:rsidR="00EB37FC" w:rsidRPr="00D90C07" w:rsidRDefault="00EB37FC" w:rsidP="00EB37FC">
      <w:pPr>
        <w:pStyle w:val="Akapitzlist"/>
        <w:numPr>
          <w:ilvl w:val="0"/>
          <w:numId w:val="19"/>
        </w:numPr>
        <w:spacing w:after="60"/>
        <w:ind w:left="420" w:hanging="406"/>
        <w:jc w:val="both"/>
        <w:rPr>
          <w:rFonts w:ascii="Arial" w:hAnsi="Arial" w:cs="Arial"/>
        </w:rPr>
      </w:pPr>
      <w:r w:rsidRPr="00D90C07">
        <w:rPr>
          <w:rFonts w:ascii="Arial" w:hAnsi="Arial" w:cs="Arial"/>
        </w:rPr>
        <w:t xml:space="preserve">Poświadczenie za zgodność z oryginałem następuje przez podpisanie podpisem elektronicznym kwalifikowanym. Poświadczenia dokonuje notariusz lub wykonawca (członek konsorcjum, podmiot udostępniający zasoby – odpowiednio w zakresie dokumentów, które każdego z nich dotyczą). </w:t>
      </w:r>
    </w:p>
    <w:p w14:paraId="02D50B25" w14:textId="46758A3F" w:rsidR="00D64F36" w:rsidRPr="00D90C07" w:rsidRDefault="00D64F36" w:rsidP="007323B9">
      <w:pPr>
        <w:pStyle w:val="Akapitzlist"/>
        <w:numPr>
          <w:ilvl w:val="0"/>
          <w:numId w:val="19"/>
        </w:numPr>
        <w:spacing w:after="60"/>
        <w:ind w:left="426" w:hanging="426"/>
        <w:contextualSpacing w:val="0"/>
        <w:jc w:val="both"/>
        <w:rPr>
          <w:rFonts w:ascii="Arial" w:hAnsi="Arial" w:cs="Arial"/>
        </w:rPr>
      </w:pPr>
      <w:r w:rsidRPr="00D90C07">
        <w:rPr>
          <w:rFonts w:ascii="Arial" w:hAnsi="Arial" w:cs="Arial"/>
          <w:lang w:val="pl"/>
        </w:rPr>
        <w:t>Maksymalny rozmiar jednego pliku przesyłanego za pośrednictwem dedykowanych formularzy do: złożenia, zmiany, wycofania oferty wynosi 150 MB natomiast przy komunikacji wielkość pliku to maksymalnie 500 MB.</w:t>
      </w:r>
    </w:p>
    <w:p w14:paraId="35EFF221" w14:textId="03518B3F" w:rsidR="008A63E6" w:rsidRPr="00D90C07" w:rsidRDefault="008A63E6" w:rsidP="007323B9">
      <w:pPr>
        <w:pStyle w:val="Akapitzlist"/>
        <w:numPr>
          <w:ilvl w:val="0"/>
          <w:numId w:val="19"/>
        </w:numPr>
        <w:spacing w:after="60"/>
        <w:ind w:left="426" w:hanging="426"/>
        <w:contextualSpacing w:val="0"/>
        <w:jc w:val="both"/>
        <w:rPr>
          <w:rFonts w:ascii="Arial" w:hAnsi="Arial" w:cs="Arial"/>
        </w:rPr>
      </w:pPr>
      <w:r w:rsidRPr="00D90C07">
        <w:rPr>
          <w:rFonts w:ascii="Arial" w:hAnsi="Arial" w:cs="Arial"/>
        </w:rPr>
        <w:t xml:space="preserve">Podpisy </w:t>
      </w:r>
      <w:r w:rsidR="00BF157A" w:rsidRPr="00D90C07">
        <w:rPr>
          <w:rFonts w:ascii="Arial" w:hAnsi="Arial" w:cs="Arial"/>
          <w:lang w:val="pl"/>
        </w:rPr>
        <w:t>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r w:rsidRPr="00D90C07">
        <w:rPr>
          <w:rFonts w:ascii="Arial" w:hAnsi="Arial" w:cs="Arial"/>
        </w:rPr>
        <w:t>.</w:t>
      </w:r>
    </w:p>
    <w:p w14:paraId="26B685EA" w14:textId="4D7FF67D" w:rsidR="003E0DDD" w:rsidRPr="00D90C07" w:rsidRDefault="003E0DDD" w:rsidP="003E0DDD">
      <w:pPr>
        <w:pStyle w:val="Akapitzlist"/>
        <w:numPr>
          <w:ilvl w:val="0"/>
          <w:numId w:val="19"/>
        </w:numPr>
        <w:spacing w:after="60"/>
        <w:ind w:left="426" w:hanging="426"/>
        <w:contextualSpacing w:val="0"/>
        <w:jc w:val="both"/>
        <w:rPr>
          <w:rFonts w:ascii="Arial" w:hAnsi="Arial" w:cs="Arial"/>
        </w:rPr>
      </w:pPr>
      <w:r w:rsidRPr="00D90C07">
        <w:rPr>
          <w:rFonts w:ascii="Arial" w:hAnsi="Arial" w:cs="Arial"/>
        </w:rPr>
        <w:t xml:space="preserve">Poświadczenie </w:t>
      </w:r>
      <w:r w:rsidR="00BF157A" w:rsidRPr="00D90C07">
        <w:rPr>
          <w:rFonts w:ascii="Arial" w:hAnsi="Arial" w:cs="Arial"/>
          <w:lang w:val="pl"/>
        </w:rPr>
        <w:t>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w:t>
      </w:r>
      <w:r w:rsidRPr="00D90C07">
        <w:rPr>
          <w:rFonts w:ascii="Arial" w:hAnsi="Arial" w:cs="Arial"/>
        </w:rPr>
        <w:t xml:space="preserve">. </w:t>
      </w:r>
    </w:p>
    <w:p w14:paraId="433C2F1C" w14:textId="77777777" w:rsidR="003E0DDD" w:rsidRPr="00D90C07" w:rsidRDefault="003E0DDD" w:rsidP="003E0DDD">
      <w:pPr>
        <w:pStyle w:val="Akapitzlist"/>
        <w:numPr>
          <w:ilvl w:val="0"/>
          <w:numId w:val="19"/>
        </w:numPr>
        <w:spacing w:after="60"/>
        <w:ind w:left="426" w:hanging="426"/>
        <w:contextualSpacing w:val="0"/>
        <w:jc w:val="both"/>
        <w:rPr>
          <w:rFonts w:ascii="Arial" w:hAnsi="Arial" w:cs="Arial"/>
        </w:rPr>
      </w:pPr>
      <w:r w:rsidRPr="00D90C07">
        <w:rPr>
          <w:rFonts w:ascii="Arial" w:hAnsi="Arial" w:cs="Arial"/>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kwalifikowanym podpisem elektronicznym.</w:t>
      </w:r>
    </w:p>
    <w:p w14:paraId="76E81B7C" w14:textId="5BD5B4E0" w:rsidR="008A63E6" w:rsidRPr="00D90C07" w:rsidRDefault="007165D4" w:rsidP="007323B9">
      <w:pPr>
        <w:pStyle w:val="Akapitzlist"/>
        <w:numPr>
          <w:ilvl w:val="0"/>
          <w:numId w:val="19"/>
        </w:numPr>
        <w:spacing w:after="60"/>
        <w:ind w:left="426" w:hanging="426"/>
        <w:contextualSpacing w:val="0"/>
        <w:jc w:val="both"/>
        <w:rPr>
          <w:rFonts w:ascii="Arial" w:hAnsi="Arial" w:cs="Arial"/>
        </w:rPr>
      </w:pPr>
      <w:r w:rsidRPr="00D90C07">
        <w:rPr>
          <w:rFonts w:ascii="Arial" w:hAnsi="Arial" w:cs="Arial"/>
          <w:snapToGrid w:val="0"/>
        </w:rPr>
        <w:t xml:space="preserve">Wykonawca, w myśl art. 11 ust. 4 ustawy o zwalczaniu nieuczciwej konkurencji (tj.: </w:t>
      </w:r>
      <w:r w:rsidR="000363BA" w:rsidRPr="00D90C07">
        <w:rPr>
          <w:rFonts w:ascii="Arial" w:hAnsi="Arial" w:cs="Arial"/>
          <w:snapToGrid w:val="0"/>
        </w:rPr>
        <w:t xml:space="preserve">Dz.U. </w:t>
      </w:r>
      <w:r w:rsidR="005A420A" w:rsidRPr="00D90C07">
        <w:rPr>
          <w:rFonts w:ascii="Arial" w:hAnsi="Arial" w:cs="Arial"/>
          <w:snapToGrid w:val="0"/>
        </w:rPr>
        <w:br/>
      </w:r>
      <w:r w:rsidR="000363BA" w:rsidRPr="00D90C07">
        <w:rPr>
          <w:rFonts w:ascii="Arial" w:hAnsi="Arial" w:cs="Arial"/>
          <w:snapToGrid w:val="0"/>
        </w:rPr>
        <w:t>z 202</w:t>
      </w:r>
      <w:r w:rsidR="007072A7" w:rsidRPr="00D90C07">
        <w:rPr>
          <w:rFonts w:ascii="Arial" w:hAnsi="Arial" w:cs="Arial"/>
          <w:snapToGrid w:val="0"/>
        </w:rPr>
        <w:t>2</w:t>
      </w:r>
      <w:r w:rsidR="000363BA" w:rsidRPr="00D90C07">
        <w:rPr>
          <w:rFonts w:ascii="Arial" w:hAnsi="Arial" w:cs="Arial"/>
          <w:snapToGrid w:val="0"/>
        </w:rPr>
        <w:t>r. poz. 1</w:t>
      </w:r>
      <w:r w:rsidR="007072A7" w:rsidRPr="00D90C07">
        <w:rPr>
          <w:rFonts w:ascii="Arial" w:hAnsi="Arial" w:cs="Arial"/>
          <w:snapToGrid w:val="0"/>
        </w:rPr>
        <w:t>233</w:t>
      </w:r>
      <w:r w:rsidR="004F1167" w:rsidRPr="00D90C07">
        <w:rPr>
          <w:rFonts w:ascii="Arial" w:hAnsi="Arial" w:cs="Arial"/>
          <w:snapToGrid w:val="0"/>
        </w:rPr>
        <w:t>), ma prawo</w:t>
      </w:r>
      <w:r w:rsidRPr="00D90C07">
        <w:rPr>
          <w:rFonts w:ascii="Arial" w:hAnsi="Arial" w:cs="Arial"/>
          <w:snapToGrid w:val="0"/>
        </w:rPr>
        <w:t xml:space="preserve"> zastrzec </w:t>
      </w:r>
      <w:r w:rsidRPr="00D90C07">
        <w:rPr>
          <w:rFonts w:ascii="Arial" w:hAnsi="Arial" w:cs="Arial"/>
        </w:rPr>
        <w:t xml:space="preserve">w swojej ofercie </w:t>
      </w:r>
      <w:r w:rsidRPr="00D90C07">
        <w:rPr>
          <w:rFonts w:ascii="Arial" w:hAnsi="Arial" w:cs="Arial"/>
          <w:snapToGrid w:val="0"/>
        </w:rPr>
        <w:t>informacje stanowiące tajemnicę przedsiębiorstwa</w:t>
      </w:r>
      <w:r w:rsidRPr="00D90C07">
        <w:rPr>
          <w:rFonts w:ascii="Arial" w:hAnsi="Arial" w:cs="Arial"/>
        </w:rPr>
        <w:t xml:space="preserve">. Zastrzeżenie dotyczące informacji stanowiących tajemnicę przedsiębiorstwa Wykonawca zobowiązany jest złożyć w ofercie w sposób wyraźnie określający wolę ich utajnienia nie później niż do upływu terminu składania ofert. Na platformie zakupowej w formularzu składania oferty znajduje się miejsce wyznaczone do dołączenia części oferty, stanowiącej tajemnicę przedsiębiorstwa. Zgodnie z art. 18 ust. 3 Ustawy, jeżeli Wykonawca zastrzega informację jako tajemnicę przedsiębiorstwa, to </w:t>
      </w:r>
      <w:r w:rsidRPr="00D90C07">
        <w:rPr>
          <w:rFonts w:ascii="Arial" w:hAnsi="Arial" w:cs="Arial"/>
          <w:b/>
          <w:bCs/>
        </w:rPr>
        <w:t>wykazuje zasadność takiego zastrzeżenia na dzień składania ofert</w:t>
      </w:r>
      <w:r w:rsidR="008A63E6" w:rsidRPr="00D90C07">
        <w:rPr>
          <w:rFonts w:ascii="Arial" w:hAnsi="Arial" w:cs="Arial"/>
          <w:bCs/>
        </w:rPr>
        <w:t>.</w:t>
      </w:r>
    </w:p>
    <w:p w14:paraId="41736DD7" w14:textId="77777777" w:rsidR="007165D4" w:rsidRPr="00D90C07" w:rsidRDefault="007165D4" w:rsidP="007323B9">
      <w:pPr>
        <w:pStyle w:val="Akapitzlist"/>
        <w:numPr>
          <w:ilvl w:val="0"/>
          <w:numId w:val="19"/>
        </w:numPr>
        <w:spacing w:after="60"/>
        <w:ind w:left="426" w:hanging="426"/>
        <w:contextualSpacing w:val="0"/>
        <w:jc w:val="both"/>
        <w:rPr>
          <w:rFonts w:ascii="Arial" w:hAnsi="Arial" w:cs="Arial"/>
        </w:rPr>
      </w:pPr>
      <w:r w:rsidRPr="00D90C07">
        <w:rPr>
          <w:rFonts w:ascii="Arial" w:hAnsi="Arial" w:cs="Arial"/>
          <w:snapToGrid w:val="0"/>
        </w:rPr>
        <w:t>Przez tajemnicę przedsiębiorstwa rozumie się nieujawnione do publicznej wiadomości informacje techniczne, technologiczne, organizacyjne przedsiębiorstwa lub inne posiadające wartość gospodarczą, co do których Wykonawca podjął niezbędne działania w celu zachowania ich poufności.</w:t>
      </w:r>
    </w:p>
    <w:p w14:paraId="0449AC72" w14:textId="3E33CD47" w:rsidR="008A63E6" w:rsidRPr="00D90C07" w:rsidRDefault="008A63E6" w:rsidP="007323B9">
      <w:pPr>
        <w:pStyle w:val="Akapitzlist"/>
        <w:numPr>
          <w:ilvl w:val="0"/>
          <w:numId w:val="19"/>
        </w:numPr>
        <w:spacing w:after="60"/>
        <w:ind w:left="426" w:hanging="426"/>
        <w:contextualSpacing w:val="0"/>
        <w:jc w:val="both"/>
        <w:rPr>
          <w:rFonts w:ascii="Arial" w:hAnsi="Arial" w:cs="Arial"/>
        </w:rPr>
      </w:pPr>
      <w:r w:rsidRPr="00D90C07">
        <w:rPr>
          <w:rFonts w:ascii="Arial" w:hAnsi="Arial" w:cs="Arial"/>
        </w:rPr>
        <w:t xml:space="preserve">Wykonawca nie może zastrzec informacji, o których mowa w art. 222 ust. 5 </w:t>
      </w:r>
      <w:r w:rsidR="00B92E52" w:rsidRPr="00D90C07">
        <w:rPr>
          <w:rFonts w:ascii="Arial" w:hAnsi="Arial" w:cs="Arial"/>
        </w:rPr>
        <w:t>U</w:t>
      </w:r>
      <w:r w:rsidRPr="00D90C07">
        <w:rPr>
          <w:rFonts w:ascii="Arial" w:hAnsi="Arial" w:cs="Arial"/>
        </w:rPr>
        <w:t>stawy.</w:t>
      </w:r>
      <w:r w:rsidR="00D64F36" w:rsidRPr="00D90C07">
        <w:rPr>
          <w:rFonts w:ascii="Arial" w:hAnsi="Arial" w:cs="Arial"/>
        </w:rPr>
        <w:t xml:space="preserve"> Informacji tych Zamawiający nie potraktuje jako tajemnicy przedsiębiorstwa.</w:t>
      </w:r>
    </w:p>
    <w:p w14:paraId="19695501" w14:textId="77777777" w:rsidR="008A63E6" w:rsidRPr="00D90C07" w:rsidRDefault="008A63E6" w:rsidP="007323B9">
      <w:pPr>
        <w:pStyle w:val="Akapitzlist"/>
        <w:numPr>
          <w:ilvl w:val="0"/>
          <w:numId w:val="19"/>
        </w:numPr>
        <w:spacing w:after="60"/>
        <w:ind w:left="426" w:hanging="426"/>
        <w:contextualSpacing w:val="0"/>
        <w:jc w:val="both"/>
        <w:rPr>
          <w:rFonts w:ascii="Arial" w:hAnsi="Arial" w:cs="Arial"/>
        </w:rPr>
      </w:pPr>
      <w:r w:rsidRPr="00D90C07">
        <w:rPr>
          <w:rFonts w:ascii="Arial" w:hAnsi="Arial" w:cs="Arial"/>
        </w:rPr>
        <w:t xml:space="preserve">Zamawiający nie </w:t>
      </w:r>
      <w:r w:rsidR="00B92E52" w:rsidRPr="00D90C07">
        <w:rPr>
          <w:rFonts w:ascii="Arial" w:hAnsi="Arial" w:cs="Arial"/>
        </w:rPr>
        <w:t>ponosi</w:t>
      </w:r>
      <w:r w:rsidRPr="00D90C07">
        <w:rPr>
          <w:rFonts w:ascii="Arial" w:hAnsi="Arial" w:cs="Arial"/>
        </w:rPr>
        <w:t xml:space="preserve"> odpowiedzialności za nieprawidłowe zabezpieczenie plików stanowiących tajemnicę przedsiębiorstwa. Informacje stanowiące tajemnicę przedsiębiorstwa (firmy) nie będą udostępniane nikomu poza komisją przetargową.</w:t>
      </w:r>
    </w:p>
    <w:p w14:paraId="78EEB4B1" w14:textId="0C427495" w:rsidR="008A63E6" w:rsidRPr="00D90C07" w:rsidRDefault="003E0DDD" w:rsidP="007323B9">
      <w:pPr>
        <w:pStyle w:val="Akapitzlist"/>
        <w:numPr>
          <w:ilvl w:val="0"/>
          <w:numId w:val="19"/>
        </w:numPr>
        <w:spacing w:after="60"/>
        <w:ind w:left="426" w:hanging="426"/>
        <w:contextualSpacing w:val="0"/>
        <w:jc w:val="both"/>
        <w:rPr>
          <w:rFonts w:ascii="Arial" w:hAnsi="Arial" w:cs="Arial"/>
        </w:rPr>
      </w:pPr>
      <w:r w:rsidRPr="00D90C07">
        <w:rPr>
          <w:rFonts w:ascii="Arial" w:hAnsi="Arial" w:cs="Arial"/>
        </w:rPr>
        <w:lastRenderedPageBreak/>
        <w:t xml:space="preserve">Wykonawca, za pośrednictwem platformy, może przed upływem terminu do składania ofert wycofać ofertę. Sposób dokonania zmiany lub wycofania oferty zamieszczono </w:t>
      </w:r>
      <w:r w:rsidRPr="00D90C07">
        <w:rPr>
          <w:rFonts w:ascii="Arial" w:hAnsi="Arial" w:cs="Arial"/>
        </w:rPr>
        <w:br/>
        <w:t>w Instrukcji dla Wykonawców pod adresem</w:t>
      </w:r>
      <w:r w:rsidR="00F002D8" w:rsidRPr="00D90C07">
        <w:rPr>
          <w:rFonts w:ascii="Arial" w:hAnsi="Arial" w:cs="Arial"/>
        </w:rPr>
        <w:t>:</w:t>
      </w:r>
      <w:r w:rsidRPr="00D90C07">
        <w:rPr>
          <w:rFonts w:ascii="Arial" w:hAnsi="Arial" w:cs="Arial"/>
        </w:rPr>
        <w:t xml:space="preserve"> </w:t>
      </w:r>
      <w:hyperlink r:id="rId15" w:history="1">
        <w:r w:rsidR="00F002D8" w:rsidRPr="00D90C07">
          <w:rPr>
            <w:rStyle w:val="Hipercze"/>
            <w:rFonts w:ascii="Arial" w:hAnsi="Arial" w:cs="Arial"/>
          </w:rPr>
          <w:t>https://platformazakupowa.pl/strona/instrukcje-wykonawca</w:t>
        </w:r>
      </w:hyperlink>
      <w:r w:rsidR="00C430A3" w:rsidRPr="00D90C07">
        <w:rPr>
          <w:rFonts w:ascii="Arial" w:hAnsi="Arial" w:cs="Arial"/>
        </w:rPr>
        <w:t>.</w:t>
      </w:r>
    </w:p>
    <w:p w14:paraId="7896E661" w14:textId="77777777" w:rsidR="008A63E6" w:rsidRPr="00D90C07" w:rsidRDefault="008A63E6" w:rsidP="007323B9">
      <w:pPr>
        <w:pStyle w:val="Akapitzlist"/>
        <w:numPr>
          <w:ilvl w:val="0"/>
          <w:numId w:val="19"/>
        </w:numPr>
        <w:spacing w:after="60"/>
        <w:ind w:left="426" w:hanging="426"/>
        <w:contextualSpacing w:val="0"/>
        <w:jc w:val="both"/>
        <w:rPr>
          <w:rFonts w:ascii="Arial" w:hAnsi="Arial" w:cs="Arial"/>
        </w:rPr>
      </w:pPr>
      <w:r w:rsidRPr="00D90C07">
        <w:rPr>
          <w:rFonts w:ascii="Arial" w:hAnsi="Arial" w:cs="Arial"/>
        </w:rPr>
        <w:t>Wykonawca</w:t>
      </w:r>
      <w:r w:rsidR="003C3151" w:rsidRPr="00D90C07">
        <w:rPr>
          <w:rFonts w:ascii="Arial" w:hAnsi="Arial" w:cs="Arial"/>
        </w:rPr>
        <w:t>,</w:t>
      </w:r>
      <w:r w:rsidRPr="00D90C07">
        <w:rPr>
          <w:rFonts w:ascii="Arial" w:hAnsi="Arial" w:cs="Arial"/>
        </w:rPr>
        <w:t xml:space="preserve"> po upływie terminu składania ofert</w:t>
      </w:r>
      <w:r w:rsidR="003C3151" w:rsidRPr="00D90C07">
        <w:rPr>
          <w:rFonts w:ascii="Arial" w:hAnsi="Arial" w:cs="Arial"/>
        </w:rPr>
        <w:t>,</w:t>
      </w:r>
      <w:r w:rsidRPr="00D90C07">
        <w:rPr>
          <w:rFonts w:ascii="Arial" w:hAnsi="Arial" w:cs="Arial"/>
        </w:rPr>
        <w:t xml:space="preserve"> nie może skutecznie dokonać wycofania oferty uprzednio złożonej.</w:t>
      </w:r>
    </w:p>
    <w:p w14:paraId="50110FA6" w14:textId="77777777" w:rsidR="008A63E6" w:rsidRPr="00D90C07" w:rsidRDefault="008A63E6" w:rsidP="007323B9">
      <w:pPr>
        <w:pStyle w:val="Akapitzlist"/>
        <w:numPr>
          <w:ilvl w:val="0"/>
          <w:numId w:val="19"/>
        </w:numPr>
        <w:spacing w:after="60"/>
        <w:ind w:left="426" w:hanging="426"/>
        <w:contextualSpacing w:val="0"/>
        <w:jc w:val="both"/>
        <w:rPr>
          <w:rFonts w:ascii="Arial" w:hAnsi="Arial" w:cs="Arial"/>
        </w:rPr>
      </w:pPr>
      <w:r w:rsidRPr="00D90C07">
        <w:rPr>
          <w:rFonts w:ascii="Arial" w:hAnsi="Arial" w:cs="Arial"/>
        </w:rPr>
        <w:t>Każdy z Wykonawców może złożyć tylko jedną ofertę. Złożenie większej liczby ofert lub oferty zawierającej propozycje wariantowe skutkować będzie ich odrzuceniem.</w:t>
      </w:r>
    </w:p>
    <w:p w14:paraId="39922940" w14:textId="77777777" w:rsidR="008B7C8A" w:rsidRPr="00D90C07" w:rsidRDefault="003E0DDD" w:rsidP="003E0DDD">
      <w:pPr>
        <w:pStyle w:val="Akapitzlist"/>
        <w:numPr>
          <w:ilvl w:val="0"/>
          <w:numId w:val="19"/>
        </w:numPr>
        <w:spacing w:after="60"/>
        <w:ind w:left="426" w:hanging="426"/>
        <w:contextualSpacing w:val="0"/>
        <w:jc w:val="both"/>
        <w:rPr>
          <w:rFonts w:ascii="Arial" w:hAnsi="Arial" w:cs="Arial"/>
        </w:rPr>
      </w:pPr>
      <w:r w:rsidRPr="00D90C07">
        <w:rPr>
          <w:rFonts w:ascii="Arial" w:hAnsi="Arial" w:cs="Arial"/>
        </w:rPr>
        <w:t xml:space="preserve">Oferta, której treść nie odpowiada treści SWZ, z zastrzeżeniem wyjątków przewidzianych </w:t>
      </w:r>
      <w:r w:rsidRPr="00D90C07">
        <w:rPr>
          <w:rFonts w:ascii="Arial" w:hAnsi="Arial" w:cs="Arial"/>
        </w:rPr>
        <w:br/>
        <w:t>w ustawie, zostanie odrzucona.</w:t>
      </w:r>
    </w:p>
    <w:p w14:paraId="37453CD7" w14:textId="7A9BD0C3" w:rsidR="008A63E6" w:rsidRPr="00D90C07" w:rsidRDefault="003E0DDD" w:rsidP="007323B9">
      <w:pPr>
        <w:pStyle w:val="Akapitzlist"/>
        <w:numPr>
          <w:ilvl w:val="0"/>
          <w:numId w:val="19"/>
        </w:numPr>
        <w:spacing w:after="60"/>
        <w:ind w:left="426" w:hanging="426"/>
        <w:contextualSpacing w:val="0"/>
        <w:jc w:val="both"/>
        <w:rPr>
          <w:rFonts w:ascii="Arial" w:hAnsi="Arial" w:cs="Arial"/>
        </w:rPr>
      </w:pPr>
      <w:r w:rsidRPr="00D90C07">
        <w:rPr>
          <w:rFonts w:ascii="Arial" w:hAnsi="Arial" w:cs="Arial"/>
        </w:rPr>
        <w:t xml:space="preserve">Składając ofertę zaleca się zaplanowanie złożenia jej z wyprzedzeniem minimum 24h, aby zdążyć w terminie przewidzianym na jej złożenie w przypadku siły wyższej, jak np. awaria </w:t>
      </w:r>
      <w:r w:rsidR="007072A7" w:rsidRPr="00D90C07">
        <w:rPr>
          <w:rFonts w:ascii="Arial" w:hAnsi="Arial" w:cs="Arial"/>
        </w:rPr>
        <w:t>platformy zakupowej</w:t>
      </w:r>
      <w:r w:rsidRPr="00D90C07">
        <w:rPr>
          <w:rFonts w:ascii="Arial" w:hAnsi="Arial" w:cs="Arial"/>
        </w:rPr>
        <w:t>, awaria Internetu, problemy techniczne związane z brakiem np. aktualnej przeglądarki, itp.</w:t>
      </w:r>
    </w:p>
    <w:p w14:paraId="5B78C710" w14:textId="4E426948" w:rsidR="00D931B6" w:rsidRPr="00D90C07" w:rsidRDefault="00D931B6" w:rsidP="007323B9">
      <w:pPr>
        <w:pStyle w:val="Akapitzlist"/>
        <w:numPr>
          <w:ilvl w:val="0"/>
          <w:numId w:val="19"/>
        </w:numPr>
        <w:spacing w:after="60"/>
        <w:ind w:left="426" w:hanging="426"/>
        <w:contextualSpacing w:val="0"/>
        <w:jc w:val="both"/>
        <w:rPr>
          <w:rFonts w:ascii="Arial" w:hAnsi="Arial" w:cs="Arial"/>
        </w:rPr>
      </w:pPr>
      <w:r w:rsidRPr="00D90C07">
        <w:rPr>
          <w:rFonts w:ascii="Arial" w:hAnsi="Arial" w:cs="Arial"/>
          <w:lang w:val="pl"/>
        </w:rPr>
        <w:t>Za datę złożenia oferty przyjmuje się datę jej przekazania w systemie (platformie) w drugim kroku składania oferty poprzez kliknięcie przycisku “Złóż ofertę” i wyświetlenie się komunikatu, że oferta została zaszyfrowana i złożona.</w:t>
      </w:r>
    </w:p>
    <w:p w14:paraId="763BCD9B" w14:textId="77777777" w:rsidR="008A63E6" w:rsidRPr="00D90C07" w:rsidRDefault="008A63E6" w:rsidP="007323B9">
      <w:pPr>
        <w:pStyle w:val="Akapitzlist"/>
        <w:numPr>
          <w:ilvl w:val="0"/>
          <w:numId w:val="19"/>
        </w:numPr>
        <w:spacing w:after="120"/>
        <w:ind w:left="426" w:hanging="426"/>
        <w:contextualSpacing w:val="0"/>
        <w:jc w:val="both"/>
        <w:rPr>
          <w:rFonts w:ascii="Arial" w:hAnsi="Arial" w:cs="Arial"/>
        </w:rPr>
      </w:pPr>
      <w:r w:rsidRPr="00D90C07">
        <w:rPr>
          <w:rFonts w:ascii="Arial" w:hAnsi="Arial" w:cs="Arial"/>
          <w:lang w:eastAsia="ar-SA"/>
        </w:rPr>
        <w:t>Wykonawca ponosi wszelkie koszty związane z przygotowaniem i złożeniem oferty. Zamawiający nie przewiduje zwrotu kosztów udziału w postępowaniu.</w:t>
      </w:r>
    </w:p>
    <w:p w14:paraId="6F4BBAC7" w14:textId="77777777" w:rsidR="005F4108" w:rsidRPr="00D90C07" w:rsidRDefault="005F4108" w:rsidP="00131D51">
      <w:pPr>
        <w:pStyle w:val="Akapitzlist"/>
        <w:numPr>
          <w:ilvl w:val="0"/>
          <w:numId w:val="19"/>
        </w:numPr>
        <w:ind w:left="426" w:hanging="426"/>
        <w:contextualSpacing w:val="0"/>
        <w:jc w:val="both"/>
        <w:rPr>
          <w:rFonts w:ascii="Arial" w:hAnsi="Arial" w:cs="Arial"/>
        </w:rPr>
      </w:pPr>
      <w:r w:rsidRPr="00D90C07">
        <w:rPr>
          <w:rFonts w:ascii="Arial" w:hAnsi="Arial" w:cs="Arial"/>
        </w:rPr>
        <w:t>Jeżeli koniec terminu do wykonania czynności przypada na sobotę lub dzień ustawowo wolny od pracy, termin upływa dnia następnego po dniu lub dniach wolnych od pracy.</w:t>
      </w:r>
    </w:p>
    <w:p w14:paraId="47494DB8" w14:textId="77777777" w:rsidR="00131D51" w:rsidRPr="00D90C07" w:rsidRDefault="00131D51" w:rsidP="00131D51">
      <w:pPr>
        <w:jc w:val="both"/>
        <w:rPr>
          <w:rFonts w:ascii="Arial" w:hAnsi="Arial" w:cs="Arial"/>
        </w:rPr>
      </w:pPr>
    </w:p>
    <w:p w14:paraId="62375532" w14:textId="77777777" w:rsidR="0029508A" w:rsidRPr="00D90C07" w:rsidRDefault="0029508A" w:rsidP="007323B9">
      <w:pPr>
        <w:pStyle w:val="Nagwek1"/>
        <w:numPr>
          <w:ilvl w:val="0"/>
          <w:numId w:val="35"/>
        </w:numPr>
        <w:spacing w:after="60"/>
        <w:ind w:left="567" w:hanging="567"/>
        <w:jc w:val="both"/>
        <w:rPr>
          <w:rFonts w:ascii="Arial" w:hAnsi="Arial" w:cs="Arial"/>
          <w:sz w:val="24"/>
          <w:szCs w:val="23"/>
          <w:u w:val="single"/>
        </w:rPr>
      </w:pPr>
      <w:bookmarkStart w:id="43" w:name="_Toc71271911"/>
      <w:bookmarkStart w:id="44" w:name="_Toc133479029"/>
      <w:r w:rsidRPr="00D90C07">
        <w:rPr>
          <w:rFonts w:ascii="Arial" w:hAnsi="Arial" w:cs="Arial"/>
          <w:sz w:val="24"/>
          <w:szCs w:val="23"/>
          <w:u w:val="single"/>
        </w:rPr>
        <w:t>Sposób obliczania ceny oferty</w:t>
      </w:r>
      <w:bookmarkEnd w:id="43"/>
      <w:bookmarkEnd w:id="44"/>
    </w:p>
    <w:p w14:paraId="7FCC58B2" w14:textId="77777777" w:rsidR="000363BA" w:rsidRPr="00D90C07" w:rsidRDefault="000363BA" w:rsidP="007323B9">
      <w:pPr>
        <w:numPr>
          <w:ilvl w:val="0"/>
          <w:numId w:val="34"/>
        </w:numPr>
        <w:tabs>
          <w:tab w:val="clear" w:pos="720"/>
        </w:tabs>
        <w:spacing w:after="60"/>
        <w:ind w:left="426" w:hanging="426"/>
        <w:jc w:val="both"/>
        <w:rPr>
          <w:rFonts w:ascii="Arial" w:hAnsi="Arial" w:cs="Arial"/>
        </w:rPr>
      </w:pPr>
      <w:r w:rsidRPr="00D90C07">
        <w:rPr>
          <w:rFonts w:ascii="Arial" w:hAnsi="Arial" w:cs="Arial"/>
        </w:rPr>
        <w:t>Cena oferty musi określać całkowitą wycenę tych części zamówienia, których realizację Wykonawca oferuje uwzględniając postanowienia aktualnej ustawy o minimalnym wynagrodzeniu za pracę oraz ogłoszonych do niej aktualnych aktów wykonawczych. Podstawą obliczenia ceny oferty jest</w:t>
      </w:r>
      <w:r w:rsidRPr="00D90C07">
        <w:rPr>
          <w:rFonts w:ascii="Arial" w:hAnsi="Arial" w:cs="Arial"/>
          <w:b/>
        </w:rPr>
        <w:t xml:space="preserve"> zał. nr 4 do SWZ</w:t>
      </w:r>
      <w:r w:rsidRPr="00D90C07">
        <w:rPr>
          <w:rFonts w:ascii="Arial" w:hAnsi="Arial" w:cs="Arial"/>
        </w:rPr>
        <w:t xml:space="preserve"> – „Opis przedmiotu zamówienia”.</w:t>
      </w:r>
    </w:p>
    <w:p w14:paraId="5D739654" w14:textId="77777777" w:rsidR="000363BA" w:rsidRPr="00D90C07" w:rsidRDefault="000363BA" w:rsidP="005F4F9B">
      <w:pPr>
        <w:numPr>
          <w:ilvl w:val="0"/>
          <w:numId w:val="34"/>
        </w:numPr>
        <w:tabs>
          <w:tab w:val="clear" w:pos="720"/>
        </w:tabs>
        <w:spacing w:after="60"/>
        <w:ind w:left="426" w:hanging="426"/>
        <w:jc w:val="both"/>
        <w:rPr>
          <w:rFonts w:ascii="Arial" w:hAnsi="Arial" w:cs="Arial"/>
        </w:rPr>
      </w:pPr>
      <w:r w:rsidRPr="00D90C07">
        <w:rPr>
          <w:rFonts w:ascii="Arial" w:hAnsi="Arial" w:cs="Arial"/>
        </w:rPr>
        <w:t xml:space="preserve">W </w:t>
      </w:r>
      <w:r w:rsidRPr="00D90C07">
        <w:rPr>
          <w:rFonts w:ascii="Arial" w:hAnsi="Arial" w:cs="Arial"/>
          <w:b/>
        </w:rPr>
        <w:t xml:space="preserve">zał. nr 1 do SWZ - </w:t>
      </w:r>
      <w:r w:rsidRPr="00D90C07">
        <w:rPr>
          <w:rFonts w:ascii="Arial" w:hAnsi="Arial" w:cs="Arial"/>
        </w:rPr>
        <w:t xml:space="preserve">„Oferta” należy przedstawić cenę </w:t>
      </w:r>
      <w:r w:rsidR="00F02E42" w:rsidRPr="00D90C07">
        <w:rPr>
          <w:rFonts w:ascii="Arial" w:hAnsi="Arial" w:cs="Arial"/>
        </w:rPr>
        <w:t>jednej roboczogodziny</w:t>
      </w:r>
      <w:r w:rsidR="00950231" w:rsidRPr="00D90C07">
        <w:rPr>
          <w:rFonts w:ascii="Arial" w:hAnsi="Arial" w:cs="Arial"/>
          <w:bCs/>
        </w:rPr>
        <w:t xml:space="preserve"> oraz wysokość marż</w:t>
      </w:r>
      <w:r w:rsidR="009A4FB8" w:rsidRPr="00D90C07">
        <w:rPr>
          <w:rFonts w:ascii="Arial" w:hAnsi="Arial" w:cs="Arial"/>
          <w:bCs/>
        </w:rPr>
        <w:t>y</w:t>
      </w:r>
      <w:r w:rsidR="00950231" w:rsidRPr="00D90C07">
        <w:rPr>
          <w:rFonts w:ascii="Arial" w:hAnsi="Arial" w:cs="Arial"/>
          <w:bCs/>
        </w:rPr>
        <w:t xml:space="preserve"> </w:t>
      </w:r>
      <w:r w:rsidR="009A4FB8" w:rsidRPr="00D90C07">
        <w:rPr>
          <w:rFonts w:ascii="Arial" w:hAnsi="Arial" w:cs="Arial"/>
          <w:bCs/>
        </w:rPr>
        <w:t>oferowanej</w:t>
      </w:r>
      <w:r w:rsidR="00950231" w:rsidRPr="00D90C07">
        <w:rPr>
          <w:rFonts w:ascii="Arial" w:hAnsi="Arial" w:cs="Arial"/>
          <w:bCs/>
        </w:rPr>
        <w:t xml:space="preserve"> Zamawiającemu.</w:t>
      </w:r>
    </w:p>
    <w:p w14:paraId="365B037C" w14:textId="77777777" w:rsidR="00F968D4" w:rsidRPr="00D90C07" w:rsidRDefault="000363BA" w:rsidP="007323B9">
      <w:pPr>
        <w:numPr>
          <w:ilvl w:val="0"/>
          <w:numId w:val="34"/>
        </w:numPr>
        <w:tabs>
          <w:tab w:val="clear" w:pos="720"/>
          <w:tab w:val="num" w:pos="426"/>
        </w:tabs>
        <w:spacing w:after="60"/>
        <w:ind w:left="425" w:hanging="425"/>
        <w:jc w:val="both"/>
        <w:rPr>
          <w:rFonts w:ascii="Arial" w:hAnsi="Arial" w:cs="Arial"/>
        </w:rPr>
      </w:pPr>
      <w:r w:rsidRPr="00D90C07">
        <w:rPr>
          <w:rFonts w:ascii="Arial" w:hAnsi="Arial" w:cs="Arial"/>
        </w:rPr>
        <w:t xml:space="preserve">Kalkulację należy sporządzić przy założeniu, że Wykonawca będzie zobowiązany zrealizować zamówienie zgodnie </w:t>
      </w:r>
      <w:r w:rsidR="00AF1196" w:rsidRPr="00D90C07">
        <w:rPr>
          <w:rFonts w:ascii="Arial" w:hAnsi="Arial" w:cs="Arial"/>
          <w:b/>
        </w:rPr>
        <w:t>z zał. nr 4 do S</w:t>
      </w:r>
      <w:r w:rsidRPr="00D90C07">
        <w:rPr>
          <w:rFonts w:ascii="Arial" w:hAnsi="Arial" w:cs="Arial"/>
          <w:b/>
        </w:rPr>
        <w:t xml:space="preserve">WZ </w:t>
      </w:r>
      <w:r w:rsidRPr="00D90C07">
        <w:rPr>
          <w:rFonts w:ascii="Arial" w:hAnsi="Arial" w:cs="Arial"/>
        </w:rPr>
        <w:t>– „</w:t>
      </w:r>
      <w:r w:rsidRPr="00D90C07">
        <w:rPr>
          <w:rFonts w:ascii="Arial" w:hAnsi="Arial" w:cs="Arial"/>
          <w:bCs/>
          <w:iCs/>
        </w:rPr>
        <w:t>Opis przedmiotu zamówienia”.</w:t>
      </w:r>
    </w:p>
    <w:p w14:paraId="5CA18642" w14:textId="77777777" w:rsidR="00F968D4" w:rsidRPr="00D90C07" w:rsidRDefault="00F968D4" w:rsidP="007323B9">
      <w:pPr>
        <w:numPr>
          <w:ilvl w:val="0"/>
          <w:numId w:val="34"/>
        </w:numPr>
        <w:tabs>
          <w:tab w:val="clear" w:pos="720"/>
          <w:tab w:val="num" w:pos="426"/>
        </w:tabs>
        <w:spacing w:after="60"/>
        <w:ind w:left="426" w:hanging="426"/>
        <w:jc w:val="both"/>
        <w:rPr>
          <w:rFonts w:ascii="Arial" w:hAnsi="Arial" w:cs="Arial"/>
        </w:rPr>
      </w:pPr>
      <w:r w:rsidRPr="00D90C07">
        <w:rPr>
          <w:rFonts w:ascii="Arial" w:hAnsi="Arial" w:cs="Arial"/>
          <w:bCs/>
        </w:rPr>
        <w:t>Kwoty wskazane w ofercie zaokrągla się do pełnych groszy czyli do drugiego miejsca po przecinku, przy czym końcówki poniżej 0,5 grosza pomija się, a końcówki 0,5 grosza i wyższe zaokrągla się do 1 grosza.</w:t>
      </w:r>
    </w:p>
    <w:p w14:paraId="3BA8867E" w14:textId="77777777" w:rsidR="00F968D4" w:rsidRPr="00D90C07" w:rsidRDefault="00F968D4" w:rsidP="004F1167">
      <w:pPr>
        <w:ind w:firstLine="425"/>
        <w:jc w:val="both"/>
        <w:rPr>
          <w:rFonts w:ascii="Arial" w:hAnsi="Arial" w:cs="Arial"/>
        </w:rPr>
      </w:pPr>
      <w:r w:rsidRPr="00D90C07">
        <w:rPr>
          <w:rFonts w:ascii="Arial" w:hAnsi="Arial" w:cs="Arial"/>
        </w:rPr>
        <w:t>Przykład:</w:t>
      </w:r>
      <w:r w:rsidRPr="00D90C07">
        <w:rPr>
          <w:rFonts w:ascii="Arial" w:hAnsi="Arial" w:cs="Arial"/>
        </w:rPr>
        <w:tab/>
        <w:t>liczba 1,385 ≈ 1,39 - drugą cyfrę po przecinku zaokrągla się w górę;</w:t>
      </w:r>
    </w:p>
    <w:p w14:paraId="4B3C548F" w14:textId="77777777" w:rsidR="001A2D54" w:rsidRPr="00D90C07" w:rsidRDefault="00F968D4" w:rsidP="004F1167">
      <w:pPr>
        <w:spacing w:after="60"/>
        <w:ind w:left="878" w:firstLine="538"/>
        <w:jc w:val="both"/>
        <w:rPr>
          <w:rFonts w:ascii="Arial" w:hAnsi="Arial" w:cs="Arial"/>
          <w:bCs/>
        </w:rPr>
      </w:pPr>
      <w:r w:rsidRPr="00D90C07">
        <w:rPr>
          <w:rFonts w:ascii="Arial" w:hAnsi="Arial" w:cs="Arial"/>
        </w:rPr>
        <w:t>liczba 1,384 ≈ 1,38 - drugą cyfrę po przecinku pozostawia się bez zmiany.</w:t>
      </w:r>
    </w:p>
    <w:p w14:paraId="6484C20C" w14:textId="77777777" w:rsidR="001A2D54" w:rsidRPr="00D90C07" w:rsidRDefault="001A2D54" w:rsidP="007323B9">
      <w:pPr>
        <w:numPr>
          <w:ilvl w:val="0"/>
          <w:numId w:val="34"/>
        </w:numPr>
        <w:tabs>
          <w:tab w:val="clear" w:pos="720"/>
          <w:tab w:val="num" w:pos="426"/>
        </w:tabs>
        <w:spacing w:after="60"/>
        <w:ind w:left="426" w:hanging="426"/>
        <w:jc w:val="both"/>
        <w:rPr>
          <w:rFonts w:ascii="Arial" w:hAnsi="Arial" w:cs="Arial"/>
        </w:rPr>
      </w:pPr>
      <w:r w:rsidRPr="00D90C07">
        <w:rPr>
          <w:rFonts w:ascii="Arial" w:hAnsi="Arial" w:cs="Arial"/>
        </w:rPr>
        <w:t>Oferowana cena musi uwzględniać wszystkie koszty niezbędne do kompleksowego wykonania zamówienia z </w:t>
      </w:r>
      <w:r w:rsidR="00477049" w:rsidRPr="00D90C07">
        <w:rPr>
          <w:rFonts w:ascii="Arial" w:hAnsi="Arial" w:cs="Arial"/>
        </w:rPr>
        <w:t>uwzględnieniem zapisów S</w:t>
      </w:r>
      <w:r w:rsidRPr="00D90C07">
        <w:rPr>
          <w:rFonts w:ascii="Arial" w:hAnsi="Arial" w:cs="Arial"/>
        </w:rPr>
        <w:t xml:space="preserve">WZ, </w:t>
      </w:r>
      <w:r w:rsidR="004F1167" w:rsidRPr="00D90C07">
        <w:rPr>
          <w:rFonts w:ascii="Arial" w:hAnsi="Arial" w:cs="Arial"/>
          <w:b/>
        </w:rPr>
        <w:t>zał. nr 3 do S</w:t>
      </w:r>
      <w:r w:rsidRPr="00D90C07">
        <w:rPr>
          <w:rFonts w:ascii="Arial" w:hAnsi="Arial" w:cs="Arial"/>
          <w:b/>
        </w:rPr>
        <w:t>WZ</w:t>
      </w:r>
      <w:r w:rsidRPr="00D90C07">
        <w:rPr>
          <w:rFonts w:ascii="Arial" w:hAnsi="Arial" w:cs="Arial"/>
        </w:rPr>
        <w:t xml:space="preserve"> – „</w:t>
      </w:r>
      <w:r w:rsidR="00477049" w:rsidRPr="00D90C07">
        <w:rPr>
          <w:rFonts w:ascii="Arial" w:hAnsi="Arial" w:cs="Arial"/>
        </w:rPr>
        <w:t>Projektowane</w:t>
      </w:r>
      <w:r w:rsidRPr="00D90C07">
        <w:rPr>
          <w:rFonts w:ascii="Arial" w:hAnsi="Arial" w:cs="Arial"/>
        </w:rPr>
        <w:t xml:space="preserve"> postanowienia umowy” oraz należnych podatków i opłat zgodnie z przepisami obowiązującymi na dzień składania ofert.</w:t>
      </w:r>
    </w:p>
    <w:p w14:paraId="541526DE" w14:textId="77777777" w:rsidR="001A2D54" w:rsidRPr="00D90C07" w:rsidRDefault="001A2D54" w:rsidP="007323B9">
      <w:pPr>
        <w:numPr>
          <w:ilvl w:val="0"/>
          <w:numId w:val="34"/>
        </w:numPr>
        <w:tabs>
          <w:tab w:val="clear" w:pos="720"/>
          <w:tab w:val="num" w:pos="426"/>
        </w:tabs>
        <w:spacing w:after="60"/>
        <w:ind w:left="426" w:hanging="426"/>
        <w:jc w:val="both"/>
        <w:rPr>
          <w:rFonts w:ascii="Arial" w:hAnsi="Arial" w:cs="Arial"/>
        </w:rPr>
      </w:pPr>
      <w:r w:rsidRPr="00D90C07">
        <w:rPr>
          <w:rFonts w:ascii="Arial" w:hAnsi="Arial" w:cs="Arial"/>
        </w:rPr>
        <w:t>Wszystkie ceny przedstawione w ofercie będą traktowane jako ceny ostateczne i nie będą podlegały negocjacjom w trakcie trwania procedury przetargowej.</w:t>
      </w:r>
    </w:p>
    <w:p w14:paraId="4A80EAB0" w14:textId="77777777" w:rsidR="001A2D54" w:rsidRPr="00D90C07" w:rsidRDefault="001A2D54" w:rsidP="007323B9">
      <w:pPr>
        <w:numPr>
          <w:ilvl w:val="0"/>
          <w:numId w:val="34"/>
        </w:numPr>
        <w:tabs>
          <w:tab w:val="clear" w:pos="720"/>
          <w:tab w:val="num" w:pos="426"/>
        </w:tabs>
        <w:spacing w:after="60"/>
        <w:ind w:left="426" w:hanging="426"/>
        <w:jc w:val="both"/>
        <w:rPr>
          <w:rFonts w:ascii="Arial" w:hAnsi="Arial" w:cs="Arial"/>
        </w:rPr>
      </w:pPr>
      <w:r w:rsidRPr="00D90C07">
        <w:rPr>
          <w:rFonts w:ascii="Arial" w:hAnsi="Arial" w:cs="Arial"/>
        </w:rPr>
        <w:t>Rozliczenia pomiędzy Zamawiającym i Wykonawcą będą prowadzone w PLN.</w:t>
      </w:r>
    </w:p>
    <w:p w14:paraId="4EB84C2F" w14:textId="5246EAC5" w:rsidR="00696EEB" w:rsidRPr="00D90C07" w:rsidRDefault="00696EEB" w:rsidP="007323B9">
      <w:pPr>
        <w:numPr>
          <w:ilvl w:val="0"/>
          <w:numId w:val="34"/>
        </w:numPr>
        <w:tabs>
          <w:tab w:val="clear" w:pos="720"/>
          <w:tab w:val="num" w:pos="426"/>
        </w:tabs>
        <w:spacing w:after="60"/>
        <w:ind w:left="426" w:hanging="426"/>
        <w:jc w:val="both"/>
        <w:rPr>
          <w:rFonts w:ascii="Arial" w:hAnsi="Arial" w:cs="Arial"/>
        </w:rPr>
      </w:pPr>
      <w:r w:rsidRPr="00D90C07">
        <w:rPr>
          <w:rFonts w:ascii="Arial" w:hAnsi="Arial" w:cs="Arial"/>
        </w:rPr>
        <w:t xml:space="preserve">Jeżeli w postępowaniu Wykonawca złoży ofertę, której wybór prowadziłby do powstania </w:t>
      </w:r>
      <w:r w:rsidRPr="00D90C07">
        <w:rPr>
          <w:rFonts w:ascii="Arial" w:hAnsi="Arial" w:cs="Arial"/>
        </w:rPr>
        <w:br/>
        <w:t xml:space="preserve">u Zamawiającego obowiązku podatkowego zgodnie z przepisami ustawy o podatku od towarów </w:t>
      </w:r>
      <w:r w:rsidRPr="00D90C07">
        <w:rPr>
          <w:rFonts w:ascii="Arial" w:hAnsi="Arial" w:cs="Arial"/>
        </w:rPr>
        <w:br/>
        <w:t>i usług, dla celów zastosowania kryterium ceny Zamawiający dolicza do przedstawionej w tej ofercie ceny kwotę podatku od towarów i usług, którą miałby obowiązek rozliczyć zgodnie z tymi przepisami. Wykonawca w takim przypadku ma obowiązek poinformować Zamawiającego –</w:t>
      </w:r>
      <w:r w:rsidR="00EA0EC6" w:rsidRPr="00D90C07">
        <w:rPr>
          <w:rFonts w:ascii="Arial" w:hAnsi="Arial" w:cs="Arial"/>
        </w:rPr>
        <w:t xml:space="preserve"> </w:t>
      </w:r>
      <w:r w:rsidRPr="00D90C07">
        <w:rPr>
          <w:rFonts w:ascii="Arial" w:hAnsi="Arial" w:cs="Arial"/>
          <w:b/>
        </w:rPr>
        <w:t>zał. nr 1 do SWZ</w:t>
      </w:r>
      <w:r w:rsidRPr="00D90C07">
        <w:rPr>
          <w:rFonts w:ascii="Arial" w:hAnsi="Arial" w:cs="Arial"/>
        </w:rPr>
        <w:t xml:space="preserve"> – „Oferta”, że wybór jego oferty będzie prowadził do powstania </w:t>
      </w:r>
      <w:r w:rsidRPr="00D90C07">
        <w:rPr>
          <w:rFonts w:ascii="Arial" w:hAnsi="Arial" w:cs="Arial"/>
        </w:rPr>
        <w:br/>
        <w:t>u Zamawiającego obowiązku podatkowego, wskazując nazwę przedmiotu zamówienia oraz jego wartość netto i stawkę podatku od towarów i usług.</w:t>
      </w:r>
    </w:p>
    <w:p w14:paraId="0F4F96A5" w14:textId="77777777" w:rsidR="0029508A" w:rsidRPr="00D90C07" w:rsidRDefault="00696EEB" w:rsidP="003D0CF8">
      <w:pPr>
        <w:numPr>
          <w:ilvl w:val="0"/>
          <w:numId w:val="34"/>
        </w:numPr>
        <w:tabs>
          <w:tab w:val="clear" w:pos="720"/>
          <w:tab w:val="num" w:pos="426"/>
        </w:tabs>
        <w:spacing w:after="60"/>
        <w:ind w:left="426" w:hanging="426"/>
        <w:jc w:val="both"/>
        <w:rPr>
          <w:rFonts w:ascii="Arial" w:hAnsi="Arial" w:cs="Arial"/>
        </w:rPr>
      </w:pPr>
      <w:r w:rsidRPr="00D90C07">
        <w:rPr>
          <w:rFonts w:ascii="Arial" w:hAnsi="Arial" w:cs="Arial"/>
        </w:rPr>
        <w:t xml:space="preserve">Brak informacji, o której mowa </w:t>
      </w:r>
      <w:r w:rsidR="003E0DDD" w:rsidRPr="00D90C07">
        <w:rPr>
          <w:rFonts w:ascii="Arial" w:hAnsi="Arial" w:cs="Arial"/>
        </w:rPr>
        <w:t xml:space="preserve">w </w:t>
      </w:r>
      <w:r w:rsidR="009E22DE" w:rsidRPr="00D90C07">
        <w:rPr>
          <w:rFonts w:ascii="Arial" w:hAnsi="Arial" w:cs="Arial"/>
        </w:rPr>
        <w:t>pkt. 8</w:t>
      </w:r>
      <w:r w:rsidRPr="00D90C07">
        <w:rPr>
          <w:rFonts w:ascii="Arial" w:hAnsi="Arial" w:cs="Arial"/>
        </w:rPr>
        <w:t>, będzie rozumiany przez Zamawiającego, że oferta złożona przez Wykonawcę nie prowadzi u Zamawiającego do powstania obowiązku podatkowego zgodnie z przepisami ustawy o podatku od towarów i usług.</w:t>
      </w:r>
    </w:p>
    <w:p w14:paraId="7B52FD2C" w14:textId="77777777" w:rsidR="00950231" w:rsidRPr="00D90C07" w:rsidRDefault="00A279D7" w:rsidP="00950231">
      <w:pPr>
        <w:numPr>
          <w:ilvl w:val="0"/>
          <w:numId w:val="34"/>
        </w:numPr>
        <w:tabs>
          <w:tab w:val="clear" w:pos="720"/>
          <w:tab w:val="num" w:pos="426"/>
        </w:tabs>
        <w:ind w:left="426" w:hanging="426"/>
        <w:jc w:val="both"/>
        <w:rPr>
          <w:rFonts w:ascii="Arial" w:hAnsi="Arial" w:cs="Arial"/>
          <w:b/>
        </w:rPr>
      </w:pPr>
      <w:r w:rsidRPr="00D90C07">
        <w:rPr>
          <w:rFonts w:ascii="Arial" w:hAnsi="Arial" w:cs="Arial"/>
          <w:b/>
        </w:rPr>
        <w:t xml:space="preserve">Cena wskazana w ofercie służy jedynie do porównania i oceny ofert złożonych w postepowaniu. Umowa na realizację zamówienia zostanie zawarta do kwoty, jaką </w:t>
      </w:r>
      <w:r w:rsidRPr="00D90C07">
        <w:rPr>
          <w:rFonts w:ascii="Arial" w:hAnsi="Arial" w:cs="Arial"/>
          <w:b/>
        </w:rPr>
        <w:lastRenderedPageBreak/>
        <w:t>Zamawiający zamierza przeznaczyć na jego realizację. Ostateczne wynagrodzenie Wykonawcy uzależnione będzie od faktycznej ilości usług wykonanych w ramach zawartej umowy.</w:t>
      </w:r>
    </w:p>
    <w:p w14:paraId="39C77AE5" w14:textId="77777777" w:rsidR="00950231" w:rsidRPr="00D90C07" w:rsidRDefault="00950231" w:rsidP="00950231">
      <w:pPr>
        <w:jc w:val="both"/>
        <w:rPr>
          <w:rFonts w:ascii="Arial" w:hAnsi="Arial" w:cs="Arial"/>
          <w:b/>
        </w:rPr>
      </w:pPr>
    </w:p>
    <w:p w14:paraId="34C26B0C" w14:textId="77777777" w:rsidR="00675B11" w:rsidRPr="00D90C07" w:rsidRDefault="00696EEB" w:rsidP="007323B9">
      <w:pPr>
        <w:pStyle w:val="Nagwek1"/>
        <w:numPr>
          <w:ilvl w:val="0"/>
          <w:numId w:val="35"/>
        </w:numPr>
        <w:spacing w:after="60"/>
        <w:ind w:left="567" w:hanging="567"/>
        <w:jc w:val="both"/>
        <w:rPr>
          <w:rFonts w:ascii="Arial" w:hAnsi="Arial" w:cs="Arial"/>
          <w:sz w:val="24"/>
          <w:szCs w:val="23"/>
          <w:u w:val="single"/>
        </w:rPr>
      </w:pPr>
      <w:bookmarkStart w:id="45" w:name="_Toc71271912"/>
      <w:bookmarkStart w:id="46" w:name="_Toc133479030"/>
      <w:r w:rsidRPr="00D90C07">
        <w:rPr>
          <w:rFonts w:ascii="Arial" w:hAnsi="Arial" w:cs="Arial"/>
          <w:sz w:val="24"/>
          <w:szCs w:val="23"/>
          <w:u w:val="single"/>
        </w:rPr>
        <w:t xml:space="preserve">Termin składania </w:t>
      </w:r>
      <w:r w:rsidR="00856C65" w:rsidRPr="00D90C07">
        <w:rPr>
          <w:rFonts w:ascii="Arial" w:hAnsi="Arial" w:cs="Arial"/>
          <w:sz w:val="24"/>
          <w:szCs w:val="23"/>
          <w:u w:val="single"/>
        </w:rPr>
        <w:t xml:space="preserve">i otwarcia </w:t>
      </w:r>
      <w:r w:rsidRPr="00D90C07">
        <w:rPr>
          <w:rFonts w:ascii="Arial" w:hAnsi="Arial" w:cs="Arial"/>
          <w:sz w:val="24"/>
          <w:szCs w:val="23"/>
          <w:u w:val="single"/>
        </w:rPr>
        <w:t>ofert oraz t</w:t>
      </w:r>
      <w:r w:rsidR="00675B11" w:rsidRPr="00D90C07">
        <w:rPr>
          <w:rFonts w:ascii="Arial" w:hAnsi="Arial" w:cs="Arial"/>
          <w:sz w:val="24"/>
          <w:szCs w:val="23"/>
          <w:u w:val="single"/>
        </w:rPr>
        <w:t>ermin związania ofertą</w:t>
      </w:r>
      <w:bookmarkEnd w:id="45"/>
      <w:bookmarkEnd w:id="46"/>
    </w:p>
    <w:p w14:paraId="21918C9E" w14:textId="77777777" w:rsidR="00856C65" w:rsidRPr="00D90C07" w:rsidRDefault="00856C65" w:rsidP="00DE3E91">
      <w:pPr>
        <w:pStyle w:val="Nagwek2"/>
        <w:spacing w:before="120" w:after="60"/>
        <w:jc w:val="both"/>
        <w:rPr>
          <w:rFonts w:ascii="Arial" w:hAnsi="Arial" w:cs="Arial"/>
          <w:color w:val="auto"/>
          <w:sz w:val="20"/>
          <w:szCs w:val="20"/>
          <w:u w:val="single"/>
        </w:rPr>
      </w:pPr>
      <w:bookmarkStart w:id="47" w:name="_Toc71271913"/>
      <w:bookmarkStart w:id="48" w:name="_Toc133479031"/>
      <w:r w:rsidRPr="00D90C07">
        <w:rPr>
          <w:rFonts w:ascii="Arial" w:hAnsi="Arial" w:cs="Arial"/>
          <w:color w:val="auto"/>
          <w:sz w:val="20"/>
          <w:szCs w:val="20"/>
          <w:u w:val="single"/>
        </w:rPr>
        <w:t>XIII</w:t>
      </w:r>
      <w:r w:rsidR="00E43F01" w:rsidRPr="00D90C07">
        <w:rPr>
          <w:rFonts w:ascii="Arial" w:hAnsi="Arial" w:cs="Arial"/>
          <w:color w:val="auto"/>
          <w:sz w:val="20"/>
          <w:szCs w:val="20"/>
          <w:u w:val="single"/>
        </w:rPr>
        <w:t>.</w:t>
      </w:r>
      <w:r w:rsidRPr="00D90C07">
        <w:rPr>
          <w:rFonts w:ascii="Arial" w:hAnsi="Arial" w:cs="Arial"/>
          <w:color w:val="auto"/>
          <w:sz w:val="20"/>
          <w:szCs w:val="20"/>
          <w:u w:val="single"/>
        </w:rPr>
        <w:t xml:space="preserve"> A. Sposób oraz termin składania ofert</w:t>
      </w:r>
      <w:bookmarkEnd w:id="47"/>
      <w:bookmarkEnd w:id="48"/>
    </w:p>
    <w:p w14:paraId="67CC5A65" w14:textId="2ADA5AF8" w:rsidR="00856C65" w:rsidRPr="00D90C07" w:rsidRDefault="003E0DDD" w:rsidP="0027403D">
      <w:pPr>
        <w:pStyle w:val="Akapitzlist"/>
        <w:numPr>
          <w:ilvl w:val="0"/>
          <w:numId w:val="20"/>
        </w:numPr>
        <w:spacing w:after="60"/>
        <w:ind w:left="284" w:hanging="284"/>
        <w:contextualSpacing w:val="0"/>
        <w:jc w:val="both"/>
        <w:rPr>
          <w:rFonts w:ascii="Arial" w:hAnsi="Arial" w:cs="Arial"/>
        </w:rPr>
      </w:pPr>
      <w:r w:rsidRPr="00D90C07">
        <w:rPr>
          <w:rFonts w:ascii="Arial" w:hAnsi="Arial" w:cs="Arial"/>
        </w:rPr>
        <w:t xml:space="preserve">Ofertę wraz z wymaganymi dokumentami Wykonawca składa elektronicznie za pośrednictwem </w:t>
      </w:r>
      <w:r w:rsidR="003D7706" w:rsidRPr="00D90C07">
        <w:rPr>
          <w:rFonts w:ascii="Arial" w:hAnsi="Arial" w:cs="Arial"/>
        </w:rPr>
        <w:t>strony internetowej prowadzonego postępowania wskazanej w dziale I SWZ</w:t>
      </w:r>
      <w:r w:rsidRPr="00D90C07">
        <w:rPr>
          <w:rFonts w:ascii="Arial" w:hAnsi="Arial" w:cs="Arial"/>
        </w:rPr>
        <w:t>.</w:t>
      </w:r>
      <w:r w:rsidR="00856C65" w:rsidRPr="00D90C07">
        <w:rPr>
          <w:rFonts w:ascii="Arial" w:hAnsi="Arial" w:cs="Arial"/>
        </w:rPr>
        <w:t xml:space="preserve"> </w:t>
      </w:r>
    </w:p>
    <w:p w14:paraId="25B4BC18" w14:textId="3461E1B8" w:rsidR="00696EEB" w:rsidRPr="00D90C07" w:rsidRDefault="00856C65" w:rsidP="0027403D">
      <w:pPr>
        <w:pStyle w:val="Akapitzlist"/>
        <w:numPr>
          <w:ilvl w:val="0"/>
          <w:numId w:val="20"/>
        </w:numPr>
        <w:spacing w:after="60"/>
        <w:ind w:left="284" w:hanging="284"/>
        <w:contextualSpacing w:val="0"/>
        <w:jc w:val="both"/>
        <w:rPr>
          <w:rFonts w:ascii="Arial" w:hAnsi="Arial" w:cs="Arial"/>
        </w:rPr>
      </w:pPr>
      <w:r w:rsidRPr="00D90C07">
        <w:rPr>
          <w:rFonts w:ascii="Arial" w:hAnsi="Arial" w:cs="Arial"/>
        </w:rPr>
        <w:t>O</w:t>
      </w:r>
      <w:r w:rsidR="00696EEB" w:rsidRPr="00D90C07">
        <w:rPr>
          <w:rFonts w:ascii="Arial" w:hAnsi="Arial" w:cs="Arial"/>
        </w:rPr>
        <w:t xml:space="preserve">fertę należy złożyć do dnia: </w:t>
      </w:r>
      <w:r w:rsidR="00676064" w:rsidRPr="00D90C07">
        <w:rPr>
          <w:rFonts w:ascii="Arial" w:hAnsi="Arial" w:cs="Arial"/>
          <w:b/>
        </w:rPr>
        <w:t>2</w:t>
      </w:r>
      <w:r w:rsidR="006F410B" w:rsidRPr="00D90C07">
        <w:rPr>
          <w:rFonts w:ascii="Arial" w:hAnsi="Arial" w:cs="Arial"/>
          <w:b/>
        </w:rPr>
        <w:t>3</w:t>
      </w:r>
      <w:r w:rsidR="005F6309" w:rsidRPr="00D90C07">
        <w:rPr>
          <w:rFonts w:ascii="Arial" w:hAnsi="Arial" w:cs="Arial"/>
          <w:b/>
        </w:rPr>
        <w:t>.0</w:t>
      </w:r>
      <w:r w:rsidR="006F410B" w:rsidRPr="00D90C07">
        <w:rPr>
          <w:rFonts w:ascii="Arial" w:hAnsi="Arial" w:cs="Arial"/>
          <w:b/>
        </w:rPr>
        <w:t>9</w:t>
      </w:r>
      <w:r w:rsidR="003009BB" w:rsidRPr="00D90C07">
        <w:rPr>
          <w:rFonts w:ascii="Arial" w:hAnsi="Arial" w:cs="Arial"/>
          <w:b/>
        </w:rPr>
        <w:t>.202</w:t>
      </w:r>
      <w:r w:rsidR="006F410B" w:rsidRPr="00D90C07">
        <w:rPr>
          <w:rFonts w:ascii="Arial" w:hAnsi="Arial" w:cs="Arial"/>
          <w:b/>
        </w:rPr>
        <w:t>4</w:t>
      </w:r>
      <w:r w:rsidR="003009BB" w:rsidRPr="00D90C07">
        <w:rPr>
          <w:rFonts w:ascii="Arial" w:hAnsi="Arial" w:cs="Arial"/>
          <w:b/>
        </w:rPr>
        <w:t>r</w:t>
      </w:r>
      <w:r w:rsidR="00AF1196" w:rsidRPr="00D90C07">
        <w:rPr>
          <w:rFonts w:ascii="Arial" w:hAnsi="Arial" w:cs="Arial"/>
          <w:b/>
        </w:rPr>
        <w:t>. do godz. 09</w:t>
      </w:r>
      <w:r w:rsidR="00696EEB" w:rsidRPr="00D90C07">
        <w:rPr>
          <w:rFonts w:ascii="Arial" w:hAnsi="Arial" w:cs="Arial"/>
          <w:b/>
        </w:rPr>
        <w:t>:0</w:t>
      </w:r>
      <w:r w:rsidR="00AF1196" w:rsidRPr="00D90C07">
        <w:rPr>
          <w:rFonts w:ascii="Arial" w:hAnsi="Arial" w:cs="Arial"/>
          <w:b/>
        </w:rPr>
        <w:t>0</w:t>
      </w:r>
      <w:r w:rsidR="00696EEB" w:rsidRPr="00D90C07">
        <w:rPr>
          <w:rFonts w:ascii="Arial" w:hAnsi="Arial" w:cs="Arial"/>
          <w:b/>
        </w:rPr>
        <w:t>.</w:t>
      </w:r>
    </w:p>
    <w:p w14:paraId="21A0B1AC" w14:textId="77777777" w:rsidR="00696EEB" w:rsidRPr="00D90C07" w:rsidRDefault="00696EEB" w:rsidP="0027403D">
      <w:pPr>
        <w:pStyle w:val="Akapitzlist"/>
        <w:numPr>
          <w:ilvl w:val="0"/>
          <w:numId w:val="20"/>
        </w:numPr>
        <w:spacing w:after="60"/>
        <w:ind w:left="284" w:hanging="284"/>
        <w:contextualSpacing w:val="0"/>
        <w:jc w:val="both"/>
        <w:rPr>
          <w:rFonts w:ascii="Arial" w:hAnsi="Arial" w:cs="Arial"/>
        </w:rPr>
      </w:pPr>
      <w:r w:rsidRPr="00D90C07">
        <w:rPr>
          <w:rFonts w:ascii="Arial" w:hAnsi="Arial" w:cs="Arial"/>
        </w:rPr>
        <w:t xml:space="preserve">O terminie złożenia oferty decyduje czas pełnego przeprocesowania operacji złożenia oferty na </w:t>
      </w:r>
      <w:r w:rsidR="00856C65" w:rsidRPr="00D90C07">
        <w:rPr>
          <w:rFonts w:ascii="Arial" w:hAnsi="Arial" w:cs="Arial"/>
        </w:rPr>
        <w:t>p</w:t>
      </w:r>
      <w:r w:rsidRPr="00D90C07">
        <w:rPr>
          <w:rFonts w:ascii="Arial" w:hAnsi="Arial" w:cs="Arial"/>
        </w:rPr>
        <w:t>latformie.</w:t>
      </w:r>
    </w:p>
    <w:p w14:paraId="2CCCDBDE" w14:textId="77777777" w:rsidR="00696EEB" w:rsidRPr="00D90C07" w:rsidRDefault="00696EEB" w:rsidP="0027403D">
      <w:pPr>
        <w:pStyle w:val="Akapitzlist"/>
        <w:numPr>
          <w:ilvl w:val="0"/>
          <w:numId w:val="20"/>
        </w:numPr>
        <w:spacing w:after="60"/>
        <w:ind w:left="284" w:hanging="284"/>
        <w:contextualSpacing w:val="0"/>
        <w:jc w:val="both"/>
        <w:rPr>
          <w:rFonts w:ascii="Arial" w:hAnsi="Arial" w:cs="Arial"/>
        </w:rPr>
      </w:pPr>
      <w:r w:rsidRPr="00D90C07">
        <w:rPr>
          <w:rFonts w:ascii="Arial" w:hAnsi="Arial" w:cs="Arial"/>
        </w:rPr>
        <w:t>W przypadku zmiany terminu składania ofert Zamawiający poinformuje niezwłocznie o tym fakcie na stronie internetowej prowadzonego postępowania.</w:t>
      </w:r>
    </w:p>
    <w:p w14:paraId="4A1B98F5" w14:textId="77777777" w:rsidR="00696EEB" w:rsidRPr="00D90C07" w:rsidRDefault="00696EEB" w:rsidP="0027403D">
      <w:pPr>
        <w:pStyle w:val="Akapitzlist"/>
        <w:numPr>
          <w:ilvl w:val="0"/>
          <w:numId w:val="20"/>
        </w:numPr>
        <w:spacing w:after="60"/>
        <w:ind w:left="284" w:hanging="284"/>
        <w:contextualSpacing w:val="0"/>
        <w:jc w:val="both"/>
        <w:rPr>
          <w:rFonts w:ascii="Arial" w:hAnsi="Arial" w:cs="Arial"/>
        </w:rPr>
      </w:pPr>
      <w:r w:rsidRPr="00D90C07">
        <w:rPr>
          <w:rFonts w:ascii="Arial" w:hAnsi="Arial" w:cs="Arial"/>
        </w:rPr>
        <w:t xml:space="preserve"> Zamawiający zaleca podpisanie każdego załączanego pliku osobno, w szczególności oferty, oraz oświadczeni</w:t>
      </w:r>
      <w:r w:rsidR="00B92E52" w:rsidRPr="00D90C07">
        <w:rPr>
          <w:rFonts w:ascii="Arial" w:hAnsi="Arial" w:cs="Arial"/>
        </w:rPr>
        <w:t>a</w:t>
      </w:r>
      <w:r w:rsidRPr="00D90C07">
        <w:rPr>
          <w:rFonts w:ascii="Arial" w:hAnsi="Arial" w:cs="Arial"/>
        </w:rPr>
        <w:t xml:space="preserve">, o którym </w:t>
      </w:r>
      <w:r w:rsidR="005B0300" w:rsidRPr="00D90C07">
        <w:rPr>
          <w:rFonts w:ascii="Arial" w:hAnsi="Arial" w:cs="Arial"/>
        </w:rPr>
        <w:t>mowa w art. 125 ust.1 U</w:t>
      </w:r>
      <w:r w:rsidR="00856C65" w:rsidRPr="00D90C07">
        <w:rPr>
          <w:rFonts w:ascii="Arial" w:hAnsi="Arial" w:cs="Arial"/>
        </w:rPr>
        <w:t>stawy.</w:t>
      </w:r>
    </w:p>
    <w:p w14:paraId="1FC7C985" w14:textId="77777777" w:rsidR="00856C65" w:rsidRPr="00D90C07" w:rsidRDefault="00856C65" w:rsidP="0027403D">
      <w:pPr>
        <w:pStyle w:val="Akapitzlist"/>
        <w:numPr>
          <w:ilvl w:val="0"/>
          <w:numId w:val="20"/>
        </w:numPr>
        <w:spacing w:after="60"/>
        <w:ind w:left="284" w:hanging="284"/>
        <w:contextualSpacing w:val="0"/>
        <w:jc w:val="both"/>
        <w:rPr>
          <w:rFonts w:ascii="Arial" w:hAnsi="Arial" w:cs="Arial"/>
        </w:rPr>
      </w:pPr>
      <w:r w:rsidRPr="00D90C07">
        <w:rPr>
          <w:rFonts w:ascii="Arial" w:hAnsi="Arial" w:cs="Arial"/>
        </w:rPr>
        <w:t xml:space="preserve">Do składania ofert zastosowanie mają zapisy </w:t>
      </w:r>
      <w:r w:rsidR="007401A1" w:rsidRPr="00D90C07">
        <w:rPr>
          <w:rFonts w:ascii="Arial" w:hAnsi="Arial" w:cs="Arial"/>
        </w:rPr>
        <w:t>działu</w:t>
      </w:r>
      <w:r w:rsidRPr="00D90C07">
        <w:rPr>
          <w:rFonts w:ascii="Arial" w:hAnsi="Arial" w:cs="Arial"/>
        </w:rPr>
        <w:t xml:space="preserve"> XI SWZ. </w:t>
      </w:r>
    </w:p>
    <w:p w14:paraId="4E8AB6FA" w14:textId="77777777" w:rsidR="00E43F01" w:rsidRPr="00D90C07" w:rsidRDefault="00E43F01" w:rsidP="00DE3E91">
      <w:pPr>
        <w:pStyle w:val="Nagwek2"/>
        <w:spacing w:before="0" w:after="60"/>
        <w:ind w:left="709" w:hanging="709"/>
        <w:jc w:val="both"/>
        <w:rPr>
          <w:rFonts w:ascii="Arial" w:hAnsi="Arial" w:cs="Arial"/>
          <w:color w:val="auto"/>
          <w:sz w:val="20"/>
          <w:szCs w:val="20"/>
          <w:u w:val="single"/>
        </w:rPr>
      </w:pPr>
      <w:bookmarkStart w:id="49" w:name="_Toc71271914"/>
      <w:bookmarkStart w:id="50" w:name="_Toc133479032"/>
      <w:r w:rsidRPr="00D90C07">
        <w:rPr>
          <w:rFonts w:ascii="Arial" w:hAnsi="Arial" w:cs="Arial"/>
          <w:color w:val="auto"/>
          <w:sz w:val="20"/>
          <w:szCs w:val="20"/>
          <w:u w:val="single"/>
        </w:rPr>
        <w:t>XIII. B. Termin otwarcia ofert</w:t>
      </w:r>
      <w:r w:rsidR="00ED29BD" w:rsidRPr="00D90C07">
        <w:rPr>
          <w:rFonts w:ascii="Arial" w:hAnsi="Arial" w:cs="Arial"/>
          <w:color w:val="auto"/>
          <w:sz w:val="20"/>
          <w:szCs w:val="20"/>
          <w:u w:val="single"/>
        </w:rPr>
        <w:t xml:space="preserve">, kwota jaką Zamawiający zamierza przeznaczyć </w:t>
      </w:r>
      <w:r w:rsidR="00DE3E91" w:rsidRPr="00D90C07">
        <w:rPr>
          <w:rFonts w:ascii="Arial" w:hAnsi="Arial" w:cs="Arial"/>
          <w:color w:val="auto"/>
          <w:sz w:val="20"/>
          <w:szCs w:val="20"/>
          <w:u w:val="single"/>
        </w:rPr>
        <w:t>na sfinansowanie zamówienia</w:t>
      </w:r>
      <w:bookmarkEnd w:id="49"/>
      <w:bookmarkEnd w:id="50"/>
    </w:p>
    <w:p w14:paraId="3A9A6F7C" w14:textId="17F415F8" w:rsidR="00E43F01" w:rsidRPr="00D90C07" w:rsidRDefault="00E43F01" w:rsidP="007323B9">
      <w:pPr>
        <w:pStyle w:val="Akapitzlist"/>
        <w:numPr>
          <w:ilvl w:val="0"/>
          <w:numId w:val="21"/>
        </w:numPr>
        <w:spacing w:after="60"/>
        <w:ind w:left="284" w:hanging="284"/>
        <w:contextualSpacing w:val="0"/>
        <w:jc w:val="both"/>
        <w:rPr>
          <w:rFonts w:ascii="Arial" w:hAnsi="Arial" w:cs="Arial"/>
        </w:rPr>
      </w:pPr>
      <w:r w:rsidRPr="00D90C07">
        <w:rPr>
          <w:rFonts w:ascii="Arial" w:hAnsi="Arial" w:cs="Arial"/>
        </w:rPr>
        <w:t>Oferty będą otwie</w:t>
      </w:r>
      <w:r w:rsidR="006462FB" w:rsidRPr="00D90C07">
        <w:rPr>
          <w:rFonts w:ascii="Arial" w:hAnsi="Arial" w:cs="Arial"/>
        </w:rPr>
        <w:t xml:space="preserve">rane w dniu </w:t>
      </w:r>
      <w:r w:rsidR="00676064" w:rsidRPr="00D90C07">
        <w:rPr>
          <w:rFonts w:ascii="Arial" w:hAnsi="Arial" w:cs="Arial"/>
          <w:b/>
        </w:rPr>
        <w:t>2</w:t>
      </w:r>
      <w:r w:rsidR="006F410B" w:rsidRPr="00D90C07">
        <w:rPr>
          <w:rFonts w:ascii="Arial" w:hAnsi="Arial" w:cs="Arial"/>
          <w:b/>
        </w:rPr>
        <w:t>3</w:t>
      </w:r>
      <w:r w:rsidR="005F6309" w:rsidRPr="00D90C07">
        <w:rPr>
          <w:rFonts w:ascii="Arial" w:hAnsi="Arial" w:cs="Arial"/>
          <w:b/>
        </w:rPr>
        <w:t>.0</w:t>
      </w:r>
      <w:r w:rsidR="006F410B" w:rsidRPr="00D90C07">
        <w:rPr>
          <w:rFonts w:ascii="Arial" w:hAnsi="Arial" w:cs="Arial"/>
          <w:b/>
        </w:rPr>
        <w:t>9</w:t>
      </w:r>
      <w:r w:rsidR="005F6309" w:rsidRPr="00D90C07">
        <w:rPr>
          <w:rFonts w:ascii="Arial" w:hAnsi="Arial" w:cs="Arial"/>
          <w:b/>
        </w:rPr>
        <w:t>.202</w:t>
      </w:r>
      <w:r w:rsidR="006F410B" w:rsidRPr="00D90C07">
        <w:rPr>
          <w:rFonts w:ascii="Arial" w:hAnsi="Arial" w:cs="Arial"/>
          <w:b/>
        </w:rPr>
        <w:t>4</w:t>
      </w:r>
      <w:r w:rsidR="005F6309" w:rsidRPr="00D90C07">
        <w:rPr>
          <w:rFonts w:ascii="Arial" w:hAnsi="Arial" w:cs="Arial"/>
          <w:b/>
        </w:rPr>
        <w:t>r</w:t>
      </w:r>
      <w:r w:rsidR="00AF1196" w:rsidRPr="00D90C07">
        <w:rPr>
          <w:rFonts w:ascii="Arial" w:hAnsi="Arial" w:cs="Arial"/>
          <w:b/>
        </w:rPr>
        <w:t>. o godz. 09:</w:t>
      </w:r>
      <w:r w:rsidR="003009BB" w:rsidRPr="00D90C07">
        <w:rPr>
          <w:rFonts w:ascii="Arial" w:hAnsi="Arial" w:cs="Arial"/>
          <w:b/>
        </w:rPr>
        <w:t>0</w:t>
      </w:r>
      <w:r w:rsidR="00AF1196" w:rsidRPr="00D90C07">
        <w:rPr>
          <w:rFonts w:ascii="Arial" w:hAnsi="Arial" w:cs="Arial"/>
          <w:b/>
        </w:rPr>
        <w:t>5</w:t>
      </w:r>
      <w:r w:rsidRPr="00D90C07">
        <w:rPr>
          <w:rFonts w:ascii="Arial" w:hAnsi="Arial" w:cs="Arial"/>
        </w:rPr>
        <w:t>.</w:t>
      </w:r>
    </w:p>
    <w:p w14:paraId="51B3B9A5" w14:textId="77777777" w:rsidR="00E43F01" w:rsidRPr="00D90C07" w:rsidRDefault="00E43F01" w:rsidP="007323B9">
      <w:pPr>
        <w:pStyle w:val="Akapitzlist"/>
        <w:numPr>
          <w:ilvl w:val="0"/>
          <w:numId w:val="21"/>
        </w:numPr>
        <w:spacing w:after="60"/>
        <w:ind w:left="284" w:hanging="284"/>
        <w:contextualSpacing w:val="0"/>
        <w:jc w:val="both"/>
        <w:rPr>
          <w:rFonts w:ascii="Arial" w:hAnsi="Arial" w:cs="Arial"/>
        </w:rPr>
      </w:pPr>
      <w:r w:rsidRPr="00D90C07">
        <w:rPr>
          <w:rFonts w:ascii="Arial" w:hAnsi="Arial" w:cs="Arial"/>
        </w:rPr>
        <w:t xml:space="preserve">Otwarcie ofert następuje przy użyciu </w:t>
      </w:r>
      <w:r w:rsidR="00ED29BD" w:rsidRPr="00D90C07">
        <w:rPr>
          <w:rFonts w:ascii="Arial" w:hAnsi="Arial" w:cs="Arial"/>
        </w:rPr>
        <w:t>p</w:t>
      </w:r>
      <w:r w:rsidRPr="00D90C07">
        <w:rPr>
          <w:rFonts w:ascii="Arial" w:hAnsi="Arial" w:cs="Arial"/>
        </w:rPr>
        <w:t>latformy. W przypadku awarii tego systemu, która powoduje brak możliwości otwarcia ofert w terminie określonym przez Zamawiającego, otwarcie ofert następuje niezwłocznie po usunięciu awarii.</w:t>
      </w:r>
      <w:r w:rsidR="00ED29BD" w:rsidRPr="00D90C07">
        <w:rPr>
          <w:rFonts w:ascii="Arial" w:hAnsi="Arial" w:cs="Arial"/>
        </w:rPr>
        <w:t xml:space="preserve"> </w:t>
      </w:r>
    </w:p>
    <w:p w14:paraId="76E5C15C" w14:textId="77777777" w:rsidR="00ED29BD" w:rsidRPr="00D90C07" w:rsidRDefault="00ED29BD" w:rsidP="007323B9">
      <w:pPr>
        <w:pStyle w:val="Akapitzlist"/>
        <w:numPr>
          <w:ilvl w:val="0"/>
          <w:numId w:val="21"/>
        </w:numPr>
        <w:spacing w:after="60"/>
        <w:ind w:left="284" w:hanging="284"/>
        <w:contextualSpacing w:val="0"/>
        <w:jc w:val="both"/>
        <w:rPr>
          <w:rFonts w:ascii="Arial" w:hAnsi="Arial" w:cs="Arial"/>
        </w:rPr>
      </w:pPr>
      <w:r w:rsidRPr="00D90C07">
        <w:rPr>
          <w:rFonts w:ascii="Arial" w:hAnsi="Arial" w:cs="Arial"/>
        </w:rPr>
        <w:t>Zamawiający zamieści informację o zmianie terminu otwarcia ofert na stronie</w:t>
      </w:r>
      <w:r w:rsidR="00477049" w:rsidRPr="00D90C07">
        <w:rPr>
          <w:rFonts w:ascii="Arial" w:hAnsi="Arial" w:cs="Arial"/>
        </w:rPr>
        <w:t xml:space="preserve"> internetowej</w:t>
      </w:r>
      <w:r w:rsidRPr="00D90C07">
        <w:rPr>
          <w:rFonts w:ascii="Arial" w:hAnsi="Arial" w:cs="Arial"/>
        </w:rPr>
        <w:t xml:space="preserve"> prowadzonego postepowania. </w:t>
      </w:r>
    </w:p>
    <w:p w14:paraId="6737DF21" w14:textId="77777777" w:rsidR="00E43F01" w:rsidRPr="00D90C07" w:rsidRDefault="00ED29BD" w:rsidP="007323B9">
      <w:pPr>
        <w:pStyle w:val="Akapitzlist"/>
        <w:numPr>
          <w:ilvl w:val="0"/>
          <w:numId w:val="21"/>
        </w:numPr>
        <w:ind w:left="284" w:hanging="284"/>
        <w:contextualSpacing w:val="0"/>
        <w:jc w:val="both"/>
        <w:rPr>
          <w:rFonts w:ascii="Arial" w:hAnsi="Arial" w:cs="Arial"/>
        </w:rPr>
      </w:pPr>
      <w:r w:rsidRPr="00D90C07">
        <w:rPr>
          <w:rFonts w:ascii="Arial" w:hAnsi="Arial" w:cs="Arial"/>
        </w:rPr>
        <w:t xml:space="preserve">Zamawiający zamierza przeznaczyć na </w:t>
      </w:r>
      <w:r w:rsidR="00DE3E91" w:rsidRPr="00D90C07">
        <w:rPr>
          <w:rFonts w:ascii="Arial" w:hAnsi="Arial" w:cs="Arial"/>
        </w:rPr>
        <w:t>sfinansowanie</w:t>
      </w:r>
      <w:r w:rsidRPr="00D90C07">
        <w:rPr>
          <w:rFonts w:ascii="Arial" w:hAnsi="Arial" w:cs="Arial"/>
        </w:rPr>
        <w:t xml:space="preserve"> zamówienia</w:t>
      </w:r>
      <w:r w:rsidR="00DE3E91" w:rsidRPr="00D90C07">
        <w:rPr>
          <w:rFonts w:ascii="Arial" w:hAnsi="Arial" w:cs="Arial"/>
        </w:rPr>
        <w:t xml:space="preserve"> kwotę brutto w wysokości:</w:t>
      </w:r>
    </w:p>
    <w:p w14:paraId="6577E6CD" w14:textId="5886C5A8" w:rsidR="00AF1196" w:rsidRPr="00D90C07" w:rsidRDefault="00AF1196" w:rsidP="007323B9">
      <w:pPr>
        <w:pStyle w:val="Akapitzlist"/>
        <w:numPr>
          <w:ilvl w:val="1"/>
          <w:numId w:val="21"/>
        </w:numPr>
        <w:suppressAutoHyphens/>
        <w:jc w:val="both"/>
        <w:rPr>
          <w:rFonts w:ascii="Arial" w:hAnsi="Arial" w:cs="Arial"/>
          <w:b/>
        </w:rPr>
      </w:pPr>
      <w:r w:rsidRPr="00D90C07">
        <w:rPr>
          <w:rFonts w:ascii="Arial" w:hAnsi="Arial" w:cs="Arial"/>
          <w:b/>
        </w:rPr>
        <w:t>Zamówienie podstawowe:</w:t>
      </w:r>
      <w:r w:rsidRPr="00D90C07">
        <w:rPr>
          <w:rFonts w:ascii="Arial" w:hAnsi="Arial" w:cs="Arial"/>
        </w:rPr>
        <w:t xml:space="preserve"> </w:t>
      </w:r>
      <w:r w:rsidR="00BC2639" w:rsidRPr="00D90C07">
        <w:rPr>
          <w:rFonts w:ascii="Arial" w:hAnsi="Arial" w:cs="Arial"/>
          <w:bCs/>
        </w:rPr>
        <w:t>436 280</w:t>
      </w:r>
      <w:r w:rsidR="005F6309" w:rsidRPr="00D90C07">
        <w:rPr>
          <w:rFonts w:ascii="Arial" w:hAnsi="Arial" w:cs="Arial"/>
          <w:bCs/>
        </w:rPr>
        <w:t>,00</w:t>
      </w:r>
      <w:r w:rsidR="008C0304" w:rsidRPr="00D90C07">
        <w:rPr>
          <w:rFonts w:ascii="Arial" w:hAnsi="Arial" w:cs="Arial"/>
          <w:b/>
          <w:bCs/>
        </w:rPr>
        <w:t xml:space="preserve"> </w:t>
      </w:r>
      <w:r w:rsidR="008C0304" w:rsidRPr="00D90C07">
        <w:rPr>
          <w:rFonts w:ascii="Arial" w:hAnsi="Arial" w:cs="Arial"/>
        </w:rPr>
        <w:t>zł</w:t>
      </w:r>
    </w:p>
    <w:p w14:paraId="60064742" w14:textId="54C3EEF8" w:rsidR="00AF1196" w:rsidRPr="00D90C07" w:rsidRDefault="00AF1196" w:rsidP="007323B9">
      <w:pPr>
        <w:pStyle w:val="Akapitzlist"/>
        <w:numPr>
          <w:ilvl w:val="1"/>
          <w:numId w:val="21"/>
        </w:numPr>
        <w:suppressAutoHyphens/>
        <w:jc w:val="both"/>
        <w:rPr>
          <w:rFonts w:ascii="Arial" w:hAnsi="Arial" w:cs="Arial"/>
          <w:b/>
        </w:rPr>
      </w:pPr>
      <w:r w:rsidRPr="00D90C07">
        <w:rPr>
          <w:rFonts w:ascii="Arial" w:hAnsi="Arial" w:cs="Arial"/>
          <w:b/>
        </w:rPr>
        <w:t>Opcja:</w:t>
      </w:r>
      <w:r w:rsidRPr="00D90C07">
        <w:rPr>
          <w:rFonts w:ascii="Arial" w:hAnsi="Arial" w:cs="Arial"/>
        </w:rPr>
        <w:t xml:space="preserve"> </w:t>
      </w:r>
      <w:r w:rsidR="00BC2639" w:rsidRPr="00D90C07">
        <w:rPr>
          <w:rFonts w:ascii="Arial" w:eastAsiaTheme="minorHAnsi" w:hAnsi="Arial" w:cs="Arial"/>
          <w:lang w:eastAsia="en-US"/>
        </w:rPr>
        <w:t>349 024</w:t>
      </w:r>
      <w:r w:rsidR="005F6309" w:rsidRPr="00D90C07">
        <w:rPr>
          <w:rFonts w:ascii="Arial" w:eastAsiaTheme="minorHAnsi" w:hAnsi="Arial" w:cs="Arial"/>
          <w:lang w:eastAsia="en-US"/>
        </w:rPr>
        <w:t>,00</w:t>
      </w:r>
      <w:r w:rsidR="008C0304" w:rsidRPr="00D90C07">
        <w:rPr>
          <w:rFonts w:ascii="Arial" w:hAnsi="Arial" w:cs="Arial"/>
          <w:b/>
          <w:bCs/>
        </w:rPr>
        <w:t xml:space="preserve"> </w:t>
      </w:r>
      <w:r w:rsidR="008C0304" w:rsidRPr="00D90C07">
        <w:rPr>
          <w:rFonts w:ascii="Arial" w:hAnsi="Arial" w:cs="Arial"/>
        </w:rPr>
        <w:t>zł</w:t>
      </w:r>
    </w:p>
    <w:p w14:paraId="2F2317BA" w14:textId="0673FD9D" w:rsidR="00AF1196" w:rsidRPr="00D90C07" w:rsidRDefault="00AF1196" w:rsidP="007323B9">
      <w:pPr>
        <w:pStyle w:val="Akapitzlist"/>
        <w:numPr>
          <w:ilvl w:val="1"/>
          <w:numId w:val="21"/>
        </w:numPr>
        <w:suppressAutoHyphens/>
        <w:jc w:val="both"/>
        <w:rPr>
          <w:rFonts w:ascii="Arial" w:hAnsi="Arial" w:cs="Arial"/>
          <w:b/>
        </w:rPr>
      </w:pPr>
      <w:r w:rsidRPr="00D90C07">
        <w:rPr>
          <w:rFonts w:ascii="Arial" w:hAnsi="Arial" w:cs="Arial"/>
          <w:b/>
        </w:rPr>
        <w:t xml:space="preserve">Zamówienie podstawowe + opcja: </w:t>
      </w:r>
      <w:r w:rsidR="00BC2639" w:rsidRPr="00D90C07">
        <w:rPr>
          <w:rFonts w:ascii="Arial" w:eastAsiaTheme="minorHAnsi" w:hAnsi="Arial" w:cs="Arial"/>
          <w:lang w:eastAsia="en-US"/>
        </w:rPr>
        <w:t>785 304</w:t>
      </w:r>
      <w:r w:rsidR="005F6309" w:rsidRPr="00D90C07">
        <w:rPr>
          <w:rFonts w:ascii="Arial" w:eastAsiaTheme="minorHAnsi" w:hAnsi="Arial" w:cs="Arial"/>
          <w:lang w:eastAsia="en-US"/>
        </w:rPr>
        <w:t>,00</w:t>
      </w:r>
      <w:r w:rsidR="008C0304" w:rsidRPr="00D90C07">
        <w:rPr>
          <w:rFonts w:ascii="Arial" w:hAnsi="Arial" w:cs="Arial"/>
          <w:bCs/>
        </w:rPr>
        <w:t xml:space="preserve"> </w:t>
      </w:r>
      <w:r w:rsidR="008C0304" w:rsidRPr="00D90C07">
        <w:rPr>
          <w:rFonts w:ascii="Arial" w:hAnsi="Arial" w:cs="Arial"/>
        </w:rPr>
        <w:t>zł</w:t>
      </w:r>
    </w:p>
    <w:p w14:paraId="5458E72C" w14:textId="77777777" w:rsidR="00DE3E91" w:rsidRPr="00D90C07" w:rsidRDefault="00E43F01" w:rsidP="007323B9">
      <w:pPr>
        <w:pStyle w:val="Akapitzlist"/>
        <w:numPr>
          <w:ilvl w:val="0"/>
          <w:numId w:val="21"/>
        </w:numPr>
        <w:ind w:left="284" w:hanging="284"/>
        <w:contextualSpacing w:val="0"/>
        <w:jc w:val="both"/>
        <w:rPr>
          <w:rFonts w:ascii="Arial" w:hAnsi="Arial" w:cs="Arial"/>
        </w:rPr>
      </w:pPr>
      <w:r w:rsidRPr="00D90C07">
        <w:rPr>
          <w:rFonts w:ascii="Arial" w:hAnsi="Arial" w:cs="Arial"/>
        </w:rPr>
        <w:t>Zamawiający, niezwłocznie po otwarciu ofert, udostępni na stronie internetowej prowadzonego postępowania informacje o:</w:t>
      </w:r>
    </w:p>
    <w:p w14:paraId="71A966DC" w14:textId="77777777" w:rsidR="00E43F01" w:rsidRPr="00D90C07" w:rsidRDefault="00E43F01" w:rsidP="007323B9">
      <w:pPr>
        <w:pStyle w:val="Akapitzlist"/>
        <w:numPr>
          <w:ilvl w:val="1"/>
          <w:numId w:val="22"/>
        </w:numPr>
        <w:ind w:left="709" w:hanging="425"/>
        <w:contextualSpacing w:val="0"/>
        <w:jc w:val="both"/>
        <w:rPr>
          <w:rFonts w:ascii="Arial" w:hAnsi="Arial" w:cs="Arial"/>
        </w:rPr>
      </w:pPr>
      <w:r w:rsidRPr="00D90C07">
        <w:rPr>
          <w:rFonts w:ascii="Arial" w:hAnsi="Arial" w:cs="Arial"/>
        </w:rPr>
        <w:t>nazwach albo imionach i nazwiskach oraz siedzibach lub miejscach prowadzonej działalności gospodarczej albo miejscach zamieszkania Wykonawców, których oferty zostały otwarte;</w:t>
      </w:r>
    </w:p>
    <w:p w14:paraId="0ADC0B00" w14:textId="77777777" w:rsidR="00E43F01" w:rsidRPr="00D90C07" w:rsidRDefault="00E43F01" w:rsidP="007323B9">
      <w:pPr>
        <w:pStyle w:val="Akapitzlist"/>
        <w:numPr>
          <w:ilvl w:val="1"/>
          <w:numId w:val="22"/>
        </w:numPr>
        <w:spacing w:after="60"/>
        <w:ind w:left="709" w:hanging="425"/>
        <w:contextualSpacing w:val="0"/>
        <w:jc w:val="both"/>
        <w:rPr>
          <w:rFonts w:ascii="Arial" w:hAnsi="Arial" w:cs="Arial"/>
        </w:rPr>
      </w:pPr>
      <w:r w:rsidRPr="00D90C07">
        <w:rPr>
          <w:rFonts w:ascii="Arial" w:hAnsi="Arial" w:cs="Arial"/>
        </w:rPr>
        <w:t>cenach zawartych w ofertach.</w:t>
      </w:r>
    </w:p>
    <w:p w14:paraId="369EA2E4" w14:textId="01B89DD7" w:rsidR="0012678C" w:rsidRPr="00D90C07" w:rsidRDefault="0012678C" w:rsidP="007323B9">
      <w:pPr>
        <w:pStyle w:val="Akapitzlist"/>
        <w:numPr>
          <w:ilvl w:val="0"/>
          <w:numId w:val="21"/>
        </w:numPr>
        <w:spacing w:after="60"/>
        <w:ind w:left="284" w:hanging="284"/>
        <w:jc w:val="both"/>
        <w:rPr>
          <w:rFonts w:ascii="Arial" w:hAnsi="Arial" w:cs="Arial"/>
        </w:rPr>
      </w:pPr>
      <w:r w:rsidRPr="00D90C07">
        <w:rPr>
          <w:rFonts w:ascii="Arial" w:hAnsi="Arial" w:cs="Arial"/>
        </w:rPr>
        <w:t xml:space="preserve">Informacja z otwarcia ofert zostanie opublikowana na platformie w sekcji </w:t>
      </w:r>
      <w:r w:rsidR="00135F41" w:rsidRPr="00D90C07">
        <w:rPr>
          <w:rFonts w:ascii="Arial" w:hAnsi="Arial" w:cs="Arial"/>
        </w:rPr>
        <w:t>„</w:t>
      </w:r>
      <w:r w:rsidR="00167094" w:rsidRPr="00D90C07">
        <w:rPr>
          <w:rFonts w:ascii="Arial" w:hAnsi="Arial" w:cs="Arial"/>
        </w:rPr>
        <w:t>Komunikaty</w:t>
      </w:r>
      <w:r w:rsidRPr="00D90C07">
        <w:rPr>
          <w:rFonts w:ascii="Arial" w:hAnsi="Arial" w:cs="Arial"/>
        </w:rPr>
        <w:t>”.</w:t>
      </w:r>
    </w:p>
    <w:p w14:paraId="7EDBDEE3" w14:textId="77777777" w:rsidR="00ED29BD" w:rsidRPr="00D90C07" w:rsidRDefault="00DE3E91" w:rsidP="00DE3E91">
      <w:pPr>
        <w:pStyle w:val="Nagwek2"/>
        <w:spacing w:before="0" w:after="60"/>
        <w:rPr>
          <w:rFonts w:ascii="Arial" w:hAnsi="Arial" w:cs="Arial"/>
          <w:color w:val="auto"/>
          <w:sz w:val="20"/>
          <w:szCs w:val="20"/>
          <w:u w:val="single"/>
        </w:rPr>
      </w:pPr>
      <w:bookmarkStart w:id="51" w:name="_Toc71271915"/>
      <w:bookmarkStart w:id="52" w:name="_Toc133479033"/>
      <w:r w:rsidRPr="00D90C07">
        <w:rPr>
          <w:rFonts w:ascii="Arial" w:hAnsi="Arial" w:cs="Arial"/>
          <w:color w:val="auto"/>
          <w:sz w:val="20"/>
          <w:szCs w:val="20"/>
          <w:u w:val="single"/>
        </w:rPr>
        <w:t>XIII. C. Termin związania ofertą</w:t>
      </w:r>
      <w:bookmarkEnd w:id="51"/>
      <w:bookmarkEnd w:id="52"/>
    </w:p>
    <w:p w14:paraId="5402B767" w14:textId="00DBF99E" w:rsidR="00675B11" w:rsidRPr="00D90C07" w:rsidRDefault="00675B11" w:rsidP="007323B9">
      <w:pPr>
        <w:pStyle w:val="Akapitzlist"/>
        <w:numPr>
          <w:ilvl w:val="0"/>
          <w:numId w:val="23"/>
        </w:numPr>
        <w:spacing w:after="60"/>
        <w:ind w:left="284" w:hanging="284"/>
        <w:contextualSpacing w:val="0"/>
        <w:jc w:val="both"/>
        <w:rPr>
          <w:rFonts w:ascii="Arial" w:hAnsi="Arial" w:cs="Arial"/>
        </w:rPr>
      </w:pPr>
      <w:r w:rsidRPr="00D90C07">
        <w:rPr>
          <w:rFonts w:ascii="Arial" w:hAnsi="Arial" w:cs="Arial"/>
        </w:rPr>
        <w:t>Wykonawca będzie związany złożoną ofertą przez okres 30 dni tj. do dnia</w:t>
      </w:r>
      <w:r w:rsidR="006E298F" w:rsidRPr="00D90C07">
        <w:rPr>
          <w:rFonts w:ascii="Arial" w:hAnsi="Arial" w:cs="Arial"/>
        </w:rPr>
        <w:t xml:space="preserve"> </w:t>
      </w:r>
      <w:r w:rsidR="00676064" w:rsidRPr="00D90C07">
        <w:rPr>
          <w:rFonts w:ascii="Arial" w:hAnsi="Arial" w:cs="Arial"/>
          <w:b/>
        </w:rPr>
        <w:t>22</w:t>
      </w:r>
      <w:r w:rsidR="006B4D7C" w:rsidRPr="00D90C07">
        <w:rPr>
          <w:rFonts w:ascii="Arial" w:hAnsi="Arial" w:cs="Arial"/>
          <w:b/>
        </w:rPr>
        <w:t>.</w:t>
      </w:r>
      <w:r w:rsidR="006F410B" w:rsidRPr="00D90C07">
        <w:rPr>
          <w:rFonts w:ascii="Arial" w:hAnsi="Arial" w:cs="Arial"/>
          <w:b/>
        </w:rPr>
        <w:t>10</w:t>
      </w:r>
      <w:r w:rsidR="003009BB" w:rsidRPr="00D90C07">
        <w:rPr>
          <w:rFonts w:ascii="Arial" w:hAnsi="Arial" w:cs="Arial"/>
          <w:b/>
        </w:rPr>
        <w:t>.</w:t>
      </w:r>
      <w:r w:rsidR="00AF1196" w:rsidRPr="00D90C07">
        <w:rPr>
          <w:rFonts w:ascii="Arial" w:hAnsi="Arial" w:cs="Arial"/>
          <w:b/>
        </w:rPr>
        <w:t>202</w:t>
      </w:r>
      <w:r w:rsidR="006F410B" w:rsidRPr="00D90C07">
        <w:rPr>
          <w:rFonts w:ascii="Arial" w:hAnsi="Arial" w:cs="Arial"/>
          <w:b/>
        </w:rPr>
        <w:t>4</w:t>
      </w:r>
      <w:r w:rsidRPr="00D90C07">
        <w:rPr>
          <w:rFonts w:ascii="Arial" w:hAnsi="Arial" w:cs="Arial"/>
          <w:b/>
        </w:rPr>
        <w:t>r.</w:t>
      </w:r>
      <w:r w:rsidRPr="00D90C07">
        <w:rPr>
          <w:rFonts w:ascii="Arial" w:hAnsi="Arial" w:cs="Arial"/>
        </w:rPr>
        <w:t xml:space="preserve"> </w:t>
      </w:r>
    </w:p>
    <w:p w14:paraId="0742DDE3" w14:textId="77777777" w:rsidR="00675B11" w:rsidRPr="00D90C07" w:rsidRDefault="00675B11" w:rsidP="007323B9">
      <w:pPr>
        <w:pStyle w:val="Akapitzlist"/>
        <w:numPr>
          <w:ilvl w:val="0"/>
          <w:numId w:val="23"/>
        </w:numPr>
        <w:spacing w:after="60"/>
        <w:ind w:left="284" w:hanging="284"/>
        <w:contextualSpacing w:val="0"/>
        <w:jc w:val="both"/>
        <w:rPr>
          <w:rFonts w:ascii="Arial" w:hAnsi="Arial" w:cs="Arial"/>
        </w:rPr>
      </w:pPr>
      <w:r w:rsidRPr="00D90C07">
        <w:rPr>
          <w:rFonts w:ascii="Arial" w:hAnsi="Arial" w:cs="Arial"/>
        </w:rPr>
        <w:t xml:space="preserve">Bieg terminu związania z ofertą rozpoczyna się wraz z upływem terminu składania ofert. </w:t>
      </w:r>
    </w:p>
    <w:p w14:paraId="2B46FD6C" w14:textId="77777777" w:rsidR="00675B11" w:rsidRPr="00D90C07" w:rsidRDefault="00675B11" w:rsidP="007323B9">
      <w:pPr>
        <w:pStyle w:val="Akapitzlist"/>
        <w:numPr>
          <w:ilvl w:val="0"/>
          <w:numId w:val="23"/>
        </w:numPr>
        <w:spacing w:after="60"/>
        <w:ind w:left="284" w:hanging="284"/>
        <w:contextualSpacing w:val="0"/>
        <w:jc w:val="both"/>
        <w:rPr>
          <w:rFonts w:ascii="Arial" w:hAnsi="Arial" w:cs="Arial"/>
        </w:rPr>
      </w:pPr>
      <w:r w:rsidRPr="00D90C07">
        <w:rPr>
          <w:rFonts w:ascii="Arial" w:hAnsi="Arial" w:cs="Arial"/>
        </w:rPr>
        <w:t xml:space="preserve">W przypadku, gdy wybór najkorzystniejszej oferty nie nastąpi przed upływem terminu związania ofertą określonego w SWZ, Zamawiający przed upływem terminu związania ofertą zwraca się </w:t>
      </w:r>
      <w:r w:rsidRPr="00D90C07">
        <w:rPr>
          <w:rFonts w:ascii="Arial" w:hAnsi="Arial" w:cs="Arial"/>
          <w:u w:val="single"/>
        </w:rPr>
        <w:t>jednokrotnie</w:t>
      </w:r>
      <w:r w:rsidRPr="00D90C07">
        <w:rPr>
          <w:rFonts w:ascii="Arial" w:hAnsi="Arial" w:cs="Arial"/>
        </w:rPr>
        <w:t xml:space="preserve"> do Wykonawców o wyrażenie zgody na przedłużenie tego terminu o wskazany przez niego okres, </w:t>
      </w:r>
      <w:r w:rsidRPr="00D90C07">
        <w:rPr>
          <w:rFonts w:ascii="Arial" w:hAnsi="Arial" w:cs="Arial"/>
          <w:u w:val="single"/>
        </w:rPr>
        <w:t>nie dłuższy niż 30 dni</w:t>
      </w:r>
      <w:r w:rsidRPr="00D90C07">
        <w:rPr>
          <w:rFonts w:ascii="Arial" w:hAnsi="Arial" w:cs="Arial"/>
        </w:rPr>
        <w:t>.</w:t>
      </w:r>
    </w:p>
    <w:p w14:paraId="5D74D54D" w14:textId="77777777" w:rsidR="00675B11" w:rsidRPr="00D90C07" w:rsidRDefault="00675B11" w:rsidP="007323B9">
      <w:pPr>
        <w:pStyle w:val="Akapitzlist"/>
        <w:numPr>
          <w:ilvl w:val="0"/>
          <w:numId w:val="23"/>
        </w:numPr>
        <w:spacing w:after="60"/>
        <w:ind w:left="284" w:hanging="284"/>
        <w:contextualSpacing w:val="0"/>
        <w:jc w:val="both"/>
        <w:rPr>
          <w:rFonts w:ascii="Arial" w:hAnsi="Arial" w:cs="Arial"/>
        </w:rPr>
      </w:pPr>
      <w:r w:rsidRPr="00D90C07">
        <w:rPr>
          <w:rFonts w:ascii="Arial" w:hAnsi="Arial" w:cs="Arial"/>
        </w:rPr>
        <w:t xml:space="preserve">Przedłużenie terminu związania ofertą, o którym mowa w </w:t>
      </w:r>
      <w:r w:rsidR="006D66A4" w:rsidRPr="00D90C07">
        <w:rPr>
          <w:rFonts w:ascii="Arial" w:hAnsi="Arial" w:cs="Arial"/>
        </w:rPr>
        <w:t>pkt</w:t>
      </w:r>
      <w:r w:rsidRPr="00D90C07">
        <w:rPr>
          <w:rFonts w:ascii="Arial" w:hAnsi="Arial" w:cs="Arial"/>
        </w:rPr>
        <w:t>. 3, wymaga złożenia przez Wykonawcę pisemnego oświadczenia o wyrażeniu zgody na przedłużenie terminu związania ofertą.</w:t>
      </w:r>
    </w:p>
    <w:p w14:paraId="6627C63C" w14:textId="77777777" w:rsidR="00675B11" w:rsidRPr="00D90C07" w:rsidRDefault="00675B11" w:rsidP="007323B9">
      <w:pPr>
        <w:pStyle w:val="Akapitzlist"/>
        <w:numPr>
          <w:ilvl w:val="0"/>
          <w:numId w:val="23"/>
        </w:numPr>
        <w:spacing w:after="60"/>
        <w:ind w:left="284" w:hanging="284"/>
        <w:contextualSpacing w:val="0"/>
        <w:jc w:val="both"/>
        <w:rPr>
          <w:rFonts w:ascii="Arial" w:hAnsi="Arial" w:cs="Arial"/>
        </w:rPr>
      </w:pPr>
      <w:r w:rsidRPr="00D90C07">
        <w:rPr>
          <w:rFonts w:ascii="Arial" w:hAnsi="Arial" w:cs="Arial"/>
        </w:rPr>
        <w:t>Zamawiający</w:t>
      </w:r>
      <w:r w:rsidR="00B92E52" w:rsidRPr="00D90C07">
        <w:rPr>
          <w:rFonts w:ascii="Arial" w:hAnsi="Arial" w:cs="Arial"/>
        </w:rPr>
        <w:t>,</w:t>
      </w:r>
      <w:r w:rsidRPr="00D90C07">
        <w:rPr>
          <w:rFonts w:ascii="Arial" w:hAnsi="Arial" w:cs="Arial"/>
        </w:rPr>
        <w:t xml:space="preserve"> na podstawie art. 226 ust 1 pkt 12) </w:t>
      </w:r>
      <w:r w:rsidR="006D66A4" w:rsidRPr="00D90C07">
        <w:rPr>
          <w:rFonts w:ascii="Arial" w:hAnsi="Arial" w:cs="Arial"/>
        </w:rPr>
        <w:t>U</w:t>
      </w:r>
      <w:r w:rsidRPr="00D90C07">
        <w:rPr>
          <w:rFonts w:ascii="Arial" w:hAnsi="Arial" w:cs="Arial"/>
        </w:rPr>
        <w:t>stawy</w:t>
      </w:r>
      <w:r w:rsidR="005C6A7D" w:rsidRPr="00D90C07">
        <w:rPr>
          <w:rFonts w:ascii="Arial" w:hAnsi="Arial" w:cs="Arial"/>
        </w:rPr>
        <w:t>,</w:t>
      </w:r>
      <w:r w:rsidRPr="00D90C07">
        <w:rPr>
          <w:rFonts w:ascii="Arial" w:hAnsi="Arial" w:cs="Arial"/>
        </w:rPr>
        <w:t xml:space="preserve"> odrzuci ofertę, jeżeli Wykonawca nie wyraził pisemnej zgody na przedłużenie terminu związania ofertą.</w:t>
      </w:r>
    </w:p>
    <w:p w14:paraId="1EECCEC8" w14:textId="77777777" w:rsidR="00675B11" w:rsidRPr="00D90C07" w:rsidRDefault="00675B11" w:rsidP="007323B9">
      <w:pPr>
        <w:pStyle w:val="Akapitzlist"/>
        <w:numPr>
          <w:ilvl w:val="0"/>
          <w:numId w:val="23"/>
        </w:numPr>
        <w:spacing w:after="120"/>
        <w:ind w:left="284" w:hanging="284"/>
        <w:contextualSpacing w:val="0"/>
        <w:jc w:val="both"/>
        <w:rPr>
          <w:rFonts w:ascii="Arial" w:hAnsi="Arial" w:cs="Arial"/>
        </w:rPr>
      </w:pPr>
      <w:r w:rsidRPr="00D90C07">
        <w:rPr>
          <w:rFonts w:ascii="Arial" w:hAnsi="Arial" w:cs="Arial"/>
        </w:rPr>
        <w:t>Zamawiający może dokonać wyboru najkorzystniejszej oferty po upływie terminu związania ofertą, jeżeli Wykonawca w odpowiedzi na wezwanie Zamawiającego wyrazi pisemną zgodę na wybór jego oferty po upływie terminu związania ofertą.</w:t>
      </w:r>
    </w:p>
    <w:p w14:paraId="7DC5801B" w14:textId="77777777" w:rsidR="005868C9" w:rsidRPr="00D90C07" w:rsidRDefault="005868C9" w:rsidP="00D967A6">
      <w:pPr>
        <w:numPr>
          <w:ilvl w:val="0"/>
          <w:numId w:val="23"/>
        </w:numPr>
        <w:ind w:left="284" w:hanging="284"/>
        <w:jc w:val="both"/>
        <w:rPr>
          <w:rFonts w:ascii="Arial" w:hAnsi="Arial" w:cs="Arial"/>
        </w:rPr>
      </w:pPr>
      <w:r w:rsidRPr="00D90C07">
        <w:rPr>
          <w:rFonts w:ascii="Arial" w:hAnsi="Arial" w:cs="Arial"/>
        </w:rPr>
        <w:t>Zamawiający, na podstawie art. 226 ust 1 pkt 13) Ustawy</w:t>
      </w:r>
      <w:r w:rsidR="00987B6C" w:rsidRPr="00D90C07">
        <w:rPr>
          <w:rFonts w:ascii="Arial" w:hAnsi="Arial" w:cs="Arial"/>
        </w:rPr>
        <w:t>,</w:t>
      </w:r>
      <w:r w:rsidRPr="00D90C07">
        <w:rPr>
          <w:rFonts w:ascii="Arial" w:hAnsi="Arial" w:cs="Arial"/>
        </w:rPr>
        <w:t xml:space="preserve"> odrzuci ofertę, jeżeli Wykonawca nie wyraził pisemnej zgody na wybór jego oferty po upływie terminu związania ofertą.</w:t>
      </w:r>
    </w:p>
    <w:p w14:paraId="1CD08785" w14:textId="77777777" w:rsidR="00D967A6" w:rsidRPr="00D90C07" w:rsidRDefault="00D967A6" w:rsidP="00D967A6">
      <w:pPr>
        <w:jc w:val="both"/>
        <w:rPr>
          <w:rFonts w:ascii="Arial" w:hAnsi="Arial" w:cs="Arial"/>
        </w:rPr>
      </w:pPr>
    </w:p>
    <w:p w14:paraId="06EBA89A" w14:textId="77777777" w:rsidR="00675B11" w:rsidRPr="00D90C07" w:rsidRDefault="00675B11" w:rsidP="007323B9">
      <w:pPr>
        <w:pStyle w:val="Nagwek1"/>
        <w:numPr>
          <w:ilvl w:val="0"/>
          <w:numId w:val="35"/>
        </w:numPr>
        <w:spacing w:after="60"/>
        <w:ind w:left="567" w:hanging="567"/>
        <w:jc w:val="both"/>
        <w:rPr>
          <w:rFonts w:ascii="Arial" w:hAnsi="Arial" w:cs="Arial"/>
          <w:sz w:val="24"/>
          <w:szCs w:val="23"/>
          <w:u w:val="single"/>
        </w:rPr>
      </w:pPr>
      <w:bookmarkStart w:id="53" w:name="_Toc71271916"/>
      <w:bookmarkStart w:id="54" w:name="_Toc133479034"/>
      <w:r w:rsidRPr="00D90C07">
        <w:rPr>
          <w:rFonts w:ascii="Arial" w:hAnsi="Arial" w:cs="Arial"/>
          <w:sz w:val="24"/>
          <w:szCs w:val="23"/>
          <w:u w:val="single"/>
        </w:rPr>
        <w:t>Informacje dotyczące wadium</w:t>
      </w:r>
      <w:bookmarkEnd w:id="53"/>
      <w:bookmarkEnd w:id="54"/>
    </w:p>
    <w:p w14:paraId="19AFC0AA" w14:textId="77777777" w:rsidR="008211AF" w:rsidRPr="00D90C07" w:rsidRDefault="00ED6E45" w:rsidP="00D967A6">
      <w:pPr>
        <w:widowControl w:val="0"/>
        <w:autoSpaceDE w:val="0"/>
        <w:autoSpaceDN w:val="0"/>
        <w:adjustRightInd w:val="0"/>
        <w:spacing w:before="40"/>
        <w:jc w:val="both"/>
        <w:rPr>
          <w:rFonts w:ascii="Arial" w:hAnsi="Arial" w:cs="Arial"/>
        </w:rPr>
      </w:pPr>
      <w:bookmarkStart w:id="55" w:name="_Toc71271917"/>
      <w:r w:rsidRPr="00D90C07">
        <w:rPr>
          <w:rFonts w:ascii="Arial" w:hAnsi="Arial" w:cs="Arial"/>
        </w:rPr>
        <w:t>Zamawiający w niniejszym postępowaniu nie wymaga zabezpieczenia oferty wadium.</w:t>
      </w:r>
    </w:p>
    <w:p w14:paraId="067EED63" w14:textId="77777777" w:rsidR="00D967A6" w:rsidRPr="00D90C07" w:rsidRDefault="00D967A6" w:rsidP="00D967A6">
      <w:pPr>
        <w:widowControl w:val="0"/>
        <w:autoSpaceDE w:val="0"/>
        <w:autoSpaceDN w:val="0"/>
        <w:adjustRightInd w:val="0"/>
        <w:spacing w:before="40"/>
        <w:jc w:val="both"/>
        <w:rPr>
          <w:rFonts w:ascii="Arial" w:hAnsi="Arial" w:cs="Arial"/>
        </w:rPr>
      </w:pPr>
    </w:p>
    <w:p w14:paraId="4E65A836" w14:textId="77777777" w:rsidR="00675B11" w:rsidRPr="00D90C07" w:rsidRDefault="00675B11" w:rsidP="007323B9">
      <w:pPr>
        <w:pStyle w:val="Nagwek1"/>
        <w:numPr>
          <w:ilvl w:val="0"/>
          <w:numId w:val="35"/>
        </w:numPr>
        <w:spacing w:after="60"/>
        <w:ind w:left="567" w:hanging="567"/>
        <w:jc w:val="both"/>
        <w:rPr>
          <w:rFonts w:ascii="Arial" w:hAnsi="Arial" w:cs="Arial"/>
          <w:sz w:val="24"/>
          <w:szCs w:val="23"/>
          <w:u w:val="single"/>
        </w:rPr>
      </w:pPr>
      <w:bookmarkStart w:id="56" w:name="_Toc133479035"/>
      <w:r w:rsidRPr="00D90C07">
        <w:rPr>
          <w:rFonts w:ascii="Arial" w:hAnsi="Arial" w:cs="Arial"/>
          <w:sz w:val="24"/>
          <w:szCs w:val="23"/>
          <w:u w:val="single"/>
        </w:rPr>
        <w:t xml:space="preserve">Informacje dotyczące </w:t>
      </w:r>
      <w:r w:rsidR="007F2FC1" w:rsidRPr="00D90C07">
        <w:rPr>
          <w:rFonts w:ascii="Arial" w:hAnsi="Arial" w:cs="Arial"/>
          <w:sz w:val="24"/>
          <w:szCs w:val="23"/>
          <w:u w:val="single"/>
        </w:rPr>
        <w:t xml:space="preserve">zabezpieczenia </w:t>
      </w:r>
      <w:r w:rsidRPr="00D90C07">
        <w:rPr>
          <w:rFonts w:ascii="Arial" w:hAnsi="Arial" w:cs="Arial"/>
          <w:sz w:val="24"/>
          <w:szCs w:val="23"/>
          <w:u w:val="single"/>
        </w:rPr>
        <w:t xml:space="preserve">należytego </w:t>
      </w:r>
      <w:r w:rsidR="007F2FC1" w:rsidRPr="00D90C07">
        <w:rPr>
          <w:rFonts w:ascii="Arial" w:hAnsi="Arial" w:cs="Arial"/>
          <w:sz w:val="24"/>
          <w:szCs w:val="23"/>
          <w:u w:val="single"/>
        </w:rPr>
        <w:t xml:space="preserve">wykonania </w:t>
      </w:r>
      <w:r w:rsidRPr="00D90C07">
        <w:rPr>
          <w:rFonts w:ascii="Arial" w:hAnsi="Arial" w:cs="Arial"/>
          <w:sz w:val="24"/>
          <w:szCs w:val="23"/>
          <w:u w:val="single"/>
        </w:rPr>
        <w:t>umowy</w:t>
      </w:r>
      <w:bookmarkEnd w:id="55"/>
      <w:bookmarkEnd w:id="56"/>
    </w:p>
    <w:p w14:paraId="2CF2F0C4" w14:textId="77777777" w:rsidR="00D967A6" w:rsidRPr="00D90C07" w:rsidRDefault="00675B11" w:rsidP="00D967A6">
      <w:pPr>
        <w:jc w:val="both"/>
        <w:rPr>
          <w:rFonts w:ascii="Arial" w:hAnsi="Arial" w:cs="Arial"/>
        </w:rPr>
      </w:pPr>
      <w:r w:rsidRPr="00D90C07">
        <w:rPr>
          <w:rFonts w:ascii="Arial" w:hAnsi="Arial" w:cs="Arial"/>
        </w:rPr>
        <w:t>Zamawiający w niniejszym postępowaniu nie wymaga wniesienia zabezpieczenia należytego wykonania umowy.</w:t>
      </w:r>
    </w:p>
    <w:p w14:paraId="7F0B5E2D" w14:textId="77777777" w:rsidR="00D967A6" w:rsidRPr="00D90C07" w:rsidRDefault="00D967A6" w:rsidP="00D967A6">
      <w:pPr>
        <w:jc w:val="both"/>
        <w:rPr>
          <w:rFonts w:ascii="Arial" w:hAnsi="Arial" w:cs="Arial"/>
        </w:rPr>
      </w:pPr>
    </w:p>
    <w:p w14:paraId="7228CF6B" w14:textId="77777777" w:rsidR="006E4216" w:rsidRPr="00D90C07" w:rsidRDefault="006E4216" w:rsidP="007323B9">
      <w:pPr>
        <w:pStyle w:val="Nagwek1"/>
        <w:numPr>
          <w:ilvl w:val="0"/>
          <w:numId w:val="35"/>
        </w:numPr>
        <w:spacing w:after="60"/>
        <w:ind w:left="567" w:hanging="567"/>
        <w:jc w:val="both"/>
        <w:rPr>
          <w:rFonts w:ascii="Arial" w:hAnsi="Arial" w:cs="Arial"/>
          <w:sz w:val="24"/>
          <w:szCs w:val="23"/>
          <w:u w:val="single"/>
        </w:rPr>
      </w:pPr>
      <w:bookmarkStart w:id="57" w:name="_Toc71271918"/>
      <w:bookmarkStart w:id="58" w:name="_Toc133479036"/>
      <w:r w:rsidRPr="00D90C07">
        <w:rPr>
          <w:rFonts w:ascii="Arial" w:hAnsi="Arial" w:cs="Arial"/>
          <w:sz w:val="24"/>
          <w:szCs w:val="23"/>
          <w:u w:val="single"/>
        </w:rPr>
        <w:t>Opis kryteriów oceny ofert i sposób oceny ofert</w:t>
      </w:r>
      <w:bookmarkEnd w:id="57"/>
      <w:bookmarkEnd w:id="58"/>
    </w:p>
    <w:p w14:paraId="22AA2B71" w14:textId="77777777" w:rsidR="006E4216" w:rsidRPr="00D90C07" w:rsidRDefault="006E4216" w:rsidP="007323B9">
      <w:pPr>
        <w:pStyle w:val="Akapitzlist"/>
        <w:numPr>
          <w:ilvl w:val="0"/>
          <w:numId w:val="24"/>
        </w:numPr>
        <w:spacing w:after="60"/>
        <w:ind w:left="284" w:hanging="284"/>
        <w:contextualSpacing w:val="0"/>
        <w:jc w:val="both"/>
        <w:rPr>
          <w:rFonts w:ascii="Arial" w:hAnsi="Arial" w:cs="Arial"/>
        </w:rPr>
      </w:pPr>
      <w:r w:rsidRPr="00D90C07">
        <w:rPr>
          <w:rFonts w:ascii="Arial" w:hAnsi="Arial" w:cs="Arial"/>
        </w:rPr>
        <w:t xml:space="preserve">O wyborze najkorzystniejszej oferty zdecyduje komisja przetargowa </w:t>
      </w:r>
      <w:r w:rsidR="00387EB9" w:rsidRPr="00D90C07">
        <w:rPr>
          <w:rFonts w:ascii="Arial" w:hAnsi="Arial" w:cs="Arial"/>
        </w:rPr>
        <w:t xml:space="preserve">Jednostki Wojskowej </w:t>
      </w:r>
      <w:r w:rsidR="00D967A6" w:rsidRPr="00D90C07">
        <w:rPr>
          <w:rFonts w:ascii="Arial" w:hAnsi="Arial" w:cs="Arial"/>
        </w:rPr>
        <w:t>4724.</w:t>
      </w:r>
      <w:r w:rsidRPr="00D90C07">
        <w:rPr>
          <w:rFonts w:ascii="Arial" w:hAnsi="Arial" w:cs="Arial"/>
        </w:rPr>
        <w:t xml:space="preserve"> </w:t>
      </w:r>
    </w:p>
    <w:p w14:paraId="7551535B" w14:textId="1203E4CA" w:rsidR="00AF1196" w:rsidRPr="00D90C07" w:rsidRDefault="006E4216" w:rsidP="00D967A6">
      <w:pPr>
        <w:pStyle w:val="Akapitzlist"/>
        <w:numPr>
          <w:ilvl w:val="0"/>
          <w:numId w:val="24"/>
        </w:numPr>
        <w:spacing w:after="60"/>
        <w:ind w:left="284" w:hanging="284"/>
        <w:contextualSpacing w:val="0"/>
        <w:jc w:val="both"/>
        <w:rPr>
          <w:rFonts w:ascii="Arial" w:hAnsi="Arial" w:cs="Arial"/>
        </w:rPr>
      </w:pPr>
      <w:r w:rsidRPr="00D90C07">
        <w:rPr>
          <w:rFonts w:ascii="Arial" w:hAnsi="Arial" w:cs="Arial"/>
        </w:rPr>
        <w:t>Przy wyborze najkorzystniejszej oferty będzie stosowane nast</w:t>
      </w:r>
      <w:r w:rsidR="008A668D" w:rsidRPr="00D90C07">
        <w:rPr>
          <w:rFonts w:ascii="Arial" w:hAnsi="Arial" w:cs="Arial"/>
        </w:rPr>
        <w:t>ępujące kryterium oceny ofert</w:t>
      </w:r>
      <w:r w:rsidRPr="00D90C07">
        <w:rPr>
          <w:rFonts w:ascii="Arial" w:hAnsi="Arial" w:cs="Arial"/>
        </w:rPr>
        <w:t>:</w:t>
      </w:r>
    </w:p>
    <w:p w14:paraId="4BF7CAEF" w14:textId="77777777" w:rsidR="00D967A6" w:rsidRPr="00D90C07" w:rsidRDefault="00D967A6" w:rsidP="00D967A6">
      <w:pPr>
        <w:spacing w:after="60"/>
        <w:jc w:val="both"/>
        <w:rPr>
          <w:rFonts w:ascii="Arial" w:hAnsi="Arial" w:cs="Arial"/>
        </w:rPr>
      </w:pPr>
    </w:p>
    <w:tbl>
      <w:tblPr>
        <w:tblW w:w="9168" w:type="dxa"/>
        <w:tblInd w:w="40" w:type="dxa"/>
        <w:tblLayout w:type="fixed"/>
        <w:tblCellMar>
          <w:left w:w="40" w:type="dxa"/>
          <w:right w:w="40" w:type="dxa"/>
        </w:tblCellMar>
        <w:tblLook w:val="0000" w:firstRow="0" w:lastRow="0" w:firstColumn="0" w:lastColumn="0" w:noHBand="0" w:noVBand="0"/>
      </w:tblPr>
      <w:tblGrid>
        <w:gridCol w:w="490"/>
        <w:gridCol w:w="2544"/>
        <w:gridCol w:w="4771"/>
        <w:gridCol w:w="1363"/>
      </w:tblGrid>
      <w:tr w:rsidR="00AF1196" w:rsidRPr="00D90C07" w14:paraId="0EFAADFA" w14:textId="77777777" w:rsidTr="00E42348">
        <w:trPr>
          <w:trHeight w:hRule="exact" w:val="710"/>
        </w:trPr>
        <w:tc>
          <w:tcPr>
            <w:tcW w:w="490" w:type="dxa"/>
            <w:tcBorders>
              <w:top w:val="single" w:sz="6" w:space="0" w:color="auto"/>
              <w:left w:val="single" w:sz="6" w:space="0" w:color="auto"/>
              <w:bottom w:val="single" w:sz="6" w:space="0" w:color="auto"/>
              <w:right w:val="single" w:sz="6" w:space="0" w:color="auto"/>
            </w:tcBorders>
            <w:shd w:val="clear" w:color="auto" w:fill="FFFFFF"/>
            <w:vAlign w:val="center"/>
          </w:tcPr>
          <w:p w14:paraId="7C311CD8" w14:textId="77777777" w:rsidR="00AF1196" w:rsidRPr="00D90C07" w:rsidRDefault="00AF1196" w:rsidP="00E42348">
            <w:pPr>
              <w:shd w:val="clear" w:color="auto" w:fill="FFFFFF"/>
              <w:jc w:val="center"/>
              <w:rPr>
                <w:rFonts w:ascii="Arial" w:hAnsi="Arial" w:cs="Arial"/>
              </w:rPr>
            </w:pPr>
            <w:r w:rsidRPr="00D90C07">
              <w:rPr>
                <w:rFonts w:ascii="Arial" w:hAnsi="Arial" w:cs="Arial"/>
                <w:b/>
                <w:bCs/>
              </w:rPr>
              <w:t>Lp.</w:t>
            </w:r>
          </w:p>
        </w:tc>
        <w:tc>
          <w:tcPr>
            <w:tcW w:w="2544" w:type="dxa"/>
            <w:tcBorders>
              <w:top w:val="single" w:sz="6" w:space="0" w:color="auto"/>
              <w:left w:val="single" w:sz="6" w:space="0" w:color="auto"/>
              <w:bottom w:val="single" w:sz="6" w:space="0" w:color="auto"/>
              <w:right w:val="single" w:sz="6" w:space="0" w:color="auto"/>
            </w:tcBorders>
            <w:shd w:val="clear" w:color="auto" w:fill="FFFFFF"/>
            <w:vAlign w:val="center"/>
          </w:tcPr>
          <w:p w14:paraId="032C8B80" w14:textId="77777777" w:rsidR="00AF1196" w:rsidRPr="00D90C07" w:rsidRDefault="00AF1196" w:rsidP="00E42348">
            <w:pPr>
              <w:shd w:val="clear" w:color="auto" w:fill="FFFFFF"/>
              <w:jc w:val="center"/>
              <w:rPr>
                <w:rFonts w:ascii="Arial" w:hAnsi="Arial" w:cs="Arial"/>
              </w:rPr>
            </w:pPr>
            <w:r w:rsidRPr="00D90C07">
              <w:rPr>
                <w:rFonts w:ascii="Arial" w:hAnsi="Arial" w:cs="Arial"/>
                <w:b/>
                <w:bCs/>
                <w:spacing w:val="-6"/>
              </w:rPr>
              <w:t>Kryterium</w:t>
            </w:r>
          </w:p>
        </w:tc>
        <w:tc>
          <w:tcPr>
            <w:tcW w:w="4771" w:type="dxa"/>
            <w:tcBorders>
              <w:top w:val="single" w:sz="6" w:space="0" w:color="auto"/>
              <w:left w:val="single" w:sz="6" w:space="0" w:color="auto"/>
              <w:bottom w:val="single" w:sz="6" w:space="0" w:color="auto"/>
              <w:right w:val="single" w:sz="6" w:space="0" w:color="auto"/>
            </w:tcBorders>
            <w:shd w:val="clear" w:color="auto" w:fill="FFFFFF"/>
            <w:vAlign w:val="center"/>
          </w:tcPr>
          <w:p w14:paraId="5EF058E2" w14:textId="77777777" w:rsidR="00AF1196" w:rsidRPr="00D90C07" w:rsidRDefault="00AF1196" w:rsidP="00E42348">
            <w:pPr>
              <w:shd w:val="clear" w:color="auto" w:fill="FFFFFF"/>
              <w:jc w:val="center"/>
              <w:rPr>
                <w:rFonts w:ascii="Arial" w:hAnsi="Arial" w:cs="Arial"/>
              </w:rPr>
            </w:pPr>
            <w:r w:rsidRPr="00D90C07">
              <w:rPr>
                <w:rFonts w:ascii="Arial" w:hAnsi="Arial" w:cs="Arial"/>
                <w:b/>
                <w:bCs/>
                <w:spacing w:val="-6"/>
              </w:rPr>
              <w:t>Opis</w:t>
            </w:r>
          </w:p>
        </w:tc>
        <w:tc>
          <w:tcPr>
            <w:tcW w:w="1363" w:type="dxa"/>
            <w:tcBorders>
              <w:top w:val="single" w:sz="6" w:space="0" w:color="auto"/>
              <w:left w:val="single" w:sz="6" w:space="0" w:color="auto"/>
              <w:bottom w:val="single" w:sz="6" w:space="0" w:color="auto"/>
              <w:right w:val="single" w:sz="6" w:space="0" w:color="auto"/>
            </w:tcBorders>
            <w:shd w:val="clear" w:color="auto" w:fill="FFFFFF"/>
            <w:vAlign w:val="center"/>
          </w:tcPr>
          <w:p w14:paraId="458EB676" w14:textId="77777777" w:rsidR="00AF1196" w:rsidRPr="00D90C07" w:rsidRDefault="00AF1196" w:rsidP="00E42348">
            <w:pPr>
              <w:shd w:val="clear" w:color="auto" w:fill="FFFFFF"/>
              <w:ind w:left="115" w:right="134"/>
              <w:jc w:val="center"/>
              <w:rPr>
                <w:rFonts w:ascii="Arial" w:hAnsi="Arial" w:cs="Arial"/>
              </w:rPr>
            </w:pPr>
            <w:r w:rsidRPr="00D90C07">
              <w:rPr>
                <w:rFonts w:ascii="Arial" w:hAnsi="Arial" w:cs="Arial"/>
                <w:b/>
                <w:bCs/>
                <w:spacing w:val="-3"/>
              </w:rPr>
              <w:t xml:space="preserve">Waga </w:t>
            </w:r>
            <w:r w:rsidRPr="00D90C07">
              <w:rPr>
                <w:rFonts w:ascii="Arial" w:hAnsi="Arial" w:cs="Arial"/>
                <w:b/>
                <w:bCs/>
                <w:spacing w:val="-4"/>
              </w:rPr>
              <w:t>kryterium</w:t>
            </w:r>
          </w:p>
        </w:tc>
      </w:tr>
      <w:tr w:rsidR="00AF1196" w:rsidRPr="00D90C07" w14:paraId="009A9080" w14:textId="77777777" w:rsidTr="00E42348">
        <w:trPr>
          <w:trHeight w:hRule="exact" w:val="1174"/>
        </w:trPr>
        <w:tc>
          <w:tcPr>
            <w:tcW w:w="490" w:type="dxa"/>
            <w:tcBorders>
              <w:top w:val="single" w:sz="6" w:space="0" w:color="auto"/>
              <w:left w:val="single" w:sz="6" w:space="0" w:color="auto"/>
              <w:bottom w:val="single" w:sz="4" w:space="0" w:color="auto"/>
              <w:right w:val="single" w:sz="6" w:space="0" w:color="auto"/>
            </w:tcBorders>
            <w:shd w:val="clear" w:color="auto" w:fill="FFFFFF"/>
            <w:vAlign w:val="center"/>
          </w:tcPr>
          <w:p w14:paraId="41F112E2" w14:textId="77777777" w:rsidR="00AF1196" w:rsidRPr="00D90C07" w:rsidRDefault="00AF1196" w:rsidP="00E42348">
            <w:pPr>
              <w:shd w:val="clear" w:color="auto" w:fill="FFFFFF"/>
              <w:jc w:val="center"/>
              <w:rPr>
                <w:rFonts w:ascii="Arial" w:hAnsi="Arial" w:cs="Arial"/>
                <w:b/>
              </w:rPr>
            </w:pPr>
            <w:r w:rsidRPr="00D90C07">
              <w:rPr>
                <w:rFonts w:ascii="Arial" w:hAnsi="Arial" w:cs="Arial"/>
                <w:b/>
              </w:rPr>
              <w:t>1</w:t>
            </w:r>
          </w:p>
        </w:tc>
        <w:tc>
          <w:tcPr>
            <w:tcW w:w="2544" w:type="dxa"/>
            <w:tcBorders>
              <w:top w:val="single" w:sz="6" w:space="0" w:color="auto"/>
              <w:left w:val="single" w:sz="6" w:space="0" w:color="auto"/>
              <w:bottom w:val="single" w:sz="4" w:space="0" w:color="auto"/>
              <w:right w:val="single" w:sz="6" w:space="0" w:color="auto"/>
            </w:tcBorders>
            <w:shd w:val="clear" w:color="auto" w:fill="FFFFFF"/>
            <w:vAlign w:val="center"/>
          </w:tcPr>
          <w:p w14:paraId="586E3161" w14:textId="77777777" w:rsidR="00AF1196" w:rsidRPr="00D90C07" w:rsidRDefault="00AF1196" w:rsidP="00E42348">
            <w:pPr>
              <w:shd w:val="clear" w:color="auto" w:fill="FFFFFF"/>
              <w:jc w:val="center"/>
              <w:rPr>
                <w:rFonts w:ascii="Arial" w:hAnsi="Arial" w:cs="Arial"/>
              </w:rPr>
            </w:pPr>
            <w:r w:rsidRPr="00D90C07">
              <w:rPr>
                <w:rFonts w:ascii="Arial" w:hAnsi="Arial" w:cs="Arial"/>
                <w:spacing w:val="-2"/>
              </w:rPr>
              <w:t xml:space="preserve">Cena </w:t>
            </w:r>
            <w:r w:rsidR="009A4FB8" w:rsidRPr="00D90C07">
              <w:rPr>
                <w:rFonts w:ascii="Arial" w:hAnsi="Arial" w:cs="Arial"/>
                <w:spacing w:val="-2"/>
              </w:rPr>
              <w:t>roboczogodziny</w:t>
            </w:r>
          </w:p>
        </w:tc>
        <w:tc>
          <w:tcPr>
            <w:tcW w:w="4771" w:type="dxa"/>
            <w:tcBorders>
              <w:top w:val="single" w:sz="6" w:space="0" w:color="auto"/>
              <w:left w:val="single" w:sz="6" w:space="0" w:color="auto"/>
              <w:bottom w:val="single" w:sz="4" w:space="0" w:color="auto"/>
              <w:right w:val="single" w:sz="6" w:space="0" w:color="auto"/>
            </w:tcBorders>
            <w:shd w:val="clear" w:color="auto" w:fill="FFFFFF"/>
            <w:vAlign w:val="center"/>
          </w:tcPr>
          <w:p w14:paraId="166948CE" w14:textId="77777777" w:rsidR="00AF1196" w:rsidRPr="00D90C07" w:rsidRDefault="00AF1196" w:rsidP="009A4FB8">
            <w:pPr>
              <w:shd w:val="clear" w:color="auto" w:fill="FFFFFF"/>
              <w:ind w:left="45" w:right="96"/>
              <w:jc w:val="center"/>
              <w:rPr>
                <w:rFonts w:ascii="Arial" w:hAnsi="Arial" w:cs="Arial"/>
              </w:rPr>
            </w:pPr>
            <w:r w:rsidRPr="00D90C07">
              <w:rPr>
                <w:rFonts w:ascii="Arial" w:hAnsi="Arial" w:cs="Arial"/>
              </w:rPr>
              <w:t xml:space="preserve">Stosunek najniższej ceny </w:t>
            </w:r>
            <w:r w:rsidR="009A4FB8" w:rsidRPr="00D90C07">
              <w:rPr>
                <w:rFonts w:ascii="Arial" w:hAnsi="Arial" w:cs="Arial"/>
              </w:rPr>
              <w:t>roboczogodziny</w:t>
            </w:r>
            <w:r w:rsidR="000C3B3E" w:rsidRPr="00D90C07">
              <w:rPr>
                <w:rFonts w:ascii="Arial" w:hAnsi="Arial" w:cs="Arial"/>
              </w:rPr>
              <w:t xml:space="preserve"> spośród </w:t>
            </w:r>
            <w:r w:rsidR="000C3B3E" w:rsidRPr="00D90C07">
              <w:rPr>
                <w:rFonts w:ascii="Arial" w:hAnsi="Arial" w:cs="Arial"/>
                <w:spacing w:val="-1"/>
              </w:rPr>
              <w:t>badanych ofert</w:t>
            </w:r>
            <w:r w:rsidRPr="00D90C07">
              <w:rPr>
                <w:rFonts w:ascii="Arial" w:hAnsi="Arial" w:cs="Arial"/>
                <w:spacing w:val="-1"/>
              </w:rPr>
              <w:t xml:space="preserve"> do ceny </w:t>
            </w:r>
            <w:r w:rsidR="009A4FB8" w:rsidRPr="00D90C07">
              <w:rPr>
                <w:rFonts w:ascii="Arial" w:hAnsi="Arial" w:cs="Arial"/>
              </w:rPr>
              <w:t>roboczogodziny</w:t>
            </w:r>
            <w:r w:rsidRPr="00D90C07">
              <w:rPr>
                <w:rFonts w:ascii="Arial" w:hAnsi="Arial" w:cs="Arial"/>
                <w:spacing w:val="-2"/>
              </w:rPr>
              <w:t xml:space="preserve"> </w:t>
            </w:r>
            <w:r w:rsidRPr="00D90C07">
              <w:rPr>
                <w:rFonts w:ascii="Arial" w:hAnsi="Arial" w:cs="Arial"/>
                <w:spacing w:val="-1"/>
              </w:rPr>
              <w:t xml:space="preserve">ocenianej </w:t>
            </w:r>
            <w:r w:rsidRPr="00D90C07">
              <w:rPr>
                <w:rFonts w:ascii="Arial" w:hAnsi="Arial" w:cs="Arial"/>
                <w:spacing w:val="-4"/>
              </w:rPr>
              <w:t>oferty.</w:t>
            </w:r>
          </w:p>
        </w:tc>
        <w:tc>
          <w:tcPr>
            <w:tcW w:w="1363" w:type="dxa"/>
            <w:tcBorders>
              <w:top w:val="single" w:sz="6" w:space="0" w:color="auto"/>
              <w:left w:val="single" w:sz="6" w:space="0" w:color="auto"/>
              <w:bottom w:val="single" w:sz="4" w:space="0" w:color="auto"/>
              <w:right w:val="single" w:sz="6" w:space="0" w:color="auto"/>
            </w:tcBorders>
            <w:shd w:val="clear" w:color="auto" w:fill="FFFFFF"/>
            <w:vAlign w:val="center"/>
          </w:tcPr>
          <w:p w14:paraId="601AD642" w14:textId="77777777" w:rsidR="00AF1196" w:rsidRPr="00D90C07" w:rsidRDefault="00245402" w:rsidP="00E42348">
            <w:pPr>
              <w:shd w:val="clear" w:color="auto" w:fill="FFFFFF"/>
              <w:jc w:val="center"/>
              <w:rPr>
                <w:rFonts w:ascii="Arial" w:hAnsi="Arial" w:cs="Arial"/>
              </w:rPr>
            </w:pPr>
            <w:r w:rsidRPr="00D90C07">
              <w:rPr>
                <w:rFonts w:ascii="Arial" w:hAnsi="Arial" w:cs="Arial"/>
                <w:b/>
                <w:bCs/>
                <w:spacing w:val="-9"/>
              </w:rPr>
              <w:t>6</w:t>
            </w:r>
            <w:r w:rsidR="00AF1196" w:rsidRPr="00D90C07">
              <w:rPr>
                <w:rFonts w:ascii="Arial" w:hAnsi="Arial" w:cs="Arial"/>
                <w:b/>
                <w:bCs/>
                <w:spacing w:val="-9"/>
              </w:rPr>
              <w:t>0%</w:t>
            </w:r>
          </w:p>
        </w:tc>
      </w:tr>
      <w:tr w:rsidR="00AF1196" w:rsidRPr="00D90C07" w14:paraId="0EB17CF2" w14:textId="77777777" w:rsidTr="00E42348">
        <w:trPr>
          <w:trHeight w:hRule="exact" w:val="1105"/>
        </w:trPr>
        <w:tc>
          <w:tcPr>
            <w:tcW w:w="490" w:type="dxa"/>
            <w:tcBorders>
              <w:top w:val="single" w:sz="4" w:space="0" w:color="auto"/>
              <w:left w:val="single" w:sz="6" w:space="0" w:color="auto"/>
              <w:bottom w:val="single" w:sz="6" w:space="0" w:color="auto"/>
              <w:right w:val="single" w:sz="6" w:space="0" w:color="auto"/>
            </w:tcBorders>
            <w:shd w:val="clear" w:color="auto" w:fill="FFFFFF"/>
            <w:vAlign w:val="center"/>
          </w:tcPr>
          <w:p w14:paraId="44A62EE7" w14:textId="77777777" w:rsidR="00AF1196" w:rsidRPr="00D90C07" w:rsidRDefault="00AF1196" w:rsidP="00E42348">
            <w:pPr>
              <w:shd w:val="clear" w:color="auto" w:fill="FFFFFF"/>
              <w:jc w:val="center"/>
              <w:rPr>
                <w:rFonts w:ascii="Arial" w:hAnsi="Arial" w:cs="Arial"/>
                <w:b/>
              </w:rPr>
            </w:pPr>
            <w:r w:rsidRPr="00D90C07">
              <w:rPr>
                <w:rFonts w:ascii="Arial" w:hAnsi="Arial" w:cs="Arial"/>
                <w:b/>
              </w:rPr>
              <w:t>2</w:t>
            </w:r>
          </w:p>
        </w:tc>
        <w:tc>
          <w:tcPr>
            <w:tcW w:w="2544" w:type="dxa"/>
            <w:tcBorders>
              <w:top w:val="single" w:sz="4" w:space="0" w:color="auto"/>
              <w:left w:val="single" w:sz="6" w:space="0" w:color="auto"/>
              <w:bottom w:val="single" w:sz="6" w:space="0" w:color="auto"/>
              <w:right w:val="single" w:sz="6" w:space="0" w:color="auto"/>
            </w:tcBorders>
            <w:shd w:val="clear" w:color="auto" w:fill="FFFFFF"/>
            <w:vAlign w:val="center"/>
          </w:tcPr>
          <w:p w14:paraId="36623ACC" w14:textId="77777777" w:rsidR="00AF1196" w:rsidRPr="00D90C07" w:rsidRDefault="009A4FB8" w:rsidP="009A4FB8">
            <w:pPr>
              <w:shd w:val="clear" w:color="auto" w:fill="FFFFFF"/>
              <w:jc w:val="center"/>
              <w:rPr>
                <w:rFonts w:ascii="Arial" w:hAnsi="Arial" w:cs="Arial"/>
              </w:rPr>
            </w:pPr>
            <w:r w:rsidRPr="00D90C07">
              <w:rPr>
                <w:rFonts w:ascii="Arial" w:hAnsi="Arial" w:cs="Arial"/>
                <w:spacing w:val="-2"/>
              </w:rPr>
              <w:t>Marża</w:t>
            </w:r>
          </w:p>
        </w:tc>
        <w:tc>
          <w:tcPr>
            <w:tcW w:w="4771" w:type="dxa"/>
            <w:tcBorders>
              <w:top w:val="single" w:sz="4" w:space="0" w:color="auto"/>
              <w:left w:val="single" w:sz="6" w:space="0" w:color="auto"/>
              <w:bottom w:val="single" w:sz="6" w:space="0" w:color="auto"/>
              <w:right w:val="single" w:sz="6" w:space="0" w:color="auto"/>
            </w:tcBorders>
            <w:shd w:val="clear" w:color="auto" w:fill="FFFFFF"/>
            <w:vAlign w:val="center"/>
          </w:tcPr>
          <w:p w14:paraId="7176721B" w14:textId="77777777" w:rsidR="00AF1196" w:rsidRPr="00D90C07" w:rsidRDefault="00AF1196" w:rsidP="000C3B3E">
            <w:pPr>
              <w:shd w:val="clear" w:color="auto" w:fill="FFFFFF"/>
              <w:jc w:val="center"/>
              <w:rPr>
                <w:rFonts w:ascii="Arial" w:hAnsi="Arial" w:cs="Arial"/>
              </w:rPr>
            </w:pPr>
            <w:r w:rsidRPr="00D90C07">
              <w:rPr>
                <w:rFonts w:ascii="Arial" w:hAnsi="Arial" w:cs="Arial"/>
                <w:spacing w:val="-1"/>
              </w:rPr>
              <w:t xml:space="preserve">Stosunek </w:t>
            </w:r>
            <w:r w:rsidR="000C3B3E" w:rsidRPr="00D90C07">
              <w:rPr>
                <w:rFonts w:ascii="Arial" w:hAnsi="Arial" w:cs="Arial"/>
                <w:spacing w:val="-1"/>
              </w:rPr>
              <w:t>najniższej zaoferowanej wartości procentowej marży</w:t>
            </w:r>
            <w:r w:rsidRPr="00D90C07">
              <w:rPr>
                <w:rFonts w:ascii="Arial" w:hAnsi="Arial" w:cs="Arial"/>
              </w:rPr>
              <w:t xml:space="preserve"> spośród </w:t>
            </w:r>
            <w:r w:rsidRPr="00D90C07">
              <w:rPr>
                <w:rFonts w:ascii="Arial" w:hAnsi="Arial" w:cs="Arial"/>
                <w:spacing w:val="-1"/>
              </w:rPr>
              <w:t xml:space="preserve">badanych ofert do </w:t>
            </w:r>
            <w:r w:rsidR="000C3B3E" w:rsidRPr="00D90C07">
              <w:rPr>
                <w:rFonts w:ascii="Arial" w:hAnsi="Arial" w:cs="Arial"/>
                <w:spacing w:val="-1"/>
              </w:rPr>
              <w:t>wartości procentowej marży</w:t>
            </w:r>
            <w:r w:rsidRPr="00D90C07">
              <w:rPr>
                <w:rFonts w:ascii="Arial" w:hAnsi="Arial" w:cs="Arial"/>
              </w:rPr>
              <w:t xml:space="preserve"> ocenianej oferty.</w:t>
            </w:r>
          </w:p>
        </w:tc>
        <w:tc>
          <w:tcPr>
            <w:tcW w:w="1363" w:type="dxa"/>
            <w:tcBorders>
              <w:top w:val="single" w:sz="4" w:space="0" w:color="auto"/>
              <w:left w:val="single" w:sz="6" w:space="0" w:color="auto"/>
              <w:bottom w:val="single" w:sz="6" w:space="0" w:color="auto"/>
              <w:right w:val="single" w:sz="6" w:space="0" w:color="auto"/>
            </w:tcBorders>
            <w:shd w:val="clear" w:color="auto" w:fill="FFFFFF"/>
            <w:vAlign w:val="center"/>
          </w:tcPr>
          <w:p w14:paraId="68047961" w14:textId="77777777" w:rsidR="00AF1196" w:rsidRPr="00D90C07" w:rsidRDefault="00245402" w:rsidP="009A4FB8">
            <w:pPr>
              <w:shd w:val="clear" w:color="auto" w:fill="FFFFFF"/>
              <w:jc w:val="center"/>
              <w:rPr>
                <w:rFonts w:ascii="Arial" w:hAnsi="Arial" w:cs="Arial"/>
              </w:rPr>
            </w:pPr>
            <w:r w:rsidRPr="00D90C07">
              <w:rPr>
                <w:rFonts w:ascii="Arial" w:hAnsi="Arial" w:cs="Arial"/>
                <w:b/>
                <w:bCs/>
                <w:spacing w:val="-10"/>
              </w:rPr>
              <w:t>2</w:t>
            </w:r>
            <w:r w:rsidR="009A4FB8" w:rsidRPr="00D90C07">
              <w:rPr>
                <w:rFonts w:ascii="Arial" w:hAnsi="Arial" w:cs="Arial"/>
                <w:b/>
                <w:bCs/>
                <w:spacing w:val="-10"/>
              </w:rPr>
              <w:t>0</w:t>
            </w:r>
            <w:r w:rsidR="00AF1196" w:rsidRPr="00D90C07">
              <w:rPr>
                <w:rFonts w:ascii="Arial" w:hAnsi="Arial" w:cs="Arial"/>
                <w:b/>
                <w:bCs/>
                <w:spacing w:val="-10"/>
              </w:rPr>
              <w:t>%</w:t>
            </w:r>
          </w:p>
        </w:tc>
      </w:tr>
      <w:tr w:rsidR="004B4CBB" w:rsidRPr="00D90C07" w14:paraId="4A59C57D" w14:textId="77777777" w:rsidTr="00E42348">
        <w:trPr>
          <w:trHeight w:hRule="exact" w:val="1151"/>
        </w:trPr>
        <w:tc>
          <w:tcPr>
            <w:tcW w:w="490" w:type="dxa"/>
            <w:tcBorders>
              <w:top w:val="single" w:sz="6" w:space="0" w:color="auto"/>
              <w:left w:val="single" w:sz="6" w:space="0" w:color="auto"/>
              <w:bottom w:val="single" w:sz="6" w:space="0" w:color="auto"/>
              <w:right w:val="single" w:sz="6" w:space="0" w:color="auto"/>
            </w:tcBorders>
            <w:shd w:val="clear" w:color="auto" w:fill="FFFFFF"/>
            <w:vAlign w:val="center"/>
          </w:tcPr>
          <w:p w14:paraId="4A13094F" w14:textId="77777777" w:rsidR="004B4CBB" w:rsidRPr="00D90C07" w:rsidRDefault="004B4CBB" w:rsidP="004B4CBB">
            <w:pPr>
              <w:shd w:val="clear" w:color="auto" w:fill="FFFFFF"/>
              <w:jc w:val="center"/>
              <w:rPr>
                <w:rFonts w:ascii="Arial" w:hAnsi="Arial" w:cs="Arial"/>
                <w:b/>
              </w:rPr>
            </w:pPr>
            <w:r w:rsidRPr="00D90C07">
              <w:rPr>
                <w:rFonts w:ascii="Arial" w:hAnsi="Arial" w:cs="Arial"/>
                <w:b/>
              </w:rPr>
              <w:t>3</w:t>
            </w:r>
          </w:p>
        </w:tc>
        <w:tc>
          <w:tcPr>
            <w:tcW w:w="2544" w:type="dxa"/>
            <w:tcBorders>
              <w:top w:val="single" w:sz="6" w:space="0" w:color="auto"/>
              <w:left w:val="single" w:sz="6" w:space="0" w:color="auto"/>
              <w:bottom w:val="single" w:sz="6" w:space="0" w:color="auto"/>
              <w:right w:val="single" w:sz="6" w:space="0" w:color="auto"/>
            </w:tcBorders>
            <w:shd w:val="clear" w:color="auto" w:fill="FFFFFF"/>
            <w:vAlign w:val="center"/>
          </w:tcPr>
          <w:p w14:paraId="5758FAC8" w14:textId="77777777" w:rsidR="004B4CBB" w:rsidRPr="00D90C07" w:rsidRDefault="004B4CBB" w:rsidP="004B4CBB">
            <w:pPr>
              <w:shd w:val="clear" w:color="auto" w:fill="FFFFFF"/>
              <w:jc w:val="center"/>
              <w:rPr>
                <w:rFonts w:ascii="Arial" w:hAnsi="Arial" w:cs="Arial"/>
                <w:spacing w:val="-2"/>
              </w:rPr>
            </w:pPr>
            <w:r w:rsidRPr="00D90C07">
              <w:rPr>
                <w:rFonts w:ascii="Arial" w:hAnsi="Arial" w:cs="Arial"/>
                <w:spacing w:val="-2"/>
              </w:rPr>
              <w:t>Gwarancja</w:t>
            </w:r>
          </w:p>
        </w:tc>
        <w:tc>
          <w:tcPr>
            <w:tcW w:w="4771" w:type="dxa"/>
            <w:tcBorders>
              <w:top w:val="single" w:sz="6" w:space="0" w:color="auto"/>
              <w:left w:val="single" w:sz="6" w:space="0" w:color="auto"/>
              <w:bottom w:val="single" w:sz="6" w:space="0" w:color="auto"/>
              <w:right w:val="single" w:sz="6" w:space="0" w:color="auto"/>
            </w:tcBorders>
            <w:shd w:val="clear" w:color="auto" w:fill="FFFFFF"/>
            <w:vAlign w:val="center"/>
          </w:tcPr>
          <w:p w14:paraId="0B99B7C1" w14:textId="77777777" w:rsidR="004B4CBB" w:rsidRPr="00D90C07" w:rsidRDefault="0048536D" w:rsidP="0048536D">
            <w:pPr>
              <w:shd w:val="clear" w:color="auto" w:fill="FFFFFF"/>
              <w:jc w:val="center"/>
              <w:rPr>
                <w:rFonts w:ascii="Arial" w:hAnsi="Arial" w:cs="Arial"/>
                <w:spacing w:val="-1"/>
              </w:rPr>
            </w:pPr>
            <w:r w:rsidRPr="00D90C07">
              <w:rPr>
                <w:rFonts w:ascii="Arial" w:hAnsi="Arial" w:cs="Arial"/>
                <w:spacing w:val="-1"/>
              </w:rPr>
              <w:t xml:space="preserve">Stosunek najdłuższego terminu </w:t>
            </w:r>
            <w:r w:rsidRPr="00D90C07">
              <w:rPr>
                <w:rFonts w:ascii="Arial" w:hAnsi="Arial" w:cs="Arial"/>
                <w:spacing w:val="-2"/>
              </w:rPr>
              <w:t>gwarancji na wykonaną usługę</w:t>
            </w:r>
            <w:r w:rsidRPr="00D90C07">
              <w:rPr>
                <w:rFonts w:ascii="Arial" w:hAnsi="Arial" w:cs="Arial"/>
              </w:rPr>
              <w:t xml:space="preserve"> spośród </w:t>
            </w:r>
            <w:r w:rsidRPr="00D90C07">
              <w:rPr>
                <w:rFonts w:ascii="Arial" w:hAnsi="Arial" w:cs="Arial"/>
                <w:spacing w:val="-1"/>
              </w:rPr>
              <w:t xml:space="preserve">badanych ofert do terminu </w:t>
            </w:r>
            <w:r w:rsidRPr="00D90C07">
              <w:rPr>
                <w:rFonts w:ascii="Arial" w:hAnsi="Arial" w:cs="Arial"/>
                <w:spacing w:val="-2"/>
              </w:rPr>
              <w:t>gwarancji na wykonaną usługę</w:t>
            </w:r>
            <w:r w:rsidRPr="00D90C07">
              <w:rPr>
                <w:rFonts w:ascii="Arial" w:hAnsi="Arial" w:cs="Arial"/>
              </w:rPr>
              <w:t xml:space="preserve"> ocenianej oferty.</w:t>
            </w:r>
          </w:p>
        </w:tc>
        <w:tc>
          <w:tcPr>
            <w:tcW w:w="1363" w:type="dxa"/>
            <w:tcBorders>
              <w:top w:val="single" w:sz="6" w:space="0" w:color="auto"/>
              <w:left w:val="single" w:sz="6" w:space="0" w:color="auto"/>
              <w:bottom w:val="single" w:sz="6" w:space="0" w:color="auto"/>
              <w:right w:val="single" w:sz="6" w:space="0" w:color="auto"/>
            </w:tcBorders>
            <w:shd w:val="clear" w:color="auto" w:fill="FFFFFF"/>
            <w:vAlign w:val="center"/>
          </w:tcPr>
          <w:p w14:paraId="232B2C93" w14:textId="77777777" w:rsidR="004B4CBB" w:rsidRPr="00D90C07" w:rsidRDefault="004B4CBB" w:rsidP="004B4CBB">
            <w:pPr>
              <w:shd w:val="clear" w:color="auto" w:fill="FFFFFF"/>
              <w:jc w:val="center"/>
              <w:rPr>
                <w:rFonts w:ascii="Arial" w:hAnsi="Arial" w:cs="Arial"/>
                <w:b/>
                <w:bCs/>
                <w:spacing w:val="-10"/>
              </w:rPr>
            </w:pPr>
            <w:r w:rsidRPr="00D90C07">
              <w:rPr>
                <w:rFonts w:ascii="Arial" w:hAnsi="Arial" w:cs="Arial"/>
                <w:b/>
                <w:bCs/>
                <w:spacing w:val="-10"/>
              </w:rPr>
              <w:t>10 %</w:t>
            </w:r>
          </w:p>
        </w:tc>
      </w:tr>
      <w:tr w:rsidR="004B4CBB" w:rsidRPr="00D90C07" w14:paraId="288A7610" w14:textId="77777777" w:rsidTr="00E42348">
        <w:trPr>
          <w:trHeight w:hRule="exact" w:val="1151"/>
        </w:trPr>
        <w:tc>
          <w:tcPr>
            <w:tcW w:w="490" w:type="dxa"/>
            <w:tcBorders>
              <w:top w:val="single" w:sz="6" w:space="0" w:color="auto"/>
              <w:left w:val="single" w:sz="6" w:space="0" w:color="auto"/>
              <w:bottom w:val="single" w:sz="6" w:space="0" w:color="auto"/>
              <w:right w:val="single" w:sz="6" w:space="0" w:color="auto"/>
            </w:tcBorders>
            <w:shd w:val="clear" w:color="auto" w:fill="FFFFFF"/>
            <w:vAlign w:val="center"/>
          </w:tcPr>
          <w:p w14:paraId="70FA2E30" w14:textId="77777777" w:rsidR="004B4CBB" w:rsidRPr="00D90C07" w:rsidRDefault="004B4CBB" w:rsidP="004B4CBB">
            <w:pPr>
              <w:shd w:val="clear" w:color="auto" w:fill="FFFFFF"/>
              <w:jc w:val="center"/>
              <w:rPr>
                <w:rFonts w:ascii="Arial" w:hAnsi="Arial" w:cs="Arial"/>
                <w:b/>
              </w:rPr>
            </w:pPr>
            <w:r w:rsidRPr="00D90C07">
              <w:rPr>
                <w:rFonts w:ascii="Arial" w:hAnsi="Arial" w:cs="Arial"/>
                <w:b/>
              </w:rPr>
              <w:t>4</w:t>
            </w:r>
          </w:p>
        </w:tc>
        <w:tc>
          <w:tcPr>
            <w:tcW w:w="2544" w:type="dxa"/>
            <w:tcBorders>
              <w:top w:val="single" w:sz="6" w:space="0" w:color="auto"/>
              <w:left w:val="single" w:sz="6" w:space="0" w:color="auto"/>
              <w:bottom w:val="single" w:sz="6" w:space="0" w:color="auto"/>
              <w:right w:val="single" w:sz="6" w:space="0" w:color="auto"/>
            </w:tcBorders>
            <w:shd w:val="clear" w:color="auto" w:fill="FFFFFF"/>
            <w:vAlign w:val="center"/>
          </w:tcPr>
          <w:p w14:paraId="48CAE937" w14:textId="4C8A9316" w:rsidR="004B4CBB" w:rsidRPr="00D90C07" w:rsidRDefault="004B4CBB" w:rsidP="004B4CBB">
            <w:pPr>
              <w:shd w:val="clear" w:color="auto" w:fill="FFFFFF"/>
              <w:jc w:val="center"/>
              <w:rPr>
                <w:rFonts w:ascii="Arial" w:hAnsi="Arial" w:cs="Arial"/>
                <w:spacing w:val="-2"/>
              </w:rPr>
            </w:pPr>
            <w:r w:rsidRPr="00D90C07">
              <w:rPr>
                <w:rFonts w:ascii="Arial" w:hAnsi="Arial" w:cs="Arial"/>
                <w:spacing w:val="-2"/>
              </w:rPr>
              <w:t xml:space="preserve">Termin realizacji usługi </w:t>
            </w:r>
            <w:r w:rsidR="006F410B" w:rsidRPr="00D90C07">
              <w:rPr>
                <w:rFonts w:ascii="Arial" w:hAnsi="Arial" w:cs="Arial"/>
                <w:spacing w:val="-2"/>
              </w:rPr>
              <w:t xml:space="preserve">po </w:t>
            </w:r>
            <w:bookmarkStart w:id="59" w:name="_Hlk176768022"/>
            <w:r w:rsidR="006F410B" w:rsidRPr="00D90C07">
              <w:rPr>
                <w:rFonts w:ascii="Arial" w:hAnsi="Arial" w:cs="Arial"/>
                <w:spacing w:val="-2"/>
              </w:rPr>
              <w:t>akceptacji kosztorysu</w:t>
            </w:r>
            <w:bookmarkEnd w:id="59"/>
          </w:p>
        </w:tc>
        <w:tc>
          <w:tcPr>
            <w:tcW w:w="4771" w:type="dxa"/>
            <w:tcBorders>
              <w:top w:val="single" w:sz="6" w:space="0" w:color="auto"/>
              <w:left w:val="single" w:sz="6" w:space="0" w:color="auto"/>
              <w:bottom w:val="single" w:sz="6" w:space="0" w:color="auto"/>
              <w:right w:val="single" w:sz="6" w:space="0" w:color="auto"/>
            </w:tcBorders>
            <w:shd w:val="clear" w:color="auto" w:fill="FFFFFF"/>
            <w:vAlign w:val="center"/>
          </w:tcPr>
          <w:p w14:paraId="2B61AD89" w14:textId="5A18025A" w:rsidR="004B4CBB" w:rsidRPr="00D90C07" w:rsidRDefault="004B4CBB" w:rsidP="004B4CBB">
            <w:pPr>
              <w:shd w:val="clear" w:color="auto" w:fill="FFFFFF"/>
              <w:jc w:val="center"/>
              <w:rPr>
                <w:rFonts w:ascii="Arial" w:hAnsi="Arial" w:cs="Arial"/>
                <w:spacing w:val="-1"/>
              </w:rPr>
            </w:pPr>
            <w:r w:rsidRPr="00D90C07">
              <w:rPr>
                <w:rFonts w:ascii="Arial" w:hAnsi="Arial" w:cs="Arial"/>
                <w:spacing w:val="-1"/>
              </w:rPr>
              <w:t xml:space="preserve">Stosunek najkrótszego terminu </w:t>
            </w:r>
            <w:r w:rsidRPr="00D90C07">
              <w:rPr>
                <w:rFonts w:ascii="Arial" w:hAnsi="Arial" w:cs="Arial"/>
                <w:spacing w:val="-2"/>
              </w:rPr>
              <w:t xml:space="preserve">realizacji pojedynczej usługi </w:t>
            </w:r>
            <w:r w:rsidR="006F410B" w:rsidRPr="00D90C07">
              <w:rPr>
                <w:rFonts w:ascii="Arial" w:hAnsi="Arial" w:cs="Arial"/>
                <w:spacing w:val="-2"/>
              </w:rPr>
              <w:t xml:space="preserve">po akceptacji </w:t>
            </w:r>
            <w:r w:rsidR="0076120C" w:rsidRPr="00D90C07">
              <w:rPr>
                <w:rFonts w:ascii="Arial" w:hAnsi="Arial" w:cs="Arial"/>
                <w:spacing w:val="-2"/>
              </w:rPr>
              <w:t>kosztorysu</w:t>
            </w:r>
            <w:r w:rsidRPr="00D90C07">
              <w:rPr>
                <w:rFonts w:ascii="Arial" w:hAnsi="Arial" w:cs="Arial"/>
              </w:rPr>
              <w:t xml:space="preserve"> spośród </w:t>
            </w:r>
            <w:r w:rsidRPr="00D90C07">
              <w:rPr>
                <w:rFonts w:ascii="Arial" w:hAnsi="Arial" w:cs="Arial"/>
                <w:spacing w:val="-1"/>
              </w:rPr>
              <w:t xml:space="preserve">badanych ofert </w:t>
            </w:r>
            <w:r w:rsidR="0048536D" w:rsidRPr="00D90C07">
              <w:rPr>
                <w:rFonts w:ascii="Arial" w:hAnsi="Arial" w:cs="Arial"/>
                <w:spacing w:val="-1"/>
              </w:rPr>
              <w:t xml:space="preserve">do </w:t>
            </w:r>
            <w:r w:rsidRPr="00D90C07">
              <w:rPr>
                <w:rFonts w:ascii="Arial" w:hAnsi="Arial" w:cs="Arial"/>
                <w:spacing w:val="-1"/>
              </w:rPr>
              <w:t xml:space="preserve">terminu </w:t>
            </w:r>
            <w:r w:rsidRPr="00D90C07">
              <w:rPr>
                <w:rFonts w:ascii="Arial" w:hAnsi="Arial" w:cs="Arial"/>
                <w:spacing w:val="-2"/>
              </w:rPr>
              <w:t xml:space="preserve">realizacji pojedynczej usługi </w:t>
            </w:r>
            <w:r w:rsidR="0076120C" w:rsidRPr="00D90C07">
              <w:rPr>
                <w:rFonts w:ascii="Arial" w:hAnsi="Arial" w:cs="Arial"/>
                <w:spacing w:val="-2"/>
              </w:rPr>
              <w:t xml:space="preserve">po akceptacji kosztorysu </w:t>
            </w:r>
            <w:r w:rsidRPr="00D90C07">
              <w:rPr>
                <w:rFonts w:ascii="Arial" w:hAnsi="Arial" w:cs="Arial"/>
              </w:rPr>
              <w:t>ocenianej oferty.</w:t>
            </w:r>
          </w:p>
        </w:tc>
        <w:tc>
          <w:tcPr>
            <w:tcW w:w="1363" w:type="dxa"/>
            <w:tcBorders>
              <w:top w:val="single" w:sz="6" w:space="0" w:color="auto"/>
              <w:left w:val="single" w:sz="6" w:space="0" w:color="auto"/>
              <w:bottom w:val="single" w:sz="6" w:space="0" w:color="auto"/>
              <w:right w:val="single" w:sz="6" w:space="0" w:color="auto"/>
            </w:tcBorders>
            <w:shd w:val="clear" w:color="auto" w:fill="FFFFFF"/>
            <w:vAlign w:val="center"/>
          </w:tcPr>
          <w:p w14:paraId="5D4B3058" w14:textId="77777777" w:rsidR="004B4CBB" w:rsidRPr="00D90C07" w:rsidRDefault="004B4CBB" w:rsidP="004B4CBB">
            <w:pPr>
              <w:shd w:val="clear" w:color="auto" w:fill="FFFFFF"/>
              <w:jc w:val="center"/>
              <w:rPr>
                <w:rFonts w:ascii="Arial" w:hAnsi="Arial" w:cs="Arial"/>
                <w:b/>
                <w:bCs/>
                <w:spacing w:val="-10"/>
              </w:rPr>
            </w:pPr>
            <w:r w:rsidRPr="00D90C07">
              <w:rPr>
                <w:rFonts w:ascii="Arial" w:hAnsi="Arial" w:cs="Arial"/>
                <w:b/>
                <w:bCs/>
                <w:spacing w:val="-10"/>
              </w:rPr>
              <w:t>5%</w:t>
            </w:r>
          </w:p>
        </w:tc>
      </w:tr>
      <w:tr w:rsidR="004B4CBB" w:rsidRPr="00D90C07" w14:paraId="4CBBAC52" w14:textId="77777777" w:rsidTr="00734156">
        <w:trPr>
          <w:trHeight w:hRule="exact" w:val="1717"/>
        </w:trPr>
        <w:tc>
          <w:tcPr>
            <w:tcW w:w="490" w:type="dxa"/>
            <w:tcBorders>
              <w:top w:val="single" w:sz="6" w:space="0" w:color="auto"/>
              <w:left w:val="single" w:sz="6" w:space="0" w:color="auto"/>
              <w:bottom w:val="single" w:sz="6" w:space="0" w:color="auto"/>
              <w:right w:val="single" w:sz="6" w:space="0" w:color="auto"/>
            </w:tcBorders>
            <w:shd w:val="clear" w:color="auto" w:fill="FFFFFF"/>
            <w:vAlign w:val="center"/>
          </w:tcPr>
          <w:p w14:paraId="62E01256" w14:textId="77777777" w:rsidR="004B4CBB" w:rsidRPr="00D90C07" w:rsidRDefault="004B4CBB" w:rsidP="004B4CBB">
            <w:pPr>
              <w:shd w:val="clear" w:color="auto" w:fill="FFFFFF"/>
              <w:jc w:val="center"/>
              <w:rPr>
                <w:rFonts w:ascii="Arial" w:hAnsi="Arial" w:cs="Arial"/>
                <w:b/>
              </w:rPr>
            </w:pPr>
            <w:r w:rsidRPr="00D90C07">
              <w:rPr>
                <w:rFonts w:ascii="Arial" w:hAnsi="Arial" w:cs="Arial"/>
                <w:b/>
              </w:rPr>
              <w:t>5</w:t>
            </w:r>
          </w:p>
        </w:tc>
        <w:tc>
          <w:tcPr>
            <w:tcW w:w="2544" w:type="dxa"/>
            <w:tcBorders>
              <w:top w:val="single" w:sz="6" w:space="0" w:color="auto"/>
              <w:left w:val="single" w:sz="6" w:space="0" w:color="auto"/>
              <w:bottom w:val="single" w:sz="6" w:space="0" w:color="auto"/>
              <w:right w:val="single" w:sz="6" w:space="0" w:color="auto"/>
            </w:tcBorders>
            <w:shd w:val="clear" w:color="auto" w:fill="FFFFFF"/>
            <w:vAlign w:val="center"/>
          </w:tcPr>
          <w:p w14:paraId="492C54DE" w14:textId="403245FC" w:rsidR="004B4CBB" w:rsidRPr="00D90C07" w:rsidRDefault="004B4CBB" w:rsidP="004B4CBB">
            <w:pPr>
              <w:shd w:val="clear" w:color="auto" w:fill="FFFFFF"/>
              <w:jc w:val="center"/>
              <w:rPr>
                <w:rFonts w:ascii="Arial" w:hAnsi="Arial" w:cs="Arial"/>
                <w:spacing w:val="-2"/>
              </w:rPr>
            </w:pPr>
            <w:r w:rsidRPr="00D90C07">
              <w:rPr>
                <w:rFonts w:ascii="Arial" w:hAnsi="Arial" w:cs="Arial"/>
                <w:spacing w:val="-2"/>
              </w:rPr>
              <w:t xml:space="preserve">Termin </w:t>
            </w:r>
            <w:r w:rsidR="0076120C" w:rsidRPr="00D90C07">
              <w:rPr>
                <w:rFonts w:ascii="Arial" w:hAnsi="Arial" w:cs="Arial"/>
                <w:spacing w:val="-2"/>
              </w:rPr>
              <w:t xml:space="preserve">dostarczenia kosztorysu od </w:t>
            </w:r>
            <w:r w:rsidR="00E6747C" w:rsidRPr="00D90C07">
              <w:rPr>
                <w:rFonts w:ascii="Arial" w:hAnsi="Arial" w:cs="Arial"/>
              </w:rPr>
              <w:t>momentu otrzymania zlecenia</w:t>
            </w:r>
            <w:r w:rsidR="00E6747C" w:rsidRPr="00D90C07">
              <w:rPr>
                <w:rFonts w:ascii="Arial" w:hAnsi="Arial" w:cs="Arial"/>
                <w:spacing w:val="-2"/>
              </w:rPr>
              <w:t xml:space="preserve"> </w:t>
            </w:r>
            <w:r w:rsidR="0076120C" w:rsidRPr="00D90C07">
              <w:rPr>
                <w:rFonts w:ascii="Arial" w:hAnsi="Arial" w:cs="Arial"/>
                <w:spacing w:val="-2"/>
              </w:rPr>
              <w:t>przez Zamawiającego</w:t>
            </w:r>
          </w:p>
        </w:tc>
        <w:tc>
          <w:tcPr>
            <w:tcW w:w="4771" w:type="dxa"/>
            <w:tcBorders>
              <w:top w:val="single" w:sz="6" w:space="0" w:color="auto"/>
              <w:left w:val="single" w:sz="6" w:space="0" w:color="auto"/>
              <w:bottom w:val="single" w:sz="6" w:space="0" w:color="auto"/>
              <w:right w:val="single" w:sz="6" w:space="0" w:color="auto"/>
            </w:tcBorders>
            <w:shd w:val="clear" w:color="auto" w:fill="FFFFFF"/>
            <w:vAlign w:val="center"/>
          </w:tcPr>
          <w:p w14:paraId="44C0AA81" w14:textId="37A398CE" w:rsidR="004B4CBB" w:rsidRPr="00D90C07" w:rsidRDefault="004B4CBB" w:rsidP="004B4CBB">
            <w:pPr>
              <w:shd w:val="clear" w:color="auto" w:fill="FFFFFF"/>
              <w:jc w:val="center"/>
              <w:rPr>
                <w:rFonts w:ascii="Arial" w:hAnsi="Arial" w:cs="Arial"/>
                <w:spacing w:val="-1"/>
              </w:rPr>
            </w:pPr>
            <w:r w:rsidRPr="00D90C07">
              <w:rPr>
                <w:rFonts w:ascii="Arial" w:hAnsi="Arial" w:cs="Arial"/>
                <w:spacing w:val="-1"/>
              </w:rPr>
              <w:t xml:space="preserve">Stosunek najkrótszego terminu </w:t>
            </w:r>
            <w:r w:rsidR="0076120C" w:rsidRPr="00D90C07">
              <w:rPr>
                <w:rFonts w:ascii="Arial" w:hAnsi="Arial" w:cs="Arial"/>
                <w:spacing w:val="-2"/>
              </w:rPr>
              <w:t xml:space="preserve">dostarczenia </w:t>
            </w:r>
            <w:r w:rsidR="00E6747C" w:rsidRPr="00D90C07">
              <w:rPr>
                <w:rFonts w:ascii="Arial" w:hAnsi="Arial" w:cs="Arial"/>
                <w:spacing w:val="-2"/>
              </w:rPr>
              <w:t xml:space="preserve">pojedynczego </w:t>
            </w:r>
            <w:r w:rsidR="0076120C" w:rsidRPr="00D90C07">
              <w:rPr>
                <w:rFonts w:ascii="Arial" w:hAnsi="Arial" w:cs="Arial"/>
                <w:spacing w:val="-2"/>
              </w:rPr>
              <w:t xml:space="preserve">kosztorysu od </w:t>
            </w:r>
            <w:r w:rsidR="00E6747C" w:rsidRPr="00D90C07">
              <w:rPr>
                <w:rFonts w:ascii="Arial" w:hAnsi="Arial" w:cs="Arial"/>
              </w:rPr>
              <w:t>momentu otrzymania zlecenia</w:t>
            </w:r>
            <w:r w:rsidR="0076120C" w:rsidRPr="00D90C07">
              <w:rPr>
                <w:rFonts w:ascii="Arial" w:hAnsi="Arial" w:cs="Arial"/>
                <w:spacing w:val="-2"/>
              </w:rPr>
              <w:t xml:space="preserve"> przez Zamawiającego</w:t>
            </w:r>
            <w:r w:rsidRPr="00D90C07">
              <w:rPr>
                <w:rFonts w:ascii="Arial" w:hAnsi="Arial" w:cs="Arial"/>
              </w:rPr>
              <w:t xml:space="preserve"> spośród </w:t>
            </w:r>
            <w:r w:rsidRPr="00D90C07">
              <w:rPr>
                <w:rFonts w:ascii="Arial" w:hAnsi="Arial" w:cs="Arial"/>
                <w:spacing w:val="-1"/>
              </w:rPr>
              <w:t>badanych ofert</w:t>
            </w:r>
            <w:r w:rsidR="0076120C" w:rsidRPr="00D90C07">
              <w:rPr>
                <w:rFonts w:ascii="Arial" w:hAnsi="Arial" w:cs="Arial"/>
                <w:spacing w:val="-1"/>
              </w:rPr>
              <w:t xml:space="preserve"> do</w:t>
            </w:r>
            <w:r w:rsidRPr="00D90C07">
              <w:rPr>
                <w:rFonts w:ascii="Arial" w:hAnsi="Arial" w:cs="Arial"/>
                <w:spacing w:val="-1"/>
              </w:rPr>
              <w:t xml:space="preserve"> terminu </w:t>
            </w:r>
            <w:r w:rsidR="0076120C" w:rsidRPr="00D90C07">
              <w:rPr>
                <w:rFonts w:ascii="Arial" w:hAnsi="Arial" w:cs="Arial"/>
                <w:spacing w:val="-2"/>
              </w:rPr>
              <w:t xml:space="preserve">dostarczenia </w:t>
            </w:r>
            <w:r w:rsidR="00E6747C" w:rsidRPr="00D90C07">
              <w:rPr>
                <w:rFonts w:ascii="Arial" w:hAnsi="Arial" w:cs="Arial"/>
                <w:spacing w:val="-2"/>
              </w:rPr>
              <w:t xml:space="preserve">pojedynczego </w:t>
            </w:r>
            <w:r w:rsidR="0076120C" w:rsidRPr="00D90C07">
              <w:rPr>
                <w:rFonts w:ascii="Arial" w:hAnsi="Arial" w:cs="Arial"/>
                <w:spacing w:val="-2"/>
              </w:rPr>
              <w:t xml:space="preserve">kosztorysu od </w:t>
            </w:r>
            <w:r w:rsidR="00E6747C" w:rsidRPr="00D90C07">
              <w:rPr>
                <w:rFonts w:ascii="Arial" w:hAnsi="Arial" w:cs="Arial"/>
              </w:rPr>
              <w:t>momentu otrzymania zlecenia</w:t>
            </w:r>
            <w:r w:rsidR="00E6747C" w:rsidRPr="00D90C07">
              <w:rPr>
                <w:rFonts w:ascii="Arial" w:hAnsi="Arial" w:cs="Arial"/>
                <w:spacing w:val="-2"/>
              </w:rPr>
              <w:t xml:space="preserve"> </w:t>
            </w:r>
            <w:r w:rsidR="0076120C" w:rsidRPr="00D90C07">
              <w:rPr>
                <w:rFonts w:ascii="Arial" w:hAnsi="Arial" w:cs="Arial"/>
                <w:spacing w:val="-2"/>
              </w:rPr>
              <w:t xml:space="preserve">przez Zamawiającego </w:t>
            </w:r>
            <w:r w:rsidRPr="00D90C07">
              <w:rPr>
                <w:rFonts w:ascii="Arial" w:hAnsi="Arial" w:cs="Arial"/>
              </w:rPr>
              <w:t>ocenianej oferty.</w:t>
            </w:r>
          </w:p>
        </w:tc>
        <w:tc>
          <w:tcPr>
            <w:tcW w:w="1363" w:type="dxa"/>
            <w:tcBorders>
              <w:top w:val="single" w:sz="6" w:space="0" w:color="auto"/>
              <w:left w:val="single" w:sz="6" w:space="0" w:color="auto"/>
              <w:bottom w:val="single" w:sz="6" w:space="0" w:color="auto"/>
              <w:right w:val="single" w:sz="6" w:space="0" w:color="auto"/>
            </w:tcBorders>
            <w:shd w:val="clear" w:color="auto" w:fill="FFFFFF"/>
            <w:vAlign w:val="center"/>
          </w:tcPr>
          <w:p w14:paraId="2E59F93F" w14:textId="77777777" w:rsidR="004B4CBB" w:rsidRPr="00D90C07" w:rsidRDefault="004B4CBB" w:rsidP="004B4CBB">
            <w:pPr>
              <w:shd w:val="clear" w:color="auto" w:fill="FFFFFF"/>
              <w:jc w:val="center"/>
              <w:rPr>
                <w:rFonts w:ascii="Arial" w:hAnsi="Arial" w:cs="Arial"/>
                <w:b/>
                <w:bCs/>
                <w:spacing w:val="-10"/>
              </w:rPr>
            </w:pPr>
            <w:r w:rsidRPr="00D90C07">
              <w:rPr>
                <w:rFonts w:ascii="Arial" w:hAnsi="Arial" w:cs="Arial"/>
                <w:b/>
                <w:bCs/>
                <w:spacing w:val="-10"/>
              </w:rPr>
              <w:t>5%</w:t>
            </w:r>
          </w:p>
        </w:tc>
      </w:tr>
    </w:tbl>
    <w:p w14:paraId="56CE95BD" w14:textId="77777777" w:rsidR="00AF1196" w:rsidRPr="00D90C07" w:rsidRDefault="00AF1196" w:rsidP="00AF1196">
      <w:pPr>
        <w:pStyle w:val="Tekstkomentarza"/>
        <w:rPr>
          <w:szCs w:val="20"/>
        </w:rPr>
      </w:pPr>
    </w:p>
    <w:p w14:paraId="4E53463B" w14:textId="77777777" w:rsidR="00AF1196" w:rsidRPr="00D90C07" w:rsidRDefault="00AF1196" w:rsidP="007323B9">
      <w:pPr>
        <w:pStyle w:val="Tekstkomentarza"/>
        <w:numPr>
          <w:ilvl w:val="0"/>
          <w:numId w:val="44"/>
        </w:numPr>
        <w:ind w:left="284" w:hanging="284"/>
        <w:rPr>
          <w:b/>
          <w:szCs w:val="20"/>
          <w:u w:val="single"/>
        </w:rPr>
      </w:pPr>
      <w:r w:rsidRPr="00D90C07">
        <w:rPr>
          <w:b/>
          <w:szCs w:val="20"/>
          <w:u w:val="single"/>
        </w:rPr>
        <w:t>Kryterium: Cena</w:t>
      </w:r>
      <w:r w:rsidR="004357B5" w:rsidRPr="00D90C07">
        <w:rPr>
          <w:b/>
          <w:szCs w:val="20"/>
          <w:u w:val="single"/>
        </w:rPr>
        <w:t xml:space="preserve">  roboczogodziny</w:t>
      </w:r>
      <w:r w:rsidRPr="00D90C07">
        <w:rPr>
          <w:b/>
          <w:szCs w:val="20"/>
          <w:u w:val="single"/>
        </w:rPr>
        <w:t xml:space="preserve"> „C”:</w:t>
      </w:r>
    </w:p>
    <w:p w14:paraId="6BBA25B7" w14:textId="77777777" w:rsidR="00AF1196" w:rsidRPr="00D90C07" w:rsidRDefault="00AF1196" w:rsidP="00AF1196">
      <w:pPr>
        <w:jc w:val="both"/>
        <w:rPr>
          <w:rFonts w:ascii="Arial" w:hAnsi="Arial" w:cs="Arial"/>
        </w:rPr>
      </w:pPr>
      <w:r w:rsidRPr="00D90C07">
        <w:rPr>
          <w:rFonts w:ascii="Arial" w:hAnsi="Arial" w:cs="Arial"/>
        </w:rPr>
        <w:t>Liczba punktów będzie obliczana zgodnie z poniższym wzorem:</w:t>
      </w:r>
    </w:p>
    <w:p w14:paraId="5F45C6FA" w14:textId="77777777" w:rsidR="00AF1196" w:rsidRPr="00D90C07" w:rsidRDefault="00AF1196" w:rsidP="00A279D7">
      <w:pPr>
        <w:pStyle w:val="Tekstkomentarza"/>
        <w:ind w:firstLine="709"/>
        <w:rPr>
          <w:b/>
          <w:szCs w:val="20"/>
        </w:rPr>
      </w:pPr>
      <w:r w:rsidRPr="00D90C07">
        <w:rPr>
          <w:b/>
          <w:szCs w:val="20"/>
        </w:rPr>
        <w:t>C = C</w:t>
      </w:r>
      <w:r w:rsidRPr="00D90C07">
        <w:rPr>
          <w:b/>
          <w:szCs w:val="20"/>
          <w:vertAlign w:val="subscript"/>
        </w:rPr>
        <w:t>min</w:t>
      </w:r>
      <w:r w:rsidRPr="00D90C07">
        <w:rPr>
          <w:b/>
          <w:szCs w:val="20"/>
        </w:rPr>
        <w:t xml:space="preserve"> / C</w:t>
      </w:r>
      <w:r w:rsidRPr="00D90C07">
        <w:rPr>
          <w:b/>
          <w:szCs w:val="20"/>
          <w:vertAlign w:val="subscript"/>
        </w:rPr>
        <w:t>bad</w:t>
      </w:r>
      <w:r w:rsidRPr="00D90C07">
        <w:rPr>
          <w:b/>
          <w:szCs w:val="20"/>
        </w:rPr>
        <w:t xml:space="preserve">  x </w:t>
      </w:r>
      <w:r w:rsidR="004357B5" w:rsidRPr="00D90C07">
        <w:rPr>
          <w:b/>
          <w:szCs w:val="20"/>
        </w:rPr>
        <w:t>6</w:t>
      </w:r>
      <w:r w:rsidRPr="00D90C07">
        <w:rPr>
          <w:b/>
          <w:szCs w:val="20"/>
        </w:rPr>
        <w:t xml:space="preserve">0 </w:t>
      </w:r>
    </w:p>
    <w:p w14:paraId="12EF5B6F" w14:textId="77777777" w:rsidR="00AF1196" w:rsidRPr="00D90C07" w:rsidRDefault="00AF1196" w:rsidP="00AF1196">
      <w:pPr>
        <w:pStyle w:val="Tekstkomentarza"/>
        <w:rPr>
          <w:szCs w:val="20"/>
        </w:rPr>
      </w:pPr>
      <w:r w:rsidRPr="00D90C07">
        <w:rPr>
          <w:szCs w:val="20"/>
        </w:rPr>
        <w:t>gdzie:</w:t>
      </w:r>
    </w:p>
    <w:p w14:paraId="03937969" w14:textId="77777777" w:rsidR="00AF1196" w:rsidRPr="00D90C07" w:rsidRDefault="00AF1196" w:rsidP="00AF1196">
      <w:pPr>
        <w:jc w:val="both"/>
        <w:rPr>
          <w:rFonts w:ascii="Arial" w:hAnsi="Arial" w:cs="Arial"/>
          <w:b/>
        </w:rPr>
      </w:pPr>
      <w:r w:rsidRPr="00D90C07">
        <w:rPr>
          <w:rFonts w:ascii="Arial" w:hAnsi="Arial" w:cs="Arial"/>
          <w:b/>
        </w:rPr>
        <w:t>C</w:t>
      </w:r>
      <w:r w:rsidRPr="00D90C07">
        <w:rPr>
          <w:rFonts w:ascii="Arial" w:hAnsi="Arial" w:cs="Arial"/>
          <w:b/>
          <w:vertAlign w:val="subscript"/>
        </w:rPr>
        <w:t xml:space="preserve"> </w:t>
      </w:r>
      <w:r w:rsidRPr="00D90C07">
        <w:rPr>
          <w:rFonts w:ascii="Arial" w:hAnsi="Arial" w:cs="Arial"/>
        </w:rPr>
        <w:t>– liczba punktów w kryterium „Cena</w:t>
      </w:r>
      <w:r w:rsidR="00A279D7" w:rsidRPr="00D90C07">
        <w:rPr>
          <w:rFonts w:ascii="Arial" w:hAnsi="Arial" w:cs="Arial"/>
        </w:rPr>
        <w:t xml:space="preserve"> roboczogodziny</w:t>
      </w:r>
      <w:r w:rsidRPr="00D90C07">
        <w:rPr>
          <w:rFonts w:ascii="Arial" w:hAnsi="Arial" w:cs="Arial"/>
        </w:rPr>
        <w:t>”,</w:t>
      </w:r>
    </w:p>
    <w:p w14:paraId="4BA55A94" w14:textId="77777777" w:rsidR="00AF1196" w:rsidRPr="00D90C07" w:rsidRDefault="00AF1196" w:rsidP="00AF1196">
      <w:pPr>
        <w:jc w:val="both"/>
        <w:rPr>
          <w:rFonts w:ascii="Arial" w:hAnsi="Arial" w:cs="Arial"/>
        </w:rPr>
      </w:pPr>
      <w:r w:rsidRPr="00D90C07">
        <w:rPr>
          <w:rFonts w:ascii="Arial" w:hAnsi="Arial" w:cs="Arial"/>
          <w:b/>
        </w:rPr>
        <w:t xml:space="preserve">C </w:t>
      </w:r>
      <w:r w:rsidRPr="00D90C07">
        <w:rPr>
          <w:rFonts w:ascii="Arial" w:hAnsi="Arial" w:cs="Arial"/>
          <w:b/>
          <w:vertAlign w:val="subscript"/>
        </w:rPr>
        <w:t>min</w:t>
      </w:r>
      <w:r w:rsidRPr="00D90C07">
        <w:rPr>
          <w:rFonts w:ascii="Arial" w:hAnsi="Arial" w:cs="Arial"/>
          <w:vertAlign w:val="subscript"/>
        </w:rPr>
        <w:t xml:space="preserve"> </w:t>
      </w:r>
      <w:r w:rsidRPr="00D90C07">
        <w:rPr>
          <w:rFonts w:ascii="Arial" w:hAnsi="Arial" w:cs="Arial"/>
        </w:rPr>
        <w:t>– najniższa cena</w:t>
      </w:r>
      <w:r w:rsidR="00A279D7" w:rsidRPr="00D90C07">
        <w:rPr>
          <w:rFonts w:ascii="Arial" w:hAnsi="Arial" w:cs="Arial"/>
        </w:rPr>
        <w:t xml:space="preserve"> brutto rbh</w:t>
      </w:r>
      <w:r w:rsidRPr="00D90C07">
        <w:rPr>
          <w:rFonts w:ascii="Arial" w:hAnsi="Arial" w:cs="Arial"/>
        </w:rPr>
        <w:t xml:space="preserve"> spośród ocenianych ofert,</w:t>
      </w:r>
    </w:p>
    <w:p w14:paraId="2190CAC4" w14:textId="77777777" w:rsidR="00AF1196" w:rsidRPr="00D90C07" w:rsidRDefault="00AF1196" w:rsidP="00AF1196">
      <w:pPr>
        <w:pStyle w:val="Tekstkomentarza"/>
        <w:spacing w:after="120"/>
        <w:rPr>
          <w:szCs w:val="20"/>
        </w:rPr>
      </w:pPr>
      <w:r w:rsidRPr="00D90C07">
        <w:rPr>
          <w:b/>
          <w:szCs w:val="20"/>
        </w:rPr>
        <w:t xml:space="preserve">C </w:t>
      </w:r>
      <w:r w:rsidRPr="00D90C07">
        <w:rPr>
          <w:b/>
          <w:szCs w:val="20"/>
          <w:vertAlign w:val="subscript"/>
        </w:rPr>
        <w:t>bad</w:t>
      </w:r>
      <w:r w:rsidRPr="00D90C07">
        <w:rPr>
          <w:szCs w:val="20"/>
        </w:rPr>
        <w:t xml:space="preserve"> – cena brutto</w:t>
      </w:r>
      <w:r w:rsidR="00A279D7" w:rsidRPr="00D90C07">
        <w:rPr>
          <w:szCs w:val="20"/>
        </w:rPr>
        <w:t xml:space="preserve"> rbh</w:t>
      </w:r>
      <w:r w:rsidRPr="00D90C07">
        <w:rPr>
          <w:szCs w:val="20"/>
        </w:rPr>
        <w:t xml:space="preserve"> ocenianej oferty,</w:t>
      </w:r>
    </w:p>
    <w:p w14:paraId="4ABF835D" w14:textId="77777777" w:rsidR="004357B5" w:rsidRPr="00D90C07" w:rsidRDefault="004357B5" w:rsidP="00A279D7">
      <w:pPr>
        <w:pStyle w:val="Akapitzlist"/>
        <w:numPr>
          <w:ilvl w:val="1"/>
          <w:numId w:val="43"/>
        </w:numPr>
        <w:spacing w:after="60"/>
        <w:ind w:left="425" w:hanging="425"/>
        <w:contextualSpacing w:val="0"/>
        <w:rPr>
          <w:rFonts w:ascii="Arial" w:hAnsi="Arial" w:cs="Arial"/>
        </w:rPr>
      </w:pPr>
      <w:r w:rsidRPr="00D90C07">
        <w:rPr>
          <w:rFonts w:ascii="Arial" w:hAnsi="Arial" w:cs="Arial"/>
        </w:rPr>
        <w:t>Maksymalna liczba punktów możliwa do uzyskania w kryterium „Cena roboczogodziny” to 60 %.</w:t>
      </w:r>
    </w:p>
    <w:p w14:paraId="301F6F89" w14:textId="72BD6C4D" w:rsidR="00AF1196" w:rsidRPr="00D90C07" w:rsidRDefault="00AF1196" w:rsidP="004357B5">
      <w:pPr>
        <w:numPr>
          <w:ilvl w:val="1"/>
          <w:numId w:val="43"/>
        </w:numPr>
        <w:spacing w:after="120"/>
        <w:ind w:left="426" w:hanging="426"/>
        <w:jc w:val="both"/>
        <w:rPr>
          <w:rFonts w:ascii="Arial" w:hAnsi="Arial" w:cs="Arial"/>
          <w:u w:val="single"/>
        </w:rPr>
      </w:pPr>
      <w:r w:rsidRPr="00D90C07">
        <w:rPr>
          <w:rFonts w:ascii="Arial" w:hAnsi="Arial" w:cs="Arial"/>
        </w:rPr>
        <w:t>Zamawiający w kryterium „Cena</w:t>
      </w:r>
      <w:r w:rsidR="004357B5" w:rsidRPr="00D90C07">
        <w:rPr>
          <w:rFonts w:ascii="Arial" w:hAnsi="Arial" w:cs="Arial"/>
        </w:rPr>
        <w:t xml:space="preserve"> roboczogodziny</w:t>
      </w:r>
      <w:r w:rsidRPr="00D90C07">
        <w:rPr>
          <w:rFonts w:ascii="Arial" w:hAnsi="Arial" w:cs="Arial"/>
        </w:rPr>
        <w:t xml:space="preserve">” będzie przyznawał punkty na </w:t>
      </w:r>
      <w:r w:rsidR="004357B5" w:rsidRPr="00D90C07">
        <w:rPr>
          <w:rFonts w:ascii="Arial" w:hAnsi="Arial" w:cs="Arial"/>
        </w:rPr>
        <w:t xml:space="preserve">podstawie </w:t>
      </w:r>
      <w:r w:rsidR="0042720B" w:rsidRPr="00D90C07">
        <w:rPr>
          <w:rFonts w:ascii="Arial" w:hAnsi="Arial" w:cs="Arial"/>
          <w:spacing w:val="-2"/>
        </w:rPr>
        <w:t>oświadczenia Wykonawcy złożonego</w:t>
      </w:r>
      <w:r w:rsidR="004357B5" w:rsidRPr="00D90C07">
        <w:rPr>
          <w:rFonts w:ascii="Arial" w:hAnsi="Arial" w:cs="Arial"/>
        </w:rPr>
        <w:t xml:space="preserve"> w </w:t>
      </w:r>
      <w:r w:rsidR="004357B5" w:rsidRPr="00D90C07">
        <w:rPr>
          <w:rFonts w:ascii="Arial" w:hAnsi="Arial" w:cs="Arial"/>
          <w:b/>
        </w:rPr>
        <w:t xml:space="preserve">pkt. </w:t>
      </w:r>
      <w:r w:rsidR="00CE5EEA" w:rsidRPr="00D90C07">
        <w:rPr>
          <w:rFonts w:ascii="Arial" w:hAnsi="Arial" w:cs="Arial"/>
          <w:b/>
        </w:rPr>
        <w:t>1.</w:t>
      </w:r>
      <w:r w:rsidR="004357B5" w:rsidRPr="00D90C07">
        <w:rPr>
          <w:rFonts w:ascii="Arial" w:hAnsi="Arial" w:cs="Arial"/>
          <w:b/>
        </w:rPr>
        <w:t xml:space="preserve"> </w:t>
      </w:r>
      <w:r w:rsidR="004357B5" w:rsidRPr="00D90C07">
        <w:rPr>
          <w:rFonts w:ascii="Arial" w:hAnsi="Arial" w:cs="Arial"/>
        </w:rPr>
        <w:t xml:space="preserve">zał. nr 1 o SWZ – „Oferta” </w:t>
      </w:r>
      <w:r w:rsidR="00E93511" w:rsidRPr="00D90C07">
        <w:rPr>
          <w:rFonts w:ascii="Arial" w:hAnsi="Arial" w:cs="Arial"/>
        </w:rPr>
        <w:t>(wartość brutto)</w:t>
      </w:r>
      <w:r w:rsidRPr="00D90C07">
        <w:rPr>
          <w:rFonts w:ascii="Arial" w:hAnsi="Arial" w:cs="Arial"/>
        </w:rPr>
        <w:t>.</w:t>
      </w:r>
    </w:p>
    <w:p w14:paraId="4106B210" w14:textId="77777777" w:rsidR="00AF1196" w:rsidRPr="00D90C07" w:rsidRDefault="00AF1196" w:rsidP="00A279D7">
      <w:pPr>
        <w:numPr>
          <w:ilvl w:val="0"/>
          <w:numId w:val="44"/>
        </w:numPr>
        <w:ind w:left="284" w:hanging="284"/>
        <w:jc w:val="both"/>
        <w:rPr>
          <w:rFonts w:ascii="Arial" w:hAnsi="Arial" w:cs="Arial"/>
          <w:b/>
          <w:u w:val="single"/>
        </w:rPr>
      </w:pPr>
      <w:r w:rsidRPr="00D90C07">
        <w:rPr>
          <w:rFonts w:ascii="Arial" w:hAnsi="Arial" w:cs="Arial"/>
          <w:b/>
          <w:u w:val="single"/>
        </w:rPr>
        <w:t>Kryterium:</w:t>
      </w:r>
      <w:r w:rsidRPr="00D90C07">
        <w:rPr>
          <w:rFonts w:ascii="Arial" w:hAnsi="Arial" w:cs="Arial"/>
          <w:b/>
          <w:spacing w:val="-2"/>
          <w:u w:val="single"/>
        </w:rPr>
        <w:t xml:space="preserve"> </w:t>
      </w:r>
      <w:r w:rsidR="00A279D7" w:rsidRPr="00D90C07">
        <w:rPr>
          <w:rFonts w:ascii="Arial" w:hAnsi="Arial" w:cs="Arial"/>
          <w:b/>
          <w:spacing w:val="-2"/>
          <w:u w:val="single"/>
        </w:rPr>
        <w:t xml:space="preserve">Marża </w:t>
      </w:r>
      <w:r w:rsidRPr="00D90C07">
        <w:rPr>
          <w:rFonts w:ascii="Arial" w:hAnsi="Arial" w:cs="Arial"/>
          <w:b/>
          <w:spacing w:val="-2"/>
          <w:u w:val="single"/>
        </w:rPr>
        <w:t>„</w:t>
      </w:r>
      <w:r w:rsidR="00A279D7" w:rsidRPr="00D90C07">
        <w:rPr>
          <w:rFonts w:ascii="Arial" w:hAnsi="Arial" w:cs="Arial"/>
          <w:b/>
          <w:spacing w:val="-2"/>
          <w:u w:val="single"/>
        </w:rPr>
        <w:t>M</w:t>
      </w:r>
      <w:r w:rsidRPr="00D90C07">
        <w:rPr>
          <w:rFonts w:ascii="Arial" w:hAnsi="Arial" w:cs="Arial"/>
          <w:b/>
          <w:spacing w:val="-2"/>
          <w:u w:val="single"/>
        </w:rPr>
        <w:t>”:</w:t>
      </w:r>
    </w:p>
    <w:p w14:paraId="38E9DABE" w14:textId="77777777" w:rsidR="00AF1196" w:rsidRPr="00D90C07" w:rsidRDefault="00AF1196" w:rsidP="00AF1196">
      <w:pPr>
        <w:jc w:val="both"/>
        <w:rPr>
          <w:rFonts w:ascii="Arial" w:hAnsi="Arial" w:cs="Arial"/>
        </w:rPr>
      </w:pPr>
      <w:r w:rsidRPr="00D90C07">
        <w:rPr>
          <w:rFonts w:ascii="Arial" w:hAnsi="Arial" w:cs="Arial"/>
        </w:rPr>
        <w:t>Liczba punktów będzie obliczana zgodnie z poniższym wzorem:</w:t>
      </w:r>
    </w:p>
    <w:p w14:paraId="7E797712" w14:textId="77777777" w:rsidR="00AF1196" w:rsidRPr="00D90C07" w:rsidRDefault="00A279D7" w:rsidP="00A279D7">
      <w:pPr>
        <w:pStyle w:val="Tekstkomentarza"/>
        <w:ind w:firstLine="709"/>
        <w:jc w:val="both"/>
        <w:rPr>
          <w:b/>
          <w:szCs w:val="20"/>
          <w:lang w:val="en-US"/>
        </w:rPr>
      </w:pPr>
      <w:r w:rsidRPr="00D90C07">
        <w:rPr>
          <w:b/>
          <w:szCs w:val="20"/>
          <w:lang w:val="en-US"/>
        </w:rPr>
        <w:t>M</w:t>
      </w:r>
      <w:r w:rsidR="00AF1196" w:rsidRPr="00D90C07">
        <w:rPr>
          <w:b/>
          <w:szCs w:val="20"/>
          <w:vertAlign w:val="subscript"/>
          <w:lang w:val="en-US"/>
        </w:rPr>
        <w:t xml:space="preserve"> </w:t>
      </w:r>
      <w:r w:rsidR="00AF1196" w:rsidRPr="00D90C07">
        <w:rPr>
          <w:b/>
          <w:szCs w:val="20"/>
          <w:lang w:val="en-US"/>
        </w:rPr>
        <w:t xml:space="preserve"> = </w:t>
      </w:r>
      <w:r w:rsidRPr="00D90C07">
        <w:rPr>
          <w:b/>
          <w:szCs w:val="20"/>
          <w:lang w:val="en-US"/>
        </w:rPr>
        <w:t xml:space="preserve">M </w:t>
      </w:r>
      <w:r w:rsidR="00AF1196" w:rsidRPr="00D90C07">
        <w:rPr>
          <w:b/>
          <w:szCs w:val="20"/>
          <w:vertAlign w:val="subscript"/>
          <w:lang w:val="en-US"/>
        </w:rPr>
        <w:t>min</w:t>
      </w:r>
      <w:r w:rsidR="00AF1196" w:rsidRPr="00D90C07">
        <w:rPr>
          <w:b/>
          <w:szCs w:val="20"/>
          <w:lang w:val="en-US"/>
        </w:rPr>
        <w:t xml:space="preserve"> / </w:t>
      </w:r>
      <w:r w:rsidRPr="00D90C07">
        <w:rPr>
          <w:b/>
          <w:szCs w:val="20"/>
          <w:lang w:val="en-US"/>
        </w:rPr>
        <w:t xml:space="preserve">M </w:t>
      </w:r>
      <w:r w:rsidR="00AF1196" w:rsidRPr="00D90C07">
        <w:rPr>
          <w:b/>
          <w:szCs w:val="20"/>
          <w:vertAlign w:val="subscript"/>
          <w:lang w:val="en-US"/>
        </w:rPr>
        <w:t>bad</w:t>
      </w:r>
      <w:r w:rsidR="00AF1196" w:rsidRPr="00D90C07">
        <w:rPr>
          <w:b/>
          <w:szCs w:val="20"/>
          <w:lang w:val="en-US"/>
        </w:rPr>
        <w:t xml:space="preserve">  x </w:t>
      </w:r>
      <w:r w:rsidRPr="00D90C07">
        <w:rPr>
          <w:b/>
          <w:szCs w:val="20"/>
          <w:lang w:val="en-US"/>
        </w:rPr>
        <w:t>20</w:t>
      </w:r>
    </w:p>
    <w:p w14:paraId="14D9FBC2" w14:textId="77777777" w:rsidR="00AF1196" w:rsidRPr="00D90C07" w:rsidRDefault="00AF1196" w:rsidP="00AF1196">
      <w:pPr>
        <w:pStyle w:val="Tekstkomentarza"/>
        <w:rPr>
          <w:szCs w:val="20"/>
        </w:rPr>
      </w:pPr>
      <w:r w:rsidRPr="00D90C07">
        <w:rPr>
          <w:szCs w:val="20"/>
        </w:rPr>
        <w:t>gdzie:</w:t>
      </w:r>
    </w:p>
    <w:p w14:paraId="099BEBAA" w14:textId="77777777" w:rsidR="00AF1196" w:rsidRPr="00D90C07" w:rsidRDefault="00A279D7" w:rsidP="00AF1196">
      <w:pPr>
        <w:pStyle w:val="Default"/>
        <w:jc w:val="both"/>
        <w:rPr>
          <w:rFonts w:ascii="Arial" w:hAnsi="Arial" w:cs="Arial"/>
          <w:sz w:val="20"/>
          <w:szCs w:val="20"/>
        </w:rPr>
      </w:pPr>
      <w:r w:rsidRPr="00D90C07">
        <w:rPr>
          <w:rFonts w:ascii="Arial" w:hAnsi="Arial" w:cs="Arial"/>
          <w:b/>
          <w:sz w:val="20"/>
          <w:szCs w:val="20"/>
        </w:rPr>
        <w:t>M</w:t>
      </w:r>
      <w:r w:rsidR="00AF1196" w:rsidRPr="00D90C07">
        <w:rPr>
          <w:rFonts w:ascii="Arial" w:hAnsi="Arial" w:cs="Arial"/>
          <w:b/>
          <w:sz w:val="20"/>
          <w:szCs w:val="20"/>
          <w:vertAlign w:val="subscript"/>
        </w:rPr>
        <w:t xml:space="preserve"> </w:t>
      </w:r>
      <w:r w:rsidR="00AF1196" w:rsidRPr="00D90C07">
        <w:rPr>
          <w:rFonts w:ascii="Arial" w:hAnsi="Arial" w:cs="Arial"/>
          <w:sz w:val="20"/>
          <w:szCs w:val="20"/>
        </w:rPr>
        <w:t>– liczba punktów w kryterium „</w:t>
      </w:r>
      <w:r w:rsidR="00666BDB" w:rsidRPr="00D90C07">
        <w:rPr>
          <w:rFonts w:ascii="Arial" w:hAnsi="Arial" w:cs="Arial"/>
          <w:spacing w:val="-2"/>
          <w:sz w:val="20"/>
          <w:szCs w:val="20"/>
        </w:rPr>
        <w:t>Marża</w:t>
      </w:r>
      <w:r w:rsidR="00AF1196" w:rsidRPr="00D90C07">
        <w:rPr>
          <w:rFonts w:ascii="Arial" w:hAnsi="Arial" w:cs="Arial"/>
          <w:sz w:val="20"/>
          <w:szCs w:val="20"/>
        </w:rPr>
        <w:t>”,</w:t>
      </w:r>
    </w:p>
    <w:p w14:paraId="3DAC9659" w14:textId="77777777" w:rsidR="00AF1196" w:rsidRPr="00D90C07" w:rsidRDefault="00A279D7" w:rsidP="00AF1196">
      <w:pPr>
        <w:pStyle w:val="Default"/>
        <w:jc w:val="both"/>
        <w:rPr>
          <w:rFonts w:ascii="Arial" w:hAnsi="Arial" w:cs="Arial"/>
          <w:sz w:val="20"/>
          <w:szCs w:val="20"/>
        </w:rPr>
      </w:pPr>
      <w:r w:rsidRPr="00D90C07">
        <w:rPr>
          <w:rFonts w:ascii="Arial" w:hAnsi="Arial" w:cs="Arial"/>
          <w:b/>
          <w:sz w:val="20"/>
          <w:szCs w:val="20"/>
        </w:rPr>
        <w:t>M</w:t>
      </w:r>
      <w:r w:rsidR="00AF1196" w:rsidRPr="00D90C07">
        <w:rPr>
          <w:rFonts w:ascii="Arial" w:hAnsi="Arial" w:cs="Arial"/>
          <w:b/>
          <w:sz w:val="20"/>
          <w:szCs w:val="20"/>
        </w:rPr>
        <w:t xml:space="preserve"> </w:t>
      </w:r>
      <w:r w:rsidR="00AF1196" w:rsidRPr="00D90C07">
        <w:rPr>
          <w:rFonts w:ascii="Arial" w:hAnsi="Arial" w:cs="Arial"/>
          <w:b/>
          <w:sz w:val="20"/>
          <w:szCs w:val="20"/>
          <w:vertAlign w:val="subscript"/>
        </w:rPr>
        <w:t xml:space="preserve">min </w:t>
      </w:r>
      <w:r w:rsidR="00AF1196" w:rsidRPr="00D90C07">
        <w:rPr>
          <w:rFonts w:ascii="Arial" w:hAnsi="Arial" w:cs="Arial"/>
          <w:sz w:val="20"/>
          <w:szCs w:val="20"/>
        </w:rPr>
        <w:t xml:space="preserve">– </w:t>
      </w:r>
      <w:r w:rsidR="00666BDB" w:rsidRPr="00D90C07">
        <w:rPr>
          <w:rFonts w:ascii="Arial" w:hAnsi="Arial" w:cs="Arial"/>
          <w:sz w:val="20"/>
          <w:szCs w:val="20"/>
        </w:rPr>
        <w:t>najniższa marża</w:t>
      </w:r>
      <w:r w:rsidR="00AF1196" w:rsidRPr="00D90C07">
        <w:rPr>
          <w:rFonts w:ascii="Arial" w:hAnsi="Arial" w:cs="Arial"/>
          <w:sz w:val="20"/>
          <w:szCs w:val="20"/>
        </w:rPr>
        <w:t xml:space="preserve"> spośród ocenianych ofert,</w:t>
      </w:r>
    </w:p>
    <w:p w14:paraId="5DAE2B87" w14:textId="41AACC24" w:rsidR="00A22FC1" w:rsidRPr="00D90C07" w:rsidRDefault="00A279D7" w:rsidP="00A22FC1">
      <w:pPr>
        <w:pStyle w:val="Default"/>
        <w:autoSpaceDE/>
        <w:autoSpaceDN/>
        <w:adjustRightInd/>
        <w:spacing w:after="120"/>
        <w:rPr>
          <w:rFonts w:ascii="Arial" w:hAnsi="Arial" w:cs="Arial"/>
          <w:sz w:val="20"/>
          <w:szCs w:val="20"/>
        </w:rPr>
      </w:pPr>
      <w:r w:rsidRPr="00D90C07">
        <w:rPr>
          <w:rFonts w:ascii="Arial" w:hAnsi="Arial" w:cs="Arial"/>
          <w:b/>
          <w:sz w:val="20"/>
          <w:szCs w:val="20"/>
        </w:rPr>
        <w:t>M</w:t>
      </w:r>
      <w:r w:rsidR="00AF1196" w:rsidRPr="00D90C07">
        <w:rPr>
          <w:rFonts w:ascii="Arial" w:hAnsi="Arial" w:cs="Arial"/>
          <w:b/>
          <w:sz w:val="20"/>
          <w:szCs w:val="20"/>
        </w:rPr>
        <w:t xml:space="preserve"> </w:t>
      </w:r>
      <w:r w:rsidR="00AF1196" w:rsidRPr="00D90C07">
        <w:rPr>
          <w:rFonts w:ascii="Arial" w:hAnsi="Arial" w:cs="Arial"/>
          <w:b/>
          <w:sz w:val="20"/>
          <w:szCs w:val="20"/>
          <w:vertAlign w:val="subscript"/>
        </w:rPr>
        <w:t xml:space="preserve">bad </w:t>
      </w:r>
      <w:r w:rsidR="00AF1196" w:rsidRPr="00D90C07">
        <w:rPr>
          <w:rFonts w:ascii="Arial" w:hAnsi="Arial" w:cs="Arial"/>
          <w:sz w:val="20"/>
          <w:szCs w:val="20"/>
        </w:rPr>
        <w:t xml:space="preserve">– termin </w:t>
      </w:r>
      <w:r w:rsidR="00AF1196" w:rsidRPr="00D90C07">
        <w:rPr>
          <w:rFonts w:ascii="Arial" w:hAnsi="Arial" w:cs="Arial"/>
          <w:spacing w:val="-2"/>
          <w:sz w:val="20"/>
          <w:szCs w:val="20"/>
        </w:rPr>
        <w:t>przystąpienia do odśnieżania dachów</w:t>
      </w:r>
      <w:r w:rsidR="00AF1196" w:rsidRPr="00D90C07">
        <w:rPr>
          <w:rFonts w:ascii="Arial" w:hAnsi="Arial" w:cs="Arial"/>
          <w:sz w:val="20"/>
          <w:szCs w:val="20"/>
        </w:rPr>
        <w:t xml:space="preserve"> ocenianej oferty.</w:t>
      </w:r>
    </w:p>
    <w:p w14:paraId="2AF08280" w14:textId="1D3499EC" w:rsidR="004C25B2" w:rsidRPr="00D90C07" w:rsidRDefault="004C25B2" w:rsidP="00A22FC1">
      <w:pPr>
        <w:pStyle w:val="Akapitzlist"/>
        <w:numPr>
          <w:ilvl w:val="1"/>
          <w:numId w:val="44"/>
        </w:numPr>
        <w:spacing w:after="60"/>
        <w:ind w:left="392"/>
        <w:jc w:val="both"/>
        <w:rPr>
          <w:rFonts w:ascii="Arial" w:hAnsi="Arial" w:cs="Arial"/>
          <w:bCs/>
        </w:rPr>
      </w:pPr>
      <w:r w:rsidRPr="00D90C07">
        <w:rPr>
          <w:rFonts w:ascii="Arial" w:hAnsi="Arial" w:cs="Arial"/>
        </w:rPr>
        <w:lastRenderedPageBreak/>
        <w:t>Maksymalna liczba punktów możliwa do uzyskania w kryterium „</w:t>
      </w:r>
      <w:r w:rsidR="009F0357" w:rsidRPr="00D90C07">
        <w:rPr>
          <w:rFonts w:ascii="Arial" w:hAnsi="Arial" w:cs="Arial"/>
        </w:rPr>
        <w:t>Marża</w:t>
      </w:r>
      <w:r w:rsidRPr="00D90C07">
        <w:rPr>
          <w:rFonts w:ascii="Arial" w:hAnsi="Arial" w:cs="Arial"/>
        </w:rPr>
        <w:t>” to 20 %.</w:t>
      </w:r>
    </w:p>
    <w:p w14:paraId="67CB2112" w14:textId="77777777" w:rsidR="00AF1196" w:rsidRPr="00D90C07" w:rsidRDefault="004C25B2" w:rsidP="00A22FC1">
      <w:pPr>
        <w:pStyle w:val="Akapitzlist"/>
        <w:numPr>
          <w:ilvl w:val="1"/>
          <w:numId w:val="44"/>
        </w:numPr>
        <w:spacing w:after="60"/>
        <w:ind w:left="392"/>
        <w:jc w:val="both"/>
        <w:rPr>
          <w:rFonts w:ascii="Arial" w:hAnsi="Arial" w:cs="Arial"/>
          <w:bCs/>
        </w:rPr>
      </w:pPr>
      <w:r w:rsidRPr="00D90C07">
        <w:rPr>
          <w:rFonts w:ascii="Arial" w:hAnsi="Arial" w:cs="Arial"/>
        </w:rPr>
        <w:t>W niniejszym postępowaniu „marża” rozumiana jest jako wartość procentowa wzrostu ceny części zamiennych w stosunku do ceny ich nabycia, przy czym wartość procentowa nie może przekroczyć 20 % ich nabycia. Zamawiający ponadto nie dopuszcza oferty ze wzrostem wyrażanym w 0% lub ujemnym. Oferty zawierające wartość marży wykraczającą poza ww. granice zostaną odrzucone na podstawie art. 226 ust. 1 pkt. 5 Ustawy.</w:t>
      </w:r>
    </w:p>
    <w:p w14:paraId="76C08EB2" w14:textId="6B3B34D2" w:rsidR="00AF1196" w:rsidRPr="00D90C07" w:rsidRDefault="004C25B2" w:rsidP="00A22FC1">
      <w:pPr>
        <w:pStyle w:val="Akapitzlist"/>
        <w:numPr>
          <w:ilvl w:val="1"/>
          <w:numId w:val="44"/>
        </w:numPr>
        <w:spacing w:after="60"/>
        <w:ind w:left="392"/>
        <w:jc w:val="both"/>
        <w:rPr>
          <w:rFonts w:ascii="Arial" w:hAnsi="Arial" w:cs="Arial"/>
          <w:bCs/>
        </w:rPr>
      </w:pPr>
      <w:r w:rsidRPr="00D90C07">
        <w:rPr>
          <w:rFonts w:ascii="Arial" w:hAnsi="Arial" w:cs="Arial"/>
        </w:rPr>
        <w:t xml:space="preserve">Zamawiający w kryterium „Marża” będzie przyznawał punkty na podstawie </w:t>
      </w:r>
      <w:r w:rsidR="0042720B" w:rsidRPr="00D90C07">
        <w:rPr>
          <w:rFonts w:ascii="Arial" w:hAnsi="Arial" w:cs="Arial"/>
          <w:spacing w:val="-2"/>
        </w:rPr>
        <w:t>oświadczenia Wykonawcy złożonego</w:t>
      </w:r>
      <w:r w:rsidRPr="00D90C07">
        <w:rPr>
          <w:rFonts w:ascii="Arial" w:hAnsi="Arial" w:cs="Arial"/>
        </w:rPr>
        <w:t xml:space="preserve"> w </w:t>
      </w:r>
      <w:r w:rsidRPr="00D90C07">
        <w:rPr>
          <w:rFonts w:ascii="Arial" w:hAnsi="Arial" w:cs="Arial"/>
          <w:b/>
        </w:rPr>
        <w:t xml:space="preserve">pkt. </w:t>
      </w:r>
      <w:r w:rsidR="00A22FC1" w:rsidRPr="00D90C07">
        <w:rPr>
          <w:rFonts w:ascii="Arial" w:hAnsi="Arial" w:cs="Arial"/>
          <w:b/>
        </w:rPr>
        <w:t>2.</w:t>
      </w:r>
      <w:r w:rsidRPr="00D90C07">
        <w:rPr>
          <w:rFonts w:ascii="Arial" w:hAnsi="Arial" w:cs="Arial"/>
          <w:b/>
        </w:rPr>
        <w:t xml:space="preserve"> </w:t>
      </w:r>
      <w:r w:rsidRPr="00D90C07">
        <w:rPr>
          <w:rFonts w:ascii="Arial" w:hAnsi="Arial" w:cs="Arial"/>
        </w:rPr>
        <w:t>zał. nr 1 o SWZ – „Oferta”.</w:t>
      </w:r>
    </w:p>
    <w:p w14:paraId="542F36BA" w14:textId="77777777" w:rsidR="00AF1196" w:rsidRPr="00D90C07" w:rsidRDefault="00AF1196" w:rsidP="007323B9">
      <w:pPr>
        <w:numPr>
          <w:ilvl w:val="0"/>
          <w:numId w:val="44"/>
        </w:numPr>
        <w:ind w:left="284" w:hanging="284"/>
        <w:jc w:val="both"/>
        <w:rPr>
          <w:rFonts w:ascii="Arial" w:hAnsi="Arial" w:cs="Arial"/>
          <w:b/>
          <w:u w:val="single"/>
        </w:rPr>
      </w:pPr>
      <w:r w:rsidRPr="00D90C07">
        <w:rPr>
          <w:rFonts w:ascii="Arial" w:hAnsi="Arial" w:cs="Arial"/>
          <w:b/>
          <w:u w:val="single"/>
        </w:rPr>
        <w:t>Kryterium</w:t>
      </w:r>
      <w:r w:rsidRPr="00D90C07">
        <w:rPr>
          <w:rFonts w:ascii="Arial" w:hAnsi="Arial" w:cs="Arial"/>
          <w:b/>
          <w:spacing w:val="-2"/>
          <w:u w:val="single"/>
        </w:rPr>
        <w:t xml:space="preserve">: </w:t>
      </w:r>
      <w:r w:rsidR="004C25B2" w:rsidRPr="00D90C07">
        <w:rPr>
          <w:rFonts w:ascii="Arial" w:hAnsi="Arial" w:cs="Arial"/>
          <w:b/>
          <w:spacing w:val="-2"/>
          <w:u w:val="single"/>
        </w:rPr>
        <w:t>Gwarancja „G</w:t>
      </w:r>
      <w:r w:rsidRPr="00D90C07">
        <w:rPr>
          <w:rFonts w:ascii="Arial" w:hAnsi="Arial" w:cs="Arial"/>
          <w:b/>
          <w:spacing w:val="-2"/>
          <w:u w:val="single"/>
        </w:rPr>
        <w:t>”:</w:t>
      </w:r>
    </w:p>
    <w:p w14:paraId="32536559" w14:textId="77777777" w:rsidR="00AF1196" w:rsidRPr="00D90C07" w:rsidRDefault="00AF1196" w:rsidP="00AF1196">
      <w:pPr>
        <w:jc w:val="both"/>
        <w:rPr>
          <w:rFonts w:ascii="Arial" w:hAnsi="Arial" w:cs="Arial"/>
        </w:rPr>
      </w:pPr>
      <w:r w:rsidRPr="00D90C07">
        <w:rPr>
          <w:rFonts w:ascii="Arial" w:hAnsi="Arial" w:cs="Arial"/>
        </w:rPr>
        <w:t>Liczba punktów będzie obliczana zgodnie z poniższym wzorem:</w:t>
      </w:r>
    </w:p>
    <w:p w14:paraId="4463D0C3" w14:textId="05030520" w:rsidR="00AF1196" w:rsidRPr="00D90C07" w:rsidRDefault="004C25B2" w:rsidP="004C25B2">
      <w:pPr>
        <w:pStyle w:val="Tekstkomentarza"/>
        <w:ind w:firstLine="709"/>
        <w:rPr>
          <w:b/>
          <w:szCs w:val="20"/>
          <w:lang w:val="en-US"/>
        </w:rPr>
      </w:pPr>
      <w:r w:rsidRPr="00D90C07">
        <w:rPr>
          <w:b/>
          <w:szCs w:val="20"/>
          <w:lang w:val="en-US"/>
        </w:rPr>
        <w:t>G</w:t>
      </w:r>
      <w:r w:rsidR="00AF1196" w:rsidRPr="00D90C07">
        <w:rPr>
          <w:b/>
          <w:szCs w:val="20"/>
          <w:lang w:val="en-US"/>
        </w:rPr>
        <w:t xml:space="preserve"> = </w:t>
      </w:r>
      <w:r w:rsidRPr="00D90C07">
        <w:rPr>
          <w:b/>
          <w:szCs w:val="20"/>
          <w:lang w:val="en-US"/>
        </w:rPr>
        <w:t>G</w:t>
      </w:r>
      <w:r w:rsidR="00AF1196" w:rsidRPr="00D90C07">
        <w:rPr>
          <w:b/>
          <w:szCs w:val="20"/>
          <w:lang w:val="en-US"/>
        </w:rPr>
        <w:t xml:space="preserve"> </w:t>
      </w:r>
      <w:r w:rsidR="00DA4720" w:rsidRPr="00D90C07">
        <w:rPr>
          <w:b/>
          <w:szCs w:val="20"/>
          <w:vertAlign w:val="subscript"/>
          <w:lang w:val="en-US"/>
        </w:rPr>
        <w:t>bad</w:t>
      </w:r>
      <w:r w:rsidR="00AF1196" w:rsidRPr="00D90C07">
        <w:rPr>
          <w:b/>
          <w:szCs w:val="20"/>
          <w:lang w:val="en-US"/>
        </w:rPr>
        <w:t xml:space="preserve"> / </w:t>
      </w:r>
      <w:r w:rsidRPr="00D90C07">
        <w:rPr>
          <w:b/>
          <w:szCs w:val="20"/>
          <w:lang w:val="en-US"/>
        </w:rPr>
        <w:t>G</w:t>
      </w:r>
      <w:r w:rsidR="00AF1196" w:rsidRPr="00D90C07">
        <w:rPr>
          <w:b/>
          <w:szCs w:val="20"/>
          <w:vertAlign w:val="subscript"/>
          <w:lang w:val="en-US"/>
        </w:rPr>
        <w:t xml:space="preserve"> </w:t>
      </w:r>
      <w:r w:rsidR="00DA4720" w:rsidRPr="00D90C07">
        <w:rPr>
          <w:b/>
          <w:szCs w:val="20"/>
          <w:vertAlign w:val="subscript"/>
          <w:lang w:val="en-US"/>
        </w:rPr>
        <w:t>max</w:t>
      </w:r>
      <w:r w:rsidR="00AF1196" w:rsidRPr="00D90C07">
        <w:rPr>
          <w:b/>
          <w:szCs w:val="20"/>
          <w:lang w:val="en-US"/>
        </w:rPr>
        <w:t xml:space="preserve">  x 1</w:t>
      </w:r>
      <w:r w:rsidRPr="00D90C07">
        <w:rPr>
          <w:b/>
          <w:szCs w:val="20"/>
          <w:lang w:val="en-US"/>
        </w:rPr>
        <w:t>0</w:t>
      </w:r>
      <w:r w:rsidR="00AF1196" w:rsidRPr="00D90C07">
        <w:rPr>
          <w:b/>
          <w:szCs w:val="20"/>
          <w:lang w:val="en-US"/>
        </w:rPr>
        <w:t xml:space="preserve"> </w:t>
      </w:r>
    </w:p>
    <w:p w14:paraId="444CA2FB" w14:textId="77777777" w:rsidR="00AF1196" w:rsidRPr="00D90C07" w:rsidRDefault="00AF1196" w:rsidP="00AF1196">
      <w:pPr>
        <w:pStyle w:val="Tekstkomentarza"/>
        <w:rPr>
          <w:szCs w:val="20"/>
        </w:rPr>
      </w:pPr>
      <w:r w:rsidRPr="00D90C07">
        <w:rPr>
          <w:szCs w:val="20"/>
        </w:rPr>
        <w:t>gdzie:</w:t>
      </w:r>
    </w:p>
    <w:p w14:paraId="4B153E5D" w14:textId="77777777" w:rsidR="00AF1196" w:rsidRPr="00D90C07" w:rsidRDefault="004C25B2" w:rsidP="00AF1196">
      <w:pPr>
        <w:pStyle w:val="Default"/>
        <w:jc w:val="both"/>
        <w:rPr>
          <w:rFonts w:ascii="Arial" w:hAnsi="Arial" w:cs="Arial"/>
          <w:sz w:val="20"/>
          <w:szCs w:val="20"/>
        </w:rPr>
      </w:pPr>
      <w:r w:rsidRPr="00D90C07">
        <w:rPr>
          <w:rFonts w:ascii="Arial" w:hAnsi="Arial" w:cs="Arial"/>
          <w:b/>
          <w:sz w:val="20"/>
          <w:szCs w:val="20"/>
        </w:rPr>
        <w:t>G</w:t>
      </w:r>
      <w:r w:rsidR="00AF1196" w:rsidRPr="00D90C07">
        <w:rPr>
          <w:rFonts w:ascii="Arial" w:hAnsi="Arial" w:cs="Arial"/>
          <w:b/>
          <w:sz w:val="20"/>
          <w:szCs w:val="20"/>
          <w:vertAlign w:val="subscript"/>
        </w:rPr>
        <w:t xml:space="preserve"> </w:t>
      </w:r>
      <w:r w:rsidR="00AF1196" w:rsidRPr="00D90C07">
        <w:rPr>
          <w:rFonts w:ascii="Arial" w:hAnsi="Arial" w:cs="Arial"/>
          <w:sz w:val="20"/>
          <w:szCs w:val="20"/>
        </w:rPr>
        <w:t>– liczba punktów w kryterium „</w:t>
      </w:r>
      <w:r w:rsidRPr="00D90C07">
        <w:rPr>
          <w:rFonts w:ascii="Arial" w:hAnsi="Arial" w:cs="Arial"/>
          <w:spacing w:val="-2"/>
          <w:sz w:val="20"/>
          <w:szCs w:val="20"/>
        </w:rPr>
        <w:t>Gwarancja</w:t>
      </w:r>
      <w:r w:rsidR="00AF1196" w:rsidRPr="00D90C07">
        <w:rPr>
          <w:rFonts w:ascii="Arial" w:hAnsi="Arial" w:cs="Arial"/>
          <w:sz w:val="20"/>
          <w:szCs w:val="20"/>
        </w:rPr>
        <w:t>”,</w:t>
      </w:r>
    </w:p>
    <w:p w14:paraId="0906650F" w14:textId="77777777" w:rsidR="00AF1196" w:rsidRPr="00D90C07" w:rsidRDefault="004C25B2" w:rsidP="00AF1196">
      <w:pPr>
        <w:pStyle w:val="Default"/>
        <w:ind w:left="851" w:hanging="851"/>
        <w:jc w:val="both"/>
        <w:rPr>
          <w:rFonts w:ascii="Arial" w:hAnsi="Arial" w:cs="Arial"/>
          <w:sz w:val="20"/>
          <w:szCs w:val="20"/>
        </w:rPr>
      </w:pPr>
      <w:r w:rsidRPr="00D90C07">
        <w:rPr>
          <w:rFonts w:ascii="Arial" w:hAnsi="Arial" w:cs="Arial"/>
          <w:b/>
          <w:sz w:val="20"/>
          <w:szCs w:val="20"/>
        </w:rPr>
        <w:t>G</w:t>
      </w:r>
      <w:r w:rsidR="00AF1196" w:rsidRPr="00D90C07">
        <w:rPr>
          <w:rFonts w:ascii="Arial" w:hAnsi="Arial" w:cs="Arial"/>
          <w:b/>
          <w:sz w:val="20"/>
          <w:szCs w:val="20"/>
        </w:rPr>
        <w:t xml:space="preserve"> </w:t>
      </w:r>
      <w:r w:rsidRPr="00D90C07">
        <w:rPr>
          <w:rFonts w:ascii="Arial" w:hAnsi="Arial" w:cs="Arial"/>
          <w:b/>
          <w:sz w:val="20"/>
          <w:szCs w:val="20"/>
          <w:vertAlign w:val="subscript"/>
        </w:rPr>
        <w:t>max</w:t>
      </w:r>
      <w:r w:rsidR="00AF1196" w:rsidRPr="00D90C07">
        <w:rPr>
          <w:rFonts w:ascii="Arial" w:hAnsi="Arial" w:cs="Arial"/>
          <w:b/>
          <w:sz w:val="20"/>
          <w:szCs w:val="20"/>
          <w:vertAlign w:val="subscript"/>
        </w:rPr>
        <w:t xml:space="preserve">  </w:t>
      </w:r>
      <w:r w:rsidR="00AF1196" w:rsidRPr="00D90C07">
        <w:rPr>
          <w:rFonts w:ascii="Arial" w:hAnsi="Arial" w:cs="Arial"/>
          <w:sz w:val="20"/>
          <w:szCs w:val="20"/>
        </w:rPr>
        <w:t xml:space="preserve">– </w:t>
      </w:r>
      <w:r w:rsidRPr="00D90C07">
        <w:rPr>
          <w:rFonts w:ascii="Arial" w:hAnsi="Arial" w:cs="Arial"/>
          <w:sz w:val="20"/>
          <w:szCs w:val="20"/>
        </w:rPr>
        <w:t>najdłuższy okres gwarancji spośród ocenianych ofert</w:t>
      </w:r>
      <w:r w:rsidR="00AF1196" w:rsidRPr="00D90C07">
        <w:rPr>
          <w:rFonts w:ascii="Arial" w:hAnsi="Arial" w:cs="Arial"/>
          <w:sz w:val="20"/>
          <w:szCs w:val="20"/>
        </w:rPr>
        <w:t>,</w:t>
      </w:r>
    </w:p>
    <w:p w14:paraId="34354BDB" w14:textId="05843989" w:rsidR="00AF1196" w:rsidRPr="00D90C07" w:rsidRDefault="004C25B2" w:rsidP="00364436">
      <w:pPr>
        <w:pStyle w:val="Default"/>
        <w:autoSpaceDE/>
        <w:autoSpaceDN/>
        <w:adjustRightInd/>
        <w:spacing w:after="120"/>
        <w:rPr>
          <w:rFonts w:ascii="Arial" w:hAnsi="Arial" w:cs="Arial"/>
          <w:sz w:val="20"/>
          <w:szCs w:val="20"/>
        </w:rPr>
      </w:pPr>
      <w:r w:rsidRPr="00D90C07">
        <w:rPr>
          <w:rFonts w:ascii="Arial" w:hAnsi="Arial" w:cs="Arial"/>
          <w:b/>
          <w:sz w:val="20"/>
          <w:szCs w:val="20"/>
        </w:rPr>
        <w:t>G</w:t>
      </w:r>
      <w:r w:rsidR="00AF1196" w:rsidRPr="00D90C07">
        <w:rPr>
          <w:rFonts w:ascii="Arial" w:hAnsi="Arial" w:cs="Arial"/>
          <w:b/>
          <w:sz w:val="20"/>
          <w:szCs w:val="20"/>
        </w:rPr>
        <w:t xml:space="preserve"> </w:t>
      </w:r>
      <w:r w:rsidR="00AF1196" w:rsidRPr="00D90C07">
        <w:rPr>
          <w:rFonts w:ascii="Arial" w:hAnsi="Arial" w:cs="Arial"/>
          <w:b/>
          <w:sz w:val="20"/>
          <w:szCs w:val="20"/>
          <w:vertAlign w:val="subscript"/>
        </w:rPr>
        <w:t xml:space="preserve">bad </w:t>
      </w:r>
      <w:r w:rsidR="00AF1196" w:rsidRPr="00D90C07">
        <w:rPr>
          <w:rFonts w:ascii="Arial" w:hAnsi="Arial" w:cs="Arial"/>
          <w:sz w:val="20"/>
          <w:szCs w:val="20"/>
        </w:rPr>
        <w:t xml:space="preserve">– </w:t>
      </w:r>
      <w:r w:rsidRPr="00D90C07">
        <w:rPr>
          <w:rFonts w:ascii="Arial" w:hAnsi="Arial" w:cs="Arial"/>
          <w:sz w:val="20"/>
          <w:szCs w:val="20"/>
        </w:rPr>
        <w:t>okres gwarancji ocenianej oferty</w:t>
      </w:r>
      <w:r w:rsidR="00AF1196" w:rsidRPr="00D90C07">
        <w:rPr>
          <w:rFonts w:ascii="Arial" w:hAnsi="Arial" w:cs="Arial"/>
          <w:sz w:val="20"/>
          <w:szCs w:val="20"/>
        </w:rPr>
        <w:t>.</w:t>
      </w:r>
    </w:p>
    <w:p w14:paraId="7BABEB5E" w14:textId="52969552" w:rsidR="00AF1196" w:rsidRPr="00D90C07" w:rsidRDefault="004C25B2" w:rsidP="00364436">
      <w:pPr>
        <w:pStyle w:val="Akapitzlist"/>
        <w:numPr>
          <w:ilvl w:val="1"/>
          <w:numId w:val="44"/>
        </w:numPr>
        <w:spacing w:after="60"/>
        <w:ind w:left="392"/>
        <w:jc w:val="both"/>
        <w:rPr>
          <w:rFonts w:ascii="Arial" w:hAnsi="Arial" w:cs="Arial"/>
          <w:bCs/>
        </w:rPr>
      </w:pPr>
      <w:r w:rsidRPr="00D90C07">
        <w:rPr>
          <w:rFonts w:ascii="Arial" w:hAnsi="Arial" w:cs="Arial"/>
        </w:rPr>
        <w:t>Maksymalna liczba punktów możliwa do uzyskania w kryterium „Gwarancja” to 10 %.</w:t>
      </w:r>
    </w:p>
    <w:p w14:paraId="0D717B0C" w14:textId="77777777" w:rsidR="008E612C" w:rsidRPr="00D90C07" w:rsidRDefault="008E612C" w:rsidP="00364436">
      <w:pPr>
        <w:pStyle w:val="Akapitzlist"/>
        <w:numPr>
          <w:ilvl w:val="1"/>
          <w:numId w:val="44"/>
        </w:numPr>
        <w:spacing w:after="60"/>
        <w:ind w:left="392"/>
        <w:jc w:val="both"/>
        <w:rPr>
          <w:rFonts w:ascii="Arial" w:hAnsi="Arial" w:cs="Arial"/>
          <w:bCs/>
        </w:rPr>
      </w:pPr>
      <w:r w:rsidRPr="00D90C07">
        <w:rPr>
          <w:rFonts w:ascii="Arial" w:hAnsi="Arial" w:cs="Arial"/>
        </w:rPr>
        <w:t xml:space="preserve">Długość okres gwarancji, licząc od daty podpisania „Protokołu odbioru” potwierdzającego należyte </w:t>
      </w:r>
      <w:r w:rsidRPr="00D90C07">
        <w:rPr>
          <w:rFonts w:ascii="Arial" w:hAnsi="Arial" w:cs="Arial"/>
          <w:spacing w:val="-2"/>
        </w:rPr>
        <w:t>wykonanie usługi</w:t>
      </w:r>
      <w:r w:rsidRPr="00D90C07">
        <w:rPr>
          <w:rFonts w:ascii="Arial" w:hAnsi="Arial" w:cs="Arial"/>
        </w:rPr>
        <w:t>, należy przedstawić w miesiącach.</w:t>
      </w:r>
    </w:p>
    <w:p w14:paraId="558A459D" w14:textId="3D57BC85" w:rsidR="00AF1196" w:rsidRPr="00D90C07" w:rsidRDefault="004C25B2" w:rsidP="00364436">
      <w:pPr>
        <w:pStyle w:val="Akapitzlist"/>
        <w:numPr>
          <w:ilvl w:val="1"/>
          <w:numId w:val="44"/>
        </w:numPr>
        <w:spacing w:after="60"/>
        <w:ind w:left="392"/>
        <w:jc w:val="both"/>
        <w:rPr>
          <w:rFonts w:ascii="Arial" w:hAnsi="Arial" w:cs="Arial"/>
          <w:bCs/>
        </w:rPr>
      </w:pPr>
      <w:r w:rsidRPr="00D90C07">
        <w:rPr>
          <w:rFonts w:ascii="Arial" w:hAnsi="Arial" w:cs="Arial"/>
        </w:rPr>
        <w:t xml:space="preserve">Minimalny punktowany </w:t>
      </w:r>
      <w:r w:rsidR="00DE104E" w:rsidRPr="00D90C07">
        <w:rPr>
          <w:rFonts w:ascii="Arial" w:hAnsi="Arial" w:cs="Arial"/>
        </w:rPr>
        <w:t>okres gwarancji</w:t>
      </w:r>
      <w:r w:rsidRPr="00D90C07">
        <w:rPr>
          <w:rFonts w:ascii="Arial" w:hAnsi="Arial" w:cs="Arial"/>
        </w:rPr>
        <w:t xml:space="preserve"> został określony w zał. nr 1 – „Opis przedmiotu zamówienia”. </w:t>
      </w:r>
      <w:r w:rsidR="00001994" w:rsidRPr="00D90C07">
        <w:rPr>
          <w:rFonts w:ascii="Arial" w:hAnsi="Arial" w:cs="Arial"/>
        </w:rPr>
        <w:t xml:space="preserve">Oferty z terminem minimalnym (12 miesięcy) otrzymają 0 punktów w w/w kryterium. </w:t>
      </w:r>
      <w:r w:rsidRPr="00D90C07">
        <w:rPr>
          <w:rFonts w:ascii="Arial" w:hAnsi="Arial" w:cs="Arial"/>
        </w:rPr>
        <w:t>Oferty zawierające krótszy termin gwarancji zostaną odrzucone na podstawie art. 226 ust. 1 pkt. 5 Ustawy.</w:t>
      </w:r>
    </w:p>
    <w:p w14:paraId="349D721A" w14:textId="32D51E49" w:rsidR="00AF1196" w:rsidRPr="00D90C07" w:rsidRDefault="00CA2D4A" w:rsidP="00364436">
      <w:pPr>
        <w:pStyle w:val="Akapitzlist"/>
        <w:numPr>
          <w:ilvl w:val="1"/>
          <w:numId w:val="44"/>
        </w:numPr>
        <w:spacing w:after="60"/>
        <w:ind w:left="392"/>
        <w:jc w:val="both"/>
        <w:rPr>
          <w:rFonts w:ascii="Arial" w:hAnsi="Arial" w:cs="Arial"/>
          <w:bCs/>
        </w:rPr>
      </w:pPr>
      <w:r w:rsidRPr="00D90C07">
        <w:rPr>
          <w:rFonts w:ascii="Arial" w:hAnsi="Arial" w:cs="Arial"/>
        </w:rPr>
        <w:t xml:space="preserve">Zamawiający w kryterium „Gwarancja” będzie przyznawał punkty na podstawie </w:t>
      </w:r>
      <w:r w:rsidR="0042720B" w:rsidRPr="00D90C07">
        <w:rPr>
          <w:rFonts w:ascii="Arial" w:hAnsi="Arial" w:cs="Arial"/>
          <w:spacing w:val="-2"/>
        </w:rPr>
        <w:t>oświadczenia Wykonawcy złożonego</w:t>
      </w:r>
      <w:r w:rsidRPr="00D90C07">
        <w:rPr>
          <w:rFonts w:ascii="Arial" w:hAnsi="Arial" w:cs="Arial"/>
        </w:rPr>
        <w:t xml:space="preserve"> w </w:t>
      </w:r>
      <w:r w:rsidR="003F2765" w:rsidRPr="00D90C07">
        <w:rPr>
          <w:rFonts w:ascii="Arial" w:hAnsi="Arial" w:cs="Arial"/>
          <w:b/>
        </w:rPr>
        <w:t>pkt.</w:t>
      </w:r>
      <w:r w:rsidR="003F2765" w:rsidRPr="00D90C07">
        <w:rPr>
          <w:rFonts w:ascii="Arial" w:hAnsi="Arial" w:cs="Arial"/>
        </w:rPr>
        <w:t xml:space="preserve"> </w:t>
      </w:r>
      <w:r w:rsidR="00364436" w:rsidRPr="00D90C07">
        <w:rPr>
          <w:rFonts w:ascii="Arial" w:hAnsi="Arial" w:cs="Arial"/>
          <w:b/>
        </w:rPr>
        <w:t xml:space="preserve">3. </w:t>
      </w:r>
      <w:r w:rsidRPr="00D90C07">
        <w:rPr>
          <w:rFonts w:ascii="Arial" w:hAnsi="Arial" w:cs="Arial"/>
        </w:rPr>
        <w:t>zał. nr 1 o SWZ – „Oferta”.</w:t>
      </w:r>
    </w:p>
    <w:p w14:paraId="172F0FA9" w14:textId="3A76659B" w:rsidR="00CA2D4A" w:rsidRPr="00D90C07" w:rsidRDefault="00CA2D4A" w:rsidP="00CA2D4A">
      <w:pPr>
        <w:numPr>
          <w:ilvl w:val="0"/>
          <w:numId w:val="44"/>
        </w:numPr>
        <w:ind w:left="284" w:hanging="284"/>
        <w:jc w:val="both"/>
        <w:rPr>
          <w:rFonts w:ascii="Arial" w:hAnsi="Arial" w:cs="Arial"/>
          <w:b/>
          <w:u w:val="single"/>
        </w:rPr>
      </w:pPr>
      <w:r w:rsidRPr="00D90C07">
        <w:rPr>
          <w:rFonts w:ascii="Arial" w:hAnsi="Arial" w:cs="Arial"/>
          <w:b/>
          <w:u w:val="single"/>
        </w:rPr>
        <w:t>Kryterium:</w:t>
      </w:r>
      <w:r w:rsidRPr="00D90C07">
        <w:rPr>
          <w:rFonts w:ascii="Arial" w:hAnsi="Arial" w:cs="Arial"/>
          <w:b/>
          <w:spacing w:val="-2"/>
          <w:u w:val="single"/>
        </w:rPr>
        <w:t xml:space="preserve"> Termin realizacji usługi </w:t>
      </w:r>
      <w:bookmarkStart w:id="60" w:name="_Hlk176768203"/>
      <w:r w:rsidR="00364436" w:rsidRPr="00D90C07">
        <w:rPr>
          <w:rFonts w:ascii="Arial" w:hAnsi="Arial" w:cs="Arial"/>
          <w:b/>
          <w:spacing w:val="-2"/>
          <w:u w:val="single"/>
        </w:rPr>
        <w:t xml:space="preserve">po akceptacji kosztorysu </w:t>
      </w:r>
      <w:bookmarkEnd w:id="60"/>
      <w:r w:rsidRPr="00D90C07">
        <w:rPr>
          <w:rFonts w:ascii="Arial" w:hAnsi="Arial" w:cs="Arial"/>
          <w:b/>
          <w:spacing w:val="-2"/>
          <w:u w:val="single"/>
        </w:rPr>
        <w:t xml:space="preserve">„T </w:t>
      </w:r>
      <w:r w:rsidRPr="00D90C07">
        <w:rPr>
          <w:rFonts w:ascii="Arial" w:hAnsi="Arial" w:cs="Arial"/>
          <w:b/>
          <w:spacing w:val="-2"/>
          <w:u w:val="single"/>
          <w:vertAlign w:val="subscript"/>
        </w:rPr>
        <w:t>1</w:t>
      </w:r>
      <w:r w:rsidRPr="00D90C07">
        <w:rPr>
          <w:rFonts w:ascii="Arial" w:hAnsi="Arial" w:cs="Arial"/>
          <w:b/>
          <w:spacing w:val="-2"/>
          <w:u w:val="single"/>
        </w:rPr>
        <w:t>”:</w:t>
      </w:r>
    </w:p>
    <w:p w14:paraId="0378936D" w14:textId="77777777" w:rsidR="00CA2D4A" w:rsidRPr="00D90C07" w:rsidRDefault="00CA2D4A" w:rsidP="00CA2D4A">
      <w:pPr>
        <w:jc w:val="both"/>
        <w:rPr>
          <w:rFonts w:ascii="Arial" w:hAnsi="Arial" w:cs="Arial"/>
        </w:rPr>
      </w:pPr>
      <w:r w:rsidRPr="00D90C07">
        <w:rPr>
          <w:rFonts w:ascii="Arial" w:hAnsi="Arial" w:cs="Arial"/>
        </w:rPr>
        <w:t>Liczba punktów będzie obliczana zgodnie z poniższym wzorem:</w:t>
      </w:r>
    </w:p>
    <w:p w14:paraId="43BC6595" w14:textId="77777777" w:rsidR="00CA2D4A" w:rsidRPr="00D90C07" w:rsidRDefault="00CA2D4A" w:rsidP="00CA2D4A">
      <w:pPr>
        <w:pStyle w:val="Tekstkomentarza"/>
        <w:ind w:firstLine="709"/>
        <w:jc w:val="both"/>
        <w:rPr>
          <w:b/>
          <w:szCs w:val="20"/>
          <w:lang w:val="en-US"/>
        </w:rPr>
      </w:pPr>
      <w:r w:rsidRPr="00D90C07">
        <w:rPr>
          <w:b/>
          <w:szCs w:val="20"/>
          <w:lang w:val="en-US"/>
        </w:rPr>
        <w:t xml:space="preserve">T </w:t>
      </w:r>
      <w:r w:rsidRPr="00D90C07">
        <w:rPr>
          <w:b/>
          <w:szCs w:val="20"/>
          <w:vertAlign w:val="subscript"/>
          <w:lang w:val="en-US"/>
        </w:rPr>
        <w:t xml:space="preserve">1 </w:t>
      </w:r>
      <w:r w:rsidRPr="00D90C07">
        <w:rPr>
          <w:b/>
          <w:szCs w:val="20"/>
          <w:lang w:val="en-US"/>
        </w:rPr>
        <w:t xml:space="preserve"> = T </w:t>
      </w:r>
      <w:r w:rsidRPr="00D90C07">
        <w:rPr>
          <w:b/>
          <w:szCs w:val="20"/>
          <w:vertAlign w:val="subscript"/>
          <w:lang w:val="en-US"/>
        </w:rPr>
        <w:t>1</w:t>
      </w:r>
      <w:r w:rsidRPr="00D90C07">
        <w:rPr>
          <w:b/>
          <w:szCs w:val="20"/>
          <w:lang w:val="en-US"/>
        </w:rPr>
        <w:t xml:space="preserve"> </w:t>
      </w:r>
      <w:r w:rsidRPr="00D90C07">
        <w:rPr>
          <w:b/>
          <w:szCs w:val="20"/>
          <w:vertAlign w:val="subscript"/>
          <w:lang w:val="en-US"/>
        </w:rPr>
        <w:t>min</w:t>
      </w:r>
      <w:r w:rsidRPr="00D90C07">
        <w:rPr>
          <w:b/>
          <w:szCs w:val="20"/>
          <w:lang w:val="en-US"/>
        </w:rPr>
        <w:t xml:space="preserve"> / T </w:t>
      </w:r>
      <w:r w:rsidRPr="00D90C07">
        <w:rPr>
          <w:b/>
          <w:szCs w:val="20"/>
          <w:vertAlign w:val="subscript"/>
          <w:lang w:val="en-US"/>
        </w:rPr>
        <w:t>1 bad</w:t>
      </w:r>
      <w:r w:rsidRPr="00D90C07">
        <w:rPr>
          <w:b/>
          <w:szCs w:val="20"/>
          <w:lang w:val="en-US"/>
        </w:rPr>
        <w:t xml:space="preserve">  x 5 </w:t>
      </w:r>
    </w:p>
    <w:p w14:paraId="2D91ECAE" w14:textId="77777777" w:rsidR="00CA2D4A" w:rsidRPr="00D90C07" w:rsidRDefault="00CA2D4A" w:rsidP="00CA2D4A">
      <w:pPr>
        <w:pStyle w:val="Tekstkomentarza"/>
        <w:rPr>
          <w:szCs w:val="20"/>
        </w:rPr>
      </w:pPr>
      <w:r w:rsidRPr="00D90C07">
        <w:rPr>
          <w:szCs w:val="20"/>
        </w:rPr>
        <w:t>gdzie:</w:t>
      </w:r>
    </w:p>
    <w:p w14:paraId="5231AA19" w14:textId="44975DE3" w:rsidR="00CA2D4A" w:rsidRPr="00D90C07" w:rsidRDefault="00CA2D4A" w:rsidP="00CA2D4A">
      <w:pPr>
        <w:pStyle w:val="Default"/>
        <w:jc w:val="both"/>
        <w:rPr>
          <w:rFonts w:ascii="Arial" w:hAnsi="Arial" w:cs="Arial"/>
          <w:sz w:val="20"/>
          <w:szCs w:val="20"/>
        </w:rPr>
      </w:pPr>
      <w:r w:rsidRPr="00D90C07">
        <w:rPr>
          <w:rFonts w:ascii="Arial" w:hAnsi="Arial" w:cs="Arial"/>
          <w:b/>
          <w:sz w:val="20"/>
          <w:szCs w:val="20"/>
        </w:rPr>
        <w:t>T</w:t>
      </w:r>
      <w:r w:rsidRPr="00D90C07">
        <w:rPr>
          <w:rFonts w:ascii="Arial" w:hAnsi="Arial" w:cs="Arial"/>
          <w:b/>
          <w:sz w:val="20"/>
          <w:szCs w:val="20"/>
          <w:vertAlign w:val="subscript"/>
        </w:rPr>
        <w:t xml:space="preserve">1 </w:t>
      </w:r>
      <w:r w:rsidRPr="00D90C07">
        <w:rPr>
          <w:rFonts w:ascii="Arial" w:hAnsi="Arial" w:cs="Arial"/>
          <w:sz w:val="20"/>
          <w:szCs w:val="20"/>
        </w:rPr>
        <w:t>– liczba punktów w kryterium „</w:t>
      </w:r>
      <w:r w:rsidR="0042720B" w:rsidRPr="00D90C07">
        <w:rPr>
          <w:rFonts w:ascii="Arial" w:hAnsi="Arial" w:cs="Arial"/>
          <w:spacing w:val="-2"/>
          <w:sz w:val="20"/>
          <w:szCs w:val="20"/>
        </w:rPr>
        <w:t xml:space="preserve">Termin realizacji usługi </w:t>
      </w:r>
      <w:r w:rsidR="009D48C7" w:rsidRPr="00D90C07">
        <w:rPr>
          <w:rFonts w:ascii="Arial" w:hAnsi="Arial" w:cs="Arial"/>
          <w:spacing w:val="-2"/>
          <w:sz w:val="20"/>
          <w:szCs w:val="20"/>
        </w:rPr>
        <w:t>po akceptacji kosztorysu</w:t>
      </w:r>
      <w:r w:rsidRPr="00D90C07">
        <w:rPr>
          <w:rFonts w:ascii="Arial" w:hAnsi="Arial" w:cs="Arial"/>
          <w:sz w:val="20"/>
          <w:szCs w:val="20"/>
        </w:rPr>
        <w:t>”,</w:t>
      </w:r>
    </w:p>
    <w:p w14:paraId="56576795" w14:textId="1ED44506" w:rsidR="00CA2D4A" w:rsidRPr="00D90C07" w:rsidRDefault="00CA2D4A" w:rsidP="00CA2D4A">
      <w:pPr>
        <w:pStyle w:val="Default"/>
        <w:jc w:val="both"/>
        <w:rPr>
          <w:rFonts w:ascii="Arial" w:hAnsi="Arial" w:cs="Arial"/>
          <w:sz w:val="20"/>
          <w:szCs w:val="20"/>
        </w:rPr>
      </w:pPr>
      <w:r w:rsidRPr="00D90C07">
        <w:rPr>
          <w:rFonts w:ascii="Arial" w:hAnsi="Arial" w:cs="Arial"/>
          <w:b/>
          <w:sz w:val="20"/>
          <w:szCs w:val="20"/>
        </w:rPr>
        <w:t>T</w:t>
      </w:r>
      <w:r w:rsidRPr="00D90C07">
        <w:rPr>
          <w:rFonts w:ascii="Arial" w:hAnsi="Arial" w:cs="Arial"/>
          <w:b/>
          <w:sz w:val="20"/>
          <w:szCs w:val="20"/>
          <w:vertAlign w:val="subscript"/>
        </w:rPr>
        <w:t>1</w:t>
      </w:r>
      <w:r w:rsidRPr="00D90C07">
        <w:rPr>
          <w:rFonts w:ascii="Arial" w:hAnsi="Arial" w:cs="Arial"/>
          <w:b/>
          <w:sz w:val="20"/>
          <w:szCs w:val="20"/>
        </w:rPr>
        <w:t xml:space="preserve"> </w:t>
      </w:r>
      <w:r w:rsidRPr="00D90C07">
        <w:rPr>
          <w:rFonts w:ascii="Arial" w:hAnsi="Arial" w:cs="Arial"/>
          <w:b/>
          <w:sz w:val="20"/>
          <w:szCs w:val="20"/>
          <w:vertAlign w:val="subscript"/>
        </w:rPr>
        <w:t xml:space="preserve">min </w:t>
      </w:r>
      <w:r w:rsidRPr="00D90C07">
        <w:rPr>
          <w:rFonts w:ascii="Arial" w:hAnsi="Arial" w:cs="Arial"/>
          <w:sz w:val="20"/>
          <w:szCs w:val="20"/>
        </w:rPr>
        <w:t xml:space="preserve">– najkrótszy termin </w:t>
      </w:r>
      <w:r w:rsidR="00DC2858" w:rsidRPr="00D90C07">
        <w:rPr>
          <w:rFonts w:ascii="Arial" w:hAnsi="Arial" w:cs="Arial"/>
          <w:spacing w:val="-2"/>
          <w:sz w:val="20"/>
          <w:szCs w:val="20"/>
        </w:rPr>
        <w:t xml:space="preserve">realizacji usługi </w:t>
      </w:r>
      <w:bookmarkStart w:id="61" w:name="_Hlk176768233"/>
      <w:r w:rsidR="009D48C7" w:rsidRPr="00D90C07">
        <w:rPr>
          <w:rFonts w:ascii="Arial" w:hAnsi="Arial" w:cs="Arial"/>
          <w:spacing w:val="-2"/>
          <w:sz w:val="20"/>
          <w:szCs w:val="20"/>
        </w:rPr>
        <w:t xml:space="preserve">po akceptacji kosztorysu </w:t>
      </w:r>
      <w:bookmarkEnd w:id="61"/>
      <w:r w:rsidRPr="00D90C07">
        <w:rPr>
          <w:rFonts w:ascii="Arial" w:hAnsi="Arial" w:cs="Arial"/>
          <w:sz w:val="20"/>
          <w:szCs w:val="20"/>
        </w:rPr>
        <w:t>spośród ocenianych ofert,</w:t>
      </w:r>
    </w:p>
    <w:p w14:paraId="72CF54A0" w14:textId="23F571C5" w:rsidR="00CA2D4A" w:rsidRPr="00D90C07" w:rsidRDefault="00CA2D4A" w:rsidP="009D48C7">
      <w:pPr>
        <w:pStyle w:val="Default"/>
        <w:autoSpaceDE/>
        <w:autoSpaceDN/>
        <w:adjustRightInd/>
        <w:spacing w:after="120"/>
        <w:rPr>
          <w:rFonts w:ascii="Arial" w:hAnsi="Arial" w:cs="Arial"/>
          <w:sz w:val="20"/>
          <w:szCs w:val="20"/>
        </w:rPr>
      </w:pPr>
      <w:r w:rsidRPr="00D90C07">
        <w:rPr>
          <w:rFonts w:ascii="Arial" w:hAnsi="Arial" w:cs="Arial"/>
          <w:b/>
          <w:sz w:val="20"/>
          <w:szCs w:val="20"/>
        </w:rPr>
        <w:t>T</w:t>
      </w:r>
      <w:r w:rsidRPr="00D90C07">
        <w:rPr>
          <w:rFonts w:ascii="Arial" w:hAnsi="Arial" w:cs="Arial"/>
          <w:b/>
          <w:sz w:val="20"/>
          <w:szCs w:val="20"/>
          <w:vertAlign w:val="subscript"/>
        </w:rPr>
        <w:t>1</w:t>
      </w:r>
      <w:r w:rsidRPr="00D90C07">
        <w:rPr>
          <w:rFonts w:ascii="Arial" w:hAnsi="Arial" w:cs="Arial"/>
          <w:b/>
          <w:sz w:val="20"/>
          <w:szCs w:val="20"/>
        </w:rPr>
        <w:t xml:space="preserve"> </w:t>
      </w:r>
      <w:r w:rsidRPr="00D90C07">
        <w:rPr>
          <w:rFonts w:ascii="Arial" w:hAnsi="Arial" w:cs="Arial"/>
          <w:b/>
          <w:sz w:val="20"/>
          <w:szCs w:val="20"/>
          <w:vertAlign w:val="subscript"/>
        </w:rPr>
        <w:t xml:space="preserve">bad </w:t>
      </w:r>
      <w:r w:rsidRPr="00D90C07">
        <w:rPr>
          <w:rFonts w:ascii="Arial" w:hAnsi="Arial" w:cs="Arial"/>
          <w:sz w:val="20"/>
          <w:szCs w:val="20"/>
        </w:rPr>
        <w:t xml:space="preserve">– termin </w:t>
      </w:r>
      <w:r w:rsidR="00DC2858" w:rsidRPr="00D90C07">
        <w:rPr>
          <w:rFonts w:ascii="Arial" w:hAnsi="Arial" w:cs="Arial"/>
          <w:spacing w:val="-2"/>
          <w:sz w:val="20"/>
          <w:szCs w:val="20"/>
        </w:rPr>
        <w:t xml:space="preserve">realizacji usługi </w:t>
      </w:r>
      <w:r w:rsidR="009D48C7" w:rsidRPr="00D90C07">
        <w:rPr>
          <w:rFonts w:ascii="Arial" w:hAnsi="Arial" w:cs="Arial"/>
          <w:spacing w:val="-2"/>
          <w:sz w:val="20"/>
          <w:szCs w:val="20"/>
        </w:rPr>
        <w:t xml:space="preserve">po akceptacji kosztorysu </w:t>
      </w:r>
      <w:r w:rsidRPr="00D90C07">
        <w:rPr>
          <w:rFonts w:ascii="Arial" w:hAnsi="Arial" w:cs="Arial"/>
          <w:sz w:val="20"/>
          <w:szCs w:val="20"/>
        </w:rPr>
        <w:t>ocenianej oferty.</w:t>
      </w:r>
    </w:p>
    <w:p w14:paraId="16EE6A79" w14:textId="39FDAE2F" w:rsidR="00CA2D4A" w:rsidRPr="00D90C07" w:rsidRDefault="00CA2D4A" w:rsidP="00A22FC1">
      <w:pPr>
        <w:numPr>
          <w:ilvl w:val="1"/>
          <w:numId w:val="44"/>
        </w:numPr>
        <w:spacing w:after="60"/>
        <w:ind w:left="426" w:hanging="426"/>
        <w:jc w:val="both"/>
        <w:rPr>
          <w:rFonts w:ascii="Arial" w:hAnsi="Arial" w:cs="Arial"/>
          <w:bCs/>
        </w:rPr>
      </w:pPr>
      <w:r w:rsidRPr="00D90C07">
        <w:rPr>
          <w:rFonts w:ascii="Arial" w:hAnsi="Arial" w:cs="Arial"/>
        </w:rPr>
        <w:t xml:space="preserve">Maksymalna liczba punktów możliwa do uzyskania w kryterium „Termin realizacji usługi </w:t>
      </w:r>
      <w:r w:rsidR="009D48C7" w:rsidRPr="00D90C07">
        <w:rPr>
          <w:rFonts w:ascii="Arial" w:hAnsi="Arial" w:cs="Arial"/>
        </w:rPr>
        <w:t>po akceptacji kosztorysu</w:t>
      </w:r>
      <w:r w:rsidRPr="00D90C07">
        <w:rPr>
          <w:rFonts w:ascii="Arial" w:hAnsi="Arial" w:cs="Arial"/>
        </w:rPr>
        <w:t>” to 5 %.</w:t>
      </w:r>
    </w:p>
    <w:p w14:paraId="5377709C" w14:textId="7198D80B" w:rsidR="00CA2D4A" w:rsidRPr="00D90C07" w:rsidRDefault="00CA2D4A" w:rsidP="00A22FC1">
      <w:pPr>
        <w:numPr>
          <w:ilvl w:val="1"/>
          <w:numId w:val="44"/>
        </w:numPr>
        <w:spacing w:after="60"/>
        <w:ind w:left="426" w:hanging="426"/>
        <w:jc w:val="both"/>
        <w:rPr>
          <w:rFonts w:ascii="Arial" w:hAnsi="Arial" w:cs="Arial"/>
          <w:bCs/>
        </w:rPr>
      </w:pPr>
      <w:r w:rsidRPr="00D90C07">
        <w:rPr>
          <w:rFonts w:ascii="Arial" w:hAnsi="Arial" w:cs="Arial"/>
        </w:rPr>
        <w:t xml:space="preserve">Termin </w:t>
      </w:r>
      <w:r w:rsidRPr="00D90C07">
        <w:rPr>
          <w:rFonts w:ascii="Arial" w:hAnsi="Arial" w:cs="Arial"/>
          <w:spacing w:val="-2"/>
        </w:rPr>
        <w:t xml:space="preserve">realizacji usługi </w:t>
      </w:r>
      <w:r w:rsidR="009D48C7" w:rsidRPr="00D90C07">
        <w:rPr>
          <w:rFonts w:ascii="Arial" w:hAnsi="Arial" w:cs="Arial"/>
          <w:spacing w:val="-2"/>
        </w:rPr>
        <w:t>po akceptacji kosztorysu</w:t>
      </w:r>
      <w:r w:rsidRPr="00D90C07">
        <w:rPr>
          <w:rFonts w:ascii="Arial" w:hAnsi="Arial" w:cs="Arial"/>
        </w:rPr>
        <w:t>, licząc od momentu otrzymania zlecenia, o którym mowa w § 5 ust. 1</w:t>
      </w:r>
      <w:r w:rsidR="00645E62" w:rsidRPr="00D90C07">
        <w:rPr>
          <w:rFonts w:ascii="Arial" w:hAnsi="Arial" w:cs="Arial"/>
        </w:rPr>
        <w:t>5</w:t>
      </w:r>
      <w:r w:rsidRPr="00D90C07">
        <w:rPr>
          <w:rFonts w:ascii="Arial" w:hAnsi="Arial" w:cs="Arial"/>
        </w:rPr>
        <w:t xml:space="preserve"> </w:t>
      </w:r>
      <w:r w:rsidRPr="00D90C07">
        <w:rPr>
          <w:rFonts w:ascii="Arial" w:hAnsi="Arial" w:cs="Arial"/>
          <w:b/>
        </w:rPr>
        <w:t>zał. nr 3 do SWZ</w:t>
      </w:r>
      <w:r w:rsidRPr="00D90C07">
        <w:rPr>
          <w:rFonts w:ascii="Arial" w:hAnsi="Arial" w:cs="Arial"/>
        </w:rPr>
        <w:t xml:space="preserve"> – „Projektowanie postanowienia umowy”, należy przedstawić w dniach</w:t>
      </w:r>
      <w:r w:rsidR="0042720B" w:rsidRPr="00D90C07">
        <w:rPr>
          <w:rFonts w:ascii="Arial" w:hAnsi="Arial" w:cs="Arial"/>
        </w:rPr>
        <w:t xml:space="preserve"> roboczych</w:t>
      </w:r>
      <w:r w:rsidRPr="00D90C07">
        <w:rPr>
          <w:rFonts w:ascii="Arial" w:hAnsi="Arial" w:cs="Arial"/>
        </w:rPr>
        <w:t>.</w:t>
      </w:r>
    </w:p>
    <w:p w14:paraId="2827E38B" w14:textId="7FC2C78D" w:rsidR="00CA2D4A" w:rsidRPr="00D90C07" w:rsidRDefault="00CA2D4A" w:rsidP="00A22FC1">
      <w:pPr>
        <w:numPr>
          <w:ilvl w:val="1"/>
          <w:numId w:val="44"/>
        </w:numPr>
        <w:spacing w:after="60"/>
        <w:ind w:left="425" w:hanging="425"/>
        <w:jc w:val="both"/>
        <w:rPr>
          <w:rFonts w:ascii="Arial" w:hAnsi="Arial" w:cs="Arial"/>
          <w:bCs/>
        </w:rPr>
      </w:pPr>
      <w:r w:rsidRPr="00D90C07">
        <w:rPr>
          <w:rFonts w:ascii="Arial" w:hAnsi="Arial" w:cs="Arial"/>
        </w:rPr>
        <w:t xml:space="preserve">Maksymalny termin </w:t>
      </w:r>
      <w:r w:rsidR="0042720B" w:rsidRPr="00D90C07">
        <w:rPr>
          <w:rFonts w:ascii="Arial" w:hAnsi="Arial" w:cs="Arial"/>
        </w:rPr>
        <w:t xml:space="preserve">realizacji usługi </w:t>
      </w:r>
      <w:r w:rsidRPr="00D90C07">
        <w:rPr>
          <w:rFonts w:ascii="Arial" w:hAnsi="Arial" w:cs="Arial"/>
        </w:rPr>
        <w:t xml:space="preserve">został określony w </w:t>
      </w:r>
      <w:r w:rsidR="0042720B" w:rsidRPr="00D90C07">
        <w:rPr>
          <w:rFonts w:ascii="Arial" w:hAnsi="Arial" w:cs="Arial"/>
        </w:rPr>
        <w:t>dziale IV pkt. 3</w:t>
      </w:r>
      <w:r w:rsidRPr="00D90C07">
        <w:rPr>
          <w:rFonts w:ascii="Arial" w:hAnsi="Arial" w:cs="Arial"/>
          <w:b/>
        </w:rPr>
        <w:t xml:space="preserve"> </w:t>
      </w:r>
      <w:r w:rsidRPr="00D90C07">
        <w:rPr>
          <w:rFonts w:ascii="Arial" w:hAnsi="Arial" w:cs="Arial"/>
        </w:rPr>
        <w:t>SWZ. Oferty z terminem maksymalnym (</w:t>
      </w:r>
      <w:r w:rsidR="0042720B" w:rsidRPr="00D90C07">
        <w:rPr>
          <w:rFonts w:ascii="Arial" w:hAnsi="Arial" w:cs="Arial"/>
        </w:rPr>
        <w:t>1</w:t>
      </w:r>
      <w:r w:rsidR="00645E62" w:rsidRPr="00D90C07">
        <w:rPr>
          <w:rFonts w:ascii="Arial" w:hAnsi="Arial" w:cs="Arial"/>
        </w:rPr>
        <w:t>1</w:t>
      </w:r>
      <w:r w:rsidR="0042720B" w:rsidRPr="00D90C07">
        <w:rPr>
          <w:rFonts w:ascii="Arial" w:hAnsi="Arial" w:cs="Arial"/>
        </w:rPr>
        <w:t xml:space="preserve"> dni roboczych</w:t>
      </w:r>
      <w:r w:rsidRPr="00D90C07">
        <w:rPr>
          <w:rFonts w:ascii="Arial" w:hAnsi="Arial" w:cs="Arial"/>
        </w:rPr>
        <w:t>) otrz</w:t>
      </w:r>
      <w:r w:rsidR="0042720B" w:rsidRPr="00D90C07">
        <w:rPr>
          <w:rFonts w:ascii="Arial" w:hAnsi="Arial" w:cs="Arial"/>
        </w:rPr>
        <w:t>ymają 0 punktów w w/w kryterium</w:t>
      </w:r>
      <w:r w:rsidRPr="00D90C07">
        <w:rPr>
          <w:rFonts w:ascii="Arial" w:hAnsi="Arial" w:cs="Arial"/>
        </w:rPr>
        <w:t>.</w:t>
      </w:r>
    </w:p>
    <w:p w14:paraId="1D51214B" w14:textId="7EEC57E5" w:rsidR="0042720B" w:rsidRPr="00D90C07" w:rsidRDefault="00CA2D4A" w:rsidP="00A22FC1">
      <w:pPr>
        <w:numPr>
          <w:ilvl w:val="1"/>
          <w:numId w:val="44"/>
        </w:numPr>
        <w:spacing w:after="120"/>
        <w:ind w:left="425" w:hanging="425"/>
        <w:jc w:val="both"/>
        <w:rPr>
          <w:rFonts w:ascii="Arial" w:hAnsi="Arial" w:cs="Arial"/>
          <w:bCs/>
        </w:rPr>
      </w:pPr>
      <w:r w:rsidRPr="00D90C07">
        <w:rPr>
          <w:rFonts w:ascii="Arial" w:hAnsi="Arial" w:cs="Arial"/>
        </w:rPr>
        <w:t>Zamawiający w kryterium</w:t>
      </w:r>
      <w:r w:rsidRPr="00D90C07">
        <w:rPr>
          <w:rFonts w:ascii="Arial" w:hAnsi="Arial" w:cs="Arial"/>
          <w:b/>
          <w:spacing w:val="-2"/>
        </w:rPr>
        <w:t xml:space="preserve"> </w:t>
      </w:r>
      <w:r w:rsidRPr="00D90C07">
        <w:rPr>
          <w:rFonts w:ascii="Arial" w:hAnsi="Arial" w:cs="Arial"/>
          <w:spacing w:val="-2"/>
        </w:rPr>
        <w:t>„</w:t>
      </w:r>
      <w:r w:rsidR="00DC2858" w:rsidRPr="00D90C07">
        <w:rPr>
          <w:rFonts w:ascii="Arial" w:hAnsi="Arial" w:cs="Arial"/>
          <w:spacing w:val="-2"/>
        </w:rPr>
        <w:t xml:space="preserve">Termin realizacji usługi </w:t>
      </w:r>
      <w:r w:rsidR="00645E62" w:rsidRPr="00D90C07">
        <w:rPr>
          <w:rFonts w:ascii="Arial" w:hAnsi="Arial" w:cs="Arial"/>
          <w:spacing w:val="-2"/>
        </w:rPr>
        <w:t>po akceptacji kosztorysu</w:t>
      </w:r>
      <w:r w:rsidRPr="00D90C07">
        <w:rPr>
          <w:rFonts w:ascii="Arial" w:hAnsi="Arial" w:cs="Arial"/>
          <w:spacing w:val="-2"/>
        </w:rPr>
        <w:t>”</w:t>
      </w:r>
      <w:r w:rsidRPr="00D90C07">
        <w:rPr>
          <w:rFonts w:ascii="Arial" w:hAnsi="Arial" w:cs="Arial"/>
        </w:rPr>
        <w:t xml:space="preserve"> </w:t>
      </w:r>
      <w:r w:rsidRPr="00D90C07">
        <w:rPr>
          <w:rFonts w:ascii="Arial" w:hAnsi="Arial" w:cs="Arial"/>
          <w:spacing w:val="-2"/>
        </w:rPr>
        <w:t>będzie przyznawał punkty na podstawie</w:t>
      </w:r>
      <w:r w:rsidRPr="00D90C07">
        <w:rPr>
          <w:rFonts w:ascii="Arial" w:hAnsi="Arial" w:cs="Arial"/>
        </w:rPr>
        <w:t xml:space="preserve"> </w:t>
      </w:r>
      <w:r w:rsidRPr="00D90C07">
        <w:rPr>
          <w:rFonts w:ascii="Arial" w:hAnsi="Arial" w:cs="Arial"/>
          <w:spacing w:val="-2"/>
        </w:rPr>
        <w:t xml:space="preserve">oświadczenia wykonawcy złożonego </w:t>
      </w:r>
      <w:r w:rsidR="0042720B" w:rsidRPr="00D90C07">
        <w:rPr>
          <w:rFonts w:ascii="Arial" w:hAnsi="Arial" w:cs="Arial"/>
        </w:rPr>
        <w:t xml:space="preserve">w </w:t>
      </w:r>
      <w:r w:rsidR="0042720B" w:rsidRPr="00D90C07">
        <w:rPr>
          <w:rFonts w:ascii="Arial" w:hAnsi="Arial" w:cs="Arial"/>
          <w:b/>
        </w:rPr>
        <w:t xml:space="preserve">pkt. </w:t>
      </w:r>
      <w:r w:rsidR="003F2765" w:rsidRPr="00D90C07">
        <w:rPr>
          <w:rFonts w:ascii="Arial" w:hAnsi="Arial" w:cs="Arial"/>
          <w:b/>
        </w:rPr>
        <w:t xml:space="preserve">4. </w:t>
      </w:r>
      <w:r w:rsidR="0042720B" w:rsidRPr="00D90C07">
        <w:rPr>
          <w:rFonts w:ascii="Arial" w:hAnsi="Arial" w:cs="Arial"/>
        </w:rPr>
        <w:t>zał. nr 1 o SWZ – „Oferta”.</w:t>
      </w:r>
    </w:p>
    <w:p w14:paraId="4C76ECE6" w14:textId="5BBBF66D" w:rsidR="0042720B" w:rsidRPr="00D90C07" w:rsidRDefault="0042720B" w:rsidP="0042720B">
      <w:pPr>
        <w:numPr>
          <w:ilvl w:val="0"/>
          <w:numId w:val="44"/>
        </w:numPr>
        <w:ind w:left="284" w:hanging="284"/>
        <w:jc w:val="both"/>
        <w:rPr>
          <w:rFonts w:ascii="Arial" w:hAnsi="Arial" w:cs="Arial"/>
          <w:b/>
          <w:u w:val="single"/>
        </w:rPr>
      </w:pPr>
      <w:r w:rsidRPr="00D90C07">
        <w:rPr>
          <w:rFonts w:ascii="Arial" w:hAnsi="Arial" w:cs="Arial"/>
          <w:b/>
          <w:u w:val="single"/>
        </w:rPr>
        <w:t>Kryterium:</w:t>
      </w:r>
      <w:r w:rsidRPr="00D90C07">
        <w:rPr>
          <w:rFonts w:ascii="Arial" w:hAnsi="Arial" w:cs="Arial"/>
          <w:b/>
          <w:spacing w:val="-2"/>
          <w:u w:val="single"/>
        </w:rPr>
        <w:t xml:space="preserve"> Termin </w:t>
      </w:r>
      <w:r w:rsidR="00E6747C" w:rsidRPr="00D90C07">
        <w:rPr>
          <w:rFonts w:ascii="Arial" w:hAnsi="Arial" w:cs="Arial"/>
          <w:b/>
          <w:spacing w:val="-2"/>
          <w:u w:val="single"/>
        </w:rPr>
        <w:t>dostarczenia kosztorysu</w:t>
      </w:r>
      <w:r w:rsidRPr="00D90C07">
        <w:rPr>
          <w:rFonts w:ascii="Arial" w:hAnsi="Arial" w:cs="Arial"/>
          <w:b/>
          <w:spacing w:val="-2"/>
          <w:u w:val="single"/>
        </w:rPr>
        <w:t xml:space="preserve"> „T </w:t>
      </w:r>
      <w:r w:rsidRPr="00D90C07">
        <w:rPr>
          <w:rFonts w:ascii="Arial" w:hAnsi="Arial" w:cs="Arial"/>
          <w:b/>
          <w:spacing w:val="-2"/>
          <w:u w:val="single"/>
          <w:vertAlign w:val="subscript"/>
        </w:rPr>
        <w:t>2</w:t>
      </w:r>
      <w:r w:rsidRPr="00D90C07">
        <w:rPr>
          <w:rFonts w:ascii="Arial" w:hAnsi="Arial" w:cs="Arial"/>
          <w:b/>
          <w:spacing w:val="-2"/>
          <w:u w:val="single"/>
        </w:rPr>
        <w:t>”:</w:t>
      </w:r>
    </w:p>
    <w:p w14:paraId="096B054E" w14:textId="77777777" w:rsidR="0042720B" w:rsidRPr="00D90C07" w:rsidRDefault="0042720B" w:rsidP="0042720B">
      <w:pPr>
        <w:jc w:val="both"/>
        <w:rPr>
          <w:rFonts w:ascii="Arial" w:hAnsi="Arial" w:cs="Arial"/>
        </w:rPr>
      </w:pPr>
      <w:r w:rsidRPr="00D90C07">
        <w:rPr>
          <w:rFonts w:ascii="Arial" w:hAnsi="Arial" w:cs="Arial"/>
        </w:rPr>
        <w:t>Liczba punktów będzie obliczana zgodnie z poniższym wzorem:</w:t>
      </w:r>
    </w:p>
    <w:p w14:paraId="69B73B54" w14:textId="77777777" w:rsidR="0042720B" w:rsidRPr="00D90C07" w:rsidRDefault="0042720B" w:rsidP="0042720B">
      <w:pPr>
        <w:pStyle w:val="Tekstkomentarza"/>
        <w:ind w:firstLine="709"/>
        <w:jc w:val="both"/>
        <w:rPr>
          <w:b/>
          <w:szCs w:val="20"/>
          <w:lang w:val="en-US"/>
        </w:rPr>
      </w:pPr>
      <w:r w:rsidRPr="00D90C07">
        <w:rPr>
          <w:b/>
          <w:szCs w:val="20"/>
          <w:lang w:val="en-US"/>
        </w:rPr>
        <w:t xml:space="preserve">T </w:t>
      </w:r>
      <w:r w:rsidRPr="00D90C07">
        <w:rPr>
          <w:b/>
          <w:szCs w:val="20"/>
          <w:vertAlign w:val="subscript"/>
          <w:lang w:val="en-US"/>
        </w:rPr>
        <w:t xml:space="preserve">2 </w:t>
      </w:r>
      <w:r w:rsidRPr="00D90C07">
        <w:rPr>
          <w:b/>
          <w:szCs w:val="20"/>
          <w:lang w:val="en-US"/>
        </w:rPr>
        <w:t xml:space="preserve"> = T </w:t>
      </w:r>
      <w:r w:rsidRPr="00D90C07">
        <w:rPr>
          <w:b/>
          <w:szCs w:val="20"/>
          <w:vertAlign w:val="subscript"/>
          <w:lang w:val="en-US"/>
        </w:rPr>
        <w:t>2</w:t>
      </w:r>
      <w:r w:rsidRPr="00D90C07">
        <w:rPr>
          <w:b/>
          <w:szCs w:val="20"/>
          <w:lang w:val="en-US"/>
        </w:rPr>
        <w:t xml:space="preserve"> </w:t>
      </w:r>
      <w:r w:rsidRPr="00D90C07">
        <w:rPr>
          <w:b/>
          <w:szCs w:val="20"/>
          <w:vertAlign w:val="subscript"/>
          <w:lang w:val="en-US"/>
        </w:rPr>
        <w:t>min</w:t>
      </w:r>
      <w:r w:rsidRPr="00D90C07">
        <w:rPr>
          <w:b/>
          <w:szCs w:val="20"/>
          <w:lang w:val="en-US"/>
        </w:rPr>
        <w:t xml:space="preserve"> / T </w:t>
      </w:r>
      <w:r w:rsidRPr="00D90C07">
        <w:rPr>
          <w:b/>
          <w:szCs w:val="20"/>
          <w:vertAlign w:val="subscript"/>
          <w:lang w:val="en-US"/>
        </w:rPr>
        <w:t>2 bad</w:t>
      </w:r>
      <w:r w:rsidRPr="00D90C07">
        <w:rPr>
          <w:b/>
          <w:szCs w:val="20"/>
          <w:lang w:val="en-US"/>
        </w:rPr>
        <w:t xml:space="preserve">  x 5 </w:t>
      </w:r>
    </w:p>
    <w:p w14:paraId="356BF5FC" w14:textId="77777777" w:rsidR="0042720B" w:rsidRPr="00D90C07" w:rsidRDefault="0042720B" w:rsidP="0042720B">
      <w:pPr>
        <w:pStyle w:val="Tekstkomentarza"/>
        <w:rPr>
          <w:szCs w:val="20"/>
        </w:rPr>
      </w:pPr>
      <w:r w:rsidRPr="00D90C07">
        <w:rPr>
          <w:szCs w:val="20"/>
        </w:rPr>
        <w:t>gdzie:</w:t>
      </w:r>
    </w:p>
    <w:p w14:paraId="09C890AD" w14:textId="0A099730" w:rsidR="0042720B" w:rsidRPr="00D90C07" w:rsidRDefault="0042720B" w:rsidP="0042720B">
      <w:pPr>
        <w:pStyle w:val="Default"/>
        <w:jc w:val="both"/>
        <w:rPr>
          <w:rFonts w:ascii="Arial" w:hAnsi="Arial" w:cs="Arial"/>
          <w:sz w:val="20"/>
          <w:szCs w:val="20"/>
        </w:rPr>
      </w:pPr>
      <w:r w:rsidRPr="00D90C07">
        <w:rPr>
          <w:rFonts w:ascii="Arial" w:hAnsi="Arial" w:cs="Arial"/>
          <w:b/>
          <w:sz w:val="20"/>
          <w:szCs w:val="20"/>
        </w:rPr>
        <w:t>T</w:t>
      </w:r>
      <w:r w:rsidRPr="00D90C07">
        <w:rPr>
          <w:rFonts w:ascii="Arial" w:hAnsi="Arial" w:cs="Arial"/>
          <w:b/>
          <w:sz w:val="20"/>
          <w:szCs w:val="20"/>
          <w:vertAlign w:val="subscript"/>
        </w:rPr>
        <w:t xml:space="preserve">2 </w:t>
      </w:r>
      <w:r w:rsidRPr="00D90C07">
        <w:rPr>
          <w:rFonts w:ascii="Arial" w:hAnsi="Arial" w:cs="Arial"/>
          <w:sz w:val="20"/>
          <w:szCs w:val="20"/>
        </w:rPr>
        <w:t>– liczba punktów w kryterium „</w:t>
      </w:r>
      <w:r w:rsidRPr="00D90C07">
        <w:rPr>
          <w:rFonts w:ascii="Arial" w:hAnsi="Arial" w:cs="Arial"/>
          <w:spacing w:val="-2"/>
          <w:sz w:val="20"/>
          <w:szCs w:val="20"/>
        </w:rPr>
        <w:t xml:space="preserve">Termin </w:t>
      </w:r>
      <w:r w:rsidR="00E6747C" w:rsidRPr="00D90C07">
        <w:rPr>
          <w:rFonts w:ascii="Arial" w:hAnsi="Arial" w:cs="Arial"/>
          <w:spacing w:val="-2"/>
          <w:sz w:val="20"/>
          <w:szCs w:val="20"/>
        </w:rPr>
        <w:t>dostarczenia kosztorysu</w:t>
      </w:r>
      <w:r w:rsidRPr="00D90C07">
        <w:rPr>
          <w:rFonts w:ascii="Arial" w:hAnsi="Arial" w:cs="Arial"/>
          <w:sz w:val="20"/>
          <w:szCs w:val="20"/>
        </w:rPr>
        <w:t>”,</w:t>
      </w:r>
    </w:p>
    <w:p w14:paraId="6E63054D" w14:textId="469AA73A" w:rsidR="0042720B" w:rsidRPr="00D90C07" w:rsidRDefault="0042720B" w:rsidP="0042720B">
      <w:pPr>
        <w:pStyle w:val="Default"/>
        <w:jc w:val="both"/>
        <w:rPr>
          <w:rFonts w:ascii="Arial" w:hAnsi="Arial" w:cs="Arial"/>
          <w:sz w:val="20"/>
          <w:szCs w:val="20"/>
        </w:rPr>
      </w:pPr>
      <w:r w:rsidRPr="00D90C07">
        <w:rPr>
          <w:rFonts w:ascii="Arial" w:hAnsi="Arial" w:cs="Arial"/>
          <w:b/>
          <w:sz w:val="20"/>
          <w:szCs w:val="20"/>
        </w:rPr>
        <w:t>T</w:t>
      </w:r>
      <w:r w:rsidRPr="00D90C07">
        <w:rPr>
          <w:rFonts w:ascii="Arial" w:hAnsi="Arial" w:cs="Arial"/>
          <w:b/>
          <w:sz w:val="20"/>
          <w:szCs w:val="20"/>
          <w:vertAlign w:val="subscript"/>
        </w:rPr>
        <w:t>2</w:t>
      </w:r>
      <w:r w:rsidRPr="00D90C07">
        <w:rPr>
          <w:rFonts w:ascii="Arial" w:hAnsi="Arial" w:cs="Arial"/>
          <w:b/>
          <w:sz w:val="20"/>
          <w:szCs w:val="20"/>
        </w:rPr>
        <w:t xml:space="preserve"> </w:t>
      </w:r>
      <w:r w:rsidRPr="00D90C07">
        <w:rPr>
          <w:rFonts w:ascii="Arial" w:hAnsi="Arial" w:cs="Arial"/>
          <w:b/>
          <w:sz w:val="20"/>
          <w:szCs w:val="20"/>
          <w:vertAlign w:val="subscript"/>
        </w:rPr>
        <w:t xml:space="preserve">min </w:t>
      </w:r>
      <w:r w:rsidRPr="00D90C07">
        <w:rPr>
          <w:rFonts w:ascii="Arial" w:hAnsi="Arial" w:cs="Arial"/>
          <w:sz w:val="20"/>
          <w:szCs w:val="20"/>
        </w:rPr>
        <w:t xml:space="preserve">– najkrótszy termin </w:t>
      </w:r>
      <w:r w:rsidR="00E6747C" w:rsidRPr="00D90C07">
        <w:rPr>
          <w:rFonts w:ascii="Arial" w:hAnsi="Arial" w:cs="Arial"/>
          <w:spacing w:val="-2"/>
          <w:sz w:val="20"/>
          <w:szCs w:val="20"/>
        </w:rPr>
        <w:t xml:space="preserve">dostarczenia </w:t>
      </w:r>
      <w:r w:rsidR="005B3306" w:rsidRPr="00D90C07">
        <w:rPr>
          <w:rFonts w:ascii="Arial" w:hAnsi="Arial" w:cs="Arial"/>
          <w:spacing w:val="-2"/>
          <w:sz w:val="20"/>
          <w:szCs w:val="20"/>
        </w:rPr>
        <w:t xml:space="preserve">pojedynczego </w:t>
      </w:r>
      <w:r w:rsidR="00E6747C" w:rsidRPr="00D90C07">
        <w:rPr>
          <w:rFonts w:ascii="Arial" w:hAnsi="Arial" w:cs="Arial"/>
          <w:spacing w:val="-2"/>
          <w:sz w:val="20"/>
          <w:szCs w:val="20"/>
        </w:rPr>
        <w:t>kosztorysu</w:t>
      </w:r>
      <w:r w:rsidRPr="00D90C07">
        <w:rPr>
          <w:rFonts w:ascii="Arial" w:hAnsi="Arial" w:cs="Arial"/>
          <w:sz w:val="20"/>
          <w:szCs w:val="20"/>
        </w:rPr>
        <w:t xml:space="preserve"> spośród ocenianych ofert,</w:t>
      </w:r>
    </w:p>
    <w:p w14:paraId="5DC33DBC" w14:textId="159CE6F2" w:rsidR="0042720B" w:rsidRPr="00D90C07" w:rsidRDefault="0042720B" w:rsidP="005B3306">
      <w:pPr>
        <w:pStyle w:val="Default"/>
        <w:autoSpaceDE/>
        <w:autoSpaceDN/>
        <w:adjustRightInd/>
        <w:spacing w:after="120"/>
        <w:rPr>
          <w:rFonts w:ascii="Arial" w:hAnsi="Arial" w:cs="Arial"/>
          <w:sz w:val="20"/>
          <w:szCs w:val="20"/>
        </w:rPr>
      </w:pPr>
      <w:r w:rsidRPr="00D90C07">
        <w:rPr>
          <w:rFonts w:ascii="Arial" w:hAnsi="Arial" w:cs="Arial"/>
          <w:b/>
          <w:sz w:val="20"/>
          <w:szCs w:val="20"/>
        </w:rPr>
        <w:t>T</w:t>
      </w:r>
      <w:r w:rsidRPr="00D90C07">
        <w:rPr>
          <w:rFonts w:ascii="Arial" w:hAnsi="Arial" w:cs="Arial"/>
          <w:b/>
          <w:sz w:val="20"/>
          <w:szCs w:val="20"/>
          <w:vertAlign w:val="subscript"/>
        </w:rPr>
        <w:t>2</w:t>
      </w:r>
      <w:r w:rsidRPr="00D90C07">
        <w:rPr>
          <w:rFonts w:ascii="Arial" w:hAnsi="Arial" w:cs="Arial"/>
          <w:b/>
          <w:sz w:val="20"/>
          <w:szCs w:val="20"/>
        </w:rPr>
        <w:t xml:space="preserve"> </w:t>
      </w:r>
      <w:r w:rsidRPr="00D90C07">
        <w:rPr>
          <w:rFonts w:ascii="Arial" w:hAnsi="Arial" w:cs="Arial"/>
          <w:b/>
          <w:sz w:val="20"/>
          <w:szCs w:val="20"/>
          <w:vertAlign w:val="subscript"/>
        </w:rPr>
        <w:t xml:space="preserve">bad </w:t>
      </w:r>
      <w:r w:rsidRPr="00D90C07">
        <w:rPr>
          <w:rFonts w:ascii="Arial" w:hAnsi="Arial" w:cs="Arial"/>
          <w:sz w:val="20"/>
          <w:szCs w:val="20"/>
        </w:rPr>
        <w:t xml:space="preserve">– termin </w:t>
      </w:r>
      <w:r w:rsidR="005B3306" w:rsidRPr="00D90C07">
        <w:rPr>
          <w:rFonts w:ascii="Arial" w:hAnsi="Arial" w:cs="Arial"/>
          <w:spacing w:val="-2"/>
          <w:sz w:val="20"/>
          <w:szCs w:val="20"/>
        </w:rPr>
        <w:t>dostarczenia pojedynczego kosztorysu</w:t>
      </w:r>
      <w:r w:rsidR="00DC2858" w:rsidRPr="00D90C07">
        <w:rPr>
          <w:rFonts w:ascii="Arial" w:hAnsi="Arial" w:cs="Arial"/>
          <w:sz w:val="20"/>
          <w:szCs w:val="20"/>
        </w:rPr>
        <w:t xml:space="preserve"> </w:t>
      </w:r>
      <w:r w:rsidRPr="00D90C07">
        <w:rPr>
          <w:rFonts w:ascii="Arial" w:hAnsi="Arial" w:cs="Arial"/>
          <w:sz w:val="20"/>
          <w:szCs w:val="20"/>
        </w:rPr>
        <w:t>ocenianej oferty.</w:t>
      </w:r>
    </w:p>
    <w:p w14:paraId="26244A90" w14:textId="21D27C4C" w:rsidR="0042720B" w:rsidRPr="00D90C07" w:rsidRDefault="0042720B" w:rsidP="00DC2858">
      <w:pPr>
        <w:pStyle w:val="Akapitzlist"/>
        <w:numPr>
          <w:ilvl w:val="1"/>
          <w:numId w:val="44"/>
        </w:numPr>
        <w:spacing w:after="60"/>
        <w:ind w:left="426" w:hanging="426"/>
        <w:contextualSpacing w:val="0"/>
        <w:jc w:val="both"/>
        <w:rPr>
          <w:rFonts w:ascii="Arial" w:hAnsi="Arial" w:cs="Arial"/>
          <w:bCs/>
        </w:rPr>
      </w:pPr>
      <w:r w:rsidRPr="00D90C07">
        <w:rPr>
          <w:rFonts w:ascii="Arial" w:hAnsi="Arial" w:cs="Arial"/>
        </w:rPr>
        <w:t xml:space="preserve">Maksymalna liczba punktów możliwa do uzyskania w kryterium „Termin </w:t>
      </w:r>
      <w:r w:rsidR="005B3306" w:rsidRPr="00D90C07">
        <w:rPr>
          <w:rFonts w:ascii="Arial" w:hAnsi="Arial" w:cs="Arial"/>
        </w:rPr>
        <w:t>dostarczenia kosztorysu</w:t>
      </w:r>
      <w:r w:rsidRPr="00D90C07">
        <w:rPr>
          <w:rFonts w:ascii="Arial" w:hAnsi="Arial" w:cs="Arial"/>
        </w:rPr>
        <w:t>” to 5 %.</w:t>
      </w:r>
    </w:p>
    <w:p w14:paraId="594D340D" w14:textId="10B68F57" w:rsidR="0042720B" w:rsidRPr="00D90C07" w:rsidRDefault="0042720B" w:rsidP="0042720B">
      <w:pPr>
        <w:pStyle w:val="Akapitzlist"/>
        <w:numPr>
          <w:ilvl w:val="1"/>
          <w:numId w:val="44"/>
        </w:numPr>
        <w:spacing w:after="60"/>
        <w:ind w:left="425" w:hanging="425"/>
        <w:contextualSpacing w:val="0"/>
        <w:jc w:val="both"/>
        <w:rPr>
          <w:rFonts w:ascii="Arial" w:hAnsi="Arial" w:cs="Arial"/>
          <w:bCs/>
        </w:rPr>
      </w:pPr>
      <w:r w:rsidRPr="00D90C07">
        <w:rPr>
          <w:rFonts w:ascii="Arial" w:hAnsi="Arial" w:cs="Arial"/>
        </w:rPr>
        <w:t xml:space="preserve">Termin </w:t>
      </w:r>
      <w:r w:rsidR="005B3306" w:rsidRPr="00D90C07">
        <w:rPr>
          <w:rFonts w:ascii="Arial" w:hAnsi="Arial" w:cs="Arial"/>
          <w:spacing w:val="-2"/>
        </w:rPr>
        <w:t>dostarczenia kosztorysu</w:t>
      </w:r>
      <w:r w:rsidRPr="00D90C07">
        <w:rPr>
          <w:rFonts w:ascii="Arial" w:hAnsi="Arial" w:cs="Arial"/>
        </w:rPr>
        <w:t>, licząc od momentu otrzymania zlecenia, o którym mowa w § 5 ust. 1</w:t>
      </w:r>
      <w:r w:rsidR="005B3306" w:rsidRPr="00D90C07">
        <w:rPr>
          <w:rFonts w:ascii="Arial" w:hAnsi="Arial" w:cs="Arial"/>
        </w:rPr>
        <w:t>2</w:t>
      </w:r>
      <w:r w:rsidRPr="00D90C07">
        <w:rPr>
          <w:rFonts w:ascii="Arial" w:hAnsi="Arial" w:cs="Arial"/>
        </w:rPr>
        <w:t xml:space="preserve"> </w:t>
      </w:r>
      <w:r w:rsidRPr="00D90C07">
        <w:rPr>
          <w:rFonts w:ascii="Arial" w:hAnsi="Arial" w:cs="Arial"/>
          <w:b/>
        </w:rPr>
        <w:t>zał. nr 3 do SWZ</w:t>
      </w:r>
      <w:r w:rsidRPr="00D90C07">
        <w:rPr>
          <w:rFonts w:ascii="Arial" w:hAnsi="Arial" w:cs="Arial"/>
        </w:rPr>
        <w:t xml:space="preserve"> – „Projektowanie postanowienia umowy”, należy przedstawić w dniach roboczych.</w:t>
      </w:r>
    </w:p>
    <w:p w14:paraId="01D2CA57" w14:textId="23EDB884" w:rsidR="0042720B" w:rsidRPr="00D90C07" w:rsidRDefault="0042720B" w:rsidP="0042720B">
      <w:pPr>
        <w:pStyle w:val="Akapitzlist"/>
        <w:numPr>
          <w:ilvl w:val="1"/>
          <w:numId w:val="44"/>
        </w:numPr>
        <w:spacing w:after="60"/>
        <w:ind w:left="425" w:hanging="425"/>
        <w:contextualSpacing w:val="0"/>
        <w:jc w:val="both"/>
        <w:rPr>
          <w:rFonts w:ascii="Arial" w:hAnsi="Arial" w:cs="Arial"/>
          <w:bCs/>
        </w:rPr>
      </w:pPr>
      <w:r w:rsidRPr="00D90C07">
        <w:rPr>
          <w:rFonts w:ascii="Arial" w:hAnsi="Arial" w:cs="Arial"/>
        </w:rPr>
        <w:t xml:space="preserve">Maksymalny termin </w:t>
      </w:r>
      <w:r w:rsidR="00970325" w:rsidRPr="00D90C07">
        <w:rPr>
          <w:rFonts w:ascii="Arial" w:hAnsi="Arial" w:cs="Arial"/>
        </w:rPr>
        <w:t>dostarczenia kosztorysu</w:t>
      </w:r>
      <w:r w:rsidRPr="00D90C07">
        <w:rPr>
          <w:rFonts w:ascii="Arial" w:hAnsi="Arial" w:cs="Arial"/>
        </w:rPr>
        <w:t xml:space="preserve"> został określony w dziale IV pkt. 3</w:t>
      </w:r>
      <w:r w:rsidRPr="00D90C07">
        <w:rPr>
          <w:rFonts w:ascii="Arial" w:hAnsi="Arial" w:cs="Arial"/>
          <w:b/>
        </w:rPr>
        <w:t xml:space="preserve"> </w:t>
      </w:r>
      <w:r w:rsidRPr="00D90C07">
        <w:rPr>
          <w:rFonts w:ascii="Arial" w:hAnsi="Arial" w:cs="Arial"/>
        </w:rPr>
        <w:t>SWZ. Oferty z terminem maksymalnym (</w:t>
      </w:r>
      <w:r w:rsidR="00970325" w:rsidRPr="00D90C07">
        <w:rPr>
          <w:rFonts w:ascii="Arial" w:hAnsi="Arial" w:cs="Arial"/>
        </w:rPr>
        <w:t>3</w:t>
      </w:r>
      <w:r w:rsidRPr="00D90C07">
        <w:rPr>
          <w:rFonts w:ascii="Arial" w:hAnsi="Arial" w:cs="Arial"/>
        </w:rPr>
        <w:t xml:space="preserve"> dni roboczych) otrzymają 0 punktów w w/w kryterium.</w:t>
      </w:r>
    </w:p>
    <w:p w14:paraId="27F4437E" w14:textId="52B2D582" w:rsidR="00AF1196" w:rsidRPr="00D90C07" w:rsidRDefault="0042720B" w:rsidP="00985803">
      <w:pPr>
        <w:pStyle w:val="Akapitzlist"/>
        <w:numPr>
          <w:ilvl w:val="1"/>
          <w:numId w:val="44"/>
        </w:numPr>
        <w:spacing w:after="60"/>
        <w:ind w:left="425" w:hanging="425"/>
        <w:contextualSpacing w:val="0"/>
        <w:jc w:val="both"/>
        <w:rPr>
          <w:rFonts w:ascii="Arial" w:hAnsi="Arial" w:cs="Arial"/>
          <w:bCs/>
        </w:rPr>
      </w:pPr>
      <w:r w:rsidRPr="00D90C07">
        <w:rPr>
          <w:rFonts w:ascii="Arial" w:hAnsi="Arial" w:cs="Arial"/>
        </w:rPr>
        <w:t>Zamawiający w kryterium</w:t>
      </w:r>
      <w:r w:rsidRPr="00D90C07">
        <w:rPr>
          <w:rFonts w:ascii="Arial" w:hAnsi="Arial" w:cs="Arial"/>
          <w:b/>
          <w:spacing w:val="-2"/>
        </w:rPr>
        <w:t xml:space="preserve"> </w:t>
      </w:r>
      <w:r w:rsidRPr="00D90C07">
        <w:rPr>
          <w:rFonts w:ascii="Arial" w:hAnsi="Arial" w:cs="Arial"/>
          <w:spacing w:val="-2"/>
        </w:rPr>
        <w:t>„</w:t>
      </w:r>
      <w:r w:rsidR="00DC2858" w:rsidRPr="00D90C07">
        <w:rPr>
          <w:rFonts w:ascii="Arial" w:hAnsi="Arial" w:cs="Arial"/>
        </w:rPr>
        <w:t xml:space="preserve">Termin </w:t>
      </w:r>
      <w:r w:rsidR="00985803" w:rsidRPr="00D90C07">
        <w:rPr>
          <w:rFonts w:ascii="Arial" w:hAnsi="Arial" w:cs="Arial"/>
        </w:rPr>
        <w:t>dostarczenia kosztorysu</w:t>
      </w:r>
      <w:r w:rsidRPr="00D90C07">
        <w:rPr>
          <w:rFonts w:ascii="Arial" w:hAnsi="Arial" w:cs="Arial"/>
          <w:spacing w:val="-2"/>
        </w:rPr>
        <w:t>”</w:t>
      </w:r>
      <w:r w:rsidRPr="00D90C07">
        <w:rPr>
          <w:rFonts w:ascii="Arial" w:hAnsi="Arial" w:cs="Arial"/>
        </w:rPr>
        <w:t xml:space="preserve"> </w:t>
      </w:r>
      <w:r w:rsidRPr="00D90C07">
        <w:rPr>
          <w:rFonts w:ascii="Arial" w:hAnsi="Arial" w:cs="Arial"/>
          <w:spacing w:val="-2"/>
        </w:rPr>
        <w:t>będzie przyznawał punkty na podstawie</w:t>
      </w:r>
      <w:r w:rsidRPr="00D90C07">
        <w:rPr>
          <w:rFonts w:ascii="Arial" w:hAnsi="Arial" w:cs="Arial"/>
        </w:rPr>
        <w:t xml:space="preserve"> </w:t>
      </w:r>
      <w:r w:rsidRPr="00D90C07">
        <w:rPr>
          <w:rFonts w:ascii="Arial" w:hAnsi="Arial" w:cs="Arial"/>
          <w:spacing w:val="-2"/>
        </w:rPr>
        <w:t xml:space="preserve">oświadczenia wykonawcy złożonego </w:t>
      </w:r>
      <w:r w:rsidR="003F2765" w:rsidRPr="00D90C07">
        <w:rPr>
          <w:rFonts w:ascii="Arial" w:hAnsi="Arial" w:cs="Arial"/>
        </w:rPr>
        <w:t xml:space="preserve">w </w:t>
      </w:r>
      <w:r w:rsidRPr="00D90C07">
        <w:rPr>
          <w:rFonts w:ascii="Arial" w:hAnsi="Arial" w:cs="Arial"/>
          <w:b/>
        </w:rPr>
        <w:t xml:space="preserve">pkt. </w:t>
      </w:r>
      <w:r w:rsidR="003F2765" w:rsidRPr="00D90C07">
        <w:rPr>
          <w:rFonts w:ascii="Arial" w:hAnsi="Arial" w:cs="Arial"/>
          <w:b/>
        </w:rPr>
        <w:t xml:space="preserve">5. </w:t>
      </w:r>
      <w:r w:rsidRPr="00D90C07">
        <w:rPr>
          <w:rFonts w:ascii="Arial" w:hAnsi="Arial" w:cs="Arial"/>
        </w:rPr>
        <w:t>zał. nr 1 o SWZ – „Oferta”.</w:t>
      </w:r>
    </w:p>
    <w:p w14:paraId="60CE0E91" w14:textId="77777777" w:rsidR="007B6D77" w:rsidRPr="00D90C07" w:rsidRDefault="007B6D77" w:rsidP="007B6D77">
      <w:pPr>
        <w:pStyle w:val="Akapitzlist"/>
        <w:numPr>
          <w:ilvl w:val="0"/>
          <w:numId w:val="44"/>
        </w:numPr>
        <w:spacing w:after="60"/>
        <w:ind w:left="284" w:hanging="284"/>
        <w:contextualSpacing w:val="0"/>
        <w:jc w:val="both"/>
        <w:rPr>
          <w:rFonts w:ascii="Arial" w:hAnsi="Arial" w:cs="Arial"/>
        </w:rPr>
      </w:pPr>
      <w:r w:rsidRPr="00D90C07">
        <w:rPr>
          <w:rFonts w:ascii="Arial" w:hAnsi="Arial" w:cs="Arial"/>
        </w:rPr>
        <w:t>Ocenę końcową oferty stanowi suma punktów przyznanych za kryteria wymienione wyżej.</w:t>
      </w:r>
    </w:p>
    <w:p w14:paraId="5C11A9B0" w14:textId="77777777" w:rsidR="00854042" w:rsidRPr="00D90C07" w:rsidRDefault="007B6D77" w:rsidP="007B6D77">
      <w:pPr>
        <w:pStyle w:val="Akapitzlist"/>
        <w:numPr>
          <w:ilvl w:val="0"/>
          <w:numId w:val="44"/>
        </w:numPr>
        <w:spacing w:after="60"/>
        <w:ind w:left="284" w:hanging="284"/>
        <w:jc w:val="both"/>
        <w:rPr>
          <w:rFonts w:ascii="Arial" w:hAnsi="Arial" w:cs="Arial"/>
        </w:rPr>
      </w:pPr>
      <w:r w:rsidRPr="00D90C07">
        <w:rPr>
          <w:rFonts w:ascii="Arial" w:hAnsi="Arial" w:cs="Arial"/>
        </w:rPr>
        <w:lastRenderedPageBreak/>
        <w:t>Wyniki zostaną zaokrąglone do dwóch miejsc po przecinku. Oferta może otrzymać maksymalnie 100 %.</w:t>
      </w:r>
    </w:p>
    <w:p w14:paraId="2CA7BD0D" w14:textId="77777777" w:rsidR="007B6D77" w:rsidRPr="00D90C07" w:rsidRDefault="007B6D77" w:rsidP="007B6D77">
      <w:pPr>
        <w:numPr>
          <w:ilvl w:val="0"/>
          <w:numId w:val="44"/>
        </w:numPr>
        <w:spacing w:after="60"/>
        <w:ind w:left="284" w:hanging="284"/>
        <w:jc w:val="both"/>
        <w:rPr>
          <w:rFonts w:ascii="Arial" w:hAnsi="Arial" w:cs="Arial"/>
        </w:rPr>
      </w:pPr>
      <w:r w:rsidRPr="00D90C07">
        <w:rPr>
          <w:rFonts w:ascii="Arial" w:hAnsi="Arial" w:cs="Arial"/>
          <w:szCs w:val="24"/>
          <w:lang w:val="x-none" w:eastAsia="x-none"/>
        </w:rPr>
        <w:t>Wszystkie oferty zostaną sklasyfikowane zgodnie z uzyskaną ilością punktów</w:t>
      </w:r>
      <w:r w:rsidRPr="00D90C07">
        <w:rPr>
          <w:rFonts w:ascii="Arial" w:hAnsi="Arial" w:cs="Arial"/>
          <w:szCs w:val="24"/>
          <w:lang w:eastAsia="x-none"/>
        </w:rPr>
        <w:t>.</w:t>
      </w:r>
      <w:r w:rsidRPr="00D90C07">
        <w:rPr>
          <w:rFonts w:ascii="Arial" w:hAnsi="Arial" w:cs="Arial"/>
          <w:szCs w:val="24"/>
          <w:lang w:val="x-none" w:eastAsia="x-none"/>
        </w:rPr>
        <w:t xml:space="preserve"> Za najkorzystniejszą uznana zostanie oferta, która nie podlega odrzuceniu oraz uzyskała najwyższą ilość punktów</w:t>
      </w:r>
      <w:r w:rsidRPr="00D90C07">
        <w:rPr>
          <w:rFonts w:ascii="Arial" w:hAnsi="Arial" w:cs="Arial"/>
          <w:szCs w:val="24"/>
          <w:lang w:eastAsia="x-none"/>
        </w:rPr>
        <w:t>.</w:t>
      </w:r>
    </w:p>
    <w:p w14:paraId="3A0C55B8" w14:textId="77777777" w:rsidR="007B6D77" w:rsidRPr="00D90C07" w:rsidRDefault="007B6D77" w:rsidP="007B6D77">
      <w:pPr>
        <w:numPr>
          <w:ilvl w:val="0"/>
          <w:numId w:val="44"/>
        </w:numPr>
        <w:spacing w:after="60"/>
        <w:ind w:left="284" w:hanging="284"/>
        <w:jc w:val="both"/>
        <w:rPr>
          <w:rFonts w:ascii="Arial" w:hAnsi="Arial" w:cs="Arial"/>
        </w:rPr>
      </w:pPr>
      <w:r w:rsidRPr="00D90C07">
        <w:rPr>
          <w:rFonts w:ascii="Arial" w:hAnsi="Arial" w:cs="Arial"/>
        </w:rPr>
        <w:t>Jeżeli nie będzie można wybrać oferty najkorzystniejszej z uwagi na to, że dwie lub więcej ofert przedstawia taki sam bilans ceny i innych kryteriów oceny ofert, Zamawiający spośród tych ofert wybierze ofertę z najniższą ceną.</w:t>
      </w:r>
    </w:p>
    <w:p w14:paraId="06413DF4" w14:textId="77777777" w:rsidR="00A2037B" w:rsidRPr="00D90C07" w:rsidRDefault="00A2037B" w:rsidP="007B6D77">
      <w:pPr>
        <w:numPr>
          <w:ilvl w:val="0"/>
          <w:numId w:val="44"/>
        </w:numPr>
        <w:spacing w:after="60"/>
        <w:ind w:left="284" w:hanging="284"/>
        <w:jc w:val="both"/>
        <w:rPr>
          <w:rFonts w:ascii="Arial" w:hAnsi="Arial" w:cs="Arial"/>
          <w:b/>
        </w:rPr>
      </w:pPr>
      <w:bookmarkStart w:id="62" w:name="_Hlk167870925"/>
      <w:r w:rsidRPr="00D90C07">
        <w:rPr>
          <w:rFonts w:ascii="Arial" w:hAnsi="Arial" w:cs="Arial"/>
          <w:b/>
        </w:rPr>
        <w:t xml:space="preserve">Cena wskazana w ofercie służy jedynie do porównania i oceny </w:t>
      </w:r>
      <w:r w:rsidR="00CA15EA" w:rsidRPr="00D90C07">
        <w:rPr>
          <w:rFonts w:ascii="Arial" w:hAnsi="Arial" w:cs="Arial"/>
          <w:b/>
        </w:rPr>
        <w:t xml:space="preserve">ofert </w:t>
      </w:r>
      <w:r w:rsidRPr="00D90C07">
        <w:rPr>
          <w:rFonts w:ascii="Arial" w:hAnsi="Arial" w:cs="Arial"/>
          <w:b/>
        </w:rPr>
        <w:t>złożonych w postepowaniu. Umowa na realizację zamówienia zostanie zawarta do kwoty, jaką Zamawiający zamierza przeznaczyć na jego realizację. Ostateczne wynagrodzenie Wykonawcy uzależnione będzie od faktycznej ilości usług wykonanych w ramach zawartej umowy.</w:t>
      </w:r>
      <w:bookmarkEnd w:id="62"/>
    </w:p>
    <w:p w14:paraId="0FF25F68" w14:textId="77777777" w:rsidR="00854042" w:rsidRPr="00D90C07" w:rsidRDefault="001F61E7" w:rsidP="007B6D77">
      <w:pPr>
        <w:numPr>
          <w:ilvl w:val="0"/>
          <w:numId w:val="44"/>
        </w:numPr>
        <w:spacing w:after="60"/>
        <w:ind w:left="284" w:hanging="284"/>
        <w:jc w:val="both"/>
        <w:rPr>
          <w:rFonts w:ascii="Arial" w:hAnsi="Arial" w:cs="Arial"/>
        </w:rPr>
      </w:pPr>
      <w:r w:rsidRPr="00D90C07">
        <w:rPr>
          <w:rFonts w:ascii="Arial" w:hAnsi="Arial" w:cs="Arial"/>
        </w:rPr>
        <w:t>Wszystkie oferty zostaną sprawdzone pod kątem spełnienia wymogów Ustawy i niniejszej SWZ.</w:t>
      </w:r>
    </w:p>
    <w:p w14:paraId="6042E13C" w14:textId="77777777" w:rsidR="00854042" w:rsidRPr="00D90C07" w:rsidRDefault="001F61E7" w:rsidP="007B6D77">
      <w:pPr>
        <w:numPr>
          <w:ilvl w:val="0"/>
          <w:numId w:val="44"/>
        </w:numPr>
        <w:spacing w:after="60"/>
        <w:ind w:left="284" w:hanging="284"/>
        <w:jc w:val="both"/>
        <w:rPr>
          <w:rFonts w:ascii="Arial" w:hAnsi="Arial" w:cs="Arial"/>
        </w:rPr>
      </w:pPr>
      <w:r w:rsidRPr="00D90C07">
        <w:rPr>
          <w:rFonts w:ascii="Arial" w:hAnsi="Arial" w:cs="Arial"/>
        </w:rPr>
        <w:t>Warunkiem przystąpienia do przetargu jest przyjęcie warunków SWZ, w związku z czym Wykonawca winien zapoznać się z całością SWZ wraz ze wszystkimi załącznikami, któr</w:t>
      </w:r>
      <w:r w:rsidR="00854042" w:rsidRPr="00D90C07">
        <w:rPr>
          <w:rFonts w:ascii="Arial" w:hAnsi="Arial" w:cs="Arial"/>
        </w:rPr>
        <w:t>e stanowią jej integralną część.</w:t>
      </w:r>
    </w:p>
    <w:p w14:paraId="4ECFADB2" w14:textId="25181326" w:rsidR="00854042" w:rsidRPr="00D90C07" w:rsidRDefault="001F61E7" w:rsidP="00CB1591">
      <w:pPr>
        <w:numPr>
          <w:ilvl w:val="0"/>
          <w:numId w:val="44"/>
        </w:numPr>
        <w:ind w:left="284" w:hanging="284"/>
        <w:jc w:val="both"/>
        <w:rPr>
          <w:rFonts w:ascii="Arial" w:hAnsi="Arial" w:cs="Arial"/>
        </w:rPr>
      </w:pPr>
      <w:r w:rsidRPr="00D90C07">
        <w:rPr>
          <w:rFonts w:ascii="Arial" w:hAnsi="Arial" w:cs="Arial"/>
        </w:rPr>
        <w:t xml:space="preserve">Zgodnie z </w:t>
      </w:r>
      <w:r w:rsidR="00987B6C" w:rsidRPr="00D90C07">
        <w:rPr>
          <w:rFonts w:ascii="Arial" w:hAnsi="Arial" w:cs="Arial"/>
        </w:rPr>
        <w:t>art. 223 ust. 2 U</w:t>
      </w:r>
      <w:r w:rsidRPr="00D90C07">
        <w:rPr>
          <w:rFonts w:ascii="Arial" w:hAnsi="Arial" w:cs="Arial"/>
        </w:rPr>
        <w:t>stawy, Zamawiający poprawi w ofercie:</w:t>
      </w:r>
    </w:p>
    <w:p w14:paraId="10475FA8" w14:textId="77777777" w:rsidR="00854042" w:rsidRPr="00D90C07" w:rsidRDefault="001F61E7" w:rsidP="007B6D77">
      <w:pPr>
        <w:pStyle w:val="Akapitzlist"/>
        <w:numPr>
          <w:ilvl w:val="1"/>
          <w:numId w:val="44"/>
        </w:numPr>
        <w:ind w:left="851" w:hanging="491"/>
        <w:jc w:val="both"/>
        <w:rPr>
          <w:rFonts w:ascii="Arial" w:hAnsi="Arial" w:cs="Arial"/>
          <w:u w:val="single"/>
        </w:rPr>
      </w:pPr>
      <w:r w:rsidRPr="00D90C07">
        <w:rPr>
          <w:rFonts w:ascii="Arial" w:hAnsi="Arial" w:cs="Arial"/>
        </w:rPr>
        <w:t xml:space="preserve">oczywiste omyłki pisarskie, </w:t>
      </w:r>
    </w:p>
    <w:p w14:paraId="1D2D6947" w14:textId="77777777" w:rsidR="00854042" w:rsidRPr="00D90C07" w:rsidRDefault="001F61E7" w:rsidP="007B6D77">
      <w:pPr>
        <w:pStyle w:val="Akapitzlist"/>
        <w:numPr>
          <w:ilvl w:val="1"/>
          <w:numId w:val="44"/>
        </w:numPr>
        <w:ind w:left="851" w:hanging="491"/>
        <w:jc w:val="both"/>
        <w:rPr>
          <w:rFonts w:ascii="Arial" w:hAnsi="Arial" w:cs="Arial"/>
          <w:u w:val="single"/>
        </w:rPr>
      </w:pPr>
      <w:r w:rsidRPr="00D90C07">
        <w:rPr>
          <w:rFonts w:ascii="Arial" w:hAnsi="Arial" w:cs="Arial"/>
        </w:rPr>
        <w:t xml:space="preserve">oczywiste omyłki rachunkowe z uwzględnieniem konsekwencji rachunkowych dokonanych poprawek, </w:t>
      </w:r>
    </w:p>
    <w:p w14:paraId="722C99F0" w14:textId="77777777" w:rsidR="001F61E7" w:rsidRPr="00D90C07" w:rsidRDefault="001F61E7" w:rsidP="007B6D77">
      <w:pPr>
        <w:pStyle w:val="Akapitzlist"/>
        <w:numPr>
          <w:ilvl w:val="1"/>
          <w:numId w:val="44"/>
        </w:numPr>
        <w:ind w:left="851" w:hanging="491"/>
        <w:jc w:val="both"/>
        <w:rPr>
          <w:rFonts w:ascii="Arial" w:hAnsi="Arial" w:cs="Arial"/>
          <w:u w:val="single"/>
        </w:rPr>
      </w:pPr>
      <w:r w:rsidRPr="00D90C07">
        <w:rPr>
          <w:rFonts w:ascii="Arial" w:hAnsi="Arial" w:cs="Arial"/>
        </w:rPr>
        <w:t xml:space="preserve">inne omyłki polegające na niezgodności oferty z dokumentami zamówienia, niepowodujące istotnych zmian w treści oferty, </w:t>
      </w:r>
    </w:p>
    <w:p w14:paraId="341A8187" w14:textId="77777777" w:rsidR="001F61E7" w:rsidRPr="00D90C07" w:rsidRDefault="001F61E7" w:rsidP="00BD45DD">
      <w:pPr>
        <w:spacing w:after="60"/>
        <w:ind w:left="851"/>
        <w:jc w:val="both"/>
        <w:rPr>
          <w:rFonts w:ascii="Arial" w:hAnsi="Arial" w:cs="Arial"/>
          <w:u w:val="single"/>
        </w:rPr>
      </w:pPr>
      <w:r w:rsidRPr="00D90C07">
        <w:rPr>
          <w:rFonts w:ascii="Arial" w:hAnsi="Arial" w:cs="Arial"/>
        </w:rPr>
        <w:t xml:space="preserve">- niezwłocznie zawiadamiając o tym Wykonawcę, którego oferta została poprawiona. </w:t>
      </w:r>
    </w:p>
    <w:p w14:paraId="77E7DCE6" w14:textId="77777777" w:rsidR="00135F41" w:rsidRPr="00D90C07" w:rsidRDefault="00135F41" w:rsidP="00135F41">
      <w:pPr>
        <w:jc w:val="both"/>
        <w:rPr>
          <w:rFonts w:ascii="Arial" w:hAnsi="Arial" w:cs="Arial"/>
          <w:b/>
          <w:i/>
        </w:rPr>
      </w:pPr>
      <w:r w:rsidRPr="00D90C07">
        <w:rPr>
          <w:rFonts w:ascii="Arial" w:hAnsi="Arial" w:cs="Arial"/>
          <w:b/>
          <w:i/>
        </w:rPr>
        <w:t>UWAGA!:</w:t>
      </w:r>
    </w:p>
    <w:p w14:paraId="151260FD" w14:textId="77777777" w:rsidR="00135F41" w:rsidRPr="00D90C07" w:rsidRDefault="00135F41" w:rsidP="00135F41">
      <w:pPr>
        <w:spacing w:after="60"/>
        <w:jc w:val="both"/>
        <w:rPr>
          <w:rFonts w:ascii="Arial" w:hAnsi="Arial" w:cs="Arial"/>
          <w:b/>
          <w:i/>
        </w:rPr>
      </w:pPr>
      <w:r w:rsidRPr="00D90C07">
        <w:rPr>
          <w:rFonts w:ascii="Arial" w:hAnsi="Arial" w:cs="Arial"/>
          <w:b/>
          <w:i/>
        </w:rPr>
        <w:t xml:space="preserve">W przypadku, o którym mowa w pkt. </w:t>
      </w:r>
      <w:r w:rsidR="007B6D77" w:rsidRPr="00D90C07">
        <w:rPr>
          <w:rFonts w:ascii="Arial" w:hAnsi="Arial" w:cs="Arial"/>
          <w:b/>
          <w:i/>
        </w:rPr>
        <w:t>13</w:t>
      </w:r>
      <w:r w:rsidRPr="00D90C07">
        <w:rPr>
          <w:rFonts w:ascii="Arial" w:hAnsi="Arial" w:cs="Arial"/>
          <w:b/>
          <w:i/>
        </w:rPr>
        <w:t xml:space="preserve">.3, Zamawiający wyznaczy Wykonawcy odpowiedni termin na wyrażenie zgody na poprawienie w ofercie omyłki lub zakwestionowanie jej poprawienia. Brak odpowiedzi w wyznaczonym terminie uznaje się za wyrażenie zgody na poprawienie omyłki. Jeżeli Wykonawca w wyznaczonym terminie zakwestionuje poprawienie omyłki, o której mowa w pkt. </w:t>
      </w:r>
      <w:r w:rsidR="007B6D77" w:rsidRPr="00D90C07">
        <w:rPr>
          <w:rFonts w:ascii="Arial" w:hAnsi="Arial" w:cs="Arial"/>
          <w:b/>
          <w:i/>
        </w:rPr>
        <w:t>13</w:t>
      </w:r>
      <w:r w:rsidR="00080418" w:rsidRPr="00D90C07">
        <w:rPr>
          <w:rFonts w:ascii="Arial" w:hAnsi="Arial" w:cs="Arial"/>
          <w:b/>
          <w:i/>
        </w:rPr>
        <w:t>.</w:t>
      </w:r>
      <w:r w:rsidRPr="00D90C07">
        <w:rPr>
          <w:rFonts w:ascii="Arial" w:hAnsi="Arial" w:cs="Arial"/>
          <w:b/>
          <w:i/>
        </w:rPr>
        <w:t>3, oferta zostanie odrzucona na podstawie art. 226 ust. 1 pkt 11 Ustawy.</w:t>
      </w:r>
    </w:p>
    <w:p w14:paraId="7D1F8014" w14:textId="77777777" w:rsidR="00095E7C" w:rsidRPr="00D90C07" w:rsidRDefault="00095E7C" w:rsidP="007B6D77">
      <w:pPr>
        <w:pStyle w:val="Akapitzlist"/>
        <w:numPr>
          <w:ilvl w:val="0"/>
          <w:numId w:val="44"/>
        </w:numPr>
        <w:spacing w:after="60"/>
        <w:ind w:left="284" w:hanging="284"/>
        <w:contextualSpacing w:val="0"/>
        <w:jc w:val="both"/>
        <w:rPr>
          <w:rFonts w:ascii="Arial" w:hAnsi="Arial" w:cs="Arial"/>
        </w:rPr>
      </w:pPr>
      <w:r w:rsidRPr="00D90C07">
        <w:rPr>
          <w:rFonts w:ascii="Arial" w:hAnsi="Arial" w:cs="Arial"/>
        </w:rPr>
        <w:t xml:space="preserve">Zamawiający wezwie do uzupełnienia wymaganych dokumentów wymienionych w </w:t>
      </w:r>
      <w:r w:rsidR="007401A1" w:rsidRPr="00D90C07">
        <w:rPr>
          <w:rFonts w:ascii="Arial" w:hAnsi="Arial" w:cs="Arial"/>
        </w:rPr>
        <w:t>dziale</w:t>
      </w:r>
      <w:r w:rsidRPr="00D90C07">
        <w:rPr>
          <w:rFonts w:ascii="Arial" w:hAnsi="Arial" w:cs="Arial"/>
        </w:rPr>
        <w:t xml:space="preserve"> VIII SWZ tych Wykonawców, którzy nie dołączyli do oferty w/w dokumentów lub dołączyli w/w dokumenty niezgodnie z wymaganiami Zamawiającego.</w:t>
      </w:r>
    </w:p>
    <w:p w14:paraId="3C818BFB" w14:textId="77777777" w:rsidR="00095E7C" w:rsidRPr="00D90C07" w:rsidRDefault="00095E7C" w:rsidP="007B6D77">
      <w:pPr>
        <w:pStyle w:val="Akapitzlist"/>
        <w:numPr>
          <w:ilvl w:val="0"/>
          <w:numId w:val="44"/>
        </w:numPr>
        <w:spacing w:after="60"/>
        <w:ind w:left="284" w:hanging="284"/>
        <w:contextualSpacing w:val="0"/>
        <w:jc w:val="both"/>
        <w:rPr>
          <w:rFonts w:ascii="Arial" w:hAnsi="Arial" w:cs="Arial"/>
        </w:rPr>
      </w:pPr>
      <w:r w:rsidRPr="00D90C07">
        <w:rPr>
          <w:rFonts w:ascii="Arial" w:hAnsi="Arial" w:cs="Arial"/>
        </w:rPr>
        <w:t xml:space="preserve">Z postępowania o udzielenie zamówienia wyklucza się Wykonawcę, który nie wykazał spełniania warunków udziału w postępowaniu określonych w </w:t>
      </w:r>
      <w:r w:rsidR="007401A1" w:rsidRPr="00D90C07">
        <w:rPr>
          <w:rFonts w:ascii="Arial" w:hAnsi="Arial" w:cs="Arial"/>
        </w:rPr>
        <w:t>dziale</w:t>
      </w:r>
      <w:r w:rsidRPr="00D90C07">
        <w:rPr>
          <w:rFonts w:ascii="Arial" w:hAnsi="Arial" w:cs="Arial"/>
        </w:rPr>
        <w:t xml:space="preserve"> V SWZ.</w:t>
      </w:r>
    </w:p>
    <w:p w14:paraId="50E3FAD1" w14:textId="77777777" w:rsidR="00095E7C" w:rsidRPr="00D90C07" w:rsidRDefault="00095E7C" w:rsidP="007B6D77">
      <w:pPr>
        <w:pStyle w:val="Akapitzlist"/>
        <w:numPr>
          <w:ilvl w:val="0"/>
          <w:numId w:val="44"/>
        </w:numPr>
        <w:spacing w:after="60"/>
        <w:ind w:left="284" w:hanging="284"/>
        <w:contextualSpacing w:val="0"/>
        <w:jc w:val="both"/>
        <w:rPr>
          <w:rFonts w:ascii="Arial" w:hAnsi="Arial" w:cs="Arial"/>
        </w:rPr>
      </w:pPr>
      <w:r w:rsidRPr="00D90C07">
        <w:rPr>
          <w:rFonts w:ascii="Arial" w:hAnsi="Arial" w:cs="Arial"/>
        </w:rPr>
        <w:t>Zamawiający odrzuci ofertę jeżeli wystąpią okoliczności wskazane w art. 226 ust. 1 Ustawy.</w:t>
      </w:r>
    </w:p>
    <w:p w14:paraId="551A0D93" w14:textId="77777777" w:rsidR="00095E7C" w:rsidRPr="00D90C07" w:rsidRDefault="00095E7C" w:rsidP="007B6D77">
      <w:pPr>
        <w:pStyle w:val="Akapitzlist"/>
        <w:numPr>
          <w:ilvl w:val="0"/>
          <w:numId w:val="44"/>
        </w:numPr>
        <w:spacing w:after="60"/>
        <w:ind w:left="284" w:hanging="284"/>
        <w:contextualSpacing w:val="0"/>
        <w:jc w:val="both"/>
        <w:rPr>
          <w:rFonts w:ascii="Arial" w:hAnsi="Arial" w:cs="Arial"/>
        </w:rPr>
      </w:pPr>
      <w:r w:rsidRPr="00D90C07">
        <w:rPr>
          <w:rFonts w:ascii="Arial" w:hAnsi="Arial" w:cs="Arial"/>
        </w:rPr>
        <w:t xml:space="preserve">Zamawiający unieważni postępowanie o udzielenie zamówienia w przypadkach wystąpienia przesłanek wskazanych w art. 255 </w:t>
      </w:r>
      <w:r w:rsidR="005B0300" w:rsidRPr="00D90C07">
        <w:rPr>
          <w:rFonts w:ascii="Arial" w:hAnsi="Arial" w:cs="Arial"/>
        </w:rPr>
        <w:t xml:space="preserve">oraz 256 </w:t>
      </w:r>
      <w:r w:rsidRPr="00D90C07">
        <w:rPr>
          <w:rFonts w:ascii="Arial" w:hAnsi="Arial" w:cs="Arial"/>
        </w:rPr>
        <w:t>Ustawy</w:t>
      </w:r>
      <w:r w:rsidR="00CE5B04" w:rsidRPr="00D90C07">
        <w:rPr>
          <w:rFonts w:ascii="Arial" w:hAnsi="Arial" w:cs="Arial"/>
        </w:rPr>
        <w:t>.</w:t>
      </w:r>
    </w:p>
    <w:p w14:paraId="63879E96" w14:textId="77777777" w:rsidR="00095E7C" w:rsidRPr="00D90C07" w:rsidRDefault="00095E7C" w:rsidP="007B6D77">
      <w:pPr>
        <w:pStyle w:val="Akapitzlist"/>
        <w:numPr>
          <w:ilvl w:val="0"/>
          <w:numId w:val="44"/>
        </w:numPr>
        <w:spacing w:after="60"/>
        <w:ind w:left="284" w:hanging="284"/>
        <w:contextualSpacing w:val="0"/>
        <w:jc w:val="both"/>
        <w:rPr>
          <w:rFonts w:ascii="Arial" w:hAnsi="Arial" w:cs="Arial"/>
        </w:rPr>
      </w:pPr>
      <w:r w:rsidRPr="00D90C07">
        <w:rPr>
          <w:rFonts w:ascii="Arial" w:hAnsi="Arial" w:cs="Arial"/>
        </w:rPr>
        <w:t>Zamawiający udzieli zamówienia Wykonawcy, którego oferta odpowiada wszystkim wymaganiom określonym w niniejszej SWZ i została oceniona jako najkorzystniejsza w</w:t>
      </w:r>
      <w:r w:rsidR="00743C49" w:rsidRPr="00D90C07">
        <w:rPr>
          <w:rFonts w:ascii="Arial" w:hAnsi="Arial" w:cs="Arial"/>
        </w:rPr>
        <w:t xml:space="preserve"> oparciu o podane wyżej kryterium</w:t>
      </w:r>
      <w:r w:rsidRPr="00D90C07">
        <w:rPr>
          <w:rFonts w:ascii="Arial" w:hAnsi="Arial" w:cs="Arial"/>
        </w:rPr>
        <w:t xml:space="preserve"> oceny ofert. </w:t>
      </w:r>
    </w:p>
    <w:p w14:paraId="64DBC6B1" w14:textId="77777777" w:rsidR="0012678C" w:rsidRPr="00D90C07" w:rsidRDefault="00A51DC1" w:rsidP="007B6D77">
      <w:pPr>
        <w:pStyle w:val="Akapitzlist"/>
        <w:numPr>
          <w:ilvl w:val="0"/>
          <w:numId w:val="44"/>
        </w:numPr>
        <w:spacing w:after="120"/>
        <w:ind w:left="284" w:hanging="284"/>
        <w:contextualSpacing w:val="0"/>
        <w:jc w:val="both"/>
        <w:rPr>
          <w:rFonts w:ascii="Arial" w:hAnsi="Arial" w:cs="Arial"/>
        </w:rPr>
      </w:pPr>
      <w:r w:rsidRPr="00D90C07">
        <w:rPr>
          <w:rFonts w:ascii="Arial" w:hAnsi="Arial" w:cs="Arial"/>
        </w:rPr>
        <w:t>Zamawiający niezwłocznie wykona obowiązki informacyjne</w:t>
      </w:r>
      <w:r w:rsidR="00B92E52" w:rsidRPr="00D90C07">
        <w:rPr>
          <w:rFonts w:ascii="Arial" w:hAnsi="Arial" w:cs="Arial"/>
        </w:rPr>
        <w:t>:</w:t>
      </w:r>
      <w:r w:rsidRPr="00D90C07">
        <w:rPr>
          <w:rFonts w:ascii="Arial" w:hAnsi="Arial" w:cs="Arial"/>
        </w:rPr>
        <w:t xml:space="preserve"> zgodnie z art. 253 ust. 1 i 2 Ustawy</w:t>
      </w:r>
      <w:r w:rsidR="00987B6C" w:rsidRPr="00D90C07">
        <w:rPr>
          <w:rFonts w:ascii="Arial" w:hAnsi="Arial" w:cs="Arial"/>
        </w:rPr>
        <w:t>,</w:t>
      </w:r>
      <w:r w:rsidRPr="00D90C07">
        <w:rPr>
          <w:rFonts w:ascii="Arial" w:hAnsi="Arial" w:cs="Arial"/>
        </w:rPr>
        <w:t xml:space="preserve"> informując o wyborze najkorzystniejszej oferty oraz </w:t>
      </w:r>
      <w:r w:rsidR="00B92E52" w:rsidRPr="00D90C07">
        <w:rPr>
          <w:rFonts w:ascii="Arial" w:hAnsi="Arial" w:cs="Arial"/>
        </w:rPr>
        <w:t xml:space="preserve">zgodnie z </w:t>
      </w:r>
      <w:r w:rsidRPr="00D90C07">
        <w:rPr>
          <w:rFonts w:ascii="Arial" w:hAnsi="Arial" w:cs="Arial"/>
        </w:rPr>
        <w:t>art. 260</w:t>
      </w:r>
      <w:r w:rsidR="00DF04AE" w:rsidRPr="00D90C07">
        <w:rPr>
          <w:rFonts w:ascii="Arial" w:hAnsi="Arial" w:cs="Arial"/>
        </w:rPr>
        <w:t xml:space="preserve"> </w:t>
      </w:r>
      <w:r w:rsidR="00743C49" w:rsidRPr="00D90C07">
        <w:rPr>
          <w:rFonts w:ascii="Arial" w:hAnsi="Arial" w:cs="Arial"/>
        </w:rPr>
        <w:t xml:space="preserve">ust. 1 i 2 </w:t>
      </w:r>
      <w:r w:rsidR="00DF04AE" w:rsidRPr="00D90C07">
        <w:rPr>
          <w:rFonts w:ascii="Arial" w:hAnsi="Arial" w:cs="Arial"/>
        </w:rPr>
        <w:t>Ustawy</w:t>
      </w:r>
      <w:r w:rsidR="00B92E52" w:rsidRPr="00D90C07">
        <w:rPr>
          <w:rFonts w:ascii="Arial" w:hAnsi="Arial" w:cs="Arial"/>
        </w:rPr>
        <w:t>,</w:t>
      </w:r>
      <w:r w:rsidRPr="00D90C07">
        <w:rPr>
          <w:rFonts w:ascii="Arial" w:hAnsi="Arial" w:cs="Arial"/>
        </w:rPr>
        <w:t xml:space="preserve"> informując </w:t>
      </w:r>
      <w:r w:rsidR="00C457AF" w:rsidRPr="00D90C07">
        <w:rPr>
          <w:rFonts w:ascii="Arial" w:hAnsi="Arial" w:cs="Arial"/>
        </w:rPr>
        <w:br/>
      </w:r>
      <w:r w:rsidRPr="00D90C07">
        <w:rPr>
          <w:rFonts w:ascii="Arial" w:hAnsi="Arial" w:cs="Arial"/>
        </w:rPr>
        <w:t>o unieważnieniu post</w:t>
      </w:r>
      <w:r w:rsidR="00B92E52" w:rsidRPr="00D90C07">
        <w:rPr>
          <w:rFonts w:ascii="Arial" w:hAnsi="Arial" w:cs="Arial"/>
        </w:rPr>
        <w:t>ę</w:t>
      </w:r>
      <w:r w:rsidRPr="00D90C07">
        <w:rPr>
          <w:rFonts w:ascii="Arial" w:hAnsi="Arial" w:cs="Arial"/>
        </w:rPr>
        <w:t>powania.</w:t>
      </w:r>
    </w:p>
    <w:p w14:paraId="5E626B36" w14:textId="77777777" w:rsidR="0063633A" w:rsidRPr="00D90C07" w:rsidRDefault="0063633A" w:rsidP="007323B9">
      <w:pPr>
        <w:pStyle w:val="Nagwek1"/>
        <w:numPr>
          <w:ilvl w:val="0"/>
          <w:numId w:val="35"/>
        </w:numPr>
        <w:spacing w:after="60"/>
        <w:ind w:left="567" w:hanging="567"/>
        <w:jc w:val="both"/>
        <w:rPr>
          <w:rFonts w:ascii="Arial" w:hAnsi="Arial" w:cs="Arial"/>
          <w:sz w:val="24"/>
          <w:szCs w:val="23"/>
          <w:u w:val="single"/>
        </w:rPr>
      </w:pPr>
      <w:bookmarkStart w:id="63" w:name="_Toc71271919"/>
      <w:bookmarkStart w:id="64" w:name="_Toc133479037"/>
      <w:r w:rsidRPr="00D90C07">
        <w:rPr>
          <w:rFonts w:ascii="Arial" w:hAnsi="Arial" w:cs="Arial"/>
          <w:sz w:val="24"/>
          <w:szCs w:val="23"/>
          <w:u w:val="single"/>
        </w:rPr>
        <w:t>Informacje o formalnościach, jakie muszą zostać dopełnione po wyborze oferty w celu zawarcia umowy w sprawie zamówienia publicznego</w:t>
      </w:r>
      <w:bookmarkEnd w:id="63"/>
      <w:bookmarkEnd w:id="64"/>
    </w:p>
    <w:p w14:paraId="00B7DA93" w14:textId="77777777" w:rsidR="00250013" w:rsidRPr="00D90C07" w:rsidRDefault="00250013" w:rsidP="007323B9">
      <w:pPr>
        <w:pStyle w:val="Akapitzlist"/>
        <w:numPr>
          <w:ilvl w:val="0"/>
          <w:numId w:val="26"/>
        </w:numPr>
        <w:spacing w:after="60"/>
        <w:ind w:left="284" w:hanging="284"/>
        <w:contextualSpacing w:val="0"/>
        <w:jc w:val="both"/>
        <w:rPr>
          <w:rFonts w:ascii="Arial" w:hAnsi="Arial" w:cs="Arial"/>
        </w:rPr>
      </w:pPr>
      <w:r w:rsidRPr="00D90C07">
        <w:rPr>
          <w:rFonts w:ascii="Arial" w:hAnsi="Arial" w:cs="Arial"/>
        </w:rPr>
        <w:t>Zgodnie z art. 308</w:t>
      </w:r>
      <w:r w:rsidR="00B92E52" w:rsidRPr="00D90C07">
        <w:rPr>
          <w:rFonts w:ascii="Arial" w:hAnsi="Arial" w:cs="Arial"/>
        </w:rPr>
        <w:t xml:space="preserve"> ust. 2</w:t>
      </w:r>
      <w:r w:rsidRPr="00D90C07">
        <w:rPr>
          <w:rFonts w:ascii="Arial" w:hAnsi="Arial" w:cs="Arial"/>
        </w:rPr>
        <w:t xml:space="preserve"> Ustawy</w:t>
      </w:r>
      <w:r w:rsidR="00B92E52" w:rsidRPr="00D90C07">
        <w:rPr>
          <w:rFonts w:ascii="Arial" w:hAnsi="Arial" w:cs="Arial"/>
        </w:rPr>
        <w:t>,</w:t>
      </w:r>
      <w:r w:rsidRPr="00D90C07">
        <w:rPr>
          <w:rFonts w:ascii="Arial" w:hAnsi="Arial" w:cs="Arial"/>
        </w:rPr>
        <w:t xml:space="preserve"> Zamawiający zawrze umowę w terminie nie krótszym niż 5 dni od dnia przesłania zawiadomienia o wyborze najkorzystniejszej oferty</w:t>
      </w:r>
      <w:r w:rsidR="00B92E52" w:rsidRPr="00D90C07">
        <w:rPr>
          <w:rFonts w:ascii="Arial" w:hAnsi="Arial" w:cs="Arial"/>
        </w:rPr>
        <w:t>,</w:t>
      </w:r>
      <w:r w:rsidRPr="00D90C07">
        <w:rPr>
          <w:rFonts w:ascii="Arial" w:hAnsi="Arial" w:cs="Arial"/>
        </w:rPr>
        <w:t xml:space="preserve"> z uwzględnieniem art. 577 Ustawy.</w:t>
      </w:r>
    </w:p>
    <w:p w14:paraId="2848F8B8" w14:textId="77777777" w:rsidR="00876093" w:rsidRPr="00D90C07" w:rsidRDefault="00B340D1" w:rsidP="007323B9">
      <w:pPr>
        <w:pStyle w:val="Akapitzlist"/>
        <w:numPr>
          <w:ilvl w:val="0"/>
          <w:numId w:val="26"/>
        </w:numPr>
        <w:spacing w:after="60"/>
        <w:ind w:left="284" w:hanging="284"/>
        <w:contextualSpacing w:val="0"/>
        <w:jc w:val="both"/>
        <w:rPr>
          <w:rFonts w:ascii="Arial" w:hAnsi="Arial" w:cs="Arial"/>
        </w:rPr>
      </w:pPr>
      <w:r w:rsidRPr="00D90C07">
        <w:rPr>
          <w:rFonts w:ascii="Arial" w:hAnsi="Arial" w:cs="Arial"/>
        </w:rPr>
        <w:t xml:space="preserve">Zamawiający może zawrzeć umowę w sprawie zamówienia publicznego przed upływem terminu, </w:t>
      </w:r>
      <w:r w:rsidRPr="00D90C07">
        <w:rPr>
          <w:rFonts w:ascii="Arial" w:hAnsi="Arial" w:cs="Arial"/>
        </w:rPr>
        <w:br/>
        <w:t>o którym mowa w pkt. 1, jeżeli wystąpią okoliczności, o których mowa w art. 308 ust. 3 Ustawy</w:t>
      </w:r>
      <w:r w:rsidR="00250013" w:rsidRPr="00D90C07">
        <w:rPr>
          <w:rFonts w:ascii="Arial" w:hAnsi="Arial" w:cs="Arial"/>
        </w:rPr>
        <w:t>.</w:t>
      </w:r>
    </w:p>
    <w:p w14:paraId="127A70FB" w14:textId="77777777" w:rsidR="00557214" w:rsidRPr="00D90C07" w:rsidRDefault="00CB6C80" w:rsidP="007323B9">
      <w:pPr>
        <w:numPr>
          <w:ilvl w:val="0"/>
          <w:numId w:val="26"/>
        </w:numPr>
        <w:autoSpaceDE w:val="0"/>
        <w:autoSpaceDN w:val="0"/>
        <w:adjustRightInd w:val="0"/>
        <w:spacing w:after="60"/>
        <w:ind w:left="284" w:hanging="284"/>
        <w:jc w:val="both"/>
        <w:rPr>
          <w:rFonts w:ascii="Arial" w:hAnsi="Arial" w:cs="Arial"/>
        </w:rPr>
      </w:pPr>
      <w:r w:rsidRPr="00D90C07">
        <w:rPr>
          <w:rFonts w:ascii="Arial" w:hAnsi="Arial" w:cs="Arial"/>
        </w:rPr>
        <w:t xml:space="preserve">Zgodnie z </w:t>
      </w:r>
      <w:r w:rsidR="00D222F8" w:rsidRPr="00D90C07">
        <w:rPr>
          <w:rFonts w:ascii="Arial" w:hAnsi="Arial" w:cs="Arial"/>
        </w:rPr>
        <w:t xml:space="preserve">działem V.A. </w:t>
      </w:r>
      <w:r w:rsidRPr="00D90C07">
        <w:rPr>
          <w:rFonts w:ascii="Arial" w:hAnsi="Arial" w:cs="Arial"/>
        </w:rPr>
        <w:t>pkt. 2 SWZ</w:t>
      </w:r>
      <w:r w:rsidR="00B92E52" w:rsidRPr="00D90C07">
        <w:rPr>
          <w:rFonts w:ascii="Arial" w:hAnsi="Arial" w:cs="Arial"/>
        </w:rPr>
        <w:t>,</w:t>
      </w:r>
      <w:r w:rsidRPr="00D90C07">
        <w:rPr>
          <w:rFonts w:ascii="Arial" w:hAnsi="Arial" w:cs="Arial"/>
        </w:rPr>
        <w:t xml:space="preserve"> w przypadku wyboru oferty Wykonawców ubiegających się wspólnie o udzielenie zamówienia, Zamawiający przed zawarciem umowy zastrzega możliwość wezwania Wykonawców do przedstawienia umowy regulującej współpracę tych Wykonawców.</w:t>
      </w:r>
    </w:p>
    <w:p w14:paraId="7E4D0CC2" w14:textId="7E80E9B3" w:rsidR="00557214" w:rsidRPr="00D90C07" w:rsidRDefault="00557214" w:rsidP="007323B9">
      <w:pPr>
        <w:numPr>
          <w:ilvl w:val="0"/>
          <w:numId w:val="26"/>
        </w:numPr>
        <w:autoSpaceDE w:val="0"/>
        <w:autoSpaceDN w:val="0"/>
        <w:adjustRightInd w:val="0"/>
        <w:ind w:left="284" w:hanging="284"/>
        <w:jc w:val="both"/>
        <w:rPr>
          <w:rFonts w:ascii="Arial" w:hAnsi="Arial" w:cs="Arial"/>
        </w:rPr>
      </w:pPr>
      <w:bookmarkStart w:id="65" w:name="_Hlk167870987"/>
      <w:r w:rsidRPr="00D90C07">
        <w:rPr>
          <w:rFonts w:ascii="Arial" w:hAnsi="Arial" w:cs="Arial"/>
        </w:rPr>
        <w:t xml:space="preserve">Wykonawca, przed podpisaniem umowy, a najpóźniej w dniu jej podpisania, będzie zobowiązany dostarczyć Zamawiającemu polisę, a w przypadku jej braku inny dokument potwierdzający, że jest </w:t>
      </w:r>
      <w:r w:rsidRPr="00D90C07">
        <w:rPr>
          <w:rFonts w:ascii="Arial" w:hAnsi="Arial" w:cs="Arial"/>
        </w:rPr>
        <w:lastRenderedPageBreak/>
        <w:t xml:space="preserve">ubezpieczony od odpowiedzialności cywilnej z tytułu wykonywania działalności gospodarczej, </w:t>
      </w:r>
      <w:r w:rsidRPr="00D90C07">
        <w:rPr>
          <w:rFonts w:ascii="Arial" w:hAnsi="Arial" w:cs="Arial"/>
        </w:rPr>
        <w:br/>
        <w:t xml:space="preserve">o wysokości sumy ubezpieczenia nie niższej niż: </w:t>
      </w:r>
      <w:r w:rsidR="000C5611" w:rsidRPr="00D90C07">
        <w:rPr>
          <w:rFonts w:ascii="Arial" w:hAnsi="Arial" w:cs="Arial"/>
          <w:b/>
          <w:bCs/>
        </w:rPr>
        <w:t>100 000,00 zł.</w:t>
      </w:r>
    </w:p>
    <w:p w14:paraId="581B56AC" w14:textId="77777777" w:rsidR="00557214" w:rsidRPr="00D90C07" w:rsidRDefault="00557214" w:rsidP="000C5611">
      <w:pPr>
        <w:numPr>
          <w:ilvl w:val="0"/>
          <w:numId w:val="26"/>
        </w:numPr>
        <w:autoSpaceDE w:val="0"/>
        <w:autoSpaceDN w:val="0"/>
        <w:adjustRightInd w:val="0"/>
        <w:ind w:left="284" w:hanging="284"/>
        <w:jc w:val="both"/>
        <w:rPr>
          <w:rFonts w:ascii="Arial" w:hAnsi="Arial" w:cs="Arial"/>
        </w:rPr>
      </w:pPr>
      <w:r w:rsidRPr="00D90C07">
        <w:rPr>
          <w:rFonts w:ascii="Arial" w:hAnsi="Arial" w:cs="Arial"/>
        </w:rPr>
        <w:t xml:space="preserve">Przed zawarciem umowy, a najpóźniej w dniu jej zawarcia, Zamawiający zastrzega sobie prawo do wezwania Wykonawcy, aby przedłożył Zamawiającemu dla wszystkich </w:t>
      </w:r>
      <w:r w:rsidRPr="00D90C07">
        <w:rPr>
          <w:rFonts w:ascii="Arial" w:hAnsi="Arial" w:cs="Arial"/>
          <w:b/>
          <w:u w:val="single"/>
        </w:rPr>
        <w:t>osób bezpośrednio realizujących zamówienie,</w:t>
      </w:r>
      <w:r w:rsidRPr="00D90C07">
        <w:rPr>
          <w:rFonts w:ascii="Arial" w:hAnsi="Arial" w:cs="Arial"/>
        </w:rPr>
        <w:t xml:space="preserve"> „Wykaz osób”, wykonujących usługi określone w </w:t>
      </w:r>
      <w:r w:rsidRPr="00D90C07">
        <w:rPr>
          <w:rFonts w:ascii="Arial" w:hAnsi="Arial" w:cs="Arial"/>
          <w:b/>
        </w:rPr>
        <w:t>zał. nr 4 do SWZ</w:t>
      </w:r>
      <w:r w:rsidRPr="00D90C07">
        <w:rPr>
          <w:rFonts w:ascii="Arial" w:hAnsi="Arial" w:cs="Arial"/>
        </w:rPr>
        <w:t xml:space="preserve"> – „Opis przedmiotu zamówienia”:</w:t>
      </w:r>
    </w:p>
    <w:p w14:paraId="3F5F6174" w14:textId="0FB0E3DC" w:rsidR="00557214" w:rsidRPr="00D90C07" w:rsidRDefault="00557214" w:rsidP="000C5611">
      <w:pPr>
        <w:pStyle w:val="Akapitzlist"/>
        <w:numPr>
          <w:ilvl w:val="0"/>
          <w:numId w:val="48"/>
        </w:numPr>
        <w:autoSpaceDE w:val="0"/>
        <w:autoSpaceDN w:val="0"/>
        <w:adjustRightInd w:val="0"/>
        <w:spacing w:after="60"/>
        <w:ind w:left="567" w:hanging="283"/>
        <w:jc w:val="both"/>
        <w:rPr>
          <w:rFonts w:ascii="Arial" w:hAnsi="Arial" w:cs="Arial"/>
        </w:rPr>
      </w:pPr>
      <w:r w:rsidRPr="00D90C07">
        <w:rPr>
          <w:rFonts w:ascii="Arial" w:hAnsi="Arial" w:cs="Arial"/>
        </w:rPr>
        <w:t>zanonimizowane (tj. w szczególności</w:t>
      </w:r>
      <w:r w:rsidRPr="00D90C07">
        <w:rPr>
          <w:rFonts w:ascii="Arial" w:hAnsi="Arial" w:cs="Arial"/>
          <w:vertAlign w:val="superscript"/>
        </w:rPr>
        <w:footnoteReference w:id="1"/>
      </w:r>
      <w:r w:rsidRPr="00D90C07">
        <w:rPr>
          <w:rFonts w:ascii="Arial" w:hAnsi="Arial" w:cs="Arial"/>
        </w:rPr>
        <w:t xml:space="preserve"> bez adresów, nr PESEL pracowników) kopie umów </w:t>
      </w:r>
      <w:r w:rsidRPr="00D90C07">
        <w:rPr>
          <w:rFonts w:ascii="Arial" w:hAnsi="Arial" w:cs="Arial"/>
        </w:rPr>
        <w:br/>
        <w:t xml:space="preserve">o pracę ww. osób, zatrudnionych przez Wykonawcę na podstawie umowy o pracę w rozumieniu przepisów ustawy z dnia 26 czerwca 1974r. – Kodeks pracy (i pisemne zgody tych osób na przetwarzanie ich danych osobowych przez odbiorcę danych, zgodnie z </w:t>
      </w:r>
      <w:r w:rsidRPr="00D90C07">
        <w:rPr>
          <w:rFonts w:ascii="Arial" w:hAnsi="Arial" w:cs="Arial"/>
          <w:bCs/>
        </w:rPr>
        <w:t>Ustawą z dnia 10 maja 2018r. o ochronie danych osobowych (t.j.: Dz.U. z 2019r. poz. 1781).</w:t>
      </w:r>
    </w:p>
    <w:p w14:paraId="492A7AA1" w14:textId="582D580C" w:rsidR="00557214" w:rsidRPr="00D90C07" w:rsidRDefault="00557214" w:rsidP="000C5611">
      <w:pPr>
        <w:pStyle w:val="Akapitzlist"/>
        <w:numPr>
          <w:ilvl w:val="0"/>
          <w:numId w:val="26"/>
        </w:numPr>
        <w:autoSpaceDE w:val="0"/>
        <w:autoSpaceDN w:val="0"/>
        <w:adjustRightInd w:val="0"/>
        <w:spacing w:after="60"/>
        <w:ind w:left="280" w:hanging="266"/>
        <w:jc w:val="both"/>
        <w:rPr>
          <w:rFonts w:ascii="Arial" w:hAnsi="Arial" w:cs="Arial"/>
        </w:rPr>
      </w:pPr>
      <w:r w:rsidRPr="00D90C07">
        <w:rPr>
          <w:rFonts w:ascii="Arial" w:hAnsi="Arial" w:cs="Arial"/>
        </w:rPr>
        <w:t xml:space="preserve">W przypadku gdy Wykonawca nie dostarczy w wyznaczonym czasie, na pierwsze wezwanie Zamawiającego, dokumentów, o których mowa wyżej w ppkt. 4 i </w:t>
      </w:r>
      <w:r w:rsidR="000C5611" w:rsidRPr="00D90C07">
        <w:rPr>
          <w:rFonts w:ascii="Arial" w:hAnsi="Arial" w:cs="Arial"/>
        </w:rPr>
        <w:t>5</w:t>
      </w:r>
      <w:r w:rsidRPr="00D90C07">
        <w:rPr>
          <w:rFonts w:ascii="Arial" w:hAnsi="Arial" w:cs="Arial"/>
        </w:rPr>
        <w:t xml:space="preserve">, Zamawiający uzna, że Wykonawca odstępuje od podpisania umowy z wyłącznej jego winy i będzie to równoznaczne </w:t>
      </w:r>
      <w:r w:rsidRPr="00D90C07">
        <w:rPr>
          <w:rFonts w:ascii="Arial" w:hAnsi="Arial" w:cs="Arial"/>
        </w:rPr>
        <w:br/>
        <w:t>z uchylaniem się od podpisania umowy.</w:t>
      </w:r>
    </w:p>
    <w:p w14:paraId="7DAF4402" w14:textId="77777777" w:rsidR="00557214" w:rsidRPr="00D90C07" w:rsidRDefault="00557214" w:rsidP="000C5611">
      <w:pPr>
        <w:pStyle w:val="Akapitzlist"/>
        <w:numPr>
          <w:ilvl w:val="0"/>
          <w:numId w:val="26"/>
        </w:numPr>
        <w:autoSpaceDE w:val="0"/>
        <w:autoSpaceDN w:val="0"/>
        <w:adjustRightInd w:val="0"/>
        <w:spacing w:after="60"/>
        <w:ind w:left="284" w:hanging="284"/>
        <w:contextualSpacing w:val="0"/>
        <w:jc w:val="both"/>
        <w:rPr>
          <w:rFonts w:ascii="Arial" w:hAnsi="Arial" w:cs="Arial"/>
        </w:rPr>
      </w:pPr>
      <w:r w:rsidRPr="00D90C07">
        <w:rPr>
          <w:rFonts w:ascii="Arial" w:hAnsi="Arial" w:cs="Arial"/>
        </w:rPr>
        <w:t>W przypadku zlecenia części zamówienia podwykonawcy/om, Wykonawca - przed podpisaniem umowy - będzie zobowiązany dostarczyć Zamawiającemu wykaz nazw lub nazwiska podwykonawców, którzy będą realizowali część zamówienia oraz dane kontaktowe podwykonawców i osób do kontaktu z nimi oraz powierzony im zakres prac.</w:t>
      </w:r>
    </w:p>
    <w:p w14:paraId="47D0F28B" w14:textId="77777777" w:rsidR="00557214" w:rsidRPr="00D90C07" w:rsidRDefault="00557214" w:rsidP="000C5611">
      <w:pPr>
        <w:pStyle w:val="Akapitzlist"/>
        <w:numPr>
          <w:ilvl w:val="0"/>
          <w:numId w:val="26"/>
        </w:numPr>
        <w:autoSpaceDE w:val="0"/>
        <w:autoSpaceDN w:val="0"/>
        <w:adjustRightInd w:val="0"/>
        <w:spacing w:after="60"/>
        <w:ind w:left="284" w:hanging="284"/>
        <w:contextualSpacing w:val="0"/>
        <w:jc w:val="both"/>
        <w:rPr>
          <w:rFonts w:ascii="Arial" w:hAnsi="Arial" w:cs="Arial"/>
        </w:rPr>
      </w:pPr>
      <w:r w:rsidRPr="00D90C07">
        <w:rPr>
          <w:rFonts w:ascii="Arial" w:hAnsi="Arial" w:cs="Arial"/>
        </w:rPr>
        <w:t xml:space="preserve">Jeżeli w wyniku postępowania zostanie wybrana oferta Wykonawców wspólnie ubiegających się </w:t>
      </w:r>
      <w:r w:rsidRPr="00D90C07">
        <w:rPr>
          <w:rFonts w:ascii="Arial" w:hAnsi="Arial" w:cs="Arial"/>
        </w:rPr>
        <w:br/>
        <w:t>o zamówienie, zamawiający zastrzega sobie prawo żądania przed zawarciem umowy, kopii dokumentów regulujących współpracę tych podmiotów (np. umowę spółki cywilnej wraz z kolejnymi aneksami lub umowę konsorcjum).</w:t>
      </w:r>
    </w:p>
    <w:p w14:paraId="35F5950A" w14:textId="77777777" w:rsidR="00CB6C80" w:rsidRPr="00D90C07" w:rsidRDefault="00CB6C80" w:rsidP="000C5611">
      <w:pPr>
        <w:pStyle w:val="Akapitzlist"/>
        <w:numPr>
          <w:ilvl w:val="0"/>
          <w:numId w:val="26"/>
        </w:numPr>
        <w:autoSpaceDE w:val="0"/>
        <w:autoSpaceDN w:val="0"/>
        <w:adjustRightInd w:val="0"/>
        <w:ind w:left="284" w:hanging="284"/>
        <w:jc w:val="both"/>
        <w:rPr>
          <w:rFonts w:ascii="Arial" w:hAnsi="Arial" w:cs="Arial"/>
        </w:rPr>
      </w:pPr>
      <w:r w:rsidRPr="00D90C07">
        <w:rPr>
          <w:rFonts w:ascii="Arial" w:hAnsi="Arial" w:cs="Arial"/>
        </w:rPr>
        <w:t xml:space="preserve">Jeżeli Wykonawca, którego oferta zostanie wybrana, będzie się uchylał od zawarcia umowy w sprawie zamówienia publicznego, to Zamawiający na podstawie art. 263 Ustawy </w:t>
      </w:r>
      <w:r w:rsidRPr="00D90C07">
        <w:rPr>
          <w:rFonts w:ascii="Arial" w:hAnsi="Arial" w:cs="Arial"/>
          <w:shd w:val="clear" w:color="auto" w:fill="FFFFFF"/>
        </w:rPr>
        <w:t>dokona ponownego badania i oceny ofert spośród ofert pozostałych w postępowaniu Wykonawców oraz wybierze najkorzystniejszą ofertę albo unieważni postępowanie</w:t>
      </w:r>
      <w:r w:rsidRPr="00D90C07">
        <w:rPr>
          <w:rFonts w:ascii="Arial" w:hAnsi="Arial" w:cs="Arial"/>
        </w:rPr>
        <w:t>.</w:t>
      </w:r>
      <w:bookmarkEnd w:id="65"/>
    </w:p>
    <w:p w14:paraId="2963729B" w14:textId="77777777" w:rsidR="000B1782" w:rsidRPr="00D90C07" w:rsidRDefault="000B1782" w:rsidP="000B1782">
      <w:pPr>
        <w:autoSpaceDE w:val="0"/>
        <w:autoSpaceDN w:val="0"/>
        <w:adjustRightInd w:val="0"/>
        <w:jc w:val="both"/>
        <w:rPr>
          <w:rFonts w:ascii="Arial" w:hAnsi="Arial" w:cs="Arial"/>
        </w:rPr>
      </w:pPr>
    </w:p>
    <w:p w14:paraId="67307335" w14:textId="77777777" w:rsidR="00CB6C80" w:rsidRPr="00D90C07" w:rsidRDefault="00CB6C80" w:rsidP="007323B9">
      <w:pPr>
        <w:pStyle w:val="Nagwek1"/>
        <w:numPr>
          <w:ilvl w:val="0"/>
          <w:numId w:val="35"/>
        </w:numPr>
        <w:spacing w:after="60"/>
        <w:ind w:left="567" w:hanging="567"/>
        <w:jc w:val="both"/>
        <w:rPr>
          <w:rFonts w:ascii="Arial" w:hAnsi="Arial" w:cs="Arial"/>
          <w:sz w:val="24"/>
          <w:szCs w:val="23"/>
          <w:u w:val="single"/>
        </w:rPr>
      </w:pPr>
      <w:bookmarkStart w:id="66" w:name="_Toc71271920"/>
      <w:bookmarkStart w:id="67" w:name="_Toc133479038"/>
      <w:r w:rsidRPr="00D90C07">
        <w:rPr>
          <w:rFonts w:ascii="Arial" w:hAnsi="Arial" w:cs="Arial"/>
          <w:sz w:val="24"/>
          <w:szCs w:val="23"/>
          <w:u w:val="single"/>
        </w:rPr>
        <w:t>Projektowane postanowienia umowy</w:t>
      </w:r>
      <w:bookmarkEnd w:id="66"/>
      <w:bookmarkEnd w:id="67"/>
    </w:p>
    <w:p w14:paraId="48C09C5C" w14:textId="0F9AF101" w:rsidR="00C43CC5" w:rsidRPr="00D90C07" w:rsidRDefault="00C43CC5" w:rsidP="007323B9">
      <w:pPr>
        <w:pStyle w:val="Akapitzlist"/>
        <w:numPr>
          <w:ilvl w:val="0"/>
          <w:numId w:val="27"/>
        </w:numPr>
        <w:spacing w:after="60"/>
        <w:ind w:left="284" w:hanging="284"/>
        <w:contextualSpacing w:val="0"/>
        <w:jc w:val="both"/>
        <w:rPr>
          <w:rFonts w:ascii="Arial" w:hAnsi="Arial" w:cs="Arial"/>
          <w:lang w:val="x-none"/>
        </w:rPr>
      </w:pPr>
      <w:r w:rsidRPr="00D90C07">
        <w:rPr>
          <w:rFonts w:ascii="Arial" w:hAnsi="Arial" w:cs="Arial"/>
        </w:rPr>
        <w:t>Przyszłe zobowiązania Wykonawcy związane z umową i jej realizacją są określone przepisami</w:t>
      </w:r>
      <w:r w:rsidR="0022316C" w:rsidRPr="00D90C07">
        <w:rPr>
          <w:rFonts w:ascii="Arial" w:hAnsi="Arial" w:cs="Arial"/>
        </w:rPr>
        <w:t xml:space="preserve"> ustawy z dnia 11 września 2019</w:t>
      </w:r>
      <w:r w:rsidRPr="00D90C07">
        <w:rPr>
          <w:rFonts w:ascii="Arial" w:hAnsi="Arial" w:cs="Arial"/>
        </w:rPr>
        <w:t>r. Prawo zamówień publicznych (</w:t>
      </w:r>
      <w:r w:rsidR="00D222F8" w:rsidRPr="00D90C07">
        <w:rPr>
          <w:rFonts w:ascii="Arial" w:hAnsi="Arial" w:cs="Arial"/>
          <w:szCs w:val="22"/>
        </w:rPr>
        <w:t>t.j. Dz. U. z 202</w:t>
      </w:r>
      <w:r w:rsidR="000C5611" w:rsidRPr="00D90C07">
        <w:rPr>
          <w:rFonts w:ascii="Arial" w:hAnsi="Arial" w:cs="Arial"/>
          <w:szCs w:val="22"/>
        </w:rPr>
        <w:t>4</w:t>
      </w:r>
      <w:r w:rsidR="00D76328" w:rsidRPr="00D90C07">
        <w:rPr>
          <w:rFonts w:ascii="Arial" w:hAnsi="Arial" w:cs="Arial"/>
          <w:szCs w:val="22"/>
        </w:rPr>
        <w:t xml:space="preserve">r., poz. </w:t>
      </w:r>
      <w:r w:rsidR="000C5611" w:rsidRPr="00D90C07">
        <w:rPr>
          <w:rFonts w:ascii="Arial" w:hAnsi="Arial" w:cs="Arial"/>
          <w:szCs w:val="22"/>
        </w:rPr>
        <w:t>1320</w:t>
      </w:r>
      <w:r w:rsidRPr="00D90C07">
        <w:rPr>
          <w:rFonts w:ascii="Arial" w:hAnsi="Arial" w:cs="Arial"/>
        </w:rPr>
        <w:t>) oraz przepisami Kodeksu cywilnego.</w:t>
      </w:r>
    </w:p>
    <w:p w14:paraId="203B42AD" w14:textId="77777777" w:rsidR="00B92E52" w:rsidRPr="00D90C07" w:rsidRDefault="00B92E52" w:rsidP="007323B9">
      <w:pPr>
        <w:pStyle w:val="Akapitzlist"/>
        <w:numPr>
          <w:ilvl w:val="0"/>
          <w:numId w:val="27"/>
        </w:numPr>
        <w:spacing w:after="60"/>
        <w:ind w:left="284" w:hanging="284"/>
        <w:contextualSpacing w:val="0"/>
        <w:jc w:val="both"/>
        <w:rPr>
          <w:rFonts w:ascii="Arial" w:hAnsi="Arial" w:cs="Arial"/>
          <w:lang w:val="x-none"/>
        </w:rPr>
      </w:pPr>
      <w:r w:rsidRPr="00D90C07">
        <w:rPr>
          <w:rFonts w:ascii="Arial" w:hAnsi="Arial" w:cs="Arial"/>
          <w:lang w:val="x-none"/>
        </w:rPr>
        <w:t xml:space="preserve">W celu zapoznania Wykonawców z przyszłymi zobowiązaniami związanymi z wykonywaniem umowy, Zamawiający przedstawia </w:t>
      </w:r>
      <w:r w:rsidRPr="00D90C07">
        <w:rPr>
          <w:rFonts w:ascii="Arial" w:hAnsi="Arial" w:cs="Arial"/>
          <w:b/>
          <w:lang w:val="x-none"/>
        </w:rPr>
        <w:t>zał. nr 3 do SWZ</w:t>
      </w:r>
      <w:r w:rsidRPr="00D90C07">
        <w:rPr>
          <w:rFonts w:ascii="Arial" w:hAnsi="Arial" w:cs="Arial"/>
          <w:lang w:val="x-none"/>
        </w:rPr>
        <w:t xml:space="preserve"> – „</w:t>
      </w:r>
      <w:r w:rsidRPr="00D90C07">
        <w:rPr>
          <w:rFonts w:ascii="Arial" w:hAnsi="Arial" w:cs="Arial"/>
        </w:rPr>
        <w:t>Projektowane</w:t>
      </w:r>
      <w:r w:rsidRPr="00D90C07">
        <w:rPr>
          <w:rFonts w:ascii="Arial" w:hAnsi="Arial" w:cs="Arial"/>
          <w:lang w:val="x-none"/>
        </w:rPr>
        <w:t xml:space="preserve"> postanowienia umowy”.</w:t>
      </w:r>
    </w:p>
    <w:p w14:paraId="1C79A4BE" w14:textId="493AC7F1" w:rsidR="009E261D" w:rsidRPr="00D90C07" w:rsidRDefault="009E261D" w:rsidP="007323B9">
      <w:pPr>
        <w:pStyle w:val="Akapitzlist"/>
        <w:numPr>
          <w:ilvl w:val="0"/>
          <w:numId w:val="27"/>
        </w:numPr>
        <w:spacing w:after="60"/>
        <w:ind w:left="284" w:hanging="284"/>
        <w:contextualSpacing w:val="0"/>
        <w:jc w:val="both"/>
        <w:rPr>
          <w:rFonts w:ascii="Arial" w:hAnsi="Arial" w:cs="Arial"/>
          <w:lang w:val="x-none"/>
        </w:rPr>
      </w:pPr>
      <w:r w:rsidRPr="00D90C07">
        <w:rPr>
          <w:rFonts w:ascii="Arial" w:hAnsi="Arial" w:cs="Arial"/>
          <w:lang w:val="x-none"/>
        </w:rPr>
        <w:t xml:space="preserve">Ostateczna treść umowy może ulec zmianie w zakresie niezmieniającym </w:t>
      </w:r>
      <w:r w:rsidRPr="00D90C07">
        <w:rPr>
          <w:rFonts w:ascii="Arial" w:hAnsi="Arial" w:cs="Arial"/>
        </w:rPr>
        <w:t>projektowanych</w:t>
      </w:r>
      <w:r w:rsidRPr="00D90C07">
        <w:rPr>
          <w:rFonts w:ascii="Arial" w:hAnsi="Arial" w:cs="Arial"/>
          <w:lang w:val="x-none"/>
        </w:rPr>
        <w:t xml:space="preserve"> postanowień oferty i SWZ. </w:t>
      </w:r>
      <w:r w:rsidR="00D222F8" w:rsidRPr="00D90C07">
        <w:rPr>
          <w:rFonts w:ascii="Arial" w:hAnsi="Arial" w:cs="Arial"/>
        </w:rPr>
        <w:t xml:space="preserve">Ostateczna treść umowy może ulec zmianie w zakresie określonym </w:t>
      </w:r>
      <w:r w:rsidR="00D222F8" w:rsidRPr="00D90C07">
        <w:rPr>
          <w:rFonts w:ascii="Arial" w:hAnsi="Arial" w:cs="Arial"/>
        </w:rPr>
        <w:br/>
        <w:t xml:space="preserve">w § </w:t>
      </w:r>
      <w:r w:rsidR="00080418" w:rsidRPr="00D90C07">
        <w:rPr>
          <w:rFonts w:ascii="Arial" w:hAnsi="Arial" w:cs="Arial"/>
        </w:rPr>
        <w:t>1</w:t>
      </w:r>
      <w:r w:rsidR="000C5611" w:rsidRPr="00D90C07">
        <w:rPr>
          <w:rFonts w:ascii="Arial" w:hAnsi="Arial" w:cs="Arial"/>
        </w:rPr>
        <w:t>5</w:t>
      </w:r>
      <w:r w:rsidR="00D222F8" w:rsidRPr="00D90C07">
        <w:rPr>
          <w:rFonts w:ascii="Arial" w:hAnsi="Arial" w:cs="Arial"/>
        </w:rPr>
        <w:t xml:space="preserve"> zał. nr 3 do SWZ – „Projektowane postanowienia umowy”.</w:t>
      </w:r>
    </w:p>
    <w:p w14:paraId="01B1C1DA" w14:textId="77777777" w:rsidR="00424E91" w:rsidRPr="00D90C07" w:rsidRDefault="00C43CC5" w:rsidP="007323B9">
      <w:pPr>
        <w:pStyle w:val="Akapitzlist"/>
        <w:numPr>
          <w:ilvl w:val="0"/>
          <w:numId w:val="27"/>
        </w:numPr>
        <w:spacing w:after="60"/>
        <w:ind w:left="284" w:hanging="284"/>
        <w:contextualSpacing w:val="0"/>
        <w:jc w:val="both"/>
        <w:rPr>
          <w:rFonts w:ascii="Arial" w:hAnsi="Arial" w:cs="Arial"/>
          <w:lang w:val="x-none"/>
        </w:rPr>
      </w:pPr>
      <w:r w:rsidRPr="00D90C07">
        <w:rPr>
          <w:rFonts w:ascii="Arial" w:hAnsi="Arial" w:cs="Arial"/>
          <w:lang w:val="x-none"/>
        </w:rPr>
        <w:t>Zmiana</w:t>
      </w:r>
      <w:r w:rsidR="00B92E52" w:rsidRPr="00D90C07">
        <w:rPr>
          <w:rFonts w:ascii="Arial" w:hAnsi="Arial" w:cs="Arial"/>
        </w:rPr>
        <w:t xml:space="preserve"> zawartej umowy</w:t>
      </w:r>
      <w:r w:rsidRPr="00D90C07">
        <w:rPr>
          <w:rFonts w:ascii="Arial" w:hAnsi="Arial" w:cs="Arial"/>
          <w:lang w:val="x-none"/>
        </w:rPr>
        <w:t xml:space="preserve"> może polegać na zmianie</w:t>
      </w:r>
      <w:r w:rsidR="00B92E52" w:rsidRPr="00D90C07">
        <w:rPr>
          <w:rFonts w:ascii="Arial" w:hAnsi="Arial" w:cs="Arial"/>
        </w:rPr>
        <w:t xml:space="preserve"> jej</w:t>
      </w:r>
      <w:r w:rsidRPr="00D90C07">
        <w:rPr>
          <w:rFonts w:ascii="Arial" w:hAnsi="Arial" w:cs="Arial"/>
          <w:lang w:val="x-none"/>
        </w:rPr>
        <w:t xml:space="preserve"> postanowień </w:t>
      </w:r>
      <w:r w:rsidR="00987B6C" w:rsidRPr="00D90C07">
        <w:rPr>
          <w:rFonts w:ascii="Arial" w:hAnsi="Arial" w:cs="Arial"/>
          <w:lang w:val="x-none"/>
        </w:rPr>
        <w:t xml:space="preserve">w </w:t>
      </w:r>
      <w:r w:rsidR="0022316C" w:rsidRPr="00D90C07">
        <w:rPr>
          <w:rFonts w:ascii="Arial" w:hAnsi="Arial" w:cs="Arial"/>
          <w:lang w:val="x-none"/>
        </w:rPr>
        <w:t>wypadku</w:t>
      </w:r>
      <w:r w:rsidR="00B92E52" w:rsidRPr="00D90C07">
        <w:rPr>
          <w:rFonts w:ascii="Arial" w:hAnsi="Arial" w:cs="Arial"/>
          <w:lang w:val="x-none"/>
        </w:rPr>
        <w:t>,</w:t>
      </w:r>
      <w:r w:rsidR="00B92E52" w:rsidRPr="00D90C07">
        <w:rPr>
          <w:rFonts w:ascii="Arial" w:hAnsi="Arial" w:cs="Arial"/>
        </w:rPr>
        <w:t xml:space="preserve"> </w:t>
      </w:r>
      <w:r w:rsidRPr="00D90C07">
        <w:rPr>
          <w:rFonts w:ascii="Arial" w:hAnsi="Arial" w:cs="Arial"/>
          <w:lang w:val="x-none"/>
        </w:rPr>
        <w:t xml:space="preserve">o którym mowa </w:t>
      </w:r>
      <w:r w:rsidR="00C457AF" w:rsidRPr="00D90C07">
        <w:rPr>
          <w:rFonts w:ascii="Arial" w:hAnsi="Arial" w:cs="Arial"/>
        </w:rPr>
        <w:br/>
      </w:r>
      <w:r w:rsidRPr="00D90C07">
        <w:rPr>
          <w:rFonts w:ascii="Arial" w:hAnsi="Arial" w:cs="Arial"/>
          <w:lang w:val="x-none"/>
        </w:rPr>
        <w:t xml:space="preserve">w art. </w:t>
      </w:r>
      <w:r w:rsidR="009E261D" w:rsidRPr="00D90C07">
        <w:rPr>
          <w:rFonts w:ascii="Arial" w:hAnsi="Arial" w:cs="Arial"/>
        </w:rPr>
        <w:t xml:space="preserve">455 </w:t>
      </w:r>
      <w:r w:rsidRPr="00D90C07">
        <w:rPr>
          <w:rFonts w:ascii="Arial" w:hAnsi="Arial" w:cs="Arial"/>
          <w:lang w:val="x-none"/>
        </w:rPr>
        <w:t xml:space="preserve">ust. </w:t>
      </w:r>
      <w:r w:rsidR="009E261D" w:rsidRPr="00D90C07">
        <w:rPr>
          <w:rFonts w:ascii="Arial" w:hAnsi="Arial" w:cs="Arial"/>
        </w:rPr>
        <w:t xml:space="preserve">2 Ustawy </w:t>
      </w:r>
      <w:r w:rsidRPr="00D90C07">
        <w:rPr>
          <w:rFonts w:ascii="Arial" w:hAnsi="Arial" w:cs="Arial"/>
          <w:lang w:val="x-none"/>
        </w:rPr>
        <w:t>– zmiana wynagrodzenia Wykonawcy, zmiana zakresu przedmiotu zamówienia.</w:t>
      </w:r>
    </w:p>
    <w:p w14:paraId="1B667DD9" w14:textId="77777777" w:rsidR="00424E91" w:rsidRPr="00D90C07" w:rsidRDefault="00424E91" w:rsidP="007323B9">
      <w:pPr>
        <w:pStyle w:val="Akapitzlist"/>
        <w:numPr>
          <w:ilvl w:val="0"/>
          <w:numId w:val="50"/>
        </w:numPr>
        <w:spacing w:after="60"/>
        <w:ind w:left="284" w:hanging="284"/>
        <w:jc w:val="both"/>
        <w:rPr>
          <w:rFonts w:ascii="Arial" w:hAnsi="Arial" w:cs="Arial"/>
          <w:lang w:val="x-none" w:eastAsia="x-none"/>
        </w:rPr>
      </w:pPr>
      <w:r w:rsidRPr="00D90C07">
        <w:rPr>
          <w:rFonts w:ascii="Arial" w:hAnsi="Arial" w:cs="Arial"/>
          <w:lang w:val="x-none"/>
        </w:rPr>
        <w:t>Zmiana postanowień umowy może nastąpić wyłącznie za zgodą Stron wyrażoną, pod rygorem nieważności, na piśmie</w:t>
      </w:r>
      <w:r w:rsidR="00D06DD3" w:rsidRPr="00D90C07">
        <w:rPr>
          <w:rFonts w:ascii="Arial" w:hAnsi="Arial" w:cs="Arial"/>
        </w:rPr>
        <w:t>.</w:t>
      </w:r>
    </w:p>
    <w:p w14:paraId="45F6A368" w14:textId="77777777" w:rsidR="009E261D" w:rsidRPr="00D90C07" w:rsidRDefault="00DE0D8E" w:rsidP="007323B9">
      <w:pPr>
        <w:pStyle w:val="Nagwek1"/>
        <w:numPr>
          <w:ilvl w:val="0"/>
          <w:numId w:val="35"/>
        </w:numPr>
        <w:spacing w:after="60"/>
        <w:ind w:left="567" w:hanging="567"/>
        <w:jc w:val="both"/>
        <w:rPr>
          <w:rFonts w:ascii="Arial" w:hAnsi="Arial" w:cs="Arial"/>
          <w:szCs w:val="23"/>
          <w:u w:val="single"/>
        </w:rPr>
      </w:pPr>
      <w:bookmarkStart w:id="68" w:name="_Toc71271921"/>
      <w:bookmarkStart w:id="69" w:name="_Toc133479039"/>
      <w:r w:rsidRPr="00D90C07">
        <w:rPr>
          <w:rFonts w:ascii="Arial" w:hAnsi="Arial" w:cs="Arial"/>
          <w:sz w:val="24"/>
          <w:szCs w:val="22"/>
          <w:u w:val="single"/>
        </w:rPr>
        <w:t>Pouczenie o środkach ochrony prawnej przysługujących Wykonawcy</w:t>
      </w:r>
      <w:bookmarkEnd w:id="68"/>
      <w:bookmarkEnd w:id="69"/>
    </w:p>
    <w:p w14:paraId="21E7B8C1" w14:textId="77777777" w:rsidR="00B07791" w:rsidRPr="00D90C07" w:rsidRDefault="00B07791" w:rsidP="007323B9">
      <w:pPr>
        <w:numPr>
          <w:ilvl w:val="0"/>
          <w:numId w:val="30"/>
        </w:numPr>
        <w:tabs>
          <w:tab w:val="clear" w:pos="360"/>
        </w:tabs>
        <w:autoSpaceDE w:val="0"/>
        <w:autoSpaceDN w:val="0"/>
        <w:adjustRightInd w:val="0"/>
        <w:spacing w:after="60"/>
        <w:ind w:left="284" w:hanging="284"/>
        <w:jc w:val="both"/>
        <w:rPr>
          <w:rFonts w:ascii="Arial" w:eastAsia="TimesNewRoman,Bold" w:hAnsi="Arial" w:cs="Arial"/>
        </w:rPr>
      </w:pPr>
      <w:r w:rsidRPr="00D90C07">
        <w:rPr>
          <w:rFonts w:ascii="Arial" w:eastAsia="TimesNewRoman,Bold" w:hAnsi="Arial" w:cs="Arial"/>
        </w:rPr>
        <w:t>Środki ochrony prawnej określone w Dziale IX Ustawy przysługują Wykonawcy, a także każdemu innemu podmiotowi, jeżeli ma lub miał interes w uzyskaniu niniejszego zamówienia oraz poniósł lub może ponieść szkodę w wyniku naruszenia przez Zamawiającego przepisów Ustawy.</w:t>
      </w:r>
    </w:p>
    <w:p w14:paraId="51A79423" w14:textId="77777777" w:rsidR="00B07791" w:rsidRPr="00D90C07" w:rsidRDefault="00B07791" w:rsidP="007323B9">
      <w:pPr>
        <w:numPr>
          <w:ilvl w:val="0"/>
          <w:numId w:val="30"/>
        </w:numPr>
        <w:tabs>
          <w:tab w:val="clear" w:pos="360"/>
        </w:tabs>
        <w:autoSpaceDE w:val="0"/>
        <w:autoSpaceDN w:val="0"/>
        <w:adjustRightInd w:val="0"/>
        <w:spacing w:after="60"/>
        <w:ind w:left="284" w:hanging="284"/>
        <w:jc w:val="both"/>
        <w:rPr>
          <w:rFonts w:ascii="Arial" w:hAnsi="Arial" w:cs="Arial"/>
        </w:rPr>
      </w:pPr>
      <w:r w:rsidRPr="00D90C07">
        <w:rPr>
          <w:rFonts w:ascii="Arial" w:eastAsia="TimesNewRoman,Bold" w:hAnsi="Arial" w:cs="Arial"/>
        </w:rPr>
        <w:t>Środki ochrony prawnej wobec ogłoszenia wszczynającego postępowanie o udzielenie zamówienia oraz dokumentów zamówienia przysługują również organizacjom wpisanym na listę, o której mowa w art. 469 pkt 15 Ustawy, oraz Rzecznikowi Małych i Średnich Przedsiębiorców</w:t>
      </w:r>
      <w:r w:rsidRPr="00D90C07">
        <w:rPr>
          <w:rFonts w:ascii="Arial" w:hAnsi="Arial" w:cs="Arial"/>
        </w:rPr>
        <w:t>.</w:t>
      </w:r>
    </w:p>
    <w:p w14:paraId="24EADC42" w14:textId="77777777" w:rsidR="00B07791" w:rsidRPr="00D90C07" w:rsidRDefault="00B07791" w:rsidP="007323B9">
      <w:pPr>
        <w:numPr>
          <w:ilvl w:val="0"/>
          <w:numId w:val="30"/>
        </w:numPr>
        <w:tabs>
          <w:tab w:val="clear" w:pos="360"/>
        </w:tabs>
        <w:autoSpaceDE w:val="0"/>
        <w:autoSpaceDN w:val="0"/>
        <w:adjustRightInd w:val="0"/>
        <w:ind w:left="284" w:hanging="284"/>
        <w:jc w:val="both"/>
        <w:rPr>
          <w:rFonts w:ascii="Arial" w:hAnsi="Arial" w:cs="Arial"/>
        </w:rPr>
      </w:pPr>
      <w:r w:rsidRPr="00D90C07">
        <w:rPr>
          <w:rFonts w:ascii="Arial" w:hAnsi="Arial" w:cs="Arial"/>
        </w:rPr>
        <w:t>Środkami ochrony prawnej, o których mowa w pkt 1, są:</w:t>
      </w:r>
    </w:p>
    <w:p w14:paraId="611085C6" w14:textId="77777777" w:rsidR="00B07791" w:rsidRPr="00D90C07" w:rsidRDefault="00B07791" w:rsidP="007323B9">
      <w:pPr>
        <w:numPr>
          <w:ilvl w:val="0"/>
          <w:numId w:val="29"/>
        </w:numPr>
        <w:tabs>
          <w:tab w:val="clear" w:pos="1043"/>
        </w:tabs>
        <w:autoSpaceDE w:val="0"/>
        <w:autoSpaceDN w:val="0"/>
        <w:adjustRightInd w:val="0"/>
        <w:ind w:left="426" w:hanging="142"/>
        <w:jc w:val="both"/>
        <w:rPr>
          <w:rFonts w:ascii="Arial" w:hAnsi="Arial" w:cs="Arial"/>
        </w:rPr>
      </w:pPr>
      <w:r w:rsidRPr="00D90C07">
        <w:rPr>
          <w:rFonts w:ascii="Arial" w:hAnsi="Arial" w:cs="Arial"/>
        </w:rPr>
        <w:t xml:space="preserve">odwołanie do Prezesa Krajowej Izby Odwoławczej, które przysługuje wyłącznie od niezgodnej z przepisami Ustawy czynności Zamawiającego podjętej w postępowaniu o udzielenie zamówienia, w tym na projektowane postanowienie umowy, </w:t>
      </w:r>
    </w:p>
    <w:p w14:paraId="51E8E6CD" w14:textId="77777777" w:rsidR="00B07791" w:rsidRPr="00D90C07" w:rsidRDefault="00B07791" w:rsidP="007323B9">
      <w:pPr>
        <w:numPr>
          <w:ilvl w:val="0"/>
          <w:numId w:val="29"/>
        </w:numPr>
        <w:tabs>
          <w:tab w:val="clear" w:pos="1043"/>
        </w:tabs>
        <w:autoSpaceDE w:val="0"/>
        <w:autoSpaceDN w:val="0"/>
        <w:adjustRightInd w:val="0"/>
        <w:ind w:left="426" w:hanging="142"/>
        <w:jc w:val="both"/>
        <w:rPr>
          <w:rFonts w:ascii="Arial" w:hAnsi="Arial" w:cs="Arial"/>
        </w:rPr>
      </w:pPr>
      <w:r w:rsidRPr="00D90C07">
        <w:rPr>
          <w:rFonts w:ascii="Arial" w:hAnsi="Arial" w:cs="Arial"/>
        </w:rPr>
        <w:lastRenderedPageBreak/>
        <w:t>zaniechanie czynności w postępowaniu o udzielenie zamówienia, do której Zamawiający był obowiązany na podstawie Ustawy.</w:t>
      </w:r>
    </w:p>
    <w:p w14:paraId="6EEB398F" w14:textId="77777777" w:rsidR="00B07791" w:rsidRPr="00D90C07" w:rsidRDefault="00B07791" w:rsidP="007323B9">
      <w:pPr>
        <w:numPr>
          <w:ilvl w:val="0"/>
          <w:numId w:val="29"/>
        </w:numPr>
        <w:tabs>
          <w:tab w:val="clear" w:pos="1043"/>
        </w:tabs>
        <w:autoSpaceDE w:val="0"/>
        <w:autoSpaceDN w:val="0"/>
        <w:adjustRightInd w:val="0"/>
        <w:spacing w:after="60"/>
        <w:ind w:left="426" w:hanging="142"/>
        <w:jc w:val="both"/>
        <w:rPr>
          <w:rFonts w:ascii="Arial" w:hAnsi="Arial" w:cs="Arial"/>
        </w:rPr>
      </w:pPr>
      <w:r w:rsidRPr="00D90C07">
        <w:rPr>
          <w:rFonts w:ascii="Arial" w:hAnsi="Arial" w:cs="Arial"/>
        </w:rPr>
        <w:t xml:space="preserve">skarga do sądu na orzeczenie Krajowej Izby Odwoławczej oraz </w:t>
      </w:r>
      <w:r w:rsidR="00B92E52" w:rsidRPr="00D90C07">
        <w:rPr>
          <w:rFonts w:ascii="Arial" w:hAnsi="Arial" w:cs="Arial"/>
        </w:rPr>
        <w:t xml:space="preserve">na </w:t>
      </w:r>
      <w:r w:rsidRPr="00D90C07">
        <w:rPr>
          <w:rFonts w:ascii="Arial" w:hAnsi="Arial" w:cs="Arial"/>
        </w:rPr>
        <w:t>postanowienie Prezesa Krajowej Izby Odwoławczej.</w:t>
      </w:r>
    </w:p>
    <w:p w14:paraId="510C2327" w14:textId="77777777" w:rsidR="00B07791" w:rsidRPr="00D90C07" w:rsidRDefault="00B07791" w:rsidP="007323B9">
      <w:pPr>
        <w:numPr>
          <w:ilvl w:val="0"/>
          <w:numId w:val="28"/>
        </w:numPr>
        <w:tabs>
          <w:tab w:val="clear" w:pos="0"/>
        </w:tabs>
        <w:autoSpaceDE w:val="0"/>
        <w:autoSpaceDN w:val="0"/>
        <w:adjustRightInd w:val="0"/>
        <w:spacing w:after="120"/>
        <w:ind w:left="284" w:hanging="284"/>
        <w:jc w:val="both"/>
        <w:rPr>
          <w:rFonts w:ascii="Arial" w:hAnsi="Arial" w:cs="Arial"/>
        </w:rPr>
      </w:pPr>
      <w:r w:rsidRPr="00D90C07">
        <w:rPr>
          <w:rFonts w:ascii="Arial" w:eastAsia="Arial,Bold" w:hAnsi="Arial" w:cs="Arial"/>
        </w:rPr>
        <w:t>Szczegóły dotyczące środków ochrony prawnej określa Ustawa w Dziale IX.</w:t>
      </w:r>
    </w:p>
    <w:p w14:paraId="59AD60EA" w14:textId="77777777" w:rsidR="004C50D1" w:rsidRPr="00D90C07" w:rsidRDefault="0093240B" w:rsidP="00BA0381">
      <w:pPr>
        <w:pStyle w:val="Akapitzlist"/>
        <w:numPr>
          <w:ilvl w:val="0"/>
          <w:numId w:val="35"/>
        </w:numPr>
        <w:autoSpaceDE w:val="0"/>
        <w:autoSpaceDN w:val="0"/>
        <w:adjustRightInd w:val="0"/>
        <w:spacing w:after="120"/>
        <w:ind w:left="567" w:hanging="567"/>
        <w:jc w:val="both"/>
        <w:outlineLvl w:val="0"/>
        <w:rPr>
          <w:rFonts w:ascii="Arial" w:hAnsi="Arial" w:cs="Arial"/>
          <w:b/>
          <w:sz w:val="24"/>
          <w:u w:val="single"/>
        </w:rPr>
      </w:pPr>
      <w:bookmarkStart w:id="70" w:name="_Toc133479040"/>
      <w:r w:rsidRPr="00D90C07">
        <w:rPr>
          <w:rFonts w:ascii="Arial" w:hAnsi="Arial" w:cs="Arial"/>
          <w:b/>
          <w:sz w:val="24"/>
          <w:u w:val="single"/>
        </w:rPr>
        <w:t>Informacja wynikająca  z art. 13 RODO w przypadku zbierania danych osobowych bezpośrednio od osoby fizycznej, której dane dotyczą, w celu związanym z postępowaniem o udzielenie zamówienia publicznego</w:t>
      </w:r>
      <w:bookmarkEnd w:id="70"/>
    </w:p>
    <w:p w14:paraId="6B6BD15D" w14:textId="77777777" w:rsidR="0093240B" w:rsidRPr="00D90C07" w:rsidRDefault="0093240B" w:rsidP="0093240B">
      <w:pPr>
        <w:contextualSpacing/>
        <w:jc w:val="both"/>
        <w:rPr>
          <w:rFonts w:ascii="Arial" w:eastAsia="Calibri" w:hAnsi="Arial" w:cs="Arial"/>
          <w:szCs w:val="22"/>
          <w:lang w:eastAsia="en-US"/>
        </w:rPr>
      </w:pPr>
      <w:r w:rsidRPr="00D90C07">
        <w:rPr>
          <w:rFonts w:ascii="Arial" w:eastAsia="Calibri" w:hAnsi="Arial" w:cs="Arial"/>
          <w:szCs w:val="22"/>
          <w:lang w:eastAsia="en-US"/>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224BCD41" w14:textId="77777777" w:rsidR="0093240B" w:rsidRPr="00D90C07" w:rsidRDefault="0093240B" w:rsidP="0093240B">
      <w:pPr>
        <w:numPr>
          <w:ilvl w:val="0"/>
          <w:numId w:val="57"/>
        </w:numPr>
        <w:ind w:left="284" w:hanging="142"/>
        <w:contextualSpacing/>
        <w:jc w:val="both"/>
        <w:rPr>
          <w:rFonts w:ascii="Arial" w:eastAsia="Calibri" w:hAnsi="Arial" w:cs="Arial"/>
          <w:szCs w:val="22"/>
          <w:lang w:eastAsia="en-US"/>
        </w:rPr>
      </w:pPr>
      <w:r w:rsidRPr="00D90C07">
        <w:rPr>
          <w:rFonts w:ascii="Arial" w:eastAsia="Calibri" w:hAnsi="Arial" w:cs="Arial"/>
          <w:szCs w:val="22"/>
          <w:lang w:eastAsia="en-US"/>
        </w:rPr>
        <w:t xml:space="preserve">administratorem Pani/Pana danych osobowych jest </w:t>
      </w:r>
      <w:r w:rsidR="00387EB9" w:rsidRPr="00D90C07">
        <w:rPr>
          <w:rFonts w:ascii="Arial" w:eastAsia="Calibri" w:hAnsi="Arial" w:cs="Arial"/>
          <w:szCs w:val="22"/>
          <w:lang w:eastAsia="en-US"/>
        </w:rPr>
        <w:t xml:space="preserve">JW </w:t>
      </w:r>
      <w:r w:rsidRPr="00D90C07">
        <w:rPr>
          <w:rFonts w:ascii="Arial" w:eastAsia="Calibri" w:hAnsi="Arial" w:cs="Arial"/>
          <w:szCs w:val="22"/>
          <w:lang w:eastAsia="en-US"/>
        </w:rPr>
        <w:t xml:space="preserve">4724, 30-901 Kraków, ul. Tyniecka 45; </w:t>
      </w:r>
    </w:p>
    <w:p w14:paraId="510E02D1" w14:textId="77777777" w:rsidR="0093240B" w:rsidRPr="00D90C07" w:rsidRDefault="0093240B" w:rsidP="0093240B">
      <w:pPr>
        <w:numPr>
          <w:ilvl w:val="0"/>
          <w:numId w:val="57"/>
        </w:numPr>
        <w:ind w:left="284" w:hanging="142"/>
        <w:contextualSpacing/>
        <w:jc w:val="both"/>
        <w:rPr>
          <w:rFonts w:ascii="Arial" w:eastAsia="Calibri" w:hAnsi="Arial" w:cs="Arial"/>
          <w:szCs w:val="22"/>
          <w:lang w:eastAsia="en-US"/>
        </w:rPr>
      </w:pPr>
      <w:r w:rsidRPr="00D90C07">
        <w:rPr>
          <w:rFonts w:ascii="Arial" w:eastAsia="Calibri" w:hAnsi="Arial" w:cs="Arial"/>
          <w:szCs w:val="22"/>
          <w:lang w:eastAsia="en-US"/>
        </w:rPr>
        <w:t xml:space="preserve">w sprawach związanych z Pani/Pana danymi proszę kontaktować się z Inspektorem Ochrony Danych, kontakt pisemny za pomocą poczty tradycyjnej na adres ul. Tyniecka 45, 30-323 Kraków, pocztą elektroniczną na adres e-mail: </w:t>
      </w:r>
      <w:r w:rsidRPr="00D90C07">
        <w:rPr>
          <w:rFonts w:ascii="Arial" w:hAnsi="Arial" w:cs="Arial"/>
          <w:bCs/>
          <w:color w:val="0A0A0A"/>
          <w:sz w:val="19"/>
          <w:szCs w:val="19"/>
          <w:shd w:val="clear" w:color="auto" w:fill="FEFEFE"/>
        </w:rPr>
        <w:t>nil@ron.mil.pl</w:t>
      </w:r>
      <w:r w:rsidRPr="00D90C07">
        <w:rPr>
          <w:rFonts w:ascii="Arial" w:eastAsia="Calibri" w:hAnsi="Arial" w:cs="Arial"/>
          <w:szCs w:val="22"/>
          <w:lang w:eastAsia="en-US"/>
        </w:rPr>
        <w:t>;</w:t>
      </w:r>
    </w:p>
    <w:p w14:paraId="218EDB5A" w14:textId="77777777" w:rsidR="0093240B" w:rsidRPr="00D90C07" w:rsidRDefault="0093240B" w:rsidP="0093240B">
      <w:pPr>
        <w:numPr>
          <w:ilvl w:val="0"/>
          <w:numId w:val="57"/>
        </w:numPr>
        <w:ind w:left="284" w:hanging="142"/>
        <w:contextualSpacing/>
        <w:jc w:val="both"/>
        <w:rPr>
          <w:rFonts w:ascii="Arial" w:eastAsia="Calibri" w:hAnsi="Arial" w:cs="Arial"/>
          <w:szCs w:val="22"/>
          <w:lang w:eastAsia="en-US"/>
        </w:rPr>
      </w:pPr>
      <w:r w:rsidRPr="00D90C07">
        <w:rPr>
          <w:rFonts w:ascii="Arial" w:eastAsia="Calibri" w:hAnsi="Arial" w:cs="Arial"/>
          <w:szCs w:val="22"/>
          <w:lang w:eastAsia="en-US"/>
        </w:rPr>
        <w:t xml:space="preserve">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 na Zamawiającym; </w:t>
      </w:r>
    </w:p>
    <w:p w14:paraId="0081D3DB" w14:textId="77777777" w:rsidR="0093240B" w:rsidRPr="00D90C07" w:rsidRDefault="0093240B" w:rsidP="0093240B">
      <w:pPr>
        <w:numPr>
          <w:ilvl w:val="0"/>
          <w:numId w:val="57"/>
        </w:numPr>
        <w:ind w:left="284" w:hanging="142"/>
        <w:contextualSpacing/>
        <w:jc w:val="both"/>
        <w:rPr>
          <w:rFonts w:ascii="Arial" w:eastAsia="Calibri" w:hAnsi="Arial" w:cs="Arial"/>
          <w:szCs w:val="22"/>
          <w:lang w:eastAsia="en-US"/>
        </w:rPr>
      </w:pPr>
      <w:r w:rsidRPr="00D90C07">
        <w:rPr>
          <w:rFonts w:ascii="Arial" w:eastAsia="Calibri" w:hAnsi="Arial" w:cs="Arial"/>
          <w:szCs w:val="22"/>
          <w:lang w:eastAsia="en-US"/>
        </w:rPr>
        <w:t xml:space="preserve">odbiorcami Pani/Pana danych osobowych będą osoby lub podmioty, którym udostępniona zostanie dokumentacja postępowania w oparciu o art. 18 oraz art. 74 ustawy Pzp; </w:t>
      </w:r>
    </w:p>
    <w:p w14:paraId="0FA928F7" w14:textId="77777777" w:rsidR="0093240B" w:rsidRPr="00D90C07" w:rsidRDefault="0093240B" w:rsidP="0093240B">
      <w:pPr>
        <w:numPr>
          <w:ilvl w:val="0"/>
          <w:numId w:val="57"/>
        </w:numPr>
        <w:ind w:left="284" w:hanging="142"/>
        <w:contextualSpacing/>
        <w:jc w:val="both"/>
        <w:rPr>
          <w:rFonts w:ascii="Arial" w:eastAsia="Calibri" w:hAnsi="Arial" w:cs="Arial"/>
          <w:szCs w:val="22"/>
          <w:lang w:eastAsia="en-US"/>
        </w:rPr>
      </w:pPr>
      <w:r w:rsidRPr="00D90C07">
        <w:rPr>
          <w:rFonts w:ascii="Arial" w:eastAsia="Calibri" w:hAnsi="Arial" w:cs="Arial"/>
          <w:szCs w:val="22"/>
          <w:lang w:eastAsia="en-US"/>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67954C3E" w14:textId="77777777" w:rsidR="0093240B" w:rsidRPr="00D90C07" w:rsidRDefault="0093240B" w:rsidP="0093240B">
      <w:pPr>
        <w:numPr>
          <w:ilvl w:val="0"/>
          <w:numId w:val="57"/>
        </w:numPr>
        <w:ind w:left="284" w:hanging="142"/>
        <w:contextualSpacing/>
        <w:jc w:val="both"/>
        <w:rPr>
          <w:rFonts w:ascii="Arial" w:eastAsia="Calibri" w:hAnsi="Arial" w:cs="Arial"/>
          <w:szCs w:val="22"/>
          <w:lang w:eastAsia="en-US"/>
        </w:rPr>
      </w:pPr>
      <w:r w:rsidRPr="00D90C07">
        <w:rPr>
          <w:rFonts w:ascii="Arial" w:eastAsia="Calibri" w:hAnsi="Arial" w:cs="Arial"/>
          <w:szCs w:val="22"/>
          <w:lang w:eastAsia="en-US"/>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659ADAEC" w14:textId="77777777" w:rsidR="0093240B" w:rsidRPr="00D90C07" w:rsidRDefault="0093240B" w:rsidP="0093240B">
      <w:pPr>
        <w:numPr>
          <w:ilvl w:val="0"/>
          <w:numId w:val="57"/>
        </w:numPr>
        <w:ind w:left="284" w:hanging="142"/>
        <w:contextualSpacing/>
        <w:jc w:val="both"/>
        <w:rPr>
          <w:rFonts w:ascii="Arial" w:eastAsia="Calibri" w:hAnsi="Arial" w:cs="Arial"/>
          <w:szCs w:val="22"/>
          <w:lang w:eastAsia="en-US"/>
        </w:rPr>
      </w:pPr>
      <w:r w:rsidRPr="00D90C07">
        <w:rPr>
          <w:rFonts w:ascii="Arial" w:eastAsia="Calibri" w:hAnsi="Arial" w:cs="Arial"/>
          <w:szCs w:val="22"/>
          <w:lang w:eastAsia="en-US"/>
        </w:rPr>
        <w:t>w odniesieniu do Pani/Pana danych osobowych decyzje nie będą podejmowane w sposób zautomatyzowany, stosowanie do art. 22 RODO;</w:t>
      </w:r>
    </w:p>
    <w:p w14:paraId="00CD8394" w14:textId="77777777" w:rsidR="0093240B" w:rsidRPr="00D90C07" w:rsidRDefault="0093240B" w:rsidP="0093240B">
      <w:pPr>
        <w:numPr>
          <w:ilvl w:val="0"/>
          <w:numId w:val="57"/>
        </w:numPr>
        <w:ind w:left="284" w:hanging="142"/>
        <w:contextualSpacing/>
        <w:jc w:val="both"/>
        <w:rPr>
          <w:rFonts w:ascii="Arial" w:eastAsia="Calibri" w:hAnsi="Arial" w:cs="Arial"/>
          <w:szCs w:val="22"/>
          <w:lang w:eastAsia="en-US"/>
        </w:rPr>
      </w:pPr>
      <w:r w:rsidRPr="00D90C07">
        <w:rPr>
          <w:rFonts w:ascii="Arial" w:eastAsia="Calibri" w:hAnsi="Arial" w:cs="Arial"/>
          <w:szCs w:val="22"/>
          <w:lang w:eastAsia="en-US"/>
        </w:rPr>
        <w:t>Posiada Pan/Pani: − na podstawie art. 15 RODO prawo dostępu do danych osobowych Pani/Pana dotyczących; −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 − 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 − prawo do wniesienia skargi do Prezesa Urzędu Ochrony Danych Osobowych, gdy uzna Pani/Pan, że przetwarzanie danych osobowych Pani/Pana dotyczących narusza przepisy RODO;</w:t>
      </w:r>
    </w:p>
    <w:p w14:paraId="673D7132" w14:textId="77777777" w:rsidR="0093240B" w:rsidRPr="00D90C07" w:rsidRDefault="0093240B" w:rsidP="0093240B">
      <w:pPr>
        <w:numPr>
          <w:ilvl w:val="0"/>
          <w:numId w:val="57"/>
        </w:numPr>
        <w:ind w:left="284" w:hanging="142"/>
        <w:contextualSpacing/>
        <w:jc w:val="both"/>
        <w:rPr>
          <w:rFonts w:ascii="Arial" w:eastAsia="Calibri" w:hAnsi="Arial" w:cs="Arial"/>
          <w:szCs w:val="22"/>
          <w:lang w:eastAsia="en-US"/>
        </w:rPr>
      </w:pPr>
      <w:r w:rsidRPr="00D90C07">
        <w:rPr>
          <w:rFonts w:ascii="Arial" w:eastAsia="Calibri" w:hAnsi="Arial" w:cs="Arial"/>
          <w:szCs w:val="22"/>
          <w:lang w:eastAsia="en-US"/>
        </w:rPr>
        <w:t>nie przysługuje Pani/Panu: − w związku z art. 17 ust. 3 lit. b, d lub e RODO prawo do usunięcia danych osobowych; − prawo do przenoszenia danych osobowych, o którym mowa w art. 20 RODO; − na podstawie art. 21 RODO prawo sprzeciwu, wobec przetwarzania danych osobowych, gdyż podstawą prawną przetwarzania Pani/Pana danych osobowych jest art. 6 ust. 1 lit. c RODO. 2. 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w:t>
      </w:r>
      <w:r w:rsidRPr="00D90C07">
        <w:t xml:space="preserve"> </w:t>
      </w:r>
      <w:r w:rsidRPr="00D90C07">
        <w:rPr>
          <w:rFonts w:ascii="Arial" w:eastAsia="Calibri" w:hAnsi="Arial" w:cs="Arial"/>
          <w:szCs w:val="22"/>
          <w:lang w:eastAsia="en-US"/>
        </w:rPr>
        <w:t>biorącego udział w postępowaniu, chyba że ma zastosowanie co najmniej jedno z włączeń, o których mowa w art. 14 ust. 5 RODO.</w:t>
      </w:r>
    </w:p>
    <w:p w14:paraId="3B2C805B" w14:textId="77777777" w:rsidR="0093240B" w:rsidRPr="00D90C07" w:rsidRDefault="0093240B" w:rsidP="0093240B">
      <w:pPr>
        <w:contextualSpacing/>
        <w:jc w:val="both"/>
        <w:rPr>
          <w:rFonts w:ascii="Arial" w:eastAsia="Calibri" w:hAnsi="Arial" w:cs="Arial"/>
          <w:szCs w:val="22"/>
          <w:lang w:eastAsia="en-US"/>
        </w:rPr>
      </w:pPr>
    </w:p>
    <w:p w14:paraId="3544E54C" w14:textId="77777777" w:rsidR="00216B66" w:rsidRPr="00D90C07" w:rsidRDefault="00216B66" w:rsidP="007323B9">
      <w:pPr>
        <w:pStyle w:val="Nagwek1"/>
        <w:numPr>
          <w:ilvl w:val="0"/>
          <w:numId w:val="35"/>
        </w:numPr>
        <w:spacing w:after="60"/>
        <w:ind w:left="567" w:hanging="567"/>
        <w:jc w:val="both"/>
        <w:rPr>
          <w:rFonts w:ascii="Arial" w:hAnsi="Arial" w:cs="Arial"/>
          <w:szCs w:val="23"/>
          <w:u w:val="single"/>
        </w:rPr>
      </w:pPr>
      <w:bookmarkStart w:id="71" w:name="_Toc71271922"/>
      <w:bookmarkStart w:id="72" w:name="_Toc133479041"/>
      <w:r w:rsidRPr="00D90C07">
        <w:rPr>
          <w:rFonts w:ascii="Arial" w:hAnsi="Arial" w:cs="Arial"/>
          <w:sz w:val="24"/>
          <w:szCs w:val="22"/>
          <w:u w:val="single"/>
        </w:rPr>
        <w:t>Informacje dodatkowe</w:t>
      </w:r>
      <w:bookmarkEnd w:id="71"/>
      <w:bookmarkEnd w:id="72"/>
      <w:r w:rsidRPr="00D90C07">
        <w:rPr>
          <w:rFonts w:ascii="Arial" w:hAnsi="Arial" w:cs="Arial"/>
          <w:sz w:val="24"/>
          <w:szCs w:val="22"/>
          <w:u w:val="single"/>
        </w:rPr>
        <w:t xml:space="preserve"> </w:t>
      </w:r>
    </w:p>
    <w:p w14:paraId="2F1D5DF7" w14:textId="77777777" w:rsidR="0078199A" w:rsidRPr="00D90C07" w:rsidRDefault="0078199A" w:rsidP="0078199A">
      <w:pPr>
        <w:pStyle w:val="Akapitzlist"/>
        <w:numPr>
          <w:ilvl w:val="3"/>
          <w:numId w:val="31"/>
        </w:numPr>
        <w:spacing w:after="60"/>
        <w:ind w:left="284" w:hanging="284"/>
        <w:contextualSpacing w:val="0"/>
        <w:jc w:val="both"/>
        <w:rPr>
          <w:rFonts w:ascii="Arial" w:hAnsi="Arial" w:cs="Arial"/>
        </w:rPr>
      </w:pPr>
      <w:r w:rsidRPr="00D90C07">
        <w:rPr>
          <w:rFonts w:ascii="Arial" w:hAnsi="Arial" w:cs="Arial"/>
        </w:rPr>
        <w:t>Postępowanie o udzielenie zamówienia publicznego prowadzi się w języku polskim.</w:t>
      </w:r>
    </w:p>
    <w:p w14:paraId="14AA9FE7" w14:textId="77777777" w:rsidR="0078199A" w:rsidRPr="00D90C07" w:rsidRDefault="0078199A" w:rsidP="007323B9">
      <w:pPr>
        <w:pStyle w:val="Akapitzlist"/>
        <w:numPr>
          <w:ilvl w:val="3"/>
          <w:numId w:val="31"/>
        </w:numPr>
        <w:spacing w:after="60"/>
        <w:ind w:left="284" w:hanging="284"/>
        <w:contextualSpacing w:val="0"/>
        <w:jc w:val="both"/>
        <w:rPr>
          <w:rFonts w:ascii="Arial" w:hAnsi="Arial" w:cs="Arial"/>
        </w:rPr>
      </w:pPr>
      <w:r w:rsidRPr="00D90C07">
        <w:rPr>
          <w:rFonts w:ascii="Arial" w:hAnsi="Arial" w:cs="Arial"/>
        </w:rPr>
        <w:lastRenderedPageBreak/>
        <w:t xml:space="preserve">Zamawiający </w:t>
      </w:r>
      <w:r w:rsidRPr="00D90C07">
        <w:rPr>
          <w:rFonts w:ascii="Arial" w:hAnsi="Arial" w:cs="Arial"/>
          <w:u w:val="single"/>
        </w:rPr>
        <w:t>nie przewiduje</w:t>
      </w:r>
      <w:r w:rsidRPr="00D90C07">
        <w:rPr>
          <w:rFonts w:ascii="Arial" w:hAnsi="Arial" w:cs="Arial"/>
        </w:rPr>
        <w:t xml:space="preserve"> spotkania z Wykonawcami w celu udzielania wyjaśnień.</w:t>
      </w:r>
    </w:p>
    <w:p w14:paraId="70C52C38" w14:textId="77777777" w:rsidR="00216B66" w:rsidRPr="00D90C07" w:rsidRDefault="00216B66" w:rsidP="007323B9">
      <w:pPr>
        <w:pStyle w:val="Akapitzlist"/>
        <w:numPr>
          <w:ilvl w:val="3"/>
          <w:numId w:val="31"/>
        </w:numPr>
        <w:spacing w:after="60"/>
        <w:ind w:left="284" w:hanging="284"/>
        <w:contextualSpacing w:val="0"/>
        <w:jc w:val="both"/>
        <w:rPr>
          <w:rFonts w:ascii="Arial" w:hAnsi="Arial" w:cs="Arial"/>
        </w:rPr>
      </w:pPr>
      <w:r w:rsidRPr="00D90C07">
        <w:rPr>
          <w:rFonts w:ascii="Arial" w:hAnsi="Arial" w:cs="Arial"/>
        </w:rPr>
        <w:t xml:space="preserve">Podstawą do realizacji </w:t>
      </w:r>
      <w:r w:rsidR="00091B0E" w:rsidRPr="00D90C07">
        <w:rPr>
          <w:rFonts w:ascii="Arial" w:hAnsi="Arial" w:cs="Arial"/>
        </w:rPr>
        <w:t>usługi</w:t>
      </w:r>
      <w:r w:rsidRPr="00D90C07">
        <w:rPr>
          <w:rFonts w:ascii="Arial" w:hAnsi="Arial" w:cs="Arial"/>
        </w:rPr>
        <w:t xml:space="preserve"> będzie zawarcie umowy.</w:t>
      </w:r>
    </w:p>
    <w:p w14:paraId="573E4F3D" w14:textId="77777777" w:rsidR="00B76687" w:rsidRPr="00D90C07" w:rsidRDefault="00B76687" w:rsidP="007323B9">
      <w:pPr>
        <w:pStyle w:val="Akapitzlist"/>
        <w:numPr>
          <w:ilvl w:val="3"/>
          <w:numId w:val="31"/>
        </w:numPr>
        <w:spacing w:after="60"/>
        <w:ind w:left="284" w:hanging="284"/>
        <w:jc w:val="both"/>
        <w:rPr>
          <w:rFonts w:ascii="Arial" w:hAnsi="Arial" w:cs="Arial"/>
        </w:rPr>
      </w:pPr>
      <w:r w:rsidRPr="00D90C07">
        <w:rPr>
          <w:rFonts w:ascii="Arial" w:hAnsi="Arial" w:cs="Arial"/>
        </w:rPr>
        <w:t xml:space="preserve">Zamawiający </w:t>
      </w:r>
      <w:r w:rsidRPr="00D90C07">
        <w:rPr>
          <w:rFonts w:ascii="Arial" w:hAnsi="Arial" w:cs="Arial"/>
          <w:u w:val="single"/>
        </w:rPr>
        <w:t>nie określa</w:t>
      </w:r>
      <w:r w:rsidRPr="00D90C07">
        <w:rPr>
          <w:rFonts w:ascii="Arial" w:hAnsi="Arial" w:cs="Arial"/>
        </w:rPr>
        <w:t xml:space="preserve"> wymagań w zakresie zatrudnienia osób, o których mowa w art. 96 ust. 2 pkt. 2) Ustawy.</w:t>
      </w:r>
    </w:p>
    <w:p w14:paraId="0C72AA69" w14:textId="77777777" w:rsidR="00B76687" w:rsidRPr="00D90C07" w:rsidRDefault="00B76687" w:rsidP="007323B9">
      <w:pPr>
        <w:pStyle w:val="Akapitzlist"/>
        <w:numPr>
          <w:ilvl w:val="3"/>
          <w:numId w:val="31"/>
        </w:numPr>
        <w:spacing w:after="60"/>
        <w:ind w:left="284" w:hanging="284"/>
        <w:jc w:val="both"/>
        <w:rPr>
          <w:rFonts w:ascii="Arial" w:hAnsi="Arial" w:cs="Arial"/>
        </w:rPr>
      </w:pPr>
      <w:r w:rsidRPr="00D90C07">
        <w:rPr>
          <w:rFonts w:ascii="Arial" w:hAnsi="Arial" w:cs="Arial"/>
        </w:rPr>
        <w:t xml:space="preserve">Zamawiający </w:t>
      </w:r>
      <w:r w:rsidRPr="00D90C07">
        <w:rPr>
          <w:rFonts w:ascii="Arial" w:hAnsi="Arial" w:cs="Arial"/>
          <w:u w:val="single"/>
        </w:rPr>
        <w:t>nie zastrzega</w:t>
      </w:r>
      <w:r w:rsidRPr="00D90C07">
        <w:rPr>
          <w:rFonts w:ascii="Arial" w:hAnsi="Arial" w:cs="Arial"/>
        </w:rPr>
        <w:t xml:space="preserve"> możliwości ubiegania się o udzielenie zamówienia wyłącznie przez Wykonawców, o których mowa w art. 94 </w:t>
      </w:r>
      <w:r w:rsidR="00073DEE" w:rsidRPr="00D90C07">
        <w:rPr>
          <w:rFonts w:ascii="Arial" w:hAnsi="Arial" w:cs="Arial"/>
        </w:rPr>
        <w:t xml:space="preserve">ust. 1 </w:t>
      </w:r>
      <w:r w:rsidRPr="00D90C07">
        <w:rPr>
          <w:rFonts w:ascii="Arial" w:hAnsi="Arial" w:cs="Arial"/>
        </w:rPr>
        <w:t>Ustawy.</w:t>
      </w:r>
    </w:p>
    <w:p w14:paraId="26002A0E" w14:textId="77777777" w:rsidR="00216B66" w:rsidRPr="00D90C07" w:rsidRDefault="00216B66" w:rsidP="007323B9">
      <w:pPr>
        <w:pStyle w:val="Akapitzlist"/>
        <w:numPr>
          <w:ilvl w:val="3"/>
          <w:numId w:val="31"/>
        </w:numPr>
        <w:spacing w:after="60"/>
        <w:ind w:left="284" w:hanging="284"/>
        <w:contextualSpacing w:val="0"/>
        <w:jc w:val="both"/>
        <w:rPr>
          <w:rFonts w:ascii="Arial" w:hAnsi="Arial" w:cs="Arial"/>
        </w:rPr>
      </w:pPr>
      <w:r w:rsidRPr="00D90C07">
        <w:rPr>
          <w:rFonts w:ascii="Arial" w:hAnsi="Arial" w:cs="Arial"/>
        </w:rPr>
        <w:t xml:space="preserve">Zamawiający </w:t>
      </w:r>
      <w:r w:rsidRPr="00D90C07">
        <w:rPr>
          <w:rFonts w:ascii="Arial" w:hAnsi="Arial" w:cs="Arial"/>
          <w:u w:val="single"/>
        </w:rPr>
        <w:t>nie zamierza</w:t>
      </w:r>
      <w:r w:rsidRPr="00D90C07">
        <w:rPr>
          <w:rFonts w:ascii="Arial" w:hAnsi="Arial" w:cs="Arial"/>
        </w:rPr>
        <w:t xml:space="preserve"> zawrzeć umowy ramowej.</w:t>
      </w:r>
    </w:p>
    <w:p w14:paraId="6F5A1F7E" w14:textId="77777777" w:rsidR="00216B66" w:rsidRPr="00D90C07" w:rsidRDefault="00216B66" w:rsidP="007323B9">
      <w:pPr>
        <w:pStyle w:val="Akapitzlist"/>
        <w:numPr>
          <w:ilvl w:val="3"/>
          <w:numId w:val="31"/>
        </w:numPr>
        <w:spacing w:after="60"/>
        <w:ind w:left="284" w:hanging="284"/>
        <w:contextualSpacing w:val="0"/>
        <w:jc w:val="both"/>
        <w:rPr>
          <w:rFonts w:ascii="Arial" w:hAnsi="Arial" w:cs="Arial"/>
        </w:rPr>
      </w:pPr>
      <w:r w:rsidRPr="00D90C07">
        <w:rPr>
          <w:rFonts w:ascii="Arial" w:hAnsi="Arial" w:cs="Arial"/>
        </w:rPr>
        <w:t xml:space="preserve">Zamawiający </w:t>
      </w:r>
      <w:r w:rsidRPr="00D90C07">
        <w:rPr>
          <w:rFonts w:ascii="Arial" w:hAnsi="Arial" w:cs="Arial"/>
          <w:u w:val="single"/>
        </w:rPr>
        <w:t>nie dopuszcza</w:t>
      </w:r>
      <w:r w:rsidRPr="00D90C07">
        <w:rPr>
          <w:rFonts w:ascii="Arial" w:hAnsi="Arial" w:cs="Arial"/>
        </w:rPr>
        <w:t xml:space="preserve"> składania ofert wariantowych.</w:t>
      </w:r>
    </w:p>
    <w:p w14:paraId="6F771EC1" w14:textId="77777777" w:rsidR="00216B66" w:rsidRPr="00D90C07" w:rsidRDefault="00216B66" w:rsidP="007323B9">
      <w:pPr>
        <w:pStyle w:val="Akapitzlist"/>
        <w:numPr>
          <w:ilvl w:val="3"/>
          <w:numId w:val="31"/>
        </w:numPr>
        <w:spacing w:after="60"/>
        <w:ind w:left="284" w:hanging="284"/>
        <w:contextualSpacing w:val="0"/>
        <w:jc w:val="both"/>
        <w:rPr>
          <w:rFonts w:ascii="Arial" w:hAnsi="Arial" w:cs="Arial"/>
        </w:rPr>
      </w:pPr>
      <w:r w:rsidRPr="00D90C07">
        <w:rPr>
          <w:rFonts w:ascii="Arial" w:hAnsi="Arial" w:cs="Arial"/>
        </w:rPr>
        <w:t xml:space="preserve">Zamawiający </w:t>
      </w:r>
      <w:r w:rsidRPr="00D90C07">
        <w:rPr>
          <w:rFonts w:ascii="Arial" w:hAnsi="Arial" w:cs="Arial"/>
          <w:u w:val="single"/>
        </w:rPr>
        <w:t>nie przewiduje</w:t>
      </w:r>
      <w:r w:rsidRPr="00D90C07">
        <w:rPr>
          <w:rFonts w:ascii="Arial" w:hAnsi="Arial" w:cs="Arial"/>
        </w:rPr>
        <w:t xml:space="preserve"> udzielenia zamówień na podstawie art. 214 ust.1 pkt </w:t>
      </w:r>
      <w:r w:rsidR="00091B0E" w:rsidRPr="00D90C07">
        <w:rPr>
          <w:rFonts w:ascii="Arial" w:hAnsi="Arial" w:cs="Arial"/>
        </w:rPr>
        <w:t>7</w:t>
      </w:r>
      <w:r w:rsidRPr="00D90C07">
        <w:rPr>
          <w:rFonts w:ascii="Arial" w:hAnsi="Arial" w:cs="Arial"/>
        </w:rPr>
        <w:t xml:space="preserve"> Ustawy.</w:t>
      </w:r>
    </w:p>
    <w:p w14:paraId="47E3C73A" w14:textId="77777777" w:rsidR="00216B66" w:rsidRPr="00D90C07" w:rsidRDefault="00A51C18" w:rsidP="007323B9">
      <w:pPr>
        <w:pStyle w:val="Akapitzlist"/>
        <w:numPr>
          <w:ilvl w:val="3"/>
          <w:numId w:val="31"/>
        </w:numPr>
        <w:spacing w:after="60"/>
        <w:ind w:left="284" w:hanging="284"/>
        <w:contextualSpacing w:val="0"/>
        <w:jc w:val="both"/>
        <w:rPr>
          <w:rFonts w:ascii="Arial" w:hAnsi="Arial" w:cs="Arial"/>
        </w:rPr>
      </w:pPr>
      <w:r w:rsidRPr="00D90C07">
        <w:rPr>
          <w:rFonts w:ascii="Arial" w:hAnsi="Arial" w:cs="Arial"/>
        </w:rPr>
        <w:t xml:space="preserve">Zamawiający </w:t>
      </w:r>
      <w:r w:rsidRPr="00D90C07">
        <w:rPr>
          <w:rFonts w:ascii="Arial" w:hAnsi="Arial" w:cs="Arial"/>
          <w:u w:val="single"/>
        </w:rPr>
        <w:t>nie przewiduje</w:t>
      </w:r>
      <w:r w:rsidRPr="00D90C07">
        <w:rPr>
          <w:rFonts w:ascii="Arial" w:hAnsi="Arial" w:cs="Arial"/>
        </w:rPr>
        <w:t xml:space="preserve"> zastosowania aukcji elektronicznej</w:t>
      </w:r>
      <w:r w:rsidR="00216B66" w:rsidRPr="00D90C07">
        <w:rPr>
          <w:rFonts w:ascii="Arial" w:hAnsi="Arial" w:cs="Arial"/>
        </w:rPr>
        <w:t>.</w:t>
      </w:r>
    </w:p>
    <w:p w14:paraId="085ED251" w14:textId="77777777" w:rsidR="00216B66" w:rsidRPr="00D90C07" w:rsidRDefault="00216B66" w:rsidP="007323B9">
      <w:pPr>
        <w:pStyle w:val="Akapitzlist"/>
        <w:numPr>
          <w:ilvl w:val="3"/>
          <w:numId w:val="31"/>
        </w:numPr>
        <w:spacing w:after="60"/>
        <w:ind w:left="284" w:hanging="284"/>
        <w:contextualSpacing w:val="0"/>
        <w:jc w:val="both"/>
        <w:rPr>
          <w:rFonts w:ascii="Arial" w:hAnsi="Arial" w:cs="Arial"/>
        </w:rPr>
      </w:pPr>
      <w:r w:rsidRPr="00D90C07">
        <w:rPr>
          <w:rFonts w:ascii="Arial" w:hAnsi="Arial" w:cs="Arial"/>
        </w:rPr>
        <w:t xml:space="preserve">Zamawiający </w:t>
      </w:r>
      <w:r w:rsidRPr="00D90C07">
        <w:rPr>
          <w:rFonts w:ascii="Arial" w:hAnsi="Arial" w:cs="Arial"/>
          <w:u w:val="single"/>
        </w:rPr>
        <w:t>nie wymaga i nie dopuszcza</w:t>
      </w:r>
      <w:r w:rsidRPr="00D90C07">
        <w:rPr>
          <w:rFonts w:ascii="Arial" w:hAnsi="Arial" w:cs="Arial"/>
        </w:rPr>
        <w:t xml:space="preserve"> złożenia oferty w postaci katalogu elektronicznego.</w:t>
      </w:r>
    </w:p>
    <w:p w14:paraId="38B72386" w14:textId="77777777" w:rsidR="00216B66" w:rsidRPr="00D90C07" w:rsidRDefault="00216B66" w:rsidP="007323B9">
      <w:pPr>
        <w:pStyle w:val="Akapitzlist"/>
        <w:numPr>
          <w:ilvl w:val="3"/>
          <w:numId w:val="31"/>
        </w:numPr>
        <w:spacing w:after="60"/>
        <w:ind w:left="284" w:hanging="284"/>
        <w:contextualSpacing w:val="0"/>
        <w:jc w:val="both"/>
        <w:rPr>
          <w:rFonts w:ascii="Arial" w:hAnsi="Arial" w:cs="Arial"/>
        </w:rPr>
      </w:pPr>
      <w:r w:rsidRPr="00D90C07">
        <w:rPr>
          <w:rFonts w:ascii="Arial" w:hAnsi="Arial" w:cs="Arial"/>
        </w:rPr>
        <w:t xml:space="preserve">Zamawiający </w:t>
      </w:r>
      <w:r w:rsidRPr="00D90C07">
        <w:rPr>
          <w:rFonts w:ascii="Arial" w:hAnsi="Arial" w:cs="Arial"/>
          <w:u w:val="single"/>
        </w:rPr>
        <w:t>nie przewiduje</w:t>
      </w:r>
      <w:r w:rsidRPr="00D90C07">
        <w:rPr>
          <w:rFonts w:ascii="Arial" w:hAnsi="Arial" w:cs="Arial"/>
        </w:rPr>
        <w:t xml:space="preserve"> udzielenia zaliczek na poczet wykonania zamówienia.</w:t>
      </w:r>
    </w:p>
    <w:p w14:paraId="64DAAB10" w14:textId="77777777" w:rsidR="00216B66" w:rsidRPr="00D90C07" w:rsidRDefault="00216B66" w:rsidP="007323B9">
      <w:pPr>
        <w:pStyle w:val="Akapitzlist"/>
        <w:numPr>
          <w:ilvl w:val="3"/>
          <w:numId w:val="31"/>
        </w:numPr>
        <w:spacing w:after="60"/>
        <w:ind w:left="284" w:hanging="284"/>
        <w:contextualSpacing w:val="0"/>
        <w:jc w:val="both"/>
        <w:rPr>
          <w:rFonts w:ascii="Arial" w:hAnsi="Arial" w:cs="Arial"/>
        </w:rPr>
      </w:pPr>
      <w:r w:rsidRPr="00D90C07">
        <w:rPr>
          <w:rFonts w:ascii="Arial" w:hAnsi="Arial" w:cs="Arial"/>
        </w:rPr>
        <w:t xml:space="preserve">Zamawiający </w:t>
      </w:r>
      <w:r w:rsidRPr="00D90C07">
        <w:rPr>
          <w:rFonts w:ascii="Arial" w:hAnsi="Arial" w:cs="Arial"/>
          <w:u w:val="single"/>
        </w:rPr>
        <w:t>nie zastrzega</w:t>
      </w:r>
      <w:r w:rsidRPr="00D90C07">
        <w:rPr>
          <w:rFonts w:ascii="Arial" w:hAnsi="Arial" w:cs="Arial"/>
        </w:rPr>
        <w:t xml:space="preserve"> obowiązku osobistego wykonania przez Wykonawcę kluczowych części zamówienia.</w:t>
      </w:r>
    </w:p>
    <w:p w14:paraId="33E1676B" w14:textId="77777777" w:rsidR="00B76687" w:rsidRPr="00D90C07" w:rsidRDefault="00B76687" w:rsidP="007323B9">
      <w:pPr>
        <w:pStyle w:val="Akapitzlist"/>
        <w:numPr>
          <w:ilvl w:val="3"/>
          <w:numId w:val="31"/>
        </w:numPr>
        <w:spacing w:after="60"/>
        <w:ind w:left="284" w:hanging="284"/>
        <w:contextualSpacing w:val="0"/>
        <w:jc w:val="both"/>
        <w:rPr>
          <w:rFonts w:ascii="Arial" w:hAnsi="Arial" w:cs="Arial"/>
        </w:rPr>
      </w:pPr>
      <w:r w:rsidRPr="00D90C07">
        <w:rPr>
          <w:rFonts w:ascii="Arial" w:hAnsi="Arial" w:cs="Arial"/>
        </w:rPr>
        <w:t xml:space="preserve">Zamawiający </w:t>
      </w:r>
      <w:r w:rsidRPr="00D90C07">
        <w:rPr>
          <w:rFonts w:ascii="Arial" w:hAnsi="Arial" w:cs="Arial"/>
          <w:u w:val="single"/>
        </w:rPr>
        <w:t>nie przewiduje</w:t>
      </w:r>
      <w:r w:rsidRPr="00D90C07">
        <w:rPr>
          <w:rFonts w:ascii="Arial" w:hAnsi="Arial" w:cs="Arial"/>
        </w:rPr>
        <w:t xml:space="preserve"> rozliczeń w walutach obcych.</w:t>
      </w:r>
    </w:p>
    <w:p w14:paraId="69494F35" w14:textId="0BDA1600" w:rsidR="00CB6C80" w:rsidRPr="00D90C07" w:rsidRDefault="00B76687" w:rsidP="000B1782">
      <w:pPr>
        <w:pStyle w:val="Akapitzlist"/>
        <w:numPr>
          <w:ilvl w:val="3"/>
          <w:numId w:val="31"/>
        </w:numPr>
        <w:spacing w:after="60"/>
        <w:ind w:left="284" w:hanging="284"/>
        <w:contextualSpacing w:val="0"/>
        <w:jc w:val="both"/>
        <w:rPr>
          <w:rFonts w:ascii="Arial" w:hAnsi="Arial" w:cs="Arial"/>
        </w:rPr>
      </w:pPr>
      <w:r w:rsidRPr="00D90C07">
        <w:rPr>
          <w:rFonts w:ascii="Arial" w:hAnsi="Arial" w:cs="Arial"/>
        </w:rPr>
        <w:t>W sprawach nie uregulowanych w niniejszej SWZ będzie stosowana ustawa z dnia 11 września 2019r. Prawo zamówień publicznych (</w:t>
      </w:r>
      <w:r w:rsidR="002770AA" w:rsidRPr="00D90C07">
        <w:rPr>
          <w:rFonts w:ascii="Arial" w:hAnsi="Arial" w:cs="Arial"/>
        </w:rPr>
        <w:t>t.j. Dz. U. z 202</w:t>
      </w:r>
      <w:r w:rsidR="000C5611" w:rsidRPr="00D90C07">
        <w:rPr>
          <w:rFonts w:ascii="Arial" w:hAnsi="Arial" w:cs="Arial"/>
        </w:rPr>
        <w:t>4</w:t>
      </w:r>
      <w:r w:rsidR="002770AA" w:rsidRPr="00D90C07">
        <w:rPr>
          <w:rFonts w:ascii="Arial" w:hAnsi="Arial" w:cs="Arial"/>
        </w:rPr>
        <w:t xml:space="preserve">r., poz. </w:t>
      </w:r>
      <w:r w:rsidR="00D222F8" w:rsidRPr="00D90C07">
        <w:rPr>
          <w:rFonts w:ascii="Arial" w:hAnsi="Arial" w:cs="Arial"/>
        </w:rPr>
        <w:t>1</w:t>
      </w:r>
      <w:r w:rsidR="000C5611" w:rsidRPr="00D90C07">
        <w:rPr>
          <w:rFonts w:ascii="Arial" w:hAnsi="Arial" w:cs="Arial"/>
        </w:rPr>
        <w:t>320</w:t>
      </w:r>
      <w:r w:rsidR="002770AA" w:rsidRPr="00D90C07">
        <w:rPr>
          <w:rFonts w:ascii="Arial" w:hAnsi="Arial" w:cs="Arial"/>
        </w:rPr>
        <w:t>)</w:t>
      </w:r>
      <w:r w:rsidRPr="00D90C07">
        <w:rPr>
          <w:rFonts w:ascii="Arial" w:hAnsi="Arial" w:cs="Arial"/>
        </w:rPr>
        <w:t xml:space="preserve"> oraz Kodeks cywilny.</w:t>
      </w:r>
    </w:p>
    <w:sectPr w:rsidR="00CB6C80" w:rsidRPr="00D90C07" w:rsidSect="00755320">
      <w:headerReference w:type="default" r:id="rId16"/>
      <w:footerReference w:type="default" r:id="rId17"/>
      <w:type w:val="continuous"/>
      <w:pgSz w:w="11906" w:h="16838"/>
      <w:pgMar w:top="1417" w:right="1417" w:bottom="1276"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0664E2" w14:textId="77777777" w:rsidR="00BF5806" w:rsidRDefault="00BF5806" w:rsidP="007721BA">
      <w:r>
        <w:separator/>
      </w:r>
    </w:p>
  </w:endnote>
  <w:endnote w:type="continuationSeparator" w:id="0">
    <w:p w14:paraId="4ED0A067" w14:textId="77777777" w:rsidR="00BF5806" w:rsidRDefault="00BF5806" w:rsidP="00772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Roboto">
    <w:charset w:val="00"/>
    <w:family w:val="auto"/>
    <w:pitch w:val="variable"/>
    <w:sig w:usb0="E0000AFF" w:usb1="5000217F" w:usb2="00000021" w:usb3="00000000" w:csb0="0000019F" w:csb1="00000000"/>
  </w:font>
  <w:font w:name="TimesNewRoman,Bold">
    <w:panose1 w:val="00000000000000000000"/>
    <w:charset w:val="80"/>
    <w:family w:val="auto"/>
    <w:notTrueType/>
    <w:pitch w:val="default"/>
    <w:sig w:usb0="00000001" w:usb1="08070000" w:usb2="00000010" w:usb3="00000000" w:csb0="00020000" w:csb1="00000000"/>
  </w:font>
  <w:font w:name="Arial,Bold">
    <w:altName w:val="Klee On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68457799"/>
      <w:docPartObj>
        <w:docPartGallery w:val="Page Numbers (Bottom of Page)"/>
        <w:docPartUnique/>
      </w:docPartObj>
    </w:sdtPr>
    <w:sdtContent>
      <w:sdt>
        <w:sdtPr>
          <w:id w:val="809987576"/>
          <w:docPartObj>
            <w:docPartGallery w:val="Page Numbers (Top of Page)"/>
            <w:docPartUnique/>
          </w:docPartObj>
        </w:sdtPr>
        <w:sdtContent>
          <w:p w14:paraId="1BD022EE" w14:textId="77777777" w:rsidR="004C25B2" w:rsidRDefault="004C25B2">
            <w:pPr>
              <w:pStyle w:val="Stopka"/>
              <w:jc w:val="center"/>
            </w:pPr>
            <w:r w:rsidRPr="007721BA">
              <w:rPr>
                <w:rFonts w:ascii="Arial" w:hAnsi="Arial" w:cs="Arial"/>
              </w:rPr>
              <w:t xml:space="preserve">Strona </w:t>
            </w:r>
            <w:r w:rsidRPr="007721BA">
              <w:rPr>
                <w:rFonts w:ascii="Arial" w:hAnsi="Arial" w:cs="Arial"/>
                <w:bCs/>
              </w:rPr>
              <w:fldChar w:fldCharType="begin"/>
            </w:r>
            <w:r w:rsidRPr="007721BA">
              <w:rPr>
                <w:rFonts w:ascii="Arial" w:hAnsi="Arial" w:cs="Arial"/>
                <w:bCs/>
              </w:rPr>
              <w:instrText>PAGE</w:instrText>
            </w:r>
            <w:r w:rsidRPr="007721BA">
              <w:rPr>
                <w:rFonts w:ascii="Arial" w:hAnsi="Arial" w:cs="Arial"/>
                <w:bCs/>
              </w:rPr>
              <w:fldChar w:fldCharType="separate"/>
            </w:r>
            <w:r w:rsidR="00B2307C">
              <w:rPr>
                <w:rFonts w:ascii="Arial" w:hAnsi="Arial" w:cs="Arial"/>
                <w:bCs/>
                <w:noProof/>
              </w:rPr>
              <w:t>1</w:t>
            </w:r>
            <w:r w:rsidRPr="007721BA">
              <w:rPr>
                <w:rFonts w:ascii="Arial" w:hAnsi="Arial" w:cs="Arial"/>
                <w:bCs/>
              </w:rPr>
              <w:fldChar w:fldCharType="end"/>
            </w:r>
            <w:r w:rsidRPr="007721BA">
              <w:rPr>
                <w:rFonts w:ascii="Arial" w:hAnsi="Arial" w:cs="Arial"/>
              </w:rPr>
              <w:t xml:space="preserve"> z </w:t>
            </w:r>
            <w:r w:rsidRPr="007721BA">
              <w:rPr>
                <w:rFonts w:ascii="Arial" w:hAnsi="Arial" w:cs="Arial"/>
                <w:bCs/>
              </w:rPr>
              <w:fldChar w:fldCharType="begin"/>
            </w:r>
            <w:r w:rsidRPr="007721BA">
              <w:rPr>
                <w:rFonts w:ascii="Arial" w:hAnsi="Arial" w:cs="Arial"/>
                <w:bCs/>
              </w:rPr>
              <w:instrText>NUMPAGES</w:instrText>
            </w:r>
            <w:r w:rsidRPr="007721BA">
              <w:rPr>
                <w:rFonts w:ascii="Arial" w:hAnsi="Arial" w:cs="Arial"/>
                <w:bCs/>
              </w:rPr>
              <w:fldChar w:fldCharType="separate"/>
            </w:r>
            <w:r w:rsidR="00B2307C">
              <w:rPr>
                <w:rFonts w:ascii="Arial" w:hAnsi="Arial" w:cs="Arial"/>
                <w:bCs/>
                <w:noProof/>
              </w:rPr>
              <w:t>21</w:t>
            </w:r>
            <w:r w:rsidRPr="007721BA">
              <w:rPr>
                <w:rFonts w:ascii="Arial" w:hAnsi="Arial" w:cs="Arial"/>
                <w:bCs/>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C14D4E" w14:textId="77777777" w:rsidR="00BF5806" w:rsidRDefault="00BF5806" w:rsidP="007721BA">
      <w:r>
        <w:separator/>
      </w:r>
    </w:p>
  </w:footnote>
  <w:footnote w:type="continuationSeparator" w:id="0">
    <w:p w14:paraId="40493055" w14:textId="77777777" w:rsidR="00BF5806" w:rsidRDefault="00BF5806" w:rsidP="007721BA">
      <w:r>
        <w:continuationSeparator/>
      </w:r>
    </w:p>
  </w:footnote>
  <w:footnote w:id="1">
    <w:p w14:paraId="0C705A47" w14:textId="6F0AC63E" w:rsidR="004C25B2" w:rsidRPr="00C86B46" w:rsidRDefault="004C25B2" w:rsidP="00557214">
      <w:pPr>
        <w:pStyle w:val="Tekstprzypisudolnego"/>
        <w:jc w:val="both"/>
        <w:rPr>
          <w:sz w:val="16"/>
          <w:szCs w:val="16"/>
        </w:rPr>
      </w:pPr>
      <w:r>
        <w:rPr>
          <w:rStyle w:val="Odwoanieprzypisudolnego"/>
          <w:sz w:val="16"/>
          <w:szCs w:val="16"/>
        </w:rPr>
        <w:footnoteRef/>
      </w:r>
      <w:r>
        <w:rPr>
          <w:rFonts w:ascii="Arial" w:hAnsi="Arial" w:cs="Arial"/>
          <w:sz w:val="16"/>
          <w:szCs w:val="16"/>
        </w:rPr>
        <w:t xml:space="preserve"> </w:t>
      </w:r>
      <w:r w:rsidR="0057024A" w:rsidRPr="0057024A">
        <w:rPr>
          <w:sz w:val="16"/>
          <w:szCs w:val="16"/>
        </w:rPr>
        <w:t>Wyliczenie ma charakter przykładowy. Umowa o pracę może zawierać również inne dane, które podlegają anonimizacji. Każda umowa powinna zostać przeanalizowana przez składającego pod kątem przepisów ustawy z dnia 10 maja 2018 r. o ochronie danych osobowych; zakres anonimizacji umowy musi być zgodny z przepisami ww. ustawy oraz Rozporządzeniem Parlamentu Europejskiego i Rady (UE) 2016/679 z dnia 27 kwietnia 2016 r. w sprawie ochrony osób fizycznych w związku z przetwarzaniem danych osobowych i w sprawie swobodnego przepływu takich danych oraz uchylenia dyrektywy 95/46/WE</w:t>
      </w:r>
      <w:r w:rsidRPr="00C86B46">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C77710" w14:textId="77777777" w:rsidR="004C25B2" w:rsidRPr="002245E0" w:rsidRDefault="004C25B2" w:rsidP="002245E0">
    <w:pPr>
      <w:pStyle w:val="Nagwek"/>
      <w:tabs>
        <w:tab w:val="clear" w:pos="4536"/>
      </w:tabs>
      <w:jc w:val="cent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67137"/>
    <w:multiLevelType w:val="hybridMultilevel"/>
    <w:tmpl w:val="B3207494"/>
    <w:lvl w:ilvl="0" w:tplc="04150005">
      <w:start w:val="1"/>
      <w:numFmt w:val="bullet"/>
      <w:lvlText w:val=""/>
      <w:lvlJc w:val="left"/>
      <w:pPr>
        <w:ind w:left="1512" w:hanging="360"/>
      </w:pPr>
      <w:rPr>
        <w:rFonts w:ascii="Wingdings" w:hAnsi="Wingdings"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1" w15:restartNumberingAfterBreak="0">
    <w:nsid w:val="0500751B"/>
    <w:multiLevelType w:val="hybridMultilevel"/>
    <w:tmpl w:val="39167A08"/>
    <w:lvl w:ilvl="0" w:tplc="BAB6890A">
      <w:start w:val="1"/>
      <w:numFmt w:val="upperRoman"/>
      <w:lvlText w:val="%1."/>
      <w:lvlJc w:val="left"/>
      <w:pPr>
        <w:ind w:left="720" w:hanging="360"/>
      </w:pPr>
      <w:rPr>
        <w:rFonts w:hint="default"/>
        <w:b/>
        <w:sz w:val="24"/>
      </w:rPr>
    </w:lvl>
    <w:lvl w:ilvl="1" w:tplc="1C1CCE6E">
      <w:start w:val="1"/>
      <w:numFmt w:val="upperRoman"/>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F413B8"/>
    <w:multiLevelType w:val="multilevel"/>
    <w:tmpl w:val="CC9E565A"/>
    <w:lvl w:ilvl="0">
      <w:start w:val="1"/>
      <w:numFmt w:val="decimal"/>
      <w:lvlText w:val="%1."/>
      <w:lvlJc w:val="left"/>
      <w:pPr>
        <w:tabs>
          <w:tab w:val="num" w:pos="720"/>
        </w:tabs>
        <w:ind w:left="720" w:hanging="360"/>
      </w:pPr>
      <w:rPr>
        <w:rFonts w:ascii="Arial" w:eastAsia="Times New Roman" w:hAnsi="Arial" w:cs="Arial"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15:restartNumberingAfterBreak="0">
    <w:nsid w:val="06646408"/>
    <w:multiLevelType w:val="hybridMultilevel"/>
    <w:tmpl w:val="A8A42EA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AB7897"/>
    <w:multiLevelType w:val="multilevel"/>
    <w:tmpl w:val="311A37F0"/>
    <w:lvl w:ilvl="0">
      <w:start w:val="1"/>
      <w:numFmt w:val="decimal"/>
      <w:lvlText w:val="%1."/>
      <w:lvlJc w:val="left"/>
      <w:pPr>
        <w:ind w:left="720" w:hanging="360"/>
      </w:pPr>
      <w:rPr>
        <w:rFonts w:hint="default"/>
        <w:b w:val="0"/>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b/>
        <w:bCs w:val="0"/>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5" w15:restartNumberingAfterBreak="0">
    <w:nsid w:val="0E5B7E0F"/>
    <w:multiLevelType w:val="multilevel"/>
    <w:tmpl w:val="BA1C7A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10EC57FB"/>
    <w:multiLevelType w:val="hybridMultilevel"/>
    <w:tmpl w:val="FA2AA8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50558C"/>
    <w:multiLevelType w:val="hybridMultilevel"/>
    <w:tmpl w:val="53B48158"/>
    <w:lvl w:ilvl="0" w:tplc="B7BE91C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 w15:restartNumberingAfterBreak="0">
    <w:nsid w:val="15615DC1"/>
    <w:multiLevelType w:val="multilevel"/>
    <w:tmpl w:val="5492CB28"/>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A1C4784"/>
    <w:multiLevelType w:val="multilevel"/>
    <w:tmpl w:val="A34E80A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A3346C5"/>
    <w:multiLevelType w:val="multilevel"/>
    <w:tmpl w:val="DD769FA4"/>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AA90C47"/>
    <w:multiLevelType w:val="hybridMultilevel"/>
    <w:tmpl w:val="22F462A6"/>
    <w:lvl w:ilvl="0" w:tplc="07A6E65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7C2F44"/>
    <w:multiLevelType w:val="hybridMultilevel"/>
    <w:tmpl w:val="F506925A"/>
    <w:lvl w:ilvl="0" w:tplc="26DE7E0A">
      <w:start w:val="1"/>
      <w:numFmt w:val="bullet"/>
      <w:lvlText w:val=""/>
      <w:lvlJc w:val="left"/>
      <w:pPr>
        <w:ind w:left="1944" w:hanging="360"/>
      </w:pPr>
      <w:rPr>
        <w:rFonts w:ascii="Symbol" w:hAnsi="Symbol" w:hint="default"/>
      </w:rPr>
    </w:lvl>
    <w:lvl w:ilvl="1" w:tplc="04150003" w:tentative="1">
      <w:start w:val="1"/>
      <w:numFmt w:val="bullet"/>
      <w:lvlText w:val="o"/>
      <w:lvlJc w:val="left"/>
      <w:pPr>
        <w:ind w:left="2664" w:hanging="360"/>
      </w:pPr>
      <w:rPr>
        <w:rFonts w:ascii="Courier New" w:hAnsi="Courier New" w:cs="Courier New" w:hint="default"/>
      </w:rPr>
    </w:lvl>
    <w:lvl w:ilvl="2" w:tplc="04150005" w:tentative="1">
      <w:start w:val="1"/>
      <w:numFmt w:val="bullet"/>
      <w:lvlText w:val=""/>
      <w:lvlJc w:val="left"/>
      <w:pPr>
        <w:ind w:left="3384" w:hanging="360"/>
      </w:pPr>
      <w:rPr>
        <w:rFonts w:ascii="Wingdings" w:hAnsi="Wingdings" w:hint="default"/>
      </w:rPr>
    </w:lvl>
    <w:lvl w:ilvl="3" w:tplc="04150001" w:tentative="1">
      <w:start w:val="1"/>
      <w:numFmt w:val="bullet"/>
      <w:lvlText w:val=""/>
      <w:lvlJc w:val="left"/>
      <w:pPr>
        <w:ind w:left="4104" w:hanging="360"/>
      </w:pPr>
      <w:rPr>
        <w:rFonts w:ascii="Symbol" w:hAnsi="Symbol" w:hint="default"/>
      </w:rPr>
    </w:lvl>
    <w:lvl w:ilvl="4" w:tplc="04150003" w:tentative="1">
      <w:start w:val="1"/>
      <w:numFmt w:val="bullet"/>
      <w:lvlText w:val="o"/>
      <w:lvlJc w:val="left"/>
      <w:pPr>
        <w:ind w:left="4824" w:hanging="360"/>
      </w:pPr>
      <w:rPr>
        <w:rFonts w:ascii="Courier New" w:hAnsi="Courier New" w:cs="Courier New" w:hint="default"/>
      </w:rPr>
    </w:lvl>
    <w:lvl w:ilvl="5" w:tplc="04150005" w:tentative="1">
      <w:start w:val="1"/>
      <w:numFmt w:val="bullet"/>
      <w:lvlText w:val=""/>
      <w:lvlJc w:val="left"/>
      <w:pPr>
        <w:ind w:left="5544" w:hanging="360"/>
      </w:pPr>
      <w:rPr>
        <w:rFonts w:ascii="Wingdings" w:hAnsi="Wingdings" w:hint="default"/>
      </w:rPr>
    </w:lvl>
    <w:lvl w:ilvl="6" w:tplc="04150001" w:tentative="1">
      <w:start w:val="1"/>
      <w:numFmt w:val="bullet"/>
      <w:lvlText w:val=""/>
      <w:lvlJc w:val="left"/>
      <w:pPr>
        <w:ind w:left="6264" w:hanging="360"/>
      </w:pPr>
      <w:rPr>
        <w:rFonts w:ascii="Symbol" w:hAnsi="Symbol" w:hint="default"/>
      </w:rPr>
    </w:lvl>
    <w:lvl w:ilvl="7" w:tplc="04150003" w:tentative="1">
      <w:start w:val="1"/>
      <w:numFmt w:val="bullet"/>
      <w:lvlText w:val="o"/>
      <w:lvlJc w:val="left"/>
      <w:pPr>
        <w:ind w:left="6984" w:hanging="360"/>
      </w:pPr>
      <w:rPr>
        <w:rFonts w:ascii="Courier New" w:hAnsi="Courier New" w:cs="Courier New" w:hint="default"/>
      </w:rPr>
    </w:lvl>
    <w:lvl w:ilvl="8" w:tplc="04150005" w:tentative="1">
      <w:start w:val="1"/>
      <w:numFmt w:val="bullet"/>
      <w:lvlText w:val=""/>
      <w:lvlJc w:val="left"/>
      <w:pPr>
        <w:ind w:left="7704" w:hanging="360"/>
      </w:pPr>
      <w:rPr>
        <w:rFonts w:ascii="Wingdings" w:hAnsi="Wingdings" w:hint="default"/>
      </w:rPr>
    </w:lvl>
  </w:abstractNum>
  <w:abstractNum w:abstractNumId="13" w15:restartNumberingAfterBreak="0">
    <w:nsid w:val="220C578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8DF2E6D"/>
    <w:multiLevelType w:val="hybridMultilevel"/>
    <w:tmpl w:val="F19C8C34"/>
    <w:lvl w:ilvl="0" w:tplc="6ECC2024">
      <w:start w:val="1"/>
      <w:numFmt w:val="bullet"/>
      <w:lvlText w:val=""/>
      <w:lvlJc w:val="left"/>
      <w:pPr>
        <w:tabs>
          <w:tab w:val="num" w:pos="1043"/>
        </w:tabs>
        <w:ind w:left="1043" w:hanging="323"/>
      </w:pPr>
      <w:rPr>
        <w:rFonts w:ascii="Symbol" w:hAnsi="Symbol" w:hint="default"/>
      </w:rPr>
    </w:lvl>
    <w:lvl w:ilvl="1" w:tplc="DDA6C460">
      <w:start w:val="1"/>
      <w:numFmt w:val="bullet"/>
      <w:lvlText w:val=""/>
      <w:lvlJc w:val="left"/>
      <w:pPr>
        <w:tabs>
          <w:tab w:val="num" w:pos="1704"/>
        </w:tabs>
        <w:ind w:left="1704" w:hanging="264"/>
      </w:pPr>
      <w:rPr>
        <w:rFonts w:ascii="Symbol" w:hAnsi="Symbol"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9AA0C1A"/>
    <w:multiLevelType w:val="hybridMultilevel"/>
    <w:tmpl w:val="D85023C6"/>
    <w:lvl w:ilvl="0" w:tplc="0E82ED4A">
      <w:start w:val="4"/>
      <w:numFmt w:val="decimal"/>
      <w:lvlText w:val="%1."/>
      <w:lvlJc w:val="left"/>
      <w:pPr>
        <w:ind w:left="1080" w:hanging="360"/>
      </w:pPr>
      <w:rPr>
        <w:rFonts w:ascii="Arial" w:hAnsi="Arial" w:cs="Aria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B7853C6"/>
    <w:multiLevelType w:val="hybridMultilevel"/>
    <w:tmpl w:val="4E0A5434"/>
    <w:lvl w:ilvl="0" w:tplc="7B82C6EE">
      <w:start w:val="1"/>
      <w:numFmt w:val="bullet"/>
      <w:lvlText w:val=""/>
      <w:lvlJc w:val="left"/>
      <w:pPr>
        <w:ind w:left="1145" w:hanging="360"/>
      </w:pPr>
      <w:rPr>
        <w:rFonts w:ascii="Symbol" w:hAnsi="Symbol" w:hint="default"/>
      </w:rPr>
    </w:lvl>
    <w:lvl w:ilvl="1" w:tplc="04150003">
      <w:start w:val="1"/>
      <w:numFmt w:val="bullet"/>
      <w:lvlText w:val="o"/>
      <w:lvlJc w:val="left"/>
      <w:pPr>
        <w:ind w:left="1865" w:hanging="360"/>
      </w:pPr>
      <w:rPr>
        <w:rFonts w:ascii="Courier New" w:hAnsi="Courier New" w:cs="Courier New" w:hint="default"/>
      </w:rPr>
    </w:lvl>
    <w:lvl w:ilvl="2" w:tplc="04150005">
      <w:start w:val="1"/>
      <w:numFmt w:val="bullet"/>
      <w:lvlText w:val=""/>
      <w:lvlJc w:val="left"/>
      <w:pPr>
        <w:ind w:left="2585" w:hanging="360"/>
      </w:pPr>
      <w:rPr>
        <w:rFonts w:ascii="Wingdings" w:hAnsi="Wingdings" w:hint="default"/>
      </w:rPr>
    </w:lvl>
    <w:lvl w:ilvl="3" w:tplc="04150001">
      <w:start w:val="1"/>
      <w:numFmt w:val="bullet"/>
      <w:lvlText w:val=""/>
      <w:lvlJc w:val="left"/>
      <w:pPr>
        <w:ind w:left="3305" w:hanging="360"/>
      </w:pPr>
      <w:rPr>
        <w:rFonts w:ascii="Symbol" w:hAnsi="Symbol" w:hint="default"/>
      </w:rPr>
    </w:lvl>
    <w:lvl w:ilvl="4" w:tplc="04150003">
      <w:start w:val="1"/>
      <w:numFmt w:val="bullet"/>
      <w:lvlText w:val="o"/>
      <w:lvlJc w:val="left"/>
      <w:pPr>
        <w:ind w:left="4025" w:hanging="360"/>
      </w:pPr>
      <w:rPr>
        <w:rFonts w:ascii="Courier New" w:hAnsi="Courier New" w:cs="Courier New" w:hint="default"/>
      </w:rPr>
    </w:lvl>
    <w:lvl w:ilvl="5" w:tplc="04150005">
      <w:start w:val="1"/>
      <w:numFmt w:val="bullet"/>
      <w:lvlText w:val=""/>
      <w:lvlJc w:val="left"/>
      <w:pPr>
        <w:ind w:left="4745" w:hanging="360"/>
      </w:pPr>
      <w:rPr>
        <w:rFonts w:ascii="Wingdings" w:hAnsi="Wingdings" w:hint="default"/>
      </w:rPr>
    </w:lvl>
    <w:lvl w:ilvl="6" w:tplc="04150001">
      <w:start w:val="1"/>
      <w:numFmt w:val="bullet"/>
      <w:lvlText w:val=""/>
      <w:lvlJc w:val="left"/>
      <w:pPr>
        <w:ind w:left="5465" w:hanging="360"/>
      </w:pPr>
      <w:rPr>
        <w:rFonts w:ascii="Symbol" w:hAnsi="Symbol" w:hint="default"/>
      </w:rPr>
    </w:lvl>
    <w:lvl w:ilvl="7" w:tplc="04150003">
      <w:start w:val="1"/>
      <w:numFmt w:val="bullet"/>
      <w:lvlText w:val="o"/>
      <w:lvlJc w:val="left"/>
      <w:pPr>
        <w:ind w:left="6185" w:hanging="360"/>
      </w:pPr>
      <w:rPr>
        <w:rFonts w:ascii="Courier New" w:hAnsi="Courier New" w:cs="Courier New" w:hint="default"/>
      </w:rPr>
    </w:lvl>
    <w:lvl w:ilvl="8" w:tplc="04150005">
      <w:start w:val="1"/>
      <w:numFmt w:val="bullet"/>
      <w:lvlText w:val=""/>
      <w:lvlJc w:val="left"/>
      <w:pPr>
        <w:ind w:left="6905" w:hanging="360"/>
      </w:pPr>
      <w:rPr>
        <w:rFonts w:ascii="Wingdings" w:hAnsi="Wingdings" w:hint="default"/>
      </w:rPr>
    </w:lvl>
  </w:abstractNum>
  <w:abstractNum w:abstractNumId="17" w15:restartNumberingAfterBreak="0">
    <w:nsid w:val="2E121403"/>
    <w:multiLevelType w:val="hybridMultilevel"/>
    <w:tmpl w:val="578E67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F365C9F"/>
    <w:multiLevelType w:val="multilevel"/>
    <w:tmpl w:val="32D43AD0"/>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00D2D95"/>
    <w:multiLevelType w:val="hybridMultilevel"/>
    <w:tmpl w:val="E5CC5820"/>
    <w:lvl w:ilvl="0" w:tplc="290ACF0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06B482A"/>
    <w:multiLevelType w:val="multilevel"/>
    <w:tmpl w:val="C338EC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6144B6D"/>
    <w:multiLevelType w:val="hybridMultilevel"/>
    <w:tmpl w:val="9B22DC90"/>
    <w:lvl w:ilvl="0" w:tplc="FCD07094">
      <w:start w:val="8"/>
      <w:numFmt w:val="decimal"/>
      <w:lvlText w:val="%1."/>
      <w:lvlJc w:val="left"/>
      <w:pPr>
        <w:tabs>
          <w:tab w:val="num" w:pos="700"/>
        </w:tabs>
        <w:ind w:left="7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6A62C26"/>
    <w:multiLevelType w:val="hybridMultilevel"/>
    <w:tmpl w:val="24ECBA16"/>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3A753C"/>
    <w:multiLevelType w:val="hybridMultilevel"/>
    <w:tmpl w:val="1A0A5A0C"/>
    <w:lvl w:ilvl="0" w:tplc="D8027012">
      <w:start w:val="1"/>
      <w:numFmt w:val="decimal"/>
      <w:lvlText w:val="%1."/>
      <w:lvlJc w:val="left"/>
      <w:pPr>
        <w:tabs>
          <w:tab w:val="num" w:pos="360"/>
        </w:tabs>
        <w:ind w:left="360" w:hanging="360"/>
      </w:pPr>
      <w:rPr>
        <w:rFonts w:cs="Times New Roman"/>
        <w:sz w:val="20"/>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4" w15:restartNumberingAfterBreak="0">
    <w:nsid w:val="3C03031B"/>
    <w:multiLevelType w:val="hybridMultilevel"/>
    <w:tmpl w:val="B5D8BBD8"/>
    <w:lvl w:ilvl="0" w:tplc="01962290">
      <w:start w:val="1"/>
      <w:numFmt w:val="decimal"/>
      <w:lvlText w:val="%1."/>
      <w:lvlJc w:val="left"/>
      <w:pPr>
        <w:tabs>
          <w:tab w:val="num" w:pos="1447"/>
        </w:tabs>
        <w:ind w:left="1390" w:hanging="170"/>
      </w:pPr>
      <w:rPr>
        <w:rFonts w:ascii="Arial" w:hAnsi="Arial" w:cs="Arial" w:hint="default"/>
        <w:b w:val="0"/>
        <w:i w:val="0"/>
        <w:sz w:val="20"/>
        <w:szCs w:val="20"/>
      </w:rPr>
    </w:lvl>
    <w:lvl w:ilvl="1" w:tplc="04150019">
      <w:start w:val="1"/>
      <w:numFmt w:val="lowerLetter"/>
      <w:lvlText w:val="%2."/>
      <w:lvlJc w:val="left"/>
      <w:pPr>
        <w:tabs>
          <w:tab w:val="num" w:pos="1866"/>
        </w:tabs>
        <w:ind w:left="1866" w:hanging="360"/>
      </w:pPr>
    </w:lvl>
    <w:lvl w:ilvl="2" w:tplc="0415001B" w:tentative="1">
      <w:start w:val="1"/>
      <w:numFmt w:val="lowerRoman"/>
      <w:lvlText w:val="%3."/>
      <w:lvlJc w:val="right"/>
      <w:pPr>
        <w:tabs>
          <w:tab w:val="num" w:pos="2586"/>
        </w:tabs>
        <w:ind w:left="2586" w:hanging="180"/>
      </w:pPr>
    </w:lvl>
    <w:lvl w:ilvl="3" w:tplc="0415000F" w:tentative="1">
      <w:start w:val="1"/>
      <w:numFmt w:val="decimal"/>
      <w:lvlText w:val="%4."/>
      <w:lvlJc w:val="left"/>
      <w:pPr>
        <w:tabs>
          <w:tab w:val="num" w:pos="3306"/>
        </w:tabs>
        <w:ind w:left="3306" w:hanging="360"/>
      </w:pPr>
    </w:lvl>
    <w:lvl w:ilvl="4" w:tplc="04150019" w:tentative="1">
      <w:start w:val="1"/>
      <w:numFmt w:val="lowerLetter"/>
      <w:lvlText w:val="%5."/>
      <w:lvlJc w:val="left"/>
      <w:pPr>
        <w:tabs>
          <w:tab w:val="num" w:pos="4026"/>
        </w:tabs>
        <w:ind w:left="4026" w:hanging="360"/>
      </w:pPr>
    </w:lvl>
    <w:lvl w:ilvl="5" w:tplc="0415001B" w:tentative="1">
      <w:start w:val="1"/>
      <w:numFmt w:val="lowerRoman"/>
      <w:lvlText w:val="%6."/>
      <w:lvlJc w:val="right"/>
      <w:pPr>
        <w:tabs>
          <w:tab w:val="num" w:pos="4746"/>
        </w:tabs>
        <w:ind w:left="4746" w:hanging="180"/>
      </w:pPr>
    </w:lvl>
    <w:lvl w:ilvl="6" w:tplc="0415000F" w:tentative="1">
      <w:start w:val="1"/>
      <w:numFmt w:val="decimal"/>
      <w:lvlText w:val="%7."/>
      <w:lvlJc w:val="left"/>
      <w:pPr>
        <w:tabs>
          <w:tab w:val="num" w:pos="5466"/>
        </w:tabs>
        <w:ind w:left="5466" w:hanging="360"/>
      </w:pPr>
    </w:lvl>
    <w:lvl w:ilvl="7" w:tplc="04150019" w:tentative="1">
      <w:start w:val="1"/>
      <w:numFmt w:val="lowerLetter"/>
      <w:lvlText w:val="%8."/>
      <w:lvlJc w:val="left"/>
      <w:pPr>
        <w:tabs>
          <w:tab w:val="num" w:pos="6186"/>
        </w:tabs>
        <w:ind w:left="6186" w:hanging="360"/>
      </w:pPr>
    </w:lvl>
    <w:lvl w:ilvl="8" w:tplc="0415001B" w:tentative="1">
      <w:start w:val="1"/>
      <w:numFmt w:val="lowerRoman"/>
      <w:lvlText w:val="%9."/>
      <w:lvlJc w:val="right"/>
      <w:pPr>
        <w:tabs>
          <w:tab w:val="num" w:pos="6906"/>
        </w:tabs>
        <w:ind w:left="6906" w:hanging="180"/>
      </w:pPr>
    </w:lvl>
  </w:abstractNum>
  <w:abstractNum w:abstractNumId="25" w15:restartNumberingAfterBreak="0">
    <w:nsid w:val="3C3A4E05"/>
    <w:multiLevelType w:val="hybridMultilevel"/>
    <w:tmpl w:val="B76665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512B6B"/>
    <w:multiLevelType w:val="hybridMultilevel"/>
    <w:tmpl w:val="FF66BB2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4262C43"/>
    <w:multiLevelType w:val="hybridMultilevel"/>
    <w:tmpl w:val="7D3E393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461677E3"/>
    <w:multiLevelType w:val="hybridMultilevel"/>
    <w:tmpl w:val="F76688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7A71253"/>
    <w:multiLevelType w:val="hybridMultilevel"/>
    <w:tmpl w:val="64687830"/>
    <w:lvl w:ilvl="0" w:tplc="CEB812B8">
      <w:start w:val="4"/>
      <w:numFmt w:val="upperRoman"/>
      <w:lvlText w:val="%1."/>
      <w:lvlJc w:val="left"/>
      <w:pPr>
        <w:ind w:left="158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94785"/>
    <w:multiLevelType w:val="hybridMultilevel"/>
    <w:tmpl w:val="925C4920"/>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1" w15:restartNumberingAfterBreak="0">
    <w:nsid w:val="4DF734D9"/>
    <w:multiLevelType w:val="hybridMultilevel"/>
    <w:tmpl w:val="F76688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20B41B4"/>
    <w:multiLevelType w:val="hybridMultilevel"/>
    <w:tmpl w:val="323C96A0"/>
    <w:lvl w:ilvl="0" w:tplc="0E82ED4A">
      <w:start w:val="4"/>
      <w:numFmt w:val="decimal"/>
      <w:lvlText w:val="%1."/>
      <w:lvlJc w:val="left"/>
      <w:pPr>
        <w:tabs>
          <w:tab w:val="num" w:pos="0"/>
        </w:tabs>
        <w:ind w:left="0" w:firstLine="0"/>
      </w:pPr>
      <w:rPr>
        <w:rFonts w:ascii="Arial" w:hAnsi="Arial"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53274E3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359564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4300AE7"/>
    <w:multiLevelType w:val="hybridMultilevel"/>
    <w:tmpl w:val="BD5C2804"/>
    <w:lvl w:ilvl="0" w:tplc="04150005">
      <w:start w:val="1"/>
      <w:numFmt w:val="bullet"/>
      <w:lvlText w:val=""/>
      <w:lvlJc w:val="left"/>
      <w:pPr>
        <w:ind w:left="1512" w:hanging="360"/>
      </w:pPr>
      <w:rPr>
        <w:rFonts w:ascii="Wingdings" w:hAnsi="Wingdings"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36" w15:restartNumberingAfterBreak="0">
    <w:nsid w:val="54587295"/>
    <w:multiLevelType w:val="multilevel"/>
    <w:tmpl w:val="4F587162"/>
    <w:lvl w:ilvl="0">
      <w:start w:val="1"/>
      <w:numFmt w:val="decimal"/>
      <w:lvlText w:val="%1."/>
      <w:lvlJc w:val="left"/>
      <w:pPr>
        <w:ind w:left="360" w:hanging="360"/>
      </w:pPr>
      <w:rPr>
        <w:rFonts w:hint="default"/>
        <w:b w:val="0"/>
        <w:bCs w:val="0"/>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7" w15:restartNumberingAfterBreak="0">
    <w:nsid w:val="54CB28D1"/>
    <w:multiLevelType w:val="hybridMultilevel"/>
    <w:tmpl w:val="240072FE"/>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56372C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7245786"/>
    <w:multiLevelType w:val="hybridMultilevel"/>
    <w:tmpl w:val="5B44CC1E"/>
    <w:lvl w:ilvl="0" w:tplc="D92E5C5A">
      <w:start w:val="34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7F810C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8946AA9"/>
    <w:multiLevelType w:val="multilevel"/>
    <w:tmpl w:val="32D43AD0"/>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8A613AD"/>
    <w:multiLevelType w:val="hybridMultilevel"/>
    <w:tmpl w:val="F76688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9427F3C"/>
    <w:multiLevelType w:val="hybridMultilevel"/>
    <w:tmpl w:val="509A7EBE"/>
    <w:lvl w:ilvl="0" w:tplc="D6482BC0">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CC65F27"/>
    <w:multiLevelType w:val="multilevel"/>
    <w:tmpl w:val="49B294A2"/>
    <w:lvl w:ilvl="0">
      <w:start w:val="2"/>
      <w:numFmt w:val="decimal"/>
      <w:lvlText w:val="%1."/>
      <w:lvlJc w:val="left"/>
      <w:pPr>
        <w:ind w:left="504" w:hanging="504"/>
      </w:pPr>
      <w:rPr>
        <w:rFonts w:hint="default"/>
      </w:rPr>
    </w:lvl>
    <w:lvl w:ilvl="1">
      <w:start w:val="2"/>
      <w:numFmt w:val="decimal"/>
      <w:lvlText w:val="%1.%2."/>
      <w:lvlJc w:val="left"/>
      <w:pPr>
        <w:ind w:left="864" w:hanging="50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5DAC660B"/>
    <w:multiLevelType w:val="hybridMultilevel"/>
    <w:tmpl w:val="36E0A6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E4703E1"/>
    <w:multiLevelType w:val="hybridMultilevel"/>
    <w:tmpl w:val="29ACFED2"/>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37566A0E">
      <w:start w:val="4"/>
      <w:numFmt w:val="bullet"/>
      <w:lvlText w:val=""/>
      <w:lvlJc w:val="left"/>
      <w:pPr>
        <w:ind w:left="2340" w:hanging="360"/>
      </w:pPr>
      <w:rPr>
        <w:rFonts w:ascii="Symbol" w:eastAsia="Times New Roman" w:hAnsi="Symbol" w:cs="Arial"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1181364"/>
    <w:multiLevelType w:val="hybridMultilevel"/>
    <w:tmpl w:val="09D20C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1333EAD"/>
    <w:multiLevelType w:val="multilevel"/>
    <w:tmpl w:val="4A423F4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63156CCE"/>
    <w:multiLevelType w:val="hybridMultilevel"/>
    <w:tmpl w:val="8BC47A60"/>
    <w:lvl w:ilvl="0" w:tplc="AA809DEE">
      <w:start w:val="1"/>
      <w:numFmt w:val="decimal"/>
      <w:lvlText w:val="2.%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63421A32"/>
    <w:multiLevelType w:val="hybridMultilevel"/>
    <w:tmpl w:val="2F8EC5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63DE153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67EF111E"/>
    <w:multiLevelType w:val="hybridMultilevel"/>
    <w:tmpl w:val="A1D27DD2"/>
    <w:lvl w:ilvl="0" w:tplc="7B82C6EE">
      <w:start w:val="1"/>
      <w:numFmt w:val="bullet"/>
      <w:lvlText w:val=""/>
      <w:lvlJc w:val="left"/>
      <w:pPr>
        <w:ind w:left="1145" w:hanging="360"/>
      </w:pPr>
      <w:rPr>
        <w:rFonts w:ascii="Symbol" w:hAnsi="Symbol" w:hint="default"/>
      </w:rPr>
    </w:lvl>
    <w:lvl w:ilvl="1" w:tplc="04150003">
      <w:start w:val="1"/>
      <w:numFmt w:val="bullet"/>
      <w:lvlText w:val="o"/>
      <w:lvlJc w:val="left"/>
      <w:pPr>
        <w:ind w:left="1865" w:hanging="360"/>
      </w:pPr>
      <w:rPr>
        <w:rFonts w:ascii="Courier New" w:hAnsi="Courier New" w:cs="Courier New" w:hint="default"/>
      </w:rPr>
    </w:lvl>
    <w:lvl w:ilvl="2" w:tplc="04150005">
      <w:start w:val="1"/>
      <w:numFmt w:val="bullet"/>
      <w:lvlText w:val=""/>
      <w:lvlJc w:val="left"/>
      <w:pPr>
        <w:ind w:left="2585" w:hanging="360"/>
      </w:pPr>
      <w:rPr>
        <w:rFonts w:ascii="Wingdings" w:hAnsi="Wingdings" w:hint="default"/>
      </w:rPr>
    </w:lvl>
    <w:lvl w:ilvl="3" w:tplc="04150001">
      <w:start w:val="1"/>
      <w:numFmt w:val="bullet"/>
      <w:lvlText w:val=""/>
      <w:lvlJc w:val="left"/>
      <w:pPr>
        <w:ind w:left="3305" w:hanging="360"/>
      </w:pPr>
      <w:rPr>
        <w:rFonts w:ascii="Symbol" w:hAnsi="Symbol" w:hint="default"/>
      </w:rPr>
    </w:lvl>
    <w:lvl w:ilvl="4" w:tplc="04150003">
      <w:start w:val="1"/>
      <w:numFmt w:val="bullet"/>
      <w:lvlText w:val="o"/>
      <w:lvlJc w:val="left"/>
      <w:pPr>
        <w:ind w:left="4025" w:hanging="360"/>
      </w:pPr>
      <w:rPr>
        <w:rFonts w:ascii="Courier New" w:hAnsi="Courier New" w:cs="Courier New" w:hint="default"/>
      </w:rPr>
    </w:lvl>
    <w:lvl w:ilvl="5" w:tplc="04150005">
      <w:start w:val="1"/>
      <w:numFmt w:val="bullet"/>
      <w:lvlText w:val=""/>
      <w:lvlJc w:val="left"/>
      <w:pPr>
        <w:ind w:left="4745" w:hanging="360"/>
      </w:pPr>
      <w:rPr>
        <w:rFonts w:ascii="Wingdings" w:hAnsi="Wingdings" w:hint="default"/>
      </w:rPr>
    </w:lvl>
    <w:lvl w:ilvl="6" w:tplc="04150001">
      <w:start w:val="1"/>
      <w:numFmt w:val="bullet"/>
      <w:lvlText w:val=""/>
      <w:lvlJc w:val="left"/>
      <w:pPr>
        <w:ind w:left="5465" w:hanging="360"/>
      </w:pPr>
      <w:rPr>
        <w:rFonts w:ascii="Symbol" w:hAnsi="Symbol" w:hint="default"/>
      </w:rPr>
    </w:lvl>
    <w:lvl w:ilvl="7" w:tplc="04150003">
      <w:start w:val="1"/>
      <w:numFmt w:val="bullet"/>
      <w:lvlText w:val="o"/>
      <w:lvlJc w:val="left"/>
      <w:pPr>
        <w:ind w:left="6185" w:hanging="360"/>
      </w:pPr>
      <w:rPr>
        <w:rFonts w:ascii="Courier New" w:hAnsi="Courier New" w:cs="Courier New" w:hint="default"/>
      </w:rPr>
    </w:lvl>
    <w:lvl w:ilvl="8" w:tplc="04150005">
      <w:start w:val="1"/>
      <w:numFmt w:val="bullet"/>
      <w:lvlText w:val=""/>
      <w:lvlJc w:val="left"/>
      <w:pPr>
        <w:ind w:left="6905" w:hanging="360"/>
      </w:pPr>
      <w:rPr>
        <w:rFonts w:ascii="Wingdings" w:hAnsi="Wingdings" w:hint="default"/>
      </w:rPr>
    </w:lvl>
  </w:abstractNum>
  <w:abstractNum w:abstractNumId="53" w15:restartNumberingAfterBreak="0">
    <w:nsid w:val="68DC7AD8"/>
    <w:multiLevelType w:val="multilevel"/>
    <w:tmpl w:val="4FC22098"/>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68FF5F7B"/>
    <w:multiLevelType w:val="multilevel"/>
    <w:tmpl w:val="9ADED5EC"/>
    <w:lvl w:ilvl="0">
      <w:start w:val="1"/>
      <w:numFmt w:val="decimal"/>
      <w:lvlText w:val="%1."/>
      <w:lvlJc w:val="left"/>
      <w:pPr>
        <w:ind w:left="720" w:hanging="360"/>
      </w:pPr>
    </w:lvl>
    <w:lvl w:ilvl="1">
      <w:start w:val="1"/>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55" w15:restartNumberingAfterBreak="0">
    <w:nsid w:val="6A41013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6A9C42A2"/>
    <w:multiLevelType w:val="hybridMultilevel"/>
    <w:tmpl w:val="79D681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D622151"/>
    <w:multiLevelType w:val="multilevel"/>
    <w:tmpl w:val="06CE5D1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8" w15:restartNumberingAfterBreak="0">
    <w:nsid w:val="6DDC59E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7015270D"/>
    <w:multiLevelType w:val="hybridMultilevel"/>
    <w:tmpl w:val="5FC0C66E"/>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60" w15:restartNumberingAfterBreak="0">
    <w:nsid w:val="70FD66F8"/>
    <w:multiLevelType w:val="multilevel"/>
    <w:tmpl w:val="5AF005DC"/>
    <w:lvl w:ilvl="0">
      <w:start w:val="1"/>
      <w:numFmt w:val="decimal"/>
      <w:lvlText w:val="%1."/>
      <w:lvlJc w:val="left"/>
      <w:pPr>
        <w:ind w:left="360" w:hanging="360"/>
      </w:pPr>
    </w:lvl>
    <w:lvl w:ilvl="1">
      <w:start w:val="1"/>
      <w:numFmt w:val="decimal"/>
      <w:lvlText w:val="5.%2."/>
      <w:lvlJc w:val="left"/>
      <w:pPr>
        <w:ind w:left="792" w:hanging="432"/>
      </w:pPr>
      <w:rPr>
        <w:rFonts w:ascii="Arial" w:hAnsi="Arial" w:cs="Arial" w:hint="default"/>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72834E69"/>
    <w:multiLevelType w:val="hybridMultilevel"/>
    <w:tmpl w:val="F7CAAE50"/>
    <w:lvl w:ilvl="0" w:tplc="2FAE8168">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31245E9"/>
    <w:multiLevelType w:val="multilevel"/>
    <w:tmpl w:val="ED58DE9C"/>
    <w:lvl w:ilvl="0">
      <w:start w:val="1"/>
      <w:numFmt w:val="decimal"/>
      <w:lvlText w:val="%1."/>
      <w:lvlJc w:val="left"/>
      <w:pPr>
        <w:ind w:left="360" w:hanging="360"/>
      </w:pPr>
    </w:lvl>
    <w:lvl w:ilvl="1">
      <w:start w:val="1"/>
      <w:numFmt w:val="decimal"/>
      <w:lvlText w:val="8.%2."/>
      <w:lvlJc w:val="left"/>
      <w:pPr>
        <w:ind w:left="792" w:hanging="432"/>
      </w:pPr>
      <w:rPr>
        <w:rFonts w:ascii="Arial" w:hAnsi="Arial" w:cs="Arial" w:hint="default"/>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782863F5"/>
    <w:multiLevelType w:val="hybridMultilevel"/>
    <w:tmpl w:val="CC94D0DC"/>
    <w:lvl w:ilvl="0" w:tplc="04150011">
      <w:start w:val="1"/>
      <w:numFmt w:val="decimal"/>
      <w:lvlText w:val="%1)"/>
      <w:lvlJc w:val="left"/>
      <w:pPr>
        <w:ind w:left="1065" w:hanging="705"/>
      </w:pPr>
      <w:rPr>
        <w:rFonts w:hint="default"/>
      </w:rPr>
    </w:lvl>
    <w:lvl w:ilvl="1" w:tplc="3C968F90">
      <w:start w:val="1"/>
      <w:numFmt w:val="upp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8733387"/>
    <w:multiLevelType w:val="multilevel"/>
    <w:tmpl w:val="5492CB28"/>
    <w:lvl w:ilvl="0">
      <w:start w:val="1"/>
      <w:numFmt w:val="decimal"/>
      <w:lvlText w:val="%1."/>
      <w:lvlJc w:val="left"/>
      <w:pPr>
        <w:ind w:left="360" w:hanging="360"/>
      </w:pPr>
      <w:rPr>
        <w:rFonts w:hint="default"/>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7E013379"/>
    <w:multiLevelType w:val="multilevel"/>
    <w:tmpl w:val="8D58E1C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7FDA3053"/>
    <w:multiLevelType w:val="hybridMultilevel"/>
    <w:tmpl w:val="57F844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20685604">
    <w:abstractNumId w:val="63"/>
  </w:num>
  <w:num w:numId="2" w16cid:durableId="1637832072">
    <w:abstractNumId w:val="1"/>
  </w:num>
  <w:num w:numId="3" w16cid:durableId="227114609">
    <w:abstractNumId w:val="3"/>
  </w:num>
  <w:num w:numId="4" w16cid:durableId="238369378">
    <w:abstractNumId w:val="46"/>
  </w:num>
  <w:num w:numId="5" w16cid:durableId="1588924139">
    <w:abstractNumId w:val="8"/>
  </w:num>
  <w:num w:numId="6" w16cid:durableId="370346317">
    <w:abstractNumId w:val="34"/>
  </w:num>
  <w:num w:numId="7" w16cid:durableId="1214541100">
    <w:abstractNumId w:val="43"/>
  </w:num>
  <w:num w:numId="8" w16cid:durableId="1985037559">
    <w:abstractNumId w:val="57"/>
  </w:num>
  <w:num w:numId="9" w16cid:durableId="726488271">
    <w:abstractNumId w:val="56"/>
  </w:num>
  <w:num w:numId="10" w16cid:durableId="771513886">
    <w:abstractNumId w:val="65"/>
  </w:num>
  <w:num w:numId="11" w16cid:durableId="1456604918">
    <w:abstractNumId w:val="66"/>
  </w:num>
  <w:num w:numId="12" w16cid:durableId="1459689543">
    <w:abstractNumId w:val="19"/>
  </w:num>
  <w:num w:numId="13" w16cid:durableId="446193398">
    <w:abstractNumId w:val="25"/>
  </w:num>
  <w:num w:numId="14" w16cid:durableId="588389860">
    <w:abstractNumId w:val="45"/>
  </w:num>
  <w:num w:numId="15" w16cid:durableId="2007785214">
    <w:abstractNumId w:val="17"/>
  </w:num>
  <w:num w:numId="16" w16cid:durableId="708844230">
    <w:abstractNumId w:val="22"/>
  </w:num>
  <w:num w:numId="17" w16cid:durableId="480390505">
    <w:abstractNumId w:val="27"/>
  </w:num>
  <w:num w:numId="18" w16cid:durableId="755591735">
    <w:abstractNumId w:val="41"/>
  </w:num>
  <w:num w:numId="19" w16cid:durableId="2146383407">
    <w:abstractNumId w:val="42"/>
  </w:num>
  <w:num w:numId="20" w16cid:durableId="1149135054">
    <w:abstractNumId w:val="28"/>
  </w:num>
  <w:num w:numId="21" w16cid:durableId="672148314">
    <w:abstractNumId w:val="53"/>
  </w:num>
  <w:num w:numId="22" w16cid:durableId="2146123208">
    <w:abstractNumId w:val="60"/>
  </w:num>
  <w:num w:numId="23" w16cid:durableId="449712238">
    <w:abstractNumId w:val="31"/>
  </w:num>
  <w:num w:numId="24" w16cid:durableId="429470675">
    <w:abstractNumId w:val="26"/>
  </w:num>
  <w:num w:numId="25" w16cid:durableId="1643147831">
    <w:abstractNumId w:val="62"/>
  </w:num>
  <w:num w:numId="26" w16cid:durableId="616378872">
    <w:abstractNumId w:val="61"/>
  </w:num>
  <w:num w:numId="27" w16cid:durableId="1536963462">
    <w:abstractNumId w:val="47"/>
  </w:num>
  <w:num w:numId="28" w16cid:durableId="2042632692">
    <w:abstractNumId w:val="32"/>
  </w:num>
  <w:num w:numId="29" w16cid:durableId="23754814">
    <w:abstractNumId w:val="14"/>
  </w:num>
  <w:num w:numId="30" w16cid:durableId="1102723439">
    <w:abstractNumId w:val="23"/>
  </w:num>
  <w:num w:numId="31" w16cid:durableId="226843743">
    <w:abstractNumId w:val="6"/>
  </w:num>
  <w:num w:numId="32" w16cid:durableId="324358582">
    <w:abstractNumId w:val="13"/>
  </w:num>
  <w:num w:numId="33" w16cid:durableId="2103065793">
    <w:abstractNumId w:val="24"/>
  </w:num>
  <w:num w:numId="34" w16cid:durableId="1845634053">
    <w:abstractNumId w:val="2"/>
  </w:num>
  <w:num w:numId="35" w16cid:durableId="1167287171">
    <w:abstractNumId w:val="29"/>
  </w:num>
  <w:num w:numId="36" w16cid:durableId="1597710659">
    <w:abstractNumId w:val="40"/>
  </w:num>
  <w:num w:numId="37" w16cid:durableId="548565473">
    <w:abstractNumId w:val="35"/>
  </w:num>
  <w:num w:numId="38" w16cid:durableId="589892921">
    <w:abstractNumId w:val="0"/>
  </w:num>
  <w:num w:numId="39" w16cid:durableId="730233297">
    <w:abstractNumId w:val="9"/>
  </w:num>
  <w:num w:numId="40" w16cid:durableId="1166747115">
    <w:abstractNumId w:val="12"/>
  </w:num>
  <w:num w:numId="41" w16cid:durableId="1826583736">
    <w:abstractNumId w:val="30"/>
  </w:num>
  <w:num w:numId="42" w16cid:durableId="702629866">
    <w:abstractNumId w:val="59"/>
  </w:num>
  <w:num w:numId="43" w16cid:durableId="1148132461">
    <w:abstractNumId w:val="51"/>
  </w:num>
  <w:num w:numId="44" w16cid:durableId="52167090">
    <w:abstractNumId w:val="10"/>
  </w:num>
  <w:num w:numId="45" w16cid:durableId="89548114">
    <w:abstractNumId w:val="55"/>
  </w:num>
  <w:num w:numId="46" w16cid:durableId="128983042">
    <w:abstractNumId w:val="58"/>
  </w:num>
  <w:num w:numId="47" w16cid:durableId="439450700">
    <w:abstractNumId w:val="54"/>
  </w:num>
  <w:num w:numId="48" w16cid:durableId="1249844893">
    <w:abstractNumId w:val="7"/>
  </w:num>
  <w:num w:numId="49" w16cid:durableId="560292314">
    <w:abstractNumId w:val="38"/>
  </w:num>
  <w:num w:numId="50" w16cid:durableId="1220819296">
    <w:abstractNumId w:val="48"/>
  </w:num>
  <w:num w:numId="51" w16cid:durableId="1214467626">
    <w:abstractNumId w:val="21"/>
  </w:num>
  <w:num w:numId="52" w16cid:durableId="852379756">
    <w:abstractNumId w:val="11"/>
  </w:num>
  <w:num w:numId="53" w16cid:durableId="1154567280">
    <w:abstractNumId w:val="33"/>
  </w:num>
  <w:num w:numId="54" w16cid:durableId="1445228140">
    <w:abstractNumId w:val="36"/>
  </w:num>
  <w:num w:numId="55" w16cid:durableId="233246854">
    <w:abstractNumId w:val="20"/>
  </w:num>
  <w:num w:numId="56" w16cid:durableId="753860632">
    <w:abstractNumId w:val="37"/>
  </w:num>
  <w:num w:numId="57" w16cid:durableId="420101460">
    <w:abstractNumId w:val="50"/>
  </w:num>
  <w:num w:numId="58" w16cid:durableId="231163294">
    <w:abstractNumId w:val="4"/>
  </w:num>
  <w:num w:numId="59" w16cid:durableId="1201212197">
    <w:abstractNumId w:val="49"/>
  </w:num>
  <w:num w:numId="60" w16cid:durableId="1283263005">
    <w:abstractNumId w:val="44"/>
  </w:num>
  <w:num w:numId="61" w16cid:durableId="1199852489">
    <w:abstractNumId w:val="22"/>
  </w:num>
  <w:num w:numId="62" w16cid:durableId="118243188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97455608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86385507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845830609">
    <w:abstractNumId w:val="39"/>
  </w:num>
  <w:num w:numId="66" w16cid:durableId="212087503">
    <w:abstractNumId w:val="18"/>
  </w:num>
  <w:num w:numId="67" w16cid:durableId="293102602">
    <w:abstractNumId w:val="5"/>
  </w:num>
  <w:num w:numId="68" w16cid:durableId="1701783712">
    <w:abstractNumId w:val="64"/>
  </w:num>
  <w:num w:numId="69" w16cid:durableId="1086537293">
    <w:abstractNumId w:val="16"/>
  </w:num>
  <w:num w:numId="70" w16cid:durableId="87311002">
    <w:abstractNumId w:val="52"/>
  </w:num>
  <w:num w:numId="71" w16cid:durableId="1027098622">
    <w:abstractNumId w:val="1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7A59"/>
    <w:rsid w:val="00001994"/>
    <w:rsid w:val="000067D8"/>
    <w:rsid w:val="000069F8"/>
    <w:rsid w:val="00011586"/>
    <w:rsid w:val="00011752"/>
    <w:rsid w:val="0001526C"/>
    <w:rsid w:val="00017271"/>
    <w:rsid w:val="0002325A"/>
    <w:rsid w:val="000234D8"/>
    <w:rsid w:val="000253D4"/>
    <w:rsid w:val="00025827"/>
    <w:rsid w:val="00026159"/>
    <w:rsid w:val="00031A1B"/>
    <w:rsid w:val="000363BA"/>
    <w:rsid w:val="000410B5"/>
    <w:rsid w:val="0004525B"/>
    <w:rsid w:val="00046973"/>
    <w:rsid w:val="00052AB3"/>
    <w:rsid w:val="0005627C"/>
    <w:rsid w:val="00056DE1"/>
    <w:rsid w:val="000617AE"/>
    <w:rsid w:val="000659DA"/>
    <w:rsid w:val="00070DC0"/>
    <w:rsid w:val="000735A7"/>
    <w:rsid w:val="00073DEE"/>
    <w:rsid w:val="000768D4"/>
    <w:rsid w:val="00080418"/>
    <w:rsid w:val="00080A25"/>
    <w:rsid w:val="00090A9C"/>
    <w:rsid w:val="000917A0"/>
    <w:rsid w:val="00091B0E"/>
    <w:rsid w:val="0009315A"/>
    <w:rsid w:val="00094F07"/>
    <w:rsid w:val="00095E7C"/>
    <w:rsid w:val="000A4DF4"/>
    <w:rsid w:val="000B1782"/>
    <w:rsid w:val="000B781F"/>
    <w:rsid w:val="000C3B3E"/>
    <w:rsid w:val="000C50CB"/>
    <w:rsid w:val="000C5611"/>
    <w:rsid w:val="000D1F03"/>
    <w:rsid w:val="000D40DB"/>
    <w:rsid w:val="000D70B3"/>
    <w:rsid w:val="000E2120"/>
    <w:rsid w:val="000E22F6"/>
    <w:rsid w:val="000E44D4"/>
    <w:rsid w:val="000E5956"/>
    <w:rsid w:val="000E5AFF"/>
    <w:rsid w:val="000E7D7A"/>
    <w:rsid w:val="000F2B83"/>
    <w:rsid w:val="000F5C7B"/>
    <w:rsid w:val="00105077"/>
    <w:rsid w:val="001058C4"/>
    <w:rsid w:val="00105C7B"/>
    <w:rsid w:val="00110E2E"/>
    <w:rsid w:val="00111291"/>
    <w:rsid w:val="00113821"/>
    <w:rsid w:val="001173BB"/>
    <w:rsid w:val="00125EFA"/>
    <w:rsid w:val="0012678C"/>
    <w:rsid w:val="00127A9E"/>
    <w:rsid w:val="00131CDF"/>
    <w:rsid w:val="00131D51"/>
    <w:rsid w:val="00133755"/>
    <w:rsid w:val="00135F41"/>
    <w:rsid w:val="00145CEF"/>
    <w:rsid w:val="001537D8"/>
    <w:rsid w:val="001562F1"/>
    <w:rsid w:val="001649D5"/>
    <w:rsid w:val="00164F81"/>
    <w:rsid w:val="00167094"/>
    <w:rsid w:val="001675C2"/>
    <w:rsid w:val="00170F5E"/>
    <w:rsid w:val="00180CBB"/>
    <w:rsid w:val="00183696"/>
    <w:rsid w:val="00192E79"/>
    <w:rsid w:val="001A14B9"/>
    <w:rsid w:val="001A1F04"/>
    <w:rsid w:val="001A2D54"/>
    <w:rsid w:val="001C7417"/>
    <w:rsid w:val="001C7F9C"/>
    <w:rsid w:val="001D01FE"/>
    <w:rsid w:val="001D397C"/>
    <w:rsid w:val="001D54F6"/>
    <w:rsid w:val="001D5957"/>
    <w:rsid w:val="001D6592"/>
    <w:rsid w:val="001E7CB4"/>
    <w:rsid w:val="001F2A54"/>
    <w:rsid w:val="001F61E7"/>
    <w:rsid w:val="002014C7"/>
    <w:rsid w:val="0020176C"/>
    <w:rsid w:val="00207616"/>
    <w:rsid w:val="002115AA"/>
    <w:rsid w:val="00211A33"/>
    <w:rsid w:val="002166C8"/>
    <w:rsid w:val="00216887"/>
    <w:rsid w:val="00216B66"/>
    <w:rsid w:val="0022125B"/>
    <w:rsid w:val="0022316C"/>
    <w:rsid w:val="002245E0"/>
    <w:rsid w:val="002247CE"/>
    <w:rsid w:val="00226A0A"/>
    <w:rsid w:val="00230365"/>
    <w:rsid w:val="00230AE6"/>
    <w:rsid w:val="00241073"/>
    <w:rsid w:val="00242A99"/>
    <w:rsid w:val="00245402"/>
    <w:rsid w:val="00250013"/>
    <w:rsid w:val="0025620C"/>
    <w:rsid w:val="002636AB"/>
    <w:rsid w:val="00263AC2"/>
    <w:rsid w:val="00265A88"/>
    <w:rsid w:val="00266F5F"/>
    <w:rsid w:val="0027403D"/>
    <w:rsid w:val="00274CB2"/>
    <w:rsid w:val="002770AA"/>
    <w:rsid w:val="002805E1"/>
    <w:rsid w:val="0028204A"/>
    <w:rsid w:val="00282244"/>
    <w:rsid w:val="00283EC1"/>
    <w:rsid w:val="00283F07"/>
    <w:rsid w:val="002931FE"/>
    <w:rsid w:val="00293403"/>
    <w:rsid w:val="0029508A"/>
    <w:rsid w:val="00295DDF"/>
    <w:rsid w:val="002A4C43"/>
    <w:rsid w:val="002A622F"/>
    <w:rsid w:val="002A682F"/>
    <w:rsid w:val="002B4139"/>
    <w:rsid w:val="002C00C6"/>
    <w:rsid w:val="002C094F"/>
    <w:rsid w:val="002D3DF9"/>
    <w:rsid w:val="002D4F79"/>
    <w:rsid w:val="002D6AAD"/>
    <w:rsid w:val="002E31A2"/>
    <w:rsid w:val="002E62E0"/>
    <w:rsid w:val="003009BB"/>
    <w:rsid w:val="00302215"/>
    <w:rsid w:val="0030380E"/>
    <w:rsid w:val="00304695"/>
    <w:rsid w:val="00304E4B"/>
    <w:rsid w:val="00307B41"/>
    <w:rsid w:val="00307FEF"/>
    <w:rsid w:val="00311CC5"/>
    <w:rsid w:val="00311DF7"/>
    <w:rsid w:val="003149B1"/>
    <w:rsid w:val="00314C65"/>
    <w:rsid w:val="00320A47"/>
    <w:rsid w:val="00320D02"/>
    <w:rsid w:val="00321016"/>
    <w:rsid w:val="0033551F"/>
    <w:rsid w:val="00343FBA"/>
    <w:rsid w:val="003440DF"/>
    <w:rsid w:val="00350115"/>
    <w:rsid w:val="0035036A"/>
    <w:rsid w:val="00351552"/>
    <w:rsid w:val="003533ED"/>
    <w:rsid w:val="0035510C"/>
    <w:rsid w:val="00364436"/>
    <w:rsid w:val="003666E0"/>
    <w:rsid w:val="003715BF"/>
    <w:rsid w:val="00373D40"/>
    <w:rsid w:val="003743B4"/>
    <w:rsid w:val="0038483B"/>
    <w:rsid w:val="00385A07"/>
    <w:rsid w:val="00387EB9"/>
    <w:rsid w:val="003927F4"/>
    <w:rsid w:val="0039699D"/>
    <w:rsid w:val="003A173B"/>
    <w:rsid w:val="003A2771"/>
    <w:rsid w:val="003A2819"/>
    <w:rsid w:val="003A4C55"/>
    <w:rsid w:val="003A58A9"/>
    <w:rsid w:val="003A6657"/>
    <w:rsid w:val="003B0C4E"/>
    <w:rsid w:val="003B74F2"/>
    <w:rsid w:val="003C1610"/>
    <w:rsid w:val="003C3151"/>
    <w:rsid w:val="003C6526"/>
    <w:rsid w:val="003C7FA4"/>
    <w:rsid w:val="003D0CF8"/>
    <w:rsid w:val="003D376D"/>
    <w:rsid w:val="003D7706"/>
    <w:rsid w:val="003E0DDD"/>
    <w:rsid w:val="003E3277"/>
    <w:rsid w:val="003E329D"/>
    <w:rsid w:val="003E40B6"/>
    <w:rsid w:val="003F2765"/>
    <w:rsid w:val="003F46F6"/>
    <w:rsid w:val="003F50A4"/>
    <w:rsid w:val="003F6752"/>
    <w:rsid w:val="003F7D26"/>
    <w:rsid w:val="0040362B"/>
    <w:rsid w:val="0040409C"/>
    <w:rsid w:val="0041050A"/>
    <w:rsid w:val="00413085"/>
    <w:rsid w:val="00414211"/>
    <w:rsid w:val="00414E94"/>
    <w:rsid w:val="00424E91"/>
    <w:rsid w:val="0042720B"/>
    <w:rsid w:val="00430CC7"/>
    <w:rsid w:val="0043173F"/>
    <w:rsid w:val="004357B5"/>
    <w:rsid w:val="00443BB7"/>
    <w:rsid w:val="00444803"/>
    <w:rsid w:val="004448CA"/>
    <w:rsid w:val="00453085"/>
    <w:rsid w:val="0045676E"/>
    <w:rsid w:val="00460B8F"/>
    <w:rsid w:val="0046222C"/>
    <w:rsid w:val="00463FD1"/>
    <w:rsid w:val="00464662"/>
    <w:rsid w:val="00477049"/>
    <w:rsid w:val="00477789"/>
    <w:rsid w:val="004801A8"/>
    <w:rsid w:val="0048536D"/>
    <w:rsid w:val="00490FDA"/>
    <w:rsid w:val="0049419F"/>
    <w:rsid w:val="00494932"/>
    <w:rsid w:val="00495C05"/>
    <w:rsid w:val="00497536"/>
    <w:rsid w:val="004A06FD"/>
    <w:rsid w:val="004A4613"/>
    <w:rsid w:val="004A6DE6"/>
    <w:rsid w:val="004B37A5"/>
    <w:rsid w:val="004B4CBB"/>
    <w:rsid w:val="004C0E07"/>
    <w:rsid w:val="004C25B2"/>
    <w:rsid w:val="004C36E9"/>
    <w:rsid w:val="004C50D1"/>
    <w:rsid w:val="004C5EE6"/>
    <w:rsid w:val="004D0BFA"/>
    <w:rsid w:val="004D1345"/>
    <w:rsid w:val="004D1746"/>
    <w:rsid w:val="004D455A"/>
    <w:rsid w:val="004D6DF6"/>
    <w:rsid w:val="004E203B"/>
    <w:rsid w:val="004E2DE6"/>
    <w:rsid w:val="004E4E0D"/>
    <w:rsid w:val="004E6A87"/>
    <w:rsid w:val="004F1167"/>
    <w:rsid w:val="004F6D8C"/>
    <w:rsid w:val="00500D09"/>
    <w:rsid w:val="00502AF0"/>
    <w:rsid w:val="0050695C"/>
    <w:rsid w:val="005237DE"/>
    <w:rsid w:val="00524344"/>
    <w:rsid w:val="00532BA9"/>
    <w:rsid w:val="0054060C"/>
    <w:rsid w:val="00542371"/>
    <w:rsid w:val="00543F85"/>
    <w:rsid w:val="00544791"/>
    <w:rsid w:val="005457B8"/>
    <w:rsid w:val="00551E39"/>
    <w:rsid w:val="005520BD"/>
    <w:rsid w:val="0055294C"/>
    <w:rsid w:val="00553E51"/>
    <w:rsid w:val="0055424D"/>
    <w:rsid w:val="00555009"/>
    <w:rsid w:val="0055520C"/>
    <w:rsid w:val="00557214"/>
    <w:rsid w:val="00561685"/>
    <w:rsid w:val="00563452"/>
    <w:rsid w:val="0057024A"/>
    <w:rsid w:val="00573880"/>
    <w:rsid w:val="00584122"/>
    <w:rsid w:val="00585B38"/>
    <w:rsid w:val="005868C9"/>
    <w:rsid w:val="00586F30"/>
    <w:rsid w:val="00587436"/>
    <w:rsid w:val="00597663"/>
    <w:rsid w:val="005A1287"/>
    <w:rsid w:val="005A420A"/>
    <w:rsid w:val="005B0300"/>
    <w:rsid w:val="005B166C"/>
    <w:rsid w:val="005B3306"/>
    <w:rsid w:val="005B496A"/>
    <w:rsid w:val="005C5760"/>
    <w:rsid w:val="005C6A7D"/>
    <w:rsid w:val="005D01E5"/>
    <w:rsid w:val="005D2595"/>
    <w:rsid w:val="005D3879"/>
    <w:rsid w:val="005D6459"/>
    <w:rsid w:val="005E047F"/>
    <w:rsid w:val="005E1808"/>
    <w:rsid w:val="005F4108"/>
    <w:rsid w:val="005F4F9B"/>
    <w:rsid w:val="005F54B2"/>
    <w:rsid w:val="005F6309"/>
    <w:rsid w:val="00601B7F"/>
    <w:rsid w:val="00602FF3"/>
    <w:rsid w:val="0061287A"/>
    <w:rsid w:val="00613019"/>
    <w:rsid w:val="0061749A"/>
    <w:rsid w:val="0062029A"/>
    <w:rsid w:val="00627763"/>
    <w:rsid w:val="00631007"/>
    <w:rsid w:val="0063633A"/>
    <w:rsid w:val="00645E62"/>
    <w:rsid w:val="006462FB"/>
    <w:rsid w:val="00652D0D"/>
    <w:rsid w:val="00653649"/>
    <w:rsid w:val="006613B0"/>
    <w:rsid w:val="006632CE"/>
    <w:rsid w:val="00666BDB"/>
    <w:rsid w:val="00667352"/>
    <w:rsid w:val="006715F1"/>
    <w:rsid w:val="00674067"/>
    <w:rsid w:val="00675A54"/>
    <w:rsid w:val="00675B11"/>
    <w:rsid w:val="00676064"/>
    <w:rsid w:val="0067767A"/>
    <w:rsid w:val="00677F8C"/>
    <w:rsid w:val="006828DB"/>
    <w:rsid w:val="006838E3"/>
    <w:rsid w:val="006861EA"/>
    <w:rsid w:val="00695823"/>
    <w:rsid w:val="0069681B"/>
    <w:rsid w:val="00696EEB"/>
    <w:rsid w:val="006A2480"/>
    <w:rsid w:val="006A543D"/>
    <w:rsid w:val="006B4D7C"/>
    <w:rsid w:val="006B5C53"/>
    <w:rsid w:val="006B69F1"/>
    <w:rsid w:val="006B7C43"/>
    <w:rsid w:val="006C2E27"/>
    <w:rsid w:val="006C4054"/>
    <w:rsid w:val="006D27D8"/>
    <w:rsid w:val="006D6582"/>
    <w:rsid w:val="006D66A4"/>
    <w:rsid w:val="006D7DF7"/>
    <w:rsid w:val="006E0179"/>
    <w:rsid w:val="006E18A2"/>
    <w:rsid w:val="006E1BD0"/>
    <w:rsid w:val="006E21A9"/>
    <w:rsid w:val="006E298F"/>
    <w:rsid w:val="006E4216"/>
    <w:rsid w:val="006E5F1F"/>
    <w:rsid w:val="006F410B"/>
    <w:rsid w:val="006F72F9"/>
    <w:rsid w:val="00704252"/>
    <w:rsid w:val="007072A7"/>
    <w:rsid w:val="00707376"/>
    <w:rsid w:val="00711812"/>
    <w:rsid w:val="007141CC"/>
    <w:rsid w:val="007154B2"/>
    <w:rsid w:val="007165D4"/>
    <w:rsid w:val="00722AC1"/>
    <w:rsid w:val="00724886"/>
    <w:rsid w:val="007248BB"/>
    <w:rsid w:val="00730603"/>
    <w:rsid w:val="007323B9"/>
    <w:rsid w:val="007332BF"/>
    <w:rsid w:val="00733671"/>
    <w:rsid w:val="00734156"/>
    <w:rsid w:val="00735B67"/>
    <w:rsid w:val="007377A1"/>
    <w:rsid w:val="007401A1"/>
    <w:rsid w:val="00743C49"/>
    <w:rsid w:val="00747508"/>
    <w:rsid w:val="00755320"/>
    <w:rsid w:val="0076120C"/>
    <w:rsid w:val="007701AE"/>
    <w:rsid w:val="007721BA"/>
    <w:rsid w:val="00773FFA"/>
    <w:rsid w:val="0078199A"/>
    <w:rsid w:val="00787C66"/>
    <w:rsid w:val="00791685"/>
    <w:rsid w:val="00795DCB"/>
    <w:rsid w:val="007A13EE"/>
    <w:rsid w:val="007A1530"/>
    <w:rsid w:val="007A2987"/>
    <w:rsid w:val="007A51E7"/>
    <w:rsid w:val="007A6BE9"/>
    <w:rsid w:val="007B2669"/>
    <w:rsid w:val="007B2D8C"/>
    <w:rsid w:val="007B68D1"/>
    <w:rsid w:val="007B6D77"/>
    <w:rsid w:val="007C4F68"/>
    <w:rsid w:val="007D0544"/>
    <w:rsid w:val="007D362A"/>
    <w:rsid w:val="007E38E6"/>
    <w:rsid w:val="007E4B96"/>
    <w:rsid w:val="007E7813"/>
    <w:rsid w:val="007F2FC1"/>
    <w:rsid w:val="007F46F7"/>
    <w:rsid w:val="007F790E"/>
    <w:rsid w:val="008040BD"/>
    <w:rsid w:val="00811D00"/>
    <w:rsid w:val="0081240D"/>
    <w:rsid w:val="008211AF"/>
    <w:rsid w:val="008305CE"/>
    <w:rsid w:val="0083135B"/>
    <w:rsid w:val="00833104"/>
    <w:rsid w:val="00836C72"/>
    <w:rsid w:val="00841E05"/>
    <w:rsid w:val="0084721D"/>
    <w:rsid w:val="00847A59"/>
    <w:rsid w:val="008508DE"/>
    <w:rsid w:val="00850EDC"/>
    <w:rsid w:val="00854042"/>
    <w:rsid w:val="00856C65"/>
    <w:rsid w:val="008575F5"/>
    <w:rsid w:val="00861B1B"/>
    <w:rsid w:val="00861BE8"/>
    <w:rsid w:val="00863C3C"/>
    <w:rsid w:val="008663B5"/>
    <w:rsid w:val="0087122D"/>
    <w:rsid w:val="00876093"/>
    <w:rsid w:val="00887356"/>
    <w:rsid w:val="00890B61"/>
    <w:rsid w:val="00890D14"/>
    <w:rsid w:val="008912E4"/>
    <w:rsid w:val="00897C9A"/>
    <w:rsid w:val="008A28E6"/>
    <w:rsid w:val="008A498E"/>
    <w:rsid w:val="008A63E6"/>
    <w:rsid w:val="008A668D"/>
    <w:rsid w:val="008A6773"/>
    <w:rsid w:val="008A7AB7"/>
    <w:rsid w:val="008B2087"/>
    <w:rsid w:val="008B43AD"/>
    <w:rsid w:val="008B50E0"/>
    <w:rsid w:val="008B7C8A"/>
    <w:rsid w:val="008C0304"/>
    <w:rsid w:val="008C2903"/>
    <w:rsid w:val="008C54FB"/>
    <w:rsid w:val="008D157F"/>
    <w:rsid w:val="008D55E8"/>
    <w:rsid w:val="008E132C"/>
    <w:rsid w:val="008E30EF"/>
    <w:rsid w:val="008E6116"/>
    <w:rsid w:val="008E612C"/>
    <w:rsid w:val="008E7B5C"/>
    <w:rsid w:val="008F30FC"/>
    <w:rsid w:val="008F7C50"/>
    <w:rsid w:val="009002EF"/>
    <w:rsid w:val="009109E6"/>
    <w:rsid w:val="00916A3F"/>
    <w:rsid w:val="00920592"/>
    <w:rsid w:val="0093240B"/>
    <w:rsid w:val="00934544"/>
    <w:rsid w:val="00934834"/>
    <w:rsid w:val="009349A3"/>
    <w:rsid w:val="0093744D"/>
    <w:rsid w:val="00940D97"/>
    <w:rsid w:val="00942A9C"/>
    <w:rsid w:val="00943DC7"/>
    <w:rsid w:val="00945F7A"/>
    <w:rsid w:val="00950231"/>
    <w:rsid w:val="0095032D"/>
    <w:rsid w:val="009537AD"/>
    <w:rsid w:val="009538C4"/>
    <w:rsid w:val="009604CD"/>
    <w:rsid w:val="00970325"/>
    <w:rsid w:val="009705D5"/>
    <w:rsid w:val="0097672C"/>
    <w:rsid w:val="00977281"/>
    <w:rsid w:val="00980985"/>
    <w:rsid w:val="009817FA"/>
    <w:rsid w:val="0098362D"/>
    <w:rsid w:val="00985360"/>
    <w:rsid w:val="00985803"/>
    <w:rsid w:val="0098615D"/>
    <w:rsid w:val="00987B6C"/>
    <w:rsid w:val="009914CE"/>
    <w:rsid w:val="009924FE"/>
    <w:rsid w:val="00997BF5"/>
    <w:rsid w:val="009A149C"/>
    <w:rsid w:val="009A24BE"/>
    <w:rsid w:val="009A436C"/>
    <w:rsid w:val="009A4FB8"/>
    <w:rsid w:val="009A7243"/>
    <w:rsid w:val="009B46A4"/>
    <w:rsid w:val="009B7041"/>
    <w:rsid w:val="009B7DAB"/>
    <w:rsid w:val="009C0408"/>
    <w:rsid w:val="009C70F5"/>
    <w:rsid w:val="009D3A2E"/>
    <w:rsid w:val="009D48C7"/>
    <w:rsid w:val="009D60A2"/>
    <w:rsid w:val="009E22DE"/>
    <w:rsid w:val="009E261D"/>
    <w:rsid w:val="009E394E"/>
    <w:rsid w:val="009E3DF2"/>
    <w:rsid w:val="009E3F72"/>
    <w:rsid w:val="009E5398"/>
    <w:rsid w:val="009F0357"/>
    <w:rsid w:val="009F0449"/>
    <w:rsid w:val="009F4479"/>
    <w:rsid w:val="009F50C1"/>
    <w:rsid w:val="00A009DC"/>
    <w:rsid w:val="00A00E28"/>
    <w:rsid w:val="00A11F42"/>
    <w:rsid w:val="00A2037B"/>
    <w:rsid w:val="00A2072E"/>
    <w:rsid w:val="00A20E68"/>
    <w:rsid w:val="00A22AF1"/>
    <w:rsid w:val="00A22FC1"/>
    <w:rsid w:val="00A25E80"/>
    <w:rsid w:val="00A279D7"/>
    <w:rsid w:val="00A30DF2"/>
    <w:rsid w:val="00A36274"/>
    <w:rsid w:val="00A375A4"/>
    <w:rsid w:val="00A40488"/>
    <w:rsid w:val="00A40E6B"/>
    <w:rsid w:val="00A41F39"/>
    <w:rsid w:val="00A45776"/>
    <w:rsid w:val="00A51C18"/>
    <w:rsid w:val="00A51DC1"/>
    <w:rsid w:val="00A541BD"/>
    <w:rsid w:val="00A644DC"/>
    <w:rsid w:val="00A65679"/>
    <w:rsid w:val="00A66013"/>
    <w:rsid w:val="00A67CBD"/>
    <w:rsid w:val="00A7184B"/>
    <w:rsid w:val="00A72563"/>
    <w:rsid w:val="00A72A04"/>
    <w:rsid w:val="00A73362"/>
    <w:rsid w:val="00A75044"/>
    <w:rsid w:val="00A839FE"/>
    <w:rsid w:val="00A87565"/>
    <w:rsid w:val="00A908D7"/>
    <w:rsid w:val="00A94192"/>
    <w:rsid w:val="00AA2EAA"/>
    <w:rsid w:val="00AA3867"/>
    <w:rsid w:val="00AB1AF4"/>
    <w:rsid w:val="00AB28E7"/>
    <w:rsid w:val="00AB7F71"/>
    <w:rsid w:val="00AC1BA9"/>
    <w:rsid w:val="00AC65E9"/>
    <w:rsid w:val="00AD782B"/>
    <w:rsid w:val="00AE54AB"/>
    <w:rsid w:val="00AF0724"/>
    <w:rsid w:val="00AF1196"/>
    <w:rsid w:val="00AF1DFC"/>
    <w:rsid w:val="00AF466B"/>
    <w:rsid w:val="00B06A00"/>
    <w:rsid w:val="00B07791"/>
    <w:rsid w:val="00B10C58"/>
    <w:rsid w:val="00B1192E"/>
    <w:rsid w:val="00B1198C"/>
    <w:rsid w:val="00B11C80"/>
    <w:rsid w:val="00B1281A"/>
    <w:rsid w:val="00B12E3E"/>
    <w:rsid w:val="00B140F5"/>
    <w:rsid w:val="00B14CD1"/>
    <w:rsid w:val="00B218D7"/>
    <w:rsid w:val="00B2307C"/>
    <w:rsid w:val="00B340D1"/>
    <w:rsid w:val="00B35863"/>
    <w:rsid w:val="00B35DCA"/>
    <w:rsid w:val="00B36493"/>
    <w:rsid w:val="00B36DD1"/>
    <w:rsid w:val="00B426CC"/>
    <w:rsid w:val="00B5040F"/>
    <w:rsid w:val="00B56F14"/>
    <w:rsid w:val="00B60DAE"/>
    <w:rsid w:val="00B75CFD"/>
    <w:rsid w:val="00B76687"/>
    <w:rsid w:val="00B83DED"/>
    <w:rsid w:val="00B86948"/>
    <w:rsid w:val="00B87B55"/>
    <w:rsid w:val="00B87CF0"/>
    <w:rsid w:val="00B92E52"/>
    <w:rsid w:val="00B979B4"/>
    <w:rsid w:val="00B97AB4"/>
    <w:rsid w:val="00BA0381"/>
    <w:rsid w:val="00BA0403"/>
    <w:rsid w:val="00BA3306"/>
    <w:rsid w:val="00BA5FFF"/>
    <w:rsid w:val="00BA6FFA"/>
    <w:rsid w:val="00BB3629"/>
    <w:rsid w:val="00BB4078"/>
    <w:rsid w:val="00BB73B2"/>
    <w:rsid w:val="00BC2639"/>
    <w:rsid w:val="00BC5624"/>
    <w:rsid w:val="00BC59A3"/>
    <w:rsid w:val="00BD0B95"/>
    <w:rsid w:val="00BD176E"/>
    <w:rsid w:val="00BD2D24"/>
    <w:rsid w:val="00BD45DD"/>
    <w:rsid w:val="00BE57D4"/>
    <w:rsid w:val="00BE647C"/>
    <w:rsid w:val="00BF157A"/>
    <w:rsid w:val="00BF2A46"/>
    <w:rsid w:val="00BF546D"/>
    <w:rsid w:val="00BF5806"/>
    <w:rsid w:val="00C05E7E"/>
    <w:rsid w:val="00C113D9"/>
    <w:rsid w:val="00C14F79"/>
    <w:rsid w:val="00C21E7B"/>
    <w:rsid w:val="00C27F87"/>
    <w:rsid w:val="00C35836"/>
    <w:rsid w:val="00C4145A"/>
    <w:rsid w:val="00C42741"/>
    <w:rsid w:val="00C430A3"/>
    <w:rsid w:val="00C436CF"/>
    <w:rsid w:val="00C43CC5"/>
    <w:rsid w:val="00C457AF"/>
    <w:rsid w:val="00C47578"/>
    <w:rsid w:val="00C5119C"/>
    <w:rsid w:val="00C5316E"/>
    <w:rsid w:val="00C5422F"/>
    <w:rsid w:val="00C60ECA"/>
    <w:rsid w:val="00C65612"/>
    <w:rsid w:val="00C72E4C"/>
    <w:rsid w:val="00C9579F"/>
    <w:rsid w:val="00CA12DF"/>
    <w:rsid w:val="00CA15EA"/>
    <w:rsid w:val="00CA2D4A"/>
    <w:rsid w:val="00CA3DE1"/>
    <w:rsid w:val="00CB1591"/>
    <w:rsid w:val="00CB2922"/>
    <w:rsid w:val="00CB5FFA"/>
    <w:rsid w:val="00CB6C80"/>
    <w:rsid w:val="00CC5072"/>
    <w:rsid w:val="00CD33B0"/>
    <w:rsid w:val="00CD5A73"/>
    <w:rsid w:val="00CE1770"/>
    <w:rsid w:val="00CE5B04"/>
    <w:rsid w:val="00CE5EEA"/>
    <w:rsid w:val="00CF2D63"/>
    <w:rsid w:val="00D00842"/>
    <w:rsid w:val="00D06BE7"/>
    <w:rsid w:val="00D06DD3"/>
    <w:rsid w:val="00D10C23"/>
    <w:rsid w:val="00D13ABA"/>
    <w:rsid w:val="00D219AD"/>
    <w:rsid w:val="00D222F8"/>
    <w:rsid w:val="00D3353C"/>
    <w:rsid w:val="00D4174F"/>
    <w:rsid w:val="00D434F7"/>
    <w:rsid w:val="00D504A6"/>
    <w:rsid w:val="00D55A43"/>
    <w:rsid w:val="00D57A53"/>
    <w:rsid w:val="00D630E3"/>
    <w:rsid w:val="00D64C48"/>
    <w:rsid w:val="00D64F36"/>
    <w:rsid w:val="00D66427"/>
    <w:rsid w:val="00D76328"/>
    <w:rsid w:val="00D833C6"/>
    <w:rsid w:val="00D90C07"/>
    <w:rsid w:val="00D931B6"/>
    <w:rsid w:val="00D96164"/>
    <w:rsid w:val="00D967A6"/>
    <w:rsid w:val="00DA4080"/>
    <w:rsid w:val="00DA4720"/>
    <w:rsid w:val="00DA50DD"/>
    <w:rsid w:val="00DA5EE2"/>
    <w:rsid w:val="00DA5FB3"/>
    <w:rsid w:val="00DB2B52"/>
    <w:rsid w:val="00DB4861"/>
    <w:rsid w:val="00DB7300"/>
    <w:rsid w:val="00DC254C"/>
    <w:rsid w:val="00DC2858"/>
    <w:rsid w:val="00DC3872"/>
    <w:rsid w:val="00DC3C71"/>
    <w:rsid w:val="00DC76EC"/>
    <w:rsid w:val="00DD0CF8"/>
    <w:rsid w:val="00DD2D0C"/>
    <w:rsid w:val="00DD5EB6"/>
    <w:rsid w:val="00DD7036"/>
    <w:rsid w:val="00DE0D8E"/>
    <w:rsid w:val="00DE104E"/>
    <w:rsid w:val="00DE29B8"/>
    <w:rsid w:val="00DE3E91"/>
    <w:rsid w:val="00DE3F83"/>
    <w:rsid w:val="00DE4668"/>
    <w:rsid w:val="00DE5783"/>
    <w:rsid w:val="00DE79DF"/>
    <w:rsid w:val="00DE7FDF"/>
    <w:rsid w:val="00DF04AE"/>
    <w:rsid w:val="00DF5B52"/>
    <w:rsid w:val="00E14549"/>
    <w:rsid w:val="00E1588C"/>
    <w:rsid w:val="00E15C93"/>
    <w:rsid w:val="00E2340D"/>
    <w:rsid w:val="00E33F7B"/>
    <w:rsid w:val="00E34E5B"/>
    <w:rsid w:val="00E364A0"/>
    <w:rsid w:val="00E41B1E"/>
    <w:rsid w:val="00E42348"/>
    <w:rsid w:val="00E42761"/>
    <w:rsid w:val="00E43F01"/>
    <w:rsid w:val="00E43F11"/>
    <w:rsid w:val="00E44DC5"/>
    <w:rsid w:val="00E557F8"/>
    <w:rsid w:val="00E55A67"/>
    <w:rsid w:val="00E61E9A"/>
    <w:rsid w:val="00E6585F"/>
    <w:rsid w:val="00E65FBF"/>
    <w:rsid w:val="00E6747C"/>
    <w:rsid w:val="00E70414"/>
    <w:rsid w:val="00E74C37"/>
    <w:rsid w:val="00E77A1F"/>
    <w:rsid w:val="00E77BA9"/>
    <w:rsid w:val="00E80399"/>
    <w:rsid w:val="00E81FA3"/>
    <w:rsid w:val="00E93511"/>
    <w:rsid w:val="00E94E71"/>
    <w:rsid w:val="00EA0EC6"/>
    <w:rsid w:val="00EA14D7"/>
    <w:rsid w:val="00EA21FF"/>
    <w:rsid w:val="00EA2B9A"/>
    <w:rsid w:val="00EA2FCB"/>
    <w:rsid w:val="00EB37FC"/>
    <w:rsid w:val="00EB4B1E"/>
    <w:rsid w:val="00EB6276"/>
    <w:rsid w:val="00EC16A8"/>
    <w:rsid w:val="00EC296D"/>
    <w:rsid w:val="00ED29BD"/>
    <w:rsid w:val="00ED6E45"/>
    <w:rsid w:val="00EF1403"/>
    <w:rsid w:val="00EF1C95"/>
    <w:rsid w:val="00EF36E6"/>
    <w:rsid w:val="00EF6EBF"/>
    <w:rsid w:val="00F002D8"/>
    <w:rsid w:val="00F004FA"/>
    <w:rsid w:val="00F01803"/>
    <w:rsid w:val="00F02597"/>
    <w:rsid w:val="00F02E42"/>
    <w:rsid w:val="00F033CA"/>
    <w:rsid w:val="00F05199"/>
    <w:rsid w:val="00F2053C"/>
    <w:rsid w:val="00F30613"/>
    <w:rsid w:val="00F40F2E"/>
    <w:rsid w:val="00F41483"/>
    <w:rsid w:val="00F428D4"/>
    <w:rsid w:val="00F47E54"/>
    <w:rsid w:val="00F51EDC"/>
    <w:rsid w:val="00F643A8"/>
    <w:rsid w:val="00F72BA7"/>
    <w:rsid w:val="00F73911"/>
    <w:rsid w:val="00F7738B"/>
    <w:rsid w:val="00F7776F"/>
    <w:rsid w:val="00F8383B"/>
    <w:rsid w:val="00F84D68"/>
    <w:rsid w:val="00F85BAB"/>
    <w:rsid w:val="00F8662B"/>
    <w:rsid w:val="00F92B34"/>
    <w:rsid w:val="00F94484"/>
    <w:rsid w:val="00F968D4"/>
    <w:rsid w:val="00F97DA3"/>
    <w:rsid w:val="00FA181F"/>
    <w:rsid w:val="00FA39E4"/>
    <w:rsid w:val="00FB11B6"/>
    <w:rsid w:val="00FB5B94"/>
    <w:rsid w:val="00FB75BC"/>
    <w:rsid w:val="00FC1615"/>
    <w:rsid w:val="00FC1C36"/>
    <w:rsid w:val="00FC221F"/>
    <w:rsid w:val="00FC55CE"/>
    <w:rsid w:val="00FC7369"/>
    <w:rsid w:val="00FD2786"/>
    <w:rsid w:val="00FD2995"/>
    <w:rsid w:val="00FD3357"/>
    <w:rsid w:val="00FD5F92"/>
    <w:rsid w:val="00FE5FF9"/>
    <w:rsid w:val="00FF0371"/>
    <w:rsid w:val="00FF1F28"/>
    <w:rsid w:val="00FF5B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3D11C8"/>
  <w15:docId w15:val="{F0346D36-8ABD-474F-B660-71ED5EFF1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520C"/>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847A59"/>
    <w:pPr>
      <w:keepNext/>
      <w:jc w:val="center"/>
      <w:outlineLvl w:val="0"/>
    </w:pPr>
    <w:rPr>
      <w:b/>
      <w:sz w:val="28"/>
    </w:rPr>
  </w:style>
  <w:style w:type="paragraph" w:styleId="Nagwek2">
    <w:name w:val="heading 2"/>
    <w:basedOn w:val="Normalny"/>
    <w:next w:val="Normalny"/>
    <w:link w:val="Nagwek2Znak"/>
    <w:uiPriority w:val="9"/>
    <w:semiHidden/>
    <w:unhideWhenUsed/>
    <w:qFormat/>
    <w:rsid w:val="00856C6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4">
    <w:name w:val="heading 4"/>
    <w:basedOn w:val="Normalny"/>
    <w:next w:val="Normalny"/>
    <w:link w:val="Nagwek4Znak"/>
    <w:uiPriority w:val="9"/>
    <w:semiHidden/>
    <w:unhideWhenUsed/>
    <w:qFormat/>
    <w:rsid w:val="0002325A"/>
    <w:pPr>
      <w:keepNext/>
      <w:keepLines/>
      <w:spacing w:before="20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47A59"/>
    <w:rPr>
      <w:rFonts w:ascii="Times New Roman" w:eastAsia="Times New Roman" w:hAnsi="Times New Roman" w:cs="Times New Roman"/>
      <w:b/>
      <w:sz w:val="28"/>
      <w:szCs w:val="20"/>
      <w:lang w:eastAsia="pl-PL"/>
    </w:rPr>
  </w:style>
  <w:style w:type="paragraph" w:styleId="Tekstpodstawowy">
    <w:name w:val="Body Text"/>
    <w:basedOn w:val="Normalny"/>
    <w:link w:val="TekstpodstawowyZnak"/>
    <w:rsid w:val="00847A59"/>
    <w:pPr>
      <w:jc w:val="center"/>
    </w:pPr>
    <w:rPr>
      <w:b/>
      <w:i/>
      <w:sz w:val="28"/>
    </w:rPr>
  </w:style>
  <w:style w:type="character" w:customStyle="1" w:styleId="TekstpodstawowyZnak">
    <w:name w:val="Tekst podstawowy Znak"/>
    <w:basedOn w:val="Domylnaczcionkaakapitu"/>
    <w:link w:val="Tekstpodstawowy"/>
    <w:rsid w:val="00847A59"/>
    <w:rPr>
      <w:rFonts w:ascii="Times New Roman" w:eastAsia="Times New Roman" w:hAnsi="Times New Roman" w:cs="Times New Roman"/>
      <w:b/>
      <w:i/>
      <w:sz w:val="28"/>
      <w:szCs w:val="20"/>
      <w:lang w:eastAsia="pl-PL"/>
    </w:rPr>
  </w:style>
  <w:style w:type="paragraph" w:styleId="Stopka">
    <w:name w:val="footer"/>
    <w:basedOn w:val="Normalny"/>
    <w:link w:val="StopkaZnak"/>
    <w:uiPriority w:val="99"/>
    <w:rsid w:val="00847A59"/>
    <w:pPr>
      <w:tabs>
        <w:tab w:val="center" w:pos="4536"/>
        <w:tab w:val="right" w:pos="9072"/>
      </w:tabs>
    </w:pPr>
  </w:style>
  <w:style w:type="character" w:customStyle="1" w:styleId="StopkaZnak">
    <w:name w:val="Stopka Znak"/>
    <w:basedOn w:val="Domylnaczcionkaakapitu"/>
    <w:link w:val="Stopka"/>
    <w:uiPriority w:val="99"/>
    <w:rsid w:val="00847A59"/>
    <w:rPr>
      <w:rFonts w:ascii="Times New Roman" w:eastAsia="Times New Roman" w:hAnsi="Times New Roman" w:cs="Times New Roman"/>
      <w:sz w:val="20"/>
      <w:szCs w:val="20"/>
      <w:lang w:eastAsia="pl-PL"/>
    </w:rPr>
  </w:style>
  <w:style w:type="paragraph" w:styleId="Tekstpodstawowywcity2">
    <w:name w:val="Body Text Indent 2"/>
    <w:basedOn w:val="Normalny"/>
    <w:link w:val="Tekstpodstawowywcity2Znak"/>
    <w:rsid w:val="00847A59"/>
    <w:pPr>
      <w:tabs>
        <w:tab w:val="left" w:pos="426"/>
        <w:tab w:val="right" w:leader="dot" w:pos="8931"/>
      </w:tabs>
      <w:ind w:left="1418" w:hanging="2835"/>
      <w:jc w:val="both"/>
    </w:pPr>
  </w:style>
  <w:style w:type="character" w:customStyle="1" w:styleId="Tekstpodstawowywcity2Znak">
    <w:name w:val="Tekst podstawowy wcięty 2 Znak"/>
    <w:basedOn w:val="Domylnaczcionkaakapitu"/>
    <w:link w:val="Tekstpodstawowywcity2"/>
    <w:rsid w:val="00847A59"/>
    <w:rPr>
      <w:rFonts w:ascii="Times New Roman" w:eastAsia="Times New Roman" w:hAnsi="Times New Roman" w:cs="Times New Roman"/>
      <w:sz w:val="20"/>
      <w:szCs w:val="20"/>
      <w:lang w:eastAsia="pl-PL"/>
    </w:rPr>
  </w:style>
  <w:style w:type="character" w:styleId="Hipercze">
    <w:name w:val="Hyperlink"/>
    <w:uiPriority w:val="99"/>
    <w:rsid w:val="00847A59"/>
    <w:rPr>
      <w:color w:val="0000FF"/>
      <w:u w:val="single"/>
    </w:rPr>
  </w:style>
  <w:style w:type="paragraph" w:styleId="Nagwekspisutreci">
    <w:name w:val="TOC Heading"/>
    <w:basedOn w:val="Nagwek1"/>
    <w:next w:val="Normalny"/>
    <w:uiPriority w:val="39"/>
    <w:unhideWhenUsed/>
    <w:qFormat/>
    <w:rsid w:val="00847A59"/>
    <w:pPr>
      <w:keepLines/>
      <w:spacing w:before="480" w:line="276" w:lineRule="auto"/>
      <w:jc w:val="left"/>
      <w:outlineLvl w:val="9"/>
    </w:pPr>
    <w:rPr>
      <w:rFonts w:asciiTheme="majorHAnsi" w:eastAsiaTheme="majorEastAsia" w:hAnsiTheme="majorHAnsi" w:cstheme="majorBidi"/>
      <w:bCs/>
      <w:color w:val="365F91" w:themeColor="accent1" w:themeShade="BF"/>
      <w:szCs w:val="28"/>
    </w:rPr>
  </w:style>
  <w:style w:type="paragraph" w:styleId="Spistreci1">
    <w:name w:val="toc 1"/>
    <w:basedOn w:val="Normalny"/>
    <w:next w:val="Normalny"/>
    <w:autoRedefine/>
    <w:uiPriority w:val="39"/>
    <w:unhideWhenUsed/>
    <w:rsid w:val="00A839FE"/>
    <w:pPr>
      <w:tabs>
        <w:tab w:val="left" w:pos="426"/>
        <w:tab w:val="right" w:leader="dot" w:pos="9062"/>
      </w:tabs>
      <w:spacing w:after="100"/>
      <w:ind w:left="567" w:hanging="567"/>
      <w:jc w:val="both"/>
    </w:pPr>
  </w:style>
  <w:style w:type="paragraph" w:styleId="Tekstdymka">
    <w:name w:val="Balloon Text"/>
    <w:basedOn w:val="Normalny"/>
    <w:link w:val="TekstdymkaZnak"/>
    <w:uiPriority w:val="99"/>
    <w:semiHidden/>
    <w:unhideWhenUsed/>
    <w:rsid w:val="00847A59"/>
    <w:rPr>
      <w:rFonts w:ascii="Tahoma" w:hAnsi="Tahoma" w:cs="Tahoma"/>
      <w:sz w:val="16"/>
      <w:szCs w:val="16"/>
    </w:rPr>
  </w:style>
  <w:style w:type="character" w:customStyle="1" w:styleId="TekstdymkaZnak">
    <w:name w:val="Tekst dymka Znak"/>
    <w:basedOn w:val="Domylnaczcionkaakapitu"/>
    <w:link w:val="Tekstdymka"/>
    <w:uiPriority w:val="99"/>
    <w:semiHidden/>
    <w:rsid w:val="00847A59"/>
    <w:rPr>
      <w:rFonts w:ascii="Tahoma" w:eastAsia="Times New Roman" w:hAnsi="Tahoma" w:cs="Tahoma"/>
      <w:sz w:val="16"/>
      <w:szCs w:val="16"/>
      <w:lang w:eastAsia="pl-PL"/>
    </w:rPr>
  </w:style>
  <w:style w:type="paragraph" w:styleId="Akapitzlist">
    <w:name w:val="List Paragraph"/>
    <w:aliases w:val="normalny tekst,L1,Numerowanie,Akapit z listą5,T_SZ_List Paragraph,Akapit z listą BS,Kolorowa lista — akcent 11,Akapit z listą1,Średnia siatka 1 — akcent 21,List Paragraph,sw tekst,Nag 1,1_literowka,Literowanie,Akapit z listą;1_literowka"/>
    <w:basedOn w:val="Normalny"/>
    <w:link w:val="AkapitzlistZnak"/>
    <w:uiPriority w:val="34"/>
    <w:qFormat/>
    <w:rsid w:val="00847A59"/>
    <w:pPr>
      <w:ind w:left="720"/>
      <w:contextualSpacing/>
    </w:pPr>
  </w:style>
  <w:style w:type="character" w:customStyle="1" w:styleId="Nagwek4Znak">
    <w:name w:val="Nagłówek 4 Znak"/>
    <w:basedOn w:val="Domylnaczcionkaakapitu"/>
    <w:link w:val="Nagwek4"/>
    <w:uiPriority w:val="9"/>
    <w:semiHidden/>
    <w:rsid w:val="0002325A"/>
    <w:rPr>
      <w:rFonts w:asciiTheme="majorHAnsi" w:eastAsiaTheme="majorEastAsia" w:hAnsiTheme="majorHAnsi" w:cstheme="majorBidi"/>
      <w:b/>
      <w:bCs/>
      <w:i/>
      <w:iCs/>
      <w:color w:val="4F81BD" w:themeColor="accent1"/>
      <w:sz w:val="20"/>
      <w:szCs w:val="20"/>
      <w:lang w:eastAsia="pl-PL"/>
    </w:rPr>
  </w:style>
  <w:style w:type="character" w:customStyle="1" w:styleId="FontStyle37">
    <w:name w:val="Font Style37"/>
    <w:uiPriority w:val="99"/>
    <w:rsid w:val="0002325A"/>
    <w:rPr>
      <w:rFonts w:ascii="Arial" w:hAnsi="Arial" w:cs="Arial"/>
      <w:sz w:val="20"/>
      <w:szCs w:val="20"/>
    </w:rPr>
  </w:style>
  <w:style w:type="paragraph" w:customStyle="1" w:styleId="Style26">
    <w:name w:val="Style26"/>
    <w:basedOn w:val="Normalny"/>
    <w:rsid w:val="0002325A"/>
    <w:pPr>
      <w:widowControl w:val="0"/>
      <w:autoSpaceDE w:val="0"/>
      <w:autoSpaceDN w:val="0"/>
      <w:adjustRightInd w:val="0"/>
      <w:spacing w:line="250" w:lineRule="exact"/>
      <w:ind w:hanging="278"/>
    </w:pPr>
    <w:rPr>
      <w:rFonts w:ascii="Arial" w:hAnsi="Arial" w:cs="Arial"/>
      <w:sz w:val="24"/>
      <w:szCs w:val="24"/>
    </w:rPr>
  </w:style>
  <w:style w:type="paragraph" w:styleId="Spistreci2">
    <w:name w:val="toc 2"/>
    <w:basedOn w:val="Normalny"/>
    <w:next w:val="Normalny"/>
    <w:autoRedefine/>
    <w:uiPriority w:val="39"/>
    <w:unhideWhenUsed/>
    <w:rsid w:val="001562F1"/>
    <w:pPr>
      <w:spacing w:after="100"/>
      <w:ind w:left="200"/>
    </w:pPr>
  </w:style>
  <w:style w:type="paragraph" w:styleId="Bezodstpw">
    <w:name w:val="No Spacing"/>
    <w:uiPriority w:val="99"/>
    <w:qFormat/>
    <w:rsid w:val="008A7AB7"/>
    <w:pPr>
      <w:spacing w:after="0" w:line="240" w:lineRule="auto"/>
    </w:pPr>
    <w:rPr>
      <w:rFonts w:ascii="Times New Roman" w:eastAsia="Times New Roman" w:hAnsi="Times New Roman" w:cs="Times New Roman"/>
      <w:sz w:val="20"/>
      <w:szCs w:val="20"/>
      <w:lang w:eastAsia="pl-PL"/>
    </w:rPr>
  </w:style>
  <w:style w:type="paragraph" w:styleId="NormalnyWeb">
    <w:name w:val="Normal (Web)"/>
    <w:basedOn w:val="Normalny"/>
    <w:uiPriority w:val="99"/>
    <w:rsid w:val="0001526C"/>
    <w:pPr>
      <w:spacing w:before="100" w:beforeAutospacing="1" w:after="100" w:afterAutospacing="1"/>
    </w:pPr>
    <w:rPr>
      <w:rFonts w:ascii="Arial Unicode MS" w:eastAsia="Arial Unicode MS" w:hAnsi="Arial Unicode MS" w:cs="Arial Unicode MS"/>
      <w:sz w:val="24"/>
      <w:szCs w:val="24"/>
    </w:rPr>
  </w:style>
  <w:style w:type="paragraph" w:styleId="Tekstpodstawowywcity">
    <w:name w:val="Body Text Indent"/>
    <w:basedOn w:val="Normalny"/>
    <w:link w:val="TekstpodstawowywcityZnak"/>
    <w:uiPriority w:val="99"/>
    <w:semiHidden/>
    <w:unhideWhenUsed/>
    <w:rsid w:val="00D13ABA"/>
    <w:pPr>
      <w:spacing w:after="120"/>
      <w:ind w:left="283"/>
    </w:pPr>
  </w:style>
  <w:style w:type="character" w:customStyle="1" w:styleId="TekstpodstawowywcityZnak">
    <w:name w:val="Tekst podstawowy wcięty Znak"/>
    <w:basedOn w:val="Domylnaczcionkaakapitu"/>
    <w:link w:val="Tekstpodstawowywcity"/>
    <w:uiPriority w:val="99"/>
    <w:semiHidden/>
    <w:rsid w:val="00D13ABA"/>
    <w:rPr>
      <w:rFonts w:ascii="Times New Roman" w:eastAsia="Times New Roman" w:hAnsi="Times New Roman" w:cs="Times New Roman"/>
      <w:sz w:val="20"/>
      <w:szCs w:val="20"/>
      <w:lang w:eastAsia="pl-PL"/>
    </w:rPr>
  </w:style>
  <w:style w:type="character" w:styleId="UyteHipercze">
    <w:name w:val="FollowedHyperlink"/>
    <w:basedOn w:val="Domylnaczcionkaakapitu"/>
    <w:uiPriority w:val="99"/>
    <w:semiHidden/>
    <w:unhideWhenUsed/>
    <w:rsid w:val="00E80399"/>
    <w:rPr>
      <w:color w:val="800080" w:themeColor="followedHyperlink"/>
      <w:u w:val="single"/>
    </w:rPr>
  </w:style>
  <w:style w:type="paragraph" w:customStyle="1" w:styleId="Text1">
    <w:name w:val="Text 1"/>
    <w:basedOn w:val="Normalny"/>
    <w:rsid w:val="00696EEB"/>
    <w:pPr>
      <w:tabs>
        <w:tab w:val="left" w:pos="284"/>
        <w:tab w:val="left" w:pos="567"/>
        <w:tab w:val="left" w:pos="1418"/>
        <w:tab w:val="left" w:pos="2835"/>
        <w:tab w:val="left" w:pos="4253"/>
        <w:tab w:val="left" w:pos="5670"/>
        <w:tab w:val="left" w:pos="7088"/>
        <w:tab w:val="left" w:pos="8505"/>
        <w:tab w:val="left" w:pos="9923"/>
        <w:tab w:val="left" w:pos="11340"/>
      </w:tabs>
      <w:spacing w:after="60" w:line="300" w:lineRule="exact"/>
      <w:jc w:val="both"/>
    </w:pPr>
    <w:rPr>
      <w:spacing w:val="2"/>
      <w:sz w:val="24"/>
    </w:rPr>
  </w:style>
  <w:style w:type="character" w:customStyle="1" w:styleId="Nagwek2Znak">
    <w:name w:val="Nagłówek 2 Znak"/>
    <w:basedOn w:val="Domylnaczcionkaakapitu"/>
    <w:link w:val="Nagwek2"/>
    <w:uiPriority w:val="9"/>
    <w:semiHidden/>
    <w:rsid w:val="00856C65"/>
    <w:rPr>
      <w:rFonts w:asciiTheme="majorHAnsi" w:eastAsiaTheme="majorEastAsia" w:hAnsiTheme="majorHAnsi" w:cstheme="majorBidi"/>
      <w:b/>
      <w:bCs/>
      <w:color w:val="4F81BD" w:themeColor="accent1"/>
      <w:sz w:val="26"/>
      <w:szCs w:val="26"/>
      <w:lang w:eastAsia="pl-PL"/>
    </w:rPr>
  </w:style>
  <w:style w:type="table" w:styleId="Tabela-Siatka">
    <w:name w:val="Table Grid"/>
    <w:basedOn w:val="Standardowy"/>
    <w:uiPriority w:val="59"/>
    <w:rsid w:val="008760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rsid w:val="00424E91"/>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styleId="Nagwek">
    <w:name w:val="header"/>
    <w:basedOn w:val="Normalny"/>
    <w:link w:val="NagwekZnak"/>
    <w:uiPriority w:val="99"/>
    <w:unhideWhenUsed/>
    <w:rsid w:val="007721BA"/>
    <w:pPr>
      <w:tabs>
        <w:tab w:val="center" w:pos="4536"/>
        <w:tab w:val="right" w:pos="9072"/>
      </w:tabs>
    </w:pPr>
  </w:style>
  <w:style w:type="character" w:customStyle="1" w:styleId="NagwekZnak">
    <w:name w:val="Nagłówek Znak"/>
    <w:basedOn w:val="Domylnaczcionkaakapitu"/>
    <w:link w:val="Nagwek"/>
    <w:uiPriority w:val="99"/>
    <w:rsid w:val="007721BA"/>
    <w:rPr>
      <w:rFonts w:ascii="Times New Roman" w:eastAsia="Times New Roman" w:hAnsi="Times New Roman" w:cs="Times New Roman"/>
      <w:sz w:val="20"/>
      <w:szCs w:val="20"/>
      <w:lang w:eastAsia="pl-PL"/>
    </w:rPr>
  </w:style>
  <w:style w:type="character" w:customStyle="1" w:styleId="FontStyle32">
    <w:name w:val="Font Style32"/>
    <w:rsid w:val="00FB75BC"/>
    <w:rPr>
      <w:rFonts w:ascii="Arial" w:hAnsi="Arial" w:cs="Arial"/>
      <w:i/>
      <w:iCs/>
      <w:sz w:val="18"/>
      <w:szCs w:val="18"/>
    </w:rPr>
  </w:style>
  <w:style w:type="paragraph" w:styleId="Tekstkomentarza">
    <w:name w:val="annotation text"/>
    <w:basedOn w:val="Normalny"/>
    <w:link w:val="TekstkomentarzaZnak"/>
    <w:semiHidden/>
    <w:rsid w:val="00AF1196"/>
    <w:rPr>
      <w:rFonts w:ascii="Arial" w:hAnsi="Arial" w:cs="Arial"/>
      <w:szCs w:val="24"/>
    </w:rPr>
  </w:style>
  <w:style w:type="character" w:customStyle="1" w:styleId="TekstkomentarzaZnak">
    <w:name w:val="Tekst komentarza Znak"/>
    <w:basedOn w:val="Domylnaczcionkaakapitu"/>
    <w:link w:val="Tekstkomentarza"/>
    <w:semiHidden/>
    <w:rsid w:val="00AF1196"/>
    <w:rPr>
      <w:rFonts w:ascii="Arial" w:eastAsia="Times New Roman" w:hAnsi="Arial" w:cs="Arial"/>
      <w:sz w:val="20"/>
      <w:szCs w:val="24"/>
      <w:lang w:eastAsia="pl-PL"/>
    </w:rPr>
  </w:style>
  <w:style w:type="paragraph" w:customStyle="1" w:styleId="Default">
    <w:name w:val="Default"/>
    <w:rsid w:val="00AF1196"/>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rzypisudolnego">
    <w:name w:val="footnote text"/>
    <w:basedOn w:val="Normalny"/>
    <w:link w:val="TekstprzypisudolnegoZnak"/>
    <w:uiPriority w:val="99"/>
    <w:rsid w:val="00557214"/>
  </w:style>
  <w:style w:type="character" w:customStyle="1" w:styleId="TekstprzypisudolnegoZnak">
    <w:name w:val="Tekst przypisu dolnego Znak"/>
    <w:basedOn w:val="Domylnaczcionkaakapitu"/>
    <w:link w:val="Tekstprzypisudolnego"/>
    <w:uiPriority w:val="99"/>
    <w:rsid w:val="00557214"/>
    <w:rPr>
      <w:rFonts w:ascii="Times New Roman" w:eastAsia="Times New Roman" w:hAnsi="Times New Roman" w:cs="Times New Roman"/>
      <w:sz w:val="20"/>
      <w:szCs w:val="20"/>
      <w:lang w:eastAsia="pl-PL"/>
    </w:rPr>
  </w:style>
  <w:style w:type="character" w:styleId="Odwoanieprzypisudolnego">
    <w:name w:val="footnote reference"/>
    <w:uiPriority w:val="99"/>
    <w:rsid w:val="00557214"/>
    <w:rPr>
      <w:vertAlign w:val="superscript"/>
    </w:rPr>
  </w:style>
  <w:style w:type="paragraph" w:styleId="Lista">
    <w:name w:val="List"/>
    <w:basedOn w:val="Normalny"/>
    <w:rsid w:val="00DE4668"/>
    <w:pPr>
      <w:suppressAutoHyphens/>
      <w:ind w:left="283" w:hanging="283"/>
    </w:pPr>
    <w:rPr>
      <w:sz w:val="24"/>
    </w:rPr>
  </w:style>
  <w:style w:type="character" w:styleId="Nierozpoznanawzmianka">
    <w:name w:val="Unresolved Mention"/>
    <w:basedOn w:val="Domylnaczcionkaakapitu"/>
    <w:uiPriority w:val="99"/>
    <w:semiHidden/>
    <w:unhideWhenUsed/>
    <w:rsid w:val="007A6BE9"/>
    <w:rPr>
      <w:color w:val="605E5C"/>
      <w:shd w:val="clear" w:color="auto" w:fill="E1DFDD"/>
    </w:rPr>
  </w:style>
  <w:style w:type="character" w:customStyle="1" w:styleId="AkapitzlistZnak">
    <w:name w:val="Akapit z listą Znak"/>
    <w:aliases w:val="normalny tekst Znak,L1 Znak,Numerowanie Znak,Akapit z listą5 Znak,T_SZ_List Paragraph Znak,Akapit z listą BS Znak,Kolorowa lista — akcent 11 Znak,Akapit z listą1 Znak,Średnia siatka 1 — akcent 21 Znak,List Paragraph Znak,Nag 1 Znak"/>
    <w:link w:val="Akapitzlist"/>
    <w:uiPriority w:val="34"/>
    <w:qFormat/>
    <w:locked/>
    <w:rsid w:val="00B56F14"/>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7890972">
      <w:bodyDiv w:val="1"/>
      <w:marLeft w:val="0"/>
      <w:marRight w:val="0"/>
      <w:marTop w:val="0"/>
      <w:marBottom w:val="0"/>
      <w:divBdr>
        <w:top w:val="none" w:sz="0" w:space="0" w:color="auto"/>
        <w:left w:val="none" w:sz="0" w:space="0" w:color="auto"/>
        <w:bottom w:val="none" w:sz="0" w:space="0" w:color="auto"/>
        <w:right w:val="none" w:sz="0" w:space="0" w:color="auto"/>
      </w:divBdr>
    </w:div>
    <w:div w:id="1808081993">
      <w:bodyDiv w:val="1"/>
      <w:marLeft w:val="0"/>
      <w:marRight w:val="0"/>
      <w:marTop w:val="0"/>
      <w:marBottom w:val="0"/>
      <w:divBdr>
        <w:top w:val="none" w:sz="0" w:space="0" w:color="auto"/>
        <w:left w:val="none" w:sz="0" w:space="0" w:color="auto"/>
        <w:bottom w:val="none" w:sz="0" w:space="0" w:color="auto"/>
        <w:right w:val="none" w:sz="0" w:space="0" w:color="auto"/>
      </w:divBdr>
    </w:div>
    <w:div w:id="1895853741">
      <w:bodyDiv w:val="1"/>
      <w:marLeft w:val="0"/>
      <w:marRight w:val="0"/>
      <w:marTop w:val="0"/>
      <w:marBottom w:val="0"/>
      <w:divBdr>
        <w:top w:val="none" w:sz="0" w:space="0" w:color="auto"/>
        <w:left w:val="none" w:sz="0" w:space="0" w:color="auto"/>
        <w:bottom w:val="none" w:sz="0" w:space="0" w:color="auto"/>
        <w:right w:val="none" w:sz="0" w:space="0" w:color="auto"/>
      </w:divBdr>
    </w:div>
    <w:div w:id="1925141353">
      <w:bodyDiv w:val="1"/>
      <w:marLeft w:val="0"/>
      <w:marRight w:val="0"/>
      <w:marTop w:val="0"/>
      <w:marBottom w:val="0"/>
      <w:divBdr>
        <w:top w:val="none" w:sz="0" w:space="0" w:color="auto"/>
        <w:left w:val="none" w:sz="0" w:space="0" w:color="auto"/>
        <w:bottom w:val="none" w:sz="0" w:space="0" w:color="auto"/>
        <w:right w:val="none" w:sz="0" w:space="0" w:color="auto"/>
      </w:divBdr>
    </w:div>
    <w:div w:id="2042314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strona/regulamin"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platformazakupowa.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pn/nil/proceedings" TargetMode="External"/><Relationship Id="rId5" Type="http://schemas.openxmlformats.org/officeDocument/2006/relationships/settings" Target="settings.xml"/><Relationship Id="rId15" Type="http://schemas.openxmlformats.org/officeDocument/2006/relationships/hyperlink" Target="https://platformazakupowa.pl/strona/instrukcje-wykonawca" TargetMode="External"/><Relationship Id="rId10" Type="http://schemas.openxmlformats.org/officeDocument/2006/relationships/hyperlink" Target="https://nil.wp.mil.pl"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jw4724.szp.przetargi@ron.mil.pl" TargetMode="External"/><Relationship Id="rId14" Type="http://schemas.openxmlformats.org/officeDocument/2006/relationships/hyperlink" Target="https://platformazakupowa.pl/strona/instrukcje-wykonawc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22DE4798-F8CF-483E-A2C9-C97B8C1898C4}">
  <ds:schemaRefs>
    <ds:schemaRef ds:uri="http://schemas.openxmlformats.org/officeDocument/2006/bibliography"/>
  </ds:schemaRefs>
</ds:datastoreItem>
</file>

<file path=customXml/itemProps2.xml><?xml version="1.0" encoding="utf-8"?>
<ds:datastoreItem xmlns:ds="http://schemas.openxmlformats.org/officeDocument/2006/customXml" ds:itemID="{5EC90B74-EC5B-42B1-836F-454601B562C1}">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8801</TotalTime>
  <Pages>19</Pages>
  <Words>9788</Words>
  <Characters>58734</Characters>
  <Application>Microsoft Office Word</Application>
  <DocSecurity>0</DocSecurity>
  <Lines>489</Lines>
  <Paragraphs>136</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68386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Strychalska Karolina</dc:creator>
  <cp:lastModifiedBy>Wróblewska Marta</cp:lastModifiedBy>
  <cp:revision>358</cp:revision>
  <cp:lastPrinted>2024-09-06T06:24:00Z</cp:lastPrinted>
  <dcterms:created xsi:type="dcterms:W3CDTF">2021-04-21T11:13:00Z</dcterms:created>
  <dcterms:modified xsi:type="dcterms:W3CDTF">2024-09-12T06:23:00Z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eace88b6-953c-4e67-b521-c1dff5a21ef5</vt:lpwstr>
  </property>
  <property fmtid="{D5CDD505-2E9C-101B-9397-08002B2CF9AE}" pid="3" name="bjSaver">
    <vt:lpwstr>MENQfDFlubDSqYl0B5reSAzGshWBhiVP</vt:lpwstr>
  </property>
  <property fmtid="{D5CDD505-2E9C-101B-9397-08002B2CF9AE}" pid="4" name="bjDocumentSecurityLabel">
    <vt:lpwstr>[d7220eed-17a6-431d-810c-83a0ddfed893]</vt:lpwstr>
  </property>
  <property fmtid="{D5CDD505-2E9C-101B-9397-08002B2CF9AE}" pid="5" name="s5636:Creator type=author">
    <vt:lpwstr>Strychalska Karolina</vt:lpwstr>
  </property>
  <property fmtid="{D5CDD505-2E9C-101B-9397-08002B2CF9AE}" pid="6" name="s5636:Creator type=organization">
    <vt:lpwstr>MILNET-Z</vt:lpwstr>
  </property>
  <property fmtid="{D5CDD505-2E9C-101B-9397-08002B2CF9AE}" pid="7" name="s5636:Creator type=IP">
    <vt:lpwstr>10.80.40.191</vt:lpwstr>
  </property>
  <property fmtid="{D5CDD505-2E9C-101B-9397-08002B2CF9AE}" pid="8" name="bjClsUserRVM">
    <vt:lpwstr>[]</vt:lpwstr>
  </property>
  <property fmtid="{D5CDD505-2E9C-101B-9397-08002B2CF9AE}" pid="9"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vt:lpwstr>
  </property>
</Properties>
</file>