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573F62" w:rsidRPr="00573F62" w14:paraId="048C2276" w14:textId="77777777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EF0C" w14:textId="77777777"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7ED2" w14:textId="77777777"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1A5" w14:textId="77777777" w:rsidR="00573F62" w:rsidRPr="00573F6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73F62">
              <w:rPr>
                <w:rFonts w:ascii="Calibri" w:eastAsia="Calibri" w:hAnsi="Calibri" w:cs="Times New Roman"/>
                <w:b/>
                <w:color w:val="000000" w:themeColor="text1"/>
              </w:rPr>
              <w:t>Ilość</w:t>
            </w:r>
          </w:p>
        </w:tc>
      </w:tr>
      <w:tr w:rsidR="00573F62" w:rsidRPr="00573F62" w14:paraId="129AC008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C4BD" w14:textId="77777777" w:rsidR="00573F62" w:rsidRPr="00573F62" w:rsidRDefault="00573F62" w:rsidP="00573F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3F28" w14:textId="77777777" w:rsidR="00573F62" w:rsidRPr="00573F6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Notebook 15"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DB9B8" w14:textId="77777777" w:rsidR="00573F62" w:rsidRPr="00573F62" w:rsidRDefault="00D456E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</w:tr>
      <w:tr w:rsidR="00573F62" w:rsidRPr="00573F62" w14:paraId="79747002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3DE" w14:textId="77777777" w:rsidR="00573F62" w:rsidRPr="00573F62" w:rsidRDefault="00573F62" w:rsidP="00573F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37FF" w14:textId="77777777" w:rsidR="00573F62" w:rsidRPr="00573F6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Monitor 24''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AFE24" w14:textId="77777777" w:rsidR="00573F62" w:rsidRPr="00573F62" w:rsidRDefault="00D456E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</w:tr>
      <w:tr w:rsidR="00573F62" w:rsidRPr="00573F62" w14:paraId="79CB287E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0121" w14:textId="77777777" w:rsidR="00573F62" w:rsidRPr="00573F62" w:rsidRDefault="00573F62" w:rsidP="00573F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00F7" w14:textId="77777777" w:rsidR="00573F62" w:rsidRPr="00573F6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Stacja dokująca do Notebook 15"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3E37E" w14:textId="77777777" w:rsidR="00573F62" w:rsidRPr="00573F62" w:rsidRDefault="00D456E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</w:tr>
      <w:tr w:rsidR="00573F62" w:rsidRPr="00573F62" w14:paraId="1A2AB9F5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742C" w14:textId="77777777" w:rsidR="00573F62" w:rsidRPr="00573F62" w:rsidRDefault="00573F62" w:rsidP="00573F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5BFB" w14:textId="77777777" w:rsidR="00573F62" w:rsidRPr="00573F6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586D3B">
              <w:rPr>
                <w:rFonts w:ascii="Calibri" w:eastAsia="Calibri" w:hAnsi="Calibri" w:cs="Times New Roman"/>
                <w:color w:val="000000"/>
              </w:rPr>
              <w:t>Klawiatura+mysz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B752A" w14:textId="77777777" w:rsidR="00573F62" w:rsidRPr="00573F62" w:rsidRDefault="00D456E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</w:tr>
      <w:tr w:rsidR="00573F62" w:rsidRPr="00573F62" w14:paraId="2A1EA8B6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9C7B" w14:textId="77777777" w:rsidR="00573F62" w:rsidRPr="00573F62" w:rsidRDefault="00573F62" w:rsidP="00573F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0887" w14:textId="77777777" w:rsidR="00573F62" w:rsidRPr="00573F62" w:rsidRDefault="004D41B9" w:rsidP="00573F6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Napęd DVD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007F9" w14:textId="77777777" w:rsidR="00573F62" w:rsidRPr="00573F62" w:rsidRDefault="00D456E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</w:tr>
    </w:tbl>
    <w:p w14:paraId="753B0C01" w14:textId="77777777" w:rsidR="00746CDF" w:rsidRDefault="00746C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54883E9" w14:textId="77777777" w:rsidR="00573F62" w:rsidRDefault="008402DF" w:rsidP="00746CDF">
      <w:pPr>
        <w:spacing w:after="200" w:line="276" w:lineRule="auto"/>
        <w:ind w:left="360"/>
        <w:contextualSpacing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Opis przedmiotu zamówienia </w:t>
      </w:r>
      <w:r w:rsidR="00184CA8">
        <w:rPr>
          <w:rFonts w:ascii="Calibri" w:eastAsia="Times New Roman" w:hAnsi="Calibri" w:cs="Times New Roman"/>
        </w:rPr>
        <w:t xml:space="preserve">do </w:t>
      </w:r>
      <w:r w:rsidR="00573F62">
        <w:rPr>
          <w:rFonts w:ascii="Calibri" w:eastAsia="Times New Roman" w:hAnsi="Calibri" w:cs="Times New Roman"/>
        </w:rPr>
        <w:t>Częś</w:t>
      </w:r>
      <w:r w:rsidR="00184CA8">
        <w:rPr>
          <w:rFonts w:ascii="Calibri" w:eastAsia="Times New Roman" w:hAnsi="Calibri" w:cs="Times New Roman"/>
        </w:rPr>
        <w:t>ci</w:t>
      </w:r>
      <w:r w:rsidR="00573F62">
        <w:rPr>
          <w:rFonts w:ascii="Calibri" w:eastAsia="Times New Roman" w:hAnsi="Calibri" w:cs="Times New Roman"/>
        </w:rPr>
        <w:t xml:space="preserve"> </w:t>
      </w:r>
      <w:r w:rsidR="00D456EA">
        <w:rPr>
          <w:rFonts w:ascii="Calibri" w:eastAsia="Times New Roman" w:hAnsi="Calibri" w:cs="Times New Roman"/>
        </w:rPr>
        <w:t>6</w:t>
      </w:r>
      <w:r w:rsidR="00573F62">
        <w:rPr>
          <w:rFonts w:ascii="Calibri" w:eastAsia="Times New Roman" w:hAnsi="Calibri" w:cs="Times New Roman"/>
        </w:rPr>
        <w:t xml:space="preserve"> – Dostawa sprzętu komputerowego </w:t>
      </w:r>
      <w:r w:rsidR="00D456EA">
        <w:rPr>
          <w:rFonts w:ascii="Calibri" w:eastAsia="Times New Roman" w:hAnsi="Calibri" w:cs="Times New Roman"/>
        </w:rPr>
        <w:t>V</w:t>
      </w:r>
    </w:p>
    <w:p w14:paraId="79F98417" w14:textId="77777777"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44D6FB2" w14:textId="77777777"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9C2FDEB" w14:textId="77777777" w:rsidR="00AD17C1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893FCC2" w14:textId="77777777" w:rsidR="00AD17C1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05476E4" w14:textId="77777777" w:rsidR="00573F6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361EF8E" w14:textId="77777777" w:rsidR="00573F6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F2FF58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DEBE955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E6323E3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C64BCA4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FA5BF1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4A185B8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39390B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F2401D8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3677FE1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4A1AE5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9AACE2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8B4443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6AA419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CA3BDA9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0AFDAE1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6CC58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8E29313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731213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D4D2C3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A6661E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FA880AA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E5CC595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814DE6F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3A64B8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DAC2F9E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1AB955E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E8E103C" w14:textId="77777777" w:rsidR="0042705C" w:rsidRDefault="0042705C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5B11CCE0" w14:textId="77777777" w:rsidR="00172D4B" w:rsidRDefault="00172D4B" w:rsidP="004D41B9">
      <w:pPr>
        <w:pStyle w:val="Akapitzlist"/>
        <w:numPr>
          <w:ilvl w:val="0"/>
          <w:numId w:val="36"/>
        </w:numPr>
        <w:rPr>
          <w:rFonts w:eastAsia="Times New Roman"/>
        </w:rPr>
      </w:pPr>
      <w:r w:rsidRPr="004D41B9">
        <w:rPr>
          <w:rFonts w:eastAsia="Times New Roman"/>
        </w:rPr>
        <w:lastRenderedPageBreak/>
        <w:t>Notebook</w:t>
      </w:r>
      <w:r w:rsidR="008824E3" w:rsidRPr="004D41B9">
        <w:rPr>
          <w:rFonts w:eastAsia="Times New Roman"/>
        </w:rPr>
        <w:t xml:space="preserve"> 15</w:t>
      </w:r>
      <w:r w:rsidR="00EE6AAF" w:rsidRPr="004D41B9">
        <w:rPr>
          <w:rFonts w:eastAsia="Times New Roman"/>
        </w:rPr>
        <w:t>”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745"/>
        <w:gridCol w:w="6613"/>
      </w:tblGrid>
      <w:tr w:rsidR="002C7F9E" w14:paraId="0052DE2B" w14:textId="77777777" w:rsidTr="002C7F9E">
        <w:trPr>
          <w:trHeight w:val="629"/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899C" w14:textId="77777777" w:rsidR="002C7F9E" w:rsidRDefault="002C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1684" w14:textId="77777777" w:rsidR="002C7F9E" w:rsidRDefault="002C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8E90" w14:textId="77777777" w:rsidR="002C7F9E" w:rsidRDefault="002C7F9E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2C7F9E" w14:paraId="6CC338AE" w14:textId="77777777" w:rsidTr="002C7F9E">
        <w:trPr>
          <w:trHeight w:val="58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1BF69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8E3EE" w14:textId="77777777" w:rsidR="002C7F9E" w:rsidRDefault="002C7F9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CFFEE" w14:textId="77777777" w:rsidR="002C7F9E" w:rsidRDefault="002C7F9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Fabrycznie nowy (rok produkcji 2019, 2020) komputer przenośny typu notebook z matowym lub antyrefleksyjnym ekranem o rozdzielczości nie mniejszej niż 1920 x 1080 w technologii LED</w:t>
            </w:r>
          </w:p>
        </w:tc>
      </w:tr>
      <w:tr w:rsidR="002C7F9E" w14:paraId="2BED4743" w14:textId="77777777" w:rsidTr="002C7F9E">
        <w:trPr>
          <w:trHeight w:val="58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268B8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817EA" w14:textId="77777777" w:rsidR="002C7F9E" w:rsidRDefault="002C7F9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A20E8" w14:textId="77777777" w:rsidR="002C7F9E" w:rsidRDefault="002C7F9E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theme="minorHAnsi"/>
              </w:rPr>
              <w:t>Minimalna waga deklarowana przez producenta urządzenia: maksymalnie 2,2 kg</w:t>
            </w:r>
          </w:p>
        </w:tc>
      </w:tr>
      <w:tr w:rsidR="002C7F9E" w14:paraId="5509222C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AD28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6ACDF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2E2F1" w14:textId="77777777" w:rsidR="002C7F9E" w:rsidRDefault="002C7F9E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</w:t>
            </w:r>
            <w:r w:rsidRPr="005A4D96">
              <w:rPr>
                <w:rFonts w:ascii="Calibri" w:eastAsia="Times New Roman" w:hAnsi="Calibri" w:cs="Times New Roman"/>
                <w:bCs/>
              </w:rPr>
              <w:t>niż 2</w:t>
            </w:r>
            <w:r w:rsidR="004C7015" w:rsidRPr="005A4D96">
              <w:rPr>
                <w:rFonts w:ascii="Calibri" w:eastAsia="Times New Roman" w:hAnsi="Calibri" w:cs="Times New Roman"/>
                <w:bCs/>
              </w:rPr>
              <w:t>580</w:t>
            </w:r>
            <w:r w:rsidRPr="005A4D96">
              <w:rPr>
                <w:rFonts w:ascii="Calibri" w:eastAsia="Times New Roman" w:hAnsi="Calibri" w:cs="Times New Roman"/>
                <w:bCs/>
              </w:rPr>
              <w:t xml:space="preserve"> punktów w teście </w:t>
            </w:r>
            <w:proofErr w:type="spellStart"/>
            <w:r w:rsidRPr="005A4D96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5A4D96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r w:rsidRPr="005A4D96">
              <w:t>https://www.cpubenchmark.net</w:t>
            </w:r>
            <w:r w:rsidRPr="005A4D96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</w:t>
            </w:r>
            <w:r w:rsidR="008F7828">
              <w:rPr>
                <w:rFonts w:ascii="Calibri" w:eastAsia="Times New Roman" w:hAnsi="Calibri" w:cs="Times New Roman"/>
              </w:rPr>
              <w:t>z dnia przekazania ogłoszenia o zamówieniu Urzędowi Publikacji Unii Europejskiej stanowiący Załącznik  nr 11 do SIWZ</w:t>
            </w:r>
          </w:p>
        </w:tc>
      </w:tr>
      <w:tr w:rsidR="002C7F9E" w14:paraId="3DF72FFE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DE08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2AFE6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2DFF8" w14:textId="77777777" w:rsidR="002C7F9E" w:rsidRDefault="002C7F9E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15,6’’</w:t>
            </w:r>
          </w:p>
        </w:tc>
      </w:tr>
      <w:tr w:rsidR="002C7F9E" w14:paraId="0BC4773C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09B3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5FD7B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A2F46" w14:textId="77777777" w:rsidR="002C7F9E" w:rsidRDefault="002C7F9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2C7F9E" w14:paraId="20425EDE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EF45E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17D23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A6A08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2C7F9E" w14:paraId="52001CD8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39B3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853B4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00BC3" w14:textId="77777777" w:rsidR="002C7F9E" w:rsidRDefault="002C7F9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2C7F9E" w14:paraId="2A310C27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F5E9C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D8634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23236" w14:textId="77777777" w:rsidR="002C7F9E" w:rsidRDefault="002C7F9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HDMI</w:t>
            </w:r>
          </w:p>
          <w:p w14:paraId="51DD19BB" w14:textId="77777777" w:rsidR="002C7F9E" w:rsidRDefault="002C7F9E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lub dołączona przejściówka HDMI do VGA </w:t>
            </w:r>
          </w:p>
        </w:tc>
      </w:tr>
      <w:tr w:rsidR="002C7F9E" w14:paraId="648E4979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F941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5F838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072BA" w14:textId="77777777" w:rsidR="002C7F9E" w:rsidRDefault="002C7F9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 x USB w tym co najmniej 2 x USB w standardzie 3.0 lub 3.1, złącza lub złącze słuchawek i  mikrofonu, RJ-45, wbudowany czytnik kart pamięci SD</w:t>
            </w:r>
          </w:p>
        </w:tc>
      </w:tr>
      <w:tr w:rsidR="002C7F9E" w14:paraId="0CB62614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58332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6DFA6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E858B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2C7F9E" w14:paraId="43384FAE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750D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A5EE0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6611C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2C7F9E" w14:paraId="5E72FEFC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59E40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4E781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1E2B5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2C7F9E" w14:paraId="6967DB0F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D0374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A674A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935F5" w14:textId="77777777" w:rsidR="002C7F9E" w:rsidRDefault="002C7F9E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Klawiatura QWERTY w układzie polski programisty, </w:t>
            </w:r>
            <w:proofErr w:type="spellStart"/>
            <w:r>
              <w:rPr>
                <w:rFonts w:ascii="Calibri" w:eastAsia="Times New Roman" w:hAnsi="Calibri" w:cs="Times New Roman"/>
              </w:rPr>
              <w:t>touchpad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z dwoma przyciskami lub </w:t>
            </w:r>
            <w:proofErr w:type="spellStart"/>
            <w:r>
              <w:rPr>
                <w:rFonts w:ascii="Calibri" w:eastAsia="Times New Roman" w:hAnsi="Calibri" w:cs="Times New Roman"/>
              </w:rPr>
              <w:t>clickpad</w:t>
            </w:r>
            <w:proofErr w:type="spellEnd"/>
          </w:p>
        </w:tc>
      </w:tr>
      <w:tr w:rsidR="002C7F9E" w14:paraId="5042B4AA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BAD3C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1A806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79DC3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14:paraId="09CC026F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72861677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14:paraId="1D18D1A3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5C2F1E2C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16A57486" w14:textId="77777777" w:rsidR="002C7F9E" w:rsidRDefault="002C7F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System operacyjny powinien być fabrycznie nowy, nieużywany oraz </w:t>
            </w:r>
            <w:r>
              <w:rPr>
                <w:rFonts w:ascii="Calibri" w:eastAsia="Times New Roman" w:hAnsi="Calibri" w:cs="Times New Roman"/>
              </w:rPr>
              <w:lastRenderedPageBreak/>
              <w:t>nieaktywowany nigdy wcześniej na innym urządzeniu, dostarczony z oryginalnymi atrybutami legalności (etykieta GML).</w:t>
            </w:r>
          </w:p>
          <w:p w14:paraId="6473F9CA" w14:textId="77777777" w:rsidR="002C7F9E" w:rsidRDefault="002C7F9E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C7F9E" w14:paraId="21FE8703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C862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91D49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55083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2C7F9E" w14:paraId="38EBC2BC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E3443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7D4B1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768C9" w14:textId="77777777" w:rsidR="002C7F9E" w:rsidRDefault="002C7F9E" w:rsidP="008F7828">
            <w:pPr>
              <w:spacing w:afterLines="20" w:after="48" w:line="240" w:lineRule="auto"/>
              <w:contextualSpacing/>
            </w:pPr>
            <w:r>
              <w:t xml:space="preserve">Torba przeznaczona do oferowanego notebooka musi posiadać wydzieloną wyściełaną kieszeń ochronną na notebooka, kieszeń na akcesoria. Warstwa zewnętrzna torby powinna być wykonana  z wodoodpornego materiału, </w:t>
            </w:r>
          </w:p>
        </w:tc>
      </w:tr>
      <w:tr w:rsidR="002C7F9E" w14:paraId="429A4E88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665C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5BCE1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Inne wymagania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BB4F8" w14:textId="77777777" w:rsidR="002C7F9E" w:rsidRDefault="002C7F9E" w:rsidP="008F7828">
            <w:pPr>
              <w:spacing w:afterLines="20" w:after="48" w:line="240" w:lineRule="auto"/>
              <w:contextualSpacing/>
            </w:pPr>
            <w:r>
              <w:t xml:space="preserve">Produkt powinien spełniać wymagania normy Energy Star w wersji co najmniej 5.0 </w:t>
            </w:r>
          </w:p>
        </w:tc>
      </w:tr>
      <w:tr w:rsidR="002C7F9E" w14:paraId="36971FBB" w14:textId="77777777" w:rsidTr="002C7F9E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9957" w14:textId="77777777" w:rsidR="002C7F9E" w:rsidRDefault="002C7F9E" w:rsidP="002C7F9E">
            <w:pPr>
              <w:numPr>
                <w:ilvl w:val="0"/>
                <w:numId w:val="4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E6197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2C688" w14:textId="77777777" w:rsidR="002C7F9E" w:rsidRDefault="002C7F9E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z wyjątkiem baterii posiadającej co najmniej 12-miesięczną gwarancję.   O</w:t>
            </w:r>
            <w:r>
              <w:rPr>
                <w:bCs/>
              </w:rPr>
              <w:t xml:space="preserve">bsługa serwisowa realizowana przez Wykonawcę lub Autoryzowany serwis producenta </w:t>
            </w:r>
            <w:r>
              <w:t>świadczona na miejscu u klienta, z czasem reakcji serwisu do końca następnego dnia roboczego</w:t>
            </w:r>
            <w:r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5EA917FB" w14:textId="77777777" w:rsidR="002C7F9E" w:rsidRDefault="002C7F9E" w:rsidP="002C7F9E">
      <w:pPr>
        <w:rPr>
          <w:rFonts w:eastAsia="Times New Roman"/>
        </w:rPr>
      </w:pPr>
    </w:p>
    <w:p w14:paraId="1809EA3A" w14:textId="77777777" w:rsidR="004D41B9" w:rsidRDefault="004D41B9" w:rsidP="004D41B9">
      <w:pPr>
        <w:pStyle w:val="Akapitzlist"/>
        <w:numPr>
          <w:ilvl w:val="0"/>
          <w:numId w:val="36"/>
        </w:numPr>
      </w:pPr>
      <w:r>
        <w:t>Monitor 24”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6656"/>
      </w:tblGrid>
      <w:tr w:rsidR="00DF286D" w:rsidRPr="007D03FD" w14:paraId="6488EBC8" w14:textId="77777777" w:rsidTr="00956A4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814" w14:textId="77777777" w:rsidR="004D41B9" w:rsidRPr="007D03FD" w:rsidRDefault="004D41B9" w:rsidP="00DF286D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C44" w14:textId="77777777" w:rsidR="004D41B9" w:rsidRPr="007D03FD" w:rsidRDefault="004D41B9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737" w14:textId="77777777" w:rsidR="004D41B9" w:rsidRPr="008824E3" w:rsidRDefault="004D41B9" w:rsidP="008F7828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DF286D" w:rsidRPr="00CA4342" w14:paraId="70B995D2" w14:textId="77777777" w:rsidTr="00956A4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756" w14:textId="77777777" w:rsidR="004D41B9" w:rsidRPr="008824E3" w:rsidRDefault="004D41B9" w:rsidP="00DF286D">
            <w:pPr>
              <w:numPr>
                <w:ilvl w:val="0"/>
                <w:numId w:val="3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CB9" w14:textId="77777777" w:rsidR="004D41B9" w:rsidRPr="008824E3" w:rsidRDefault="004D41B9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824E3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010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50B8DAE5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5EB26F29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Rozdzielczość: 1920 x 1080</w:t>
            </w:r>
          </w:p>
          <w:p w14:paraId="7E5F6E47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2E1699B2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Kontrast: min 1000:1</w:t>
            </w:r>
          </w:p>
          <w:p w14:paraId="34131DE7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5C6EF165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Monitor powinien mieć co najmniej 2 porty graficzne w tym powinien posiadać port umożliwiający współpracę ze stacją dokującą zaproponowaną do zestawu.</w:t>
            </w:r>
          </w:p>
          <w:p w14:paraId="272F9EA9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 xml:space="preserve">Głośniki wbudowane lub z dedykowaną, podłączaną do monitora listwą głośników producenta monitora </w:t>
            </w:r>
          </w:p>
          <w:p w14:paraId="68E6939B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</w:tc>
      </w:tr>
      <w:tr w:rsidR="00DF286D" w:rsidRPr="00CA4342" w14:paraId="644675DD" w14:textId="77777777" w:rsidTr="00956A4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8470" w14:textId="77777777" w:rsidR="004D41B9" w:rsidRPr="008824E3" w:rsidRDefault="004D41B9" w:rsidP="00DF286D">
            <w:pPr>
              <w:numPr>
                <w:ilvl w:val="0"/>
                <w:numId w:val="3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CF0" w14:textId="77777777" w:rsidR="004D41B9" w:rsidRPr="008824E3" w:rsidRDefault="004D41B9" w:rsidP="008F782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B45" w14:textId="77777777" w:rsidR="004D41B9" w:rsidRPr="008824E3" w:rsidRDefault="004D41B9" w:rsidP="008F7828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E52528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52528">
              <w:rPr>
                <w:rFonts w:ascii="Calibri" w:eastAsia="Times New Roman" w:hAnsi="Calibri" w:cs="Times New Roman"/>
              </w:rPr>
              <w:t>-letnia gwarancja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52528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7E248A47" w14:textId="77777777" w:rsidR="004D41B9" w:rsidRPr="004D41B9" w:rsidRDefault="004D41B9" w:rsidP="004D41B9"/>
    <w:p w14:paraId="5AD9D4AE" w14:textId="5F3DD620" w:rsidR="00956A4A" w:rsidRDefault="00956A4A">
      <w:pPr>
        <w:spacing w:line="259" w:lineRule="auto"/>
      </w:pPr>
      <w:r>
        <w:br w:type="page"/>
      </w:r>
    </w:p>
    <w:p w14:paraId="606F52FE" w14:textId="77777777" w:rsidR="00956A4A" w:rsidRDefault="00956A4A" w:rsidP="00956A4A">
      <w:pPr>
        <w:pStyle w:val="Akapitzlist"/>
        <w:numPr>
          <w:ilvl w:val="0"/>
          <w:numId w:val="33"/>
        </w:numPr>
        <w:spacing w:line="259" w:lineRule="auto"/>
      </w:pPr>
      <w:r>
        <w:lastRenderedPageBreak/>
        <w:t>Stacja dokująca do Notebook 15” (pkt. 1 OPZ)</w:t>
      </w:r>
    </w:p>
    <w:p w14:paraId="71C10008" w14:textId="2E598B58" w:rsidR="00956A4A" w:rsidRDefault="00956A4A" w:rsidP="00956A4A">
      <w:pPr>
        <w:pStyle w:val="Akapitzlist"/>
        <w:spacing w:line="259" w:lineRule="auto"/>
        <w:ind w:left="644"/>
      </w:pPr>
    </w:p>
    <w:tbl>
      <w:tblPr>
        <w:tblpPr w:leftFromText="141" w:rightFromText="141" w:vertAnchor="page" w:horzAnchor="margin" w:tblpY="2281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3"/>
        <w:gridCol w:w="6662"/>
      </w:tblGrid>
      <w:tr w:rsidR="00956A4A" w:rsidRPr="007D03FD" w14:paraId="169B2381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C48B" w14:textId="77777777" w:rsidR="00956A4A" w:rsidRPr="007D03FD" w:rsidRDefault="00956A4A" w:rsidP="00956A4A">
            <w:pPr>
              <w:spacing w:after="40" w:line="300" w:lineRule="atLeast"/>
              <w:ind w:left="644" w:hanging="360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DFE" w14:textId="77777777" w:rsidR="00956A4A" w:rsidRPr="007D03FD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DA4" w14:textId="77777777" w:rsidR="00956A4A" w:rsidRPr="008824E3" w:rsidRDefault="00956A4A" w:rsidP="00956A4A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956A4A" w:rsidRPr="00CA4342" w14:paraId="4D7E0961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4CF" w14:textId="77777777" w:rsidR="00956A4A" w:rsidRPr="008824E3" w:rsidRDefault="00956A4A" w:rsidP="00956A4A">
            <w:pPr>
              <w:numPr>
                <w:ilvl w:val="0"/>
                <w:numId w:val="39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4D7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824E3">
              <w:rPr>
                <w:rFonts w:ascii="Calibri" w:eastAsia="Times New Roman" w:hAnsi="Calibri" w:cs="Times New Roman"/>
              </w:rPr>
              <w:t>Stacja Dokująca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534" w14:textId="77777777" w:rsidR="00956A4A" w:rsidRPr="00DF286D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Dedykowana do współpracy z oferowanym notebookiem</w:t>
            </w:r>
            <w:r>
              <w:rPr>
                <w:rFonts w:ascii="Calibri" w:eastAsia="Times New Roman" w:hAnsi="Calibri" w:cs="Times New Roman"/>
                <w:bCs/>
              </w:rPr>
              <w:t xml:space="preserve"> 15</w:t>
            </w:r>
            <w:r w:rsidRPr="00DF286D">
              <w:rPr>
                <w:rFonts w:ascii="Calibri" w:eastAsia="Times New Roman" w:hAnsi="Calibri" w:cs="Times New Roman"/>
                <w:bCs/>
              </w:rPr>
              <w:t>” (pkt. 1 OPZ )</w:t>
            </w:r>
          </w:p>
          <w:p w14:paraId="0885CF1B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Port LAN 10/100/1000,</w:t>
            </w:r>
          </w:p>
          <w:p w14:paraId="1066EFAA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 xml:space="preserve">Minimum </w:t>
            </w:r>
            <w:r>
              <w:rPr>
                <w:rFonts w:ascii="Calibri" w:eastAsia="Times New Roman" w:hAnsi="Calibri" w:cs="Times New Roman"/>
                <w:bCs/>
              </w:rPr>
              <w:t>3</w:t>
            </w:r>
            <w:r w:rsidRPr="008824E3">
              <w:rPr>
                <w:rFonts w:ascii="Calibri" w:eastAsia="Times New Roman" w:hAnsi="Calibri" w:cs="Times New Roman"/>
                <w:bCs/>
              </w:rPr>
              <w:t xml:space="preserve"> porty USB w tym min. </w:t>
            </w:r>
            <w:r>
              <w:rPr>
                <w:rFonts w:ascii="Calibri" w:eastAsia="Times New Roman" w:hAnsi="Calibri" w:cs="Times New Roman"/>
                <w:bCs/>
              </w:rPr>
              <w:t xml:space="preserve">2 </w:t>
            </w:r>
            <w:r w:rsidRPr="008824E3">
              <w:rPr>
                <w:rFonts w:ascii="Calibri" w:eastAsia="Times New Roman" w:hAnsi="Calibri" w:cs="Times New Roman"/>
                <w:bCs/>
              </w:rPr>
              <w:t>porty USB w standardzie 3.X</w:t>
            </w:r>
            <w:r>
              <w:rPr>
                <w:rFonts w:ascii="Calibri" w:eastAsia="Times New Roman" w:hAnsi="Calibri" w:cs="Times New Roman"/>
                <w:bCs/>
              </w:rPr>
              <w:t xml:space="preserve"> (przeznaczone do podłączenia urządzeń typu mysz USB, Klawiatura USB, pendrive, zewnętrzny dysk twardy itp.)</w:t>
            </w:r>
          </w:p>
          <w:p w14:paraId="580510B7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 xml:space="preserve">Stacja dokująca powinna umożliwiać współpracę z dwoma monitorami. Powinna posiadać złącze umożliwiające podłączenie monitora zaproponowanego do zestawu. </w:t>
            </w:r>
          </w:p>
          <w:p w14:paraId="555F3304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Złącze słuchawek lub złącze combo mikrofon/słuchawki.</w:t>
            </w:r>
          </w:p>
          <w:p w14:paraId="403507EE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Zasilacz wraz z przewodem zasilającym</w:t>
            </w:r>
          </w:p>
        </w:tc>
      </w:tr>
      <w:tr w:rsidR="00956A4A" w:rsidRPr="00CA4342" w14:paraId="58EA1127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8DC" w14:textId="77777777" w:rsidR="00956A4A" w:rsidRPr="008824E3" w:rsidRDefault="00956A4A" w:rsidP="00956A4A">
            <w:pPr>
              <w:numPr>
                <w:ilvl w:val="0"/>
                <w:numId w:val="39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BF8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Gwarancja 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03D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E52528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52528">
              <w:rPr>
                <w:rFonts w:ascii="Calibri" w:eastAsia="Times New Roman" w:hAnsi="Calibri" w:cs="Times New Roman"/>
              </w:rPr>
              <w:t>-letnia gwarancja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52528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6AE30E0C" w14:textId="77777777" w:rsidR="00DF286D" w:rsidRDefault="00DF286D" w:rsidP="00956A4A">
      <w:pPr>
        <w:pStyle w:val="Akapitzlist"/>
        <w:spacing w:line="259" w:lineRule="auto"/>
        <w:ind w:left="644"/>
      </w:pPr>
    </w:p>
    <w:p w14:paraId="574622E7" w14:textId="77777777" w:rsidR="00DF286D" w:rsidRDefault="00AD17C1" w:rsidP="00DF286D">
      <w:pPr>
        <w:pStyle w:val="Akapitzlist"/>
        <w:numPr>
          <w:ilvl w:val="0"/>
          <w:numId w:val="38"/>
        </w:numPr>
        <w:spacing w:line="259" w:lineRule="auto"/>
      </w:pPr>
      <w:r>
        <w:t>Zestaw klawiatura + mysz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3"/>
        <w:gridCol w:w="6662"/>
      </w:tblGrid>
      <w:tr w:rsidR="00956A4A" w:rsidRPr="007D03FD" w14:paraId="680AAF3F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F03" w14:textId="77777777" w:rsidR="00956A4A" w:rsidRPr="007D03FD" w:rsidRDefault="00956A4A" w:rsidP="00956A4A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bookmarkStart w:id="0" w:name="_Hlk41641756"/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A50" w14:textId="77777777" w:rsidR="00956A4A" w:rsidRPr="007D03FD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471" w14:textId="77777777" w:rsidR="00956A4A" w:rsidRPr="008824E3" w:rsidRDefault="00956A4A" w:rsidP="00956A4A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956A4A" w:rsidRPr="00CA4342" w14:paraId="27C97FF2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8D0" w14:textId="77777777" w:rsidR="00956A4A" w:rsidRPr="008824E3" w:rsidRDefault="00956A4A" w:rsidP="00956A4A">
            <w:pPr>
              <w:numPr>
                <w:ilvl w:val="0"/>
                <w:numId w:val="40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71A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Zestaw klawiatura + mysz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DE1" w14:textId="77777777" w:rsidR="00956A4A" w:rsidRPr="00AD17C1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6D1396">
              <w:rPr>
                <w:rFonts w:eastAsia="Times New Roman" w:cs="Arial"/>
              </w:rPr>
              <w:t>Klawiatura pełnowymiarowa czarna USB - USA/Euro (QWERTY Layout), rozmiar typu standard (nie MINI/SLIM).</w:t>
            </w:r>
            <w:r>
              <w:rPr>
                <w:rFonts w:eastAsia="Times New Roman" w:cs="Arial"/>
              </w:rPr>
              <w:t xml:space="preserve"> </w:t>
            </w:r>
            <w:r>
              <w:t>Kolory: czarny i/lub odcienie szarości.</w:t>
            </w:r>
            <w:r w:rsidRPr="006D1396">
              <w:rPr>
                <w:rFonts w:eastAsia="Times New Roman" w:cs="Arial"/>
              </w:rPr>
              <w:t xml:space="preserve"> </w:t>
            </w:r>
            <w:r>
              <w:t xml:space="preserve">Odchylane nóżki, , długość kabla min. 1,5 m. </w:t>
            </w:r>
          </w:p>
          <w:p w14:paraId="1C91FDFC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984707">
              <w:t xml:space="preserve">Mysz </w:t>
            </w:r>
            <w:r>
              <w:t>optyczna czarna z przewodem USB, 2 przyciski + rolka (</w:t>
            </w:r>
            <w:proofErr w:type="spellStart"/>
            <w:r>
              <w:t>scroll</w:t>
            </w:r>
            <w:proofErr w:type="spellEnd"/>
            <w:r>
              <w:t xml:space="preserve">). Kolory: czarny i/lub odcienie szarości. Rozdzielczość pracy 1600 </w:t>
            </w:r>
            <w:proofErr w:type="spellStart"/>
            <w:r>
              <w:t>dpi</w:t>
            </w:r>
            <w:proofErr w:type="spellEnd"/>
            <w:r>
              <w:t>. Długość przewodu 1,5m</w:t>
            </w:r>
          </w:p>
        </w:tc>
      </w:tr>
      <w:tr w:rsidR="00956A4A" w:rsidRPr="00CA4342" w14:paraId="3CC760A9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0C1" w14:textId="77777777" w:rsidR="00956A4A" w:rsidRPr="008824E3" w:rsidRDefault="00956A4A" w:rsidP="00956A4A">
            <w:pPr>
              <w:numPr>
                <w:ilvl w:val="0"/>
                <w:numId w:val="40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503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22B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E52528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E52528">
              <w:rPr>
                <w:rFonts w:ascii="Calibri" w:eastAsia="Times New Roman" w:hAnsi="Calibri" w:cs="Times New Roman"/>
              </w:rPr>
              <w:t>-letnia gwarancja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52528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bCs/>
              </w:rPr>
              <w:t>bsługa serwisowa realizowana przez Wykonawcę lub Autoryzowany serwis producenta.</w:t>
            </w:r>
          </w:p>
        </w:tc>
      </w:tr>
      <w:bookmarkEnd w:id="0"/>
    </w:tbl>
    <w:p w14:paraId="34C2CC12" w14:textId="77777777" w:rsidR="00DF286D" w:rsidRDefault="00DF286D" w:rsidP="00DF286D">
      <w:pPr>
        <w:spacing w:line="259" w:lineRule="auto"/>
      </w:pPr>
    </w:p>
    <w:p w14:paraId="301B957F" w14:textId="77777777" w:rsidR="00DF286D" w:rsidRDefault="00AD17C1" w:rsidP="00AD17C1">
      <w:pPr>
        <w:pStyle w:val="Akapitzlist"/>
        <w:numPr>
          <w:ilvl w:val="0"/>
          <w:numId w:val="38"/>
        </w:numPr>
        <w:spacing w:line="259" w:lineRule="auto"/>
      </w:pPr>
      <w:r>
        <w:t>Napęd DVD</w:t>
      </w:r>
    </w:p>
    <w:tbl>
      <w:tblPr>
        <w:tblpPr w:leftFromText="141" w:rightFromText="141" w:vertAnchor="page" w:horzAnchor="margin" w:tblpY="11653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3"/>
        <w:gridCol w:w="6662"/>
      </w:tblGrid>
      <w:tr w:rsidR="00956A4A" w:rsidRPr="007D03FD" w14:paraId="6822098F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868" w14:textId="77777777" w:rsidR="00956A4A" w:rsidRPr="007D03FD" w:rsidRDefault="00956A4A" w:rsidP="00956A4A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245" w14:textId="77777777" w:rsidR="00956A4A" w:rsidRPr="007D03FD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C83" w14:textId="77777777" w:rsidR="00956A4A" w:rsidRPr="008824E3" w:rsidRDefault="00956A4A" w:rsidP="00956A4A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8824E3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956A4A" w:rsidRPr="00CA4342" w14:paraId="0AB47901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968" w14:textId="77777777" w:rsidR="00956A4A" w:rsidRPr="008824E3" w:rsidRDefault="00956A4A" w:rsidP="00956A4A">
            <w:pPr>
              <w:numPr>
                <w:ilvl w:val="0"/>
                <w:numId w:val="4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1A7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DVD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BB6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Z</w:t>
            </w:r>
            <w:r w:rsidRPr="00335ECB">
              <w:rPr>
                <w:rFonts w:ascii="Calibri" w:eastAsia="Times New Roman" w:hAnsi="Calibri" w:cs="Times New Roman"/>
                <w:bCs/>
              </w:rPr>
              <w:t>ewnętrzna nagrywarka DVD umożliwiająca nagrywanie płyt CD i DVD, interfejs USB, maksymalna waga 220 g</w:t>
            </w:r>
          </w:p>
        </w:tc>
      </w:tr>
      <w:tr w:rsidR="00956A4A" w:rsidRPr="00CA4342" w14:paraId="3E4B189A" w14:textId="77777777" w:rsidTr="00956A4A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491" w14:textId="77777777" w:rsidR="00956A4A" w:rsidRPr="008824E3" w:rsidRDefault="00956A4A" w:rsidP="00956A4A">
            <w:pPr>
              <w:numPr>
                <w:ilvl w:val="0"/>
                <w:numId w:val="4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7A46" w14:textId="77777777" w:rsidR="00956A4A" w:rsidRPr="008824E3" w:rsidRDefault="00956A4A" w:rsidP="00956A4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2FA" w14:textId="77777777" w:rsidR="00956A4A" w:rsidRPr="008824E3" w:rsidRDefault="00956A4A" w:rsidP="00956A4A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E52528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E52528">
              <w:rPr>
                <w:rFonts w:ascii="Calibri" w:eastAsia="Times New Roman" w:hAnsi="Calibri" w:cs="Times New Roman"/>
              </w:rPr>
              <w:t>-letnia gwarancja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52528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1CDD479F" w14:textId="77777777" w:rsidR="00EE6AAF" w:rsidRPr="00984996" w:rsidRDefault="00EE6AAF" w:rsidP="00956A4A"/>
    <w:sectPr w:rsidR="00EE6AAF" w:rsidRPr="00984996" w:rsidSect="00573F6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6003" w14:textId="77777777" w:rsidR="00CF08E4" w:rsidRDefault="00CF08E4" w:rsidP="00523152">
      <w:pPr>
        <w:spacing w:after="0" w:line="240" w:lineRule="auto"/>
      </w:pPr>
      <w:r>
        <w:separator/>
      </w:r>
    </w:p>
  </w:endnote>
  <w:endnote w:type="continuationSeparator" w:id="0">
    <w:p w14:paraId="213A4795" w14:textId="77777777" w:rsidR="00CF08E4" w:rsidRDefault="00CF08E4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4597" w14:textId="77777777" w:rsidR="00CF08E4" w:rsidRDefault="00CF08E4" w:rsidP="00523152">
      <w:pPr>
        <w:spacing w:after="0" w:line="240" w:lineRule="auto"/>
      </w:pPr>
      <w:r>
        <w:separator/>
      </w:r>
    </w:p>
  </w:footnote>
  <w:footnote w:type="continuationSeparator" w:id="0">
    <w:p w14:paraId="033DD701" w14:textId="77777777" w:rsidR="00CF08E4" w:rsidRDefault="00CF08E4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A39E" w14:textId="77777777" w:rsidR="00746CDF" w:rsidRDefault="00746CDF" w:rsidP="00746CDF">
    <w:pPr>
      <w:rPr>
        <w:b/>
      </w:rPr>
    </w:pPr>
    <w:r>
      <w:rPr>
        <w:b/>
      </w:rPr>
      <w:t>BZP.272.</w:t>
    </w:r>
    <w:r w:rsidR="006C67BE">
      <w:rPr>
        <w:b/>
      </w:rPr>
      <w:t>30</w:t>
    </w:r>
    <w:r>
      <w:rPr>
        <w:b/>
      </w:rPr>
      <w:t>.2020</w:t>
    </w:r>
  </w:p>
  <w:p w14:paraId="7181D90F" w14:textId="77777777" w:rsidR="00F03F8A" w:rsidRPr="00F03F8A" w:rsidRDefault="00746CDF" w:rsidP="00746CDF">
    <w:pPr>
      <w:pStyle w:val="Nagwek"/>
      <w:rPr>
        <w:b/>
      </w:rPr>
    </w:pPr>
    <w:r>
      <w:rPr>
        <w:b/>
      </w:rPr>
      <w:t>Część 6                                                                                                                                     Załącznik nr 1.6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4E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C20ED"/>
    <w:multiLevelType w:val="hybridMultilevel"/>
    <w:tmpl w:val="9FEEF9CE"/>
    <w:lvl w:ilvl="0" w:tplc="A850A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46E03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196006A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3E64B88"/>
    <w:multiLevelType w:val="hybridMultilevel"/>
    <w:tmpl w:val="DCB21BA4"/>
    <w:lvl w:ilvl="0" w:tplc="40BE147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176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E607C"/>
    <w:multiLevelType w:val="hybridMultilevel"/>
    <w:tmpl w:val="776A83C2"/>
    <w:lvl w:ilvl="0" w:tplc="3FA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BB75161"/>
    <w:multiLevelType w:val="hybridMultilevel"/>
    <w:tmpl w:val="B428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175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7F56477"/>
    <w:multiLevelType w:val="hybridMultilevel"/>
    <w:tmpl w:val="3FC28202"/>
    <w:lvl w:ilvl="0" w:tplc="0FA6C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8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22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12"/>
  </w:num>
  <w:num w:numId="12">
    <w:abstractNumId w:val="36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4"/>
  </w:num>
  <w:num w:numId="19">
    <w:abstractNumId w:val="23"/>
  </w:num>
  <w:num w:numId="20">
    <w:abstractNumId w:val="30"/>
  </w:num>
  <w:num w:numId="21">
    <w:abstractNumId w:val="38"/>
  </w:num>
  <w:num w:numId="22">
    <w:abstractNumId w:val="33"/>
  </w:num>
  <w:num w:numId="23">
    <w:abstractNumId w:val="5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37"/>
  </w:num>
  <w:num w:numId="29">
    <w:abstractNumId w:val="10"/>
  </w:num>
  <w:num w:numId="30">
    <w:abstractNumId w:val="7"/>
  </w:num>
  <w:num w:numId="31">
    <w:abstractNumId w:val="27"/>
  </w:num>
  <w:num w:numId="32">
    <w:abstractNumId w:val="34"/>
  </w:num>
  <w:num w:numId="33">
    <w:abstractNumId w:val="35"/>
  </w:num>
  <w:num w:numId="34">
    <w:abstractNumId w:val="32"/>
  </w:num>
  <w:num w:numId="35">
    <w:abstractNumId w:val="17"/>
  </w:num>
  <w:num w:numId="36">
    <w:abstractNumId w:val="29"/>
  </w:num>
  <w:num w:numId="37">
    <w:abstractNumId w:val="19"/>
  </w:num>
  <w:num w:numId="38">
    <w:abstractNumId w:val="20"/>
  </w:num>
  <w:num w:numId="39">
    <w:abstractNumId w:val="31"/>
  </w:num>
  <w:num w:numId="40">
    <w:abstractNumId w:val="11"/>
  </w:num>
  <w:num w:numId="41">
    <w:abstractNumId w:val="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C0"/>
    <w:rsid w:val="000150F7"/>
    <w:rsid w:val="00015B79"/>
    <w:rsid w:val="00015FD6"/>
    <w:rsid w:val="000317E3"/>
    <w:rsid w:val="000450C3"/>
    <w:rsid w:val="00051237"/>
    <w:rsid w:val="00075A5C"/>
    <w:rsid w:val="000C576E"/>
    <w:rsid w:val="000D0DB9"/>
    <w:rsid w:val="000D61EC"/>
    <w:rsid w:val="000D6BC0"/>
    <w:rsid w:val="000E45B3"/>
    <w:rsid w:val="000F0745"/>
    <w:rsid w:val="000F66C2"/>
    <w:rsid w:val="000F735A"/>
    <w:rsid w:val="00136436"/>
    <w:rsid w:val="00166947"/>
    <w:rsid w:val="00172D4B"/>
    <w:rsid w:val="00174879"/>
    <w:rsid w:val="001814E0"/>
    <w:rsid w:val="00184CA8"/>
    <w:rsid w:val="001B38F0"/>
    <w:rsid w:val="0021125C"/>
    <w:rsid w:val="00223812"/>
    <w:rsid w:val="00240051"/>
    <w:rsid w:val="002673DE"/>
    <w:rsid w:val="002C7F9E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B6621"/>
    <w:rsid w:val="00403384"/>
    <w:rsid w:val="00422F80"/>
    <w:rsid w:val="0042705C"/>
    <w:rsid w:val="00472AB4"/>
    <w:rsid w:val="00495AF7"/>
    <w:rsid w:val="00497649"/>
    <w:rsid w:val="004A5C0D"/>
    <w:rsid w:val="004C219A"/>
    <w:rsid w:val="004C7015"/>
    <w:rsid w:val="004D41B9"/>
    <w:rsid w:val="004F1E3A"/>
    <w:rsid w:val="00503861"/>
    <w:rsid w:val="00523152"/>
    <w:rsid w:val="00531A67"/>
    <w:rsid w:val="00573F62"/>
    <w:rsid w:val="00586D3B"/>
    <w:rsid w:val="00595DCE"/>
    <w:rsid w:val="005A4D96"/>
    <w:rsid w:val="005B18F1"/>
    <w:rsid w:val="005C551E"/>
    <w:rsid w:val="005C75C9"/>
    <w:rsid w:val="005E4E5C"/>
    <w:rsid w:val="005E765E"/>
    <w:rsid w:val="005F49BF"/>
    <w:rsid w:val="00602107"/>
    <w:rsid w:val="006270D1"/>
    <w:rsid w:val="00660BC4"/>
    <w:rsid w:val="00660BCB"/>
    <w:rsid w:val="00677E9D"/>
    <w:rsid w:val="0069092E"/>
    <w:rsid w:val="006C12D0"/>
    <w:rsid w:val="006C67BE"/>
    <w:rsid w:val="006D12BB"/>
    <w:rsid w:val="006E5A84"/>
    <w:rsid w:val="006F386C"/>
    <w:rsid w:val="00710672"/>
    <w:rsid w:val="00710862"/>
    <w:rsid w:val="007126F5"/>
    <w:rsid w:val="007148D2"/>
    <w:rsid w:val="00722454"/>
    <w:rsid w:val="00727B19"/>
    <w:rsid w:val="00737E51"/>
    <w:rsid w:val="00746CDF"/>
    <w:rsid w:val="0075578B"/>
    <w:rsid w:val="0076128E"/>
    <w:rsid w:val="007722A8"/>
    <w:rsid w:val="00795EFA"/>
    <w:rsid w:val="007A60C2"/>
    <w:rsid w:val="007B6CB7"/>
    <w:rsid w:val="00800FCE"/>
    <w:rsid w:val="008101CE"/>
    <w:rsid w:val="00830A6F"/>
    <w:rsid w:val="00833B6C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C12A3"/>
    <w:rsid w:val="008D5576"/>
    <w:rsid w:val="008E33D7"/>
    <w:rsid w:val="008E3A63"/>
    <w:rsid w:val="008E593F"/>
    <w:rsid w:val="008F7828"/>
    <w:rsid w:val="00915B9A"/>
    <w:rsid w:val="00920FD1"/>
    <w:rsid w:val="00935103"/>
    <w:rsid w:val="0094121B"/>
    <w:rsid w:val="00956A4A"/>
    <w:rsid w:val="009621C0"/>
    <w:rsid w:val="00984996"/>
    <w:rsid w:val="0099061A"/>
    <w:rsid w:val="009B4DE5"/>
    <w:rsid w:val="009B6F5D"/>
    <w:rsid w:val="009C4050"/>
    <w:rsid w:val="009E2669"/>
    <w:rsid w:val="00A40245"/>
    <w:rsid w:val="00A42060"/>
    <w:rsid w:val="00A56367"/>
    <w:rsid w:val="00A57EDA"/>
    <w:rsid w:val="00A94C1F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65C98"/>
    <w:rsid w:val="00B6633E"/>
    <w:rsid w:val="00B666F6"/>
    <w:rsid w:val="00B90454"/>
    <w:rsid w:val="00BD19CC"/>
    <w:rsid w:val="00BD70F8"/>
    <w:rsid w:val="00BE48FD"/>
    <w:rsid w:val="00BF0F7A"/>
    <w:rsid w:val="00C11C80"/>
    <w:rsid w:val="00C546E0"/>
    <w:rsid w:val="00C802DF"/>
    <w:rsid w:val="00CA1B3C"/>
    <w:rsid w:val="00CA71B3"/>
    <w:rsid w:val="00CF08E4"/>
    <w:rsid w:val="00D12BAC"/>
    <w:rsid w:val="00D30148"/>
    <w:rsid w:val="00D43418"/>
    <w:rsid w:val="00D456EA"/>
    <w:rsid w:val="00D664F1"/>
    <w:rsid w:val="00D71CE8"/>
    <w:rsid w:val="00D76996"/>
    <w:rsid w:val="00D818B4"/>
    <w:rsid w:val="00DB19C3"/>
    <w:rsid w:val="00DD31AD"/>
    <w:rsid w:val="00DD47B1"/>
    <w:rsid w:val="00DD4E35"/>
    <w:rsid w:val="00DF286D"/>
    <w:rsid w:val="00DF6594"/>
    <w:rsid w:val="00DF7C39"/>
    <w:rsid w:val="00E01C17"/>
    <w:rsid w:val="00E60C37"/>
    <w:rsid w:val="00E70134"/>
    <w:rsid w:val="00E834DD"/>
    <w:rsid w:val="00E86554"/>
    <w:rsid w:val="00E924A9"/>
    <w:rsid w:val="00ED121E"/>
    <w:rsid w:val="00ED71BD"/>
    <w:rsid w:val="00EE6AAF"/>
    <w:rsid w:val="00EF2DAC"/>
    <w:rsid w:val="00F03F8A"/>
    <w:rsid w:val="00F14CCB"/>
    <w:rsid w:val="00F240FC"/>
    <w:rsid w:val="00F24DE9"/>
    <w:rsid w:val="00F51412"/>
    <w:rsid w:val="00F536D9"/>
    <w:rsid w:val="00F65A1C"/>
    <w:rsid w:val="00F7036A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11B1"/>
  <w15:docId w15:val="{58B9D707-E7BA-4604-8803-5726FCD4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Piotr Borówko</cp:lastModifiedBy>
  <cp:revision>2</cp:revision>
  <cp:lastPrinted>2020-08-03T12:41:00Z</cp:lastPrinted>
  <dcterms:created xsi:type="dcterms:W3CDTF">2020-08-03T12:41:00Z</dcterms:created>
  <dcterms:modified xsi:type="dcterms:W3CDTF">2020-08-03T12:41:00Z</dcterms:modified>
</cp:coreProperties>
</file>