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035B" w14:textId="3E58DE30" w:rsidR="00612766" w:rsidRPr="00612766" w:rsidRDefault="00612766" w:rsidP="00612766">
      <w:pPr>
        <w:spacing w:line="360" w:lineRule="auto"/>
        <w:ind w:left="357"/>
        <w:jc w:val="center"/>
        <w:rPr>
          <w:rStyle w:val="FontStyle52"/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0" w:name="_Hlk150935469"/>
      <w:r w:rsidRPr="00612766">
        <w:rPr>
          <w:rStyle w:val="FontStyle52"/>
          <w:rFonts w:ascii="Times New Roman" w:eastAsiaTheme="minorEastAsia" w:hAnsi="Times New Roman" w:cs="Times New Roman"/>
          <w:sz w:val="24"/>
          <w:szCs w:val="24"/>
        </w:rPr>
        <w:t xml:space="preserve">Dot. </w:t>
      </w:r>
      <w:bookmarkStart w:id="1" w:name="_Hlk106616819"/>
      <w:r w:rsidRPr="00612766">
        <w:rPr>
          <w:rStyle w:val="FontStyle52"/>
          <w:rFonts w:ascii="Times New Roman" w:eastAsiaTheme="minorEastAsia" w:hAnsi="Times New Roman" w:cs="Times New Roman"/>
          <w:sz w:val="24"/>
          <w:szCs w:val="24"/>
        </w:rPr>
        <w:t xml:space="preserve">Budowa </w:t>
      </w:r>
      <w:bookmarkEnd w:id="1"/>
      <w:r w:rsidRPr="00612766">
        <w:rPr>
          <w:rFonts w:ascii="Times New Roman" w:hAnsi="Times New Roman" w:cs="Times New Roman"/>
          <w:sz w:val="24"/>
          <w:szCs w:val="24"/>
        </w:rPr>
        <w:t xml:space="preserve">pn. „Budowa ulic: Południowej, Skowronkowej, Jaskółczej oraz nowoprojektowanego odcinka ulic pomiędzy ulica Południową i Skowronkową </w:t>
      </w:r>
      <w:r w:rsidR="00BB66FF">
        <w:rPr>
          <w:rFonts w:ascii="Times New Roman" w:hAnsi="Times New Roman" w:cs="Times New Roman"/>
          <w:sz w:val="24"/>
          <w:szCs w:val="24"/>
        </w:rPr>
        <w:br/>
      </w:r>
      <w:r w:rsidRPr="00612766">
        <w:rPr>
          <w:rFonts w:ascii="Times New Roman" w:hAnsi="Times New Roman" w:cs="Times New Roman"/>
          <w:sz w:val="24"/>
          <w:szCs w:val="24"/>
        </w:rPr>
        <w:t>w Grudziądzu”</w:t>
      </w:r>
    </w:p>
    <w:p w14:paraId="6C56A0A2" w14:textId="77777777" w:rsidR="00612766" w:rsidRPr="00612766" w:rsidRDefault="00612766" w:rsidP="00612766">
      <w:pPr>
        <w:spacing w:line="360" w:lineRule="auto"/>
        <w:ind w:left="357"/>
        <w:jc w:val="center"/>
        <w:rPr>
          <w:rStyle w:val="FontStyle52"/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12766">
        <w:rPr>
          <w:rStyle w:val="FontStyle52"/>
          <w:rFonts w:ascii="Times New Roman" w:eastAsiaTheme="minorEastAsia" w:hAnsi="Times New Roman" w:cs="Times New Roman"/>
          <w:b/>
          <w:bCs/>
          <w:sz w:val="24"/>
          <w:szCs w:val="24"/>
        </w:rPr>
        <w:t>HARMONOGRAM RZECZOWO-FINANSOWY</w:t>
      </w:r>
      <w:bookmarkEnd w:id="0"/>
    </w:p>
    <w:p w14:paraId="787E1ACC" w14:textId="67B96165" w:rsidR="00BB66FF" w:rsidRPr="00C257FB" w:rsidRDefault="00BB66FF" w:rsidP="00BB66FF">
      <w:pPr>
        <w:spacing w:line="360" w:lineRule="auto"/>
        <w:ind w:left="357"/>
        <w:jc w:val="center"/>
        <w:rPr>
          <w:rFonts w:ascii="Times New Roman" w:eastAsiaTheme="minorEastAsia" w:hAnsi="Times New Roman" w:cs="Times New Roman"/>
          <w:b/>
          <w:bCs/>
          <w:u w:val="single"/>
        </w:rPr>
      </w:pPr>
      <w:r w:rsidRPr="00C257FB">
        <w:rPr>
          <w:rStyle w:val="FontStyle52"/>
          <w:rFonts w:ascii="Times New Roman" w:eastAsiaTheme="minorEastAsia" w:hAnsi="Times New Roman" w:cs="Times New Roman"/>
          <w:b/>
          <w:bCs/>
          <w:u w:val="single"/>
        </w:rPr>
        <w:t xml:space="preserve">Zakres ul </w:t>
      </w:r>
      <w:r>
        <w:rPr>
          <w:rStyle w:val="FontStyle52"/>
          <w:rFonts w:ascii="Times New Roman" w:eastAsiaTheme="minorEastAsia" w:hAnsi="Times New Roman" w:cs="Times New Roman"/>
          <w:b/>
          <w:bCs/>
          <w:u w:val="single"/>
        </w:rPr>
        <w:t>nowoprojektowanej oraz ul. Skowronkowej</w:t>
      </w:r>
    </w:p>
    <w:p w14:paraId="18F67BB7" w14:textId="77777777" w:rsidR="00BB66FF" w:rsidRDefault="00BB66FF" w:rsidP="006127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9CB1AC" w14:textId="77777777" w:rsidR="00BB66FF" w:rsidRDefault="00BB66FF" w:rsidP="006127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1F6F2D" w14:textId="77777777" w:rsidR="00BB66FF" w:rsidRDefault="00BB66FF" w:rsidP="006127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pPr w:leftFromText="141" w:rightFromText="141" w:vertAnchor="page" w:horzAnchor="margin" w:tblpXSpec="center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29"/>
        <w:gridCol w:w="2425"/>
        <w:gridCol w:w="2058"/>
      </w:tblGrid>
      <w:tr w:rsidR="00BB66FF" w:rsidRPr="00EE4065" w14:paraId="7AC36B2E" w14:textId="77777777" w:rsidTr="00BB66FF">
        <w:trPr>
          <w:trHeight w:val="774"/>
        </w:trPr>
        <w:tc>
          <w:tcPr>
            <w:tcW w:w="500" w:type="dxa"/>
            <w:shd w:val="clear" w:color="auto" w:fill="auto"/>
            <w:vAlign w:val="center"/>
          </w:tcPr>
          <w:p w14:paraId="4D13ACB5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06D56B1B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odbioru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447AABFF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Przewidywany termin wykonania 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31253087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Procentowy udział całkowitego kosztu umowy.</w:t>
            </w:r>
          </w:p>
        </w:tc>
      </w:tr>
      <w:tr w:rsidR="00BB66FF" w:rsidRPr="00EE4065" w14:paraId="1B61643B" w14:textId="77777777" w:rsidTr="00BB66FF">
        <w:trPr>
          <w:trHeight w:val="774"/>
        </w:trPr>
        <w:tc>
          <w:tcPr>
            <w:tcW w:w="500" w:type="dxa"/>
            <w:shd w:val="clear" w:color="auto" w:fill="auto"/>
            <w:vAlign w:val="center"/>
          </w:tcPr>
          <w:p w14:paraId="35F3B022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60B8DBE5" w14:textId="4D6E4BF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Odbiór częściowy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Wykonanie palowania na odcinku nowoprojektowanej ulicy od 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Miłoleśnej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ul. Skowronkowej</w:t>
            </w:r>
            <w:r w:rsidR="00DF77FC">
              <w:rPr>
                <w:rFonts w:ascii="Times New Roman" w:hAnsi="Times New Roman" w:cs="Times New Roman"/>
                <w:sz w:val="18"/>
                <w:szCs w:val="18"/>
              </w:rPr>
              <w:t>, wykonanie przepustu drogowego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2ED8CE56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……   tygodni od podpisania umowy</w:t>
            </w:r>
          </w:p>
          <w:p w14:paraId="4E709388" w14:textId="3AA505D1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(podaje </w:t>
            </w:r>
            <w:r w:rsidR="006C0C22">
              <w:rPr>
                <w:rFonts w:ascii="Times New Roman" w:hAnsi="Times New Roman" w:cs="Times New Roman"/>
                <w:sz w:val="18"/>
                <w:szCs w:val="18"/>
              </w:rPr>
              <w:t>Wykonawca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4FD89D86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442004B5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6FF" w:rsidRPr="00EE4065" w14:paraId="1B9CD1BE" w14:textId="77777777" w:rsidTr="00BB66FF">
        <w:trPr>
          <w:trHeight w:val="774"/>
        </w:trPr>
        <w:tc>
          <w:tcPr>
            <w:tcW w:w="500" w:type="dxa"/>
            <w:shd w:val="clear" w:color="auto" w:fill="auto"/>
            <w:vAlign w:val="center"/>
          </w:tcPr>
          <w:p w14:paraId="024EE20F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27431CE3" w14:textId="1AFA7AA2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Odbiór częściowy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Wykonanie koryta jezdni ul. Skowronkowej (do bramy wjazdowej Elektrowni CCGT – km 5+100) oraz koryta jezdni nowoprojektowanej ulicy oraz podbudowy z kruszywa w korycie jezdni na obydwu odcinkach.  </w:t>
            </w:r>
            <w:r w:rsidR="00DF77FC">
              <w:rPr>
                <w:rFonts w:ascii="Times New Roman" w:hAnsi="Times New Roman" w:cs="Times New Roman"/>
                <w:sz w:val="18"/>
                <w:szCs w:val="18"/>
              </w:rPr>
              <w:t xml:space="preserve">Wykonanie kanału technologicznego, przebudowa sieci teletechnicznej, 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54B7F639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……  tygodni od przekazania placu budowy</w:t>
            </w:r>
          </w:p>
          <w:p w14:paraId="306DDDAC" w14:textId="249D3415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(podaje </w:t>
            </w:r>
            <w:r w:rsidR="006C0C22">
              <w:rPr>
                <w:rFonts w:ascii="Times New Roman" w:hAnsi="Times New Roman" w:cs="Times New Roman"/>
                <w:sz w:val="18"/>
                <w:szCs w:val="18"/>
              </w:rPr>
              <w:t>Wykonawca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01DDD7B8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36A96537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6FF" w:rsidRPr="00EE4065" w14:paraId="11449278" w14:textId="77777777" w:rsidTr="00BB66FF">
        <w:trPr>
          <w:trHeight w:val="774"/>
        </w:trPr>
        <w:tc>
          <w:tcPr>
            <w:tcW w:w="500" w:type="dxa"/>
            <w:shd w:val="clear" w:color="auto" w:fill="auto"/>
            <w:vAlign w:val="center"/>
          </w:tcPr>
          <w:p w14:paraId="6A271992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790CF50A" w14:textId="201F8E09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Odbiór częściowy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Zakończenie robót związanych z wykonywaniem podbudowy bitumicznej oraz warstwy wiążącej jezdnia  ul. Skowronkowej (do bramy wjazdowej Elektrowni CCGT – km 5+100) oraz jezdni nowoprojektowanej ulicy</w:t>
            </w:r>
            <w:r w:rsidR="00DF77FC">
              <w:rPr>
                <w:rFonts w:ascii="Times New Roman" w:hAnsi="Times New Roman" w:cs="Times New Roman"/>
                <w:sz w:val="18"/>
                <w:szCs w:val="18"/>
              </w:rPr>
              <w:t>, rozbiórka budynków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01217C45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……  tygodni od przekazania placu budowy</w:t>
            </w:r>
          </w:p>
          <w:p w14:paraId="7CA90B73" w14:textId="68C8993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(podaje </w:t>
            </w:r>
            <w:r w:rsidR="006C0C22">
              <w:rPr>
                <w:rFonts w:ascii="Times New Roman" w:hAnsi="Times New Roman" w:cs="Times New Roman"/>
                <w:sz w:val="18"/>
                <w:szCs w:val="18"/>
              </w:rPr>
              <w:t>Wykonawca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7C29374E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543BB2BB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6FF" w:rsidRPr="00EE4065" w14:paraId="0733AF79" w14:textId="77777777" w:rsidTr="00BB66FF">
        <w:trPr>
          <w:trHeight w:val="774"/>
        </w:trPr>
        <w:tc>
          <w:tcPr>
            <w:tcW w:w="500" w:type="dxa"/>
            <w:shd w:val="clear" w:color="auto" w:fill="auto"/>
            <w:vAlign w:val="center"/>
          </w:tcPr>
          <w:p w14:paraId="0EB3B39A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1EFDE2A7" w14:textId="6463ACCD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Odbiór częściowy - Zakończenie robót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 ul. Skowronkowej (do bramy wjazdowej Elektrowni CCGT – km 5+100) oraz na jezdni nowoprojektowanej ulicy</w:t>
            </w:r>
            <w:r w:rsidR="00DF77FC">
              <w:rPr>
                <w:rFonts w:ascii="Times New Roman" w:hAnsi="Times New Roman" w:cs="Times New Roman"/>
                <w:sz w:val="18"/>
                <w:szCs w:val="18"/>
              </w:rPr>
              <w:t>, wykonanie oświetlenia drogowego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0CECF3FE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……  tygodni od przekazania placu budowy</w:t>
            </w:r>
          </w:p>
          <w:p w14:paraId="79590A26" w14:textId="1AF3AC19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(podaje </w:t>
            </w:r>
            <w:r w:rsidR="006C0C22">
              <w:rPr>
                <w:rFonts w:ascii="Times New Roman" w:hAnsi="Times New Roman" w:cs="Times New Roman"/>
                <w:sz w:val="18"/>
                <w:szCs w:val="18"/>
              </w:rPr>
              <w:t>Wykonawca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67E73A74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2CBA6EA6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6FF" w:rsidRPr="00EE4065" w14:paraId="407BF722" w14:textId="77777777" w:rsidTr="00BB66FF">
        <w:trPr>
          <w:trHeight w:val="774"/>
        </w:trPr>
        <w:tc>
          <w:tcPr>
            <w:tcW w:w="500" w:type="dxa"/>
            <w:shd w:val="clear" w:color="auto" w:fill="auto"/>
            <w:vAlign w:val="center"/>
          </w:tcPr>
          <w:p w14:paraId="64DF6E46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6A9671E8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Odbiór końcowy - Zakończenie pozostałych prac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budowlanych w tym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 montażowych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min. oznakowania)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, przeprowadzenie prób i badań, przekazanie dokumentacji powykonawczej, przekazanie do eksploatacji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289CC280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……  tygodni od przekazania placu budowy</w:t>
            </w:r>
          </w:p>
          <w:p w14:paraId="20DE6D96" w14:textId="474113FF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 xml:space="preserve">(podaje </w:t>
            </w:r>
            <w:r w:rsidR="006C0C22">
              <w:rPr>
                <w:rFonts w:ascii="Times New Roman" w:hAnsi="Times New Roman" w:cs="Times New Roman"/>
                <w:sz w:val="18"/>
                <w:szCs w:val="18"/>
              </w:rPr>
              <w:t>Wykonawca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101ED91B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EE406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0A7B8A79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6FF" w:rsidRPr="00EE4065" w14:paraId="0A8E1E78" w14:textId="77777777" w:rsidTr="00BB66FF">
        <w:trPr>
          <w:trHeight w:val="774"/>
        </w:trPr>
        <w:tc>
          <w:tcPr>
            <w:tcW w:w="8112" w:type="dxa"/>
            <w:gridSpan w:val="4"/>
            <w:shd w:val="clear" w:color="auto" w:fill="auto"/>
            <w:vAlign w:val="center"/>
          </w:tcPr>
          <w:p w14:paraId="6EC4AF83" w14:textId="77777777" w:rsidR="00BB66FF" w:rsidRPr="00EE4065" w:rsidRDefault="00BB66FF" w:rsidP="007D6A05">
            <w:pPr>
              <w:widowControl w:val="0"/>
              <w:tabs>
                <w:tab w:val="center" w:pos="3119"/>
                <w:tab w:val="center" w:pos="737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9B4785" w14:textId="77777777" w:rsidR="00BB66FF" w:rsidRPr="00612766" w:rsidRDefault="00BB66FF" w:rsidP="0061276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BB66FF" w:rsidRPr="0061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66"/>
    <w:rsid w:val="00612766"/>
    <w:rsid w:val="006C0C22"/>
    <w:rsid w:val="00BB66FF"/>
    <w:rsid w:val="00D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1942"/>
  <w15:chartTrackingRefBased/>
  <w15:docId w15:val="{6D0A96DC-F3E0-4791-9505-4A787C71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66"/>
    <w:pPr>
      <w:spacing w:after="0" w:line="264" w:lineRule="exact"/>
      <w:jc w:val="both"/>
    </w:pPr>
    <w:rPr>
      <w:rFonts w:ascii="Arial Narrow" w:hAnsi="Arial Narrow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2">
    <w:name w:val="Font Style52"/>
    <w:basedOn w:val="Domylnaczcionkaakapitu"/>
    <w:uiPriority w:val="99"/>
    <w:rsid w:val="00612766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Cybulski</dc:creator>
  <cp:keywords/>
  <dc:description/>
  <cp:lastModifiedBy>Łukasz Cybulski</cp:lastModifiedBy>
  <cp:revision>3</cp:revision>
  <dcterms:created xsi:type="dcterms:W3CDTF">2024-01-24T10:23:00Z</dcterms:created>
  <dcterms:modified xsi:type="dcterms:W3CDTF">2024-01-24T10:30:00Z</dcterms:modified>
</cp:coreProperties>
</file>