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F876EA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E04924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Przebudowę ul. </w:t>
      </w:r>
      <w:r w:rsidR="00F876E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Zduńskiej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25.02.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876EA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ZIELONE Marianna Kędziora, Mareza, ul. Długa 89, 82-500 Kwidzyn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F876EA">
        <w:rPr>
          <w:rFonts w:ascii="Times New Roman" w:eastAsia="Times New Roman" w:hAnsi="Times New Roman" w:cs="Times New Roman"/>
          <w:sz w:val="24"/>
          <w:szCs w:val="24"/>
          <w:lang w:eastAsia="pl-PL"/>
        </w:rPr>
        <w:t>699 011,44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 2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- Kwidzyńskie Przedsiębiorstwo Robót Drogowo- Budowlanych „STRZELBUD” Sp. z o.o., ul. Lotnicza 3, 82-500 Kwidzyn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F876EA">
        <w:rPr>
          <w:rFonts w:ascii="Times New Roman" w:eastAsia="Times New Roman" w:hAnsi="Times New Roman" w:cs="Times New Roman"/>
          <w:sz w:val="24"/>
          <w:szCs w:val="24"/>
          <w:lang w:eastAsia="pl-PL"/>
        </w:rPr>
        <w:t>1 122 456,82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60 miesięcy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2B3264"/>
    <w:rsid w:val="003D5183"/>
    <w:rsid w:val="007C51EA"/>
    <w:rsid w:val="00CB4E0D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6</cp:revision>
  <cp:lastPrinted>2021-12-17T09:27:00Z</cp:lastPrinted>
  <dcterms:created xsi:type="dcterms:W3CDTF">2021-09-02T09:13:00Z</dcterms:created>
  <dcterms:modified xsi:type="dcterms:W3CDTF">2022-02-25T09:32:00Z</dcterms:modified>
</cp:coreProperties>
</file>