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53085B">
        <w:rPr>
          <w:rFonts w:ascii="Calibri" w:hAnsi="Calibri" w:cs="Calibri"/>
          <w:i/>
          <w:sz w:val="20"/>
          <w:szCs w:val="20"/>
        </w:rPr>
        <w:t>1</w:t>
      </w:r>
      <w:r w:rsidR="00CA7B34">
        <w:rPr>
          <w:rFonts w:ascii="Calibri" w:hAnsi="Calibri" w:cs="Calibri"/>
          <w:i/>
          <w:sz w:val="20"/>
          <w:szCs w:val="20"/>
        </w:rPr>
        <w:t>9</w:t>
      </w:r>
      <w:r w:rsidR="0041108F">
        <w:rPr>
          <w:rFonts w:ascii="Calibri" w:hAnsi="Calibri" w:cs="Calibri"/>
          <w:i/>
          <w:sz w:val="20"/>
          <w:szCs w:val="20"/>
        </w:rPr>
        <w:t>.05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6205DD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DF7B7D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 w:rsidR="00AB1F0A">
        <w:rPr>
          <w:rFonts w:asciiTheme="minorHAnsi" w:hAnsiTheme="minorHAnsi" w:cstheme="minorHAnsi"/>
        </w:rPr>
        <w:t xml:space="preserve"> dz</w:t>
      </w:r>
      <w:r w:rsidR="0041108F">
        <w:rPr>
          <w:rFonts w:asciiTheme="minorHAnsi" w:hAnsiTheme="minorHAnsi" w:cstheme="minorHAnsi"/>
        </w:rPr>
        <w:t>. SZ-</w:t>
      </w:r>
      <w:r w:rsidR="00DA510C">
        <w:rPr>
          <w:rFonts w:asciiTheme="minorHAnsi" w:hAnsiTheme="minorHAnsi" w:cstheme="minorHAnsi"/>
        </w:rPr>
        <w:t>456</w:t>
      </w:r>
      <w:r w:rsidRPr="00786DCB">
        <w:rPr>
          <w:rFonts w:asciiTheme="minorHAnsi" w:hAnsiTheme="minorHAnsi" w:cstheme="minorHAnsi"/>
        </w:rPr>
        <w:t>/2021</w:t>
      </w:r>
    </w:p>
    <w:p w:rsidR="009674E3" w:rsidRPr="00554CE8" w:rsidRDefault="009674E3" w:rsidP="009744DB">
      <w:pPr>
        <w:pStyle w:val="Nagwek1"/>
        <w:spacing w:before="1440" w:after="600"/>
      </w:pPr>
      <w:r w:rsidRPr="00554CE8">
        <w:t>Wyjaśnienia treści Specyfikacji Warunków Zamówienia</w:t>
      </w:r>
    </w:p>
    <w:p w:rsidR="00A171D0" w:rsidRPr="00D41601" w:rsidRDefault="009674E3" w:rsidP="008D54B5">
      <w:pPr>
        <w:spacing w:before="120" w:after="600"/>
        <w:ind w:right="108"/>
        <w:jc w:val="both"/>
        <w:rPr>
          <w:rFonts w:ascii="Calibri" w:hAnsi="Calibri" w:cs="Calibri"/>
        </w:rPr>
      </w:pPr>
      <w:r w:rsidRPr="000232CD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przetargu nieograniczonego, o wartości powyżej 5 350 000,00 euro, pn. </w:t>
      </w:r>
      <w:r w:rsidRPr="000232CD">
        <w:rPr>
          <w:rFonts w:ascii="Calibri" w:hAnsi="Calibri"/>
          <w:b/>
          <w:lang w:eastAsia="pl-PL"/>
        </w:rPr>
        <w:t>„Budowa nowej siedziby Komisariatu Policji w Rzeszowie przy ul. Błogosławionej Karoliny”</w:t>
      </w:r>
      <w:r w:rsidRPr="000232CD">
        <w:rPr>
          <w:rFonts w:ascii="Calibri" w:hAnsi="Calibri"/>
          <w:b/>
          <w:bCs/>
          <w:iCs/>
          <w:lang w:eastAsia="pl-PL"/>
        </w:rPr>
        <w:t xml:space="preserve">, nr postępowania: ZP/1/2021. </w:t>
      </w:r>
    </w:p>
    <w:p w:rsidR="009674E3" w:rsidRPr="00F120A4" w:rsidRDefault="009674E3" w:rsidP="0041108F">
      <w:pPr>
        <w:spacing w:before="360" w:after="600"/>
        <w:jc w:val="both"/>
        <w:rPr>
          <w:rFonts w:asciiTheme="minorHAnsi" w:hAnsiTheme="minorHAnsi" w:cs="Calibri"/>
        </w:rPr>
      </w:pPr>
      <w:r w:rsidRPr="00F120A4">
        <w:rPr>
          <w:rFonts w:asciiTheme="minorHAnsi" w:hAnsiTheme="minorHAnsi" w:cs="Calibri"/>
        </w:rPr>
        <w:tab/>
        <w:t>Na podstawie art. 135 ust. 2 ustawy z dnia 11 września 2019 r. – Prawo zamówień publicznych (</w:t>
      </w:r>
      <w:proofErr w:type="spellStart"/>
      <w:r w:rsidRPr="00F120A4">
        <w:rPr>
          <w:rFonts w:asciiTheme="minorHAnsi" w:hAnsiTheme="minorHAnsi" w:cs="Calibri"/>
        </w:rPr>
        <w:t>t.j</w:t>
      </w:r>
      <w:proofErr w:type="spellEnd"/>
      <w:r w:rsidRPr="00F120A4">
        <w:rPr>
          <w:rFonts w:asciiTheme="minorHAnsi" w:hAnsiTheme="minorHAnsi" w:cs="Calibri"/>
        </w:rPr>
        <w:t xml:space="preserve">. Dz. U. z 2019 r., poz. 2019) – dalej: ustawa </w:t>
      </w:r>
      <w:proofErr w:type="spellStart"/>
      <w:r w:rsidRPr="00F120A4">
        <w:rPr>
          <w:rFonts w:asciiTheme="minorHAnsi" w:hAnsiTheme="minorHAnsi" w:cs="Calibri"/>
        </w:rPr>
        <w:t>Pzp</w:t>
      </w:r>
      <w:proofErr w:type="spellEnd"/>
      <w:r w:rsidRPr="00F120A4">
        <w:rPr>
          <w:rFonts w:asciiTheme="minorHAnsi" w:hAnsiTheme="minorHAnsi" w:cs="Calibri"/>
        </w:rPr>
        <w:t>, Zamawiający udziela wyjaśnień na pytania dotyczące treści  Specyfikacji Warunków Zamówienia.</w:t>
      </w:r>
    </w:p>
    <w:p w:rsidR="00654D4F" w:rsidRPr="00502200" w:rsidRDefault="00654D4F" w:rsidP="00502200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502200">
        <w:rPr>
          <w:rFonts w:asciiTheme="minorHAnsi" w:hAnsiTheme="minorHAnsi" w:cs="Calibri"/>
          <w:b/>
          <w:u w:val="single"/>
          <w:lang w:eastAsia="pl-PL"/>
        </w:rPr>
        <w:t>Pytanie nr 3</w:t>
      </w:r>
      <w:r w:rsidR="007C235D" w:rsidRPr="00502200">
        <w:rPr>
          <w:rFonts w:asciiTheme="minorHAnsi" w:hAnsiTheme="minorHAnsi" w:cs="Calibri"/>
          <w:b/>
          <w:u w:val="single"/>
          <w:lang w:eastAsia="pl-PL"/>
        </w:rPr>
        <w:t>3</w:t>
      </w:r>
      <w:r w:rsidR="00CA7B34" w:rsidRPr="00502200">
        <w:rPr>
          <w:rFonts w:asciiTheme="minorHAnsi" w:hAnsiTheme="minorHAnsi" w:cs="Calibri"/>
          <w:b/>
          <w:u w:val="single"/>
          <w:lang w:eastAsia="pl-PL"/>
        </w:rPr>
        <w:t>9</w:t>
      </w:r>
      <w:r w:rsidRPr="00502200">
        <w:rPr>
          <w:rFonts w:asciiTheme="minorHAnsi" w:hAnsiTheme="minorHAnsi" w:cs="Calibri"/>
          <w:b/>
          <w:u w:val="single"/>
          <w:lang w:eastAsia="pl-PL"/>
        </w:rPr>
        <w:t>:</w:t>
      </w:r>
    </w:p>
    <w:p w:rsidR="00CA7B34" w:rsidRPr="00CA7B34" w:rsidRDefault="00CA7B34" w:rsidP="00502200">
      <w:pPr>
        <w:suppressAutoHyphens w:val="0"/>
        <w:jc w:val="both"/>
        <w:rPr>
          <w:rFonts w:asciiTheme="minorHAnsi" w:hAnsiTheme="minorHAnsi"/>
          <w:lang w:eastAsia="pl-PL"/>
        </w:rPr>
      </w:pPr>
      <w:r w:rsidRPr="00CA7B34">
        <w:rPr>
          <w:rFonts w:asciiTheme="minorHAnsi" w:hAnsiTheme="minorHAnsi"/>
          <w:lang w:eastAsia="pl-PL"/>
        </w:rPr>
        <w:t>W nawiązaniu do odpowiedzi z dnia 07.05.2021r. odpowiedź numer 285- W dostępnym projekcie wykonawczym branży elektrycznej brak schematów rozdzielnic TW0B,TUPS,TSRW1,TSRW2,TSW1,TSW2 - Proszę o uzupełnienie dokumentacji w tym zakresie lub potwierdzenie, że w/w rozdzielnice są poza zakresem branży elektrycznej.</w:t>
      </w:r>
    </w:p>
    <w:p w:rsidR="00CA7B34" w:rsidRPr="00CA7B34" w:rsidRDefault="00CA7B34" w:rsidP="00502200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 w:rsidRPr="00CA7B34">
        <w:rPr>
          <w:rFonts w:asciiTheme="minorHAnsi" w:hAnsiTheme="minorHAnsi"/>
          <w:lang w:eastAsia="pl-PL"/>
        </w:rPr>
        <w:t xml:space="preserve">Według wyjaśnienia do tego pytania: TW0B - brak rozdzielnicy, nie występuje. </w:t>
      </w:r>
    </w:p>
    <w:p w:rsidR="00CA7B34" w:rsidRPr="00CA7B34" w:rsidRDefault="00CA7B34" w:rsidP="00502200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 w:rsidRPr="00CA7B34">
        <w:rPr>
          <w:rFonts w:asciiTheme="minorHAnsi" w:hAnsiTheme="minorHAnsi"/>
          <w:lang w:eastAsia="pl-PL"/>
        </w:rPr>
        <w:t xml:space="preserve">Natomiast według rysunku A-E-12. występuje. </w:t>
      </w:r>
    </w:p>
    <w:p w:rsidR="00CA7B34" w:rsidRPr="00CA7B34" w:rsidRDefault="00CA7B34" w:rsidP="00502200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 w:rsidRPr="00CA7B34">
        <w:rPr>
          <w:rFonts w:asciiTheme="minorHAnsi" w:hAnsiTheme="minorHAnsi"/>
          <w:noProof/>
          <w:lang w:eastAsia="pl-PL"/>
        </w:rPr>
        <w:drawing>
          <wp:inline distT="0" distB="0" distL="0" distR="0" wp14:anchorId="50FCDDF0" wp14:editId="0FDB2844">
            <wp:extent cx="3273263" cy="1962150"/>
            <wp:effectExtent l="0" t="0" r="3810" b="0"/>
            <wp:docPr id="2" name="Obraz 2" descr="Rysunek" title="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639B6D8D.8021CBD8@elektromontaz.com.p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68" cy="19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34" w:rsidRPr="00CA7B34" w:rsidRDefault="00CA7B34" w:rsidP="00502200">
      <w:pPr>
        <w:suppressAutoHyphens w:val="0"/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 w:rsidRPr="00CA7B34">
        <w:rPr>
          <w:rFonts w:ascii="Calibri" w:hAnsi="Calibri"/>
          <w:lang w:eastAsia="pl-PL"/>
        </w:rPr>
        <w:lastRenderedPageBreak/>
        <w:t>Dodatkowo występuje też na rysunku A_E36</w:t>
      </w:r>
    </w:p>
    <w:p w:rsidR="00CA7B34" w:rsidRPr="00CA7B34" w:rsidRDefault="00CA7B34" w:rsidP="00502200">
      <w:pPr>
        <w:suppressAutoHyphens w:val="0"/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 w:rsidRPr="00CA7B34">
        <w:rPr>
          <w:rFonts w:ascii="Calibri" w:hAnsi="Calibri"/>
          <w:noProof/>
          <w:lang w:eastAsia="pl-PL"/>
        </w:rPr>
        <w:drawing>
          <wp:inline distT="0" distB="0" distL="0" distR="0" wp14:anchorId="65A477A4" wp14:editId="718EBE98">
            <wp:extent cx="2999105" cy="2619375"/>
            <wp:effectExtent l="0" t="0" r="0" b="9525"/>
            <wp:docPr id="3" name="Obraz 3" descr="Rysunek" title="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FE23D11B.ABC34F6A@elektromontaz.com.p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88" cy="26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34" w:rsidRPr="00EF130D" w:rsidRDefault="00CA7B34" w:rsidP="00502200">
      <w:pPr>
        <w:suppressAutoHyphens w:val="0"/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CA7B34">
        <w:rPr>
          <w:rFonts w:ascii="Calibri" w:eastAsia="Calibri" w:hAnsi="Calibri"/>
          <w:lang w:eastAsia="en-US"/>
        </w:rPr>
        <w:t>Proszę o uzupełnienie schematu, lub potwierdzenie, że rozdzielnica TW0B jest poza zakresem oferty branży elektrycznej.</w:t>
      </w:r>
    </w:p>
    <w:p w:rsidR="00502200" w:rsidRDefault="00502200" w:rsidP="00502200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EF130D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339</w:t>
      </w:r>
      <w:r w:rsidRPr="00EF130D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TW0B – poza zakresem oferty branży elektrycznej.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W załączeniu schematy: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TUPS  - rysunek A-E-37.3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TSRW1 - rysunek A-E-37.4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TSRW2 - - rysunek A-E-37.5</w:t>
      </w:r>
    </w:p>
    <w:p w:rsidR="000B2B9D" w:rsidRPr="000B2B9D" w:rsidRDefault="000B2B9D" w:rsidP="000B2B9D">
      <w:pPr>
        <w:pStyle w:val="Akapitzlist"/>
        <w:ind w:left="425" w:hanging="425"/>
        <w:rPr>
          <w:sz w:val="24"/>
          <w:szCs w:val="24"/>
        </w:rPr>
      </w:pPr>
      <w:r w:rsidRPr="000B2B9D">
        <w:rPr>
          <w:sz w:val="24"/>
          <w:szCs w:val="24"/>
        </w:rPr>
        <w:t>TSW1,TSW2 - - rysunek A-E-58.1</w:t>
      </w:r>
    </w:p>
    <w:p w:rsidR="00254B01" w:rsidRPr="00EF130D" w:rsidRDefault="00254B01" w:rsidP="00254B01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EF130D">
        <w:rPr>
          <w:rFonts w:asciiTheme="minorHAnsi" w:hAnsiTheme="minorHAnsi" w:cs="Calibri"/>
          <w:b/>
          <w:u w:val="single"/>
          <w:lang w:eastAsia="pl-PL"/>
        </w:rPr>
        <w:t>Pytanie nr 340:</w:t>
      </w:r>
    </w:p>
    <w:p w:rsidR="00CA7B34" w:rsidRPr="00CA7B34" w:rsidRDefault="00CA7B34" w:rsidP="006B5A7E">
      <w:p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Budynek administracyjny: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Pozycja 7 – występuje korytko k300x50, na planach brak - proszę o weryfikację.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Brak pozycji dla pomiaru rozdzielnic. Proszę o uzupełnienie przedmiaru o pomiary rozdzielnic.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Pozycja 61 występuje kabel N2XH 1x150, na planach brak. Proszę o weryfikację.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Brak pozycji dla kabla N2XH 1x70 relacji RG-</w:t>
      </w:r>
      <w:r w:rsidRPr="00CA7B34">
        <w:rPr>
          <w:rFonts w:asciiTheme="minorHAnsi" w:eastAsia="Calibri" w:hAnsiTheme="minorHAnsi"/>
          <w:lang w:eastAsia="en-US"/>
        </w:rPr>
        <w:sym w:font="Wingdings" w:char="F0E0"/>
      </w:r>
      <w:proofErr w:type="spellStart"/>
      <w:r w:rsidRPr="00CA7B34">
        <w:rPr>
          <w:rFonts w:asciiTheme="minorHAnsi" w:eastAsia="Calibri" w:hAnsiTheme="minorHAnsi"/>
          <w:lang w:eastAsia="en-US"/>
        </w:rPr>
        <w:t>UPS,Bypas</w:t>
      </w:r>
      <w:proofErr w:type="spellEnd"/>
      <w:r w:rsidRPr="00CA7B34">
        <w:rPr>
          <w:rFonts w:asciiTheme="minorHAnsi" w:eastAsia="Calibri" w:hAnsiTheme="minorHAnsi"/>
          <w:lang w:eastAsia="en-US"/>
        </w:rPr>
        <w:t xml:space="preserve"> R-UPS; </w:t>
      </w:r>
      <w:proofErr w:type="spellStart"/>
      <w:r w:rsidRPr="00CA7B34">
        <w:rPr>
          <w:rFonts w:asciiTheme="minorHAnsi" w:eastAsia="Calibri" w:hAnsiTheme="minorHAnsi"/>
          <w:lang w:eastAsia="en-US"/>
        </w:rPr>
        <w:t>Bypas</w:t>
      </w:r>
      <w:proofErr w:type="spellEnd"/>
      <w:r w:rsidRPr="00CA7B34">
        <w:rPr>
          <w:rFonts w:asciiTheme="minorHAnsi" w:eastAsia="Calibri" w:hAnsiTheme="minorHAnsi"/>
          <w:lang w:eastAsia="en-US"/>
        </w:rPr>
        <w:t>-</w:t>
      </w:r>
      <w:r w:rsidRPr="00CA7B34">
        <w:rPr>
          <w:rFonts w:asciiTheme="minorHAnsi" w:eastAsia="Calibri" w:hAnsiTheme="minorHAnsi"/>
          <w:lang w:eastAsia="en-US"/>
        </w:rPr>
        <w:sym w:font="Wingdings" w:char="F0E0"/>
      </w:r>
      <w:r w:rsidRPr="00CA7B34">
        <w:rPr>
          <w:rFonts w:asciiTheme="minorHAnsi" w:eastAsia="Calibri" w:hAnsiTheme="minorHAnsi"/>
          <w:lang w:eastAsia="en-US"/>
        </w:rPr>
        <w:t xml:space="preserve"> UPS proszę o</w:t>
      </w:r>
      <w:r w:rsidR="006B5A7E">
        <w:rPr>
          <w:rFonts w:asciiTheme="minorHAnsi" w:eastAsia="Calibri" w:hAnsiTheme="minorHAnsi"/>
          <w:lang w:eastAsia="en-US"/>
        </w:rPr>
        <w:t> </w:t>
      </w:r>
      <w:r w:rsidRPr="00CA7B34">
        <w:rPr>
          <w:rFonts w:asciiTheme="minorHAnsi" w:eastAsia="Calibri" w:hAnsiTheme="minorHAnsi"/>
          <w:lang w:eastAsia="en-US"/>
        </w:rPr>
        <w:t xml:space="preserve">uzupełnienie przedmiaru.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Brak pozycji badań linii kablowych przy WLZ-ach proszę o uzupełnienie.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weryfikację pozycji 78,124,125,140,141  Obmiar tych pozycji jest jednakowy.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Obmiar pozycji 123,139 jest jednakowy proszę o weryfikację. 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weryfikacje poprawności obmiaru pozycji 80,82,83,84.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weryfikację ilości obmiaru pozycji 85,87,89. -  z dokumentacji wynika inna ilość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Brak pozycji dla pomiarów oświetlenia, proszę o uzupełnienie przedmiaru robót.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 przedmiarze występuje oprawa A2, natomiast w dostępnej dokumentacji brak w/w oprawy - proszę o weryfikacje.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weryfikacje przedmiaru robót w zakresie ilości opraw: (dokumentacja/przedmiar) A1(116/166),B1(52/74),B2(18/6),C1(328/309),C2(16/19),D1(10/11),D3(1/2),J1(6/16),E1(17/18),F1(24/18),H1(2/3),H3(8/36),I1(0/4),Z1(0/18),AW1(20/21),AW2(33/31),AW3(26/29)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lastRenderedPageBreak/>
        <w:t xml:space="preserve">Brak pozycji dla oprawy K1, proszę o uzupełnienie przedmiaru.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sprawdzenie poprawności obmiaru z przedmiaru pozycji 129 oraz 130.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Brak pozycji dla gniazda 3 fazowego z piwnicy proszę o uzupełnienie przedmiaru.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Brak pozycji dla puszki podłogowej PP1.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Zły obmiar dla pozycji puszki podłogowej PP2. – pozycja 145 -  proszę o weryfikację.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Brak pozycji dla zestawu gniazd </w:t>
      </w:r>
      <w:proofErr w:type="spellStart"/>
      <w:r w:rsidRPr="00CA7B34">
        <w:rPr>
          <w:rFonts w:asciiTheme="minorHAnsi" w:eastAsia="Calibri" w:hAnsiTheme="minorHAnsi"/>
          <w:lang w:eastAsia="en-US"/>
        </w:rPr>
        <w:t>PELm</w:t>
      </w:r>
      <w:proofErr w:type="spellEnd"/>
      <w:r w:rsidRPr="00CA7B34">
        <w:rPr>
          <w:rFonts w:asciiTheme="minorHAnsi" w:eastAsia="Calibri" w:hAnsiTheme="minorHAnsi"/>
          <w:lang w:eastAsia="en-US"/>
        </w:rPr>
        <w:t xml:space="preserve">, proszę o uzupełnienie w przedmiarze.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wyjaśnienie pozycji 174,175, jakiego gniazda dotyczą. Gdzie to gniazdo  się znajduje.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 Proszę o wyjaśnienie pozycji 200,201 jakiego gniazda dotyczą. Gdzie to gniazdo  się znajduje.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 obowiązującym przedmiarze  brak pozycji dla kabla zasilania zestawu pompowego. Proszę o uzupełnienie. 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podanie przekroju kabla zasilającego rozdzielnicę TOZ.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uzupełnienie przedmiaru robót instalacji elektrycznych o pozycję kabla zasilającego rozdzielnicę TOZ.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uzupełnienie przedmiaru robót instalacji elektrycznych o pozycję koryt dachowych 200h50 grubość blachy 2mm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uzupełnienie przedmiaru robót instalacji elektrycznych o pozycję montaż przepustów HSI.</w:t>
      </w:r>
    </w:p>
    <w:p w:rsidR="00CA7B34" w:rsidRPr="00CA7B34" w:rsidRDefault="00CA7B34" w:rsidP="00D87F8A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uzupełnienie przedmiaru robót instalacji elektrycznych o pozycję PEL-m. </w:t>
      </w:r>
    </w:p>
    <w:p w:rsidR="00B82F35" w:rsidRDefault="00B82F35" w:rsidP="002235D8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2235D8" w:rsidRPr="00EF130D" w:rsidRDefault="002235D8" w:rsidP="002235D8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EF130D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340</w:t>
      </w:r>
      <w:r w:rsidRPr="00EF130D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2235D8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1</w:t>
      </w:r>
    </w:p>
    <w:p w:rsidR="000B2B9D" w:rsidRPr="001C44A4" w:rsidRDefault="000B2B9D" w:rsidP="00D33BB9">
      <w:pPr>
        <w:rPr>
          <w:rFonts w:ascii="Calibri" w:hAnsi="Calibri"/>
        </w:rPr>
      </w:pPr>
      <w:r w:rsidRPr="001C44A4">
        <w:rPr>
          <w:rFonts w:ascii="Calibri" w:hAnsi="Calibri"/>
        </w:rPr>
        <w:t>Koryta K300x50 – w pom. rozdzielni elektrycznej w piwnicy.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</w:t>
      </w:r>
    </w:p>
    <w:p w:rsidR="000B2B9D" w:rsidRPr="001C44A4" w:rsidRDefault="000B2B9D" w:rsidP="00D33BB9">
      <w:pPr>
        <w:rPr>
          <w:rFonts w:ascii="Calibri" w:hAnsi="Calibri"/>
        </w:rPr>
      </w:pPr>
      <w:r w:rsidRPr="001C44A4">
        <w:rPr>
          <w:rFonts w:ascii="Calibri" w:hAnsi="Calibri"/>
        </w:rPr>
        <w:t>W ofercie należy ująć wyceny dla pomiarów rozdzielnic i tablic elektrycznych.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3</w:t>
      </w:r>
    </w:p>
    <w:p w:rsidR="000B2B9D" w:rsidRPr="001C44A4" w:rsidRDefault="000B2B9D" w:rsidP="00D33BB9">
      <w:pPr>
        <w:rPr>
          <w:rFonts w:ascii="Calibri" w:hAnsi="Calibri"/>
        </w:rPr>
      </w:pPr>
      <w:r w:rsidRPr="001C44A4">
        <w:rPr>
          <w:rFonts w:ascii="Calibri" w:hAnsi="Calibri"/>
        </w:rPr>
        <w:t>Pomyłka. Powinno być N2XH 1x70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4</w:t>
      </w:r>
    </w:p>
    <w:p w:rsidR="000B2B9D" w:rsidRPr="001C44A4" w:rsidRDefault="000B2B9D" w:rsidP="00D33BB9">
      <w:pPr>
        <w:rPr>
          <w:rFonts w:ascii="Calibri" w:hAnsi="Calibri"/>
        </w:rPr>
      </w:pPr>
      <w:r w:rsidRPr="001C44A4">
        <w:rPr>
          <w:rFonts w:ascii="Calibri" w:hAnsi="Calibri"/>
        </w:rPr>
        <w:t xml:space="preserve">Jak w punkcie </w:t>
      </w:r>
      <w:r w:rsidR="00794929">
        <w:rPr>
          <w:rFonts w:ascii="Calibri" w:hAnsi="Calibri"/>
        </w:rPr>
        <w:t>3</w:t>
      </w:r>
      <w:r w:rsidRPr="001C44A4">
        <w:rPr>
          <w:rFonts w:ascii="Calibri" w:hAnsi="Calibri"/>
        </w:rPr>
        <w:t>.  Pozycja nr 61 w przedmiarze – przyjąć kabel N2XH 1x70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5</w:t>
      </w:r>
    </w:p>
    <w:p w:rsidR="000B2B9D" w:rsidRPr="001C44A4" w:rsidRDefault="000B2B9D" w:rsidP="00D33BB9">
      <w:pPr>
        <w:rPr>
          <w:rFonts w:ascii="Calibri" w:hAnsi="Calibri"/>
        </w:rPr>
      </w:pPr>
      <w:r w:rsidRPr="001C44A4">
        <w:rPr>
          <w:rFonts w:ascii="Calibri" w:hAnsi="Calibri"/>
        </w:rPr>
        <w:t>W ofercie należy ująć wyceny dla badania linii kablowych.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6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Przyjąć ilość obmiarową wynikającą z dokumentacji.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7</w:t>
      </w:r>
    </w:p>
    <w:p w:rsidR="00473A1E" w:rsidRPr="001C44A4" w:rsidRDefault="00473A1E" w:rsidP="00D33BB9">
      <w:pPr>
        <w:pStyle w:val="Akapitzlist"/>
        <w:ind w:left="426" w:hanging="426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Przyjąć ilość obmiarową wynikającą z dokumentacji</w:t>
      </w:r>
      <w:r w:rsidRPr="001C44A4">
        <w:rPr>
          <w:sz w:val="24"/>
          <w:szCs w:val="24"/>
          <w:lang w:val="pl-PL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8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Ilości przyjąć według dokumentacji</w:t>
      </w:r>
      <w:r w:rsidRPr="001C44A4">
        <w:rPr>
          <w:sz w:val="24"/>
          <w:szCs w:val="24"/>
          <w:lang w:val="pl-PL"/>
        </w:rPr>
        <w:t>.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9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Ilości przyjąć według dokumentacji</w:t>
      </w:r>
      <w:r w:rsidRPr="001C44A4">
        <w:rPr>
          <w:sz w:val="24"/>
          <w:szCs w:val="24"/>
          <w:lang w:val="pl-PL"/>
        </w:rPr>
        <w:t>.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10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W ofercie należy ująć wyceny dla pomiarów natężenia oświetlenia.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11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Oprawa A2 – występuje w dokumentacji projektowej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Specyfikacja: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 xml:space="preserve">Oprawa oświetleniowa typu </w:t>
      </w:r>
      <w:proofErr w:type="spellStart"/>
      <w:r w:rsidRPr="001C44A4">
        <w:rPr>
          <w:rFonts w:ascii="Calibri" w:hAnsi="Calibri"/>
        </w:rPr>
        <w:t>downlight</w:t>
      </w:r>
      <w:proofErr w:type="spellEnd"/>
      <w:r w:rsidRPr="001C44A4">
        <w:rPr>
          <w:rFonts w:ascii="Calibri" w:hAnsi="Calibri"/>
        </w:rPr>
        <w:t xml:space="preserve"> </w:t>
      </w:r>
      <w:r w:rsidRPr="001C44A4">
        <w:rPr>
          <w:rFonts w:ascii="Cambria Math" w:hAnsi="Cambria Math" w:cs="Cambria Math"/>
        </w:rPr>
        <w:t>∅</w:t>
      </w:r>
      <w:r w:rsidRPr="001C44A4">
        <w:rPr>
          <w:rFonts w:ascii="Calibri" w:hAnsi="Calibri" w:cs="Calibri"/>
        </w:rPr>
        <w:t>190mm h=125mm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obudowa stalowa, odbłyśnik aluminiowy błyszczący, dyfuzor szkło mrożone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lastRenderedPageBreak/>
        <w:t>LED-16W 1600lm 4000K Ra&gt;80 IP44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trwałość eksploatacyjna LED &gt; 23000h L90B50.</w:t>
      </w:r>
    </w:p>
    <w:p w:rsidR="0013505A" w:rsidRPr="00B82F35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bookmarkStart w:id="0" w:name="_GoBack"/>
      <w:bookmarkEnd w:id="0"/>
      <w:r w:rsidRPr="00B82F35">
        <w:rPr>
          <w:rFonts w:ascii="Calibri" w:eastAsia="Calibri" w:hAnsi="Calibri"/>
          <w:b/>
          <w:u w:val="single"/>
          <w:lang w:eastAsia="en-US"/>
        </w:rPr>
        <w:t>Ad. 12</w:t>
      </w:r>
    </w:p>
    <w:p w:rsidR="00473A1E" w:rsidRPr="001C44A4" w:rsidRDefault="00473A1E" w:rsidP="00D33BB9">
      <w:pPr>
        <w:rPr>
          <w:rFonts w:ascii="Calibri" w:hAnsi="Calibri"/>
        </w:rPr>
      </w:pPr>
      <w:r w:rsidRPr="001C44A4">
        <w:rPr>
          <w:rFonts w:ascii="Calibri" w:hAnsi="Calibri"/>
        </w:rPr>
        <w:t>Ilości przyjąć według dokumentacji.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13</w:t>
      </w:r>
    </w:p>
    <w:p w:rsidR="00473A1E" w:rsidRPr="001C44A4" w:rsidRDefault="00473A1E" w:rsidP="001C44A4">
      <w:pPr>
        <w:rPr>
          <w:rFonts w:ascii="Calibri" w:hAnsi="Calibri"/>
        </w:rPr>
      </w:pPr>
      <w:r w:rsidRPr="001C44A4">
        <w:rPr>
          <w:rFonts w:ascii="Calibri" w:hAnsi="Calibri"/>
        </w:rPr>
        <w:t>Przyjąć montaż opraw w ilości 29 szt.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14</w:t>
      </w:r>
    </w:p>
    <w:p w:rsidR="001C44A4" w:rsidRPr="001C44A4" w:rsidRDefault="001C44A4" w:rsidP="001C44A4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Podano poprawną ilość obmiarów</w:t>
      </w:r>
      <w:r w:rsidRPr="001C44A4">
        <w:rPr>
          <w:sz w:val="24"/>
          <w:szCs w:val="24"/>
          <w:lang w:val="pl-PL"/>
        </w:rPr>
        <w:t>.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15</w:t>
      </w:r>
    </w:p>
    <w:p w:rsidR="00EB0AAB" w:rsidRPr="001C44A4" w:rsidRDefault="00EB0AAB" w:rsidP="00785769">
      <w:pPr>
        <w:jc w:val="both"/>
        <w:rPr>
          <w:rFonts w:ascii="Calibri" w:hAnsi="Calibri"/>
        </w:rPr>
      </w:pPr>
      <w:r w:rsidRPr="001C44A4">
        <w:rPr>
          <w:rFonts w:ascii="Calibri" w:hAnsi="Calibri"/>
        </w:rPr>
        <w:t>Dla montażu gniazda 3-faz przyjąć pozycje:</w:t>
      </w:r>
    </w:p>
    <w:p w:rsidR="00EB0AAB" w:rsidRPr="001C44A4" w:rsidRDefault="00EB0AAB" w:rsidP="00785769">
      <w:pPr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0301/03 - Przygotowanie podłoża pod osprzęt instalacyjny - 1szt</w:t>
      </w:r>
    </w:p>
    <w:p w:rsidR="00EB0AAB" w:rsidRPr="001C44A4" w:rsidRDefault="00EB0AAB" w:rsidP="00785769">
      <w:pPr>
        <w:ind w:left="1843" w:hanging="1843"/>
        <w:jc w:val="both"/>
        <w:rPr>
          <w:rFonts w:ascii="Calibri" w:hAnsi="Calibri"/>
        </w:rPr>
      </w:pPr>
      <w:r w:rsidRPr="001C44A4">
        <w:rPr>
          <w:rFonts w:ascii="Calibri" w:hAnsi="Calibri"/>
        </w:rPr>
        <w:t xml:space="preserve">KNNR 5 0308/06 - Montaż gniazd instalacyjnych wtyczkowych ze stykiem ochronnym </w:t>
      </w:r>
      <w:proofErr w:type="spellStart"/>
      <w:r w:rsidRPr="001C44A4">
        <w:rPr>
          <w:rFonts w:ascii="Calibri" w:hAnsi="Calibri"/>
        </w:rPr>
        <w:t>bryzgoszczelnych</w:t>
      </w:r>
      <w:proofErr w:type="spellEnd"/>
      <w:r w:rsidRPr="001C44A4">
        <w:rPr>
          <w:rFonts w:ascii="Calibri" w:hAnsi="Calibri"/>
        </w:rPr>
        <w:t xml:space="preserve"> przykręcanych 3-biegunowych do 16A/2,5mm2 - 1szt</w:t>
      </w:r>
    </w:p>
    <w:p w:rsidR="00EB0AAB" w:rsidRPr="001C44A4" w:rsidRDefault="00EB0AAB" w:rsidP="00785769">
      <w:pPr>
        <w:ind w:left="1843" w:hanging="1843"/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0716/01 - Układanie kabli w korytach i kanałach elektroinstalacyjnych  N2XH-J 5x2,5</w:t>
      </w:r>
      <w:r w:rsidR="00785769">
        <w:rPr>
          <w:rFonts w:ascii="Calibri" w:hAnsi="Calibri"/>
        </w:rPr>
        <w:t xml:space="preserve"> - </w:t>
      </w:r>
      <w:r w:rsidRPr="001C44A4">
        <w:rPr>
          <w:rFonts w:ascii="Calibri" w:hAnsi="Calibri"/>
        </w:rPr>
        <w:t>15m</w:t>
      </w:r>
    </w:p>
    <w:p w:rsidR="00EB0AAB" w:rsidRPr="001C44A4" w:rsidRDefault="00EB0AAB" w:rsidP="00785769">
      <w:pPr>
        <w:ind w:left="1843" w:hanging="1843"/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0103/03 - Układanie rur winidurowych o średnicy do 37mm na podłożu betonowym – 3m</w:t>
      </w:r>
    </w:p>
    <w:p w:rsidR="00EB0AAB" w:rsidRPr="001C44A4" w:rsidRDefault="00EB0AAB" w:rsidP="00785769">
      <w:pPr>
        <w:ind w:right="-284"/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0203/02 - Wciąganie przewodów kabelkowych do rur N2XH-J 5x2,5 – 3m</w:t>
      </w:r>
    </w:p>
    <w:p w:rsidR="00EB0AAB" w:rsidRPr="001C44A4" w:rsidRDefault="00EB0AAB" w:rsidP="00785769">
      <w:pPr>
        <w:ind w:left="1843" w:hanging="1843"/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1203/08 - Podłączenie pod zaciski przewodów kabelkowych o przekroju do 2,5mm2 – 5szt</w:t>
      </w:r>
    </w:p>
    <w:p w:rsidR="00EB0AAB" w:rsidRPr="001C44A4" w:rsidRDefault="00EB0AAB" w:rsidP="00785769">
      <w:pPr>
        <w:ind w:left="1843" w:hanging="1843"/>
        <w:jc w:val="both"/>
        <w:rPr>
          <w:rFonts w:ascii="Calibri" w:hAnsi="Calibri"/>
        </w:rPr>
      </w:pPr>
      <w:r w:rsidRPr="001C44A4">
        <w:rPr>
          <w:rFonts w:ascii="Calibri" w:hAnsi="Calibri"/>
        </w:rPr>
        <w:t>KNNR 5 1301/02 - Sprawdzenie i pomiar obwodu elektrycznego 3-fazowego niskiego napięcia – 1 pomiar.</w:t>
      </w:r>
    </w:p>
    <w:p w:rsidR="0013505A" w:rsidRPr="00785769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785769">
        <w:rPr>
          <w:rFonts w:ascii="Calibri" w:eastAsia="Calibri" w:hAnsi="Calibri"/>
          <w:b/>
          <w:u w:val="single"/>
          <w:lang w:eastAsia="en-US"/>
        </w:rPr>
        <w:t>Ad. 16</w:t>
      </w:r>
    </w:p>
    <w:p w:rsidR="008228A6" w:rsidRPr="001C44A4" w:rsidRDefault="008228A6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Przyjąć jak dla poz. 145 – obmiar 4</w:t>
      </w:r>
      <w:r w:rsidRPr="001C44A4">
        <w:rPr>
          <w:sz w:val="24"/>
          <w:szCs w:val="24"/>
          <w:lang w:val="pl-PL"/>
        </w:rPr>
        <w:t xml:space="preserve"> </w:t>
      </w:r>
      <w:r w:rsidRPr="001C44A4">
        <w:rPr>
          <w:sz w:val="24"/>
          <w:szCs w:val="24"/>
        </w:rPr>
        <w:t>szt</w:t>
      </w:r>
      <w:r w:rsidRPr="001C44A4">
        <w:rPr>
          <w:sz w:val="24"/>
          <w:szCs w:val="24"/>
          <w:lang w:val="pl-PL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17</w:t>
      </w:r>
    </w:p>
    <w:p w:rsidR="008228A6" w:rsidRPr="001C44A4" w:rsidRDefault="008228A6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Poz. 145 – 2</w:t>
      </w:r>
      <w:r w:rsidRPr="001C44A4">
        <w:rPr>
          <w:sz w:val="24"/>
          <w:szCs w:val="24"/>
          <w:lang w:val="pl-PL"/>
        </w:rPr>
        <w:t xml:space="preserve"> </w:t>
      </w:r>
      <w:r w:rsidRPr="001C44A4">
        <w:rPr>
          <w:sz w:val="24"/>
          <w:szCs w:val="24"/>
        </w:rPr>
        <w:t>szt</w:t>
      </w:r>
      <w:r w:rsidRPr="001C44A4">
        <w:rPr>
          <w:sz w:val="24"/>
          <w:szCs w:val="24"/>
          <w:lang w:val="pl-PL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18</w:t>
      </w:r>
    </w:p>
    <w:p w:rsidR="008228A6" w:rsidRPr="001C44A4" w:rsidRDefault="008228A6" w:rsidP="00D33BB9">
      <w:pPr>
        <w:pStyle w:val="Akapitzlist"/>
        <w:tabs>
          <w:tab w:val="left" w:pos="142"/>
        </w:tabs>
        <w:ind w:hanging="720"/>
        <w:rPr>
          <w:sz w:val="24"/>
          <w:szCs w:val="24"/>
        </w:rPr>
      </w:pPr>
      <w:r w:rsidRPr="001C44A4">
        <w:rPr>
          <w:sz w:val="24"/>
          <w:szCs w:val="24"/>
        </w:rPr>
        <w:t xml:space="preserve">Montaż gniazd zasilających DATA (w tym </w:t>
      </w:r>
      <w:proofErr w:type="spellStart"/>
      <w:r w:rsidRPr="001C44A4">
        <w:rPr>
          <w:sz w:val="24"/>
          <w:szCs w:val="24"/>
        </w:rPr>
        <w:t>PLm</w:t>
      </w:r>
      <w:proofErr w:type="spellEnd"/>
      <w:r w:rsidRPr="001C44A4">
        <w:rPr>
          <w:sz w:val="24"/>
          <w:szCs w:val="24"/>
        </w:rPr>
        <w:t>) ujęto w poz. 150.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19</w:t>
      </w:r>
    </w:p>
    <w:p w:rsidR="008228A6" w:rsidRPr="00BC2FB1" w:rsidRDefault="008228A6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Gniazda przyłączeniowe grzejników elektrycznych w piwnicy</w:t>
      </w:r>
      <w:r w:rsidR="00BC2FB1">
        <w:rPr>
          <w:sz w:val="24"/>
          <w:szCs w:val="24"/>
          <w:lang w:val="pl-PL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20</w:t>
      </w:r>
    </w:p>
    <w:p w:rsidR="008228A6" w:rsidRPr="001C44A4" w:rsidRDefault="008228A6" w:rsidP="008228A6">
      <w:pPr>
        <w:rPr>
          <w:rFonts w:ascii="Calibri" w:hAnsi="Calibri"/>
        </w:rPr>
      </w:pPr>
      <w:r w:rsidRPr="001C44A4">
        <w:rPr>
          <w:rFonts w:ascii="Calibri" w:hAnsi="Calibri"/>
        </w:rPr>
        <w:t>Gniazdo agregatu pompowego w piwnicy.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21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Przyjąć Kabel  N2XH-J-5x4  układany w korytach w ilości 25m</w:t>
      </w:r>
      <w:r w:rsidRPr="001C44A4">
        <w:rPr>
          <w:sz w:val="24"/>
          <w:szCs w:val="24"/>
          <w:lang w:val="pl-PL"/>
        </w:rPr>
        <w:t>.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val="en-US" w:eastAsia="en-US"/>
        </w:rPr>
      </w:pPr>
      <w:r w:rsidRPr="001C44A4">
        <w:rPr>
          <w:rFonts w:ascii="Calibri" w:eastAsia="Calibri" w:hAnsi="Calibri"/>
          <w:b/>
          <w:u w:val="single"/>
          <w:lang w:val="en-US" w:eastAsia="en-US"/>
        </w:rPr>
        <w:t>Ad. 22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en-US"/>
        </w:rPr>
      </w:pPr>
      <w:r w:rsidRPr="001C44A4">
        <w:rPr>
          <w:sz w:val="24"/>
          <w:szCs w:val="24"/>
        </w:rPr>
        <w:t xml:space="preserve">Kabel  N2XH-J-5x6 </w:t>
      </w:r>
      <w:r w:rsidRPr="001C44A4">
        <w:rPr>
          <w:sz w:val="24"/>
          <w:szCs w:val="24"/>
          <w:lang w:val="en-US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23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Przyjąć montaż kabla N2XH-J-5x6 w korytkach – 20m</w:t>
      </w:r>
      <w:r w:rsidRPr="001C44A4">
        <w:rPr>
          <w:sz w:val="24"/>
          <w:szCs w:val="24"/>
          <w:lang w:val="pl-PL"/>
        </w:rPr>
        <w:t>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24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  <w:lang w:val="pl-PL"/>
        </w:rPr>
      </w:pPr>
      <w:r w:rsidRPr="001C44A4">
        <w:rPr>
          <w:sz w:val="24"/>
          <w:szCs w:val="24"/>
        </w:rPr>
        <w:t>Przyjąć montaż koryt dachowych w ilości – 60m</w:t>
      </w:r>
      <w:r w:rsidRPr="001C44A4">
        <w:rPr>
          <w:sz w:val="24"/>
          <w:szCs w:val="24"/>
          <w:lang w:val="pl-PL"/>
        </w:rPr>
        <w:t>.</w:t>
      </w:r>
    </w:p>
    <w:p w:rsidR="0013505A" w:rsidRPr="001C44A4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1C44A4">
        <w:rPr>
          <w:rFonts w:ascii="Calibri" w:eastAsia="Calibri" w:hAnsi="Calibri"/>
          <w:b/>
          <w:u w:val="single"/>
          <w:lang w:eastAsia="en-US"/>
        </w:rPr>
        <w:t>Ad. 25</w:t>
      </w:r>
    </w:p>
    <w:p w:rsidR="00473A1E" w:rsidRPr="001C44A4" w:rsidRDefault="00FA698C" w:rsidP="00D33BB9">
      <w:pPr>
        <w:rPr>
          <w:rFonts w:ascii="Calibri" w:hAnsi="Calibri"/>
        </w:rPr>
      </w:pPr>
      <w:r>
        <w:rPr>
          <w:rFonts w:ascii="Calibri" w:hAnsi="Calibri"/>
        </w:rPr>
        <w:t>Przyjąć montaż</w:t>
      </w:r>
      <w:r w:rsidR="00473A1E" w:rsidRPr="001C44A4">
        <w:rPr>
          <w:rFonts w:ascii="Calibri" w:hAnsi="Calibri"/>
        </w:rPr>
        <w:t xml:space="preserve"> przepustów w ilości -  4 szt.</w:t>
      </w:r>
    </w:p>
    <w:p w:rsidR="0013505A" w:rsidRPr="00DA3BD8" w:rsidRDefault="0013505A" w:rsidP="00873432">
      <w:pPr>
        <w:suppressAutoHyphens w:val="0"/>
        <w:rPr>
          <w:rFonts w:ascii="Calibri" w:eastAsia="Calibri" w:hAnsi="Calibri"/>
          <w:b/>
          <w:u w:val="single"/>
          <w:lang w:eastAsia="en-US"/>
        </w:rPr>
      </w:pPr>
      <w:r w:rsidRPr="00DA3BD8">
        <w:rPr>
          <w:rFonts w:ascii="Calibri" w:eastAsia="Calibri" w:hAnsi="Calibri"/>
          <w:b/>
          <w:u w:val="single"/>
          <w:lang w:eastAsia="en-US"/>
        </w:rPr>
        <w:t>Ad. 26</w:t>
      </w:r>
    </w:p>
    <w:p w:rsidR="00473A1E" w:rsidRPr="001C44A4" w:rsidRDefault="00473A1E" w:rsidP="00D33BB9">
      <w:pPr>
        <w:pStyle w:val="Akapitzlist"/>
        <w:ind w:hanging="720"/>
        <w:rPr>
          <w:sz w:val="24"/>
          <w:szCs w:val="24"/>
        </w:rPr>
      </w:pPr>
      <w:r w:rsidRPr="001C44A4">
        <w:rPr>
          <w:sz w:val="24"/>
          <w:szCs w:val="24"/>
        </w:rPr>
        <w:t xml:space="preserve">Montaż gniazd zasilających DATA (w tym </w:t>
      </w:r>
      <w:proofErr w:type="spellStart"/>
      <w:r w:rsidRPr="001C44A4">
        <w:rPr>
          <w:sz w:val="24"/>
          <w:szCs w:val="24"/>
        </w:rPr>
        <w:t>PLm</w:t>
      </w:r>
      <w:proofErr w:type="spellEnd"/>
      <w:r w:rsidRPr="001C44A4">
        <w:rPr>
          <w:sz w:val="24"/>
          <w:szCs w:val="24"/>
        </w:rPr>
        <w:t>) ujęto w poz. 150.</w:t>
      </w:r>
    </w:p>
    <w:p w:rsidR="00B82F35" w:rsidRDefault="00B82F35" w:rsidP="00B82F35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2235D8" w:rsidRPr="00EF130D" w:rsidRDefault="002235D8" w:rsidP="00B82F35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EF130D">
        <w:rPr>
          <w:rFonts w:asciiTheme="minorHAnsi" w:hAnsiTheme="minorHAnsi" w:cs="Calibri"/>
          <w:b/>
          <w:u w:val="single"/>
          <w:lang w:eastAsia="pl-PL"/>
        </w:rPr>
        <w:lastRenderedPageBreak/>
        <w:t>Pytanie nr 341:</w:t>
      </w:r>
    </w:p>
    <w:p w:rsidR="00CA7B34" w:rsidRPr="00CA7B34" w:rsidRDefault="00CA7B34" w:rsidP="006B5A7E">
      <w:p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Budynki garażowe </w:t>
      </w:r>
      <w:r w:rsidR="006B5A7E">
        <w:rPr>
          <w:rFonts w:asciiTheme="minorHAnsi" w:eastAsia="Calibri" w:hAnsiTheme="minorHAnsi"/>
          <w:lang w:eastAsia="en-US"/>
        </w:rPr>
        <w:t>: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Według zapisu w Projekcie wykonawczym </w:t>
      </w:r>
    </w:p>
    <w:p w:rsidR="00CA7B34" w:rsidRPr="00CA7B34" w:rsidRDefault="00CA7B34" w:rsidP="006B5A7E">
      <w:p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noProof/>
          <w:lang w:eastAsia="pl-PL"/>
        </w:rPr>
        <w:drawing>
          <wp:inline distT="0" distB="0" distL="0" distR="0" wp14:anchorId="0C32BC44" wp14:editId="116D37AD">
            <wp:extent cx="5760720" cy="778426"/>
            <wp:effectExtent l="0" t="0" r="0" b="3175"/>
            <wp:docPr id="4" name="Obraz 4" descr="Fragment dokumentacji" title="Fragment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34" w:rsidRPr="00CA7B34" w:rsidRDefault="00CA7B34" w:rsidP="006B5A7E">
      <w:pPr>
        <w:suppressAutoHyphens w:val="0"/>
        <w:ind w:left="72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W przedmiarze robót instalacji elektrycznych</w:t>
      </w:r>
    </w:p>
    <w:p w:rsidR="00CA7B34" w:rsidRPr="00CA7B34" w:rsidRDefault="00CA7B34" w:rsidP="00D87F8A">
      <w:pPr>
        <w:numPr>
          <w:ilvl w:val="0"/>
          <w:numId w:val="3"/>
        </w:num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 dla garaż 1 - brak pozycji dla korytek 50mm</w:t>
      </w:r>
    </w:p>
    <w:p w:rsidR="00CA7B34" w:rsidRPr="00CA7B34" w:rsidRDefault="00CA7B34" w:rsidP="00D87F8A">
      <w:pPr>
        <w:numPr>
          <w:ilvl w:val="0"/>
          <w:numId w:val="3"/>
        </w:num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 dla garaż 2 brak działu trasy kablowe</w:t>
      </w:r>
    </w:p>
    <w:p w:rsidR="00CA7B34" w:rsidRPr="00CA7B34" w:rsidRDefault="00CA7B34" w:rsidP="006B5A7E">
      <w:pPr>
        <w:suppressAutoHyphens w:val="0"/>
        <w:ind w:left="142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 Proszę o uzupełnienie przedmiaru robót instalacji elektrycznych lub potwierdzenie, że trasy są poza zakresem opracowania. 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 przedmiarze robót instalacji elektrycznych  brak pozycji dla pomiarów rozdzielnic proszę o uzupełnienie. 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 W przedmiarze robót instalacji elektrycznych dla budynków garażowych obmiar pozycji 23 jest identyczny jak obmiar pozycji 77 z przedmiaru robót budynku administracyjnego. Proszę o weryfikację , lub wyjaśnienia dlaczego obmiar jest tak duży. 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W przedmiarze robót instalacji elektrycznych  pozycje 25 oraz 41 mają taki sam obmiar, proszę o weryfikację pod względem poprawności ilości.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 przedmiarze robót instalacji elektrycznych  pozycje 26 oraz 42 mają taki sam obmiar, proszę o weryfikację pod względem poprawności ilości. 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wskazanie lokalizacji kabla YDY 2x2,5 który występuje w pozycji 59 w przedmiarze robót instalacji elektrycznych. W dostępnej dokumentacji w/w kabel nie występuje. </w:t>
      </w:r>
    </w:p>
    <w:p w:rsidR="00CA7B34" w:rsidRPr="00CA7B34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Proszę o wyjaśnienie niespójności pomiędzy przedmiarem robót instalacji elektrycznych a</w:t>
      </w:r>
      <w:r w:rsidR="006B5A7E">
        <w:rPr>
          <w:rFonts w:asciiTheme="minorHAnsi" w:eastAsia="Calibri" w:hAnsiTheme="minorHAnsi"/>
          <w:lang w:eastAsia="en-US"/>
        </w:rPr>
        <w:t> </w:t>
      </w:r>
      <w:r w:rsidRPr="00CA7B34">
        <w:rPr>
          <w:rFonts w:asciiTheme="minorHAnsi" w:eastAsia="Calibri" w:hAnsiTheme="minorHAnsi"/>
          <w:lang w:eastAsia="en-US"/>
        </w:rPr>
        <w:t>projektem wykonawczym. Pozycja 81,82,83 w przedmiarze robót dotyczą układania uziomów w rowach kablowych, natomiast w dostępnej dokumentacji jest to uziom w</w:t>
      </w:r>
      <w:r w:rsidR="006B5A7E">
        <w:rPr>
          <w:rFonts w:asciiTheme="minorHAnsi" w:eastAsia="Calibri" w:hAnsiTheme="minorHAnsi"/>
          <w:lang w:eastAsia="en-US"/>
        </w:rPr>
        <w:t> </w:t>
      </w:r>
      <w:r w:rsidRPr="00CA7B34">
        <w:rPr>
          <w:rFonts w:asciiTheme="minorHAnsi" w:eastAsia="Calibri" w:hAnsiTheme="minorHAnsi"/>
          <w:lang w:eastAsia="en-US"/>
        </w:rPr>
        <w:t xml:space="preserve">warstwie chudego betonu. Która wersja jest poprawna. </w:t>
      </w:r>
    </w:p>
    <w:p w:rsidR="00CA7B34" w:rsidRPr="00EF130D" w:rsidRDefault="00CA7B34" w:rsidP="00D87F8A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W przedmiarze robót instalacji elektrycznych brak pozycji dla pomiarów oświetlenia. Proszę o uzupełnienie przedmiaru. </w:t>
      </w:r>
    </w:p>
    <w:p w:rsidR="00B82F35" w:rsidRDefault="00B82F35" w:rsidP="006B5A7E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2235D8" w:rsidRPr="00EF130D" w:rsidRDefault="002235D8" w:rsidP="006B5A7E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EF130D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341</w:t>
      </w:r>
      <w:r w:rsidRPr="00EF130D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873432" w:rsidRPr="00B82F35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B82F35">
        <w:rPr>
          <w:rFonts w:asciiTheme="minorHAnsi" w:eastAsia="Calibri" w:hAnsiTheme="minorHAnsi"/>
          <w:b/>
          <w:u w:val="single"/>
          <w:lang w:eastAsia="en-US"/>
        </w:rPr>
        <w:t>Ad. 1</w:t>
      </w:r>
    </w:p>
    <w:p w:rsidR="0090397D" w:rsidRPr="0090397D" w:rsidRDefault="0090397D" w:rsidP="0090397D">
      <w:pPr>
        <w:jc w:val="both"/>
        <w:rPr>
          <w:rFonts w:ascii="Calibri" w:hAnsi="Calibri"/>
        </w:rPr>
      </w:pPr>
      <w:r w:rsidRPr="0090397D">
        <w:rPr>
          <w:rFonts w:ascii="Calibri" w:hAnsi="Calibri"/>
        </w:rPr>
        <w:t>Garaż nr 1 – korytka o szerokości 100mm – według przedmiaru. Brak korytek o szerokości 50</w:t>
      </w:r>
      <w:r w:rsidR="00FC7ED0">
        <w:rPr>
          <w:rFonts w:ascii="Calibri" w:hAnsi="Calibri"/>
        </w:rPr>
        <w:t xml:space="preserve"> </w:t>
      </w:r>
      <w:r w:rsidRPr="0090397D">
        <w:rPr>
          <w:rFonts w:ascii="Calibri" w:hAnsi="Calibri"/>
        </w:rPr>
        <w:t>mm.</w:t>
      </w:r>
    </w:p>
    <w:p w:rsidR="0090397D" w:rsidRPr="0090397D" w:rsidRDefault="0090397D" w:rsidP="0090397D">
      <w:pPr>
        <w:jc w:val="both"/>
        <w:rPr>
          <w:rFonts w:ascii="Calibri" w:hAnsi="Calibri"/>
        </w:rPr>
      </w:pPr>
      <w:r w:rsidRPr="0090397D">
        <w:rPr>
          <w:rFonts w:ascii="Calibri" w:hAnsi="Calibri"/>
        </w:rPr>
        <w:t>Garaż nr 2 – przyjąć montaż korytek K-100 w ilości 60</w:t>
      </w:r>
      <w:r w:rsidR="00FC7ED0">
        <w:rPr>
          <w:rFonts w:ascii="Calibri" w:hAnsi="Calibri"/>
        </w:rPr>
        <w:t xml:space="preserve"> </w:t>
      </w:r>
      <w:r w:rsidRPr="0090397D">
        <w:rPr>
          <w:rFonts w:ascii="Calibri" w:hAnsi="Calibri"/>
        </w:rPr>
        <w:t>m.</w:t>
      </w:r>
    </w:p>
    <w:p w:rsidR="00873432" w:rsidRPr="00DA3BD8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DA3BD8">
        <w:rPr>
          <w:rFonts w:asciiTheme="minorHAnsi" w:eastAsia="Calibri" w:hAnsiTheme="minorHAnsi"/>
          <w:b/>
          <w:u w:val="single"/>
          <w:lang w:eastAsia="en-US"/>
        </w:rPr>
        <w:t>Ad. 2</w:t>
      </w:r>
    </w:p>
    <w:p w:rsidR="0019047E" w:rsidRPr="0019047E" w:rsidRDefault="0019047E" w:rsidP="0019047E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>
        <w:rPr>
          <w:rFonts w:ascii="Calibri" w:hAnsi="Calibri"/>
        </w:rPr>
        <w:t xml:space="preserve">W </w:t>
      </w:r>
      <w:r w:rsidRPr="001C44A4">
        <w:rPr>
          <w:rFonts w:ascii="Calibri" w:hAnsi="Calibri"/>
        </w:rPr>
        <w:t>ofercie należy ująć wyceny dla pomiarów rozdzielnic</w:t>
      </w:r>
      <w:r>
        <w:rPr>
          <w:rFonts w:ascii="Calibri" w:hAnsi="Calibri"/>
        </w:rPr>
        <w:t>.</w:t>
      </w:r>
    </w:p>
    <w:p w:rsidR="00873432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val="en-US" w:eastAsia="en-US"/>
        </w:rPr>
      </w:pPr>
      <w:r w:rsidRPr="000B2B9D">
        <w:rPr>
          <w:rFonts w:asciiTheme="minorHAnsi" w:eastAsia="Calibri" w:hAnsiTheme="minorHAnsi"/>
          <w:b/>
          <w:u w:val="single"/>
          <w:lang w:val="en-US" w:eastAsia="en-US"/>
        </w:rPr>
        <w:t>Ad. 3</w:t>
      </w:r>
    </w:p>
    <w:p w:rsidR="0090397D" w:rsidRPr="00DA3BD8" w:rsidRDefault="0090397D" w:rsidP="0090397D">
      <w:pPr>
        <w:rPr>
          <w:rFonts w:ascii="Calibri" w:hAnsi="Calibri"/>
          <w:lang w:val="en-US"/>
        </w:rPr>
      </w:pPr>
      <w:proofErr w:type="spellStart"/>
      <w:r w:rsidRPr="00DA3BD8">
        <w:rPr>
          <w:rFonts w:ascii="Calibri" w:hAnsi="Calibri"/>
          <w:lang w:val="en-US"/>
        </w:rPr>
        <w:t>Omyłka</w:t>
      </w:r>
      <w:proofErr w:type="spellEnd"/>
      <w:r w:rsidRPr="00DA3BD8">
        <w:rPr>
          <w:rFonts w:ascii="Calibri" w:hAnsi="Calibri"/>
          <w:lang w:val="en-US"/>
        </w:rPr>
        <w:t>.</w:t>
      </w:r>
    </w:p>
    <w:p w:rsidR="0090397D" w:rsidRPr="00DA3BD8" w:rsidRDefault="0090397D" w:rsidP="0090397D">
      <w:pPr>
        <w:rPr>
          <w:rFonts w:ascii="Calibri" w:hAnsi="Calibri"/>
          <w:lang w:val="en-US"/>
        </w:rPr>
      </w:pPr>
      <w:proofErr w:type="spellStart"/>
      <w:r w:rsidRPr="00DA3BD8">
        <w:rPr>
          <w:rFonts w:ascii="Calibri" w:hAnsi="Calibri"/>
          <w:lang w:val="en-US"/>
        </w:rPr>
        <w:t>Poz</w:t>
      </w:r>
      <w:proofErr w:type="spellEnd"/>
      <w:r w:rsidRPr="00DA3BD8">
        <w:rPr>
          <w:rFonts w:ascii="Calibri" w:hAnsi="Calibri"/>
          <w:lang w:val="en-US"/>
        </w:rPr>
        <w:t>. 23 – 20</w:t>
      </w:r>
      <w:r w:rsidR="00FC7ED0" w:rsidRPr="00DA3BD8">
        <w:rPr>
          <w:rFonts w:ascii="Calibri" w:hAnsi="Calibri"/>
          <w:lang w:val="en-US"/>
        </w:rPr>
        <w:t xml:space="preserve"> </w:t>
      </w:r>
      <w:proofErr w:type="spellStart"/>
      <w:r w:rsidRPr="00DA3BD8">
        <w:rPr>
          <w:rFonts w:ascii="Calibri" w:hAnsi="Calibri"/>
          <w:lang w:val="en-US"/>
        </w:rPr>
        <w:t>szt</w:t>
      </w:r>
      <w:proofErr w:type="spellEnd"/>
      <w:r w:rsidR="00FC7ED0" w:rsidRPr="00DA3BD8">
        <w:rPr>
          <w:rFonts w:ascii="Calibri" w:hAnsi="Calibri"/>
          <w:lang w:val="en-US"/>
        </w:rPr>
        <w:t>.</w:t>
      </w:r>
    </w:p>
    <w:p w:rsidR="00873432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val="en-US" w:eastAsia="en-US"/>
        </w:rPr>
      </w:pPr>
      <w:r w:rsidRPr="000B2B9D">
        <w:rPr>
          <w:rFonts w:asciiTheme="minorHAnsi" w:eastAsia="Calibri" w:hAnsiTheme="minorHAnsi"/>
          <w:b/>
          <w:u w:val="single"/>
          <w:lang w:val="en-US" w:eastAsia="en-US"/>
        </w:rPr>
        <w:t>Ad. 4</w:t>
      </w:r>
    </w:p>
    <w:p w:rsidR="00FC7ED0" w:rsidRPr="00FC7ED0" w:rsidRDefault="00FC7ED0" w:rsidP="00FC7ED0">
      <w:pPr>
        <w:rPr>
          <w:rFonts w:ascii="Calibri" w:hAnsi="Calibri"/>
        </w:rPr>
      </w:pPr>
      <w:r w:rsidRPr="00FC7ED0">
        <w:rPr>
          <w:rFonts w:ascii="Calibri" w:hAnsi="Calibri"/>
        </w:rPr>
        <w:t>Pozycje 25 i 41 mają różne obmiary.</w:t>
      </w:r>
    </w:p>
    <w:p w:rsidR="00FC7ED0" w:rsidRPr="00FC7ED0" w:rsidRDefault="00FC7ED0" w:rsidP="00FC7ED0">
      <w:pPr>
        <w:rPr>
          <w:rFonts w:ascii="Calibri" w:hAnsi="Calibri"/>
        </w:rPr>
      </w:pPr>
      <w:r w:rsidRPr="00FC7ED0">
        <w:rPr>
          <w:rFonts w:ascii="Calibri" w:hAnsi="Calibri"/>
        </w:rPr>
        <w:t>Poz. 25 – 16</w:t>
      </w:r>
      <w:r>
        <w:rPr>
          <w:rFonts w:ascii="Calibri" w:hAnsi="Calibri"/>
        </w:rPr>
        <w:t xml:space="preserve"> </w:t>
      </w:r>
      <w:r w:rsidRPr="00FC7ED0">
        <w:rPr>
          <w:rFonts w:ascii="Calibri" w:hAnsi="Calibri"/>
        </w:rPr>
        <w:t>szt</w:t>
      </w:r>
      <w:r>
        <w:rPr>
          <w:rFonts w:ascii="Calibri" w:hAnsi="Calibri"/>
        </w:rPr>
        <w:t>.</w:t>
      </w:r>
    </w:p>
    <w:p w:rsidR="00FC7ED0" w:rsidRPr="00FC7ED0" w:rsidRDefault="00FC7ED0" w:rsidP="00FC7ED0">
      <w:pPr>
        <w:rPr>
          <w:rFonts w:ascii="Calibri" w:hAnsi="Calibri"/>
        </w:rPr>
      </w:pPr>
      <w:r w:rsidRPr="00FC7ED0">
        <w:rPr>
          <w:rFonts w:ascii="Calibri" w:hAnsi="Calibri"/>
        </w:rPr>
        <w:t>Poz. 41 – 20 szt</w:t>
      </w:r>
      <w:r>
        <w:rPr>
          <w:rFonts w:ascii="Calibri" w:hAnsi="Calibri"/>
        </w:rPr>
        <w:t>.</w:t>
      </w:r>
    </w:p>
    <w:p w:rsidR="00873432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FC7ED0">
        <w:rPr>
          <w:rFonts w:asciiTheme="minorHAnsi" w:eastAsia="Calibri" w:hAnsiTheme="minorHAnsi"/>
          <w:b/>
          <w:u w:val="single"/>
          <w:lang w:eastAsia="en-US"/>
        </w:rPr>
        <w:t>Ad. 5</w:t>
      </w:r>
    </w:p>
    <w:p w:rsidR="00FC7ED0" w:rsidRPr="00FC7ED0" w:rsidRDefault="00FC7ED0" w:rsidP="00FC7ED0">
      <w:pPr>
        <w:rPr>
          <w:rFonts w:asciiTheme="minorHAnsi" w:hAnsiTheme="minorHAnsi"/>
        </w:rPr>
      </w:pPr>
      <w:r w:rsidRPr="00FC7ED0">
        <w:rPr>
          <w:rFonts w:asciiTheme="minorHAnsi" w:hAnsiTheme="minorHAnsi"/>
        </w:rPr>
        <w:t>Pozycje 26 i 42 mają różne obmiary.</w:t>
      </w:r>
    </w:p>
    <w:p w:rsidR="00FC7ED0" w:rsidRPr="00FC7ED0" w:rsidRDefault="00FC7ED0" w:rsidP="00FC7ED0">
      <w:pPr>
        <w:rPr>
          <w:rFonts w:asciiTheme="minorHAnsi" w:hAnsiTheme="minorHAnsi"/>
        </w:rPr>
      </w:pPr>
      <w:r w:rsidRPr="00FC7ED0">
        <w:rPr>
          <w:rFonts w:asciiTheme="minorHAnsi" w:hAnsiTheme="minorHAnsi"/>
        </w:rPr>
        <w:t>Poz. 26 – 26 szt.</w:t>
      </w:r>
    </w:p>
    <w:p w:rsidR="00FC7ED0" w:rsidRPr="00FC7ED0" w:rsidRDefault="00FC7ED0" w:rsidP="00FC7ED0">
      <w:pPr>
        <w:rPr>
          <w:rFonts w:asciiTheme="minorHAnsi" w:hAnsiTheme="minorHAnsi"/>
        </w:rPr>
      </w:pPr>
      <w:r w:rsidRPr="00FC7ED0">
        <w:rPr>
          <w:rFonts w:asciiTheme="minorHAnsi" w:hAnsiTheme="minorHAnsi"/>
        </w:rPr>
        <w:lastRenderedPageBreak/>
        <w:t>Poz. 42 – 16 szt.</w:t>
      </w:r>
    </w:p>
    <w:p w:rsidR="00873432" w:rsidRPr="00FC7ED0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FC7ED0">
        <w:rPr>
          <w:rFonts w:asciiTheme="minorHAnsi" w:eastAsia="Calibri" w:hAnsiTheme="minorHAnsi"/>
          <w:b/>
          <w:u w:val="single"/>
          <w:lang w:eastAsia="en-US"/>
        </w:rPr>
        <w:t>Ad. 6</w:t>
      </w:r>
    </w:p>
    <w:p w:rsidR="00FC7ED0" w:rsidRPr="00FC7ED0" w:rsidRDefault="00FC7ED0" w:rsidP="00FC7ED0">
      <w:pPr>
        <w:rPr>
          <w:rFonts w:ascii="Calibri" w:hAnsi="Calibri"/>
        </w:rPr>
      </w:pPr>
      <w:r w:rsidRPr="00FC7ED0">
        <w:rPr>
          <w:rFonts w:ascii="Calibri" w:hAnsi="Calibri"/>
        </w:rPr>
        <w:t>Omyłka – powinno być YDYżo-3x2,5.</w:t>
      </w:r>
    </w:p>
    <w:p w:rsidR="00873432" w:rsidRPr="00DA3BD8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DA3BD8">
        <w:rPr>
          <w:rFonts w:asciiTheme="minorHAnsi" w:eastAsia="Calibri" w:hAnsiTheme="minorHAnsi"/>
          <w:b/>
          <w:u w:val="single"/>
          <w:lang w:eastAsia="en-US"/>
        </w:rPr>
        <w:t>Ad. 7</w:t>
      </w:r>
    </w:p>
    <w:p w:rsidR="00FC7ED0" w:rsidRPr="00FC7ED0" w:rsidRDefault="00FC7ED0" w:rsidP="00FC7ED0">
      <w:pPr>
        <w:rPr>
          <w:rFonts w:asciiTheme="minorHAnsi" w:hAnsiTheme="minorHAnsi"/>
        </w:rPr>
      </w:pPr>
      <w:r w:rsidRPr="00FC7ED0">
        <w:rPr>
          <w:rFonts w:asciiTheme="minorHAnsi" w:hAnsiTheme="minorHAnsi"/>
        </w:rPr>
        <w:t>Uziom fundamentowy.</w:t>
      </w:r>
    </w:p>
    <w:p w:rsidR="00FC7ED0" w:rsidRPr="00FC7ED0" w:rsidRDefault="00FC7ED0" w:rsidP="00FC7ED0">
      <w:pPr>
        <w:jc w:val="both"/>
        <w:rPr>
          <w:rFonts w:asciiTheme="minorHAnsi" w:hAnsiTheme="minorHAnsi"/>
        </w:rPr>
      </w:pPr>
      <w:r w:rsidRPr="00FC7ED0">
        <w:rPr>
          <w:rFonts w:asciiTheme="minorHAnsi" w:hAnsiTheme="minorHAnsi"/>
        </w:rPr>
        <w:t>Przez analogię przyjęto układanie bednarki pod płytą fundamentową jak w rowach kablowych</w:t>
      </w:r>
      <w:r>
        <w:rPr>
          <w:rFonts w:asciiTheme="minorHAnsi" w:hAnsiTheme="minorHAnsi"/>
        </w:rPr>
        <w:t>.</w:t>
      </w:r>
    </w:p>
    <w:p w:rsidR="00873432" w:rsidRPr="00FC7ED0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FC7ED0">
        <w:rPr>
          <w:rFonts w:asciiTheme="minorHAnsi" w:eastAsia="Calibri" w:hAnsiTheme="minorHAnsi"/>
          <w:b/>
          <w:u w:val="single"/>
          <w:lang w:eastAsia="en-US"/>
        </w:rPr>
        <w:t>Ad. 8</w:t>
      </w:r>
    </w:p>
    <w:p w:rsidR="00FC7ED0" w:rsidRPr="00FC7ED0" w:rsidRDefault="00FC7ED0" w:rsidP="00FC7ED0">
      <w:pPr>
        <w:rPr>
          <w:rFonts w:asciiTheme="minorHAnsi" w:hAnsiTheme="minorHAnsi"/>
        </w:rPr>
      </w:pPr>
      <w:r w:rsidRPr="00FC7ED0">
        <w:rPr>
          <w:rFonts w:asciiTheme="minorHAnsi" w:hAnsiTheme="minorHAnsi"/>
        </w:rPr>
        <w:t>W ofercie należy ująć wyceny dla pomiarów natężenia oświetlenia</w:t>
      </w:r>
      <w:r w:rsidR="0019047E">
        <w:rPr>
          <w:rFonts w:asciiTheme="minorHAnsi" w:hAnsiTheme="minorHAnsi"/>
        </w:rPr>
        <w:t>.</w:t>
      </w:r>
    </w:p>
    <w:p w:rsidR="002235D8" w:rsidRPr="00DA3BD8" w:rsidRDefault="002235D8" w:rsidP="002235D8">
      <w:pPr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DA3BD8">
        <w:rPr>
          <w:rFonts w:asciiTheme="minorHAnsi" w:hAnsiTheme="minorHAnsi" w:cs="Calibri"/>
          <w:b/>
          <w:u w:val="single"/>
          <w:lang w:eastAsia="pl-PL"/>
        </w:rPr>
        <w:t>Pytanie nr 342:</w:t>
      </w:r>
    </w:p>
    <w:p w:rsidR="00CA7B34" w:rsidRPr="00DA3BD8" w:rsidRDefault="00CA7B34" w:rsidP="006B5A7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DA3BD8">
        <w:rPr>
          <w:rFonts w:asciiTheme="minorHAnsi" w:eastAsia="Calibri" w:hAnsiTheme="minorHAnsi"/>
          <w:lang w:eastAsia="en-US"/>
        </w:rPr>
        <w:t>Projekt zagospodarowania terenu</w:t>
      </w:r>
      <w:r w:rsidR="006B5A7E" w:rsidRPr="00DA3BD8">
        <w:rPr>
          <w:rFonts w:asciiTheme="minorHAnsi" w:eastAsia="Calibri" w:hAnsiTheme="minorHAnsi"/>
          <w:lang w:eastAsia="en-US"/>
        </w:rPr>
        <w:t>:</w:t>
      </w:r>
    </w:p>
    <w:p w:rsidR="00CA7B34" w:rsidRPr="00CA7B34" w:rsidRDefault="00CA7B34" w:rsidP="00D87F8A">
      <w:pPr>
        <w:numPr>
          <w:ilvl w:val="0"/>
          <w:numId w:val="4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Pozycja  3 z przedmiaru robót instalacji elektrycznych zawiera budowę 1 warstwowej 3 otworowej o długości 13 metrów. Natomiast na planie zagospodarowania brak przedmiotowej kanalizacji kablowej. Proszę o wyjaśnienie rozbieżności oraz wskazanie lokalizacji przedmiotowej kanalizacji, na planie zagospodarowania terenu. </w:t>
      </w:r>
    </w:p>
    <w:p w:rsidR="00CA7B34" w:rsidRPr="00CA7B34" w:rsidRDefault="00CA7B34" w:rsidP="00D87F8A">
      <w:pPr>
        <w:numPr>
          <w:ilvl w:val="0"/>
          <w:numId w:val="4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W pozycji 22 w przedmiarze robót instalacji elektrycznych występuje montaż wysięgników rurowych 2 ramiennych. Według odpowiedzi z dnia 07.05.2021r. Słupy są bez wysięgników.</w:t>
      </w:r>
    </w:p>
    <w:p w:rsidR="00CA7B34" w:rsidRPr="00CA7B34" w:rsidRDefault="00CA7B34" w:rsidP="006B5A7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noProof/>
          <w:lang w:eastAsia="pl-PL"/>
        </w:rPr>
        <w:drawing>
          <wp:inline distT="0" distB="0" distL="0" distR="0" wp14:anchorId="25FD9974" wp14:editId="0CF4B410">
            <wp:extent cx="5759450" cy="1343025"/>
            <wp:effectExtent l="0" t="0" r="0" b="9525"/>
            <wp:docPr id="5" name="Obraz 5" descr="Fragment dokumentacji" title="Fragment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981" cy="134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D8" w:rsidRPr="00EF130D" w:rsidRDefault="002235D8" w:rsidP="002235D8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EF130D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342</w:t>
      </w:r>
      <w:r w:rsidRPr="00EF130D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873432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0B2B9D">
        <w:rPr>
          <w:rFonts w:asciiTheme="minorHAnsi" w:eastAsia="Calibri" w:hAnsiTheme="minorHAnsi"/>
          <w:b/>
          <w:u w:val="single"/>
          <w:lang w:eastAsia="en-US"/>
        </w:rPr>
        <w:t>Ad. 1</w:t>
      </w:r>
    </w:p>
    <w:p w:rsidR="0019047E" w:rsidRPr="0019047E" w:rsidRDefault="0019047E" w:rsidP="0019047E">
      <w:pPr>
        <w:rPr>
          <w:rFonts w:ascii="Calibri" w:hAnsi="Calibri"/>
        </w:rPr>
      </w:pPr>
      <w:r w:rsidRPr="0019047E">
        <w:rPr>
          <w:rFonts w:ascii="Calibri" w:hAnsi="Calibri"/>
        </w:rPr>
        <w:t>Pomyłka – przyjąć 1-warstwowej 2-otworowej.</w:t>
      </w:r>
    </w:p>
    <w:p w:rsidR="00873432" w:rsidRPr="000B2B9D" w:rsidRDefault="00873432" w:rsidP="00873432">
      <w:pPr>
        <w:suppressAutoHyphens w:val="0"/>
        <w:rPr>
          <w:rFonts w:asciiTheme="minorHAnsi" w:eastAsia="Calibri" w:hAnsiTheme="minorHAnsi"/>
          <w:b/>
          <w:u w:val="single"/>
          <w:lang w:eastAsia="en-US"/>
        </w:rPr>
      </w:pPr>
      <w:r w:rsidRPr="000B2B9D">
        <w:rPr>
          <w:rFonts w:asciiTheme="minorHAnsi" w:eastAsia="Calibri" w:hAnsiTheme="minorHAnsi"/>
          <w:b/>
          <w:u w:val="single"/>
          <w:lang w:eastAsia="en-US"/>
        </w:rPr>
        <w:t>Ad. 2</w:t>
      </w:r>
    </w:p>
    <w:p w:rsidR="0019047E" w:rsidRPr="0019047E" w:rsidRDefault="0019047E" w:rsidP="0019047E">
      <w:pPr>
        <w:rPr>
          <w:rFonts w:ascii="Calibri" w:hAnsi="Calibri"/>
        </w:rPr>
      </w:pPr>
      <w:r w:rsidRPr="0019047E">
        <w:rPr>
          <w:rFonts w:ascii="Calibri" w:hAnsi="Calibri"/>
        </w:rPr>
        <w:t>W poz. 22 przedmiaru nie ujmować montażu wysięgnika</w:t>
      </w:r>
      <w:r w:rsidR="00D423D1">
        <w:rPr>
          <w:rFonts w:ascii="Calibri" w:hAnsi="Calibri"/>
        </w:rPr>
        <w:t>.</w:t>
      </w:r>
    </w:p>
    <w:p w:rsidR="00502200" w:rsidRPr="00502200" w:rsidRDefault="00502200" w:rsidP="00B82F35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502200">
        <w:rPr>
          <w:rFonts w:asciiTheme="minorHAnsi" w:hAnsiTheme="minorHAnsi" w:cs="Calibri"/>
          <w:b/>
          <w:u w:val="single"/>
          <w:lang w:eastAsia="pl-PL"/>
        </w:rPr>
        <w:t xml:space="preserve">Pytanie nr </w:t>
      </w:r>
      <w:r w:rsidR="002235D8">
        <w:rPr>
          <w:rFonts w:asciiTheme="minorHAnsi" w:hAnsiTheme="minorHAnsi" w:cs="Calibri"/>
          <w:b/>
          <w:u w:val="single"/>
          <w:lang w:eastAsia="pl-PL"/>
        </w:rPr>
        <w:t>343</w:t>
      </w:r>
      <w:r w:rsidRPr="00502200">
        <w:rPr>
          <w:rFonts w:asciiTheme="minorHAnsi" w:hAnsiTheme="minorHAnsi" w:cs="Calibri"/>
          <w:b/>
          <w:u w:val="single"/>
          <w:lang w:eastAsia="pl-PL"/>
        </w:rPr>
        <w:t>:</w:t>
      </w:r>
    </w:p>
    <w:p w:rsidR="00CA7B34" w:rsidRPr="00CA7B34" w:rsidRDefault="00CA7B34" w:rsidP="00502200">
      <w:pPr>
        <w:suppressAutoHyphens w:val="0"/>
        <w:spacing w:line="259" w:lineRule="auto"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 xml:space="preserve">Proszę o wyjaśnienie niespójności. </w:t>
      </w:r>
    </w:p>
    <w:p w:rsidR="00CA7B34" w:rsidRPr="00CA7B34" w:rsidRDefault="00CA7B34" w:rsidP="00502200">
      <w:pPr>
        <w:suppressAutoHyphens w:val="0"/>
        <w:contextualSpacing/>
        <w:jc w:val="both"/>
        <w:rPr>
          <w:rFonts w:asciiTheme="minorHAnsi" w:eastAsia="Calibri" w:hAnsiTheme="minorHAnsi"/>
          <w:lang w:eastAsia="en-US"/>
        </w:rPr>
      </w:pPr>
      <w:r w:rsidRPr="00CA7B34">
        <w:rPr>
          <w:rFonts w:asciiTheme="minorHAnsi" w:eastAsia="Calibri" w:hAnsiTheme="minorHAnsi"/>
          <w:lang w:eastAsia="en-US"/>
        </w:rPr>
        <w:t>W pozycji 25 w przedmiarze robót instalacji elektrycznych występuje montaż opraw na wysięgniku, zgodnie z odpowiedzią z dnia 07.05.2021r. wysięgników nie ma. Proszę o</w:t>
      </w:r>
      <w:r w:rsidR="00502200">
        <w:rPr>
          <w:rFonts w:asciiTheme="minorHAnsi" w:eastAsia="Calibri" w:hAnsiTheme="minorHAnsi"/>
          <w:lang w:eastAsia="en-US"/>
        </w:rPr>
        <w:t> </w:t>
      </w:r>
      <w:r w:rsidRPr="00CA7B34">
        <w:rPr>
          <w:rFonts w:asciiTheme="minorHAnsi" w:eastAsia="Calibri" w:hAnsiTheme="minorHAnsi"/>
          <w:lang w:eastAsia="en-US"/>
        </w:rPr>
        <w:t xml:space="preserve">weryfikację poprawności tej pozycji. </w:t>
      </w:r>
    </w:p>
    <w:p w:rsidR="007A7F6B" w:rsidRDefault="007A7F6B" w:rsidP="00502200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502200" w:rsidRDefault="00502200" w:rsidP="00502200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502200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</w:t>
      </w:r>
      <w:r w:rsidR="002235D8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 343</w:t>
      </w:r>
      <w:r w:rsidRPr="00502200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19047E" w:rsidRPr="0019047E" w:rsidRDefault="0019047E" w:rsidP="0019047E">
      <w:pPr>
        <w:rPr>
          <w:rFonts w:ascii="Calibri" w:hAnsi="Calibri"/>
        </w:rPr>
      </w:pPr>
      <w:r w:rsidRPr="0019047E">
        <w:rPr>
          <w:rFonts w:ascii="Calibri" w:hAnsi="Calibri"/>
        </w:rPr>
        <w:t>W poz. 25 przedmiaru nie ujmować montażu wysięgnika</w:t>
      </w:r>
      <w:r>
        <w:rPr>
          <w:rFonts w:ascii="Calibri" w:hAnsi="Calibri"/>
        </w:rPr>
        <w:t>.</w:t>
      </w:r>
    </w:p>
    <w:p w:rsidR="00D43F0F" w:rsidRPr="00D43F0F" w:rsidRDefault="00D43F0F" w:rsidP="00D43F0F">
      <w:pPr>
        <w:suppressAutoHyphens w:val="0"/>
        <w:spacing w:before="480"/>
        <w:jc w:val="both"/>
        <w:rPr>
          <w:rFonts w:ascii="Calibri" w:hAnsi="Calibri" w:cs="Calibri"/>
          <w:b/>
          <w:u w:val="single"/>
          <w:lang w:eastAsia="pl-PL"/>
        </w:rPr>
      </w:pPr>
      <w:r w:rsidRPr="00D43F0F">
        <w:rPr>
          <w:rFonts w:ascii="Calibri" w:hAnsi="Calibri" w:cs="Calibri"/>
          <w:b/>
          <w:u w:val="single"/>
          <w:lang w:eastAsia="pl-PL"/>
        </w:rPr>
        <w:t xml:space="preserve">Pytanie nr </w:t>
      </w:r>
      <w:r w:rsidR="002235D8">
        <w:rPr>
          <w:rFonts w:ascii="Calibri" w:hAnsi="Calibri" w:cs="Calibri"/>
          <w:b/>
          <w:u w:val="single"/>
          <w:lang w:eastAsia="pl-PL"/>
        </w:rPr>
        <w:t>344</w:t>
      </w:r>
      <w:r w:rsidRPr="00D43F0F">
        <w:rPr>
          <w:rFonts w:ascii="Calibri" w:hAnsi="Calibri" w:cs="Calibri"/>
          <w:b/>
          <w:u w:val="single"/>
          <w:lang w:eastAsia="pl-PL"/>
        </w:rPr>
        <w:t>:</w:t>
      </w:r>
    </w:p>
    <w:p w:rsidR="00CA7B34" w:rsidRPr="00D43F0F" w:rsidRDefault="00CA7B34" w:rsidP="00D43F0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 w:rsidRPr="00D43F0F">
        <w:rPr>
          <w:rFonts w:ascii="Calibri" w:hAnsi="Calibri" w:cs="Calibri"/>
          <w:lang w:eastAsia="pl-PL"/>
        </w:rPr>
        <w:t>W nawiązaniu do odpowiedzi nr 183,184,241,242,248,257,258,261 z dnia 07.05.2021 (SWZ ZP-1-2021 l.dz. SZ-382-2021) dotyczącej przedmiaru dla instalacji teletechnicznych prosimy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lastRenderedPageBreak/>
        <w:t>o</w:t>
      </w:r>
      <w:r w:rsidR="00D43F0F">
        <w:rPr>
          <w:rFonts w:ascii="Calibri" w:hAnsi="Calibri" w:cs="Calibri"/>
          <w:lang w:eastAsia="pl-PL"/>
        </w:rPr>
        <w:t> </w:t>
      </w:r>
      <w:r w:rsidRPr="00D43F0F">
        <w:rPr>
          <w:rFonts w:ascii="Calibri" w:hAnsi="Calibri" w:cs="Calibri"/>
          <w:lang w:eastAsia="pl-PL"/>
        </w:rPr>
        <w:t>potwierdzenie, że w przedmiarze PR_KP-II_instalacje_teletechniczne.pdf nie należy wyceniać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>działu Kanalizacja Kablowa od poz. 143 do poz. 147, a kanalizację kablową, należy wycenić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 xml:space="preserve">zgodnie z załączonymi przedmiarami </w:t>
      </w:r>
      <w:r w:rsidR="00D43F0F">
        <w:rPr>
          <w:rFonts w:ascii="Calibri" w:hAnsi="Calibri" w:cs="Calibri"/>
          <w:lang w:eastAsia="pl-PL"/>
        </w:rPr>
        <w:t>t</w:t>
      </w:r>
      <w:r w:rsidRPr="00D43F0F">
        <w:rPr>
          <w:rFonts w:ascii="Calibri" w:hAnsi="Calibri" w:cs="Calibri"/>
          <w:lang w:eastAsia="pl-PL"/>
        </w:rPr>
        <w:t>j.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>Przedmiar_KPII_Elektryczne_Uzupełnienie_Kanalizacja_Teletechniczna_Przyłącz.pdf i</w:t>
      </w:r>
      <w:r w:rsidR="00D43F0F">
        <w:rPr>
          <w:rFonts w:ascii="Calibri" w:hAnsi="Calibri" w:cs="Calibri"/>
          <w:lang w:eastAsia="pl-PL"/>
        </w:rPr>
        <w:t> </w:t>
      </w:r>
      <w:r w:rsidRPr="00D43F0F">
        <w:rPr>
          <w:rFonts w:ascii="Calibri" w:hAnsi="Calibri" w:cs="Calibri"/>
          <w:lang w:eastAsia="pl-PL"/>
        </w:rPr>
        <w:t>Przedmiar_KPII_Elektryczne_Uzupełnienie_Kanalizacja_Teletechniczna_Wewnętrzna.pdf</w:t>
      </w:r>
    </w:p>
    <w:p w:rsidR="007A7F6B" w:rsidRDefault="007A7F6B" w:rsidP="00D43F0F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D43F0F" w:rsidRDefault="00D43F0F" w:rsidP="00D43F0F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2235D8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344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3934D6" w:rsidRPr="003934D6" w:rsidRDefault="003934D6" w:rsidP="003934D6">
      <w:pPr>
        <w:suppressAutoHyphens w:val="0"/>
        <w:ind w:left="426" w:hanging="426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Tak. Kanalizację kablową należy wyceniać według przedmiarów:</w:t>
      </w:r>
    </w:p>
    <w:p w:rsidR="003934D6" w:rsidRPr="003934D6" w:rsidRDefault="003934D6" w:rsidP="003934D6">
      <w:pPr>
        <w:suppressAutoHyphens w:val="0"/>
        <w:ind w:left="426" w:hanging="426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”Przedmiar_KP-II_Elektryczne_Uzupełnienie_Kanalizacja_Teletechniczna_Przyłącz.pdf”</w:t>
      </w:r>
    </w:p>
    <w:p w:rsidR="003934D6" w:rsidRPr="003934D6" w:rsidRDefault="003934D6" w:rsidP="003934D6">
      <w:pPr>
        <w:suppressAutoHyphens w:val="0"/>
        <w:ind w:left="426" w:hanging="426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”Przedmiar_KP-II_Elektryczne_Uzupełnienie_Kanalizacja_Teletechniczna_Wewnętrzna.pdf”.</w:t>
      </w:r>
    </w:p>
    <w:p w:rsidR="00D43F0F" w:rsidRPr="00D43F0F" w:rsidRDefault="00D43F0F" w:rsidP="00D43F0F">
      <w:pPr>
        <w:suppressAutoHyphens w:val="0"/>
        <w:spacing w:before="480"/>
        <w:jc w:val="both"/>
        <w:rPr>
          <w:rFonts w:ascii="Calibri" w:hAnsi="Calibri" w:cs="Calibri"/>
          <w:b/>
          <w:u w:val="single"/>
          <w:lang w:eastAsia="pl-PL"/>
        </w:rPr>
      </w:pPr>
      <w:r w:rsidRPr="00D43F0F">
        <w:rPr>
          <w:rFonts w:ascii="Calibri" w:hAnsi="Calibri" w:cs="Calibri"/>
          <w:b/>
          <w:u w:val="single"/>
          <w:lang w:eastAsia="pl-PL"/>
        </w:rPr>
        <w:t xml:space="preserve">Pytanie nr </w:t>
      </w:r>
      <w:r w:rsidR="002235D8">
        <w:rPr>
          <w:rFonts w:ascii="Calibri" w:hAnsi="Calibri" w:cs="Calibri"/>
          <w:b/>
          <w:u w:val="single"/>
          <w:lang w:eastAsia="pl-PL"/>
        </w:rPr>
        <w:t>345</w:t>
      </w:r>
      <w:r w:rsidRPr="00D43F0F">
        <w:rPr>
          <w:rFonts w:ascii="Calibri" w:hAnsi="Calibri" w:cs="Calibri"/>
          <w:b/>
          <w:u w:val="single"/>
          <w:lang w:eastAsia="pl-PL"/>
        </w:rPr>
        <w:t>:</w:t>
      </w:r>
    </w:p>
    <w:p w:rsidR="00CA7B34" w:rsidRDefault="00CA7B34" w:rsidP="00D43F0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 w:rsidRPr="00D43F0F">
        <w:rPr>
          <w:rFonts w:ascii="Calibri" w:hAnsi="Calibri" w:cs="Calibri"/>
          <w:lang w:eastAsia="pl-PL"/>
        </w:rPr>
        <w:t>W nawiązaniu do odpowiedzi z dnia 07.05.2021 (SWZ ZP-1-2021 l.dz. SZ-382-2021) prosimy o</w:t>
      </w:r>
      <w:r w:rsidR="00D43F0F">
        <w:rPr>
          <w:rFonts w:ascii="Calibri" w:hAnsi="Calibri" w:cs="Calibri"/>
          <w:lang w:eastAsia="pl-PL"/>
        </w:rPr>
        <w:t> </w:t>
      </w:r>
      <w:r w:rsidRPr="00D43F0F">
        <w:rPr>
          <w:rFonts w:ascii="Calibri" w:hAnsi="Calibri" w:cs="Calibri"/>
          <w:lang w:eastAsia="pl-PL"/>
        </w:rPr>
        <w:t>aktualizację ilości przyłączy do budynków - na mapie zaznaczono trzy, a w przedmiarze występują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>dwa.</w:t>
      </w:r>
    </w:p>
    <w:p w:rsidR="007A7F6B" w:rsidRDefault="007A7F6B" w:rsidP="00D43F0F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D43F0F" w:rsidRDefault="00D43F0F" w:rsidP="00D43F0F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2235D8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345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3934D6" w:rsidRDefault="003934D6" w:rsidP="003934D6">
      <w:pPr>
        <w:suppressAutoHyphens w:val="0"/>
        <w:ind w:right="-519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 xml:space="preserve">Zaprojektowane jest jedno przyłącze teletechniczne od studni kablowej MULTIMEDIA do budynku administracyjnego </w:t>
      </w:r>
    </w:p>
    <w:p w:rsidR="003934D6" w:rsidRPr="003934D6" w:rsidRDefault="003934D6" w:rsidP="003934D6">
      <w:pPr>
        <w:suppressAutoHyphens w:val="0"/>
        <w:ind w:right="-519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(Przedmiar_KP-II_Elektryczne_Uzupełnienie_Kanalizacja_Teletechniczna_Przyłącz)</w:t>
      </w:r>
    </w:p>
    <w:p w:rsidR="003934D6" w:rsidRDefault="003934D6" w:rsidP="003934D6">
      <w:pPr>
        <w:suppressAutoHyphens w:val="0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 xml:space="preserve">Dodatkowo zaprojektowane są połączenia kanalizacją wewnętrzną do dwóch budynków garażowych </w:t>
      </w:r>
    </w:p>
    <w:p w:rsidR="003934D6" w:rsidRPr="003934D6" w:rsidRDefault="003934D6" w:rsidP="003934D6">
      <w:pPr>
        <w:suppressAutoHyphens w:val="0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(Przedmiar_KP-II_Elektryczne_Uzupełnienie_Kanalizacja_Teletechniczna_ Wewnętrzna).</w:t>
      </w:r>
    </w:p>
    <w:p w:rsidR="00D43F0F" w:rsidRPr="00D43F0F" w:rsidRDefault="00D43F0F" w:rsidP="00D43F0F">
      <w:pPr>
        <w:suppressAutoHyphens w:val="0"/>
        <w:spacing w:before="480"/>
        <w:jc w:val="both"/>
        <w:rPr>
          <w:rFonts w:ascii="Calibri" w:hAnsi="Calibri" w:cs="Calibri"/>
          <w:b/>
          <w:u w:val="single"/>
          <w:lang w:eastAsia="pl-PL"/>
        </w:rPr>
      </w:pPr>
      <w:r w:rsidRPr="00D43F0F">
        <w:rPr>
          <w:rFonts w:ascii="Calibri" w:hAnsi="Calibri" w:cs="Calibri"/>
          <w:b/>
          <w:u w:val="single"/>
          <w:lang w:eastAsia="pl-PL"/>
        </w:rPr>
        <w:t xml:space="preserve">Pytanie nr </w:t>
      </w:r>
      <w:r w:rsidR="002235D8">
        <w:rPr>
          <w:rFonts w:ascii="Calibri" w:hAnsi="Calibri" w:cs="Calibri"/>
          <w:b/>
          <w:u w:val="single"/>
          <w:lang w:eastAsia="pl-PL"/>
        </w:rPr>
        <w:t>346</w:t>
      </w:r>
      <w:r w:rsidRPr="00D43F0F">
        <w:rPr>
          <w:rFonts w:ascii="Calibri" w:hAnsi="Calibri" w:cs="Calibri"/>
          <w:b/>
          <w:u w:val="single"/>
          <w:lang w:eastAsia="pl-PL"/>
        </w:rPr>
        <w:t>:</w:t>
      </w:r>
    </w:p>
    <w:p w:rsidR="00D43F0F" w:rsidRDefault="00CA7B34" w:rsidP="00D43F0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 w:rsidRPr="00D43F0F">
        <w:rPr>
          <w:rFonts w:ascii="Calibri" w:hAnsi="Calibri" w:cs="Calibri"/>
          <w:lang w:eastAsia="pl-PL"/>
        </w:rPr>
        <w:t>W nawiązaniu do odpowiedzi z dnia 07.05.2021 (SWZ ZP-1-2021 l.dz. SZ-382-2021 prosimy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>o</w:t>
      </w:r>
      <w:r w:rsidR="00D43F0F">
        <w:rPr>
          <w:rFonts w:ascii="Calibri" w:hAnsi="Calibri" w:cs="Calibri"/>
          <w:lang w:eastAsia="pl-PL"/>
        </w:rPr>
        <w:t> </w:t>
      </w:r>
      <w:r w:rsidRPr="00D43F0F">
        <w:rPr>
          <w:rFonts w:ascii="Calibri" w:hAnsi="Calibri" w:cs="Calibri"/>
          <w:lang w:eastAsia="pl-PL"/>
        </w:rPr>
        <w:t>uszczegółowienie zakresu instalacji Audio-Video i podanie parametrów ekranów projekcyjnych.</w:t>
      </w:r>
    </w:p>
    <w:p w:rsidR="007A7F6B" w:rsidRDefault="007A7F6B" w:rsidP="00D43F0F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D43F0F" w:rsidRDefault="00D43F0F" w:rsidP="00D43F0F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2235D8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346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Parametry techniczne ekranów projekcyjnych: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format 16:10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 xml:space="preserve">- powierzchnia ekranu - </w:t>
      </w:r>
      <w:proofErr w:type="spellStart"/>
      <w:r w:rsidRPr="003934D6">
        <w:rPr>
          <w:rFonts w:ascii="Calibri" w:hAnsi="Calibri"/>
          <w:lang w:eastAsia="en-US"/>
        </w:rPr>
        <w:t>Vision</w:t>
      </w:r>
      <w:proofErr w:type="spellEnd"/>
      <w:r w:rsidRPr="003934D6">
        <w:rPr>
          <w:rFonts w:ascii="Calibri" w:hAnsi="Calibri"/>
          <w:lang w:eastAsia="en-US"/>
        </w:rPr>
        <w:t xml:space="preserve"> White BE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k</w:t>
      </w:r>
      <w:r w:rsidRPr="003934D6">
        <w:rPr>
          <w:rFonts w:ascii="Calibri" w:hAnsi="Calibri" w:hint="eastAsia"/>
          <w:lang w:eastAsia="en-US"/>
        </w:rPr>
        <w:t>ą</w:t>
      </w:r>
      <w:r w:rsidRPr="003934D6">
        <w:rPr>
          <w:rFonts w:ascii="Calibri" w:hAnsi="Calibri"/>
          <w:lang w:eastAsia="en-US"/>
        </w:rPr>
        <w:t>t widzenia - 150</w:t>
      </w:r>
      <w:r w:rsidRPr="003934D6">
        <w:rPr>
          <w:rFonts w:ascii="Calibri" w:hAnsi="Calibri" w:hint="eastAsia"/>
          <w:lang w:eastAsia="en-US"/>
        </w:rPr>
        <w:t>⁰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powierzchnia robocza 350x219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zasilanie 230V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sterowanie bezprzewodowe</w:t>
      </w:r>
    </w:p>
    <w:p w:rsidR="003934D6" w:rsidRPr="003934D6" w:rsidRDefault="003934D6" w:rsidP="003934D6">
      <w:pPr>
        <w:suppressAutoHyphens w:val="0"/>
        <w:ind w:left="426" w:hanging="426"/>
        <w:jc w:val="both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- zabudowa w suficie g-k.</w:t>
      </w:r>
    </w:p>
    <w:p w:rsidR="00D43F0F" w:rsidRPr="00D43F0F" w:rsidRDefault="00D43F0F" w:rsidP="00D43F0F">
      <w:pPr>
        <w:suppressAutoHyphens w:val="0"/>
        <w:spacing w:before="480"/>
        <w:jc w:val="both"/>
        <w:rPr>
          <w:rFonts w:ascii="Calibri" w:hAnsi="Calibri" w:cs="Calibri"/>
          <w:b/>
          <w:u w:val="single"/>
          <w:lang w:eastAsia="pl-PL"/>
        </w:rPr>
      </w:pPr>
      <w:r w:rsidRPr="00D43F0F">
        <w:rPr>
          <w:rFonts w:ascii="Calibri" w:hAnsi="Calibri" w:cs="Calibri"/>
          <w:b/>
          <w:u w:val="single"/>
          <w:lang w:eastAsia="pl-PL"/>
        </w:rPr>
        <w:t xml:space="preserve">Pytanie nr </w:t>
      </w:r>
      <w:r w:rsidR="002235D8">
        <w:rPr>
          <w:rFonts w:ascii="Calibri" w:hAnsi="Calibri" w:cs="Calibri"/>
          <w:b/>
          <w:u w:val="single"/>
          <w:lang w:eastAsia="pl-PL"/>
        </w:rPr>
        <w:t>347</w:t>
      </w:r>
      <w:r w:rsidRPr="00D43F0F">
        <w:rPr>
          <w:rFonts w:ascii="Calibri" w:hAnsi="Calibri" w:cs="Calibri"/>
          <w:b/>
          <w:u w:val="single"/>
          <w:lang w:eastAsia="pl-PL"/>
        </w:rPr>
        <w:t>:</w:t>
      </w:r>
    </w:p>
    <w:p w:rsidR="00CA7B34" w:rsidRPr="00D43F0F" w:rsidRDefault="00CA7B34" w:rsidP="00D43F0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pl-PL"/>
        </w:rPr>
      </w:pPr>
      <w:r w:rsidRPr="00D43F0F">
        <w:rPr>
          <w:rFonts w:ascii="Calibri" w:hAnsi="Calibri" w:cs="Calibri"/>
          <w:lang w:eastAsia="pl-PL"/>
        </w:rPr>
        <w:t>W wyjaśnieniu nr 285 Zamawiający wyjaśnia, że schematy rozdzielnic TSW1 i TSW 2 znajdują się</w:t>
      </w:r>
      <w:r w:rsidR="00D43F0F">
        <w:rPr>
          <w:rFonts w:ascii="Calibri" w:hAnsi="Calibri" w:cs="Calibri"/>
          <w:lang w:eastAsia="pl-PL"/>
        </w:rPr>
        <w:t xml:space="preserve"> </w:t>
      </w:r>
      <w:r w:rsidRPr="00D43F0F">
        <w:rPr>
          <w:rFonts w:ascii="Calibri" w:hAnsi="Calibri" w:cs="Calibri"/>
          <w:lang w:eastAsia="pl-PL"/>
        </w:rPr>
        <w:t>na rys. nr A-E.58. Na wspom</w:t>
      </w:r>
      <w:r w:rsidR="00D43F0F" w:rsidRPr="00D43F0F">
        <w:rPr>
          <w:rFonts w:ascii="Calibri" w:hAnsi="Calibri" w:cs="Calibri"/>
          <w:lang w:eastAsia="pl-PL"/>
        </w:rPr>
        <w:t>nianym rysunku znajdują się jedynie symbole rozdzielnic. Prosimy o uzupełnienie schematów.</w:t>
      </w:r>
    </w:p>
    <w:p w:rsidR="007A7F6B" w:rsidRDefault="007A7F6B" w:rsidP="00D43F0F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656DA8" w:rsidRDefault="00656DA8" w:rsidP="00D43F0F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D43F0F" w:rsidRDefault="00D43F0F" w:rsidP="00D43F0F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lastRenderedPageBreak/>
        <w:t xml:space="preserve">Wyjaśnienia do pytania nr </w:t>
      </w:r>
      <w:r w:rsidR="002235D8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347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3934D6" w:rsidRDefault="003934D6" w:rsidP="003934D6">
      <w:pPr>
        <w:suppressAutoHyphens w:val="0"/>
        <w:ind w:left="426" w:hanging="426"/>
        <w:rPr>
          <w:rFonts w:ascii="Calibri" w:hAnsi="Calibri"/>
          <w:lang w:eastAsia="en-US"/>
        </w:rPr>
      </w:pPr>
      <w:r w:rsidRPr="003934D6">
        <w:rPr>
          <w:rFonts w:ascii="Calibri" w:hAnsi="Calibri"/>
          <w:lang w:eastAsia="en-US"/>
        </w:rPr>
        <w:t>W załączeniu rysunek A-E.58-1 – schemat tablic TSW1, TSW2.</w:t>
      </w:r>
    </w:p>
    <w:p w:rsidR="009F4B12" w:rsidRPr="00D43F0F" w:rsidRDefault="009F4B12" w:rsidP="009F4B12">
      <w:pPr>
        <w:suppressAutoHyphens w:val="0"/>
        <w:spacing w:before="480"/>
        <w:jc w:val="both"/>
        <w:rPr>
          <w:rFonts w:ascii="Calibri" w:hAnsi="Calibri" w:cs="Calibri"/>
          <w:b/>
          <w:u w:val="single"/>
          <w:lang w:eastAsia="pl-PL"/>
        </w:rPr>
      </w:pPr>
      <w:r w:rsidRPr="00D43F0F">
        <w:rPr>
          <w:rFonts w:ascii="Calibri" w:hAnsi="Calibri" w:cs="Calibri"/>
          <w:b/>
          <w:u w:val="single"/>
          <w:lang w:eastAsia="pl-PL"/>
        </w:rPr>
        <w:t xml:space="preserve">Pytanie nr </w:t>
      </w:r>
      <w:r>
        <w:rPr>
          <w:rFonts w:ascii="Calibri" w:hAnsi="Calibri" w:cs="Calibri"/>
          <w:b/>
          <w:u w:val="single"/>
          <w:lang w:eastAsia="pl-PL"/>
        </w:rPr>
        <w:t>348</w:t>
      </w:r>
      <w:r w:rsidRPr="00D43F0F">
        <w:rPr>
          <w:rFonts w:ascii="Calibri" w:hAnsi="Calibri" w:cs="Calibri"/>
          <w:b/>
          <w:u w:val="single"/>
          <w:lang w:eastAsia="pl-PL"/>
        </w:rPr>
        <w:t>:</w:t>
      </w:r>
    </w:p>
    <w:p w:rsidR="009F4B12" w:rsidRPr="003934D6" w:rsidRDefault="009F4B12" w:rsidP="009F4B12">
      <w:pPr>
        <w:suppressAutoHyphens w:val="0"/>
        <w:jc w:val="both"/>
        <w:rPr>
          <w:rFonts w:asciiTheme="minorHAnsi" w:hAnsiTheme="minorHAnsi"/>
          <w:lang w:eastAsia="en-US"/>
        </w:rPr>
      </w:pPr>
      <w:r w:rsidRPr="009F4B12">
        <w:rPr>
          <w:rFonts w:asciiTheme="minorHAnsi" w:hAnsiTheme="minorHAnsi"/>
        </w:rPr>
        <w:t xml:space="preserve">W dniu 7.05.2021 Zamawiający wraz z odpowiedziami na pytania oferentów załączył nowe kosztorysy branży elektrycznej: 1. Instalacja AV, 2. Instalacja </w:t>
      </w:r>
      <w:proofErr w:type="spellStart"/>
      <w:r w:rsidRPr="009F4B12">
        <w:rPr>
          <w:rFonts w:asciiTheme="minorHAnsi" w:hAnsiTheme="minorHAnsi"/>
        </w:rPr>
        <w:t>przyzywowa</w:t>
      </w:r>
      <w:proofErr w:type="spellEnd"/>
      <w:r w:rsidRPr="009F4B12">
        <w:rPr>
          <w:rFonts w:asciiTheme="minorHAnsi" w:hAnsiTheme="minorHAnsi"/>
        </w:rPr>
        <w:t>, 3. Instalacja RTV, 4. Oddymianie klatek schodowych, 5. Kanalizacja teletechniczna wewnętrzna i 6. Kanalizacja teletechniczna przyłącz. Czy te kosztorysy należy załączyć jako oddzielne do oferty, czy dołączyć te zakresy robót do wcześniejszych kosztorysów tej branży – w których działach dopisać pozycje z w/w kosztorysów? W związku z tym, że powstały nowe zakresy robót prosimy o uzupełnienie ich w Tabeli : „</w:t>
      </w:r>
      <w:proofErr w:type="spellStart"/>
      <w:r w:rsidRPr="009F4B12">
        <w:rPr>
          <w:rFonts w:asciiTheme="minorHAnsi" w:hAnsiTheme="minorHAnsi"/>
        </w:rPr>
        <w:t>Zał</w:t>
      </w:r>
      <w:proofErr w:type="spellEnd"/>
      <w:r w:rsidRPr="009F4B12">
        <w:rPr>
          <w:rFonts w:asciiTheme="minorHAnsi" w:hAnsiTheme="minorHAnsi"/>
        </w:rPr>
        <w:t xml:space="preserve"> nr 3 do pisma l </w:t>
      </w:r>
      <w:proofErr w:type="spellStart"/>
      <w:r w:rsidRPr="009F4B12">
        <w:rPr>
          <w:rFonts w:asciiTheme="minorHAnsi" w:hAnsiTheme="minorHAnsi"/>
        </w:rPr>
        <w:t>dz</w:t>
      </w:r>
      <w:proofErr w:type="spellEnd"/>
      <w:r w:rsidRPr="009F4B12">
        <w:rPr>
          <w:rFonts w:asciiTheme="minorHAnsi" w:hAnsiTheme="minorHAnsi"/>
        </w:rPr>
        <w:t xml:space="preserve"> SZ-262-2021 - ZESTAWIENIE WARTOSCI ROBÓT ZP-1-2021”</w:t>
      </w:r>
    </w:p>
    <w:p w:rsidR="007A7F6B" w:rsidRDefault="007A7F6B" w:rsidP="009F4B12">
      <w:pPr>
        <w:pStyle w:val="Legenda"/>
        <w:spacing w:after="0"/>
        <w:jc w:val="both"/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</w:pPr>
    </w:p>
    <w:p w:rsidR="009F4B12" w:rsidRDefault="009F4B12" w:rsidP="009F4B12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4D41AC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348</w:t>
      </w:r>
      <w:r w:rsidRPr="004D41AC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6D1241" w:rsidRPr="006D1241" w:rsidRDefault="006D1241" w:rsidP="006D1241">
      <w:pPr>
        <w:rPr>
          <w:rFonts w:asciiTheme="minorHAnsi" w:hAnsiTheme="minorHAnsi"/>
        </w:rPr>
      </w:pPr>
      <w:r w:rsidRPr="006D1241">
        <w:rPr>
          <w:rFonts w:asciiTheme="minorHAnsi" w:hAnsiTheme="minorHAnsi"/>
        </w:rPr>
        <w:t>Nowe przedmiary branży elektrycznej (teletechnicznej):</w:t>
      </w:r>
    </w:p>
    <w:p w:rsidR="006D1241" w:rsidRPr="006D1241" w:rsidRDefault="006D1241" w:rsidP="006D1241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>instalacja AV,</w:t>
      </w:r>
    </w:p>
    <w:p w:rsidR="006D1241" w:rsidRPr="006D1241" w:rsidRDefault="006D1241" w:rsidP="006D1241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 xml:space="preserve">instalacja </w:t>
      </w:r>
      <w:proofErr w:type="spellStart"/>
      <w:r w:rsidRPr="006D1241">
        <w:rPr>
          <w:rFonts w:asciiTheme="minorHAnsi" w:hAnsiTheme="minorHAnsi"/>
          <w:sz w:val="24"/>
          <w:szCs w:val="24"/>
        </w:rPr>
        <w:t>przyzywowa</w:t>
      </w:r>
      <w:proofErr w:type="spellEnd"/>
      <w:r w:rsidRPr="006D1241">
        <w:rPr>
          <w:rFonts w:asciiTheme="minorHAnsi" w:hAnsiTheme="minorHAnsi"/>
          <w:sz w:val="24"/>
          <w:szCs w:val="24"/>
        </w:rPr>
        <w:t>,</w:t>
      </w:r>
    </w:p>
    <w:p w:rsidR="006D1241" w:rsidRPr="006D1241" w:rsidRDefault="006D1241" w:rsidP="006D1241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 xml:space="preserve">instalacja RTV, </w:t>
      </w:r>
    </w:p>
    <w:p w:rsidR="006D1241" w:rsidRPr="006D1241" w:rsidRDefault="006D1241" w:rsidP="006D1241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>oddymianie klatek schodowych</w:t>
      </w:r>
    </w:p>
    <w:p w:rsidR="006D1241" w:rsidRPr="006D1241" w:rsidRDefault="006D1241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 xml:space="preserve">należy dodać na końcu przedmiaru branży teletechnicznej a kwotę wyceny umieścić </w:t>
      </w:r>
      <w:r w:rsidRPr="006D1241">
        <w:rPr>
          <w:rFonts w:asciiTheme="minorHAnsi" w:hAnsiTheme="minorHAnsi"/>
          <w:sz w:val="24"/>
          <w:szCs w:val="24"/>
        </w:rPr>
        <w:br/>
        <w:t xml:space="preserve">w </w:t>
      </w:r>
      <w:bookmarkStart w:id="1" w:name="_Hlk72318792"/>
      <w:r w:rsidRPr="006D1241">
        <w:rPr>
          <w:rFonts w:asciiTheme="minorHAnsi" w:hAnsiTheme="minorHAnsi"/>
          <w:sz w:val="24"/>
          <w:szCs w:val="24"/>
        </w:rPr>
        <w:t>zmodernizowanym Zestawieniu wartości robót (</w:t>
      </w:r>
      <w:r w:rsidR="00DA3BD8">
        <w:rPr>
          <w:rFonts w:asciiTheme="minorHAnsi" w:hAnsiTheme="minorHAnsi"/>
          <w:sz w:val="24"/>
          <w:szCs w:val="24"/>
          <w:lang w:val="pl-PL"/>
        </w:rPr>
        <w:t>Załącznik do niniejszego pisma – ZMODERNIZOWANE ZESTAWIENIE WARTOŚCI ROBÓT ZP-1-2021</w:t>
      </w:r>
      <w:r w:rsidRPr="006D1241">
        <w:rPr>
          <w:rFonts w:asciiTheme="minorHAnsi" w:hAnsiTheme="minorHAnsi"/>
          <w:sz w:val="24"/>
          <w:szCs w:val="24"/>
        </w:rPr>
        <w:t>) w pozycji VII.II.9</w:t>
      </w:r>
      <w:bookmarkEnd w:id="1"/>
      <w:r w:rsidRPr="006D1241">
        <w:rPr>
          <w:rFonts w:asciiTheme="minorHAnsi" w:hAnsiTheme="minorHAnsi"/>
          <w:sz w:val="24"/>
          <w:szCs w:val="24"/>
        </w:rPr>
        <w:t>.</w:t>
      </w:r>
    </w:p>
    <w:p w:rsidR="006D1241" w:rsidRPr="006D1241" w:rsidRDefault="006D1241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:rsidR="006D1241" w:rsidRPr="006D1241" w:rsidRDefault="006D1241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>Nowe przedmiary branży elektrycznej (teletechnicznej):</w:t>
      </w:r>
    </w:p>
    <w:p w:rsidR="006D1241" w:rsidRPr="006D1241" w:rsidRDefault="006D1241" w:rsidP="006D1241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 xml:space="preserve">kanalizacja teletechniczna wewnętrzna (na działce-między budynkami), </w:t>
      </w:r>
    </w:p>
    <w:p w:rsidR="006D1241" w:rsidRPr="006D1241" w:rsidRDefault="006D1241" w:rsidP="006D1241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>kanalizacja teletechniczna – przyłącz</w:t>
      </w:r>
    </w:p>
    <w:p w:rsidR="006D1241" w:rsidRDefault="006D1241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6D1241">
        <w:rPr>
          <w:rFonts w:asciiTheme="minorHAnsi" w:hAnsiTheme="minorHAnsi"/>
          <w:sz w:val="24"/>
          <w:szCs w:val="24"/>
        </w:rPr>
        <w:t xml:space="preserve">należy dodać do przedmiaru branży teletechnicznej w miejsce rozdziału „Kanalizacja kablowa” </w:t>
      </w:r>
      <w:r w:rsidRPr="006D1241">
        <w:rPr>
          <w:rFonts w:asciiTheme="minorHAnsi" w:hAnsiTheme="minorHAnsi"/>
          <w:b/>
          <w:sz w:val="24"/>
          <w:szCs w:val="24"/>
        </w:rPr>
        <w:t>po uprzednim usunięciu pozycji od 143 do 147</w:t>
      </w:r>
      <w:r w:rsidRPr="006D1241">
        <w:rPr>
          <w:rFonts w:asciiTheme="minorHAnsi" w:hAnsiTheme="minorHAnsi"/>
          <w:sz w:val="24"/>
          <w:szCs w:val="24"/>
        </w:rPr>
        <w:t>. Kwotę wyceny umieścić w zmodernizowanym Zestawieniu wartości robót (</w:t>
      </w:r>
      <w:r w:rsidR="00DA3BD8">
        <w:rPr>
          <w:rFonts w:asciiTheme="minorHAnsi" w:hAnsiTheme="minorHAnsi"/>
          <w:sz w:val="24"/>
          <w:szCs w:val="24"/>
          <w:lang w:val="pl-PL"/>
        </w:rPr>
        <w:t>Załącznik do niniejszego pisma – ZMODERNIZOWANE ZESTAWIENIE WARTOŚCI ROBÓT ZP-1-2021</w:t>
      </w:r>
      <w:r w:rsidRPr="006D1241">
        <w:rPr>
          <w:rFonts w:asciiTheme="minorHAnsi" w:hAnsiTheme="minorHAnsi"/>
          <w:sz w:val="24"/>
          <w:szCs w:val="24"/>
        </w:rPr>
        <w:t>) w pozycji VII.II.7.</w:t>
      </w:r>
    </w:p>
    <w:p w:rsidR="00DA3BD8" w:rsidRDefault="00DA3BD8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:rsidR="00DA3BD8" w:rsidRPr="00DA3BD8" w:rsidRDefault="00DA3BD8" w:rsidP="006D1241">
      <w:pPr>
        <w:pStyle w:val="Akapitzlist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Załącznik do niniejszego pisma – ZMODERNIZOWANE ZESTAWIENIE WARTOŚCI ROBÓT ZP-1-2021</w:t>
      </w:r>
      <w:r>
        <w:rPr>
          <w:rFonts w:asciiTheme="minorHAnsi" w:hAnsiTheme="minorHAnsi"/>
          <w:sz w:val="24"/>
          <w:szCs w:val="24"/>
          <w:lang w:val="pl-PL"/>
        </w:rPr>
        <w:t xml:space="preserve"> zastępuje</w:t>
      </w:r>
      <w:r w:rsidRPr="00DA3BD8">
        <w:rPr>
          <w:rFonts w:asciiTheme="minorHAnsi" w:hAnsiTheme="minorHAnsi"/>
        </w:rPr>
        <w:t xml:space="preserve"> </w:t>
      </w:r>
      <w:proofErr w:type="spellStart"/>
      <w:r w:rsidRPr="00DA3BD8">
        <w:rPr>
          <w:rFonts w:asciiTheme="minorHAnsi" w:hAnsiTheme="minorHAnsi"/>
          <w:sz w:val="24"/>
          <w:szCs w:val="24"/>
        </w:rPr>
        <w:t>Zał</w:t>
      </w:r>
      <w:proofErr w:type="spellEnd"/>
      <w:r w:rsidRPr="00DA3BD8">
        <w:rPr>
          <w:rFonts w:asciiTheme="minorHAnsi" w:hAnsiTheme="minorHAnsi"/>
          <w:sz w:val="24"/>
          <w:szCs w:val="24"/>
        </w:rPr>
        <w:t xml:space="preserve"> nr 3 do pisma l </w:t>
      </w:r>
      <w:proofErr w:type="spellStart"/>
      <w:r w:rsidRPr="00DA3BD8">
        <w:rPr>
          <w:rFonts w:asciiTheme="minorHAnsi" w:hAnsiTheme="minorHAnsi"/>
          <w:sz w:val="24"/>
          <w:szCs w:val="24"/>
        </w:rPr>
        <w:t>dz</w:t>
      </w:r>
      <w:proofErr w:type="spellEnd"/>
      <w:r w:rsidRPr="00DA3BD8">
        <w:rPr>
          <w:rFonts w:asciiTheme="minorHAnsi" w:hAnsiTheme="minorHAnsi"/>
          <w:sz w:val="24"/>
          <w:szCs w:val="24"/>
        </w:rPr>
        <w:t xml:space="preserve"> SZ-262-2021 - ZESTAWIENIE WARTOSCI ROBÓT ZP-1-2021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:rsidR="00651DB6" w:rsidRPr="00DA3BD8" w:rsidRDefault="00651DB6" w:rsidP="00651DB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651DB6" w:rsidRDefault="00651DB6" w:rsidP="00651DB6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0D634B" w:rsidRPr="005851C4" w:rsidRDefault="000D634B" w:rsidP="000D634B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0D634B" w:rsidRPr="005851C4" w:rsidRDefault="000D634B" w:rsidP="000D634B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0D634B" w:rsidRPr="005851C4" w:rsidRDefault="000D634B" w:rsidP="000D634B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0D634B" w:rsidRPr="005851C4" w:rsidRDefault="000D634B" w:rsidP="000D634B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0D634B" w:rsidRDefault="000D634B" w:rsidP="000D634B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951F43" w:rsidRPr="00951F43" w:rsidRDefault="00951F43" w:rsidP="00951F43">
      <w:pPr>
        <w:jc w:val="both"/>
        <w:rPr>
          <w:rFonts w:asciiTheme="minorHAnsi" w:hAnsiTheme="minorHAnsi"/>
          <w:lang w:eastAsia="pl-PL"/>
        </w:rPr>
      </w:pPr>
    </w:p>
    <w:sectPr w:rsidR="00951F43" w:rsidRPr="00951F4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31" w:rsidRDefault="00D20931" w:rsidP="008223A1">
      <w:r>
        <w:separator/>
      </w:r>
    </w:p>
  </w:endnote>
  <w:endnote w:type="continuationSeparator" w:id="0">
    <w:p w:rsidR="00D20931" w:rsidRDefault="00D20931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C" w:rsidRDefault="00E525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698C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698C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31" w:rsidRDefault="00D20931" w:rsidP="008223A1">
      <w:r>
        <w:separator/>
      </w:r>
    </w:p>
  </w:footnote>
  <w:footnote w:type="continuationSeparator" w:id="0">
    <w:p w:rsidR="00D20931" w:rsidRDefault="00D20931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ACD"/>
    <w:multiLevelType w:val="hybridMultilevel"/>
    <w:tmpl w:val="5F025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C60"/>
    <w:multiLevelType w:val="hybridMultilevel"/>
    <w:tmpl w:val="A67C6752"/>
    <w:lvl w:ilvl="0" w:tplc="6FFA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D412E"/>
    <w:multiLevelType w:val="hybridMultilevel"/>
    <w:tmpl w:val="3A764B26"/>
    <w:lvl w:ilvl="0" w:tplc="B45C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A1FFC"/>
    <w:multiLevelType w:val="hybridMultilevel"/>
    <w:tmpl w:val="748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C40"/>
    <w:multiLevelType w:val="hybridMultilevel"/>
    <w:tmpl w:val="F618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D11"/>
    <w:multiLevelType w:val="hybridMultilevel"/>
    <w:tmpl w:val="50D2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141C"/>
    <w:rsid w:val="000044E9"/>
    <w:rsid w:val="00013652"/>
    <w:rsid w:val="000142B0"/>
    <w:rsid w:val="00014A7C"/>
    <w:rsid w:val="00014D5A"/>
    <w:rsid w:val="00020FAD"/>
    <w:rsid w:val="00022345"/>
    <w:rsid w:val="00025562"/>
    <w:rsid w:val="00025E56"/>
    <w:rsid w:val="0002649B"/>
    <w:rsid w:val="00032630"/>
    <w:rsid w:val="00034C87"/>
    <w:rsid w:val="000363E2"/>
    <w:rsid w:val="00041FC4"/>
    <w:rsid w:val="00044853"/>
    <w:rsid w:val="00052F56"/>
    <w:rsid w:val="00053120"/>
    <w:rsid w:val="00053492"/>
    <w:rsid w:val="000609BA"/>
    <w:rsid w:val="00063305"/>
    <w:rsid w:val="00070113"/>
    <w:rsid w:val="00070A75"/>
    <w:rsid w:val="00070C7B"/>
    <w:rsid w:val="00076E6D"/>
    <w:rsid w:val="000814FD"/>
    <w:rsid w:val="00087A01"/>
    <w:rsid w:val="000911C4"/>
    <w:rsid w:val="00095E08"/>
    <w:rsid w:val="000A51F3"/>
    <w:rsid w:val="000B2B9D"/>
    <w:rsid w:val="000B4385"/>
    <w:rsid w:val="000B68CF"/>
    <w:rsid w:val="000C1DA1"/>
    <w:rsid w:val="000C2F7B"/>
    <w:rsid w:val="000D3C09"/>
    <w:rsid w:val="000D3DFF"/>
    <w:rsid w:val="000D3F1C"/>
    <w:rsid w:val="000D5D3E"/>
    <w:rsid w:val="000D62AE"/>
    <w:rsid w:val="000D634B"/>
    <w:rsid w:val="000E0499"/>
    <w:rsid w:val="000E1054"/>
    <w:rsid w:val="000E38AD"/>
    <w:rsid w:val="000E425E"/>
    <w:rsid w:val="000F5985"/>
    <w:rsid w:val="001002E3"/>
    <w:rsid w:val="001006E7"/>
    <w:rsid w:val="00100BBC"/>
    <w:rsid w:val="00104F32"/>
    <w:rsid w:val="001052F6"/>
    <w:rsid w:val="00105EED"/>
    <w:rsid w:val="00107339"/>
    <w:rsid w:val="00107A6D"/>
    <w:rsid w:val="00115561"/>
    <w:rsid w:val="0013505A"/>
    <w:rsid w:val="0013680F"/>
    <w:rsid w:val="0013702B"/>
    <w:rsid w:val="00142C8C"/>
    <w:rsid w:val="00145424"/>
    <w:rsid w:val="00152420"/>
    <w:rsid w:val="00153F7C"/>
    <w:rsid w:val="00166804"/>
    <w:rsid w:val="001710EC"/>
    <w:rsid w:val="00175CAE"/>
    <w:rsid w:val="00182163"/>
    <w:rsid w:val="001858C2"/>
    <w:rsid w:val="00186FBE"/>
    <w:rsid w:val="00190025"/>
    <w:rsid w:val="0019047E"/>
    <w:rsid w:val="0019239C"/>
    <w:rsid w:val="00192A06"/>
    <w:rsid w:val="00194F32"/>
    <w:rsid w:val="001C44A4"/>
    <w:rsid w:val="001D34C9"/>
    <w:rsid w:val="001D414F"/>
    <w:rsid w:val="001D456E"/>
    <w:rsid w:val="001F0451"/>
    <w:rsid w:val="001F0D4A"/>
    <w:rsid w:val="001F0E0D"/>
    <w:rsid w:val="001F178E"/>
    <w:rsid w:val="001F1BC8"/>
    <w:rsid w:val="001F38C4"/>
    <w:rsid w:val="00202EA2"/>
    <w:rsid w:val="00203003"/>
    <w:rsid w:val="00204211"/>
    <w:rsid w:val="00206ED3"/>
    <w:rsid w:val="00207953"/>
    <w:rsid w:val="00210DAB"/>
    <w:rsid w:val="002235D8"/>
    <w:rsid w:val="002248A6"/>
    <w:rsid w:val="00240760"/>
    <w:rsid w:val="002423EE"/>
    <w:rsid w:val="002533DB"/>
    <w:rsid w:val="00254B01"/>
    <w:rsid w:val="00256CF6"/>
    <w:rsid w:val="00257B07"/>
    <w:rsid w:val="002653D9"/>
    <w:rsid w:val="002667D5"/>
    <w:rsid w:val="00266F6D"/>
    <w:rsid w:val="0027116C"/>
    <w:rsid w:val="00276206"/>
    <w:rsid w:val="00276288"/>
    <w:rsid w:val="002766F5"/>
    <w:rsid w:val="002778E0"/>
    <w:rsid w:val="0028110C"/>
    <w:rsid w:val="00281650"/>
    <w:rsid w:val="00281D96"/>
    <w:rsid w:val="00286E44"/>
    <w:rsid w:val="00290950"/>
    <w:rsid w:val="0029115D"/>
    <w:rsid w:val="00292D1F"/>
    <w:rsid w:val="002930DE"/>
    <w:rsid w:val="00294D6C"/>
    <w:rsid w:val="002A048C"/>
    <w:rsid w:val="002A1DC1"/>
    <w:rsid w:val="002A20AD"/>
    <w:rsid w:val="002A75D3"/>
    <w:rsid w:val="002A7E80"/>
    <w:rsid w:val="002B0EAA"/>
    <w:rsid w:val="002C044B"/>
    <w:rsid w:val="002C09B6"/>
    <w:rsid w:val="002C6929"/>
    <w:rsid w:val="002C73BC"/>
    <w:rsid w:val="002D2A24"/>
    <w:rsid w:val="002E0CD7"/>
    <w:rsid w:val="002F7A34"/>
    <w:rsid w:val="0030084E"/>
    <w:rsid w:val="003071B4"/>
    <w:rsid w:val="00311226"/>
    <w:rsid w:val="003137D4"/>
    <w:rsid w:val="00323868"/>
    <w:rsid w:val="0033081F"/>
    <w:rsid w:val="0033179F"/>
    <w:rsid w:val="00331F6B"/>
    <w:rsid w:val="00332C65"/>
    <w:rsid w:val="003332EF"/>
    <w:rsid w:val="003359D9"/>
    <w:rsid w:val="003432CB"/>
    <w:rsid w:val="00344C60"/>
    <w:rsid w:val="00346E8A"/>
    <w:rsid w:val="00351CEF"/>
    <w:rsid w:val="00353534"/>
    <w:rsid w:val="003544F0"/>
    <w:rsid w:val="003624A9"/>
    <w:rsid w:val="0036310D"/>
    <w:rsid w:val="00363421"/>
    <w:rsid w:val="00374262"/>
    <w:rsid w:val="003817B9"/>
    <w:rsid w:val="003844AA"/>
    <w:rsid w:val="0039017E"/>
    <w:rsid w:val="003934D6"/>
    <w:rsid w:val="003C2243"/>
    <w:rsid w:val="003C26F6"/>
    <w:rsid w:val="003D3108"/>
    <w:rsid w:val="003D538A"/>
    <w:rsid w:val="003D5D71"/>
    <w:rsid w:val="003D69E2"/>
    <w:rsid w:val="003E1292"/>
    <w:rsid w:val="003E4703"/>
    <w:rsid w:val="003E6CB5"/>
    <w:rsid w:val="003F001A"/>
    <w:rsid w:val="003F1495"/>
    <w:rsid w:val="003F2E3A"/>
    <w:rsid w:val="003F5B3B"/>
    <w:rsid w:val="00403729"/>
    <w:rsid w:val="0041108F"/>
    <w:rsid w:val="004137C3"/>
    <w:rsid w:val="00415FA6"/>
    <w:rsid w:val="004175CF"/>
    <w:rsid w:val="00417E78"/>
    <w:rsid w:val="00421B73"/>
    <w:rsid w:val="00425961"/>
    <w:rsid w:val="00426193"/>
    <w:rsid w:val="00435DEC"/>
    <w:rsid w:val="00440136"/>
    <w:rsid w:val="00442ABE"/>
    <w:rsid w:val="004475A7"/>
    <w:rsid w:val="00460637"/>
    <w:rsid w:val="00473A1E"/>
    <w:rsid w:val="00476F9D"/>
    <w:rsid w:val="00485F10"/>
    <w:rsid w:val="00490ACA"/>
    <w:rsid w:val="004938A6"/>
    <w:rsid w:val="004947C4"/>
    <w:rsid w:val="004A3921"/>
    <w:rsid w:val="004A4407"/>
    <w:rsid w:val="004A7CAB"/>
    <w:rsid w:val="004B1485"/>
    <w:rsid w:val="004B7EC3"/>
    <w:rsid w:val="004C10FB"/>
    <w:rsid w:val="004C26A2"/>
    <w:rsid w:val="004C4D6B"/>
    <w:rsid w:val="004C4FE6"/>
    <w:rsid w:val="004C7E6D"/>
    <w:rsid w:val="004D41AC"/>
    <w:rsid w:val="004F3F67"/>
    <w:rsid w:val="004F5D83"/>
    <w:rsid w:val="004F70E7"/>
    <w:rsid w:val="00502200"/>
    <w:rsid w:val="00507868"/>
    <w:rsid w:val="00521236"/>
    <w:rsid w:val="00527348"/>
    <w:rsid w:val="0053085B"/>
    <w:rsid w:val="00531F8D"/>
    <w:rsid w:val="005368F1"/>
    <w:rsid w:val="00543762"/>
    <w:rsid w:val="00546784"/>
    <w:rsid w:val="00547224"/>
    <w:rsid w:val="00554CE8"/>
    <w:rsid w:val="005550F3"/>
    <w:rsid w:val="005709BA"/>
    <w:rsid w:val="00577A44"/>
    <w:rsid w:val="00580B32"/>
    <w:rsid w:val="005851C4"/>
    <w:rsid w:val="00586BFF"/>
    <w:rsid w:val="0058778D"/>
    <w:rsid w:val="005A20BD"/>
    <w:rsid w:val="005A6E4E"/>
    <w:rsid w:val="005B09F4"/>
    <w:rsid w:val="005B316D"/>
    <w:rsid w:val="005B707E"/>
    <w:rsid w:val="005C0981"/>
    <w:rsid w:val="005C545E"/>
    <w:rsid w:val="005C7BB0"/>
    <w:rsid w:val="005D4375"/>
    <w:rsid w:val="005F01DC"/>
    <w:rsid w:val="005F7B71"/>
    <w:rsid w:val="005F7FF4"/>
    <w:rsid w:val="00600DBC"/>
    <w:rsid w:val="00604420"/>
    <w:rsid w:val="00604ACA"/>
    <w:rsid w:val="006077E5"/>
    <w:rsid w:val="006101E9"/>
    <w:rsid w:val="00615B44"/>
    <w:rsid w:val="0061765F"/>
    <w:rsid w:val="00617FF1"/>
    <w:rsid w:val="006205DD"/>
    <w:rsid w:val="0062132C"/>
    <w:rsid w:val="0062166D"/>
    <w:rsid w:val="0062354F"/>
    <w:rsid w:val="0062449D"/>
    <w:rsid w:val="00626F56"/>
    <w:rsid w:val="006426D4"/>
    <w:rsid w:val="006429D6"/>
    <w:rsid w:val="00643080"/>
    <w:rsid w:val="00647130"/>
    <w:rsid w:val="00650754"/>
    <w:rsid w:val="00651DB6"/>
    <w:rsid w:val="00654D4F"/>
    <w:rsid w:val="00656DA8"/>
    <w:rsid w:val="00665477"/>
    <w:rsid w:val="006716A4"/>
    <w:rsid w:val="00673025"/>
    <w:rsid w:val="00685612"/>
    <w:rsid w:val="00685CB9"/>
    <w:rsid w:val="0068715B"/>
    <w:rsid w:val="00697737"/>
    <w:rsid w:val="00697A46"/>
    <w:rsid w:val="00697E07"/>
    <w:rsid w:val="006A2154"/>
    <w:rsid w:val="006A64C9"/>
    <w:rsid w:val="006B5977"/>
    <w:rsid w:val="006B5A7E"/>
    <w:rsid w:val="006C4B99"/>
    <w:rsid w:val="006D0A13"/>
    <w:rsid w:val="006D1241"/>
    <w:rsid w:val="006D704D"/>
    <w:rsid w:val="006D7342"/>
    <w:rsid w:val="006D7640"/>
    <w:rsid w:val="006E01C3"/>
    <w:rsid w:val="006E5797"/>
    <w:rsid w:val="006E780D"/>
    <w:rsid w:val="006F1745"/>
    <w:rsid w:val="006F32F0"/>
    <w:rsid w:val="006F4A5F"/>
    <w:rsid w:val="006F7641"/>
    <w:rsid w:val="0070375D"/>
    <w:rsid w:val="00704583"/>
    <w:rsid w:val="00706151"/>
    <w:rsid w:val="0070779B"/>
    <w:rsid w:val="007143B2"/>
    <w:rsid w:val="007146D1"/>
    <w:rsid w:val="00720729"/>
    <w:rsid w:val="00726E5E"/>
    <w:rsid w:val="00730661"/>
    <w:rsid w:val="00737C76"/>
    <w:rsid w:val="007441B9"/>
    <w:rsid w:val="007444A6"/>
    <w:rsid w:val="00744DA0"/>
    <w:rsid w:val="00745984"/>
    <w:rsid w:val="00747390"/>
    <w:rsid w:val="0074759A"/>
    <w:rsid w:val="00750442"/>
    <w:rsid w:val="0075319E"/>
    <w:rsid w:val="00762A0A"/>
    <w:rsid w:val="007636F6"/>
    <w:rsid w:val="00767B2D"/>
    <w:rsid w:val="00771BB7"/>
    <w:rsid w:val="00774AA8"/>
    <w:rsid w:val="0078189E"/>
    <w:rsid w:val="00781E18"/>
    <w:rsid w:val="007827A0"/>
    <w:rsid w:val="00785769"/>
    <w:rsid w:val="00786088"/>
    <w:rsid w:val="00786DCB"/>
    <w:rsid w:val="007943EA"/>
    <w:rsid w:val="00794929"/>
    <w:rsid w:val="00795B68"/>
    <w:rsid w:val="00796EB1"/>
    <w:rsid w:val="007A1764"/>
    <w:rsid w:val="007A7F6B"/>
    <w:rsid w:val="007B5C86"/>
    <w:rsid w:val="007B6A56"/>
    <w:rsid w:val="007B6CCA"/>
    <w:rsid w:val="007C14C5"/>
    <w:rsid w:val="007C235D"/>
    <w:rsid w:val="007C40B9"/>
    <w:rsid w:val="007C5B91"/>
    <w:rsid w:val="007C60BB"/>
    <w:rsid w:val="007C6BFE"/>
    <w:rsid w:val="007D62B6"/>
    <w:rsid w:val="007E01FE"/>
    <w:rsid w:val="007E1AC0"/>
    <w:rsid w:val="007E4064"/>
    <w:rsid w:val="007E7FCB"/>
    <w:rsid w:val="007F6F1A"/>
    <w:rsid w:val="008000F6"/>
    <w:rsid w:val="00800B45"/>
    <w:rsid w:val="008042E3"/>
    <w:rsid w:val="00805391"/>
    <w:rsid w:val="008054E7"/>
    <w:rsid w:val="00816C31"/>
    <w:rsid w:val="00816EEC"/>
    <w:rsid w:val="00822354"/>
    <w:rsid w:val="008223A1"/>
    <w:rsid w:val="008223A9"/>
    <w:rsid w:val="008228A6"/>
    <w:rsid w:val="00826E19"/>
    <w:rsid w:val="00827967"/>
    <w:rsid w:val="00833808"/>
    <w:rsid w:val="00837F0F"/>
    <w:rsid w:val="0084037D"/>
    <w:rsid w:val="00841CFB"/>
    <w:rsid w:val="0084564A"/>
    <w:rsid w:val="008466F3"/>
    <w:rsid w:val="00846B50"/>
    <w:rsid w:val="008603B2"/>
    <w:rsid w:val="00866D9B"/>
    <w:rsid w:val="00873432"/>
    <w:rsid w:val="008751CE"/>
    <w:rsid w:val="00880350"/>
    <w:rsid w:val="00880957"/>
    <w:rsid w:val="008815E7"/>
    <w:rsid w:val="00882669"/>
    <w:rsid w:val="00890DA6"/>
    <w:rsid w:val="00892735"/>
    <w:rsid w:val="008A163C"/>
    <w:rsid w:val="008A5B43"/>
    <w:rsid w:val="008A67B2"/>
    <w:rsid w:val="008C19C4"/>
    <w:rsid w:val="008C2A71"/>
    <w:rsid w:val="008D05CA"/>
    <w:rsid w:val="008D2903"/>
    <w:rsid w:val="008D54B5"/>
    <w:rsid w:val="008D653A"/>
    <w:rsid w:val="008E3046"/>
    <w:rsid w:val="008E3111"/>
    <w:rsid w:val="008F2842"/>
    <w:rsid w:val="008F2DF9"/>
    <w:rsid w:val="008F3537"/>
    <w:rsid w:val="008F4CFE"/>
    <w:rsid w:val="009014A8"/>
    <w:rsid w:val="0090397D"/>
    <w:rsid w:val="00906C22"/>
    <w:rsid w:val="00936F19"/>
    <w:rsid w:val="0093783F"/>
    <w:rsid w:val="00937967"/>
    <w:rsid w:val="00940E40"/>
    <w:rsid w:val="009477C2"/>
    <w:rsid w:val="00947E26"/>
    <w:rsid w:val="00951F43"/>
    <w:rsid w:val="00952F8F"/>
    <w:rsid w:val="009564EB"/>
    <w:rsid w:val="00962DA3"/>
    <w:rsid w:val="00965D8F"/>
    <w:rsid w:val="009674E3"/>
    <w:rsid w:val="0097079F"/>
    <w:rsid w:val="00972AD2"/>
    <w:rsid w:val="00974068"/>
    <w:rsid w:val="009744DB"/>
    <w:rsid w:val="009800B4"/>
    <w:rsid w:val="00981B87"/>
    <w:rsid w:val="00982B0A"/>
    <w:rsid w:val="00983CEB"/>
    <w:rsid w:val="00985380"/>
    <w:rsid w:val="00994793"/>
    <w:rsid w:val="0099686B"/>
    <w:rsid w:val="009A468D"/>
    <w:rsid w:val="009A78E8"/>
    <w:rsid w:val="009B136E"/>
    <w:rsid w:val="009B4B44"/>
    <w:rsid w:val="009D16D7"/>
    <w:rsid w:val="009D18CA"/>
    <w:rsid w:val="009D25E1"/>
    <w:rsid w:val="009D32F5"/>
    <w:rsid w:val="009E5365"/>
    <w:rsid w:val="009E71B7"/>
    <w:rsid w:val="009F0EF2"/>
    <w:rsid w:val="009F13F3"/>
    <w:rsid w:val="009F1FB6"/>
    <w:rsid w:val="009F3986"/>
    <w:rsid w:val="009F4999"/>
    <w:rsid w:val="009F4B12"/>
    <w:rsid w:val="009F68DD"/>
    <w:rsid w:val="00A03E89"/>
    <w:rsid w:val="00A04931"/>
    <w:rsid w:val="00A04FEC"/>
    <w:rsid w:val="00A055B9"/>
    <w:rsid w:val="00A06C25"/>
    <w:rsid w:val="00A07CBF"/>
    <w:rsid w:val="00A109BE"/>
    <w:rsid w:val="00A149FE"/>
    <w:rsid w:val="00A14D21"/>
    <w:rsid w:val="00A164F5"/>
    <w:rsid w:val="00A171D0"/>
    <w:rsid w:val="00A203A5"/>
    <w:rsid w:val="00A25C4F"/>
    <w:rsid w:val="00A418D7"/>
    <w:rsid w:val="00A423C5"/>
    <w:rsid w:val="00A5230A"/>
    <w:rsid w:val="00A526BF"/>
    <w:rsid w:val="00A54C23"/>
    <w:rsid w:val="00A558A3"/>
    <w:rsid w:val="00A55CED"/>
    <w:rsid w:val="00A61B4F"/>
    <w:rsid w:val="00A62605"/>
    <w:rsid w:val="00A731C0"/>
    <w:rsid w:val="00A75E9D"/>
    <w:rsid w:val="00A806ED"/>
    <w:rsid w:val="00A80E84"/>
    <w:rsid w:val="00A83A5E"/>
    <w:rsid w:val="00A86F99"/>
    <w:rsid w:val="00A93777"/>
    <w:rsid w:val="00AA09C1"/>
    <w:rsid w:val="00AA0C13"/>
    <w:rsid w:val="00AA3E91"/>
    <w:rsid w:val="00AA6CEE"/>
    <w:rsid w:val="00AB1F0A"/>
    <w:rsid w:val="00AB3FC5"/>
    <w:rsid w:val="00AB6EC8"/>
    <w:rsid w:val="00AB782A"/>
    <w:rsid w:val="00AC0229"/>
    <w:rsid w:val="00AC3888"/>
    <w:rsid w:val="00AC4189"/>
    <w:rsid w:val="00AC4951"/>
    <w:rsid w:val="00AC6273"/>
    <w:rsid w:val="00AD18F0"/>
    <w:rsid w:val="00AD2612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AF6ECC"/>
    <w:rsid w:val="00B05A17"/>
    <w:rsid w:val="00B0659F"/>
    <w:rsid w:val="00B07DDD"/>
    <w:rsid w:val="00B10316"/>
    <w:rsid w:val="00B1031B"/>
    <w:rsid w:val="00B109A3"/>
    <w:rsid w:val="00B16633"/>
    <w:rsid w:val="00B17875"/>
    <w:rsid w:val="00B17A7A"/>
    <w:rsid w:val="00B22BDB"/>
    <w:rsid w:val="00B237F2"/>
    <w:rsid w:val="00B246CD"/>
    <w:rsid w:val="00B37898"/>
    <w:rsid w:val="00B37A3E"/>
    <w:rsid w:val="00B406DB"/>
    <w:rsid w:val="00B46EF2"/>
    <w:rsid w:val="00B470FA"/>
    <w:rsid w:val="00B501FA"/>
    <w:rsid w:val="00B64828"/>
    <w:rsid w:val="00B65088"/>
    <w:rsid w:val="00B65579"/>
    <w:rsid w:val="00B72A74"/>
    <w:rsid w:val="00B82F35"/>
    <w:rsid w:val="00B8388D"/>
    <w:rsid w:val="00B84C63"/>
    <w:rsid w:val="00B8713D"/>
    <w:rsid w:val="00B87DA5"/>
    <w:rsid w:val="00B925C7"/>
    <w:rsid w:val="00B92651"/>
    <w:rsid w:val="00B95EC1"/>
    <w:rsid w:val="00BA20DD"/>
    <w:rsid w:val="00BA25C5"/>
    <w:rsid w:val="00BA4081"/>
    <w:rsid w:val="00BB0BDF"/>
    <w:rsid w:val="00BC2FB1"/>
    <w:rsid w:val="00BC5DA6"/>
    <w:rsid w:val="00BC6BA5"/>
    <w:rsid w:val="00BC79E0"/>
    <w:rsid w:val="00BD0A00"/>
    <w:rsid w:val="00BD26BA"/>
    <w:rsid w:val="00BD6478"/>
    <w:rsid w:val="00BD7CEF"/>
    <w:rsid w:val="00BE64FA"/>
    <w:rsid w:val="00BF6675"/>
    <w:rsid w:val="00C04F90"/>
    <w:rsid w:val="00C05752"/>
    <w:rsid w:val="00C05AAF"/>
    <w:rsid w:val="00C1562B"/>
    <w:rsid w:val="00C22047"/>
    <w:rsid w:val="00C22198"/>
    <w:rsid w:val="00C249D2"/>
    <w:rsid w:val="00C257FB"/>
    <w:rsid w:val="00C25D3C"/>
    <w:rsid w:val="00C34B81"/>
    <w:rsid w:val="00C36D30"/>
    <w:rsid w:val="00C3727D"/>
    <w:rsid w:val="00C37F72"/>
    <w:rsid w:val="00C4213A"/>
    <w:rsid w:val="00C50BCE"/>
    <w:rsid w:val="00C51AC5"/>
    <w:rsid w:val="00C530A9"/>
    <w:rsid w:val="00C56FBF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2A05"/>
    <w:rsid w:val="00CA43B9"/>
    <w:rsid w:val="00CA44DE"/>
    <w:rsid w:val="00CA7477"/>
    <w:rsid w:val="00CA7B34"/>
    <w:rsid w:val="00CB2A5F"/>
    <w:rsid w:val="00CB570C"/>
    <w:rsid w:val="00CB70E3"/>
    <w:rsid w:val="00CC1210"/>
    <w:rsid w:val="00CC14DE"/>
    <w:rsid w:val="00CC6966"/>
    <w:rsid w:val="00CD3909"/>
    <w:rsid w:val="00CD66E5"/>
    <w:rsid w:val="00CE44DD"/>
    <w:rsid w:val="00CE69FF"/>
    <w:rsid w:val="00CE790C"/>
    <w:rsid w:val="00CF2489"/>
    <w:rsid w:val="00CF6226"/>
    <w:rsid w:val="00D073C6"/>
    <w:rsid w:val="00D10724"/>
    <w:rsid w:val="00D15E21"/>
    <w:rsid w:val="00D17FB1"/>
    <w:rsid w:val="00D20931"/>
    <w:rsid w:val="00D23854"/>
    <w:rsid w:val="00D266FA"/>
    <w:rsid w:val="00D3196A"/>
    <w:rsid w:val="00D3299D"/>
    <w:rsid w:val="00D33BB9"/>
    <w:rsid w:val="00D40732"/>
    <w:rsid w:val="00D407AE"/>
    <w:rsid w:val="00D41601"/>
    <w:rsid w:val="00D41994"/>
    <w:rsid w:val="00D41CCE"/>
    <w:rsid w:val="00D423D1"/>
    <w:rsid w:val="00D43D00"/>
    <w:rsid w:val="00D43F0F"/>
    <w:rsid w:val="00D44AFC"/>
    <w:rsid w:val="00D465CD"/>
    <w:rsid w:val="00D46E82"/>
    <w:rsid w:val="00D50BD7"/>
    <w:rsid w:val="00D50CD0"/>
    <w:rsid w:val="00D54AAD"/>
    <w:rsid w:val="00D63840"/>
    <w:rsid w:val="00D67687"/>
    <w:rsid w:val="00D735A3"/>
    <w:rsid w:val="00D845C6"/>
    <w:rsid w:val="00D85242"/>
    <w:rsid w:val="00D87F8A"/>
    <w:rsid w:val="00D90BFD"/>
    <w:rsid w:val="00D91CAA"/>
    <w:rsid w:val="00D93E3A"/>
    <w:rsid w:val="00D946DF"/>
    <w:rsid w:val="00DA069F"/>
    <w:rsid w:val="00DA3192"/>
    <w:rsid w:val="00DA3BD8"/>
    <w:rsid w:val="00DA510C"/>
    <w:rsid w:val="00DB07A2"/>
    <w:rsid w:val="00DB1AE0"/>
    <w:rsid w:val="00DB4C04"/>
    <w:rsid w:val="00DB57B5"/>
    <w:rsid w:val="00DC1090"/>
    <w:rsid w:val="00DC2482"/>
    <w:rsid w:val="00DC30A3"/>
    <w:rsid w:val="00DC741F"/>
    <w:rsid w:val="00DD4E9F"/>
    <w:rsid w:val="00DE3F5B"/>
    <w:rsid w:val="00DE6998"/>
    <w:rsid w:val="00DF00BC"/>
    <w:rsid w:val="00DF5B6F"/>
    <w:rsid w:val="00DF7B7D"/>
    <w:rsid w:val="00E014C0"/>
    <w:rsid w:val="00E07734"/>
    <w:rsid w:val="00E11858"/>
    <w:rsid w:val="00E2564E"/>
    <w:rsid w:val="00E27D78"/>
    <w:rsid w:val="00E3205D"/>
    <w:rsid w:val="00E340EB"/>
    <w:rsid w:val="00E34A19"/>
    <w:rsid w:val="00E3513E"/>
    <w:rsid w:val="00E37ED7"/>
    <w:rsid w:val="00E47750"/>
    <w:rsid w:val="00E47E9A"/>
    <w:rsid w:val="00E5252C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86EF8"/>
    <w:rsid w:val="00E93BA1"/>
    <w:rsid w:val="00E9454C"/>
    <w:rsid w:val="00EA0BB6"/>
    <w:rsid w:val="00EA3F6D"/>
    <w:rsid w:val="00EA4A43"/>
    <w:rsid w:val="00EA7801"/>
    <w:rsid w:val="00EA7B72"/>
    <w:rsid w:val="00EB0AAB"/>
    <w:rsid w:val="00EB3E23"/>
    <w:rsid w:val="00EB67B4"/>
    <w:rsid w:val="00EC06A4"/>
    <w:rsid w:val="00EC221B"/>
    <w:rsid w:val="00EC3BE4"/>
    <w:rsid w:val="00EC4A2A"/>
    <w:rsid w:val="00EC4B52"/>
    <w:rsid w:val="00EC6820"/>
    <w:rsid w:val="00ED150E"/>
    <w:rsid w:val="00ED644B"/>
    <w:rsid w:val="00EE18E0"/>
    <w:rsid w:val="00EE1FFD"/>
    <w:rsid w:val="00EE356C"/>
    <w:rsid w:val="00EE6BE8"/>
    <w:rsid w:val="00EE72DA"/>
    <w:rsid w:val="00EF0932"/>
    <w:rsid w:val="00EF130D"/>
    <w:rsid w:val="00EF626C"/>
    <w:rsid w:val="00F00DAD"/>
    <w:rsid w:val="00F02CE4"/>
    <w:rsid w:val="00F04C01"/>
    <w:rsid w:val="00F11431"/>
    <w:rsid w:val="00F11824"/>
    <w:rsid w:val="00F11DD5"/>
    <w:rsid w:val="00F120A4"/>
    <w:rsid w:val="00F132B9"/>
    <w:rsid w:val="00F141BE"/>
    <w:rsid w:val="00F14741"/>
    <w:rsid w:val="00F17DF9"/>
    <w:rsid w:val="00F22668"/>
    <w:rsid w:val="00F32F00"/>
    <w:rsid w:val="00F33DB4"/>
    <w:rsid w:val="00F458DC"/>
    <w:rsid w:val="00F4710E"/>
    <w:rsid w:val="00F53F41"/>
    <w:rsid w:val="00F54177"/>
    <w:rsid w:val="00F55BD5"/>
    <w:rsid w:val="00F62B92"/>
    <w:rsid w:val="00F670FC"/>
    <w:rsid w:val="00F71BD8"/>
    <w:rsid w:val="00F752EA"/>
    <w:rsid w:val="00F764DE"/>
    <w:rsid w:val="00F94CDD"/>
    <w:rsid w:val="00F955DB"/>
    <w:rsid w:val="00F95BBD"/>
    <w:rsid w:val="00F961FF"/>
    <w:rsid w:val="00F97C12"/>
    <w:rsid w:val="00FA27D3"/>
    <w:rsid w:val="00FA30F8"/>
    <w:rsid w:val="00FA698C"/>
    <w:rsid w:val="00FA78BD"/>
    <w:rsid w:val="00FA7AF1"/>
    <w:rsid w:val="00FB00E3"/>
    <w:rsid w:val="00FB2C6A"/>
    <w:rsid w:val="00FB394A"/>
    <w:rsid w:val="00FB6AD7"/>
    <w:rsid w:val="00FB6F87"/>
    <w:rsid w:val="00FC1C22"/>
    <w:rsid w:val="00FC4D15"/>
    <w:rsid w:val="00FC50D6"/>
    <w:rsid w:val="00FC7ED0"/>
    <w:rsid w:val="00FD25F1"/>
    <w:rsid w:val="00FD4142"/>
    <w:rsid w:val="00FD5381"/>
    <w:rsid w:val="00FD74CB"/>
    <w:rsid w:val="00FE3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8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part2.FE23D11B.ABC34F6A@elektromontaz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part1.639B6D8D.8021CBD8@elektromontaz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4050-79F8-4D17-8C44-8CD30DEE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2021-05-19T14:22:00Z</dcterms:modified>
</cp:coreProperties>
</file>