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284B72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84B72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14F" w:rsidRDefault="0097714F" w:rsidP="0026290F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7714F" w:rsidRPr="0097714F" w:rsidRDefault="0097714F" w:rsidP="0097714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8822CA" w:rsidRPr="00284B72" w:rsidRDefault="0097714F" w:rsidP="0097714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00008B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01/24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84B72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72171A" w:rsidRPr="00BE210A" w:rsidRDefault="0072171A" w:rsidP="00DE4D0F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A22C87" w:rsidRPr="00BE210A" w:rsidRDefault="00A22C87" w:rsidP="00DE4D0F">
      <w:pPr>
        <w:rPr>
          <w:rFonts w:ascii="Century Gothic" w:eastAsia="Times New Roman" w:hAnsi="Century Gothic" w:cs="Times New Roman"/>
          <w:b/>
          <w:bCs/>
          <w:sz w:val="4"/>
          <w:szCs w:val="4"/>
          <w:lang w:eastAsia="ar-SA" w:bidi="ar-SA"/>
        </w:rPr>
      </w:pPr>
    </w:p>
    <w:p w:rsidR="00C459AF" w:rsidRPr="0026290F" w:rsidRDefault="00C459AF" w:rsidP="0000008B">
      <w:pPr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  <w:r w:rsidR="0000008B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 xml:space="preserve"> W LEGIONOWIE</w:t>
      </w:r>
    </w:p>
    <w:p w:rsidR="00C459AF" w:rsidRPr="0026290F" w:rsidRDefault="00C459AF" w:rsidP="0000008B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C459AF" w:rsidRDefault="00C459AF" w:rsidP="0000008B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C459AF" w:rsidRPr="00BE210A" w:rsidRDefault="00C459AF" w:rsidP="0026290F">
      <w:pPr>
        <w:widowControl/>
        <w:rPr>
          <w:rFonts w:ascii="Century Gothic" w:eastAsia="Times New Roman" w:hAnsi="Century Gothic" w:cs="Times New Roman"/>
          <w:b/>
          <w:bCs/>
          <w:sz w:val="8"/>
          <w:szCs w:val="8"/>
          <w:lang w:bidi="ar-SA"/>
        </w:rPr>
      </w:pPr>
    </w:p>
    <w:p w:rsidR="00C459AF" w:rsidRPr="0026290F" w:rsidRDefault="00C459AF" w:rsidP="00CB0CA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C459AF" w:rsidRPr="001648AA" w:rsidRDefault="00EB2771" w:rsidP="001648AA">
      <w:pPr>
        <w:pStyle w:val="Nagwek5"/>
        <w:spacing w:before="0" w:beforeAutospacing="0" w:after="0" w:afterAutospacing="0"/>
        <w:ind w:left="0"/>
        <w:rPr>
          <w:rFonts w:ascii="Century Gothic" w:hAnsi="Century Gothic"/>
          <w:lang w:eastAsia="ar-SA"/>
        </w:rPr>
      </w:pPr>
      <w:r w:rsidRPr="001648AA">
        <w:rPr>
          <w:rFonts w:ascii="Century Gothic" w:hAnsi="Century Gothic"/>
        </w:rPr>
        <w:t xml:space="preserve">CZĘŚĆ I </w:t>
      </w:r>
      <w:r w:rsidR="001648AA" w:rsidRPr="001648AA">
        <w:rPr>
          <w:rFonts w:ascii="Century Gothic" w:eastAsiaTheme="minorHAnsi" w:hAnsi="Century Gothic"/>
          <w:color w:val="000000"/>
          <w:lang w:eastAsia="en-US"/>
        </w:rPr>
        <w:t>–</w:t>
      </w:r>
      <w:r w:rsidR="001648AA" w:rsidRPr="001648AA">
        <w:rPr>
          <w:rFonts w:ascii="Century Gothic" w:hAnsi="Century Gothic"/>
        </w:rPr>
        <w:t xml:space="preserve"> </w:t>
      </w:r>
      <w:r w:rsidR="00A22C87" w:rsidRPr="00A22C87">
        <w:rPr>
          <w:rFonts w:ascii="Century Gothic" w:hAnsi="Century Gothic"/>
        </w:rPr>
        <w:t>RYBY MROŻONE - dostawa do Centrum Szkolenia Policji w Legionowie</w:t>
      </w:r>
    </w:p>
    <w:p w:rsidR="001648AA" w:rsidRPr="009150DE" w:rsidRDefault="001648AA" w:rsidP="001648AA">
      <w:pPr>
        <w:pStyle w:val="Nagwek5"/>
        <w:spacing w:before="0" w:beforeAutospacing="0" w:after="0" w:afterAutospacing="0"/>
        <w:ind w:left="0"/>
        <w:rPr>
          <w:rFonts w:ascii="Century Gothic" w:hAnsi="Century Gothic"/>
          <w:sz w:val="16"/>
          <w:szCs w:val="16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938"/>
        <w:gridCol w:w="567"/>
        <w:gridCol w:w="850"/>
        <w:gridCol w:w="1843"/>
        <w:gridCol w:w="1559"/>
        <w:gridCol w:w="1276"/>
      </w:tblGrid>
      <w:tr w:rsidR="00F930D8" w:rsidRPr="003E764F" w:rsidTr="00653491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F930D8" w:rsidRPr="003E764F" w:rsidTr="006534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BE210A" w:rsidRPr="003E764F" w:rsidTr="00736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BE210A" w:rsidRPr="008B0F68" w:rsidRDefault="00BE210A" w:rsidP="00BE210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A" w:rsidRPr="00A22C87" w:rsidRDefault="00BE210A" w:rsidP="00BE210A">
            <w:pPr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b/>
                <w:bCs/>
                <w:sz w:val="19"/>
                <w:szCs w:val="19"/>
              </w:rPr>
              <w:t>Dorsz atlantycki mrożony:</w:t>
            </w:r>
          </w:p>
          <w:p w:rsidR="00BE210A" w:rsidRPr="00A22C87" w:rsidRDefault="00BE210A" w:rsidP="00BE210A">
            <w:pPr>
              <w:widowControl/>
              <w:numPr>
                <w:ilvl w:val="0"/>
                <w:numId w:val="39"/>
              </w:numPr>
              <w:autoSpaceDN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 xml:space="preserve">filet </w:t>
            </w:r>
            <w:r>
              <w:rPr>
                <w:rFonts w:ascii="Century Gothic" w:hAnsi="Century Gothic"/>
                <w:sz w:val="19"/>
                <w:szCs w:val="19"/>
              </w:rPr>
              <w:t>bez skóry</w:t>
            </w:r>
            <w:r w:rsidRPr="00A22C87">
              <w:rPr>
                <w:rFonts w:ascii="Century Gothic" w:hAnsi="Century Gothic"/>
                <w:sz w:val="19"/>
                <w:szCs w:val="19"/>
              </w:rPr>
              <w:t>,</w:t>
            </w:r>
          </w:p>
          <w:p w:rsidR="00BE210A" w:rsidRPr="00A22C87" w:rsidRDefault="00BE210A" w:rsidP="00BE210A">
            <w:pPr>
              <w:widowControl/>
              <w:numPr>
                <w:ilvl w:val="0"/>
                <w:numId w:val="39"/>
              </w:numPr>
              <w:autoSpaceDN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>szater – pakowany,</w:t>
            </w:r>
          </w:p>
          <w:p w:rsidR="00BE210A" w:rsidRPr="00A22C87" w:rsidRDefault="00BE210A" w:rsidP="00BE210A">
            <w:pPr>
              <w:widowControl/>
              <w:numPr>
                <w:ilvl w:val="0"/>
                <w:numId w:val="39"/>
              </w:numPr>
              <w:autoSpaceDN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 xml:space="preserve">bez oznak powtórnego zamrażania, </w:t>
            </w:r>
          </w:p>
          <w:p w:rsidR="00BE210A" w:rsidRPr="00A22C87" w:rsidRDefault="00BE210A" w:rsidP="00BE210A">
            <w:pPr>
              <w:widowControl/>
              <w:numPr>
                <w:ilvl w:val="0"/>
                <w:numId w:val="39"/>
              </w:numPr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>wygląd i zapach właściwy dla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A" w:rsidRPr="00A22C87" w:rsidRDefault="00BE210A" w:rsidP="00BE210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A" w:rsidRPr="00BE210A" w:rsidRDefault="00BE210A" w:rsidP="007360A5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E210A">
              <w:rPr>
                <w:rFonts w:ascii="Century Gothic" w:hAnsi="Century Gothic"/>
                <w:sz w:val="19"/>
                <w:szCs w:val="19"/>
              </w:rPr>
              <w:t>1 300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BE210A" w:rsidRPr="00A22C87" w:rsidRDefault="00BE210A" w:rsidP="00BE210A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BE210A" w:rsidRPr="00A22C87" w:rsidRDefault="00BE210A" w:rsidP="00BE210A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0A" w:rsidRPr="00A22C87" w:rsidRDefault="00BE210A" w:rsidP="00BE210A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 w:cs="Times New Roman"/>
                <w:sz w:val="19"/>
                <w:szCs w:val="19"/>
              </w:rPr>
              <w:t>0%</w:t>
            </w:r>
          </w:p>
        </w:tc>
      </w:tr>
      <w:tr w:rsidR="00BE210A" w:rsidRPr="003E764F" w:rsidTr="00736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E210A" w:rsidRPr="008B0F68" w:rsidRDefault="00BE210A" w:rsidP="00BE210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A" w:rsidRPr="00A22C87" w:rsidRDefault="00BE210A" w:rsidP="00BE210A">
            <w:pPr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b/>
                <w:bCs/>
                <w:sz w:val="19"/>
                <w:szCs w:val="19"/>
              </w:rPr>
              <w:t>Dorsz atlantycki mrożony:</w:t>
            </w:r>
          </w:p>
          <w:p w:rsidR="00BE210A" w:rsidRPr="00A22C87" w:rsidRDefault="00BE210A" w:rsidP="00BE210A">
            <w:pPr>
              <w:widowControl/>
              <w:numPr>
                <w:ilvl w:val="0"/>
                <w:numId w:val="39"/>
              </w:numPr>
              <w:autoSpaceDN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>filet ze skórą, bez łusek,</w:t>
            </w:r>
          </w:p>
          <w:p w:rsidR="00BE210A" w:rsidRPr="00A22C87" w:rsidRDefault="00BE210A" w:rsidP="00BE210A">
            <w:pPr>
              <w:widowControl/>
              <w:numPr>
                <w:ilvl w:val="0"/>
                <w:numId w:val="39"/>
              </w:numPr>
              <w:autoSpaceDN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>szater – pakowany,</w:t>
            </w:r>
          </w:p>
          <w:p w:rsidR="00BE210A" w:rsidRPr="00A22C87" w:rsidRDefault="00BE210A" w:rsidP="00BE210A">
            <w:pPr>
              <w:widowControl/>
              <w:numPr>
                <w:ilvl w:val="0"/>
                <w:numId w:val="39"/>
              </w:numPr>
              <w:autoSpaceDN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 xml:space="preserve">bez oznak powtórnego zamrażania, </w:t>
            </w:r>
          </w:p>
          <w:p w:rsidR="00BE210A" w:rsidRPr="00A22C87" w:rsidRDefault="00BE210A" w:rsidP="00BE210A">
            <w:pPr>
              <w:widowControl/>
              <w:autoSpaceDN/>
              <w:ind w:firstLine="357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-      </w:t>
            </w:r>
            <w:r w:rsidRPr="00A22C87">
              <w:rPr>
                <w:rFonts w:ascii="Century Gothic" w:hAnsi="Century Gothic"/>
                <w:sz w:val="19"/>
                <w:szCs w:val="19"/>
              </w:rPr>
              <w:t>wygląd i zapach właściwy dla produktu</w:t>
            </w:r>
            <w:r w:rsidRPr="00A22C87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A" w:rsidRPr="00A22C87" w:rsidRDefault="00BE210A" w:rsidP="00BE210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A" w:rsidRPr="00BE210A" w:rsidRDefault="00BE210A" w:rsidP="007360A5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E210A">
              <w:rPr>
                <w:rFonts w:ascii="Century Gothic" w:hAnsi="Century Gothic"/>
                <w:sz w:val="19"/>
                <w:szCs w:val="19"/>
              </w:rPr>
              <w:t>1 000</w:t>
            </w:r>
          </w:p>
        </w:tc>
        <w:tc>
          <w:tcPr>
            <w:tcW w:w="1843" w:type="dxa"/>
            <w:vAlign w:val="center"/>
          </w:tcPr>
          <w:p w:rsidR="00BE210A" w:rsidRPr="00A22C87" w:rsidRDefault="00BE210A" w:rsidP="00BE210A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E210A" w:rsidRPr="00A22C87" w:rsidRDefault="00BE210A" w:rsidP="00BE210A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0A" w:rsidRDefault="00BE210A" w:rsidP="00BE210A">
            <w:pPr>
              <w:jc w:val="center"/>
            </w:pPr>
            <w:r w:rsidRPr="00E325DC">
              <w:rPr>
                <w:rFonts w:ascii="Century Gothic" w:hAnsi="Century Gothic" w:cs="Times New Roman"/>
                <w:sz w:val="19"/>
                <w:szCs w:val="19"/>
              </w:rPr>
              <w:t>0%</w:t>
            </w:r>
          </w:p>
        </w:tc>
      </w:tr>
      <w:tr w:rsidR="00BE210A" w:rsidRPr="003E764F" w:rsidTr="00736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E210A" w:rsidRPr="008B0F68" w:rsidRDefault="00BE210A" w:rsidP="00BE210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  <w:r w:rsidRPr="008B0F68"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A" w:rsidRPr="00A22C87" w:rsidRDefault="00BE210A" w:rsidP="00BE210A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Miruna mrożona:</w:t>
            </w:r>
          </w:p>
          <w:p w:rsidR="00BE210A" w:rsidRPr="00A22C87" w:rsidRDefault="00BE210A" w:rsidP="00BE210A">
            <w:pPr>
              <w:widowControl/>
              <w:autoSpaceDN/>
              <w:ind w:left="640" w:hanging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szater – pakowany,</w:t>
            </w:r>
          </w:p>
          <w:p w:rsidR="00BE210A" w:rsidRPr="00A22C87" w:rsidRDefault="00BE210A" w:rsidP="00BE210A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filet ze skórą, bez łusek,</w:t>
            </w:r>
          </w:p>
          <w:p w:rsidR="00BE210A" w:rsidRPr="00A22C87" w:rsidRDefault="00BE210A" w:rsidP="00BE210A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bez oznak powtórnego zamrażania,</w:t>
            </w:r>
          </w:p>
          <w:p w:rsidR="00BE210A" w:rsidRPr="00A22C87" w:rsidRDefault="00BE210A" w:rsidP="00BE210A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nie więcej niż 5% glazury,</w:t>
            </w:r>
          </w:p>
          <w:p w:rsidR="00BE210A" w:rsidRPr="00A22C87" w:rsidRDefault="00BE210A" w:rsidP="00BE210A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wygląd i zapach właściwy dla produktu,</w:t>
            </w:r>
          </w:p>
          <w:p w:rsidR="00BE210A" w:rsidRPr="00A22C87" w:rsidRDefault="00BE210A" w:rsidP="00BE210A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rozmiar fileta 6/8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A" w:rsidRPr="00A22C87" w:rsidRDefault="00BE210A" w:rsidP="00BE210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A" w:rsidRPr="00BE210A" w:rsidRDefault="00BE210A" w:rsidP="007360A5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E210A">
              <w:rPr>
                <w:rFonts w:ascii="Century Gothic" w:hAnsi="Century Gothic"/>
                <w:sz w:val="19"/>
                <w:szCs w:val="19"/>
              </w:rPr>
              <w:t>7 500</w:t>
            </w:r>
          </w:p>
        </w:tc>
        <w:tc>
          <w:tcPr>
            <w:tcW w:w="1843" w:type="dxa"/>
            <w:vAlign w:val="center"/>
          </w:tcPr>
          <w:p w:rsidR="00BE210A" w:rsidRPr="00A22C87" w:rsidRDefault="00BE210A" w:rsidP="00BE210A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E210A" w:rsidRPr="00A22C87" w:rsidRDefault="00BE210A" w:rsidP="00BE210A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0A" w:rsidRDefault="00BE210A" w:rsidP="00BE210A">
            <w:pPr>
              <w:jc w:val="center"/>
            </w:pPr>
            <w:r w:rsidRPr="00E325DC">
              <w:rPr>
                <w:rFonts w:ascii="Century Gothic" w:hAnsi="Century Gothic" w:cs="Times New Roman"/>
                <w:sz w:val="19"/>
                <w:szCs w:val="19"/>
              </w:rPr>
              <w:t>0%</w:t>
            </w:r>
          </w:p>
        </w:tc>
      </w:tr>
      <w:tr w:rsidR="00BE210A" w:rsidRPr="003E764F" w:rsidTr="00736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E210A" w:rsidRPr="008B0F68" w:rsidRDefault="00BE210A" w:rsidP="00BE210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</w:t>
            </w:r>
            <w:r w:rsidRPr="008B0F68"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A" w:rsidRPr="00A22C87" w:rsidRDefault="00BE210A" w:rsidP="00BE210A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Łosoś mrożony:</w:t>
            </w:r>
          </w:p>
          <w:p w:rsidR="00BE210A" w:rsidRPr="00A22C87" w:rsidRDefault="00BE210A" w:rsidP="00BE210A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     -     filet ze skórą, bez łusek,</w:t>
            </w:r>
          </w:p>
          <w:p w:rsidR="00BE210A" w:rsidRPr="00A22C87" w:rsidRDefault="00BE210A" w:rsidP="00BE210A">
            <w:pPr>
              <w:widowControl/>
              <w:autoSpaceDN/>
              <w:ind w:left="357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bez oznak powtórnego zamrażania,</w:t>
            </w:r>
          </w:p>
          <w:p w:rsidR="00BE210A" w:rsidRPr="00A22C87" w:rsidRDefault="00BE210A" w:rsidP="00BE210A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     -     nie więcej niż 10% glazury,</w:t>
            </w:r>
          </w:p>
          <w:p w:rsidR="00BE210A" w:rsidRPr="00A22C87" w:rsidRDefault="00BE210A" w:rsidP="00BE210A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     -     wygląd i zapach właściwy dla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A" w:rsidRPr="00A22C87" w:rsidRDefault="00BE210A" w:rsidP="00BE210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A" w:rsidRPr="00BE210A" w:rsidRDefault="00BE210A" w:rsidP="007360A5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E210A">
              <w:rPr>
                <w:rFonts w:ascii="Century Gothic" w:hAnsi="Century Gothic"/>
                <w:sz w:val="19"/>
                <w:szCs w:val="19"/>
              </w:rPr>
              <w:t>800</w:t>
            </w:r>
          </w:p>
        </w:tc>
        <w:tc>
          <w:tcPr>
            <w:tcW w:w="1843" w:type="dxa"/>
            <w:vAlign w:val="center"/>
          </w:tcPr>
          <w:p w:rsidR="00BE210A" w:rsidRPr="00A22C87" w:rsidRDefault="00BE210A" w:rsidP="00BE210A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E210A" w:rsidRPr="00A22C87" w:rsidRDefault="00BE210A" w:rsidP="00BE210A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0A" w:rsidRDefault="00BE210A" w:rsidP="00BE210A">
            <w:pPr>
              <w:jc w:val="center"/>
            </w:pPr>
            <w:r w:rsidRPr="00E325DC">
              <w:rPr>
                <w:rFonts w:ascii="Century Gothic" w:hAnsi="Century Gothic" w:cs="Times New Roman"/>
                <w:sz w:val="19"/>
                <w:szCs w:val="19"/>
              </w:rPr>
              <w:t>0%</w:t>
            </w:r>
          </w:p>
        </w:tc>
      </w:tr>
      <w:tr w:rsidR="00C459AF" w:rsidRPr="003E764F" w:rsidTr="00F930D8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3E764F" w:rsidRDefault="00C459AF" w:rsidP="00FE70F3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9AF" w:rsidRPr="003E764F" w:rsidRDefault="00C459AF" w:rsidP="00FE70F3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94EE0" w:rsidRDefault="00C459AF" w:rsidP="00E52547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</w:t>
      </w:r>
    </w:p>
    <w:p w:rsidR="00C94EE0" w:rsidRDefault="00C459AF" w:rsidP="00E52547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       </w:t>
      </w:r>
    </w:p>
    <w:p w:rsidR="00C94EE0" w:rsidRDefault="00C94EE0" w:rsidP="00E52547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94EE0" w:rsidRDefault="00C94EE0" w:rsidP="00E52547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94EE0" w:rsidRDefault="00C94EE0" w:rsidP="00E52547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648AA" w:rsidRPr="00E52547" w:rsidRDefault="00C459AF" w:rsidP="00E52547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lastRenderedPageBreak/>
        <w:t xml:space="preserve">         </w:t>
      </w:r>
    </w:p>
    <w:p w:rsidR="00A22C87" w:rsidRPr="00A22C87" w:rsidRDefault="00A22C87" w:rsidP="00A22C8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22C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 Częstotliwość dostaw: nie częściej niż 1 raz w tygodniu.</w:t>
      </w:r>
    </w:p>
    <w:p w:rsidR="00A22C87" w:rsidRPr="00A22C87" w:rsidRDefault="00A22C87" w:rsidP="00A22C8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22C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 Termin przydatności do spożycia minimum 3 miesiące od daty dostawy – czytelnie oznaczony na każdym opakowaniu.</w:t>
      </w:r>
    </w:p>
    <w:p w:rsidR="00E27A18" w:rsidRDefault="00A22C87" w:rsidP="00A22C8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22C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 W ceny jednostkowe wliczony jest koszt transportu przedmiotu zamówienia do siedziby Zamawiającego.</w:t>
      </w:r>
    </w:p>
    <w:p w:rsidR="00A22C87" w:rsidRDefault="00A22C87" w:rsidP="00A22C8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4EB2" w:rsidRDefault="00E04EB2" w:rsidP="00A22C8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4EB2" w:rsidRPr="001648AA" w:rsidRDefault="00E04EB2" w:rsidP="00A22C8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459AF" w:rsidRPr="00284B72" w:rsidRDefault="00C459AF" w:rsidP="00C459AF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459AF" w:rsidRPr="00E27A18" w:rsidRDefault="00C459AF" w:rsidP="00C459AF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1648AA" w:rsidRPr="001648AA" w:rsidRDefault="00EB2771" w:rsidP="00C459AF">
      <w:pPr>
        <w:pStyle w:val="Nagwek5"/>
        <w:ind w:left="0"/>
        <w:rPr>
          <w:rFonts w:ascii="Century Gothic" w:hAnsi="Century Gothic"/>
        </w:rPr>
      </w:pPr>
      <w:r w:rsidRPr="00E27A18">
        <w:rPr>
          <w:rFonts w:ascii="Century Gothic" w:hAnsi="Century Gothic"/>
        </w:rPr>
        <w:t xml:space="preserve">CZĘŚĆ I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="00056978" w:rsidRPr="00E27A18">
        <w:rPr>
          <w:rFonts w:ascii="Century Gothic" w:hAnsi="Century Gothic"/>
        </w:rPr>
        <w:t xml:space="preserve"> </w:t>
      </w:r>
      <w:r w:rsidR="00A22C87" w:rsidRPr="00A22C87">
        <w:rPr>
          <w:rFonts w:ascii="Century Gothic" w:hAnsi="Century Gothic"/>
        </w:rPr>
        <w:t>RYBY MROŻONE - dostawa do Centrum Szkolenia Policji w Legionowie</w:t>
      </w: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C459AF" w:rsidRPr="00E27A18" w:rsidTr="00B62F7F">
        <w:trPr>
          <w:trHeight w:val="44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B62F7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B62F7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B62F7F">
            <w:pPr>
              <w:widowControl/>
              <w:jc w:val="center"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brutto</w:t>
            </w: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 xml:space="preserve">Inne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</w:tbl>
    <w:p w:rsidR="00C459AF" w:rsidRPr="00E27A18" w:rsidRDefault="00C459AF" w:rsidP="00C459AF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459AF" w:rsidRPr="00FF54E5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</w:t>
      </w:r>
      <w:r w:rsidR="008120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...............................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……………………………………..</w:t>
      </w:r>
    </w:p>
    <w:p w:rsidR="00C459AF" w:rsidRPr="00FF54E5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</w:t>
      </w:r>
      <w:r w:rsidR="008120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………………………...</w:t>
      </w:r>
    </w:p>
    <w:p w:rsidR="00C459AF" w:rsidRPr="00E27A18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B903D1" w:rsidRPr="00E27A18" w:rsidRDefault="00B903D1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5F6364" w:rsidRPr="00E27A18" w:rsidRDefault="005F6364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5F6364" w:rsidRDefault="005F6364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5F6364" w:rsidRPr="00E27A18" w:rsidRDefault="005F6364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4F5ABD" w:rsidRPr="00E27A18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E27A18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5F6364" w:rsidRPr="00284B72" w:rsidRDefault="005F636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5F6364" w:rsidRDefault="005F636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C94EE0" w:rsidRDefault="00C94EE0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FF54E5" w:rsidRPr="00284B72" w:rsidRDefault="00FF54E5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4150EA" w:rsidRPr="00284B72" w:rsidRDefault="004150EA" w:rsidP="004150EA">
      <w:pPr>
        <w:rPr>
          <w:rFonts w:ascii="Century Gothic" w:eastAsiaTheme="minorHAnsi" w:hAnsi="Century Gothic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D2376" w:rsidRPr="00284B72" w:rsidTr="003A7489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76" w:rsidRDefault="009D2376" w:rsidP="003A7489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D2376" w:rsidRPr="0097714F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9D2376" w:rsidRPr="00284B72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E52547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01/24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9D2376" w:rsidRDefault="009D2376" w:rsidP="009D2376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B54415" w:rsidRPr="00B54415" w:rsidRDefault="00B54415" w:rsidP="009D2376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9D2376" w:rsidRPr="0026290F" w:rsidRDefault="009D2376" w:rsidP="009D2376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B54415" w:rsidRDefault="009D2376" w:rsidP="00B54415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B54415" w:rsidRDefault="00B54415" w:rsidP="00E52547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E52547" w:rsidRPr="0026290F" w:rsidRDefault="00E52547" w:rsidP="00E52547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9D2376" w:rsidRPr="00F15FED" w:rsidRDefault="009D2376" w:rsidP="009D2376">
      <w:pPr>
        <w:widowControl/>
        <w:rPr>
          <w:rFonts w:ascii="Century Gothic" w:eastAsia="Times New Roman" w:hAnsi="Century Gothic" w:cs="Times New Roman"/>
          <w:b/>
          <w:bCs/>
          <w:sz w:val="4"/>
          <w:szCs w:val="4"/>
          <w:lang w:bidi="ar-SA"/>
        </w:rPr>
      </w:pPr>
    </w:p>
    <w:p w:rsidR="009D2376" w:rsidRPr="0026290F" w:rsidRDefault="009D2376" w:rsidP="009D237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9D2376" w:rsidRDefault="009D2376" w:rsidP="009D2376">
      <w:pPr>
        <w:pStyle w:val="Nagwek5"/>
        <w:spacing w:before="0" w:beforeAutospacing="0" w:after="0" w:afterAutospacing="0"/>
        <w:ind w:left="0"/>
        <w:rPr>
          <w:rFonts w:ascii="Century Gothic" w:eastAsiaTheme="minorHAnsi" w:hAnsi="Century Gothic"/>
          <w:color w:val="000000"/>
          <w:lang w:eastAsia="en-US"/>
        </w:rPr>
      </w:pPr>
      <w:r w:rsidRPr="0026290F">
        <w:rPr>
          <w:rFonts w:ascii="Century Gothic" w:hAnsi="Century Gothic"/>
        </w:rPr>
        <w:t xml:space="preserve">CZĘŚĆ </w:t>
      </w:r>
      <w:r w:rsidR="000C4BF5">
        <w:rPr>
          <w:rFonts w:ascii="Century Gothic" w:hAnsi="Century Gothic"/>
        </w:rPr>
        <w:t>I</w:t>
      </w:r>
      <w:r w:rsidRPr="0026290F">
        <w:rPr>
          <w:rFonts w:ascii="Century Gothic" w:hAnsi="Century Gothic"/>
        </w:rPr>
        <w:t xml:space="preserve">I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 w:rsidR="00455D52">
        <w:rPr>
          <w:rFonts w:ascii="Century Gothic" w:eastAsiaTheme="minorHAnsi" w:hAnsi="Century Gothic"/>
          <w:color w:val="000000"/>
          <w:lang w:eastAsia="en-US"/>
        </w:rPr>
        <w:t xml:space="preserve"> </w:t>
      </w:r>
      <w:r w:rsidR="00455D52" w:rsidRPr="00455D52">
        <w:rPr>
          <w:rFonts w:ascii="Century Gothic" w:eastAsiaTheme="minorHAnsi" w:hAnsi="Century Gothic"/>
          <w:color w:val="000000"/>
          <w:lang w:eastAsia="en-US"/>
        </w:rPr>
        <w:t>RYBY WĘDZONE - dostawa do Centrum Szkolenia Policji w Legionowie</w:t>
      </w:r>
    </w:p>
    <w:p w:rsidR="00B219EB" w:rsidRPr="00A63547" w:rsidRDefault="00B219EB" w:rsidP="009D2376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6"/>
          <w:szCs w:val="16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221"/>
        <w:gridCol w:w="567"/>
        <w:gridCol w:w="567"/>
        <w:gridCol w:w="1843"/>
        <w:gridCol w:w="1559"/>
        <w:gridCol w:w="1276"/>
      </w:tblGrid>
      <w:tr w:rsidR="009D2376" w:rsidRPr="003E764F" w:rsidTr="00E52547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9D2376" w:rsidRPr="003E764F" w:rsidTr="00E5254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E52547" w:rsidRPr="003E764F" w:rsidTr="00E52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E52547" w:rsidRPr="00033084" w:rsidRDefault="00E52547" w:rsidP="00E5254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033084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47" w:rsidRPr="00033084" w:rsidRDefault="00E52547" w:rsidP="00E52547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 xml:space="preserve">Łosoś norweski </w:t>
            </w:r>
            <w:r w:rsidRPr="00033084">
              <w:rPr>
                <w:rFonts w:ascii="Century Gothic" w:hAnsi="Century Gothic"/>
                <w:b/>
                <w:bCs/>
                <w:sz w:val="19"/>
                <w:szCs w:val="19"/>
              </w:rPr>
              <w:t>wędzony</w:t>
            </w:r>
            <w:r w:rsidRPr="0003308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:</w:t>
            </w:r>
          </w:p>
          <w:p w:rsidR="00E52547" w:rsidRPr="00033084" w:rsidRDefault="00E52547" w:rsidP="00E52547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     -     opakowanie hermetyczne 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zamknięte w przeźroczystą folię </w:t>
            </w: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 wadze netto 100 g</w:t>
            </w:r>
          </w:p>
          <w:p w:rsidR="00E52547" w:rsidRPr="00033084" w:rsidRDefault="00E52547" w:rsidP="00E52547">
            <w:pPr>
              <w:widowControl/>
              <w:autoSpaceDN/>
              <w:ind w:firstLine="357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   cienkie płaty,</w:t>
            </w:r>
          </w:p>
          <w:p w:rsidR="00E52547" w:rsidRPr="00033084" w:rsidRDefault="00E52547" w:rsidP="00E52547">
            <w:pPr>
              <w:widowControl/>
              <w:autoSpaceDN/>
              <w:ind w:firstLine="357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   wędzony na zimno,</w:t>
            </w:r>
          </w:p>
          <w:p w:rsidR="00E52547" w:rsidRPr="00033084" w:rsidRDefault="00E52547" w:rsidP="00E52547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   przyjemny zapach i właściwy smak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47" w:rsidRPr="00033084" w:rsidRDefault="00E52547" w:rsidP="00E5254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47" w:rsidRPr="00033084" w:rsidRDefault="00E52547" w:rsidP="00E52547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033084">
              <w:rPr>
                <w:rFonts w:ascii="Century Gothic" w:hAnsi="Century Gothic"/>
                <w:sz w:val="19"/>
                <w:szCs w:val="19"/>
              </w:rPr>
              <w:t>300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E52547" w:rsidRPr="00033084" w:rsidRDefault="00E52547" w:rsidP="00E52547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E52547" w:rsidRPr="00033084" w:rsidRDefault="00E52547" w:rsidP="00E52547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47" w:rsidRPr="00033084" w:rsidRDefault="00E52547" w:rsidP="00E52547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 w:cs="Times New Roman"/>
                <w:sz w:val="19"/>
                <w:szCs w:val="19"/>
              </w:rPr>
              <w:t>0%</w:t>
            </w:r>
          </w:p>
        </w:tc>
      </w:tr>
      <w:tr w:rsidR="009D2376" w:rsidRPr="003E764F" w:rsidTr="00C80A6D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376" w:rsidRPr="003E764F" w:rsidRDefault="009D2376" w:rsidP="003A7489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D2376" w:rsidRPr="003E764F" w:rsidRDefault="009D2376" w:rsidP="009D237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C80A6D" w:rsidRPr="00C80A6D" w:rsidRDefault="00C80A6D" w:rsidP="00C80A6D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9D2376" w:rsidRDefault="009D2376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33084" w:rsidRPr="00033084" w:rsidRDefault="00033084" w:rsidP="000330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3308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 Dostawa według potrzeb Zamawiającego jednakże nie częściej niż 1-2 razy w miesiącu.</w:t>
      </w:r>
    </w:p>
    <w:p w:rsidR="00033084" w:rsidRPr="00033084" w:rsidRDefault="00033084" w:rsidP="000330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3308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 Termin przydatności do spożycia - czytelnie</w:t>
      </w:r>
      <w:r w:rsidR="00E5254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oznaczony na każdym opakowaniu - </w:t>
      </w:r>
      <w:r w:rsidRPr="0003308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minimum 12 dni od daty dostawy.</w:t>
      </w:r>
    </w:p>
    <w:p w:rsidR="00033084" w:rsidRDefault="00E52547" w:rsidP="000330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 W cenę jednostkową</w:t>
      </w:r>
      <w:r w:rsidR="00033084" w:rsidRPr="0003308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wliczony jest koszt transportu przedmiotu zamówienia do siedziby Zamawiającego.</w:t>
      </w:r>
    </w:p>
    <w:p w:rsidR="00033084" w:rsidRDefault="00033084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52547" w:rsidRDefault="00E52547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52547" w:rsidRDefault="00E52547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94EE0" w:rsidRDefault="00C94EE0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94EE0" w:rsidRDefault="00C94EE0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94EE0" w:rsidRDefault="00C94EE0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94EE0" w:rsidRDefault="00C94EE0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52547" w:rsidRDefault="00E52547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94EE0" w:rsidRDefault="00C94EE0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94EE0" w:rsidRDefault="00C94EE0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94EE0" w:rsidRDefault="00C94EE0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52547" w:rsidRPr="00E27A18" w:rsidRDefault="00E52547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94EE0" w:rsidRDefault="00C94EE0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94EE0" w:rsidRDefault="00C94EE0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94EE0" w:rsidRDefault="00C94EE0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94EE0" w:rsidRDefault="00C94EE0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94EE0" w:rsidRDefault="00C94EE0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94EE0" w:rsidRDefault="00C94EE0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94EE0" w:rsidRPr="00284B72" w:rsidRDefault="00C94EE0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9D2376" w:rsidRPr="00E27A18" w:rsidRDefault="009D2376" w:rsidP="009D237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9D2376" w:rsidRPr="00E27A18" w:rsidRDefault="009D2376" w:rsidP="009D2376">
      <w:pPr>
        <w:pStyle w:val="Nagwek5"/>
        <w:ind w:left="0"/>
        <w:rPr>
          <w:rFonts w:ascii="Century Gothic" w:hAnsi="Century Gothic"/>
          <w:i/>
        </w:rPr>
      </w:pPr>
      <w:r w:rsidRPr="00E27A18">
        <w:rPr>
          <w:rFonts w:ascii="Century Gothic" w:hAnsi="Century Gothic"/>
        </w:rPr>
        <w:t>CZĘŚĆ I</w:t>
      </w:r>
      <w:r w:rsidR="000C4BF5">
        <w:rPr>
          <w:rFonts w:ascii="Century Gothic" w:hAnsi="Century Gothic"/>
        </w:rPr>
        <w:t>I</w:t>
      </w:r>
      <w:r w:rsidRPr="00E27A18">
        <w:rPr>
          <w:rFonts w:ascii="Century Gothic" w:hAnsi="Century Gothic"/>
        </w:rPr>
        <w:t xml:space="preserve">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Pr="00E27A18">
        <w:rPr>
          <w:rFonts w:ascii="Century Gothic" w:hAnsi="Century Gothic"/>
        </w:rPr>
        <w:t xml:space="preserve"> </w:t>
      </w:r>
      <w:r w:rsidR="00455D52" w:rsidRPr="00455D52">
        <w:rPr>
          <w:rFonts w:ascii="Century Gothic" w:hAnsi="Century Gothic"/>
        </w:rPr>
        <w:t>RYBY WĘDZONE - dostawa do Centrum Szkolenia Policji w Legionowie</w:t>
      </w: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9D2376" w:rsidRPr="00E27A18" w:rsidTr="00B62F7F">
        <w:trPr>
          <w:trHeight w:val="42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brutto</w:t>
            </w: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 xml:space="preserve">Inne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9D2376" w:rsidRPr="00E27A18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333E12" w:rsidRDefault="00333E12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333E12" w:rsidRPr="00E27A18" w:rsidRDefault="00333E12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E27A18" w:rsidRDefault="009D2376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9D2376" w:rsidRPr="00E27A18" w:rsidRDefault="009D2376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9D2376" w:rsidRDefault="009D2376" w:rsidP="00976773">
      <w:pPr>
        <w:tabs>
          <w:tab w:val="left" w:pos="264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9D2376" w:rsidRDefault="009D2376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411243" w:rsidRDefault="00411243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411243" w:rsidRDefault="00411243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C94EE0" w:rsidRDefault="00C94EE0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C94EE0" w:rsidRDefault="00C94EE0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333E12" w:rsidRPr="009D2376" w:rsidRDefault="00333E12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9D2376" w:rsidRPr="009D2376" w:rsidRDefault="009D2376" w:rsidP="009D2376">
      <w:pPr>
        <w:tabs>
          <w:tab w:val="left" w:pos="1470"/>
        </w:tabs>
        <w:rPr>
          <w:rFonts w:ascii="Century Gothic" w:eastAsiaTheme="minorHAnsi" w:hAnsi="Century Gothic" w:cs="Times New Roman"/>
          <w:lang w:eastAsia="en-US" w:bidi="ar-SA"/>
        </w:rPr>
      </w:pPr>
      <w:r>
        <w:rPr>
          <w:rFonts w:ascii="Century Gothic" w:eastAsiaTheme="minorHAnsi" w:hAnsi="Century Gothic" w:cs="Times New Roman"/>
          <w:lang w:eastAsia="en-US" w:bidi="ar-SA"/>
        </w:rPr>
        <w:tab/>
      </w: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D2376" w:rsidRPr="00284B72" w:rsidTr="003A7489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76" w:rsidRDefault="009D2376" w:rsidP="003A7489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D2376" w:rsidRPr="0097714F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9D2376" w:rsidRPr="00284B72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E52547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01/24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9D2376" w:rsidRPr="00C94EE0" w:rsidRDefault="009D2376" w:rsidP="009D2376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9D2376" w:rsidRPr="0026290F" w:rsidRDefault="009D2376" w:rsidP="009D2376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9D2376" w:rsidRPr="00C94EE0" w:rsidRDefault="009D2376" w:rsidP="009D2376">
      <w:pPr>
        <w:widowControl/>
        <w:rPr>
          <w:rFonts w:ascii="Century Gothic" w:eastAsia="Times New Roman" w:hAnsi="Century Gothic" w:cs="Times New Roman"/>
          <w:b/>
          <w:bCs/>
          <w:sz w:val="8"/>
          <w:szCs w:val="8"/>
          <w:lang w:bidi="ar-SA"/>
        </w:rPr>
      </w:pPr>
    </w:p>
    <w:p w:rsidR="009D2376" w:rsidRPr="0026290F" w:rsidRDefault="009D2376" w:rsidP="009D237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9D2376" w:rsidRPr="0026290F" w:rsidRDefault="009D2376" w:rsidP="009D2376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iCs/>
        </w:rPr>
      </w:pPr>
      <w:r w:rsidRPr="0026290F">
        <w:rPr>
          <w:rFonts w:ascii="Century Gothic" w:hAnsi="Century Gothic"/>
        </w:rPr>
        <w:t>CZĘŚĆ I</w:t>
      </w:r>
      <w:r w:rsidR="000C4BF5">
        <w:rPr>
          <w:rFonts w:ascii="Century Gothic" w:hAnsi="Century Gothic"/>
        </w:rPr>
        <w:t>II</w:t>
      </w:r>
      <w:r w:rsidRPr="0026290F">
        <w:rPr>
          <w:rFonts w:ascii="Century Gothic" w:hAnsi="Century Gothic"/>
        </w:rPr>
        <w:t xml:space="preserve">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 w:rsidRPr="0026290F">
        <w:rPr>
          <w:rFonts w:ascii="Century Gothic" w:hAnsi="Century Gothic"/>
        </w:rPr>
        <w:t xml:space="preserve"> </w:t>
      </w:r>
      <w:r w:rsidR="00616122" w:rsidRPr="00616122">
        <w:rPr>
          <w:rFonts w:ascii="Century Gothic" w:hAnsi="Century Gothic"/>
        </w:rPr>
        <w:t>KONSERWY RYBNE - dostawa do Centrum Szkolenia Policji w Legionowie</w:t>
      </w:r>
    </w:p>
    <w:p w:rsidR="009D2376" w:rsidRPr="003E764F" w:rsidRDefault="009D2376" w:rsidP="009D2376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938"/>
        <w:gridCol w:w="567"/>
        <w:gridCol w:w="850"/>
        <w:gridCol w:w="1843"/>
        <w:gridCol w:w="1559"/>
        <w:gridCol w:w="1276"/>
      </w:tblGrid>
      <w:tr w:rsidR="009D2376" w:rsidRPr="003E764F" w:rsidTr="00653491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9D2376" w:rsidRPr="003E764F" w:rsidTr="006534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7360A5" w:rsidRPr="003E764F" w:rsidTr="00736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7360A5" w:rsidRPr="00D1170F" w:rsidRDefault="007360A5" w:rsidP="007360A5">
            <w:pPr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A5" w:rsidRPr="00D1170F" w:rsidRDefault="007360A5" w:rsidP="007360A5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Filet z makreli:</w:t>
            </w:r>
          </w:p>
          <w:p w:rsidR="007360A5" w:rsidRPr="00D1170F" w:rsidRDefault="007360A5" w:rsidP="007360A5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w sosie pomidorowym,</w:t>
            </w:r>
          </w:p>
          <w:p w:rsidR="007360A5" w:rsidRPr="00D1170F" w:rsidRDefault="007360A5" w:rsidP="007360A5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puszka z otwieraczem R - Pull o wadze netto od 160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A5" w:rsidRPr="00D1170F" w:rsidRDefault="007360A5" w:rsidP="007360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A5" w:rsidRPr="007360A5" w:rsidRDefault="007360A5" w:rsidP="007360A5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7360A5">
              <w:rPr>
                <w:rFonts w:ascii="Century Gothic" w:hAnsi="Century Gothic"/>
                <w:sz w:val="19"/>
                <w:szCs w:val="19"/>
              </w:rPr>
              <w:t>400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7360A5" w:rsidRPr="007360A5" w:rsidRDefault="007360A5" w:rsidP="007360A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7360A5" w:rsidRPr="007360A5" w:rsidRDefault="007360A5" w:rsidP="007360A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A5" w:rsidRPr="007360A5" w:rsidRDefault="007360A5" w:rsidP="007360A5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 w:rsidRPr="007360A5">
              <w:rPr>
                <w:rFonts w:ascii="Century Gothic" w:hAnsi="Century Gothic" w:cs="Times New Roman"/>
                <w:sz w:val="19"/>
                <w:szCs w:val="19"/>
              </w:rPr>
              <w:t>0%</w:t>
            </w:r>
          </w:p>
        </w:tc>
      </w:tr>
      <w:tr w:rsidR="007360A5" w:rsidRPr="003E764F" w:rsidTr="00736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7360A5" w:rsidRPr="00D1170F" w:rsidRDefault="007360A5" w:rsidP="007360A5">
            <w:pPr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A5" w:rsidRPr="00D1170F" w:rsidRDefault="007360A5" w:rsidP="007360A5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  <w:t>Szprot:</w:t>
            </w:r>
          </w:p>
          <w:p w:rsidR="007360A5" w:rsidRPr="00D1170F" w:rsidRDefault="007360A5" w:rsidP="007360A5">
            <w:pPr>
              <w:widowControl/>
              <w:autoSpaceDN/>
              <w:ind w:left="215" w:firstLine="142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w sosie pomidorowym,</w:t>
            </w:r>
          </w:p>
          <w:p w:rsidR="007360A5" w:rsidRPr="00D1170F" w:rsidRDefault="007360A5" w:rsidP="007360A5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puszka z otwieraczem R - Pull o wadze netto od 100 g do 200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A5" w:rsidRPr="00D1170F" w:rsidRDefault="007360A5" w:rsidP="007360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A5" w:rsidRPr="007360A5" w:rsidRDefault="007360A5" w:rsidP="007360A5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7360A5">
              <w:rPr>
                <w:rFonts w:ascii="Century Gothic" w:hAnsi="Century Gothic"/>
                <w:sz w:val="19"/>
                <w:szCs w:val="19"/>
              </w:rPr>
              <w:t>400</w:t>
            </w:r>
          </w:p>
        </w:tc>
        <w:tc>
          <w:tcPr>
            <w:tcW w:w="1843" w:type="dxa"/>
            <w:vAlign w:val="center"/>
          </w:tcPr>
          <w:p w:rsidR="007360A5" w:rsidRPr="007360A5" w:rsidRDefault="007360A5" w:rsidP="007360A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7360A5" w:rsidRPr="007360A5" w:rsidRDefault="007360A5" w:rsidP="007360A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A5" w:rsidRPr="007360A5" w:rsidRDefault="007360A5" w:rsidP="007360A5">
            <w:pPr>
              <w:jc w:val="center"/>
              <w:rPr>
                <w:sz w:val="19"/>
                <w:szCs w:val="19"/>
              </w:rPr>
            </w:pPr>
            <w:r w:rsidRPr="007360A5">
              <w:rPr>
                <w:rFonts w:ascii="Century Gothic" w:hAnsi="Century Gothic" w:cs="Times New Roman"/>
                <w:sz w:val="19"/>
                <w:szCs w:val="19"/>
              </w:rPr>
              <w:t>0%</w:t>
            </w:r>
          </w:p>
        </w:tc>
      </w:tr>
      <w:tr w:rsidR="007360A5" w:rsidRPr="003E764F" w:rsidTr="00736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7360A5" w:rsidRPr="00D1170F" w:rsidRDefault="007360A5" w:rsidP="007360A5">
            <w:pPr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3.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A5" w:rsidRPr="00D1170F" w:rsidRDefault="007360A5" w:rsidP="007360A5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  <w:t>Szprot „Winter”:</w:t>
            </w:r>
          </w:p>
          <w:p w:rsidR="007360A5" w:rsidRPr="00D1170F" w:rsidRDefault="007360A5" w:rsidP="007360A5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podwędzany w oleju,</w:t>
            </w:r>
          </w:p>
          <w:p w:rsidR="007360A5" w:rsidRPr="00D1170F" w:rsidRDefault="007360A5" w:rsidP="007360A5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puszka z otwieraczem R - Pull o wadze netto od 100 g do 200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A5" w:rsidRPr="00D1170F" w:rsidRDefault="007360A5" w:rsidP="007360A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A5" w:rsidRPr="007360A5" w:rsidRDefault="007360A5" w:rsidP="007360A5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7360A5">
              <w:rPr>
                <w:rFonts w:ascii="Century Gothic" w:hAnsi="Century Gothic"/>
                <w:sz w:val="19"/>
                <w:szCs w:val="19"/>
              </w:rPr>
              <w:t>200</w:t>
            </w:r>
          </w:p>
        </w:tc>
        <w:tc>
          <w:tcPr>
            <w:tcW w:w="1843" w:type="dxa"/>
            <w:vAlign w:val="center"/>
          </w:tcPr>
          <w:p w:rsidR="007360A5" w:rsidRPr="007360A5" w:rsidRDefault="007360A5" w:rsidP="007360A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7360A5" w:rsidRPr="007360A5" w:rsidRDefault="007360A5" w:rsidP="007360A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A5" w:rsidRPr="007360A5" w:rsidRDefault="007360A5" w:rsidP="007360A5">
            <w:pPr>
              <w:jc w:val="center"/>
              <w:rPr>
                <w:sz w:val="19"/>
                <w:szCs w:val="19"/>
              </w:rPr>
            </w:pPr>
            <w:r w:rsidRPr="007360A5">
              <w:rPr>
                <w:rFonts w:ascii="Century Gothic" w:hAnsi="Century Gothic" w:cs="Times New Roman"/>
                <w:sz w:val="19"/>
                <w:szCs w:val="19"/>
              </w:rPr>
              <w:t>0%</w:t>
            </w:r>
          </w:p>
        </w:tc>
      </w:tr>
      <w:tr w:rsidR="007360A5" w:rsidRPr="003E764F" w:rsidTr="00736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7360A5" w:rsidRPr="00D1170F" w:rsidRDefault="007360A5" w:rsidP="007360A5">
            <w:pPr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4.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A5" w:rsidRPr="00D1170F" w:rsidRDefault="007360A5" w:rsidP="007360A5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  <w:t>Tuńczyk - w sosie własnym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:</w:t>
            </w:r>
          </w:p>
          <w:p w:rsidR="007360A5" w:rsidRPr="00D1170F" w:rsidRDefault="007360A5" w:rsidP="007360A5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duże kawałki</w:t>
            </w:r>
          </w:p>
          <w:p w:rsidR="007360A5" w:rsidRPr="00D1170F" w:rsidRDefault="007360A5" w:rsidP="007360A5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>puszka z otwieraczem R - Pull o wadze netto od 160 g do 200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A5" w:rsidRPr="00D1170F" w:rsidRDefault="007360A5" w:rsidP="007360A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A5" w:rsidRPr="007360A5" w:rsidRDefault="007360A5" w:rsidP="007360A5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7360A5">
              <w:rPr>
                <w:rFonts w:ascii="Century Gothic" w:hAnsi="Century Gothic"/>
                <w:sz w:val="19"/>
                <w:szCs w:val="19"/>
              </w:rPr>
              <w:t>300</w:t>
            </w:r>
          </w:p>
        </w:tc>
        <w:tc>
          <w:tcPr>
            <w:tcW w:w="1843" w:type="dxa"/>
            <w:vAlign w:val="center"/>
          </w:tcPr>
          <w:p w:rsidR="007360A5" w:rsidRPr="007360A5" w:rsidRDefault="007360A5" w:rsidP="007360A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7360A5" w:rsidRPr="007360A5" w:rsidRDefault="007360A5" w:rsidP="007360A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A5" w:rsidRPr="007360A5" w:rsidRDefault="007360A5" w:rsidP="007360A5">
            <w:pPr>
              <w:jc w:val="center"/>
              <w:rPr>
                <w:sz w:val="19"/>
                <w:szCs w:val="19"/>
              </w:rPr>
            </w:pPr>
            <w:r w:rsidRPr="007360A5">
              <w:rPr>
                <w:rFonts w:ascii="Century Gothic" w:hAnsi="Century Gothic" w:cs="Times New Roman"/>
                <w:sz w:val="19"/>
                <w:szCs w:val="19"/>
              </w:rPr>
              <w:t>0%</w:t>
            </w:r>
          </w:p>
        </w:tc>
      </w:tr>
      <w:tr w:rsidR="007360A5" w:rsidRPr="003E764F" w:rsidTr="00736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7360A5" w:rsidRPr="00D1170F" w:rsidRDefault="007360A5" w:rsidP="007360A5">
            <w:pPr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5.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A5" w:rsidRPr="00D1170F" w:rsidRDefault="007360A5" w:rsidP="007360A5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  <w:t>Tuńczyk - w oleju:</w:t>
            </w:r>
          </w:p>
          <w:p w:rsidR="007360A5" w:rsidRPr="00D1170F" w:rsidRDefault="007360A5" w:rsidP="007360A5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duże kawałki</w:t>
            </w:r>
          </w:p>
          <w:p w:rsidR="007360A5" w:rsidRPr="00D1170F" w:rsidRDefault="007360A5" w:rsidP="007360A5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puszka z otwieraczem R - Pull o wadze netto od 160 g do 200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A5" w:rsidRPr="00D1170F" w:rsidRDefault="007360A5" w:rsidP="007360A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0A5" w:rsidRPr="007360A5" w:rsidRDefault="007360A5" w:rsidP="007360A5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7360A5">
              <w:rPr>
                <w:rFonts w:ascii="Century Gothic" w:hAnsi="Century Gothic"/>
                <w:sz w:val="19"/>
                <w:szCs w:val="19"/>
              </w:rPr>
              <w:t>300</w:t>
            </w:r>
          </w:p>
        </w:tc>
        <w:tc>
          <w:tcPr>
            <w:tcW w:w="1843" w:type="dxa"/>
            <w:vAlign w:val="center"/>
          </w:tcPr>
          <w:p w:rsidR="007360A5" w:rsidRPr="007360A5" w:rsidRDefault="007360A5" w:rsidP="007360A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7360A5" w:rsidRPr="007360A5" w:rsidRDefault="007360A5" w:rsidP="007360A5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0A5" w:rsidRPr="007360A5" w:rsidRDefault="007360A5" w:rsidP="007360A5">
            <w:pPr>
              <w:jc w:val="center"/>
              <w:rPr>
                <w:sz w:val="19"/>
                <w:szCs w:val="19"/>
              </w:rPr>
            </w:pPr>
            <w:r w:rsidRPr="007360A5">
              <w:rPr>
                <w:rFonts w:ascii="Century Gothic" w:hAnsi="Century Gothic" w:cs="Times New Roman"/>
                <w:sz w:val="19"/>
                <w:szCs w:val="19"/>
              </w:rPr>
              <w:t>0%</w:t>
            </w:r>
          </w:p>
        </w:tc>
      </w:tr>
      <w:tr w:rsidR="009D2376" w:rsidRPr="003E764F" w:rsidTr="00E25C8B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376" w:rsidRPr="003E764F" w:rsidRDefault="009D2376" w:rsidP="003A7489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360A5" w:rsidRPr="00C94EE0" w:rsidRDefault="009D2376" w:rsidP="009D237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</w:t>
      </w:r>
    </w:p>
    <w:p w:rsidR="00616122" w:rsidRPr="00C94EE0" w:rsidRDefault="00616122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16122" w:rsidRPr="00616122" w:rsidRDefault="00616122" w:rsidP="00616122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161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 Częstotliwość dostaw - 2 razy w czasie trwania umowy.</w:t>
      </w:r>
    </w:p>
    <w:p w:rsidR="00616122" w:rsidRPr="00616122" w:rsidRDefault="00616122" w:rsidP="00616122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161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 Każda konserwa:</w:t>
      </w:r>
    </w:p>
    <w:p w:rsidR="00616122" w:rsidRPr="00616122" w:rsidRDefault="00616122" w:rsidP="00616122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161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a)  nie może posiadać uszkodzeń mechanicznych,</w:t>
      </w:r>
    </w:p>
    <w:p w:rsidR="00616122" w:rsidRPr="00616122" w:rsidRDefault="00616122" w:rsidP="00C94EE0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161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b)  musi  być  oznaczona  trwałym  czytelnym  terminem  przydatności  zawartości  do  spożycia,  który  wynosić  będzie  12  miesięcy od daty        </w:t>
      </w:r>
    </w:p>
    <w:p w:rsidR="00616122" w:rsidRPr="00616122" w:rsidRDefault="00616122" w:rsidP="00616122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161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dostawy każdej partii przedmiotu zamówienia,</w:t>
      </w:r>
    </w:p>
    <w:p w:rsidR="00616122" w:rsidRPr="00616122" w:rsidRDefault="00616122" w:rsidP="00616122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161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c)  musi posiadać etykietę w języku polskim zawierającą informację o zawartości puszki.</w:t>
      </w:r>
    </w:p>
    <w:p w:rsidR="00616122" w:rsidRPr="00616122" w:rsidRDefault="00616122" w:rsidP="00616122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161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 W ceny jednostkowe wliczony jest koszt transportu przedmiotu zamówienia do siedziby Zamawiającego.</w:t>
      </w:r>
    </w:p>
    <w:p w:rsidR="00616122" w:rsidRDefault="00616122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616122" w:rsidRDefault="00616122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616122" w:rsidRDefault="00EB5865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  <w:t xml:space="preserve">   </w:t>
      </w:r>
    </w:p>
    <w:p w:rsidR="00EB5865" w:rsidRDefault="00EB5865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EB5865" w:rsidRDefault="00EB5865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EB5865" w:rsidRDefault="00EB5865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EB5865" w:rsidRDefault="00EB5865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616122" w:rsidRDefault="00616122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71A98" w:rsidRDefault="00C71A98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FB407A" w:rsidRPr="00D1170F" w:rsidRDefault="00FB407A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  <w:p w:rsidR="00FB407A" w:rsidRPr="00284B72" w:rsidRDefault="00FB407A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9D2376" w:rsidRPr="00E27A18" w:rsidRDefault="009D2376" w:rsidP="009D237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9D2376" w:rsidRPr="00E27A18" w:rsidRDefault="009D2376" w:rsidP="009D2376">
      <w:pPr>
        <w:pStyle w:val="Nagwek5"/>
        <w:ind w:left="0"/>
        <w:rPr>
          <w:rFonts w:ascii="Century Gothic" w:hAnsi="Century Gothic"/>
          <w:i/>
        </w:rPr>
      </w:pPr>
      <w:r w:rsidRPr="00E27A18">
        <w:rPr>
          <w:rFonts w:ascii="Century Gothic" w:hAnsi="Century Gothic"/>
        </w:rPr>
        <w:t xml:space="preserve">CZĘŚĆ </w:t>
      </w:r>
      <w:r w:rsidR="000C4BF5">
        <w:rPr>
          <w:rFonts w:ascii="Century Gothic" w:hAnsi="Century Gothic"/>
        </w:rPr>
        <w:t>II</w:t>
      </w:r>
      <w:r w:rsidRPr="00E27A18">
        <w:rPr>
          <w:rFonts w:ascii="Century Gothic" w:hAnsi="Century Gothic"/>
        </w:rPr>
        <w:t xml:space="preserve">I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Pr="00E27A18">
        <w:rPr>
          <w:rFonts w:ascii="Century Gothic" w:hAnsi="Century Gothic"/>
        </w:rPr>
        <w:t xml:space="preserve"> </w:t>
      </w:r>
      <w:r w:rsidR="00616122" w:rsidRPr="00616122">
        <w:rPr>
          <w:rFonts w:ascii="Century Gothic" w:hAnsi="Century Gothic"/>
        </w:rPr>
        <w:t>KONSERWY RYBNE - dostawa do Centrum Szkolenia Policji w Legionowie</w:t>
      </w: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9D2376" w:rsidRPr="00E27A18" w:rsidTr="00B62F7F">
        <w:trPr>
          <w:trHeight w:val="50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6161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6161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6161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6161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6161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 xml:space="preserve">Inne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9D2376" w:rsidRPr="00E27A18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…………………...…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D1170F" w:rsidRDefault="009D2376" w:rsidP="009D2376">
      <w:pPr>
        <w:widowControl/>
        <w:textAlignment w:val="auto"/>
        <w:rPr>
          <w:rFonts w:ascii="Century Gothic" w:hAnsi="Century Gothic"/>
          <w:sz w:val="4"/>
          <w:szCs w:val="4"/>
        </w:rPr>
      </w:pPr>
    </w:p>
    <w:p w:rsidR="009D2376" w:rsidRPr="00E27A18" w:rsidRDefault="009D2376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9D2376" w:rsidRPr="00E27A18" w:rsidRDefault="009D2376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9D2376" w:rsidRPr="00D726CE" w:rsidRDefault="009D2376" w:rsidP="009D2376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D2376" w:rsidRPr="00D726CE" w:rsidRDefault="009D2376" w:rsidP="009D2376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  <w:r w:rsidRPr="00D726CE">
        <w:rPr>
          <w:rFonts w:ascii="Century Gothic" w:eastAsiaTheme="minorHAnsi" w:hAnsi="Century Gothic" w:cs="Times New Roman"/>
          <w:sz w:val="20"/>
          <w:szCs w:val="20"/>
          <w:lang w:eastAsia="en-US" w:bidi="ar-SA"/>
        </w:rPr>
        <w:tab/>
      </w:r>
    </w:p>
    <w:p w:rsidR="009D2376" w:rsidRDefault="009D2376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EB5865" w:rsidRDefault="00EB5865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EB5865" w:rsidRDefault="00EB5865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EB5865" w:rsidRDefault="00EB5865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EB5865" w:rsidRDefault="00EB5865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EB5865" w:rsidRDefault="00EB5865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EB5865" w:rsidRDefault="00EB5865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EB5865" w:rsidRDefault="00EB5865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EB5865" w:rsidRDefault="00EB5865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EB5865" w:rsidRDefault="00EB5865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D2376" w:rsidRPr="00284B72" w:rsidTr="003A7489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76" w:rsidRDefault="009D2376" w:rsidP="003A7489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D2376" w:rsidRPr="0097714F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9D2376" w:rsidRPr="00284B72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B94DEB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01/24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9D2376" w:rsidRDefault="009D2376" w:rsidP="009D2376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CF3E0D" w:rsidRPr="0026290F" w:rsidRDefault="00CF3E0D" w:rsidP="009D2376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9D2376" w:rsidRPr="0026290F" w:rsidRDefault="009D2376" w:rsidP="009D2376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9D2376" w:rsidRDefault="009D2376" w:rsidP="009D2376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CF3E0D" w:rsidRPr="0026290F" w:rsidRDefault="00CF3E0D" w:rsidP="009D2376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9D2376" w:rsidRPr="0026290F" w:rsidRDefault="009D2376" w:rsidP="009D237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9D2376" w:rsidRPr="00A0127D" w:rsidRDefault="009D2376" w:rsidP="00A0127D">
      <w:pPr>
        <w:pStyle w:val="Nagwek5"/>
        <w:ind w:left="0"/>
        <w:rPr>
          <w:rFonts w:ascii="Century Gothic" w:hAnsi="Century Gothic"/>
        </w:rPr>
      </w:pPr>
      <w:r w:rsidRPr="0026290F">
        <w:rPr>
          <w:rFonts w:ascii="Century Gothic" w:hAnsi="Century Gothic"/>
        </w:rPr>
        <w:t>CZĘŚĆ I</w:t>
      </w:r>
      <w:r w:rsidR="000C4BF5">
        <w:rPr>
          <w:rFonts w:ascii="Century Gothic" w:hAnsi="Century Gothic"/>
        </w:rPr>
        <w:t>V</w:t>
      </w:r>
      <w:r w:rsidRPr="0026290F">
        <w:rPr>
          <w:rFonts w:ascii="Century Gothic" w:hAnsi="Century Gothic"/>
        </w:rPr>
        <w:t xml:space="preserve">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 w:rsidRPr="0026290F">
        <w:rPr>
          <w:rFonts w:ascii="Century Gothic" w:hAnsi="Century Gothic"/>
        </w:rPr>
        <w:t xml:space="preserve"> </w:t>
      </w:r>
      <w:r w:rsidR="00605E51" w:rsidRPr="00605E51">
        <w:rPr>
          <w:rFonts w:ascii="Century Gothic" w:hAnsi="Century Gothic"/>
        </w:rPr>
        <w:t>PRZETWORY ZE ŚLEDZI - dostawa do Centrum Szkolenia Policji w Legionowie</w:t>
      </w: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079"/>
        <w:gridCol w:w="567"/>
        <w:gridCol w:w="709"/>
        <w:gridCol w:w="1843"/>
        <w:gridCol w:w="1559"/>
        <w:gridCol w:w="1276"/>
      </w:tblGrid>
      <w:tr w:rsidR="009D2376" w:rsidRPr="003E764F" w:rsidTr="00653491">
        <w:trPr>
          <w:cantSplit/>
          <w:trHeight w:val="55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9D2376" w:rsidRPr="003E764F" w:rsidTr="006534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CF3E0D" w:rsidRPr="003E764F" w:rsidTr="00E3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</w:tcPr>
          <w:p w:rsidR="00CF3E0D" w:rsidRPr="00CF3E0D" w:rsidRDefault="00CF3E0D" w:rsidP="00CF3E0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F3E0D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0D" w:rsidRPr="00CF3E0D" w:rsidRDefault="00CF3E0D" w:rsidP="00CF3E0D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Śledź po kaszubsku:</w:t>
            </w:r>
          </w:p>
          <w:p w:rsidR="00CF3E0D" w:rsidRPr="00CF3E0D" w:rsidRDefault="00CF3E0D" w:rsidP="00CF3E0D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przyjemny zapach i właściwy smak,</w:t>
            </w:r>
          </w:p>
          <w:p w:rsidR="00CF3E0D" w:rsidRPr="00CF3E0D" w:rsidRDefault="00CF3E0D" w:rsidP="00CF3E0D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wiadro o wadze netto 3 - 4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0D" w:rsidRPr="00CF3E0D" w:rsidRDefault="00CF3E0D" w:rsidP="00CF3E0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0D" w:rsidRPr="00CF3E0D" w:rsidRDefault="00CF3E0D" w:rsidP="00CF3E0D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3E0D">
              <w:rPr>
                <w:rFonts w:ascii="Century Gothic" w:hAnsi="Century Gothic"/>
                <w:sz w:val="19"/>
                <w:szCs w:val="19"/>
              </w:rPr>
              <w:t>300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CF3E0D" w:rsidRPr="00CF3E0D" w:rsidRDefault="00CF3E0D" w:rsidP="00CF3E0D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CF3E0D" w:rsidRPr="00CF3E0D" w:rsidRDefault="00CF3E0D" w:rsidP="00CF3E0D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E0D" w:rsidRPr="00CF3E0D" w:rsidRDefault="00E31457" w:rsidP="00E31457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 w:cs="Times New Roman"/>
                <w:sz w:val="19"/>
                <w:szCs w:val="19"/>
              </w:rPr>
              <w:t>0%</w:t>
            </w:r>
          </w:p>
        </w:tc>
      </w:tr>
      <w:tr w:rsidR="00CF3E0D" w:rsidRPr="003E764F" w:rsidTr="00E31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3E0D" w:rsidRPr="00CF3E0D" w:rsidRDefault="00CF3E0D" w:rsidP="00CF3E0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F3E0D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0D" w:rsidRPr="00CF3E0D" w:rsidRDefault="00CF3E0D" w:rsidP="00CF3E0D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Śledź solony płaty b/s:</w:t>
            </w:r>
          </w:p>
          <w:p w:rsidR="00CF3E0D" w:rsidRPr="00CF3E0D" w:rsidRDefault="00CF3E0D" w:rsidP="00CF3E0D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przyjemny zapach i właściwy smak,</w:t>
            </w:r>
          </w:p>
          <w:p w:rsidR="00CF3E0D" w:rsidRPr="00CF3E0D" w:rsidRDefault="00CF3E0D" w:rsidP="00CF3E0D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wiadro o wadze netto 3 - 4 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0D" w:rsidRPr="00CF3E0D" w:rsidRDefault="00CF3E0D" w:rsidP="00CF3E0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0D" w:rsidRPr="00CF3E0D" w:rsidRDefault="00CF3E0D" w:rsidP="00CF3E0D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3E0D">
              <w:rPr>
                <w:rFonts w:ascii="Century Gothic" w:hAnsi="Century Gothic"/>
                <w:sz w:val="19"/>
                <w:szCs w:val="19"/>
              </w:rPr>
              <w:t>600</w:t>
            </w:r>
          </w:p>
        </w:tc>
        <w:tc>
          <w:tcPr>
            <w:tcW w:w="1843" w:type="dxa"/>
            <w:vAlign w:val="center"/>
          </w:tcPr>
          <w:p w:rsidR="00CF3E0D" w:rsidRPr="00CF3E0D" w:rsidRDefault="00CF3E0D" w:rsidP="00CF3E0D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F3E0D" w:rsidRPr="00CF3E0D" w:rsidRDefault="00CF3E0D" w:rsidP="00CF3E0D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E0D" w:rsidRPr="00CF3E0D" w:rsidRDefault="00E31457" w:rsidP="00E31457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 w:cs="Times New Roman"/>
                <w:sz w:val="19"/>
                <w:szCs w:val="19"/>
              </w:rPr>
              <w:t>0%</w:t>
            </w:r>
          </w:p>
        </w:tc>
      </w:tr>
      <w:tr w:rsidR="009D2376" w:rsidRPr="003E764F" w:rsidTr="00A0127D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376" w:rsidRPr="003E764F" w:rsidRDefault="009D2376" w:rsidP="003A7489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E377A" w:rsidRDefault="009D2376" w:rsidP="009D237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</w:t>
      </w:r>
    </w:p>
    <w:p w:rsidR="009D2376" w:rsidRPr="003E764F" w:rsidRDefault="009D2376" w:rsidP="009D237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                </w:t>
      </w:r>
    </w:p>
    <w:p w:rsidR="009D2376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605E51" w:rsidRDefault="00605E51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605E51" w:rsidRPr="00605E51" w:rsidRDefault="00605E51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F3E0D" w:rsidRPr="00CF3E0D" w:rsidRDefault="00CF3E0D" w:rsidP="00CF3E0D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F3E0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 Dostawa sukcesywnie według potrzeb Zamawiającego.</w:t>
      </w:r>
    </w:p>
    <w:p w:rsidR="00CF3E0D" w:rsidRPr="00CF3E0D" w:rsidRDefault="00CF3E0D" w:rsidP="00CF3E0D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F3E0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 Termin przydatności do spożycia minimum 6 tygodni od daty dostawy – czytelnie oznaczony na każdym opakowaniu.</w:t>
      </w:r>
    </w:p>
    <w:p w:rsidR="00605E51" w:rsidRPr="00605E51" w:rsidRDefault="00CF3E0D" w:rsidP="00CF3E0D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F3E0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 W ceny jednostkowe wliczony jest koszt transportu przedmiotu zamówienia do siedziby Zamawiającego.</w:t>
      </w:r>
    </w:p>
    <w:p w:rsidR="00605E51" w:rsidRPr="00605E51" w:rsidRDefault="00605E51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05E51" w:rsidRPr="00605E51" w:rsidRDefault="00605E51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05E51" w:rsidRPr="00605E51" w:rsidRDefault="00605E51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05E51" w:rsidRDefault="00605E51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95CBC" w:rsidRDefault="00A95CBC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95CBC" w:rsidRDefault="00A95CBC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95CBC" w:rsidRDefault="00A95CBC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95CBC" w:rsidRDefault="00A95CBC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95CBC" w:rsidRDefault="00A95CBC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95CBC" w:rsidRPr="00605E51" w:rsidRDefault="00A95CBC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05E51" w:rsidRPr="00284B72" w:rsidRDefault="00605E51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9D2376" w:rsidRDefault="009D2376" w:rsidP="00723E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723E55" w:rsidRPr="00723E55" w:rsidRDefault="00723E55" w:rsidP="00723E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ar-SA" w:bidi="ar-SA"/>
        </w:rPr>
      </w:pPr>
    </w:p>
    <w:p w:rsidR="009D2376" w:rsidRDefault="009D2376" w:rsidP="00723E55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E27A18">
        <w:rPr>
          <w:rFonts w:ascii="Century Gothic" w:hAnsi="Century Gothic"/>
        </w:rPr>
        <w:t>CZĘŚĆ I</w:t>
      </w:r>
      <w:r w:rsidR="000C4BF5">
        <w:rPr>
          <w:rFonts w:ascii="Century Gothic" w:hAnsi="Century Gothic"/>
        </w:rPr>
        <w:t>V</w:t>
      </w:r>
      <w:r w:rsidRPr="00E27A18">
        <w:rPr>
          <w:rFonts w:ascii="Century Gothic" w:hAnsi="Century Gothic"/>
        </w:rPr>
        <w:t xml:space="preserve">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Pr="00E27A18">
        <w:rPr>
          <w:rFonts w:ascii="Century Gothic" w:hAnsi="Century Gothic"/>
        </w:rPr>
        <w:t xml:space="preserve"> </w:t>
      </w:r>
      <w:r w:rsidR="00605E51" w:rsidRPr="00605E51">
        <w:rPr>
          <w:rFonts w:ascii="Century Gothic" w:hAnsi="Century Gothic"/>
        </w:rPr>
        <w:t>PRZETWORY ZE ŚLEDZI - dostawa do Centrum Szkolenia Policji w Legionowie</w:t>
      </w:r>
    </w:p>
    <w:p w:rsidR="00723E55" w:rsidRPr="00723E55" w:rsidRDefault="00723E55" w:rsidP="00723E55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6"/>
          <w:szCs w:val="16"/>
        </w:rPr>
      </w:pP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9D2376" w:rsidRPr="00E27A18" w:rsidTr="00B62F7F">
        <w:trPr>
          <w:trHeight w:val="41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8E2749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8E2749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8E2749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8E2749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8E2749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 xml:space="preserve">Inne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9D2376" w:rsidRPr="00E27A18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723E5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…..</w:t>
      </w:r>
    </w:p>
    <w:p w:rsidR="009D2376" w:rsidRPr="00723E5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……………...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9D2376" w:rsidRDefault="009D2376" w:rsidP="009D2376">
      <w:pPr>
        <w:widowControl/>
        <w:textAlignment w:val="auto"/>
        <w:rPr>
          <w:rFonts w:ascii="Century Gothic" w:hAnsi="Century Gothic"/>
          <w:sz w:val="28"/>
          <w:szCs w:val="28"/>
        </w:rPr>
      </w:pPr>
    </w:p>
    <w:p w:rsidR="003C7794" w:rsidRDefault="003C7794" w:rsidP="009D2376">
      <w:pPr>
        <w:widowControl/>
        <w:textAlignment w:val="auto"/>
        <w:rPr>
          <w:rFonts w:ascii="Century Gothic" w:hAnsi="Century Gothic"/>
          <w:sz w:val="28"/>
          <w:szCs w:val="28"/>
        </w:rPr>
      </w:pPr>
    </w:p>
    <w:p w:rsidR="003C7794" w:rsidRDefault="003C7794" w:rsidP="009D2376">
      <w:pPr>
        <w:widowControl/>
        <w:textAlignment w:val="auto"/>
        <w:rPr>
          <w:rFonts w:ascii="Century Gothic" w:hAnsi="Century Gothic"/>
          <w:sz w:val="28"/>
          <w:szCs w:val="28"/>
        </w:rPr>
      </w:pPr>
    </w:p>
    <w:p w:rsidR="003C7794" w:rsidRDefault="003C7794" w:rsidP="009D2376">
      <w:pPr>
        <w:widowControl/>
        <w:textAlignment w:val="auto"/>
        <w:rPr>
          <w:rFonts w:ascii="Century Gothic" w:hAnsi="Century Gothic"/>
          <w:sz w:val="28"/>
          <w:szCs w:val="28"/>
        </w:rPr>
      </w:pPr>
    </w:p>
    <w:p w:rsidR="003C7794" w:rsidRPr="00723E55" w:rsidRDefault="003C7794" w:rsidP="009D2376">
      <w:pPr>
        <w:widowControl/>
        <w:textAlignment w:val="auto"/>
        <w:rPr>
          <w:rFonts w:ascii="Century Gothic" w:hAnsi="Century Gothic"/>
          <w:sz w:val="28"/>
          <w:szCs w:val="28"/>
        </w:rPr>
      </w:pPr>
    </w:p>
    <w:p w:rsidR="009D2376" w:rsidRPr="00E27A18" w:rsidRDefault="009D2376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9D2376" w:rsidRPr="00E27A18" w:rsidRDefault="009D2376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9D2376" w:rsidRDefault="009D2376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0A6B3B" w:rsidRDefault="000A6B3B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3C7794" w:rsidRDefault="003C7794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3C7794" w:rsidRDefault="003C7794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A95CBC" w:rsidRDefault="00A95CBC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341FBC" w:rsidRDefault="00341FBC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A95CBC" w:rsidRDefault="00A95CBC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3C7794" w:rsidRDefault="003C7794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354CE9" w:rsidRDefault="00354CE9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354CE9" w:rsidRPr="00284B72" w:rsidTr="005F0A4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CE9" w:rsidRPr="00284B72" w:rsidRDefault="00354CE9" w:rsidP="005F0A4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CE9" w:rsidRDefault="00354CE9" w:rsidP="005F0A4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354CE9" w:rsidRPr="0097714F" w:rsidRDefault="00354CE9" w:rsidP="005F0A4A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354CE9" w:rsidRPr="00284B72" w:rsidRDefault="00354CE9" w:rsidP="005F0A4A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</w:t>
            </w:r>
            <w:r w:rsidR="006A37C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Sprawa nr 01/24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CE9" w:rsidRPr="00284B72" w:rsidRDefault="00354CE9" w:rsidP="005F0A4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9403CB" w:rsidRPr="00341FBC" w:rsidRDefault="009403CB" w:rsidP="00354CE9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354CE9" w:rsidRPr="0026290F" w:rsidRDefault="00354CE9" w:rsidP="00354CE9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354CE9" w:rsidRPr="0026290F" w:rsidRDefault="00354CE9" w:rsidP="00354CE9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354CE9" w:rsidRPr="0026290F" w:rsidRDefault="00354CE9" w:rsidP="00354CE9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9403CB" w:rsidRPr="00341FBC" w:rsidRDefault="009403CB" w:rsidP="00354CE9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354CE9" w:rsidRPr="0026290F" w:rsidRDefault="00354CE9" w:rsidP="00354CE9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3C7794" w:rsidRPr="003C7794" w:rsidRDefault="00354CE9" w:rsidP="003C7794">
      <w:pPr>
        <w:pStyle w:val="Nagwek5"/>
        <w:spacing w:before="0" w:beforeAutospacing="0" w:after="0" w:afterAutospacing="0"/>
        <w:ind w:hanging="5954"/>
        <w:rPr>
          <w:rFonts w:ascii="Century Gothic" w:hAnsi="Century Gothic"/>
        </w:rPr>
      </w:pPr>
      <w:r>
        <w:rPr>
          <w:rFonts w:ascii="Century Gothic" w:hAnsi="Century Gothic"/>
        </w:rPr>
        <w:t>CZĘŚĆ V</w:t>
      </w:r>
      <w:r w:rsidRPr="0026290F">
        <w:rPr>
          <w:rFonts w:ascii="Century Gothic" w:hAnsi="Century Gothic"/>
        </w:rPr>
        <w:t xml:space="preserve">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 w:rsidRPr="0026290F">
        <w:rPr>
          <w:rFonts w:ascii="Century Gothic" w:hAnsi="Century Gothic"/>
        </w:rPr>
        <w:t xml:space="preserve"> </w:t>
      </w:r>
      <w:r w:rsidR="003C7794" w:rsidRPr="003C7794">
        <w:rPr>
          <w:rFonts w:ascii="Century Gothic" w:hAnsi="Century Gothic"/>
        </w:rPr>
        <w:t xml:space="preserve">RYBY MROŻONE, RYBY WĘDZONE, KONSERWY RYBNE, PRZETWORY ZE ŚLEDZI </w:t>
      </w:r>
    </w:p>
    <w:p w:rsidR="00354CE9" w:rsidRDefault="003C7794" w:rsidP="003C7794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</w:t>
      </w:r>
      <w:r w:rsidRPr="003C7794">
        <w:rPr>
          <w:rFonts w:ascii="Century Gothic" w:hAnsi="Century Gothic"/>
        </w:rPr>
        <w:t xml:space="preserve">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>
        <w:rPr>
          <w:rFonts w:ascii="Century Gothic" w:eastAsiaTheme="minorHAnsi" w:hAnsi="Century Gothic"/>
          <w:color w:val="000000"/>
          <w:lang w:eastAsia="en-US"/>
        </w:rPr>
        <w:t xml:space="preserve"> </w:t>
      </w:r>
      <w:r w:rsidRPr="003C7794">
        <w:rPr>
          <w:rFonts w:ascii="Century Gothic" w:hAnsi="Century Gothic"/>
        </w:rPr>
        <w:t xml:space="preserve">dostawa do Wydziału Administracyjno-Gospodarczego </w:t>
      </w:r>
      <w:r w:rsidR="00314B20">
        <w:rPr>
          <w:rFonts w:ascii="Century Gothic" w:hAnsi="Century Gothic"/>
        </w:rPr>
        <w:t xml:space="preserve">CSP </w:t>
      </w:r>
      <w:r w:rsidRPr="003C7794">
        <w:rPr>
          <w:rFonts w:ascii="Century Gothic" w:hAnsi="Century Gothic"/>
        </w:rPr>
        <w:t>w Sułkowicach</w:t>
      </w:r>
    </w:p>
    <w:p w:rsidR="003C7794" w:rsidRPr="00341FBC" w:rsidRDefault="003C7794" w:rsidP="003C7794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079"/>
        <w:gridCol w:w="567"/>
        <w:gridCol w:w="709"/>
        <w:gridCol w:w="1843"/>
        <w:gridCol w:w="1559"/>
        <w:gridCol w:w="1276"/>
      </w:tblGrid>
      <w:tr w:rsidR="00354CE9" w:rsidRPr="003E764F" w:rsidTr="005F0A4A">
        <w:trPr>
          <w:cantSplit/>
          <w:trHeight w:val="55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4CE9" w:rsidRPr="003E764F" w:rsidRDefault="00354CE9" w:rsidP="005F0A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4CE9" w:rsidRPr="003E764F" w:rsidRDefault="00354CE9" w:rsidP="005F0A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4CE9" w:rsidRPr="003E764F" w:rsidRDefault="00354CE9" w:rsidP="005F0A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4CE9" w:rsidRPr="003E764F" w:rsidRDefault="00354CE9" w:rsidP="005F0A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4CE9" w:rsidRPr="003E764F" w:rsidRDefault="00354CE9" w:rsidP="005F0A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4CE9" w:rsidRPr="003E764F" w:rsidRDefault="00354CE9" w:rsidP="005F0A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4CE9" w:rsidRPr="003E764F" w:rsidRDefault="00354CE9" w:rsidP="005F0A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354CE9" w:rsidRPr="003E764F" w:rsidTr="005F0A4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54CE9" w:rsidRPr="003E764F" w:rsidRDefault="00354CE9" w:rsidP="005F0A4A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54CE9" w:rsidRPr="003E764F" w:rsidRDefault="00354CE9" w:rsidP="005F0A4A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54CE9" w:rsidRPr="003E764F" w:rsidRDefault="00354CE9" w:rsidP="005F0A4A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54CE9" w:rsidRPr="003E764F" w:rsidRDefault="00354CE9" w:rsidP="005F0A4A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54CE9" w:rsidRPr="003E764F" w:rsidRDefault="00354CE9" w:rsidP="005F0A4A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54CE9" w:rsidRPr="003E764F" w:rsidRDefault="00354CE9" w:rsidP="005F0A4A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4CE9" w:rsidRPr="003E764F" w:rsidRDefault="00354CE9" w:rsidP="005F0A4A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6A37CF" w:rsidRPr="003E764F" w:rsidTr="006A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6A37CF" w:rsidRPr="009403CB" w:rsidRDefault="006A37CF" w:rsidP="006A37C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9403CB" w:rsidRDefault="006A37CF" w:rsidP="006A37CF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Miruna mrożona:</w:t>
            </w:r>
          </w:p>
          <w:p w:rsidR="006A37CF" w:rsidRPr="009403CB" w:rsidRDefault="006A37CF" w:rsidP="006A37CF">
            <w:pPr>
              <w:widowControl/>
              <w:autoSpaceDN/>
              <w:ind w:left="640" w:hanging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szater – pakowany,</w:t>
            </w:r>
          </w:p>
          <w:p w:rsidR="006A37CF" w:rsidRPr="009403CB" w:rsidRDefault="006A37CF" w:rsidP="006A37CF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filet ze skórą, bez łusek,</w:t>
            </w:r>
          </w:p>
          <w:p w:rsidR="006A37CF" w:rsidRPr="009403CB" w:rsidRDefault="006A37CF" w:rsidP="006A37CF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bez oznak powtórnego zamrażania,</w:t>
            </w:r>
          </w:p>
          <w:p w:rsidR="006A37CF" w:rsidRPr="009403CB" w:rsidRDefault="006A37CF" w:rsidP="006A37CF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nie więcej niż 5% glazury,</w:t>
            </w:r>
          </w:p>
          <w:p w:rsidR="006A37CF" w:rsidRPr="009403CB" w:rsidRDefault="006A37CF" w:rsidP="006A37CF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wygląd i zapach właściwy dla produktu,</w:t>
            </w:r>
          </w:p>
          <w:p w:rsidR="006A37CF" w:rsidRPr="009403CB" w:rsidRDefault="006A37CF" w:rsidP="006A37CF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rozmiar fileta 6/8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9403CB" w:rsidRDefault="006A37CF" w:rsidP="006A37C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6A37CF" w:rsidRDefault="006A37CF" w:rsidP="006A37CF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A37CF">
              <w:rPr>
                <w:rFonts w:ascii="Century Gothic" w:hAnsi="Century Gothic"/>
                <w:sz w:val="19"/>
                <w:szCs w:val="19"/>
              </w:rPr>
              <w:t>600</w:t>
            </w:r>
          </w:p>
        </w:tc>
        <w:tc>
          <w:tcPr>
            <w:tcW w:w="1843" w:type="dxa"/>
            <w:vAlign w:val="center"/>
          </w:tcPr>
          <w:p w:rsidR="006A37CF" w:rsidRPr="009403CB" w:rsidRDefault="006A37CF" w:rsidP="006A37CF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6A37CF" w:rsidRPr="009403CB" w:rsidRDefault="006A37CF" w:rsidP="006A37CF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7CF" w:rsidRPr="009403CB" w:rsidRDefault="006A37CF" w:rsidP="006A37CF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 w:cs="Times New Roman"/>
                <w:sz w:val="19"/>
                <w:szCs w:val="19"/>
              </w:rPr>
              <w:t>0%</w:t>
            </w:r>
          </w:p>
        </w:tc>
      </w:tr>
      <w:tr w:rsidR="006A37CF" w:rsidRPr="003E764F" w:rsidTr="006A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6A37CF" w:rsidRPr="009403CB" w:rsidRDefault="006A37CF" w:rsidP="006A37C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9403CB" w:rsidRDefault="006A37CF" w:rsidP="006A37CF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Łosoś mrożony:</w:t>
            </w:r>
          </w:p>
          <w:p w:rsidR="006A37CF" w:rsidRPr="009403CB" w:rsidRDefault="006A37CF" w:rsidP="006A37CF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     -      filet ze skórą, bez łusek,</w:t>
            </w:r>
          </w:p>
          <w:p w:rsidR="006A37CF" w:rsidRPr="009403CB" w:rsidRDefault="006A37CF" w:rsidP="006A37CF">
            <w:pPr>
              <w:widowControl/>
              <w:autoSpaceDN/>
              <w:ind w:firstLine="357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bez oznak powtórnego zamrażania,</w:t>
            </w:r>
          </w:p>
          <w:p w:rsidR="006A37CF" w:rsidRPr="009403CB" w:rsidRDefault="006A37CF" w:rsidP="006A37CF">
            <w:pPr>
              <w:widowControl/>
              <w:autoSpaceDN/>
              <w:ind w:firstLine="357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nie więcej niż 10% glazury,</w:t>
            </w:r>
          </w:p>
          <w:p w:rsidR="006A37CF" w:rsidRPr="009403CB" w:rsidRDefault="006A37CF" w:rsidP="006A37CF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     -      wygląd i zapach właściwy dla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9403CB" w:rsidRDefault="006A37CF" w:rsidP="006A37C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6A37CF" w:rsidRDefault="006A37CF" w:rsidP="006A37CF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A37CF">
              <w:rPr>
                <w:rFonts w:ascii="Century Gothic" w:hAnsi="Century Gothic"/>
                <w:sz w:val="19"/>
                <w:szCs w:val="19"/>
              </w:rPr>
              <w:t>10</w:t>
            </w:r>
          </w:p>
        </w:tc>
        <w:tc>
          <w:tcPr>
            <w:tcW w:w="1843" w:type="dxa"/>
            <w:vAlign w:val="center"/>
          </w:tcPr>
          <w:p w:rsidR="006A37CF" w:rsidRPr="009403CB" w:rsidRDefault="006A37CF" w:rsidP="006A37CF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6A37CF" w:rsidRPr="009403CB" w:rsidRDefault="006A37CF" w:rsidP="006A37CF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7CF" w:rsidRDefault="006A37CF" w:rsidP="006A37CF">
            <w:pPr>
              <w:jc w:val="center"/>
            </w:pPr>
            <w:r w:rsidRPr="00EF2A00">
              <w:rPr>
                <w:rFonts w:ascii="Century Gothic" w:hAnsi="Century Gothic" w:cs="Times New Roman"/>
                <w:sz w:val="19"/>
                <w:szCs w:val="19"/>
              </w:rPr>
              <w:t>0%</w:t>
            </w:r>
          </w:p>
        </w:tc>
      </w:tr>
      <w:tr w:rsidR="006A37CF" w:rsidRPr="003E764F" w:rsidTr="006A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6A37CF" w:rsidRPr="009403CB" w:rsidRDefault="006A37CF" w:rsidP="006A37C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9403CB" w:rsidRDefault="006A37CF" w:rsidP="006A37CF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Makrela wędzona:</w:t>
            </w:r>
          </w:p>
          <w:p w:rsidR="006A37CF" w:rsidRPr="009403CB" w:rsidRDefault="006A37CF" w:rsidP="006A37CF">
            <w:pPr>
              <w:widowControl/>
              <w:autoSpaceDN/>
              <w:ind w:left="357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tusza świeżo wędzona,</w:t>
            </w:r>
          </w:p>
          <w:p w:rsidR="006A37CF" w:rsidRPr="009403CB" w:rsidRDefault="006A37CF" w:rsidP="006A37CF">
            <w:pPr>
              <w:widowControl/>
              <w:autoSpaceDN/>
              <w:ind w:left="360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waga 1 szt. od 200 g do 250 g,</w:t>
            </w:r>
          </w:p>
          <w:p w:rsidR="006A37CF" w:rsidRPr="009403CB" w:rsidRDefault="006A37CF" w:rsidP="006A37CF">
            <w:pPr>
              <w:widowControl/>
              <w:autoSpaceDN/>
              <w:ind w:firstLine="357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przyjemny zapach i właściwy smak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9403CB" w:rsidRDefault="006A37CF" w:rsidP="006A37C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6A37CF" w:rsidRDefault="006A37CF" w:rsidP="006A37CF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A37CF">
              <w:rPr>
                <w:rFonts w:ascii="Century Gothic" w:hAnsi="Century Gothic"/>
                <w:sz w:val="19"/>
                <w:szCs w:val="19"/>
              </w:rPr>
              <w:t>100</w:t>
            </w:r>
          </w:p>
        </w:tc>
        <w:tc>
          <w:tcPr>
            <w:tcW w:w="1843" w:type="dxa"/>
            <w:vAlign w:val="center"/>
          </w:tcPr>
          <w:p w:rsidR="006A37CF" w:rsidRPr="009403CB" w:rsidRDefault="006A37CF" w:rsidP="006A37CF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6A37CF" w:rsidRPr="009403CB" w:rsidRDefault="006A37CF" w:rsidP="006A37CF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7CF" w:rsidRDefault="006A37CF" w:rsidP="006A37CF">
            <w:pPr>
              <w:jc w:val="center"/>
            </w:pPr>
            <w:r w:rsidRPr="00EF2A00">
              <w:rPr>
                <w:rFonts w:ascii="Century Gothic" w:hAnsi="Century Gothic" w:cs="Times New Roman"/>
                <w:sz w:val="19"/>
                <w:szCs w:val="19"/>
              </w:rPr>
              <w:t>0%</w:t>
            </w:r>
          </w:p>
        </w:tc>
      </w:tr>
      <w:tr w:rsidR="006A37CF" w:rsidRPr="003E764F" w:rsidTr="006A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6A37CF" w:rsidRPr="009403CB" w:rsidRDefault="006A37CF" w:rsidP="006A37C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4.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9403CB" w:rsidRDefault="006A37CF" w:rsidP="006A37CF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Filet z makreli:</w:t>
            </w:r>
          </w:p>
          <w:p w:rsidR="006A37CF" w:rsidRPr="009403CB" w:rsidRDefault="006A37CF" w:rsidP="006A37CF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w sosie pomidorowym,</w:t>
            </w:r>
          </w:p>
          <w:p w:rsidR="006A37CF" w:rsidRPr="009403CB" w:rsidRDefault="006A37CF" w:rsidP="006A37CF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puszka z otwieraczem R - Pull o wadze netto od 160 g do 200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9403CB" w:rsidRDefault="006A37CF" w:rsidP="006A37C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6A37CF" w:rsidRDefault="006A37CF" w:rsidP="006A37CF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A37CF">
              <w:rPr>
                <w:rFonts w:ascii="Century Gothic" w:hAnsi="Century Gothic"/>
                <w:sz w:val="19"/>
                <w:szCs w:val="19"/>
              </w:rPr>
              <w:t>150</w:t>
            </w:r>
          </w:p>
        </w:tc>
        <w:tc>
          <w:tcPr>
            <w:tcW w:w="1843" w:type="dxa"/>
            <w:vAlign w:val="center"/>
          </w:tcPr>
          <w:p w:rsidR="006A37CF" w:rsidRPr="009403CB" w:rsidRDefault="006A37CF" w:rsidP="006A37CF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6A37CF" w:rsidRPr="009403CB" w:rsidRDefault="006A37CF" w:rsidP="006A37CF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7CF" w:rsidRDefault="006A37CF" w:rsidP="006A37CF">
            <w:pPr>
              <w:jc w:val="center"/>
            </w:pPr>
            <w:r w:rsidRPr="00EF2A00">
              <w:rPr>
                <w:rFonts w:ascii="Century Gothic" w:hAnsi="Century Gothic" w:cs="Times New Roman"/>
                <w:sz w:val="19"/>
                <w:szCs w:val="19"/>
              </w:rPr>
              <w:t>0%</w:t>
            </w:r>
          </w:p>
        </w:tc>
      </w:tr>
      <w:tr w:rsidR="006A37CF" w:rsidRPr="003E764F" w:rsidTr="006A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6A37CF" w:rsidRPr="009403CB" w:rsidRDefault="006A37CF" w:rsidP="006A37C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9403CB" w:rsidRDefault="006A37CF" w:rsidP="006A37CF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Tuńczyk – w sosie własnym:</w:t>
            </w:r>
          </w:p>
          <w:p w:rsidR="006A37CF" w:rsidRPr="009403CB" w:rsidRDefault="006A37CF" w:rsidP="006A37CF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    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</w:t>
            </w: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duże kawałki,</w:t>
            </w:r>
          </w:p>
          <w:p w:rsidR="006A37CF" w:rsidRPr="009403CB" w:rsidRDefault="006A37CF" w:rsidP="006A37CF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    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</w:t>
            </w: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puszka z otwieraczem R - Pull o wadze netto od 160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9403CB" w:rsidRDefault="006A37CF" w:rsidP="006A37C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6A37CF" w:rsidRDefault="006A37CF" w:rsidP="006A37CF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A37CF">
              <w:rPr>
                <w:rFonts w:ascii="Century Gothic" w:hAnsi="Century Gothic"/>
                <w:sz w:val="19"/>
                <w:szCs w:val="19"/>
              </w:rPr>
              <w:t>100</w:t>
            </w:r>
          </w:p>
        </w:tc>
        <w:tc>
          <w:tcPr>
            <w:tcW w:w="1843" w:type="dxa"/>
            <w:vAlign w:val="center"/>
          </w:tcPr>
          <w:p w:rsidR="006A37CF" w:rsidRPr="009403CB" w:rsidRDefault="006A37CF" w:rsidP="006A37CF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6A37CF" w:rsidRPr="009403CB" w:rsidRDefault="006A37CF" w:rsidP="006A37CF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7CF" w:rsidRDefault="006A37CF" w:rsidP="006A37CF">
            <w:pPr>
              <w:jc w:val="center"/>
            </w:pPr>
            <w:r w:rsidRPr="00EF2A00">
              <w:rPr>
                <w:rFonts w:ascii="Century Gothic" w:hAnsi="Century Gothic" w:cs="Times New Roman"/>
                <w:sz w:val="19"/>
                <w:szCs w:val="19"/>
              </w:rPr>
              <w:t>0%</w:t>
            </w:r>
          </w:p>
        </w:tc>
      </w:tr>
      <w:tr w:rsidR="006A37CF" w:rsidRPr="003E764F" w:rsidTr="006A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6A37CF" w:rsidRPr="009403CB" w:rsidRDefault="006A37CF" w:rsidP="006A37C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9403CB" w:rsidRDefault="006A37CF" w:rsidP="006A37CF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Śledź po kaszubsku:</w:t>
            </w:r>
          </w:p>
          <w:p w:rsidR="006A37CF" w:rsidRPr="009403CB" w:rsidRDefault="006A37CF" w:rsidP="006A37CF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przyjemny zapach i właściwy smak,</w:t>
            </w:r>
          </w:p>
          <w:p w:rsidR="00EE7D7C" w:rsidRDefault="006A37CF" w:rsidP="000222D0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wiadro o wadze netto 2 - 4 kg</w:t>
            </w:r>
          </w:p>
          <w:p w:rsidR="00341FBC" w:rsidRPr="009403CB" w:rsidRDefault="00341FBC" w:rsidP="000222D0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9403CB" w:rsidRDefault="006A37CF" w:rsidP="006A37C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6A37CF" w:rsidRDefault="006A37CF" w:rsidP="006A37CF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A37CF">
              <w:rPr>
                <w:rFonts w:ascii="Century Gothic" w:hAnsi="Century Gothic"/>
                <w:sz w:val="19"/>
                <w:szCs w:val="19"/>
              </w:rPr>
              <w:t>100</w:t>
            </w:r>
          </w:p>
        </w:tc>
        <w:tc>
          <w:tcPr>
            <w:tcW w:w="1843" w:type="dxa"/>
            <w:vAlign w:val="center"/>
          </w:tcPr>
          <w:p w:rsidR="006A37CF" w:rsidRPr="009403CB" w:rsidRDefault="006A37CF" w:rsidP="006A37CF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6A37CF" w:rsidRPr="009403CB" w:rsidRDefault="006A37CF" w:rsidP="006A37CF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7CF" w:rsidRDefault="006A37CF" w:rsidP="006A37CF">
            <w:pPr>
              <w:jc w:val="center"/>
            </w:pPr>
            <w:r w:rsidRPr="00EF2A00">
              <w:rPr>
                <w:rFonts w:ascii="Century Gothic" w:hAnsi="Century Gothic" w:cs="Times New Roman"/>
                <w:sz w:val="19"/>
                <w:szCs w:val="19"/>
              </w:rPr>
              <w:t>0%</w:t>
            </w:r>
          </w:p>
        </w:tc>
      </w:tr>
      <w:tr w:rsidR="006A37CF" w:rsidRPr="003E764F" w:rsidTr="006A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6A37CF" w:rsidRPr="009403CB" w:rsidRDefault="006A37CF" w:rsidP="006A37C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lastRenderedPageBreak/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9403CB" w:rsidRDefault="006A37CF" w:rsidP="006A37CF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Śledź solony płaty b/s:</w:t>
            </w:r>
          </w:p>
          <w:p w:rsidR="006A37CF" w:rsidRPr="009403CB" w:rsidRDefault="006A37CF" w:rsidP="006A37CF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przyjemny zapach i właściwy smak,</w:t>
            </w:r>
          </w:p>
          <w:p w:rsidR="006A37CF" w:rsidRPr="009403CB" w:rsidRDefault="006A37CF" w:rsidP="006A37CF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wiadro o wadze netto 2 - 4 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9403CB" w:rsidRDefault="006A37CF" w:rsidP="006A37C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CF" w:rsidRPr="006A37CF" w:rsidRDefault="006A37CF" w:rsidP="006A37CF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6A37CF">
              <w:rPr>
                <w:rFonts w:ascii="Century Gothic" w:hAnsi="Century Gothic"/>
                <w:sz w:val="19"/>
                <w:szCs w:val="19"/>
              </w:rPr>
              <w:t>100</w:t>
            </w:r>
          </w:p>
        </w:tc>
        <w:tc>
          <w:tcPr>
            <w:tcW w:w="1843" w:type="dxa"/>
            <w:vAlign w:val="center"/>
          </w:tcPr>
          <w:p w:rsidR="006A37CF" w:rsidRPr="009403CB" w:rsidRDefault="006A37CF" w:rsidP="006A37CF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6A37CF" w:rsidRPr="009403CB" w:rsidRDefault="006A37CF" w:rsidP="006A37CF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7CF" w:rsidRDefault="006A37CF" w:rsidP="006A37CF">
            <w:pPr>
              <w:jc w:val="center"/>
            </w:pPr>
            <w:r w:rsidRPr="00EF2A00">
              <w:rPr>
                <w:rFonts w:ascii="Century Gothic" w:hAnsi="Century Gothic" w:cs="Times New Roman"/>
                <w:sz w:val="19"/>
                <w:szCs w:val="19"/>
              </w:rPr>
              <w:t>0%</w:t>
            </w:r>
          </w:p>
        </w:tc>
      </w:tr>
      <w:tr w:rsidR="00354CE9" w:rsidRPr="003E764F" w:rsidTr="005F0A4A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E9" w:rsidRPr="003E764F" w:rsidRDefault="00354CE9" w:rsidP="005F0A4A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E9" w:rsidRPr="003E764F" w:rsidRDefault="00354CE9" w:rsidP="005F0A4A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CE9" w:rsidRPr="003E764F" w:rsidRDefault="00354CE9" w:rsidP="005F0A4A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54CE9" w:rsidRDefault="00354CE9" w:rsidP="00354CE9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</w:t>
      </w:r>
    </w:p>
    <w:p w:rsidR="003C7794" w:rsidRDefault="00354CE9" w:rsidP="00354CE9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     </w:t>
      </w:r>
    </w:p>
    <w:p w:rsidR="00341FBC" w:rsidRDefault="00341FBC" w:rsidP="00354CE9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3C7794" w:rsidRPr="003C7794" w:rsidRDefault="00354CE9" w:rsidP="003C7794">
      <w:pPr>
        <w:autoSpaceDN/>
        <w:snapToGrid w:val="0"/>
        <w:ind w:right="46" w:hanging="567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</w:t>
      </w:r>
      <w:r w:rsid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3C7794"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 Częstotliwość dostaw:</w:t>
      </w:r>
    </w:p>
    <w:p w:rsidR="003C7794" w:rsidRP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a) ryby mrożone, ryba wędzona, przetwory ze śledzi – dostawa sukcesywnie według potrzeb Zamawiającego,</w:t>
      </w:r>
    </w:p>
    <w:p w:rsidR="003C7794" w:rsidRP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b) konserwy – dostawa 2 razy w czasie trwania umowy.</w:t>
      </w:r>
    </w:p>
    <w:p w:rsidR="003C7794" w:rsidRP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 Każda konserwa:</w:t>
      </w:r>
    </w:p>
    <w:p w:rsidR="003C7794" w:rsidRP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a) nie może posiadać uszkodzeń mechanicznych,</w:t>
      </w:r>
    </w:p>
    <w:p w:rsidR="00341FBC" w:rsidRDefault="003C7794" w:rsidP="00341FBC">
      <w:pPr>
        <w:autoSpaceDN/>
        <w:snapToGrid w:val="0"/>
        <w:ind w:left="567" w:right="46" w:hanging="567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b) musi być oznaczona trwałym czytelnym terminem przydatności zawartości do spożycia, który wynosić bę</w:t>
      </w:r>
      <w:r w:rsidR="00341FB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dzie 12 miesięcy od daty dostawy </w:t>
      </w:r>
    </w:p>
    <w:p w:rsidR="003C7794" w:rsidRPr="003C7794" w:rsidRDefault="00341FBC" w:rsidP="00341FBC">
      <w:pPr>
        <w:autoSpaceDN/>
        <w:snapToGrid w:val="0"/>
        <w:ind w:left="567" w:right="46" w:hanging="567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</w:t>
      </w:r>
      <w:r w:rsidR="003C7794"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każdej partii przedmiotu zamówienia,</w:t>
      </w:r>
    </w:p>
    <w:p w:rsidR="003C7794" w:rsidRP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c) musi posiadać etykietę w języku polskim zawierającą informację o zawartości puszki.</w:t>
      </w:r>
    </w:p>
    <w:p w:rsidR="003C7794" w:rsidRP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 Termin przydatności do spożycia – czytelnie oznaczony na każdym opakowaniu:</w:t>
      </w:r>
    </w:p>
    <w:p w:rsidR="003C7794" w:rsidRP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a) ryby mrożone – minimum 3 miesiące od daty dostawy, </w:t>
      </w:r>
    </w:p>
    <w:p w:rsidR="003C7794" w:rsidRP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b) makrela wędzona – minimum 7 dni od daty dostawy,</w:t>
      </w:r>
    </w:p>
    <w:p w:rsidR="003C7794" w:rsidRP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c) przetwory ze śledzi –  minimum 6 tygodni od daty dostawy.</w:t>
      </w:r>
    </w:p>
    <w:p w:rsidR="00354CE9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 W ceny jednostkowe wliczony jest koszt transportu przedmiotu zamówienia do siedziby Zamawiającego.</w:t>
      </w:r>
      <w:r w:rsidR="00354CE9"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92735D" w:rsidRDefault="0092735D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41FBC" w:rsidRDefault="00341FBC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41FBC" w:rsidRDefault="00341FBC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41FBC" w:rsidRDefault="00341FBC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41FBC" w:rsidRDefault="00341FBC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41FBC" w:rsidRDefault="00341FBC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41FBC" w:rsidRDefault="00341FBC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41FBC" w:rsidRDefault="00341FBC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41FBC" w:rsidRDefault="00341FBC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41FBC" w:rsidRDefault="00341FBC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41FBC" w:rsidRDefault="00341FBC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41FBC" w:rsidRDefault="00341FBC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41FBC" w:rsidRDefault="00341FBC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41FBC" w:rsidRDefault="00341FBC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41FBC" w:rsidRDefault="00341FBC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41FBC" w:rsidRDefault="00341FBC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41FBC" w:rsidRDefault="00341FBC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41FBC" w:rsidRDefault="00341FBC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41FBC" w:rsidRDefault="00341FBC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41FBC" w:rsidRDefault="00341FBC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41FBC" w:rsidRDefault="00341FBC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54CE9" w:rsidRPr="00284B72" w:rsidRDefault="00354CE9" w:rsidP="00354CE9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354CE9" w:rsidRDefault="00354CE9" w:rsidP="00354CE9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354CE9" w:rsidRPr="00723E55" w:rsidRDefault="00354CE9" w:rsidP="00354CE9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ar-SA" w:bidi="ar-SA"/>
        </w:rPr>
      </w:pPr>
    </w:p>
    <w:p w:rsidR="003C7794" w:rsidRPr="003C7794" w:rsidRDefault="003C7794" w:rsidP="003C7794">
      <w:pPr>
        <w:pStyle w:val="Nagwek5"/>
        <w:spacing w:before="0" w:beforeAutospacing="0" w:after="0" w:afterAutospacing="0"/>
        <w:ind w:hanging="5954"/>
        <w:rPr>
          <w:rFonts w:ascii="Century Gothic" w:hAnsi="Century Gothic"/>
        </w:rPr>
      </w:pPr>
      <w:r>
        <w:rPr>
          <w:rFonts w:ascii="Century Gothic" w:hAnsi="Century Gothic"/>
        </w:rPr>
        <w:t>CZĘŚĆ V</w:t>
      </w:r>
      <w:r w:rsidRPr="0026290F">
        <w:rPr>
          <w:rFonts w:ascii="Century Gothic" w:hAnsi="Century Gothic"/>
        </w:rPr>
        <w:t xml:space="preserve">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 w:rsidRPr="0026290F">
        <w:rPr>
          <w:rFonts w:ascii="Century Gothic" w:hAnsi="Century Gothic"/>
        </w:rPr>
        <w:t xml:space="preserve"> </w:t>
      </w:r>
      <w:r w:rsidRPr="003C7794">
        <w:rPr>
          <w:rFonts w:ascii="Century Gothic" w:hAnsi="Century Gothic"/>
        </w:rPr>
        <w:t xml:space="preserve">RYBY MROŻONE, RYBY WĘDZONE, KONSERWY RYBNE, PRZETWORY ZE ŚLEDZI </w:t>
      </w:r>
    </w:p>
    <w:p w:rsidR="003C7794" w:rsidRDefault="003C7794" w:rsidP="003C7794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</w:t>
      </w:r>
      <w:r w:rsidRPr="003C7794">
        <w:rPr>
          <w:rFonts w:ascii="Century Gothic" w:hAnsi="Century Gothic"/>
        </w:rPr>
        <w:t xml:space="preserve">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>
        <w:rPr>
          <w:rFonts w:ascii="Century Gothic" w:eastAsiaTheme="minorHAnsi" w:hAnsi="Century Gothic"/>
          <w:color w:val="000000"/>
          <w:lang w:eastAsia="en-US"/>
        </w:rPr>
        <w:t xml:space="preserve"> </w:t>
      </w:r>
      <w:r w:rsidRPr="003C7794">
        <w:rPr>
          <w:rFonts w:ascii="Century Gothic" w:hAnsi="Century Gothic"/>
        </w:rPr>
        <w:t xml:space="preserve">dostawa do Wydziału Administracyjno-Gospodarczego </w:t>
      </w:r>
      <w:r w:rsidR="00314B20">
        <w:rPr>
          <w:rFonts w:ascii="Century Gothic" w:hAnsi="Century Gothic"/>
        </w:rPr>
        <w:t xml:space="preserve">CSP </w:t>
      </w:r>
      <w:r w:rsidRPr="003C7794">
        <w:rPr>
          <w:rFonts w:ascii="Century Gothic" w:hAnsi="Century Gothic"/>
        </w:rPr>
        <w:t>w Sułkowicach</w:t>
      </w:r>
    </w:p>
    <w:p w:rsidR="00354CE9" w:rsidRPr="00723E55" w:rsidRDefault="00354CE9" w:rsidP="00354CE9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6"/>
          <w:szCs w:val="16"/>
        </w:rPr>
      </w:pP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354CE9" w:rsidRPr="00E27A18" w:rsidTr="005F0A4A">
        <w:trPr>
          <w:trHeight w:val="41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354CE9" w:rsidRPr="00E27A18" w:rsidTr="005F0A4A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54CE9" w:rsidRPr="00E27A18" w:rsidTr="005F0A4A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54CE9" w:rsidRPr="00E27A18" w:rsidTr="005F0A4A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54CE9" w:rsidRPr="00E27A18" w:rsidTr="005F0A4A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54CE9" w:rsidRPr="00E27A18" w:rsidTr="005F0A4A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54CE9" w:rsidRPr="00E27A18" w:rsidTr="005F0A4A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354CE9" w:rsidRPr="00E27A18" w:rsidRDefault="00354CE9" w:rsidP="00354CE9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54CE9" w:rsidRPr="00723E55" w:rsidRDefault="00354CE9" w:rsidP="00354CE9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…..</w:t>
      </w:r>
    </w:p>
    <w:p w:rsidR="00354CE9" w:rsidRPr="00723E55" w:rsidRDefault="00354CE9" w:rsidP="00354CE9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……………...</w:t>
      </w:r>
    </w:p>
    <w:p w:rsidR="00354CE9" w:rsidRPr="00E27A18" w:rsidRDefault="00354CE9" w:rsidP="00354CE9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354CE9" w:rsidRDefault="00354CE9" w:rsidP="00354CE9">
      <w:pPr>
        <w:widowControl/>
        <w:textAlignment w:val="auto"/>
        <w:rPr>
          <w:rFonts w:ascii="Century Gothic" w:hAnsi="Century Gothic"/>
          <w:sz w:val="28"/>
          <w:szCs w:val="28"/>
        </w:rPr>
      </w:pPr>
    </w:p>
    <w:p w:rsidR="0092735D" w:rsidRDefault="0092735D" w:rsidP="00354CE9">
      <w:pPr>
        <w:widowControl/>
        <w:textAlignment w:val="auto"/>
        <w:rPr>
          <w:rFonts w:ascii="Century Gothic" w:hAnsi="Century Gothic"/>
          <w:sz w:val="28"/>
          <w:szCs w:val="28"/>
        </w:rPr>
      </w:pPr>
    </w:p>
    <w:p w:rsidR="0092735D" w:rsidRPr="00723E55" w:rsidRDefault="0092735D" w:rsidP="00354CE9">
      <w:pPr>
        <w:widowControl/>
        <w:textAlignment w:val="auto"/>
        <w:rPr>
          <w:rFonts w:ascii="Century Gothic" w:hAnsi="Century Gothic"/>
          <w:sz w:val="28"/>
          <w:szCs w:val="28"/>
        </w:rPr>
      </w:pPr>
    </w:p>
    <w:p w:rsidR="00354CE9" w:rsidRPr="00E27A18" w:rsidRDefault="00354CE9" w:rsidP="00354CE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354CE9" w:rsidRPr="00341FBC" w:rsidRDefault="00354CE9" w:rsidP="00341FB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sectPr w:rsidR="00354CE9" w:rsidRPr="00341FBC" w:rsidSect="00C94EE0">
          <w:pgSz w:w="16838" w:h="11906" w:orient="landscape" w:code="9"/>
          <w:pgMar w:top="1135" w:right="1418" w:bottom="568" w:left="1276" w:header="0" w:footer="709" w:gutter="0"/>
          <w:cols w:space="708"/>
          <w:docGrid w:linePitch="360"/>
        </w:sectPr>
      </w:pPr>
      <w:r w:rsidRPr="00341FBC">
        <w:rPr>
          <w:rFonts w:ascii="Century Gothic" w:eastAsia="Arial" w:hAnsi="Century Gothic" w:cs="Times New Roman"/>
          <w:b/>
          <w:kern w:val="1"/>
          <w:sz w:val="20"/>
          <w:szCs w:val="20"/>
        </w:rPr>
        <w:t>Zamawiający z</w:t>
      </w: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aleca zapisanie dokumentu w f</w:t>
      </w:r>
      <w:bookmarkStart w:id="0" w:name="_GoBack"/>
      <w:bookmarkEnd w:id="0"/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ormacie PDF. </w:t>
      </w:r>
    </w:p>
    <w:p w:rsidR="00603C68" w:rsidRPr="00284B72" w:rsidRDefault="00603C68" w:rsidP="00341FB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sectPr w:rsidR="00603C68" w:rsidRPr="00284B72" w:rsidSect="00341FB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77" w:rsidRDefault="00AD2277" w:rsidP="000F1D63">
      <w:r>
        <w:separator/>
      </w:r>
    </w:p>
  </w:endnote>
  <w:endnote w:type="continuationSeparator" w:id="0">
    <w:p w:rsidR="00AD2277" w:rsidRDefault="00AD2277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77" w:rsidRDefault="00AD2277" w:rsidP="000F1D63">
      <w:r>
        <w:separator/>
      </w:r>
    </w:p>
  </w:footnote>
  <w:footnote w:type="continuationSeparator" w:id="0">
    <w:p w:rsidR="00AD2277" w:rsidRDefault="00AD2277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58008FF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84E3812"/>
    <w:multiLevelType w:val="hybridMultilevel"/>
    <w:tmpl w:val="7AD25C46"/>
    <w:lvl w:ilvl="0" w:tplc="B71A184A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52DE8E2C"/>
    <w:lvl w:ilvl="0" w:tplc="B9904EE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4DB8F486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7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16B3266"/>
    <w:multiLevelType w:val="multilevel"/>
    <w:tmpl w:val="3702BD98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2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5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6" w15:restartNumberingAfterBreak="0">
    <w:nsid w:val="63DC3594"/>
    <w:multiLevelType w:val="multilevel"/>
    <w:tmpl w:val="82CC4DB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9D699A"/>
    <w:multiLevelType w:val="hybridMultilevel"/>
    <w:tmpl w:val="0C56A12A"/>
    <w:lvl w:ilvl="0" w:tplc="64F44C8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7"/>
  </w:num>
  <w:num w:numId="5">
    <w:abstractNumId w:val="16"/>
  </w:num>
  <w:num w:numId="6">
    <w:abstractNumId w:val="27"/>
  </w:num>
  <w:num w:numId="7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38"/>
  </w:num>
  <w:num w:numId="9">
    <w:abstractNumId w:val="50"/>
  </w:num>
  <w:num w:numId="10">
    <w:abstractNumId w:val="15"/>
  </w:num>
  <w:num w:numId="11">
    <w:abstractNumId w:val="34"/>
  </w:num>
  <w:num w:numId="12">
    <w:abstractNumId w:val="45"/>
  </w:num>
  <w:num w:numId="13">
    <w:abstractNumId w:val="47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2"/>
  </w:num>
  <w:num w:numId="16">
    <w:abstractNumId w:val="24"/>
  </w:num>
  <w:num w:numId="17">
    <w:abstractNumId w:val="35"/>
  </w:num>
  <w:num w:numId="18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9">
    <w:abstractNumId w:val="3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46"/>
  </w:num>
  <w:num w:numId="23">
    <w:abstractNumId w:val="19"/>
  </w:num>
  <w:num w:numId="24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43"/>
  </w:num>
  <w:num w:numId="26">
    <w:abstractNumId w:val="21"/>
  </w:num>
  <w:num w:numId="27">
    <w:abstractNumId w:val="25"/>
  </w:num>
  <w:num w:numId="28">
    <w:abstractNumId w:val="40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0">
    <w:abstractNumId w:val="51"/>
  </w:num>
  <w:num w:numId="31">
    <w:abstractNumId w:val="23"/>
  </w:num>
  <w:num w:numId="32">
    <w:abstractNumId w:val="31"/>
  </w:num>
  <w:num w:numId="33">
    <w:abstractNumId w:val="53"/>
  </w:num>
  <w:num w:numId="34">
    <w:abstractNumId w:val="41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0"/>
  </w:num>
  <w:num w:numId="40">
    <w:abstractNumId w:val="39"/>
  </w:num>
  <w:num w:numId="41">
    <w:abstractNumId w:val="37"/>
  </w:num>
  <w:num w:numId="42">
    <w:abstractNumId w:val="20"/>
  </w:num>
  <w:num w:numId="43">
    <w:abstractNumId w:val="29"/>
  </w:num>
  <w:num w:numId="44">
    <w:abstractNumId w:val="49"/>
  </w:num>
  <w:num w:numId="45">
    <w:abstractNumId w:val="17"/>
  </w:num>
  <w:num w:numId="46">
    <w:abstractNumId w:val="4"/>
  </w:num>
  <w:num w:numId="47">
    <w:abstractNumId w:val="28"/>
  </w:num>
  <w:num w:numId="48">
    <w:abstractNumId w:val="4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08B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2D0"/>
    <w:rsid w:val="00022FDA"/>
    <w:rsid w:val="000237FF"/>
    <w:rsid w:val="00024A67"/>
    <w:rsid w:val="00025A37"/>
    <w:rsid w:val="00026DA0"/>
    <w:rsid w:val="000274CA"/>
    <w:rsid w:val="0003044C"/>
    <w:rsid w:val="00030C5F"/>
    <w:rsid w:val="00033084"/>
    <w:rsid w:val="00033CFE"/>
    <w:rsid w:val="00034B25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289F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4E82"/>
    <w:rsid w:val="0018513D"/>
    <w:rsid w:val="001853B7"/>
    <w:rsid w:val="001867F0"/>
    <w:rsid w:val="00186926"/>
    <w:rsid w:val="00186DCA"/>
    <w:rsid w:val="00187A0A"/>
    <w:rsid w:val="00190778"/>
    <w:rsid w:val="00190C07"/>
    <w:rsid w:val="00191CD2"/>
    <w:rsid w:val="001949E4"/>
    <w:rsid w:val="00195029"/>
    <w:rsid w:val="001A21F5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D7824"/>
    <w:rsid w:val="001E03D7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86"/>
    <w:rsid w:val="00232EBF"/>
    <w:rsid w:val="00232EF9"/>
    <w:rsid w:val="002334AD"/>
    <w:rsid w:val="0023688A"/>
    <w:rsid w:val="0024080D"/>
    <w:rsid w:val="00241D51"/>
    <w:rsid w:val="002429DB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60153"/>
    <w:rsid w:val="0026290F"/>
    <w:rsid w:val="00264162"/>
    <w:rsid w:val="00265921"/>
    <w:rsid w:val="00265BF0"/>
    <w:rsid w:val="00265F1C"/>
    <w:rsid w:val="00266479"/>
    <w:rsid w:val="00267555"/>
    <w:rsid w:val="00270E72"/>
    <w:rsid w:val="00271775"/>
    <w:rsid w:val="00272A8D"/>
    <w:rsid w:val="0027697D"/>
    <w:rsid w:val="00277480"/>
    <w:rsid w:val="002778F1"/>
    <w:rsid w:val="002779CE"/>
    <w:rsid w:val="00281D56"/>
    <w:rsid w:val="00282634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560C"/>
    <w:rsid w:val="0029571E"/>
    <w:rsid w:val="00296866"/>
    <w:rsid w:val="002975AE"/>
    <w:rsid w:val="00297DA2"/>
    <w:rsid w:val="002A04BA"/>
    <w:rsid w:val="002A105C"/>
    <w:rsid w:val="002A1199"/>
    <w:rsid w:val="002A348A"/>
    <w:rsid w:val="002A5697"/>
    <w:rsid w:val="002A57A9"/>
    <w:rsid w:val="002A5DE6"/>
    <w:rsid w:val="002A7087"/>
    <w:rsid w:val="002B1236"/>
    <w:rsid w:val="002B2817"/>
    <w:rsid w:val="002B3128"/>
    <w:rsid w:val="002B32BD"/>
    <w:rsid w:val="002B4654"/>
    <w:rsid w:val="002B4C17"/>
    <w:rsid w:val="002B597B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1E9D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BC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12EA"/>
    <w:rsid w:val="00392062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D00B4"/>
    <w:rsid w:val="003D0168"/>
    <w:rsid w:val="003D02F0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2D0"/>
    <w:rsid w:val="00411D95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3E42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2E63"/>
    <w:rsid w:val="00473D32"/>
    <w:rsid w:val="0047471A"/>
    <w:rsid w:val="00474763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7E8"/>
    <w:rsid w:val="00491660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799A"/>
    <w:rsid w:val="004E0A4E"/>
    <w:rsid w:val="004E1E5D"/>
    <w:rsid w:val="004E2EEA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11873"/>
    <w:rsid w:val="00511B5B"/>
    <w:rsid w:val="0051388D"/>
    <w:rsid w:val="00514778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BB8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2AB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09D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3C68"/>
    <w:rsid w:val="00605E51"/>
    <w:rsid w:val="00606265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2D66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556F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5275"/>
    <w:rsid w:val="006F5BB7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57D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4BED"/>
    <w:rsid w:val="00766F7D"/>
    <w:rsid w:val="0077591E"/>
    <w:rsid w:val="007776E8"/>
    <w:rsid w:val="00777B7F"/>
    <w:rsid w:val="0078515F"/>
    <w:rsid w:val="00785924"/>
    <w:rsid w:val="00792AF0"/>
    <w:rsid w:val="00794990"/>
    <w:rsid w:val="00794E8A"/>
    <w:rsid w:val="007955DB"/>
    <w:rsid w:val="00796BAD"/>
    <w:rsid w:val="00797745"/>
    <w:rsid w:val="007A205B"/>
    <w:rsid w:val="007A2BD9"/>
    <w:rsid w:val="007A49F6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526E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D8C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C6574"/>
    <w:rsid w:val="008D0D38"/>
    <w:rsid w:val="008D223A"/>
    <w:rsid w:val="008D2D0E"/>
    <w:rsid w:val="008D302B"/>
    <w:rsid w:val="008D3524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06D3F"/>
    <w:rsid w:val="0091147C"/>
    <w:rsid w:val="009119A4"/>
    <w:rsid w:val="00912509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A3"/>
    <w:rsid w:val="00997AF5"/>
    <w:rsid w:val="009A569B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3EE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1B53"/>
    <w:rsid w:val="009E2664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DE0"/>
    <w:rsid w:val="00A20E4F"/>
    <w:rsid w:val="00A210D5"/>
    <w:rsid w:val="00A22C87"/>
    <w:rsid w:val="00A23911"/>
    <w:rsid w:val="00A254FA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885"/>
    <w:rsid w:val="00A47FE6"/>
    <w:rsid w:val="00A508D5"/>
    <w:rsid w:val="00A50B42"/>
    <w:rsid w:val="00A54EB7"/>
    <w:rsid w:val="00A551DB"/>
    <w:rsid w:val="00A55E06"/>
    <w:rsid w:val="00A55F40"/>
    <w:rsid w:val="00A56D49"/>
    <w:rsid w:val="00A6235A"/>
    <w:rsid w:val="00A63261"/>
    <w:rsid w:val="00A63547"/>
    <w:rsid w:val="00A679B6"/>
    <w:rsid w:val="00A714D7"/>
    <w:rsid w:val="00A74425"/>
    <w:rsid w:val="00A750EB"/>
    <w:rsid w:val="00A75816"/>
    <w:rsid w:val="00A769A9"/>
    <w:rsid w:val="00A81536"/>
    <w:rsid w:val="00A825ED"/>
    <w:rsid w:val="00A843AB"/>
    <w:rsid w:val="00A853CB"/>
    <w:rsid w:val="00A85A1A"/>
    <w:rsid w:val="00A86480"/>
    <w:rsid w:val="00A922F5"/>
    <w:rsid w:val="00A92425"/>
    <w:rsid w:val="00A92935"/>
    <w:rsid w:val="00A94605"/>
    <w:rsid w:val="00A95CBC"/>
    <w:rsid w:val="00A96562"/>
    <w:rsid w:val="00A96888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C5C86"/>
    <w:rsid w:val="00AD0571"/>
    <w:rsid w:val="00AD1915"/>
    <w:rsid w:val="00AD1AD4"/>
    <w:rsid w:val="00AD2277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50682"/>
    <w:rsid w:val="00B506E5"/>
    <w:rsid w:val="00B50770"/>
    <w:rsid w:val="00B54415"/>
    <w:rsid w:val="00B604E2"/>
    <w:rsid w:val="00B6157B"/>
    <w:rsid w:val="00B62F7F"/>
    <w:rsid w:val="00B662AD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1705"/>
    <w:rsid w:val="00BC2D3A"/>
    <w:rsid w:val="00BC377C"/>
    <w:rsid w:val="00BC3865"/>
    <w:rsid w:val="00BC42C3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10A"/>
    <w:rsid w:val="00BE2322"/>
    <w:rsid w:val="00BE335C"/>
    <w:rsid w:val="00BE4592"/>
    <w:rsid w:val="00BE7F35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FBF"/>
    <w:rsid w:val="00C67095"/>
    <w:rsid w:val="00C71A98"/>
    <w:rsid w:val="00C72106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94EE0"/>
    <w:rsid w:val="00CA0FFA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388F"/>
    <w:rsid w:val="00CD5AC0"/>
    <w:rsid w:val="00CD5DD6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296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2D6F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5C8B"/>
    <w:rsid w:val="00E26409"/>
    <w:rsid w:val="00E2657D"/>
    <w:rsid w:val="00E26C68"/>
    <w:rsid w:val="00E27426"/>
    <w:rsid w:val="00E27A18"/>
    <w:rsid w:val="00E30135"/>
    <w:rsid w:val="00E31457"/>
    <w:rsid w:val="00E31764"/>
    <w:rsid w:val="00E32C8E"/>
    <w:rsid w:val="00E36321"/>
    <w:rsid w:val="00E36846"/>
    <w:rsid w:val="00E3691E"/>
    <w:rsid w:val="00E36D3C"/>
    <w:rsid w:val="00E41327"/>
    <w:rsid w:val="00E413C5"/>
    <w:rsid w:val="00E425AB"/>
    <w:rsid w:val="00E437F8"/>
    <w:rsid w:val="00E44410"/>
    <w:rsid w:val="00E458C3"/>
    <w:rsid w:val="00E468DA"/>
    <w:rsid w:val="00E46E81"/>
    <w:rsid w:val="00E50D52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865"/>
    <w:rsid w:val="00EB58BD"/>
    <w:rsid w:val="00EB59AA"/>
    <w:rsid w:val="00EB6A31"/>
    <w:rsid w:val="00EB7006"/>
    <w:rsid w:val="00EB7F05"/>
    <w:rsid w:val="00EC0945"/>
    <w:rsid w:val="00EC4413"/>
    <w:rsid w:val="00EC4756"/>
    <w:rsid w:val="00EC4912"/>
    <w:rsid w:val="00EC4EC5"/>
    <w:rsid w:val="00EC5676"/>
    <w:rsid w:val="00EC6B60"/>
    <w:rsid w:val="00EC6B78"/>
    <w:rsid w:val="00ED193D"/>
    <w:rsid w:val="00ED1A01"/>
    <w:rsid w:val="00ED2169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186A"/>
    <w:rsid w:val="00EE4E67"/>
    <w:rsid w:val="00EE517C"/>
    <w:rsid w:val="00EE7D7C"/>
    <w:rsid w:val="00EF09A6"/>
    <w:rsid w:val="00EF0C87"/>
    <w:rsid w:val="00EF120C"/>
    <w:rsid w:val="00EF23DA"/>
    <w:rsid w:val="00EF2EF0"/>
    <w:rsid w:val="00EF3274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F1A"/>
    <w:rsid w:val="00F15FED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3AAB"/>
    <w:rsid w:val="00F341FA"/>
    <w:rsid w:val="00F34C99"/>
    <w:rsid w:val="00F36076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5536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BC65D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43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46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47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0"/>
      </w:numPr>
    </w:pPr>
  </w:style>
  <w:style w:type="numbering" w:customStyle="1" w:styleId="WW8Num4831">
    <w:name w:val="WW8Num4831"/>
    <w:basedOn w:val="Bezlisty"/>
    <w:rsid w:val="003C5FA7"/>
    <w:pPr>
      <w:numPr>
        <w:numId w:val="31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2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B63A-2197-4C7C-8482-C24BBEDB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8299</TotalTime>
  <Pages>12</Pages>
  <Words>2072</Words>
  <Characters>12434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2150</cp:revision>
  <cp:lastPrinted>2024-01-19T12:32:00Z</cp:lastPrinted>
  <dcterms:created xsi:type="dcterms:W3CDTF">2021-03-05T07:18:00Z</dcterms:created>
  <dcterms:modified xsi:type="dcterms:W3CDTF">2024-01-22T08:12:00Z</dcterms:modified>
</cp:coreProperties>
</file>