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A46D" w14:textId="77777777" w:rsidR="00011218" w:rsidRDefault="00011218" w:rsidP="00011218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6186B98B" w14:textId="77777777" w:rsidR="00011218" w:rsidRPr="00512D99" w:rsidRDefault="00011218" w:rsidP="00011218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0889026F" w14:textId="2B7FB847" w:rsidR="00011218" w:rsidRPr="00512D99" w:rsidRDefault="00011218" w:rsidP="00011218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0B2F163F" w14:textId="24A0CFF9" w:rsidR="00011218" w:rsidRPr="00512D99" w:rsidRDefault="00011218" w:rsidP="00011218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I.271.6.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28753206" w14:textId="3B6DD112" w:rsidR="00011218" w:rsidRPr="00083E9D" w:rsidRDefault="00011218" w:rsidP="000112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mięsa wieprzowego, wołowego i przetworów mięsnych oraz mięsa drobiowego i podrobów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330CE06E" w14:textId="77777777" w:rsidR="00011218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100AA40C" w14:textId="77777777" w:rsidR="00011218" w:rsidRPr="0056076A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034409CC" w14:textId="77777777" w:rsidR="00011218" w:rsidRPr="0056076A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64389BBE" w14:textId="77777777" w:rsidR="00011218" w:rsidRPr="0056076A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6ABBB08C" w14:textId="77777777" w:rsidR="00011218" w:rsidRPr="0056076A" w:rsidRDefault="00011218" w:rsidP="00011218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3D70EA9D" w14:textId="77777777" w:rsidR="00011218" w:rsidRPr="0056076A" w:rsidRDefault="00011218" w:rsidP="00011218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2FE55743" w14:textId="77777777" w:rsidR="00011218" w:rsidRDefault="00011218" w:rsidP="00011218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0C517119" w14:textId="77777777" w:rsidR="00011218" w:rsidRDefault="00011218" w:rsidP="00011218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2B6C71B3" w14:textId="77777777" w:rsidR="00011218" w:rsidRPr="00526A46" w:rsidRDefault="00011218" w:rsidP="00011218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7A529A8B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DFFC161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67AA7BE1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125F582F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6EC6B6B3" w14:textId="77777777" w:rsidR="00011218" w:rsidRPr="00512D99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585BD0A2" w14:textId="77777777" w:rsidR="00011218" w:rsidRPr="00512D99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555FCE5C" w14:textId="77777777" w:rsidR="00011218" w:rsidRPr="00512D99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77C94C2" w14:textId="77777777" w:rsidR="00011218" w:rsidRDefault="00011218" w:rsidP="000112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6163C18C" w14:textId="77777777" w:rsidR="00011218" w:rsidRPr="00512D99" w:rsidRDefault="00011218" w:rsidP="000112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05075A" w14:textId="4CE0312D" w:rsidR="00011218" w:rsidRPr="00512D99" w:rsidRDefault="00011218" w:rsidP="00011218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</w:t>
      </w:r>
      <w:r w:rsidRPr="00C515B8">
        <w:rPr>
          <w:szCs w:val="24"/>
        </w:rPr>
        <w:t>wartość przedmiotu umowy nie przekracza kwoty, o której mowa w art. 2 ust. 1 pkt 1 ustawy z dnia 11.09.2019 r. P</w:t>
      </w:r>
      <w:r w:rsidR="00C515B8" w:rsidRPr="00C515B8">
        <w:rPr>
          <w:szCs w:val="24"/>
        </w:rPr>
        <w:t xml:space="preserve">rawo </w:t>
      </w:r>
      <w:r w:rsidRPr="00512D99">
        <w:rPr>
          <w:szCs w:val="24"/>
        </w:rPr>
        <w:t>z</w:t>
      </w:r>
      <w:r w:rsidR="00C515B8">
        <w:rPr>
          <w:szCs w:val="24"/>
        </w:rPr>
        <w:t xml:space="preserve">amówień </w:t>
      </w:r>
      <w:r w:rsidRPr="00512D99">
        <w:rPr>
          <w:szCs w:val="24"/>
        </w:rPr>
        <w:t>p</w:t>
      </w:r>
      <w:r w:rsidR="00C515B8">
        <w:rPr>
          <w:szCs w:val="24"/>
        </w:rPr>
        <w:t xml:space="preserve">ublicznych (tj. Dz. U. 2022 </w:t>
      </w:r>
      <w:r w:rsidR="00655FE9">
        <w:rPr>
          <w:szCs w:val="24"/>
        </w:rPr>
        <w:t xml:space="preserve">                       </w:t>
      </w:r>
      <w:r w:rsidR="00C515B8">
        <w:rPr>
          <w:szCs w:val="24"/>
        </w:rPr>
        <w:t>poz. 1710 ze zm.)</w:t>
      </w:r>
      <w:r w:rsidRPr="00512D99">
        <w:rPr>
          <w:szCs w:val="24"/>
        </w:rPr>
        <w:t xml:space="preserve">, niniejsza umowa zostaje zawarta zgodnie z art. 44 Ustawy z dnia </w:t>
      </w:r>
      <w:r w:rsidR="00655FE9">
        <w:rPr>
          <w:szCs w:val="24"/>
        </w:rPr>
        <w:t xml:space="preserve">              </w:t>
      </w:r>
      <w:r w:rsidRPr="00512D99">
        <w:rPr>
          <w:szCs w:val="24"/>
        </w:rPr>
        <w:t>27.08.2009 r</w:t>
      </w:r>
      <w:r w:rsidR="00655FE9">
        <w:rPr>
          <w:szCs w:val="24"/>
        </w:rPr>
        <w:t>.</w:t>
      </w:r>
      <w:r w:rsidRPr="00512D99">
        <w:rPr>
          <w:szCs w:val="24"/>
        </w:rPr>
        <w:t xml:space="preserve"> o finansach publicznych.</w:t>
      </w:r>
    </w:p>
    <w:p w14:paraId="1AF7EC54" w14:textId="77777777" w:rsidR="00011218" w:rsidRPr="00512D99" w:rsidRDefault="00011218" w:rsidP="00011218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343203D2" w14:textId="77777777" w:rsidR="00011218" w:rsidRPr="005361CA" w:rsidRDefault="00011218" w:rsidP="00011218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7DC956B1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mięsa wieprzowego, wołowego                   i przetworów mięsnych oraz mięsa drobiowego i podrobów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00FC87A" w14:textId="77777777" w:rsidR="00011218" w:rsidRPr="001D2186" w:rsidRDefault="00011218" w:rsidP="00011218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688AB3AE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produkty zwierzęce, mięso i produkty mięsne</w:t>
      </w:r>
    </w:p>
    <w:p w14:paraId="2C1BFF5E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15111000-9 – mięso wołowe</w:t>
      </w:r>
    </w:p>
    <w:p w14:paraId="492074DE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15112100-7 – świeży drób</w:t>
      </w:r>
    </w:p>
    <w:p w14:paraId="7D303991" w14:textId="77777777" w:rsidR="00011218" w:rsidRDefault="00011218" w:rsidP="00011218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15113000-3 – wieprzowina</w:t>
      </w:r>
    </w:p>
    <w:p w14:paraId="3E1D7679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15114000-0 – podroby </w:t>
      </w:r>
    </w:p>
    <w:p w14:paraId="0B56D11C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15131130-5 – wędliny</w:t>
      </w:r>
    </w:p>
    <w:p w14:paraId="1CA0C7C9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15131135-0 – wędliny drobiowe</w:t>
      </w:r>
    </w:p>
    <w:p w14:paraId="5F1D2EBA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15412100-0 – tłuszcze zwierzęce</w:t>
      </w:r>
    </w:p>
    <w:p w14:paraId="7D96850F" w14:textId="2019E11C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7B9B72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2B0715CB" w14:textId="1D5BD0DB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ustalonych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w dni robocze, nie rzadziej niż dwa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49DBDB1F" w14:textId="74DDCCC5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12720DF4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3C8E0D60" w14:textId="5630E4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żywienia z dnia 25 sierpnia 2006 r. (tekst jednolity Dz. U.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30A3FD82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1E4131B4" w14:textId="0CEBD3B2" w:rsidR="00011218" w:rsidRPr="00526A46" w:rsidRDefault="00011218" w:rsidP="00011218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pakowane: muszą być dostarczone w oryginalnych, nieuszkodzonych, szczelnych, zamkniętych, prawidłowo oznakowanych w języku polskim opakowaniach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dodaną informacją dotyczącą nazwy produktu, ilości, terminu ważności oraz nazwy</w:t>
      </w:r>
      <w:r w:rsidR="00ED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461C9930" w14:textId="77777777" w:rsidR="00011218" w:rsidRPr="00FD6DE3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522D9543" w14:textId="77777777" w:rsidR="00011218" w:rsidRPr="00FD6DE3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39C4087A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musi być dostarczany odpowiednim środkiem transportu, spełniającym obowiązujące wymogi sanitarne i dopuszczonym decyzją właściwego organu Państwowej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Inspekcji Sanitarnej do przewozu artykułów spożywczych będących przedmiotem zamówienia.</w:t>
      </w:r>
    </w:p>
    <w:p w14:paraId="308601B2" w14:textId="77777777" w:rsidR="00011218" w:rsidRPr="00B760AE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1FFBC72F" w14:textId="77777777" w:rsidR="00011218" w:rsidRPr="00FD6DE3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19150E6C" w14:textId="5CD57C78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57D70F7D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707A0879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14A3F089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704F84DE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5A93554" w14:textId="77777777" w:rsidR="00011218" w:rsidRPr="00512D99" w:rsidRDefault="00011218" w:rsidP="00011218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376FBAF2" w14:textId="77777777" w:rsidR="00011218" w:rsidRPr="00512D99" w:rsidRDefault="00011218" w:rsidP="00011218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5463B12D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0F90EE55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4613E455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042B663A" w14:textId="77777777" w:rsidR="00011218" w:rsidRPr="00526A46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0FFD6E47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087C5DE8" w14:textId="77777777" w:rsidR="00011218" w:rsidRPr="00512D99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262B4508" w14:textId="6F1EB6AE" w:rsidR="00011218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3E1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5876A3A0" w14:textId="77777777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waloryzacyjna:</w:t>
      </w:r>
      <w:r w:rsidRPr="002C3ABE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wzrostu lub obniżki cen towarów i usług konsumpcyjnych ogłaszany przez Prezesa GUS. Wzrost lub obniżka składników cenotwórczych dostaw nie większy niż 3% nie będzie stanowił podstawy do ubiegania się o wzrost wartości umowy.</w:t>
      </w:r>
    </w:p>
    <w:p w14:paraId="5A7028A2" w14:textId="77777777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1BD3C431" w14:textId="77777777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261A5083" w14:textId="77777777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08532461" w14:textId="736D1A32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</w:p>
    <w:p w14:paraId="6503FCC6" w14:textId="0B8CE9EE" w:rsidR="00011218" w:rsidRPr="00233B6D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wynikające z realizacji postanowień niniejszej Umowy wystawiane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następujące dane Zamawiającego:</w:t>
      </w:r>
    </w:p>
    <w:p w14:paraId="650532F6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1380EAF3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53C22F1D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5B964646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2F12C3FF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7DF5DBEF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5C0358E8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0776AA81" w14:textId="2EACAAD4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45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6E77D1C1" w14:textId="77777777" w:rsidR="00011218" w:rsidRPr="00512D99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05B6D07A" w14:textId="77777777" w:rsidR="00011218" w:rsidRPr="00512D99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5168996F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34D30B3F" w14:textId="77777777" w:rsidR="00011218" w:rsidRPr="00512D99" w:rsidRDefault="00011218" w:rsidP="00011218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1F633426" w14:textId="77777777" w:rsidR="00011218" w:rsidRPr="00512D99" w:rsidRDefault="00011218" w:rsidP="00011218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3BD45B7D" w14:textId="77777777" w:rsidR="00011218" w:rsidRPr="00512D99" w:rsidRDefault="00011218" w:rsidP="00011218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5CC6A167" w14:textId="77777777" w:rsidR="00011218" w:rsidRPr="00526A46" w:rsidRDefault="00011218" w:rsidP="00011218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4B2AC1D6" w14:textId="3B92E401" w:rsidR="00011218" w:rsidRDefault="00011218" w:rsidP="00011218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21EF0224" w14:textId="77777777" w:rsidR="00B2210A" w:rsidRPr="00512D99" w:rsidRDefault="00B2210A" w:rsidP="00B2210A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6931D2B4" w14:textId="77777777" w:rsidR="00B2210A" w:rsidRPr="00664558" w:rsidRDefault="00B2210A" w:rsidP="00B2210A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376D2300" w14:textId="77777777" w:rsidR="00B2210A" w:rsidRPr="00664558" w:rsidRDefault="00B2210A" w:rsidP="00B2210A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70E48825" w14:textId="77777777" w:rsidR="00B2210A" w:rsidRPr="00664558" w:rsidRDefault="00B2210A" w:rsidP="00B2210A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0A47E8C8" w14:textId="77777777" w:rsidR="00B2210A" w:rsidRPr="00664558" w:rsidRDefault="00B2210A" w:rsidP="00B2210A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03BA0585" w14:textId="77777777" w:rsidR="00B2210A" w:rsidRDefault="00B2210A" w:rsidP="00B2210A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12727006" w14:textId="77777777" w:rsidR="00B2210A" w:rsidRPr="00235724" w:rsidRDefault="00B2210A" w:rsidP="00B2210A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0DAC7FC4" w14:textId="1F567536" w:rsidR="00B2210A" w:rsidRPr="00B2210A" w:rsidRDefault="00B2210A" w:rsidP="00B2210A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B2210A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425B0B47" w14:textId="77777777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39CC8925" w14:textId="77777777" w:rsidR="00011218" w:rsidRPr="00512D99" w:rsidRDefault="00011218" w:rsidP="00011218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76B62EEC" w14:textId="77777777" w:rsidR="00011218" w:rsidRPr="00512D99" w:rsidRDefault="00011218" w:rsidP="00011218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463315CF" w14:textId="77777777" w:rsidR="00011218" w:rsidRPr="00512D99" w:rsidRDefault="00011218" w:rsidP="00011218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30D88CA1" w14:textId="77777777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produktów w ilości, terminie lub asortymencie niezgodnym z zamówieniem częściowym, a także nie spełniających wymagań higieniczno-sanitarnych (w zakresie, jakości, świeżości, terminu przydatności do spożycia), niezależnie od wypełnienia przez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Wykonawcę obowiązku zawartego w § 2 ust. 5, Zamawiający uważał będzie za nienależyte wykonanie umowy.</w:t>
      </w:r>
    </w:p>
    <w:p w14:paraId="7E97BB93" w14:textId="3903E0D1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Trzykrotne nienależyte wykonanie umowy przez Wykonawcę lub niewykonanie umowy przez Wykonawcę upoważnia Zamawiającego do natychmiastowego wypowiedzenia umowy z winy Wykonawcy lub odstąpienie od umowy. Oświadczenie o odstąpieniu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umowy złożone zostanie przez Zamawiającego w terminie 10 dni roboczych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powzięcia wiadomości przez Zamawiającego o okolicznościach będących podstawą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1E03F45C" w14:textId="77777777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8C22DF0" w14:textId="14BC6403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2B3BC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1E4C3A44" w14:textId="6C06A396" w:rsidR="00011218" w:rsidRPr="00B2210A" w:rsidRDefault="00011218" w:rsidP="00B2210A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6D63F8CD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2F4CAFDC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2C03473E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14D0D178" w14:textId="77777777" w:rsidR="00011218" w:rsidRPr="00512D99" w:rsidRDefault="00011218" w:rsidP="00011218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2A00A80F" w14:textId="77777777" w:rsidR="00011218" w:rsidRPr="00512D99" w:rsidRDefault="00011218" w:rsidP="00011218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63C1B84" w14:textId="77777777" w:rsidR="00011218" w:rsidRPr="00512D99" w:rsidRDefault="00011218" w:rsidP="00011218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7AF88F82" w14:textId="77777777" w:rsidR="00011218" w:rsidRPr="00512D99" w:rsidRDefault="00011218" w:rsidP="00011218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2CA67879" w14:textId="77777777" w:rsidR="00011218" w:rsidRPr="001C0431" w:rsidRDefault="00011218" w:rsidP="00011218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09687262" w14:textId="77777777" w:rsidR="00011218" w:rsidRPr="00512D99" w:rsidRDefault="00011218" w:rsidP="00011218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06F8C477" w14:textId="77777777" w:rsidR="00011218" w:rsidRPr="00526A46" w:rsidRDefault="00011218" w:rsidP="00011218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1095B8D0" w14:textId="77777777" w:rsidR="00011218" w:rsidRPr="00512D99" w:rsidRDefault="00011218" w:rsidP="000112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ADFC426" w14:textId="77777777" w:rsidR="00011218" w:rsidRPr="00512D99" w:rsidRDefault="00011218" w:rsidP="0001121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74D5AC" w14:textId="77777777" w:rsidR="00011218" w:rsidRPr="00512D99" w:rsidRDefault="00011218" w:rsidP="00011218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7E360897" w14:textId="77777777" w:rsidR="00011218" w:rsidRPr="00512D99" w:rsidRDefault="00011218" w:rsidP="000112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F47247" w14:textId="77777777" w:rsidR="00011218" w:rsidRPr="00512D99" w:rsidRDefault="00011218" w:rsidP="000112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D0FD83" w14:textId="77777777" w:rsidR="00011218" w:rsidRPr="00512D99" w:rsidRDefault="00011218" w:rsidP="0001121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9A5DD6" w14:textId="77777777" w:rsidR="00011218" w:rsidRPr="00512D99" w:rsidRDefault="00011218" w:rsidP="000112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47785CC" w14:textId="77777777" w:rsidR="008013C6" w:rsidRDefault="008013C6"/>
    <w:sectPr w:rsidR="0080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87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625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713874">
    <w:abstractNumId w:val="2"/>
    <w:lvlOverride w:ilvl="0">
      <w:startOverride w:val="1"/>
    </w:lvlOverride>
  </w:num>
  <w:num w:numId="4" w16cid:durableId="1768847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459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46930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2116158">
    <w:abstractNumId w:val="7"/>
  </w:num>
  <w:num w:numId="8" w16cid:durableId="1773083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3304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7323655">
    <w:abstractNumId w:val="3"/>
  </w:num>
  <w:num w:numId="11" w16cid:durableId="340670191">
    <w:abstractNumId w:val="0"/>
  </w:num>
  <w:num w:numId="12" w16cid:durableId="624501433">
    <w:abstractNumId w:val="4"/>
  </w:num>
  <w:num w:numId="13" w16cid:durableId="13504532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18"/>
    <w:rsid w:val="00011218"/>
    <w:rsid w:val="001B436A"/>
    <w:rsid w:val="002B3BC2"/>
    <w:rsid w:val="002C3ABE"/>
    <w:rsid w:val="003E1BDD"/>
    <w:rsid w:val="00655FE9"/>
    <w:rsid w:val="00664558"/>
    <w:rsid w:val="008013C6"/>
    <w:rsid w:val="00885E31"/>
    <w:rsid w:val="00B2210A"/>
    <w:rsid w:val="00C515B8"/>
    <w:rsid w:val="00E5150D"/>
    <w:rsid w:val="00E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643"/>
  <w15:chartTrackingRefBased/>
  <w15:docId w15:val="{00DB3CEF-55A0-4947-9768-2A909DB4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2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011218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15</cp:revision>
  <dcterms:created xsi:type="dcterms:W3CDTF">2022-11-29T22:18:00Z</dcterms:created>
  <dcterms:modified xsi:type="dcterms:W3CDTF">2022-12-05T12:19:00Z</dcterms:modified>
</cp:coreProperties>
</file>