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FB08D" w14:textId="77777777" w:rsidR="0067320C" w:rsidRDefault="00355AEB">
      <w:pPr>
        <w:spacing w:after="16" w:line="259" w:lineRule="auto"/>
        <w:ind w:left="3636" w:firstLine="0"/>
        <w:jc w:val="center"/>
      </w:pPr>
      <w:r>
        <w:rPr>
          <w:b/>
        </w:rPr>
        <w:t xml:space="preserve">           </w:t>
      </w:r>
    </w:p>
    <w:p w14:paraId="7064E3F1" w14:textId="77777777" w:rsidR="0067320C" w:rsidRDefault="00355AEB">
      <w:pPr>
        <w:spacing w:after="0" w:line="259" w:lineRule="auto"/>
        <w:ind w:left="0" w:right="120" w:firstLine="0"/>
        <w:jc w:val="right"/>
      </w:pPr>
      <w:r>
        <w:rPr>
          <w:b/>
        </w:rPr>
        <w:t xml:space="preserve">          Załącznik nr </w:t>
      </w:r>
      <w:r w:rsidR="00F94753">
        <w:rPr>
          <w:b/>
        </w:rPr>
        <w:t>3</w:t>
      </w:r>
      <w:r>
        <w:rPr>
          <w:b/>
        </w:rPr>
        <w:t xml:space="preserve"> do SWZ </w:t>
      </w:r>
    </w:p>
    <w:p w14:paraId="698982C5" w14:textId="77777777" w:rsidR="0067320C" w:rsidRDefault="00355AEB">
      <w:pPr>
        <w:spacing w:after="0" w:line="259" w:lineRule="auto"/>
        <w:ind w:left="212" w:firstLine="0"/>
        <w:jc w:val="center"/>
      </w:pPr>
      <w:r>
        <w:t xml:space="preserve"> </w:t>
      </w:r>
    </w:p>
    <w:p w14:paraId="5B6AA0E6" w14:textId="77777777" w:rsidR="0067320C" w:rsidRDefault="00355AEB">
      <w:pPr>
        <w:spacing w:after="135" w:line="268" w:lineRule="auto"/>
        <w:ind w:left="472" w:right="326" w:hanging="10"/>
        <w:jc w:val="center"/>
      </w:pPr>
      <w:r>
        <w:t xml:space="preserve">PROJEKTOWANE  POSTANOWIENIA  UMOWY </w:t>
      </w:r>
    </w:p>
    <w:p w14:paraId="24AB6F86" w14:textId="77777777" w:rsidR="0067320C" w:rsidRDefault="00355AEB">
      <w:pPr>
        <w:spacing w:after="224" w:line="259" w:lineRule="auto"/>
        <w:ind w:left="189" w:firstLine="0"/>
        <w:jc w:val="center"/>
      </w:pPr>
      <w:r>
        <w:rPr>
          <w:rFonts w:ascii="Calibri" w:eastAsia="Calibri" w:hAnsi="Calibri" w:cs="Calibri"/>
          <w:b/>
          <w:sz w:val="22"/>
        </w:rPr>
        <w:t xml:space="preserve"> </w:t>
      </w:r>
    </w:p>
    <w:p w14:paraId="5FE22498" w14:textId="77777777" w:rsidR="0067320C" w:rsidRDefault="00355AEB">
      <w:pPr>
        <w:spacing w:after="158" w:line="259" w:lineRule="auto"/>
        <w:ind w:left="225" w:right="79" w:hanging="10"/>
        <w:jc w:val="center"/>
      </w:pPr>
      <w:r>
        <w:rPr>
          <w:b/>
        </w:rPr>
        <w:t xml:space="preserve">Umowa Nr ………………….. </w:t>
      </w:r>
    </w:p>
    <w:p w14:paraId="01A2CEEA" w14:textId="77777777" w:rsidR="0067320C" w:rsidRDefault="00355AEB">
      <w:pPr>
        <w:spacing w:after="187" w:line="259" w:lineRule="auto"/>
        <w:ind w:left="142" w:firstLine="0"/>
        <w:jc w:val="left"/>
      </w:pPr>
      <w:r>
        <w:rPr>
          <w:b/>
        </w:rPr>
        <w:t xml:space="preserve"> </w:t>
      </w:r>
    </w:p>
    <w:p w14:paraId="5DE88581" w14:textId="21985BE2" w:rsidR="00F94753" w:rsidRDefault="00355AEB">
      <w:pPr>
        <w:spacing w:after="194"/>
        <w:ind w:left="137" w:right="9" w:firstLine="0"/>
      </w:pPr>
      <w:r>
        <w:t xml:space="preserve">zawarta w dniu </w:t>
      </w:r>
      <w:r>
        <w:rPr>
          <w:b/>
        </w:rPr>
        <w:t>....................... 202</w:t>
      </w:r>
      <w:r w:rsidR="009E4F79">
        <w:rPr>
          <w:b/>
        </w:rPr>
        <w:t>5</w:t>
      </w:r>
      <w:r>
        <w:t xml:space="preserve"> r. pomiędzy </w:t>
      </w:r>
    </w:p>
    <w:p w14:paraId="3C567CEF" w14:textId="62BA8C9C" w:rsidR="0067320C" w:rsidRDefault="00355AEB">
      <w:pPr>
        <w:spacing w:after="194"/>
        <w:ind w:left="137" w:right="9" w:firstLine="0"/>
      </w:pPr>
      <w:r>
        <w:rPr>
          <w:b/>
        </w:rPr>
        <w:t xml:space="preserve">Gminą </w:t>
      </w:r>
      <w:r w:rsidR="009E4F79">
        <w:rPr>
          <w:b/>
        </w:rPr>
        <w:t>Szudziałowo</w:t>
      </w:r>
      <w:r>
        <w:rPr>
          <w:b/>
        </w:rPr>
        <w:t xml:space="preserve"> </w:t>
      </w:r>
      <w:r>
        <w:t xml:space="preserve">mającą siedzibę w </w:t>
      </w:r>
      <w:r w:rsidR="009E4F79">
        <w:rPr>
          <w:b/>
        </w:rPr>
        <w:t>Szudziałowie</w:t>
      </w:r>
      <w:r>
        <w:t xml:space="preserve">, ul. </w:t>
      </w:r>
      <w:r w:rsidR="009E4F79">
        <w:t>Bankowa 1</w:t>
      </w:r>
      <w:r w:rsidR="00F94753">
        <w:t>, NIP: 54</w:t>
      </w:r>
      <w:r w:rsidR="009E4F79">
        <w:t>5</w:t>
      </w:r>
      <w:r w:rsidR="00F94753">
        <w:t>-</w:t>
      </w:r>
      <w:r w:rsidR="009E4F79">
        <w:t>17</w:t>
      </w:r>
      <w:r w:rsidR="00F94753">
        <w:t>-</w:t>
      </w:r>
      <w:r w:rsidR="009E4F79">
        <w:t>99</w:t>
      </w:r>
      <w:r w:rsidR="00F94753">
        <w:t>-</w:t>
      </w:r>
      <w:r w:rsidR="009E4F79">
        <w:t>806</w:t>
      </w:r>
      <w:r>
        <w:t xml:space="preserve"> reprezentowaną przez  </w:t>
      </w:r>
    </w:p>
    <w:p w14:paraId="5D039E4F" w14:textId="68A3E929" w:rsidR="0067320C" w:rsidRDefault="00F94753">
      <w:pPr>
        <w:tabs>
          <w:tab w:val="center" w:pos="6289"/>
          <w:tab w:val="center" w:pos="7595"/>
          <w:tab w:val="right" w:pos="9218"/>
        </w:tabs>
        <w:spacing w:after="11" w:line="257" w:lineRule="auto"/>
        <w:ind w:left="0" w:right="-12" w:firstLine="0"/>
        <w:jc w:val="left"/>
      </w:pPr>
      <w:r>
        <w:rPr>
          <w:b/>
        </w:rPr>
        <w:t xml:space="preserve">   </w:t>
      </w:r>
      <w:r w:rsidR="009E4F79">
        <w:rPr>
          <w:b/>
        </w:rPr>
        <w:t>Renatę Czaban-Tarasewicz</w:t>
      </w:r>
      <w:r>
        <w:rPr>
          <w:b/>
        </w:rPr>
        <w:t xml:space="preserve">  – Wójta </w:t>
      </w:r>
      <w:r w:rsidR="00355AEB">
        <w:rPr>
          <w:b/>
        </w:rPr>
        <w:t xml:space="preserve">Gminy,  </w:t>
      </w:r>
    </w:p>
    <w:p w14:paraId="6EDD3375" w14:textId="0BFC6392" w:rsidR="0067320C" w:rsidRDefault="00355AEB">
      <w:pPr>
        <w:spacing w:after="105" w:line="346" w:lineRule="auto"/>
        <w:ind w:left="137" w:right="9" w:firstLine="0"/>
      </w:pPr>
      <w:r>
        <w:t xml:space="preserve">przy kontrasygnacie </w:t>
      </w:r>
      <w:r w:rsidR="009E4F79">
        <w:rPr>
          <w:b/>
        </w:rPr>
        <w:t>Anny Czeremcha</w:t>
      </w:r>
      <w:r>
        <w:rPr>
          <w:b/>
        </w:rPr>
        <w:t xml:space="preserve"> – Skarbnika Gminy </w:t>
      </w:r>
      <w:r>
        <w:t xml:space="preserve">zwaną dalej "Zamawiającym"  a ......................................................................... NIP.................................................................. </w:t>
      </w:r>
    </w:p>
    <w:p w14:paraId="370C0BE3" w14:textId="77777777" w:rsidR="0067320C" w:rsidRDefault="00355AEB">
      <w:pPr>
        <w:ind w:left="137" w:right="9" w:firstLine="0"/>
      </w:pPr>
      <w:r>
        <w:t xml:space="preserve">reprezentowanym przez : .................................................. zwaną dalej “Wykonawcą”, </w:t>
      </w:r>
    </w:p>
    <w:p w14:paraId="6430CB05" w14:textId="300D7453" w:rsidR="0067320C" w:rsidRDefault="00355AEB">
      <w:pPr>
        <w:spacing w:after="107"/>
        <w:ind w:left="137" w:right="9" w:firstLine="0"/>
      </w:pPr>
      <w:r>
        <w:t>W wyniku dokonanego wyboru oferty w postepowaniu przeprowadzonym w trybie podstawowym na podstawie art. 275 pkt 2 ustawy z dnia 11 września 2019 r. Prawo zamówień publicznych (</w:t>
      </w:r>
      <w:proofErr w:type="spellStart"/>
      <w:r>
        <w:t>t.j</w:t>
      </w:r>
      <w:proofErr w:type="spellEnd"/>
      <w:r>
        <w:t>. Dz. U. z 202</w:t>
      </w:r>
      <w:r w:rsidR="009E4F79">
        <w:t>4</w:t>
      </w:r>
      <w:r>
        <w:t xml:space="preserve"> r. poz. </w:t>
      </w:r>
      <w:r w:rsidR="009E4F79">
        <w:t>1320</w:t>
      </w:r>
      <w:r>
        <w:t xml:space="preserve">) została zawarta umowa o następującej treści: </w:t>
      </w:r>
      <w:r>
        <w:rPr>
          <w:b/>
          <w:i/>
        </w:rPr>
        <w:t xml:space="preserve"> </w:t>
      </w:r>
    </w:p>
    <w:p w14:paraId="3EE96A90" w14:textId="77777777" w:rsidR="0067320C" w:rsidRDefault="00355AEB">
      <w:pPr>
        <w:spacing w:after="16" w:line="259" w:lineRule="auto"/>
        <w:ind w:left="142" w:firstLine="0"/>
        <w:jc w:val="left"/>
      </w:pPr>
      <w:r>
        <w:t xml:space="preserve"> </w:t>
      </w:r>
    </w:p>
    <w:p w14:paraId="7DD55548" w14:textId="3046CDD4" w:rsidR="001675E5" w:rsidRDefault="00355AEB" w:rsidP="001675E5">
      <w:pPr>
        <w:spacing w:after="5" w:line="268" w:lineRule="auto"/>
        <w:ind w:left="472" w:right="322" w:hanging="10"/>
        <w:jc w:val="center"/>
      </w:pPr>
      <w:r>
        <w:t>§ 1. Przedmiot umowy</w:t>
      </w:r>
    </w:p>
    <w:p w14:paraId="62940CA6" w14:textId="202EA069" w:rsidR="0067320C" w:rsidRPr="001675E5" w:rsidRDefault="00355AEB" w:rsidP="001675E5">
      <w:pPr>
        <w:ind w:left="137" w:right="9" w:firstLine="5"/>
        <w:rPr>
          <w:b/>
        </w:rPr>
      </w:pPr>
      <w:r>
        <w:t xml:space="preserve"> 1.</w:t>
      </w:r>
      <w:r>
        <w:rPr>
          <w:rFonts w:ascii="Arial" w:eastAsia="Arial" w:hAnsi="Arial" w:cs="Arial"/>
        </w:rPr>
        <w:t xml:space="preserve"> </w:t>
      </w:r>
      <w:r>
        <w:t xml:space="preserve">Zamawiający powierza a Wykonawca zobowiązuje się do zrealizowania zadania pn.: </w:t>
      </w:r>
      <w:r w:rsidRPr="001675E5">
        <w:rPr>
          <w:b/>
        </w:rPr>
        <w:t>„</w:t>
      </w:r>
      <w:r w:rsidR="001675E5" w:rsidRPr="001675E5">
        <w:rPr>
          <w:b/>
          <w:bCs/>
        </w:rPr>
        <w:t xml:space="preserve">Budowa zbiornika </w:t>
      </w:r>
      <w:r w:rsidR="009E4F79">
        <w:rPr>
          <w:b/>
          <w:bCs/>
        </w:rPr>
        <w:t xml:space="preserve">wodnego </w:t>
      </w:r>
      <w:r w:rsidR="001675E5" w:rsidRPr="001675E5">
        <w:rPr>
          <w:b/>
          <w:bCs/>
        </w:rPr>
        <w:t xml:space="preserve">małej retencji we wsi </w:t>
      </w:r>
      <w:r w:rsidR="005B6E7A">
        <w:rPr>
          <w:b/>
          <w:bCs/>
        </w:rPr>
        <w:t>Suchynicze</w:t>
      </w:r>
      <w:r w:rsidR="001675E5" w:rsidRPr="001675E5">
        <w:rPr>
          <w:b/>
          <w:bCs/>
        </w:rPr>
        <w:t xml:space="preserve"> Gmina </w:t>
      </w:r>
      <w:r w:rsidR="009E4F79">
        <w:rPr>
          <w:b/>
          <w:bCs/>
        </w:rPr>
        <w:t>Szudziałowo</w:t>
      </w:r>
      <w:r w:rsidRPr="001675E5">
        <w:rPr>
          <w:b/>
        </w:rPr>
        <w:t xml:space="preserve">” </w:t>
      </w:r>
    </w:p>
    <w:p w14:paraId="64B61757" w14:textId="77777777" w:rsidR="0067320C" w:rsidRDefault="00355AEB">
      <w:pPr>
        <w:numPr>
          <w:ilvl w:val="0"/>
          <w:numId w:val="1"/>
        </w:numPr>
        <w:spacing w:after="111"/>
        <w:ind w:right="9" w:hanging="358"/>
      </w:pPr>
      <w:r>
        <w:t xml:space="preserve">Przedmiot umowy zostanie wykonany na warunkach określonych w: </w:t>
      </w:r>
    </w:p>
    <w:p w14:paraId="38AA590B" w14:textId="77777777" w:rsidR="0067320C" w:rsidRDefault="00355AEB">
      <w:pPr>
        <w:numPr>
          <w:ilvl w:val="1"/>
          <w:numId w:val="1"/>
        </w:numPr>
        <w:spacing w:after="14"/>
        <w:ind w:right="9" w:hanging="360"/>
      </w:pPr>
      <w:r>
        <w:t xml:space="preserve">Programie </w:t>
      </w:r>
      <w:proofErr w:type="spellStart"/>
      <w:r>
        <w:t>Funkcjonalno</w:t>
      </w:r>
      <w:proofErr w:type="spellEnd"/>
      <w:r>
        <w:t xml:space="preserve"> – Użytkowym (PFU), </w:t>
      </w:r>
    </w:p>
    <w:p w14:paraId="7A26DF2C" w14:textId="77777777" w:rsidR="0067320C" w:rsidRDefault="00355AEB">
      <w:pPr>
        <w:numPr>
          <w:ilvl w:val="1"/>
          <w:numId w:val="1"/>
        </w:numPr>
        <w:spacing w:after="0"/>
        <w:ind w:right="9" w:hanging="360"/>
      </w:pPr>
      <w:r>
        <w:t xml:space="preserve">opisie przedmiotu zamówienia, </w:t>
      </w:r>
    </w:p>
    <w:p w14:paraId="404C9591" w14:textId="77777777" w:rsidR="0067320C" w:rsidRDefault="00355AEB">
      <w:pPr>
        <w:numPr>
          <w:ilvl w:val="1"/>
          <w:numId w:val="1"/>
        </w:numPr>
        <w:spacing w:after="11"/>
        <w:ind w:right="9" w:hanging="360"/>
      </w:pPr>
      <w:r>
        <w:t xml:space="preserve">postanowieniach niniejszej umowy, </w:t>
      </w:r>
    </w:p>
    <w:p w14:paraId="5512BBCF" w14:textId="77777777" w:rsidR="0067320C" w:rsidRDefault="00355AEB">
      <w:pPr>
        <w:numPr>
          <w:ilvl w:val="1"/>
          <w:numId w:val="1"/>
        </w:numPr>
        <w:ind w:right="9" w:hanging="360"/>
      </w:pPr>
      <w:r>
        <w:t xml:space="preserve">złożonej ofercie. </w:t>
      </w:r>
    </w:p>
    <w:p w14:paraId="4ABBCFC3" w14:textId="77777777" w:rsidR="0067320C" w:rsidRDefault="00355AEB">
      <w:pPr>
        <w:numPr>
          <w:ilvl w:val="0"/>
          <w:numId w:val="1"/>
        </w:numPr>
        <w:ind w:right="9" w:hanging="358"/>
      </w:pPr>
      <w:r>
        <w:t xml:space="preserve">W ramach niniejszej umowy Wykonawca winien zrealizować zadanie inwestycyjne zgodnie z wymaganiami określonymi przez Zamawiającego i zasadami wiedzy technicznej oraz zgodnie z zakresem określonym w PFU, stanowiącym załącznik do SWZ. </w:t>
      </w:r>
    </w:p>
    <w:p w14:paraId="7E303835" w14:textId="438E3036" w:rsidR="0067320C" w:rsidRDefault="00355AEB" w:rsidP="009E4F79">
      <w:pPr>
        <w:numPr>
          <w:ilvl w:val="0"/>
          <w:numId w:val="1"/>
        </w:numPr>
        <w:spacing w:after="0"/>
        <w:ind w:right="9" w:hanging="358"/>
      </w:pPr>
      <w:r>
        <w:t xml:space="preserve">Wykonawca oświadcza, że posiada niezbędne środki, maszyny oraz konieczne doświadczenie i profesjonalne kwalifikacje niezbędne do prawidłowego wykonania umowy. </w:t>
      </w:r>
    </w:p>
    <w:p w14:paraId="1AE94676" w14:textId="77777777" w:rsidR="00F94753" w:rsidRDefault="00F94753">
      <w:pPr>
        <w:spacing w:after="5" w:line="268" w:lineRule="auto"/>
        <w:ind w:left="472" w:right="322" w:hanging="10"/>
        <w:jc w:val="center"/>
      </w:pPr>
    </w:p>
    <w:p w14:paraId="0E87EEFC" w14:textId="10502950" w:rsidR="0067320C" w:rsidRDefault="00355AEB" w:rsidP="001675E5">
      <w:pPr>
        <w:spacing w:after="5" w:line="268" w:lineRule="auto"/>
        <w:ind w:left="472" w:right="322" w:hanging="10"/>
        <w:jc w:val="center"/>
      </w:pPr>
      <w:r>
        <w:t xml:space="preserve">§ 2. Obowiązki Wykonawcy </w:t>
      </w:r>
    </w:p>
    <w:p w14:paraId="0FE7F4AC" w14:textId="77777777" w:rsidR="0067320C" w:rsidRDefault="00355AEB">
      <w:pPr>
        <w:numPr>
          <w:ilvl w:val="0"/>
          <w:numId w:val="2"/>
        </w:numPr>
        <w:ind w:right="9" w:hanging="361"/>
      </w:pPr>
      <w:r>
        <w:t xml:space="preserve">Wykonawca niniejszą umową zobowiązuje się wobec Zamawiającego do: </w:t>
      </w:r>
    </w:p>
    <w:p w14:paraId="50A21AAA" w14:textId="77777777" w:rsidR="0067320C" w:rsidRDefault="00355AEB">
      <w:pPr>
        <w:numPr>
          <w:ilvl w:val="1"/>
          <w:numId w:val="2"/>
        </w:numPr>
        <w:ind w:right="9" w:hanging="360"/>
      </w:pPr>
      <w:r>
        <w:lastRenderedPageBreak/>
        <w:t xml:space="preserve">wykonania dokumentacji projektowej niezbędnej do prawidłowego wykonania wszystkich robót budowlanych i uzyskania dla nich wszystkich wymaganych decyzji, opinii, uzgodnień, warunków technicznych i pozwoleń niezbędnych do realizacji przedmiotu zamówienia </w:t>
      </w:r>
    </w:p>
    <w:p w14:paraId="75E5BDBA" w14:textId="77777777" w:rsidR="0067320C" w:rsidRDefault="00355AEB">
      <w:pPr>
        <w:numPr>
          <w:ilvl w:val="1"/>
          <w:numId w:val="2"/>
        </w:numPr>
        <w:ind w:right="9" w:hanging="360"/>
      </w:pPr>
      <w:r>
        <w:t xml:space="preserve">wykonania i przekazania Zamawiającemu przedmiotu umowy, wykonanego zgodnie z dokumentacją projektową, Specyfikacją Techniczną Wykonania i Odbioru Robót, zwaną dalej </w:t>
      </w:r>
      <w:proofErr w:type="spellStart"/>
      <w:r>
        <w:t>STWiOR</w:t>
      </w:r>
      <w:proofErr w:type="spellEnd"/>
      <w:r>
        <w:t xml:space="preserve">, pozwoleniem na budowę/zgłoszeniem robót budowlanych, obowiązującymi przepisami prawa, normami i warunkami technicznymi oraz zasadami wiedzy technicznej i sztuki budowlanej, </w:t>
      </w:r>
    </w:p>
    <w:p w14:paraId="09AC7DD6" w14:textId="77777777" w:rsidR="0067320C" w:rsidRDefault="00355AEB">
      <w:pPr>
        <w:numPr>
          <w:ilvl w:val="1"/>
          <w:numId w:val="2"/>
        </w:numPr>
        <w:ind w:right="9" w:hanging="360"/>
      </w:pPr>
      <w:r>
        <w:t xml:space="preserve">odbioru terenu budowy oraz jego odpowiedniego zabezpieczenia, a także przystosowania do potrzeb prac budowy. Wykonawca ponosi pełną odpowiedzialność za teren budowy od chwili jego przyjęcia, </w:t>
      </w:r>
    </w:p>
    <w:p w14:paraId="3964388F" w14:textId="77777777" w:rsidR="0067320C" w:rsidRDefault="00355AEB">
      <w:pPr>
        <w:numPr>
          <w:ilvl w:val="1"/>
          <w:numId w:val="2"/>
        </w:numPr>
        <w:ind w:right="9" w:hanging="360"/>
      </w:pPr>
      <w:r>
        <w:t xml:space="preserve">usunięcia wszystkich wad występujących w przedmiocie umowy, w okresie umownej odpowiedzialności za wady oraz w okresie rękojmi za wady fizyczne, </w:t>
      </w:r>
    </w:p>
    <w:p w14:paraId="54DA9A2B" w14:textId="77777777" w:rsidR="0067320C" w:rsidRDefault="00355AEB">
      <w:pPr>
        <w:numPr>
          <w:ilvl w:val="1"/>
          <w:numId w:val="2"/>
        </w:numPr>
        <w:ind w:right="9" w:hanging="360"/>
      </w:pPr>
      <w:r>
        <w:t xml:space="preserve">stosowania materiałów i wyrobów budowlanych będących własnością Wykonawcy, dopuszczonych do obrotu i powszechnego stosowania w budownictwie i na każde żądanie Zamawiającego okazania, w stosunku do użytych wyrobów, certyfikatów zgodności z Polską Normą lub innych dokumentów zgodności, </w:t>
      </w:r>
    </w:p>
    <w:p w14:paraId="615943C1" w14:textId="77777777" w:rsidR="0067320C" w:rsidRDefault="00355AEB">
      <w:pPr>
        <w:numPr>
          <w:ilvl w:val="1"/>
          <w:numId w:val="2"/>
        </w:numPr>
        <w:ind w:right="9" w:hanging="360"/>
      </w:pPr>
      <w:r>
        <w:t>realizacji przedmiotu umowy zgodnie z uzgodnionym z Zamawiającym harmonogramem rzeczowo-finansowym zadania,</w:t>
      </w:r>
      <w:r>
        <w:rPr>
          <w:i/>
        </w:rPr>
        <w:t xml:space="preserve"> </w:t>
      </w:r>
      <w:r>
        <w:rPr>
          <w:b/>
          <w:i/>
        </w:rPr>
        <w:t xml:space="preserve"> </w:t>
      </w:r>
    </w:p>
    <w:p w14:paraId="38891EAD" w14:textId="77777777" w:rsidR="0067320C" w:rsidRDefault="00355AEB">
      <w:pPr>
        <w:numPr>
          <w:ilvl w:val="1"/>
          <w:numId w:val="2"/>
        </w:numPr>
        <w:ind w:right="9" w:hanging="360"/>
      </w:pPr>
      <w:r>
        <w:t xml:space="preserve">zapewnienia przejezdności dla ruchu lokalnego (w tym dla mieszkańców, służb, autobusów, jednostek obsługujących producentów rolnych). </w:t>
      </w:r>
      <w:r>
        <w:rPr>
          <w:b/>
        </w:rPr>
        <w:t xml:space="preserve"> </w:t>
      </w:r>
    </w:p>
    <w:p w14:paraId="7F6AAB56" w14:textId="77777777" w:rsidR="0067320C" w:rsidRDefault="00355AEB">
      <w:pPr>
        <w:numPr>
          <w:ilvl w:val="0"/>
          <w:numId w:val="2"/>
        </w:numPr>
        <w:ind w:right="9" w:hanging="361"/>
      </w:pPr>
      <w:r>
        <w:t xml:space="preserve">Wykonawca, w związku z realizacją przedmiotu umowy, zobowiązany jest do: </w:t>
      </w:r>
    </w:p>
    <w:p w14:paraId="3A3BEFF0" w14:textId="77777777" w:rsidR="0067320C" w:rsidRDefault="00355AEB">
      <w:pPr>
        <w:numPr>
          <w:ilvl w:val="1"/>
          <w:numId w:val="2"/>
        </w:numPr>
        <w:ind w:right="9" w:hanging="360"/>
      </w:pPr>
      <w:r>
        <w:t xml:space="preserve">zapewnienia przy robotach odpowiedniego nadzoru technicznego oraz pracowników o kwalifikacjach niezbędnych do odpowiedniego i terminowego wykonania robót; </w:t>
      </w:r>
    </w:p>
    <w:p w14:paraId="2870A108" w14:textId="77777777" w:rsidR="0067320C" w:rsidRDefault="00355AEB">
      <w:pPr>
        <w:numPr>
          <w:ilvl w:val="1"/>
          <w:numId w:val="2"/>
        </w:numPr>
        <w:ind w:right="9" w:hanging="360"/>
      </w:pPr>
      <w:r>
        <w:t xml:space="preserve">stosowania się do pisemnych poleceń i wskazówek Zamawiającego w trakcie wykonywania przedmiotu umowy; </w:t>
      </w:r>
    </w:p>
    <w:p w14:paraId="03DE7764" w14:textId="77777777" w:rsidR="0067320C" w:rsidRDefault="00355AEB">
      <w:pPr>
        <w:numPr>
          <w:ilvl w:val="1"/>
          <w:numId w:val="2"/>
        </w:numPr>
        <w:ind w:right="9" w:hanging="360"/>
      </w:pPr>
      <w:r>
        <w:t xml:space="preserve">przedłożenia Zamawiającemu, na jego pisemne żądanie zgłoszone w każdym czasie trwania umowy, wszelkich dokumentów, materiałów i informacji potrzebnych mu do oceny prawidłowości wykonania umowy; </w:t>
      </w:r>
    </w:p>
    <w:p w14:paraId="0896F5BF" w14:textId="77777777" w:rsidR="0067320C" w:rsidRDefault="00355AEB">
      <w:pPr>
        <w:numPr>
          <w:ilvl w:val="1"/>
          <w:numId w:val="2"/>
        </w:numPr>
        <w:ind w:right="9" w:hanging="360"/>
      </w:pPr>
      <w:r>
        <w:t xml:space="preserve">ubezpieczenia budowy i robót z tytułu szkód, które mogą zaistnieć w związku z określonymi zdarzeniami losowymi oraz od odpowiedzialności cywilnej; </w:t>
      </w:r>
    </w:p>
    <w:p w14:paraId="225E5FA1" w14:textId="77777777" w:rsidR="0067320C" w:rsidRDefault="00355AEB">
      <w:pPr>
        <w:numPr>
          <w:ilvl w:val="1"/>
          <w:numId w:val="2"/>
        </w:numPr>
        <w:ind w:right="9" w:hanging="360"/>
      </w:pPr>
      <w:r>
        <w:t xml:space="preserve">odpowiedniego zabezpieczenia terenu budowy oraz wykonywanych robót; </w:t>
      </w:r>
    </w:p>
    <w:p w14:paraId="198762A8" w14:textId="77777777" w:rsidR="0067320C" w:rsidRDefault="00355AEB">
      <w:pPr>
        <w:numPr>
          <w:ilvl w:val="1"/>
          <w:numId w:val="2"/>
        </w:numPr>
        <w:ind w:right="9" w:hanging="360"/>
      </w:pPr>
      <w:r>
        <w:t xml:space="preserve">ponoszenia pełnej odpowiedzialności za szkody oraz następstwa nieszczęśliwych wypadków pracowników i osób trzecich, powstałych w związku z prowadzonymi robotami, w tym także ruchem pojazdów; </w:t>
      </w:r>
    </w:p>
    <w:p w14:paraId="79E07F39" w14:textId="77777777" w:rsidR="00F94753" w:rsidRDefault="00355AEB">
      <w:pPr>
        <w:numPr>
          <w:ilvl w:val="1"/>
          <w:numId w:val="2"/>
        </w:numPr>
        <w:spacing w:after="163"/>
        <w:ind w:right="9" w:hanging="360"/>
      </w:pPr>
      <w:r>
        <w:lastRenderedPageBreak/>
        <w:t xml:space="preserve">utrzymania porządku na terenie budowy oraz usuwania na bieżąco zbędnych materiałów, odpadów i śmieci, zgodnie z odrębnymi przepisami w tym zakresie; </w:t>
      </w:r>
    </w:p>
    <w:p w14:paraId="347DB6C0" w14:textId="77777777" w:rsidR="0067320C" w:rsidRDefault="00355AEB">
      <w:pPr>
        <w:numPr>
          <w:ilvl w:val="1"/>
          <w:numId w:val="2"/>
        </w:numPr>
        <w:spacing w:after="163"/>
        <w:ind w:right="9" w:hanging="360"/>
      </w:pPr>
      <w:r>
        <w:t xml:space="preserve">uporządkowania terenu budowy po zakończeniu robót, zaplecza budowy, jak również terenów sąsiadujących zajętych lub użytkowanych przez Wykonawcę w tym dokonania na własny koszt naprawy zniszczonych lub uszkodzonych w wyniku prowadzonych prac obiektów, fragmentów terenu dróg, nawierzchni lub instalacji; </w:t>
      </w:r>
    </w:p>
    <w:p w14:paraId="55D8C621" w14:textId="77777777" w:rsidR="0067320C" w:rsidRDefault="00355AEB">
      <w:pPr>
        <w:numPr>
          <w:ilvl w:val="1"/>
          <w:numId w:val="3"/>
        </w:numPr>
        <w:ind w:left="863" w:right="9" w:hanging="360"/>
      </w:pPr>
      <w:r>
        <w:t xml:space="preserve">zapewnić we własnym zakresie i na swój koszt odpowiednie wyposażenie placu budowy, narzędzia, maszyny i urządzenia, dostawę energii elektrycznej, wody dla celów realizacji przedmiotu umowy, a także ponosić bieżące koszty z tego tytułu, </w:t>
      </w:r>
    </w:p>
    <w:p w14:paraId="7835CCC8" w14:textId="77777777" w:rsidR="0067320C" w:rsidRDefault="00355AEB">
      <w:pPr>
        <w:numPr>
          <w:ilvl w:val="1"/>
          <w:numId w:val="3"/>
        </w:numPr>
        <w:ind w:left="863" w:right="9" w:hanging="360"/>
      </w:pPr>
      <w:r>
        <w:t xml:space="preserve">wykonywać wszelkie niezbędne roboty zabezpieczające i tymczasowe w rejonie i bezpośrednim sąsiedztwie prowadzonych prac budowlanych, </w:t>
      </w:r>
    </w:p>
    <w:p w14:paraId="42FE0AF8" w14:textId="77777777" w:rsidR="0067320C" w:rsidRDefault="00355AEB">
      <w:pPr>
        <w:numPr>
          <w:ilvl w:val="1"/>
          <w:numId w:val="3"/>
        </w:numPr>
        <w:ind w:left="863" w:right="9" w:hanging="360"/>
      </w:pPr>
      <w:r>
        <w:t xml:space="preserve">sporządzić plan bezpieczeństwa i ochrony zdrowia jeżeli przepisy tego wymagają, </w:t>
      </w:r>
    </w:p>
    <w:p w14:paraId="26F79EBE" w14:textId="77777777" w:rsidR="0067320C" w:rsidRDefault="00355AEB">
      <w:pPr>
        <w:numPr>
          <w:ilvl w:val="1"/>
          <w:numId w:val="3"/>
        </w:numPr>
        <w:ind w:left="863" w:right="9" w:hanging="360"/>
      </w:pPr>
      <w:r>
        <w:t xml:space="preserve">wykonywać wszelkie prace związane z instalacją i utrzymaniem oraz demontażem i transportem wyposażenia budowy,  </w:t>
      </w:r>
    </w:p>
    <w:p w14:paraId="04919FEA" w14:textId="77777777" w:rsidR="0067320C" w:rsidRDefault="00355AEB">
      <w:pPr>
        <w:numPr>
          <w:ilvl w:val="1"/>
          <w:numId w:val="3"/>
        </w:numPr>
        <w:ind w:left="863" w:right="9" w:hanging="360"/>
      </w:pPr>
      <w:r>
        <w:t xml:space="preserve">przeprowadzić wszelkie wymagane obowiązującymi przepisami odbiory i kontrole przez właściwe urzędy i organy administracji, rzeczoznawców i dozór techniczny oraz zlecić w miarę potrzeb przeprowadzenie wszelkich koniecznych atestów materiałowych, łącznie z pokryciem kosztów z tym związanych, </w:t>
      </w:r>
    </w:p>
    <w:p w14:paraId="61B09305" w14:textId="77777777" w:rsidR="0067320C" w:rsidRDefault="00355AEB">
      <w:pPr>
        <w:numPr>
          <w:ilvl w:val="1"/>
          <w:numId w:val="3"/>
        </w:numPr>
        <w:ind w:left="863" w:right="9" w:hanging="360"/>
      </w:pPr>
      <w:r>
        <w:t xml:space="preserve">dostarczyć niezbędną dokumentację potrzebną do wypełnienia przez Zamawiającego obowiązków wynikających z prawa publicznego, w tym dostarczyć w dwóch egzemplarzach dokumentację powykonawczą niezbędną do przekazania inwestycji do użytkowania, </w:t>
      </w:r>
    </w:p>
    <w:p w14:paraId="4E051DCD" w14:textId="77777777" w:rsidR="0067320C" w:rsidRDefault="00355AEB">
      <w:pPr>
        <w:numPr>
          <w:ilvl w:val="1"/>
          <w:numId w:val="3"/>
        </w:numPr>
        <w:ind w:left="863" w:right="9" w:hanging="360"/>
      </w:pPr>
      <w:r>
        <w:t xml:space="preserve">jeżeli wynika to ze stosownych przepisów wykonać na własny koszt normowe testy materiałów w celu sprawdzenia zgodności ich własności i jakości z normami i </w:t>
      </w:r>
      <w:proofErr w:type="spellStart"/>
      <w:r>
        <w:t>STWiOR</w:t>
      </w:r>
      <w:proofErr w:type="spellEnd"/>
      <w:r>
        <w:t xml:space="preserve">; wyniki testów stanowić będą integralną część dziennika budowy i mogą stanowić podstawę do usunięcia wadliwych materiałów i wymiany elementów budowlanych na koszt Wykonawcy, </w:t>
      </w:r>
    </w:p>
    <w:p w14:paraId="35552C65" w14:textId="77777777" w:rsidR="0067320C" w:rsidRDefault="00355AEB">
      <w:pPr>
        <w:numPr>
          <w:ilvl w:val="1"/>
          <w:numId w:val="3"/>
        </w:numPr>
        <w:spacing w:after="0"/>
        <w:ind w:left="863" w:right="9" w:hanging="360"/>
      </w:pPr>
      <w:r>
        <w:t xml:space="preserve">przestrzegać w trakcie realizacji inwestycji wymogów dotyczących ochrony środowiska, w tym w szczególności związanych z usuwaniem odpadów; Wykonawca ponosi pełną odpowiedzialność za nieprzestrzeganie przepisów w tym zakresie, </w:t>
      </w:r>
    </w:p>
    <w:p w14:paraId="1F950040" w14:textId="77777777" w:rsidR="0067320C" w:rsidRDefault="00355AEB">
      <w:pPr>
        <w:spacing w:after="15" w:line="259" w:lineRule="auto"/>
        <w:ind w:left="142" w:firstLine="0"/>
        <w:jc w:val="left"/>
      </w:pPr>
      <w:r>
        <w:t xml:space="preserve"> </w:t>
      </w:r>
    </w:p>
    <w:p w14:paraId="1114B266" w14:textId="6E4DA1D3" w:rsidR="0067320C" w:rsidRDefault="00355AEB" w:rsidP="001675E5">
      <w:pPr>
        <w:spacing w:after="5" w:line="268" w:lineRule="auto"/>
        <w:ind w:left="472" w:right="322" w:hanging="10"/>
        <w:jc w:val="center"/>
      </w:pPr>
      <w:r>
        <w:t xml:space="preserve">§ 3 Termin wykonania </w:t>
      </w:r>
    </w:p>
    <w:p w14:paraId="620C9B24" w14:textId="7C518B1A" w:rsidR="0067320C" w:rsidRDefault="00355AEB">
      <w:pPr>
        <w:spacing w:after="99" w:line="257" w:lineRule="auto"/>
        <w:ind w:left="513" w:right="-12" w:hanging="10"/>
        <w:jc w:val="left"/>
      </w:pPr>
      <w:r>
        <w:t xml:space="preserve">Wykonawca oświadcza, że wykona przedmiot Umowy w terminie do </w:t>
      </w:r>
      <w:r w:rsidR="009E4F79">
        <w:rPr>
          <w:b/>
        </w:rPr>
        <w:t>4</w:t>
      </w:r>
      <w:r>
        <w:rPr>
          <w:b/>
        </w:rPr>
        <w:t xml:space="preserve"> miesięcy od daty zawarcia umowy (nie później niż do </w:t>
      </w:r>
      <w:r w:rsidR="009E4F79">
        <w:rPr>
          <w:b/>
        </w:rPr>
        <w:t>06</w:t>
      </w:r>
      <w:r w:rsidR="00F94753">
        <w:rPr>
          <w:b/>
        </w:rPr>
        <w:t>.</w:t>
      </w:r>
      <w:r w:rsidR="009E4F79">
        <w:rPr>
          <w:b/>
        </w:rPr>
        <w:t>06</w:t>
      </w:r>
      <w:r w:rsidR="00F94753">
        <w:rPr>
          <w:b/>
        </w:rPr>
        <w:t>.202</w:t>
      </w:r>
      <w:r w:rsidR="009E4F79">
        <w:rPr>
          <w:b/>
        </w:rPr>
        <w:t>5</w:t>
      </w:r>
      <w:r>
        <w:rPr>
          <w:b/>
        </w:rPr>
        <w:t xml:space="preserve"> r.). </w:t>
      </w:r>
    </w:p>
    <w:p w14:paraId="18A894BD" w14:textId="77777777" w:rsidR="0067320C" w:rsidRDefault="00355AEB">
      <w:pPr>
        <w:spacing w:after="16" w:line="259" w:lineRule="auto"/>
        <w:ind w:left="142" w:firstLine="0"/>
        <w:jc w:val="left"/>
      </w:pPr>
      <w:r>
        <w:t xml:space="preserve"> </w:t>
      </w:r>
    </w:p>
    <w:p w14:paraId="4F4F1D6F" w14:textId="702C184A" w:rsidR="0067320C" w:rsidRDefault="00355AEB" w:rsidP="001675E5">
      <w:pPr>
        <w:spacing w:after="5" w:line="268" w:lineRule="auto"/>
        <w:ind w:left="472" w:right="322" w:hanging="10"/>
        <w:jc w:val="center"/>
      </w:pPr>
      <w:r>
        <w:t xml:space="preserve">§ 4 Zabezpieczenie </w:t>
      </w:r>
    </w:p>
    <w:p w14:paraId="29291BA5" w14:textId="16BA51B6" w:rsidR="0067320C" w:rsidRDefault="00355AEB">
      <w:pPr>
        <w:numPr>
          <w:ilvl w:val="0"/>
          <w:numId w:val="4"/>
        </w:numPr>
        <w:ind w:left="864" w:right="9" w:hanging="361"/>
      </w:pPr>
      <w:r>
        <w:t xml:space="preserve">Tytułem zabezpieczenia należytego wykonania umowy Wykonawca przed podpisaniem umowy wniósł zabezpieczenie w wysokości </w:t>
      </w:r>
      <w:r w:rsidR="0016762B">
        <w:t>4</w:t>
      </w:r>
      <w:r>
        <w:t xml:space="preserve"> % wartości ceny ofertowej </w:t>
      </w:r>
      <w:r>
        <w:lastRenderedPageBreak/>
        <w:t xml:space="preserve">brutto tj. ..................................... zł, słownie złotych: ....................................................................... w formie:……………….. </w:t>
      </w:r>
    </w:p>
    <w:p w14:paraId="29164722" w14:textId="77777777" w:rsidR="0067320C" w:rsidRDefault="00355AEB">
      <w:pPr>
        <w:numPr>
          <w:ilvl w:val="1"/>
          <w:numId w:val="4"/>
        </w:numPr>
        <w:ind w:left="863" w:right="9" w:hanging="360"/>
      </w:pPr>
      <w:r>
        <w:t xml:space="preserve">wartość 70% kwoty zabezpieczenia zostanie zwrócona w ciągu 30 dni od dnia bezusterkowego podpisania protokołu odbioru końcowego całego zadania przez Zamawiającego, </w:t>
      </w:r>
    </w:p>
    <w:p w14:paraId="56B3B40C" w14:textId="77777777" w:rsidR="0067320C" w:rsidRDefault="00355AEB">
      <w:pPr>
        <w:numPr>
          <w:ilvl w:val="1"/>
          <w:numId w:val="4"/>
        </w:numPr>
        <w:spacing w:after="157"/>
        <w:ind w:left="863" w:right="9" w:hanging="360"/>
      </w:pPr>
      <w:r>
        <w:t xml:space="preserve">wartość 30% kwoty zabezpieczenia zostanie zwrócona w ciągu 15 dni po upływie </w:t>
      </w:r>
      <w:r>
        <w:rPr>
          <w:b/>
        </w:rPr>
        <w:t>….</w:t>
      </w:r>
      <w:r>
        <w:t xml:space="preserve"> miesięcznego okresu rękojmi i gwarancji oraz usunięciu wad ujawnionych w tym okresie, </w:t>
      </w:r>
    </w:p>
    <w:p w14:paraId="470F2240" w14:textId="77777777" w:rsidR="0067320C" w:rsidRDefault="00355AEB">
      <w:pPr>
        <w:numPr>
          <w:ilvl w:val="0"/>
          <w:numId w:val="4"/>
        </w:numPr>
        <w:spacing w:after="91"/>
        <w:ind w:left="864" w:right="9" w:hanging="361"/>
      </w:pPr>
      <w:r>
        <w:t xml:space="preserve">W trakcie realizacji umowy wykonawca może dokonać zmiany formy zabezpieczenia na jedną lub kilka form, o których mowa w art. 450 ust. 1 ustawy Prawo zamówień publicznych. </w:t>
      </w:r>
    </w:p>
    <w:p w14:paraId="2AA1CEB0" w14:textId="77777777" w:rsidR="0067320C" w:rsidRDefault="00355AEB">
      <w:pPr>
        <w:spacing w:after="15" w:line="259" w:lineRule="auto"/>
        <w:ind w:left="142" w:firstLine="0"/>
        <w:jc w:val="left"/>
      </w:pPr>
      <w:r>
        <w:t xml:space="preserve"> </w:t>
      </w:r>
    </w:p>
    <w:p w14:paraId="6829D7AF" w14:textId="66ACB6A8" w:rsidR="00F94753" w:rsidRDefault="00355AEB" w:rsidP="001675E5">
      <w:pPr>
        <w:spacing w:after="5" w:line="268" w:lineRule="auto"/>
        <w:ind w:left="472" w:right="322" w:hanging="10"/>
        <w:jc w:val="center"/>
      </w:pPr>
      <w:r>
        <w:t xml:space="preserve">§ 5 Podwykonawstwo </w:t>
      </w:r>
    </w:p>
    <w:p w14:paraId="284434C9" w14:textId="77777777" w:rsidR="0067320C" w:rsidRDefault="00355AEB" w:rsidP="00F94753">
      <w:pPr>
        <w:ind w:left="426" w:right="9" w:hanging="284"/>
      </w:pPr>
      <w:r>
        <w:t>1.</w:t>
      </w:r>
      <w:r>
        <w:rPr>
          <w:rFonts w:ascii="Arial" w:eastAsia="Arial" w:hAnsi="Arial" w:cs="Arial"/>
        </w:rPr>
        <w:t xml:space="preserve"> </w:t>
      </w:r>
      <w:r>
        <w:t xml:space="preserve">Wykonawca oświadcza, że przewidział w swojej cenie ryczałtowej wszystkie elementy i rodzaje robót, czynności, materiały i urządzenia, zarówno co do ich ilości jak i ich rodzaju, niezbędne do realizacji przedmiotu Umowy. </w:t>
      </w:r>
    </w:p>
    <w:p w14:paraId="5BA9BF30" w14:textId="77777777" w:rsidR="0067320C" w:rsidRDefault="00355AEB">
      <w:pPr>
        <w:numPr>
          <w:ilvl w:val="0"/>
          <w:numId w:val="5"/>
        </w:numPr>
        <w:ind w:right="9" w:hanging="361"/>
      </w:pPr>
      <w:r>
        <w:t xml:space="preserve">Wykonawca oświadcza, że zakres robót, których nie wykona siłami własnymi został wskazany w ofercie z zastrzeżeniem, że Stroną dla Zamawiającego będzie w każdym przypadku Wykonawca. </w:t>
      </w:r>
    </w:p>
    <w:p w14:paraId="1A1868CF" w14:textId="77777777" w:rsidR="0067320C" w:rsidRDefault="00355AEB">
      <w:pPr>
        <w:numPr>
          <w:ilvl w:val="0"/>
          <w:numId w:val="5"/>
        </w:numPr>
        <w:ind w:right="9" w:hanging="361"/>
      </w:pPr>
      <w:r>
        <w:t xml:space="preserve">Wykonawca ponosi wobec Zamawiającego i osób trzecich pełną odpowiedzialność za roboty, które wykonywać będzie przy pomocy podwykonawców. </w:t>
      </w:r>
    </w:p>
    <w:p w14:paraId="357994E8" w14:textId="77777777" w:rsidR="0067320C" w:rsidRDefault="00355AEB">
      <w:pPr>
        <w:numPr>
          <w:ilvl w:val="0"/>
          <w:numId w:val="5"/>
        </w:numPr>
        <w:ind w:right="9" w:hanging="361"/>
      </w:pPr>
      <w:r>
        <w:t xml:space="preserve">Wykonawca </w:t>
      </w:r>
      <w:r>
        <w:tab/>
        <w:t xml:space="preserve">może </w:t>
      </w:r>
      <w:r>
        <w:tab/>
        <w:t>powierzyć</w:t>
      </w:r>
      <w:r w:rsidR="00F94753">
        <w:t xml:space="preserve"> </w:t>
      </w:r>
      <w:r w:rsidR="00F94753">
        <w:tab/>
        <w:t xml:space="preserve">wykonanie </w:t>
      </w:r>
      <w:r w:rsidR="00F94753">
        <w:tab/>
        <w:t xml:space="preserve">części </w:t>
      </w:r>
      <w:r w:rsidR="00F94753">
        <w:tab/>
        <w:t xml:space="preserve">zamówienia </w:t>
      </w:r>
      <w:r>
        <w:t>podwykonawcy</w:t>
      </w:r>
      <w:r w:rsidR="00F94753">
        <w:t xml:space="preserve"> </w:t>
      </w:r>
      <w:r>
        <w:t>/</w:t>
      </w:r>
      <w:r w:rsidR="00F94753">
        <w:t xml:space="preserve"> </w:t>
      </w:r>
      <w:r>
        <w:t xml:space="preserve">podwykonawcom. </w:t>
      </w:r>
    </w:p>
    <w:p w14:paraId="14525B9B" w14:textId="77777777" w:rsidR="0067320C" w:rsidRDefault="00355AEB">
      <w:pPr>
        <w:numPr>
          <w:ilvl w:val="0"/>
          <w:numId w:val="5"/>
        </w:numPr>
        <w:ind w:right="9" w:hanging="361"/>
      </w:pPr>
      <w:r>
        <w:t xml:space="preserve">Wykonawca, podwykonawca lub dalszy podwykonawca zamierzający zawrzeć umowę o podwykonawstwo, której przedmiotem są roboty budowlane lub dokonać jej zmiany, jest obowiązany, w trakcie realizacji niniejszego zamówienia, do przedłożenia Zamawiającemu do zaakceptowania projekt tej umowy, przy czym podwykonawca lub dalszy podwykonawca jest obowiązany dołączyć zgodę wykonawcy na zawarcie umowy o podwykonawstwo o treści zgodnej z projektem umowy. </w:t>
      </w:r>
    </w:p>
    <w:p w14:paraId="3690FC30" w14:textId="77777777" w:rsidR="0067320C" w:rsidRDefault="00355AEB">
      <w:pPr>
        <w:numPr>
          <w:ilvl w:val="0"/>
          <w:numId w:val="5"/>
        </w:numPr>
        <w:ind w:right="9" w:hanging="361"/>
      </w:pPr>
      <w:r>
        <w:t xml:space="preserve">Zamawiający może w terminie 7 dni roboczych od daty doręczenia projektu umowy o podwykonawstwo zgłosić zastrzeżenia do przedłożonego projektu umowy w szczególności w przypadku, gdy nie spełnia ona poniższych wymogów: </w:t>
      </w:r>
    </w:p>
    <w:p w14:paraId="73277DB9" w14:textId="77777777" w:rsidR="0067320C" w:rsidRDefault="00355AEB">
      <w:pPr>
        <w:numPr>
          <w:ilvl w:val="1"/>
          <w:numId w:val="5"/>
        </w:numPr>
        <w:ind w:left="863" w:right="9" w:hanging="360"/>
      </w:pPr>
      <w:r>
        <w:t xml:space="preserve">zakresu robót powierzanych podwykonawcy, dalszemu podwykonawcy, </w:t>
      </w:r>
    </w:p>
    <w:p w14:paraId="4D0F1C91" w14:textId="77777777" w:rsidR="0067320C" w:rsidRDefault="00355AEB">
      <w:pPr>
        <w:numPr>
          <w:ilvl w:val="1"/>
          <w:numId w:val="5"/>
        </w:numPr>
        <w:ind w:left="863" w:right="9" w:hanging="360"/>
      </w:pPr>
      <w:r>
        <w:t xml:space="preserve">termin wykonania robót objętych umową – termin ten powinien gwarantować realizację zamówienia zgodnie z postanowieniami niniejsze umowy, </w:t>
      </w:r>
    </w:p>
    <w:p w14:paraId="57C7B1FA" w14:textId="77777777" w:rsidR="0067320C" w:rsidRDefault="00355AEB">
      <w:pPr>
        <w:numPr>
          <w:ilvl w:val="1"/>
          <w:numId w:val="5"/>
        </w:numPr>
        <w:ind w:left="863" w:right="9" w:hanging="360"/>
      </w:pPr>
      <w:r>
        <w:t xml:space="preserve">kwotę wynagrodzenia - kwota za wykonanie powierzonej części zamówienia nie powinna być wyższa od kwoty wynikającej z oferty wykonawcy za realizację tej części zamówienia, </w:t>
      </w:r>
    </w:p>
    <w:p w14:paraId="2303B2B7" w14:textId="77777777" w:rsidR="0067320C" w:rsidRDefault="00355AEB">
      <w:pPr>
        <w:numPr>
          <w:ilvl w:val="1"/>
          <w:numId w:val="5"/>
        </w:numPr>
        <w:ind w:left="863" w:right="9" w:hanging="360"/>
      </w:pPr>
      <w:r>
        <w:lastRenderedPageBreak/>
        <w:t xml:space="preserve">termin zapłaty wynagrodzenia podwykonawcy lub dalszemu podwykonawcy – termin zapłaty wynagrodzenia nie może być dłuższy niż 21 dni od dnia doręczenia wykonawcy, podwykonawcy faktury lub rachunku potwierdzających wykonanie zleconej podwykonawcy lub dalszemu podwykonawcy dostawy, usługi lub roboty budowlanej z tym, że termin płatności wynagrodzenia powinien być ustalony w taki sposób aby przypadał wcześniej niż termin zapłaty przez Zamawiającego wynagrodzenia należnego Wykonawcy, </w:t>
      </w:r>
    </w:p>
    <w:p w14:paraId="5FEBE9B9" w14:textId="77777777" w:rsidR="0067320C" w:rsidRDefault="00355AEB">
      <w:pPr>
        <w:numPr>
          <w:ilvl w:val="1"/>
          <w:numId w:val="5"/>
        </w:numPr>
        <w:ind w:left="863" w:right="9" w:hanging="360"/>
      </w:pPr>
      <w:r>
        <w:t xml:space="preserve">wysokość kar umownych – wysokość kar umownych nie może przewyższać kar umownych określonych w niniejszej umowie. </w:t>
      </w:r>
    </w:p>
    <w:p w14:paraId="787256D7" w14:textId="77777777" w:rsidR="0067320C" w:rsidRDefault="00355AEB">
      <w:pPr>
        <w:numPr>
          <w:ilvl w:val="0"/>
          <w:numId w:val="5"/>
        </w:numPr>
        <w:ind w:right="9" w:hanging="361"/>
      </w:pPr>
      <w:r>
        <w:t xml:space="preserve">Nie zgłoszenie przez Zamawiającego, w terminie wskazanym w ust. 6, pisemnych zastrzeżeń do przedłożonego projektu umowy uważa się za akceptację projektu umowy. </w:t>
      </w:r>
    </w:p>
    <w:p w14:paraId="557A60E1" w14:textId="77777777" w:rsidR="0067320C" w:rsidRDefault="00355AEB">
      <w:pPr>
        <w:numPr>
          <w:ilvl w:val="0"/>
          <w:numId w:val="5"/>
        </w:numPr>
        <w:ind w:right="9" w:hanging="361"/>
      </w:pPr>
      <w:r>
        <w:t xml:space="preserve">Postanowienia ust. 6 i 7 stosuje się odpowiednio do projektu zmiany umowy o podwykonawstwo. </w:t>
      </w:r>
    </w:p>
    <w:p w14:paraId="52E36B6F" w14:textId="77777777" w:rsidR="0067320C" w:rsidRDefault="00355AEB">
      <w:pPr>
        <w:numPr>
          <w:ilvl w:val="0"/>
          <w:numId w:val="5"/>
        </w:numPr>
        <w:ind w:right="9" w:hanging="361"/>
      </w:pPr>
      <w:r>
        <w:t xml:space="preserve">Wykonawca, podwykonawca lub dalszy podwykonawca zamówienia na roboty budowlane zobowiązany jest przedłożyć Zamawiającemu poświadczoną za zgodność z oryginałem kopię zawartej umowy o podwykonawstwo, której przedmiotem są roboty budowlane, w terminie 7 dni od dnia jej zawarcia. </w:t>
      </w:r>
    </w:p>
    <w:p w14:paraId="799D570A" w14:textId="77777777" w:rsidR="0067320C" w:rsidRDefault="00355AEB">
      <w:pPr>
        <w:numPr>
          <w:ilvl w:val="0"/>
          <w:numId w:val="5"/>
        </w:numPr>
        <w:ind w:right="9" w:hanging="361"/>
      </w:pPr>
      <w:r>
        <w:t xml:space="preserve">Zamawiający może w terminie 7 dni roboczych od daty doręczenia umowy o podwykonawstwo zgłosić sprzeciw do umowy w przypadku gdy nie spełnia ona wymogów określonych w ust. 6. </w:t>
      </w:r>
    </w:p>
    <w:p w14:paraId="2421130B" w14:textId="77777777" w:rsidR="0067320C" w:rsidRDefault="00355AEB">
      <w:pPr>
        <w:numPr>
          <w:ilvl w:val="0"/>
          <w:numId w:val="5"/>
        </w:numPr>
        <w:ind w:right="9" w:hanging="361"/>
      </w:pPr>
      <w:r>
        <w:t xml:space="preserve">Nie zgłoszenie przez Zamawiającego, w terminie wskazanym w ust. 10, pisemnego sprzeciwu do przedłożonej umowy uważa się za akceptację umowy. </w:t>
      </w:r>
    </w:p>
    <w:p w14:paraId="23E462F1" w14:textId="77777777" w:rsidR="0067320C" w:rsidRDefault="00355AEB">
      <w:pPr>
        <w:numPr>
          <w:ilvl w:val="0"/>
          <w:numId w:val="5"/>
        </w:numPr>
        <w:ind w:right="9" w:hanging="361"/>
      </w:pPr>
      <w:r>
        <w:t xml:space="preserve">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ten nie dotyczy umów o wartości mniejszej niż 50.000 zł. </w:t>
      </w:r>
    </w:p>
    <w:p w14:paraId="0BB47824" w14:textId="77777777" w:rsidR="0067320C" w:rsidRDefault="00355AEB">
      <w:pPr>
        <w:numPr>
          <w:ilvl w:val="0"/>
          <w:numId w:val="5"/>
        </w:numPr>
        <w:ind w:right="9" w:hanging="361"/>
      </w:pPr>
      <w:r>
        <w:t xml:space="preserve">W przypadku gdy termin zapłaty wynagrodzenia określonego w umowie, o której mowa w ust. 12, nie spełnia wymogu określonego w ust. 6 pkt 4, Zamawiający poinformuje o tym Wykonawcę i wezwie go do doprowadzenia do zmiany tej umowy pod rygorem wystąpienia o zapłatę kary umownej. </w:t>
      </w:r>
    </w:p>
    <w:p w14:paraId="2571C696" w14:textId="77777777" w:rsidR="0067320C" w:rsidRDefault="00355AEB" w:rsidP="003A47F9">
      <w:pPr>
        <w:numPr>
          <w:ilvl w:val="0"/>
          <w:numId w:val="5"/>
        </w:numPr>
        <w:spacing w:after="33"/>
        <w:ind w:left="142" w:right="9" w:firstLine="0"/>
      </w:pPr>
      <w:r>
        <w:t>Postanowienia ust. 9 - 13 stosuje się odpowiednio do zmiany umowy o podwykonawstwo. 15.</w:t>
      </w:r>
      <w:r>
        <w:rPr>
          <w:rFonts w:ascii="Arial" w:eastAsia="Arial" w:hAnsi="Arial" w:cs="Arial"/>
        </w:rPr>
        <w:t xml:space="preserve"> </w:t>
      </w:r>
      <w:r w:rsidR="003A47F9">
        <w:rPr>
          <w:rFonts w:ascii="Arial" w:eastAsia="Arial" w:hAnsi="Arial" w:cs="Arial"/>
        </w:rPr>
        <w:t xml:space="preserve"> </w:t>
      </w:r>
      <w:r>
        <w:t xml:space="preserve">Warunkiem zapłaty przez Zamawiającego wynagrodzenia przysługującego Wykonawcy </w:t>
      </w:r>
      <w:r w:rsidR="003A47F9">
        <w:t xml:space="preserve">  </w:t>
      </w:r>
      <w:r>
        <w:t xml:space="preserve">za </w:t>
      </w:r>
      <w:r w:rsidR="003A47F9">
        <w:t xml:space="preserve">    </w:t>
      </w:r>
      <w:r>
        <w:t xml:space="preserve">odebrane roboty będące przedmiotem zamówienia jest przedstawienie dowodów zapłaty </w:t>
      </w:r>
      <w:r w:rsidR="003A47F9">
        <w:t xml:space="preserve">  </w:t>
      </w:r>
      <w:r>
        <w:t xml:space="preserve">wynagrodzenia podwykonawcom i dalszym podwykonawcom, o których mowa w ust. 9 i 12.  </w:t>
      </w:r>
    </w:p>
    <w:p w14:paraId="18DC233D" w14:textId="77777777" w:rsidR="0067320C" w:rsidRDefault="00355AEB">
      <w:pPr>
        <w:numPr>
          <w:ilvl w:val="0"/>
          <w:numId w:val="6"/>
        </w:numPr>
        <w:ind w:right="9" w:hanging="361"/>
      </w:pPr>
      <w:r>
        <w:t xml:space="preserve">Zamawiający dokona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w:t>
      </w:r>
      <w:r>
        <w:lastRenderedPageBreak/>
        <w:t xml:space="preserve">są dostawy lub usługi, w przypadku uchylenia się od obowiązku zapłaty odpowiednio przez wykonawcę, podwykonawcę lub dalszego podwykonawcę zamówienia na roboty budowlane. </w:t>
      </w:r>
    </w:p>
    <w:p w14:paraId="50409E38" w14:textId="77777777" w:rsidR="0067320C" w:rsidRDefault="00355AEB">
      <w:pPr>
        <w:numPr>
          <w:ilvl w:val="0"/>
          <w:numId w:val="6"/>
        </w:numPr>
        <w:ind w:right="9" w:hanging="361"/>
      </w:pPr>
      <w:r>
        <w:t xml:space="preserve">Zapłata wynagrodzenia,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zgodnie z postanowieniami w ust. 9 i 12 niniejszego paragrafu. </w:t>
      </w:r>
    </w:p>
    <w:p w14:paraId="5A02B9FC" w14:textId="77777777" w:rsidR="0067320C" w:rsidRDefault="00355AEB">
      <w:pPr>
        <w:numPr>
          <w:ilvl w:val="0"/>
          <w:numId w:val="6"/>
        </w:numPr>
        <w:ind w:right="9" w:hanging="361"/>
      </w:pPr>
      <w:r>
        <w:t xml:space="preserve">Bezpośrednia zapłata wynagrodzenia, o którym mowa w ust. 16, obejmuje wyłącznie należne wynagrodzenie, bez odsetek, należnych podwykonawcy lub dalszemu podwykonawcy. </w:t>
      </w:r>
    </w:p>
    <w:p w14:paraId="35A5EB1D" w14:textId="77777777" w:rsidR="0067320C" w:rsidRDefault="00355AEB">
      <w:pPr>
        <w:numPr>
          <w:ilvl w:val="0"/>
          <w:numId w:val="6"/>
        </w:numPr>
        <w:ind w:right="9" w:hanging="361"/>
      </w:pPr>
      <w:r>
        <w:t xml:space="preserve">Przed dokonaniem bezpośredniej zapłaty Zamawiający umożliwi Wykonawcy zgłoszenie pisemnych uwag dotyczących zasadności bezpośredniej zapłaty wynagrodzenia podwykonawcy lub dalszemu podwykonawcy w terminie 7 dni od dnia doręczenia informacji. </w:t>
      </w:r>
    </w:p>
    <w:p w14:paraId="393986F6" w14:textId="77777777" w:rsidR="0067320C" w:rsidRDefault="00355AEB">
      <w:pPr>
        <w:numPr>
          <w:ilvl w:val="0"/>
          <w:numId w:val="6"/>
        </w:numPr>
        <w:ind w:right="9" w:hanging="361"/>
      </w:pPr>
      <w:r>
        <w:t xml:space="preserve">W przypadku zgłoszenia uwag, o których mowa w ust. 19, w terminie wskazanym przez Zamawiającego, Zamawiający może: </w:t>
      </w:r>
    </w:p>
    <w:p w14:paraId="6EFB5385" w14:textId="77777777" w:rsidR="0067320C" w:rsidRDefault="00355AEB">
      <w:pPr>
        <w:numPr>
          <w:ilvl w:val="1"/>
          <w:numId w:val="6"/>
        </w:numPr>
        <w:ind w:left="863" w:right="9" w:hanging="360"/>
      </w:pPr>
      <w:r>
        <w:t xml:space="preserve">nie dokonać bezpośredniej zapłaty wynagrodzenia podwykonawcy lub dalszemu podwykonawcy, jeżeli wykonawca wykaże niezasadność takiej zapłaty albo, </w:t>
      </w:r>
    </w:p>
    <w:p w14:paraId="3AC01273" w14:textId="77777777" w:rsidR="0067320C" w:rsidRDefault="00355AEB">
      <w:pPr>
        <w:numPr>
          <w:ilvl w:val="1"/>
          <w:numId w:val="6"/>
        </w:numPr>
        <w:ind w:left="863" w:right="9" w:hanging="360"/>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5908670" w14:textId="77777777" w:rsidR="0067320C" w:rsidRDefault="00355AEB">
      <w:pPr>
        <w:numPr>
          <w:ilvl w:val="1"/>
          <w:numId w:val="6"/>
        </w:numPr>
        <w:ind w:left="863" w:right="9" w:hanging="360"/>
      </w:pPr>
      <w:r>
        <w:t xml:space="preserve">dokonać bezpośredniej zapłaty wynagrodzenia podwykonawcy lub dalszemu podwykonawcy, jeżeli podwykonawca lub dalszy podwykonawca wykaże zasadność takiej zapłaty. </w:t>
      </w:r>
    </w:p>
    <w:p w14:paraId="44826D86" w14:textId="77777777" w:rsidR="0067320C" w:rsidRDefault="00355AEB">
      <w:pPr>
        <w:numPr>
          <w:ilvl w:val="0"/>
          <w:numId w:val="6"/>
        </w:numPr>
        <w:ind w:right="9" w:hanging="361"/>
      </w:pPr>
      <w:r>
        <w:t xml:space="preserve">W przypadku dokonania bezpośredniej zapłaty podwykonawcy lub dalszemu podwykonawcy Zamawiający potrąci kwotę wypłaconego wynagrodzenia z wynagrodzenia należnego Wykonawcy. </w:t>
      </w:r>
    </w:p>
    <w:p w14:paraId="5AB08AD0" w14:textId="77777777" w:rsidR="0067320C" w:rsidRDefault="00355AEB">
      <w:pPr>
        <w:numPr>
          <w:ilvl w:val="0"/>
          <w:numId w:val="6"/>
        </w:numPr>
        <w:ind w:right="9" w:hanging="361"/>
      </w:pPr>
      <w:r>
        <w:t xml:space="preserve">Konieczność wielokrotnego dokonywania bezpośredniej zapłaty podwykonawcy lub dalszemu podwykonawcy, o której mowa w ust. 16, lub konieczność dokonania bezpośrednich zapłat na sumę większą niż 5% wartości umowy upoważnia Zamawiającego do odstąpienia od umowy. </w:t>
      </w:r>
    </w:p>
    <w:p w14:paraId="41CA454C" w14:textId="77777777" w:rsidR="0067320C" w:rsidRDefault="00355AEB">
      <w:pPr>
        <w:numPr>
          <w:ilvl w:val="0"/>
          <w:numId w:val="6"/>
        </w:numPr>
        <w:ind w:right="9" w:hanging="361"/>
      </w:pPr>
      <w:r>
        <w:t xml:space="preserve">Wykonawca ponosi wobec Zamawiającego i osób trzecich pełną odpowiedzialność za roboty, które wykonywać będzie przy pomocy podwykonawców. </w:t>
      </w:r>
    </w:p>
    <w:p w14:paraId="07D1587E" w14:textId="77777777" w:rsidR="0067320C" w:rsidRDefault="00355AEB">
      <w:pPr>
        <w:numPr>
          <w:ilvl w:val="0"/>
          <w:numId w:val="6"/>
        </w:numPr>
        <w:spacing w:after="0"/>
        <w:ind w:right="9" w:hanging="361"/>
      </w:pPr>
      <w:r>
        <w:t>Przepisy ust. 1-23 nie naruszają praw i obowiązków Zamawiającego, Wykonawcy, podwykonawcy i dalszego podwykonawcy wynikających z przepisów art. 647</w:t>
      </w:r>
      <w:r>
        <w:rPr>
          <w:vertAlign w:val="superscript"/>
        </w:rPr>
        <w:t>1</w:t>
      </w:r>
      <w:r>
        <w:t xml:space="preserve"> ustawy z dnia 23 kwietnia 1964 r. – Kodeks cywilny. </w:t>
      </w:r>
    </w:p>
    <w:p w14:paraId="053C9220" w14:textId="77777777" w:rsidR="0067320C" w:rsidRDefault="00355AEB">
      <w:pPr>
        <w:spacing w:after="15" w:line="259" w:lineRule="auto"/>
        <w:ind w:left="200" w:firstLine="0"/>
        <w:jc w:val="center"/>
      </w:pPr>
      <w:r>
        <w:lastRenderedPageBreak/>
        <w:t xml:space="preserve"> </w:t>
      </w:r>
    </w:p>
    <w:p w14:paraId="7FBE7983" w14:textId="644CE6C8" w:rsidR="0067320C" w:rsidRDefault="00355AEB">
      <w:pPr>
        <w:spacing w:after="5" w:line="268" w:lineRule="auto"/>
        <w:ind w:left="472" w:right="322" w:hanging="10"/>
        <w:jc w:val="center"/>
      </w:pPr>
      <w:r>
        <w:t xml:space="preserve">§ 6 </w:t>
      </w:r>
      <w:r w:rsidR="0016762B">
        <w:t>Obowiązki zamawiającego</w:t>
      </w:r>
    </w:p>
    <w:p w14:paraId="49489704" w14:textId="1C2C2324" w:rsidR="0067320C" w:rsidRDefault="00355AEB" w:rsidP="003A47F9">
      <w:pPr>
        <w:spacing w:after="26" w:line="261" w:lineRule="auto"/>
        <w:ind w:left="127" w:right="-11" w:firstLine="15"/>
      </w:pPr>
      <w:r>
        <w:t>Zamawiający, niniejs</w:t>
      </w:r>
      <w:r w:rsidR="003A47F9">
        <w:t xml:space="preserve">zą umową, zobowiązuje się wobec </w:t>
      </w:r>
      <w:r>
        <w:t>Wykonawcy do dokonania wymaganych czynności związanych z przygotowaniem robót, w szczególności do przekazania placu budowy i dostarczenia dokumentacji projektowej</w:t>
      </w:r>
      <w:r w:rsidR="0016762B">
        <w:t>/programu funkcjonalno-użytkowego</w:t>
      </w:r>
      <w:r>
        <w:t xml:space="preserve"> oraz odebrania robót i zapłaty umówionego wynagrodzenia, </w:t>
      </w:r>
    </w:p>
    <w:p w14:paraId="00D65B2F" w14:textId="77777777" w:rsidR="0067320C" w:rsidRDefault="00355AEB">
      <w:pPr>
        <w:spacing w:after="15" w:line="259" w:lineRule="auto"/>
        <w:ind w:left="200" w:firstLine="0"/>
        <w:jc w:val="center"/>
      </w:pPr>
      <w:r>
        <w:t xml:space="preserve"> </w:t>
      </w:r>
    </w:p>
    <w:p w14:paraId="3A74CEAD" w14:textId="77777777" w:rsidR="003A47F9" w:rsidRDefault="00355AEB">
      <w:pPr>
        <w:spacing w:after="81"/>
        <w:ind w:left="137" w:right="9" w:firstLine="4387"/>
      </w:pPr>
      <w:r>
        <w:t xml:space="preserve">§ 7 </w:t>
      </w:r>
    </w:p>
    <w:p w14:paraId="2E2989F5" w14:textId="486FF87F" w:rsidR="0067320C" w:rsidRDefault="00355AEB" w:rsidP="003A47F9">
      <w:pPr>
        <w:spacing w:after="81"/>
        <w:ind w:left="137" w:right="9" w:firstLine="0"/>
      </w:pPr>
      <w:r>
        <w:t>Zamawiający przekaże protokolarnie Wykonawcy dokumentację projektową</w:t>
      </w:r>
      <w:r w:rsidR="0016762B">
        <w:t>/program funkcjonalno-użytkowy</w:t>
      </w:r>
      <w:r>
        <w:t xml:space="preserve"> niezbędn</w:t>
      </w:r>
      <w:r w:rsidR="0016762B">
        <w:t>y</w:t>
      </w:r>
      <w:r>
        <w:t xml:space="preserve"> do wykonania przedmiotu umowy oraz plac budowy w ciągu 7 dni od podpisania umowy. </w:t>
      </w:r>
    </w:p>
    <w:p w14:paraId="0A9E4969" w14:textId="77777777" w:rsidR="0067320C" w:rsidRDefault="00355AEB">
      <w:pPr>
        <w:spacing w:after="0" w:line="259" w:lineRule="auto"/>
        <w:ind w:left="200" w:firstLine="0"/>
        <w:jc w:val="center"/>
      </w:pPr>
      <w:r>
        <w:t xml:space="preserve"> </w:t>
      </w:r>
    </w:p>
    <w:p w14:paraId="5405C19E" w14:textId="0AE83AE7" w:rsidR="0067320C" w:rsidRDefault="00355AEB" w:rsidP="001675E5">
      <w:pPr>
        <w:spacing w:after="5" w:line="268" w:lineRule="auto"/>
        <w:ind w:left="472" w:right="322" w:hanging="10"/>
        <w:jc w:val="center"/>
      </w:pPr>
      <w:r>
        <w:t xml:space="preserve">§ 8 Osoby funkcyjne na budowie </w:t>
      </w:r>
    </w:p>
    <w:p w14:paraId="7BE1A73B" w14:textId="228DBD6F" w:rsidR="0067320C" w:rsidRDefault="00355AEB">
      <w:pPr>
        <w:spacing w:after="0"/>
        <w:ind w:left="137" w:right="9" w:firstLine="0"/>
      </w:pPr>
      <w:r>
        <w:t xml:space="preserve">Przedstawicielem Zamawiającego będzie </w:t>
      </w:r>
      <w:r w:rsidR="0016762B">
        <w:t>Inspektor Nadzoru.</w:t>
      </w:r>
      <w:r>
        <w:t xml:space="preserve">  </w:t>
      </w:r>
    </w:p>
    <w:p w14:paraId="1AD984A9" w14:textId="77777777" w:rsidR="0067320C" w:rsidRDefault="00355AEB">
      <w:pPr>
        <w:spacing w:after="0" w:line="259" w:lineRule="auto"/>
        <w:ind w:left="200" w:firstLine="0"/>
        <w:jc w:val="center"/>
      </w:pPr>
      <w:r>
        <w:t xml:space="preserve"> </w:t>
      </w:r>
    </w:p>
    <w:p w14:paraId="25C3158C" w14:textId="77777777" w:rsidR="0067320C" w:rsidRDefault="00355AEB">
      <w:pPr>
        <w:spacing w:after="5" w:line="268" w:lineRule="auto"/>
        <w:ind w:left="472" w:right="322" w:hanging="10"/>
        <w:jc w:val="center"/>
      </w:pPr>
      <w:r>
        <w:t xml:space="preserve">§ 9 </w:t>
      </w:r>
    </w:p>
    <w:p w14:paraId="481E60A5" w14:textId="77777777" w:rsidR="0067320C" w:rsidRDefault="00355AEB">
      <w:pPr>
        <w:spacing w:after="0"/>
        <w:ind w:left="137" w:right="9" w:firstLine="0"/>
      </w:pPr>
      <w:r>
        <w:t xml:space="preserve">Zamawiający oświadcza, że nadzór inwestorski w imieniu Zamawiającego pełnić będzie Inspektor Nadzoru Inwestorskiego, wyznaczony przez Zamawiającego. </w:t>
      </w:r>
    </w:p>
    <w:p w14:paraId="506E6A0A" w14:textId="77777777" w:rsidR="0067320C" w:rsidRDefault="00355AEB">
      <w:pPr>
        <w:spacing w:after="5" w:line="259" w:lineRule="auto"/>
        <w:ind w:left="200" w:firstLine="0"/>
        <w:jc w:val="center"/>
      </w:pPr>
      <w:r>
        <w:t xml:space="preserve"> </w:t>
      </w:r>
    </w:p>
    <w:p w14:paraId="36E6E224" w14:textId="77777777" w:rsidR="0067320C" w:rsidRDefault="00355AEB">
      <w:pPr>
        <w:spacing w:after="87" w:line="268" w:lineRule="auto"/>
        <w:ind w:left="472" w:right="322" w:hanging="10"/>
        <w:jc w:val="center"/>
      </w:pPr>
      <w:r>
        <w:t xml:space="preserve">§ 10 </w:t>
      </w:r>
    </w:p>
    <w:p w14:paraId="527E571E" w14:textId="77777777" w:rsidR="0067320C" w:rsidRDefault="00355AEB">
      <w:pPr>
        <w:spacing w:after="91"/>
        <w:ind w:left="137" w:right="9" w:firstLine="0"/>
      </w:pPr>
      <w:r>
        <w:t xml:space="preserve">Wykonawca ustanowi Kierownika budowy w osobie .........................................., zgodnie z wymogami ustawy Prawo budowlane. </w:t>
      </w:r>
    </w:p>
    <w:p w14:paraId="53E10425" w14:textId="77777777" w:rsidR="0067320C" w:rsidRDefault="00355AEB">
      <w:pPr>
        <w:spacing w:after="5" w:line="259" w:lineRule="auto"/>
        <w:ind w:left="152" w:firstLine="0"/>
        <w:jc w:val="left"/>
      </w:pPr>
      <w:r>
        <w:t xml:space="preserve"> </w:t>
      </w:r>
    </w:p>
    <w:p w14:paraId="26A60B53" w14:textId="0A286AAA" w:rsidR="003A47F9" w:rsidRDefault="00355AEB" w:rsidP="001675E5">
      <w:pPr>
        <w:spacing w:after="5" w:line="268" w:lineRule="auto"/>
        <w:ind w:left="472" w:right="322" w:hanging="10"/>
        <w:jc w:val="center"/>
      </w:pPr>
      <w:r>
        <w:t>§ 11 Wynagrodzenie i rozliczenie</w:t>
      </w:r>
    </w:p>
    <w:p w14:paraId="4B0D42B2" w14:textId="77777777" w:rsidR="0067320C" w:rsidRDefault="00355AEB" w:rsidP="003A47F9">
      <w:pPr>
        <w:spacing w:after="26" w:line="261" w:lineRule="auto"/>
        <w:ind w:left="127" w:right="-11" w:firstLine="15"/>
      </w:pPr>
      <w:r>
        <w:t>1.</w:t>
      </w:r>
      <w:r>
        <w:rPr>
          <w:rFonts w:ascii="Arial" w:eastAsia="Arial" w:hAnsi="Arial" w:cs="Arial"/>
        </w:rPr>
        <w:t xml:space="preserve"> </w:t>
      </w:r>
      <w:r>
        <w:t xml:space="preserve">Strony ustalają, że zgodnie z warunkami postępowania o udzielenie zamówienia, obowiązującą formą wynagrodzenia za wykonane roboty będzie wynagrodzenie ryczałtowe w kwocie zgodnej ze złożoną ofertą, </w:t>
      </w:r>
      <w:proofErr w:type="spellStart"/>
      <w:r>
        <w:t>tj</w:t>
      </w:r>
      <w:proofErr w:type="spellEnd"/>
      <w:r>
        <w:t xml:space="preserve"> ............................</w:t>
      </w:r>
      <w:r w:rsidR="003A47F9">
        <w:t xml:space="preserve">............ zł brutto (słownie </w:t>
      </w:r>
      <w:r>
        <w:t>złotych:</w:t>
      </w:r>
      <w:r w:rsidR="003A47F9">
        <w:t xml:space="preserve"> </w:t>
      </w:r>
      <w:r>
        <w:t>............................</w:t>
      </w:r>
      <w:r w:rsidR="003A47F9">
        <w:t xml:space="preserve">............................), </w:t>
      </w:r>
      <w:r>
        <w:t>netto</w:t>
      </w:r>
      <w:r w:rsidR="003A47F9">
        <w:t xml:space="preserve">: ……………………………… </w:t>
      </w:r>
      <w:r>
        <w:t>zł (słownie złotych:........................................................).</w:t>
      </w:r>
    </w:p>
    <w:p w14:paraId="56C494CF" w14:textId="77777777" w:rsidR="0067320C" w:rsidRDefault="00355AEB">
      <w:pPr>
        <w:numPr>
          <w:ilvl w:val="0"/>
          <w:numId w:val="7"/>
        </w:numPr>
        <w:ind w:right="9" w:hanging="361"/>
      </w:pPr>
      <w:r>
        <w:t xml:space="preserve">Wynagrodzenie ryczałtowe obejmuje wszystkie koszty związane z realizacją umowy wynikające wprost z Programu Funkcjonalno-Użytkowego. </w:t>
      </w:r>
    </w:p>
    <w:p w14:paraId="4E8DA37D" w14:textId="77777777" w:rsidR="0067320C" w:rsidRDefault="00355AEB">
      <w:pPr>
        <w:numPr>
          <w:ilvl w:val="0"/>
          <w:numId w:val="7"/>
        </w:numPr>
        <w:spacing w:after="91"/>
        <w:ind w:right="9" w:hanging="361"/>
      </w:pPr>
      <w:r>
        <w:t xml:space="preserve">Wykonawcy nie przysługuje dopłata do uzgodnionego wynagrodzenia z tytułu realizacji umowy. </w:t>
      </w:r>
    </w:p>
    <w:p w14:paraId="2AC5C788" w14:textId="77777777" w:rsidR="0067320C" w:rsidRDefault="00355AEB">
      <w:pPr>
        <w:spacing w:after="5" w:line="259" w:lineRule="auto"/>
        <w:ind w:left="200" w:firstLine="0"/>
        <w:jc w:val="center"/>
      </w:pPr>
      <w:r>
        <w:t xml:space="preserve"> </w:t>
      </w:r>
    </w:p>
    <w:p w14:paraId="00846D13" w14:textId="77777777" w:rsidR="0067320C" w:rsidRDefault="00355AEB">
      <w:pPr>
        <w:spacing w:after="87" w:line="268" w:lineRule="auto"/>
        <w:ind w:left="472" w:right="322" w:hanging="10"/>
        <w:jc w:val="center"/>
      </w:pPr>
      <w:r>
        <w:t xml:space="preserve">§ 12 </w:t>
      </w:r>
    </w:p>
    <w:p w14:paraId="73591C02" w14:textId="77777777" w:rsidR="0067320C" w:rsidRDefault="00355AEB">
      <w:pPr>
        <w:spacing w:after="115"/>
        <w:ind w:left="137" w:right="9" w:firstLine="0"/>
      </w:pPr>
      <w:r>
        <w:t xml:space="preserve">Rozliczenie wykonanych robót będzie dokonywane po odebraniu tych robót przez Zamawiającego, przy czym Strony ustalają następujące formy rozliczenia za wykonane roboty: </w:t>
      </w:r>
    </w:p>
    <w:p w14:paraId="4C8AB001" w14:textId="3886A06E" w:rsidR="0067320C" w:rsidRDefault="009E4F79" w:rsidP="00CC7246">
      <w:pPr>
        <w:spacing w:after="155" w:line="246" w:lineRule="auto"/>
        <w:ind w:left="588" w:right="-8" w:firstLine="0"/>
      </w:pPr>
      <w:r>
        <w:t>1</w:t>
      </w:r>
      <w:r w:rsidR="00355AEB">
        <w:t>)</w:t>
      </w:r>
      <w:r w:rsidR="00355AEB">
        <w:rPr>
          <w:rFonts w:ascii="Arial" w:eastAsia="Arial" w:hAnsi="Arial" w:cs="Arial"/>
        </w:rPr>
        <w:t xml:space="preserve"> </w:t>
      </w:r>
      <w:r w:rsidR="00355AEB">
        <w:t xml:space="preserve">faktura końcowa: </w:t>
      </w:r>
    </w:p>
    <w:p w14:paraId="7F8EF179" w14:textId="77777777" w:rsidR="0067320C" w:rsidRDefault="00355AEB">
      <w:pPr>
        <w:numPr>
          <w:ilvl w:val="1"/>
          <w:numId w:val="8"/>
        </w:numPr>
        <w:ind w:right="9" w:hanging="360"/>
      </w:pPr>
      <w:r>
        <w:lastRenderedPageBreak/>
        <w:t xml:space="preserve">wystawiona po wykonaniu wszystkich prac objętych umową i złożeniu przez Wykonawcę oświadczenia, że rozliczył wszystkie wykonane prace i jest to faktura ostateczna, </w:t>
      </w:r>
    </w:p>
    <w:p w14:paraId="29D2AA5E" w14:textId="77777777" w:rsidR="0067320C" w:rsidRDefault="00355AEB">
      <w:pPr>
        <w:numPr>
          <w:ilvl w:val="1"/>
          <w:numId w:val="8"/>
        </w:numPr>
        <w:spacing w:after="199" w:line="246" w:lineRule="auto"/>
        <w:ind w:right="9" w:hanging="360"/>
      </w:pPr>
      <w:r>
        <w:rPr>
          <w:u w:val="single" w:color="000000"/>
        </w:rPr>
        <w:t>Wykonawca załączy końcowe oświadczenia podwykonawców potwierdzające, iż</w:t>
      </w:r>
      <w:r>
        <w:t xml:space="preserve"> </w:t>
      </w:r>
      <w:r>
        <w:rPr>
          <w:u w:val="single" w:color="000000"/>
        </w:rPr>
        <w:t>nie wnoszą oni roszczeń do wzajemnych rozliczeń finansowych wynikających z</w:t>
      </w:r>
      <w:r>
        <w:t xml:space="preserve"> </w:t>
      </w:r>
      <w:r>
        <w:rPr>
          <w:u w:val="single" w:color="000000"/>
        </w:rPr>
        <w:t>zawartych umów</w:t>
      </w:r>
      <w:r>
        <w:t>,</w:t>
      </w:r>
      <w:r>
        <w:rPr>
          <w:vertAlign w:val="superscript"/>
        </w:rPr>
        <w:t xml:space="preserve"> </w:t>
      </w:r>
      <w:r>
        <w:rPr>
          <w:vertAlign w:val="superscript"/>
        </w:rPr>
        <w:footnoteReference w:id="1"/>
      </w:r>
      <w:r>
        <w:t xml:space="preserve"> </w:t>
      </w:r>
    </w:p>
    <w:p w14:paraId="11DE91EC" w14:textId="77777777" w:rsidR="0067320C" w:rsidRDefault="00355AEB">
      <w:pPr>
        <w:numPr>
          <w:ilvl w:val="1"/>
          <w:numId w:val="8"/>
        </w:numPr>
        <w:spacing w:after="64" w:line="259" w:lineRule="auto"/>
        <w:ind w:right="9" w:hanging="360"/>
      </w:pPr>
      <w:r>
        <w:t xml:space="preserve">podstawą wystawienia faktury końcowej będzie protokół odbioru wykonania robót </w:t>
      </w:r>
    </w:p>
    <w:p w14:paraId="2290BFF0" w14:textId="77777777" w:rsidR="0067320C" w:rsidRDefault="00355AEB">
      <w:pPr>
        <w:ind w:left="1354" w:right="9" w:firstLine="0"/>
      </w:pPr>
      <w:r>
        <w:t xml:space="preserve">będących przedmiotem zamówienia z kompletem dokumentów i dokumentacji </w:t>
      </w:r>
      <w:r w:rsidRPr="00CC7246">
        <w:rPr>
          <w:b/>
        </w:rPr>
        <w:t>powykonawczej</w:t>
      </w:r>
      <w:r>
        <w:t xml:space="preserve">, w tym oświadczeń, o których mowa wyżej, </w:t>
      </w:r>
    </w:p>
    <w:p w14:paraId="26200C51" w14:textId="77777777" w:rsidR="0067320C" w:rsidRDefault="00355AEB" w:rsidP="00CC7246">
      <w:pPr>
        <w:numPr>
          <w:ilvl w:val="1"/>
          <w:numId w:val="8"/>
        </w:numPr>
        <w:ind w:right="9" w:hanging="360"/>
      </w:pPr>
      <w:r>
        <w:t xml:space="preserve">faktura końcowa zostanie opłacona w ciągu 14 dni po spełnieniu wymogów określonych w lit. a-c. </w:t>
      </w:r>
    </w:p>
    <w:p w14:paraId="368546C2" w14:textId="1BC74367" w:rsidR="0067320C" w:rsidRPr="009E4F79" w:rsidRDefault="00355AEB">
      <w:pPr>
        <w:numPr>
          <w:ilvl w:val="1"/>
          <w:numId w:val="9"/>
        </w:numPr>
        <w:ind w:left="909" w:right="9" w:hanging="360"/>
        <w:rPr>
          <w:bCs/>
        </w:rPr>
      </w:pPr>
      <w:r>
        <w:t>Faktur</w:t>
      </w:r>
      <w:r w:rsidR="002D769B">
        <w:t>a</w:t>
      </w:r>
      <w:r>
        <w:t xml:space="preserve"> VAT, o któr</w:t>
      </w:r>
      <w:r w:rsidR="002D769B">
        <w:t>ej</w:t>
      </w:r>
      <w:r>
        <w:t xml:space="preserve"> mowa w ust. 1 opłacan</w:t>
      </w:r>
      <w:r w:rsidR="002D769B">
        <w:t>a</w:t>
      </w:r>
      <w:r>
        <w:t xml:space="preserve"> będ</w:t>
      </w:r>
      <w:r w:rsidR="002D769B">
        <w:t>zie</w:t>
      </w:r>
      <w:r>
        <w:t xml:space="preserve"> przez Zamawiającego na rachunek bankowy wykonawcy </w:t>
      </w:r>
      <w:r w:rsidR="009E4F79" w:rsidRPr="009E4F79">
        <w:rPr>
          <w:bCs/>
        </w:rPr>
        <w:t>wskazany na fakturze.</w:t>
      </w:r>
    </w:p>
    <w:p w14:paraId="31F85752" w14:textId="77777777" w:rsidR="0067320C" w:rsidRDefault="00355AEB">
      <w:pPr>
        <w:numPr>
          <w:ilvl w:val="1"/>
          <w:numId w:val="9"/>
        </w:numPr>
        <w:spacing w:after="5" w:line="268" w:lineRule="auto"/>
        <w:ind w:left="909" w:right="9" w:hanging="360"/>
      </w:pPr>
      <w:r>
        <w:t xml:space="preserve">Za zwłokę w zapłacie należności, jeżeli spełnione zostały wszystkie warunki określone w § 12, Zamawiający zapłaci Wykonawcy odsetki ustawowe z każdy dzień zwłoki. </w:t>
      </w:r>
    </w:p>
    <w:p w14:paraId="59EAFB11" w14:textId="0AF54793" w:rsidR="00CC7246" w:rsidRDefault="00355AEB" w:rsidP="001675E5">
      <w:pPr>
        <w:spacing w:after="17" w:line="259" w:lineRule="auto"/>
        <w:ind w:left="908" w:firstLine="0"/>
        <w:jc w:val="left"/>
      </w:pPr>
      <w:r>
        <w:t xml:space="preserve"> </w:t>
      </w:r>
    </w:p>
    <w:p w14:paraId="134CA3FB" w14:textId="4B90BED1" w:rsidR="00CC7246" w:rsidRDefault="00355AEB" w:rsidP="001675E5">
      <w:pPr>
        <w:spacing w:after="5" w:line="268" w:lineRule="auto"/>
        <w:ind w:left="472" w:right="322" w:hanging="10"/>
        <w:jc w:val="center"/>
      </w:pPr>
      <w:r>
        <w:t xml:space="preserve">§ 13 Dokumentacja projektowa </w:t>
      </w:r>
    </w:p>
    <w:p w14:paraId="7E3B901F" w14:textId="77777777" w:rsidR="0067320C" w:rsidRDefault="00355AEB" w:rsidP="00CC7246">
      <w:pPr>
        <w:spacing w:after="157"/>
        <w:ind w:left="567" w:right="9" w:hanging="283"/>
      </w:pPr>
      <w:r>
        <w:t>1.</w:t>
      </w:r>
      <w:r>
        <w:rPr>
          <w:rFonts w:ascii="Arial" w:eastAsia="Arial" w:hAnsi="Arial" w:cs="Arial"/>
        </w:rPr>
        <w:t xml:space="preserve"> </w:t>
      </w:r>
      <w:r>
        <w:t xml:space="preserve">Wykonawca ponosi wyłączną odpowiedzialność za treść dokumentacji projektowej będącej przedmiotem niniejszej umowy, poczynione w niej założenia i dokonane na jej potrzeby ustalenia. </w:t>
      </w:r>
    </w:p>
    <w:p w14:paraId="4E150174" w14:textId="77777777" w:rsidR="0067320C" w:rsidRDefault="00355AEB">
      <w:pPr>
        <w:numPr>
          <w:ilvl w:val="0"/>
          <w:numId w:val="10"/>
        </w:numPr>
        <w:spacing w:after="156"/>
        <w:ind w:left="568" w:right="9" w:hanging="358"/>
      </w:pPr>
      <w:r>
        <w:t xml:space="preserve">Dokumentacja projektowa będąca przedmiotem niniejszej umowy powinna obejmować całość zagadnienia wynikającego z niniejszej umowy oraz SWZ, w szczególności założenia określone w PFU.  </w:t>
      </w:r>
    </w:p>
    <w:p w14:paraId="16E5934A" w14:textId="77777777" w:rsidR="0067320C" w:rsidRDefault="00355AEB">
      <w:pPr>
        <w:numPr>
          <w:ilvl w:val="0"/>
          <w:numId w:val="10"/>
        </w:numPr>
        <w:spacing w:after="158"/>
        <w:ind w:left="568" w:right="9" w:hanging="358"/>
      </w:pPr>
      <w:r>
        <w:t xml:space="preserve">Wykonawca wykona wszystkie opracowania, w uzgodnieniu z Zamawiającym, które są niezbędne z punktu widzenia kompletności dokumentacji pod kątem uzyskania decyzji organów administracji państwowej lub samorządowej (jeżeli takie są konieczne) lub innych jednostek uzgadniających dokumentację.  </w:t>
      </w:r>
    </w:p>
    <w:p w14:paraId="005030B0" w14:textId="77777777" w:rsidR="0067320C" w:rsidRDefault="00355AEB">
      <w:pPr>
        <w:numPr>
          <w:ilvl w:val="0"/>
          <w:numId w:val="10"/>
        </w:numPr>
        <w:spacing w:after="157"/>
        <w:ind w:left="568" w:right="9" w:hanging="358"/>
      </w:pPr>
      <w:r>
        <w:t xml:space="preserve">Dokumentacja projektowa będąca przedmiotem niniejszej umowy powinna być sporządzona w języku polskim zgodnie z obowiązującymi przepisami, w tym z Rozporządzeniem Ministra Rozwoju i Transportu z dnia 20 grudnia 2021 r. w sprawie szczegółowego zakresu i formy dokumentacji projektowej, specyfikacji technicznych wykonania i odbioru robót budowlanych oraz programu funkcjonalno-użytkowego (Dz. U. z 2021 r. poz. 2454), normami oraz powinna zostać opatrzona przez Wykonawcę klauzulą zawierającą deklarację o kompletności i przydatności z punktu widzenia celu, któremu ma służyć. </w:t>
      </w:r>
    </w:p>
    <w:p w14:paraId="1F688943" w14:textId="77777777" w:rsidR="00CC7246" w:rsidRDefault="00355AEB" w:rsidP="00CC7246">
      <w:pPr>
        <w:numPr>
          <w:ilvl w:val="0"/>
          <w:numId w:val="10"/>
        </w:numPr>
        <w:ind w:left="567" w:right="9" w:hanging="426"/>
      </w:pPr>
      <w:r>
        <w:lastRenderedPageBreak/>
        <w:t>Z dniem ostatecznego odbioru przez Zamawiającego dokumentacji projektowej Wykonawca przenosi na Zamawiającego, bez obowiązku zapłaty dodatkowego wynagrodzenia, autorskie prawa majątkowe do wszystkich jej elementów, bez ograniczenia czasowego, do korzystania, rozporządzania nią w całości lub we fragmentach.</w:t>
      </w:r>
    </w:p>
    <w:p w14:paraId="08668119" w14:textId="77777777" w:rsidR="0067320C" w:rsidRDefault="00355AEB" w:rsidP="00CC7246">
      <w:pPr>
        <w:numPr>
          <w:ilvl w:val="0"/>
          <w:numId w:val="10"/>
        </w:numPr>
        <w:ind w:left="567" w:right="9" w:hanging="426"/>
      </w:pPr>
      <w:r>
        <w:t xml:space="preserve">Wraz z przeniesieniem autorskich praw majątkowych Zamawiający uzyskuje prawo do korzystania ze wszelkich zwielokrotnień dokumentacji projektowej lub jej części, tak w procesie realizacji jak i po tym etapie dla celów informacji, reklamy lub innych celów związanych z użytkowaniem obiektu. </w:t>
      </w:r>
    </w:p>
    <w:p w14:paraId="5F734EF5" w14:textId="77777777" w:rsidR="0067320C" w:rsidRDefault="00355AEB">
      <w:pPr>
        <w:numPr>
          <w:ilvl w:val="0"/>
          <w:numId w:val="11"/>
        </w:numPr>
        <w:spacing w:after="156"/>
        <w:ind w:left="568" w:right="9" w:hanging="358"/>
      </w:pPr>
      <w:r>
        <w:t xml:space="preserve">Zamawiający ma prawo także dokonywania osobiście lub zlecania osobom trzecim opracowania w jego imieniu zmian, skrótów, streszczeń, opracowań dokumentacji projektowej będącej przedmiotem niniejszej umowy. </w:t>
      </w:r>
    </w:p>
    <w:p w14:paraId="65A8F3A7" w14:textId="77777777" w:rsidR="0067320C" w:rsidRDefault="00355AEB">
      <w:pPr>
        <w:numPr>
          <w:ilvl w:val="0"/>
          <w:numId w:val="11"/>
        </w:numPr>
        <w:spacing w:after="157"/>
        <w:ind w:left="568" w:right="9" w:hanging="358"/>
      </w:pPr>
      <w:r>
        <w:t xml:space="preserve">Wykonawca oświadcza, że dokumentacja projektowa będąca przedmiotem niniejszej umowy w dniu jej wydania Zamawiającemu nie będzie naruszała praw autorskich osób trzecich, dla jej eksploatacji nie będzie konieczne odrębne uzyskanie zgody osób trzecich, a w szczególności Wykonawca w przypadku skierowania jakichkolwiek uzasadnionych roszczeń z tego tytułu przez osoby trzecie zobowiązuje się do pokrycia wszelkich roszczeń finansowych z tego tytułu.  </w:t>
      </w:r>
    </w:p>
    <w:p w14:paraId="1D984807" w14:textId="77777777" w:rsidR="0067320C" w:rsidRDefault="00355AEB">
      <w:pPr>
        <w:numPr>
          <w:ilvl w:val="0"/>
          <w:numId w:val="11"/>
        </w:numPr>
        <w:spacing w:after="156"/>
        <w:ind w:left="568" w:right="9" w:hanging="358"/>
      </w:pPr>
      <w:r>
        <w:t xml:space="preserve">Wraz z przeniesieniem autorskich praw majątkowych na Zamawiającego przeniesiona zostaje własność wydanych przez Wykonawcę egzemplarzy dokumentacji oraz nośników na których na których na których została utrwalona. </w:t>
      </w:r>
    </w:p>
    <w:p w14:paraId="760FFFC5" w14:textId="77777777" w:rsidR="0067320C" w:rsidRDefault="00355AEB">
      <w:pPr>
        <w:numPr>
          <w:ilvl w:val="0"/>
          <w:numId w:val="11"/>
        </w:numPr>
        <w:spacing w:after="111"/>
        <w:ind w:left="568" w:right="9" w:hanging="358"/>
      </w:pPr>
      <w:r>
        <w:t xml:space="preserve">Rozwiązanie umowy (wypowiedzenie lub odstąpienie) nie ma wpływu na skuteczność przejścia na Zamawiającego majątkowych praw autorskich opisanych niniejszym paragrafem </w:t>
      </w:r>
    </w:p>
    <w:p w14:paraId="5ED4107E" w14:textId="77777777" w:rsidR="0067320C" w:rsidRDefault="00355AEB">
      <w:pPr>
        <w:spacing w:after="0" w:line="259" w:lineRule="auto"/>
        <w:ind w:left="200" w:firstLine="0"/>
        <w:jc w:val="center"/>
      </w:pPr>
      <w:r>
        <w:t xml:space="preserve"> </w:t>
      </w:r>
    </w:p>
    <w:p w14:paraId="1F61DBD9" w14:textId="7EC7783D" w:rsidR="0067320C" w:rsidRDefault="00355AEB" w:rsidP="001675E5">
      <w:pPr>
        <w:spacing w:after="181" w:line="259" w:lineRule="auto"/>
        <w:ind w:left="138" w:firstLine="0"/>
        <w:jc w:val="center"/>
      </w:pPr>
      <w:r>
        <w:rPr>
          <w:sz w:val="22"/>
        </w:rPr>
        <w:t xml:space="preserve">§ 14 </w:t>
      </w:r>
      <w:r>
        <w:t xml:space="preserve">Odbiór dokumentacji projektowej </w:t>
      </w:r>
    </w:p>
    <w:p w14:paraId="083BD7A5" w14:textId="77777777" w:rsidR="0067320C" w:rsidRDefault="00355AEB">
      <w:pPr>
        <w:numPr>
          <w:ilvl w:val="0"/>
          <w:numId w:val="12"/>
        </w:numPr>
        <w:spacing w:after="159"/>
        <w:ind w:left="568" w:right="9" w:hanging="358"/>
      </w:pPr>
      <w:r>
        <w:t xml:space="preserve">Dokumentacja projektowa będzie uzgadniana z Zamawiającym na każdym etapie jej wykonywania. </w:t>
      </w:r>
    </w:p>
    <w:p w14:paraId="7ACC972D" w14:textId="77777777" w:rsidR="0067320C" w:rsidRDefault="00355AEB">
      <w:pPr>
        <w:numPr>
          <w:ilvl w:val="0"/>
          <w:numId w:val="12"/>
        </w:numPr>
        <w:spacing w:after="157"/>
        <w:ind w:left="568" w:right="9" w:hanging="358"/>
      </w:pPr>
      <w:r>
        <w:t xml:space="preserve">W przypadku stwierdzenia nieprawidłowości w zakresie opracowania dokumentacji projektowej Wykonawca jest zobowiązany niezwłocznie, nie później niż w terminie 7 dni  lub w innym ustalonym przez Zamawiającego terminie, usunąć wskazane nieprawidłowości. </w:t>
      </w:r>
    </w:p>
    <w:p w14:paraId="15D08912" w14:textId="53E37F11" w:rsidR="0067320C" w:rsidRDefault="00355AEB">
      <w:pPr>
        <w:numPr>
          <w:ilvl w:val="0"/>
          <w:numId w:val="12"/>
        </w:numPr>
        <w:spacing w:after="160"/>
        <w:ind w:left="568" w:right="9" w:hanging="358"/>
      </w:pPr>
      <w:r>
        <w:t xml:space="preserve">Dokumentacja projektowa będzie przekazana Zamawiającemu w co najmniej 2 egzemplarzach w wersji papierowej oraz w wersji elektronicznej na nośniku danych (pendrive) </w:t>
      </w:r>
    </w:p>
    <w:p w14:paraId="7C27246B" w14:textId="502A8216" w:rsidR="00CC7246" w:rsidRDefault="00355AEB">
      <w:pPr>
        <w:numPr>
          <w:ilvl w:val="0"/>
          <w:numId w:val="12"/>
        </w:numPr>
        <w:ind w:left="568" w:right="9" w:hanging="358"/>
      </w:pPr>
      <w:r>
        <w:t xml:space="preserve">Wykonawca przekaże Zamawiającemu oświadczenie, że dokumentacja techniczna jest wykonana zgodnie z umową i należytą starannością oraz w sposób zgodny z wymaganiami ustaw, przepisami, jak również zasadami wiedzy technicznej i że zostaje wydana w stanie kompletnym z punktu widzenia celu któremu ma służyć (według treści załącznika) </w:t>
      </w:r>
    </w:p>
    <w:p w14:paraId="04AD1582" w14:textId="77777777" w:rsidR="00CC7246" w:rsidRDefault="00355AEB">
      <w:pPr>
        <w:numPr>
          <w:ilvl w:val="0"/>
          <w:numId w:val="12"/>
        </w:numPr>
        <w:ind w:left="568" w:right="9" w:hanging="358"/>
      </w:pPr>
      <w:r>
        <w:lastRenderedPageBreak/>
        <w:t xml:space="preserve">Wykonawca jest zobowiązany do zapewnienia Zamawiającemu wglądu w opracowywaną dokumentację projektową na każdym etapie jej wykonywania oraz informowania na bieżąco o toczących się postępowaniach administracyjnych i trybie uzgadniania dokumentacji projektowej. W szczególności Wykonawca zobowiązany jest do niezwłocznego informowania Zamawiającego o okolicznościach stanowiących przyczynę opóźnienia wydania wnioskowanych uzgodnień lub decyzji administracyjnych.  </w:t>
      </w:r>
    </w:p>
    <w:p w14:paraId="7F1EE0C8" w14:textId="77777777" w:rsidR="0067320C" w:rsidRDefault="00355AEB">
      <w:pPr>
        <w:numPr>
          <w:ilvl w:val="0"/>
          <w:numId w:val="12"/>
        </w:numPr>
        <w:ind w:left="568" w:right="9" w:hanging="358"/>
      </w:pPr>
      <w:r>
        <w:t xml:space="preserve">Wykonawca udziela Zamawiającemu rękojmi na dokumentację projektową obowiązującą do upływu terminu rękojmi za wady robót budowlanych wykonanych na podstawie dokumentacji, stanowiącej przedmiot niniejszej umowy. </w:t>
      </w:r>
    </w:p>
    <w:p w14:paraId="5EA26093" w14:textId="77777777" w:rsidR="0067320C" w:rsidRDefault="00355AEB">
      <w:pPr>
        <w:spacing w:after="103"/>
        <w:ind w:left="578" w:right="9"/>
      </w:pPr>
      <w:r>
        <w:t>7.</w:t>
      </w:r>
      <w:r>
        <w:rPr>
          <w:rFonts w:ascii="Arial" w:eastAsia="Arial" w:hAnsi="Arial" w:cs="Arial"/>
        </w:rPr>
        <w:t xml:space="preserve"> </w:t>
      </w:r>
      <w:r>
        <w:t xml:space="preserve">Ujawnione w okresie rękojmi wszelkie wady zostaną usunięte przez wykonawcę własnym kosztem i staraniem w terminach wskazanych przez Zamawiającego </w:t>
      </w:r>
    </w:p>
    <w:p w14:paraId="165FD46D" w14:textId="77777777" w:rsidR="0067320C" w:rsidRDefault="00355AEB">
      <w:pPr>
        <w:spacing w:after="5" w:line="259" w:lineRule="auto"/>
        <w:ind w:left="200" w:firstLine="0"/>
        <w:jc w:val="center"/>
      </w:pPr>
      <w:r>
        <w:t xml:space="preserve"> </w:t>
      </w:r>
    </w:p>
    <w:p w14:paraId="4259F090" w14:textId="455CB1F3" w:rsidR="0067320C" w:rsidRDefault="00355AEB" w:rsidP="001675E5">
      <w:pPr>
        <w:spacing w:after="5" w:line="268" w:lineRule="auto"/>
        <w:ind w:left="472" w:right="322" w:hanging="10"/>
        <w:jc w:val="center"/>
      </w:pPr>
      <w:r>
        <w:t xml:space="preserve">§ 15 Odbiory robót budowlanych </w:t>
      </w:r>
    </w:p>
    <w:p w14:paraId="0F6EA5CC" w14:textId="77777777" w:rsidR="0067320C" w:rsidRDefault="00355AEB">
      <w:pPr>
        <w:numPr>
          <w:ilvl w:val="0"/>
          <w:numId w:val="13"/>
        </w:numPr>
        <w:ind w:right="9" w:hanging="361"/>
      </w:pPr>
      <w:r>
        <w:t xml:space="preserve">Wykonawca zobowiązuje się, w ramach niniejszej umowy, do uzupełnienia lub usunięcia stwierdzonych niezgodności dokumentacji powykonawczej, o której mowa w § 12 pkt 2 lit. c.  </w:t>
      </w:r>
    </w:p>
    <w:p w14:paraId="22DB42A7" w14:textId="77777777" w:rsidR="0067320C" w:rsidRDefault="00355AEB">
      <w:pPr>
        <w:numPr>
          <w:ilvl w:val="0"/>
          <w:numId w:val="13"/>
        </w:numPr>
        <w:ind w:right="9" w:hanging="361"/>
      </w:pPr>
      <w:r>
        <w:t xml:space="preserve">Po zakończeniu robót, dokonaniu stosownego wpisu w dzienniku budowy i uzyskaniu potwierdzenia przez Inspektora Nadzoru Inwestorskiego, Wykonawca zgłasza na piśmie gotowość obiektu do odbioru końcowego, przedkładając jednocześnie kompletną dokumentację powykonawczą i dokumenty wymagane prawem budowlanym umożliwiające zawiadomienie stosownych instytucji o zakończeniu budowy. W szczególności: oświadczenie kierownika budowy o wykonaniu przedmiotu umowy zgodnie z projektem, uprawnienia i przynależność do izby, uzupełniony dziennik budowy – jeśli był wymagany, inwentaryzacja powykonawcza, dokumenty na wbudowane materiały dopuszczające do obrotu budowlanego, atesty, certyfikaty, deklaracje zgodności, protokoły badań i sprawdzeń (nośności, zagęszczenia, badań mieszanki kruszywa, recepty i ustalenia technologiczne), kosztorys powykonawczy. </w:t>
      </w:r>
    </w:p>
    <w:p w14:paraId="5098B558" w14:textId="39F72D6E" w:rsidR="0067320C" w:rsidRDefault="00355AEB">
      <w:pPr>
        <w:numPr>
          <w:ilvl w:val="0"/>
          <w:numId w:val="13"/>
        </w:numPr>
        <w:ind w:right="9" w:hanging="361"/>
      </w:pPr>
      <w:r>
        <w:t xml:space="preserve">Zamawiający w ciągu do </w:t>
      </w:r>
      <w:r w:rsidR="002D769B">
        <w:t>7</w:t>
      </w:r>
      <w:r>
        <w:t xml:space="preserve"> dni od dnia zgłoszenia, o którym mowa w ust. </w:t>
      </w:r>
      <w:r w:rsidR="00C93EDA">
        <w:t>2</w:t>
      </w:r>
      <w:r>
        <w:t xml:space="preserve"> powołuje Komisję Odbioru Końcowego Robót. </w:t>
      </w:r>
    </w:p>
    <w:p w14:paraId="0D71BF0C" w14:textId="77777777" w:rsidR="0067320C" w:rsidRDefault="00355AEB">
      <w:pPr>
        <w:numPr>
          <w:ilvl w:val="0"/>
          <w:numId w:val="13"/>
        </w:numPr>
        <w:ind w:right="9" w:hanging="361"/>
      </w:pPr>
      <w:r>
        <w:t xml:space="preserve">Jeżeli w toku czynności odbioru końcowego zostaną stwierdzone wady lub usterki, Zamawiającemu przysługują następujące uprawnienia: </w:t>
      </w:r>
    </w:p>
    <w:p w14:paraId="5FBAED2C" w14:textId="77777777" w:rsidR="0067320C" w:rsidRDefault="00355AEB">
      <w:pPr>
        <w:numPr>
          <w:ilvl w:val="1"/>
          <w:numId w:val="13"/>
        </w:numPr>
        <w:ind w:left="929" w:right="9" w:hanging="360"/>
      </w:pPr>
      <w:r>
        <w:t xml:space="preserve">jeżeli wady bądź usterki nadają się do usunięcia - Zamawiający wyznacza termin na usunięcie wad lub usterek z potwierdzeniem ich usunięcia w formie protokołu odrębnego, </w:t>
      </w:r>
    </w:p>
    <w:p w14:paraId="2129AB92" w14:textId="77777777" w:rsidR="0067320C" w:rsidRDefault="00355AEB">
      <w:pPr>
        <w:numPr>
          <w:ilvl w:val="1"/>
          <w:numId w:val="13"/>
        </w:numPr>
        <w:ind w:left="929" w:right="9" w:hanging="360"/>
      </w:pPr>
      <w:r>
        <w:t xml:space="preserve">jeżeli wady bądź usterki nie nadają się do usunięcia i uniemożliwiają użytkowanie przedmiotu odbioru zgodnie z przeznaczeniem - Zamawiający będzie żądać ponownego wykonania wadliwego elementu i doprowadzenia obiektu do stanu umożliwiającego jego użytkowanie, </w:t>
      </w:r>
    </w:p>
    <w:p w14:paraId="56A7B9CF" w14:textId="77777777" w:rsidR="0067320C" w:rsidRDefault="00355AEB">
      <w:pPr>
        <w:numPr>
          <w:ilvl w:val="1"/>
          <w:numId w:val="13"/>
        </w:numPr>
        <w:ind w:left="929" w:right="9" w:hanging="360"/>
      </w:pPr>
      <w:r>
        <w:lastRenderedPageBreak/>
        <w:t xml:space="preserve">w przypadku, gdy przedmiot umowy będzie posiadał wady trwałe, pozwalające jednak na użytkowanie go zgodnie z przeznaczeniem, Zamawiający obniży wynagrodzenie Wykonawcy odpowiednio do utraconej wartości użytkowej, estetycznej lub technicznej. </w:t>
      </w:r>
    </w:p>
    <w:p w14:paraId="7B9015C2" w14:textId="77777777" w:rsidR="0067320C" w:rsidRDefault="00355AEB">
      <w:pPr>
        <w:numPr>
          <w:ilvl w:val="0"/>
          <w:numId w:val="13"/>
        </w:numPr>
        <w:ind w:right="9" w:hanging="361"/>
      </w:pPr>
      <w:r>
        <w:t xml:space="preserve">W przypadku dokonania odbioru końcowego przedmiotu umowy z usterkami  potwierdzenie ich usunięcia w formie protokołu spisanego przy udziale branżowego inspektora nadzoru inwestorskiego jest warunkiem zwolnienia części wynagrodzenia za przedmiot umowy, jeżeli wstrzymanie to nastąpiło w wyniku postanowień zawartych w protokole odbioru końcowego robót. </w:t>
      </w:r>
    </w:p>
    <w:p w14:paraId="46892E49" w14:textId="10237F70" w:rsidR="00CC7246" w:rsidRDefault="00355AEB" w:rsidP="001675E5">
      <w:pPr>
        <w:spacing w:after="5" w:line="268" w:lineRule="auto"/>
        <w:ind w:left="472" w:right="322" w:hanging="10"/>
        <w:jc w:val="center"/>
      </w:pPr>
      <w:r>
        <w:t xml:space="preserve">§ 16 Odstąpienie od umowy </w:t>
      </w:r>
    </w:p>
    <w:p w14:paraId="17C18455" w14:textId="77777777" w:rsidR="0067320C" w:rsidRDefault="00355AEB" w:rsidP="00CC7246">
      <w:pPr>
        <w:spacing w:after="182"/>
        <w:ind w:left="137" w:right="9" w:firstLine="5"/>
      </w:pPr>
      <w:r>
        <w:t>1.</w:t>
      </w:r>
      <w:r>
        <w:rPr>
          <w:rFonts w:ascii="Arial" w:eastAsia="Arial" w:hAnsi="Arial" w:cs="Arial"/>
        </w:rPr>
        <w:t xml:space="preserve"> </w:t>
      </w:r>
      <w:r>
        <w:t xml:space="preserve">Odstąpienie od umowy przez Zamawiającego może nastąpić w razie wystąpienia okoliczności, które spowodowałyby, że jej wykonanie nie leży w interesie publicznym stosownie do art. 456 ust. 1 pkt 1 ustawy z dnia 11 września 2019 r. Prawo zamówień publicznych. Ponadto Zamawiający zastrzega sobie prawo odstąpienia od niniejszej umowy w drodze jednostronnego oświadczenia w przypadku niewykonania lub nienależytego wykonania niniejszej umowy przez Wykonawcę. </w:t>
      </w:r>
    </w:p>
    <w:p w14:paraId="75FE743D" w14:textId="77777777" w:rsidR="0067320C" w:rsidRDefault="00355AEB">
      <w:pPr>
        <w:spacing w:after="114"/>
        <w:ind w:left="421" w:right="9" w:hanging="284"/>
      </w:pPr>
      <w:r>
        <w:t>2.</w:t>
      </w:r>
      <w:r>
        <w:rPr>
          <w:rFonts w:ascii="Arial" w:eastAsia="Arial" w:hAnsi="Arial" w:cs="Arial"/>
        </w:rPr>
        <w:t xml:space="preserve"> </w:t>
      </w:r>
      <w:r>
        <w:t xml:space="preserve">Odstąpienie od umowy w okolicznościach o których mowa w ust. 1 wymaga formy pisemnej pod rygorem nieważności. </w:t>
      </w:r>
    </w:p>
    <w:p w14:paraId="4200E0A0" w14:textId="77777777" w:rsidR="002D769B" w:rsidRDefault="002D769B">
      <w:pPr>
        <w:spacing w:after="114"/>
        <w:ind w:left="421" w:right="9" w:hanging="284"/>
      </w:pPr>
    </w:p>
    <w:p w14:paraId="43DD384B" w14:textId="3CDC9C17" w:rsidR="0067320C" w:rsidRDefault="00355AEB" w:rsidP="001675E5">
      <w:pPr>
        <w:spacing w:after="5" w:line="268" w:lineRule="auto"/>
        <w:ind w:left="472" w:right="322" w:hanging="10"/>
        <w:jc w:val="center"/>
      </w:pPr>
      <w:r>
        <w:t xml:space="preserve">§ 17 Zatrudnienie na podstawie umowy o pracę </w:t>
      </w:r>
    </w:p>
    <w:p w14:paraId="18C5741C" w14:textId="77777777" w:rsidR="0067320C" w:rsidRDefault="00355AEB">
      <w:pPr>
        <w:numPr>
          <w:ilvl w:val="0"/>
          <w:numId w:val="14"/>
        </w:numPr>
        <w:spacing w:after="16"/>
        <w:ind w:right="9" w:hanging="284"/>
      </w:pPr>
      <w:r>
        <w:t>Stosownie do treści art. 95 ustawy Prawo zamówień publicznych Zamawiający wymaga zatrudnienia na podstawie umowy o pracę przez Wykonawcę lub Podwykonawcę w rozumieniu przepisów art. 22 ust.1 ustawy z dnia 26 czerwca 1974 r. – Kodeks Pracy (</w:t>
      </w:r>
      <w:proofErr w:type="spellStart"/>
      <w:r>
        <w:t>t.j</w:t>
      </w:r>
      <w:proofErr w:type="spellEnd"/>
      <w:r>
        <w:t>. Dz.U. z 2023 r., poz. 1465 z późń.zm.), osób wykonujących wszelkie niezbędne czynności dla realizacji niniejszego przedmiotu zamówienia określonego w dokumentacji projektowej, specyfikacjach technicznych wykonania i odbioru robót, przedmiarach oraz w niniejszej umowie, za wyjątkiem osób pełniących samodzielne funkcje techniczne w budownictwie w rozumieniu ustawy z dnia 7 lipca 1994 r. Prawo budowlane (</w:t>
      </w:r>
      <w:proofErr w:type="spellStart"/>
      <w:r>
        <w:t>t.j</w:t>
      </w:r>
      <w:proofErr w:type="spellEnd"/>
      <w:r>
        <w:t>. Dz. U. z 2024 r. poz. 725 z późn.zm.), osób wykonujących czynności wymagających posiadania uprawnień zawodowych w dziedzinie geodezji i kartografii w rozumieniu ustawy z dnia 17 maja 1989r. Prawo geodezyjne i kartograficzne (</w:t>
      </w:r>
      <w:proofErr w:type="spellStart"/>
      <w:r>
        <w:t>t.j</w:t>
      </w:r>
      <w:proofErr w:type="spellEnd"/>
      <w:r>
        <w:t xml:space="preserve">. Dz. U. z 2023 r., poz. 1752 ze zm.) oraz osób prowadzących działalność gospodarczą. </w:t>
      </w:r>
    </w:p>
    <w:p w14:paraId="6A0407FF" w14:textId="77777777" w:rsidR="0067320C" w:rsidRDefault="00355AEB">
      <w:pPr>
        <w:numPr>
          <w:ilvl w:val="0"/>
          <w:numId w:val="14"/>
        </w:numPr>
        <w:spacing w:after="18"/>
        <w:ind w:right="9" w:hanging="284"/>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  </w:t>
      </w:r>
    </w:p>
    <w:p w14:paraId="37B3B9D3" w14:textId="77777777" w:rsidR="0067320C" w:rsidRDefault="00355AEB">
      <w:pPr>
        <w:numPr>
          <w:ilvl w:val="1"/>
          <w:numId w:val="14"/>
        </w:numPr>
        <w:spacing w:after="18"/>
        <w:ind w:right="9" w:hanging="360"/>
      </w:pPr>
      <w:r>
        <w:t xml:space="preserve">żądania oświadczeń i dokumentów w zakresie potwierdzenia spełniania ww. wymogów i dokonywania ich oceny, </w:t>
      </w:r>
    </w:p>
    <w:p w14:paraId="04EC949E" w14:textId="77777777" w:rsidR="0067320C" w:rsidRDefault="00355AEB">
      <w:pPr>
        <w:numPr>
          <w:ilvl w:val="1"/>
          <w:numId w:val="14"/>
        </w:numPr>
        <w:spacing w:after="13"/>
        <w:ind w:right="9" w:hanging="360"/>
      </w:pPr>
      <w:r>
        <w:t xml:space="preserve">żądania wyjaśnień w przypadku wątpliwości w zakresie potwierdzenia spełniania ww. wymogów, </w:t>
      </w:r>
    </w:p>
    <w:p w14:paraId="030E3763" w14:textId="77777777" w:rsidR="0067320C" w:rsidRDefault="00355AEB">
      <w:pPr>
        <w:numPr>
          <w:ilvl w:val="1"/>
          <w:numId w:val="14"/>
        </w:numPr>
        <w:spacing w:after="13"/>
        <w:ind w:right="9" w:hanging="360"/>
      </w:pPr>
      <w:r>
        <w:t xml:space="preserve">przeprowadzania kontroli na miejscu wykonywania świadczenia,  </w:t>
      </w:r>
    </w:p>
    <w:p w14:paraId="536F771A" w14:textId="77777777" w:rsidR="0067320C" w:rsidRDefault="00355AEB">
      <w:pPr>
        <w:numPr>
          <w:ilvl w:val="0"/>
          <w:numId w:val="14"/>
        </w:numPr>
        <w:spacing w:after="18"/>
        <w:ind w:right="9" w:hanging="284"/>
      </w:pPr>
      <w:r>
        <w:lastRenderedPageBreak/>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76390BBE" w14:textId="77777777" w:rsidR="0067320C" w:rsidRDefault="00355AEB">
      <w:pPr>
        <w:numPr>
          <w:ilvl w:val="1"/>
          <w:numId w:val="14"/>
        </w:numPr>
        <w:spacing w:after="17"/>
        <w:ind w:right="9" w:hanging="360"/>
      </w:pPr>
      <w: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5846D11" w14:textId="77777777" w:rsidR="0067320C" w:rsidRDefault="00355AEB">
      <w:pPr>
        <w:numPr>
          <w:ilvl w:val="1"/>
          <w:numId w:val="14"/>
        </w:numPr>
        <w:spacing w:after="0"/>
        <w:ind w:right="9" w:hanging="360"/>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14:paraId="4458CE29" w14:textId="77777777" w:rsidR="0067320C" w:rsidRDefault="00355AEB">
      <w:pPr>
        <w:spacing w:after="17"/>
        <w:ind w:left="1146" w:right="9" w:firstLine="0"/>
      </w:pPr>
      <w:r>
        <w:t xml:space="preserve">119 z dnia 04 maja 2016 r., s. 1 z późn.zm.; dalej: RODO),  </w:t>
      </w:r>
    </w:p>
    <w:p w14:paraId="1DE9E273" w14:textId="77777777" w:rsidR="0067320C" w:rsidRDefault="00355AEB">
      <w:pPr>
        <w:numPr>
          <w:ilvl w:val="1"/>
          <w:numId w:val="14"/>
        </w:numPr>
        <w:spacing w:after="22" w:line="259" w:lineRule="auto"/>
        <w:ind w:right="9" w:hanging="360"/>
      </w:pPr>
      <w:r>
        <w:t xml:space="preserve">zaświadczenie właściwego oddziału ZUS, potwierdzające opłacanie przez wykonawcę lub podwykonawcę składek na ubezpieczenia społeczne i zdrowotne z tytułu zatrudnienia na podstawie umów o pracę za ostatni okres rozliczeniowy, </w:t>
      </w:r>
    </w:p>
    <w:p w14:paraId="30A10A4E" w14:textId="77777777" w:rsidR="0067320C" w:rsidRDefault="00355AEB">
      <w:pPr>
        <w:numPr>
          <w:ilvl w:val="1"/>
          <w:numId w:val="14"/>
        </w:numPr>
        <w:spacing w:after="90"/>
        <w:ind w:right="9" w:hanging="360"/>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w:t>
      </w:r>
    </w:p>
    <w:p w14:paraId="2D15127A" w14:textId="77777777" w:rsidR="0067320C" w:rsidRDefault="00355AEB">
      <w:pPr>
        <w:spacing w:after="0" w:line="259" w:lineRule="auto"/>
        <w:ind w:left="200" w:firstLine="0"/>
        <w:jc w:val="center"/>
      </w:pPr>
      <w:r>
        <w:t xml:space="preserve"> </w:t>
      </w:r>
    </w:p>
    <w:p w14:paraId="734C94B5" w14:textId="765D053B" w:rsidR="0067320C" w:rsidRDefault="00355AEB" w:rsidP="001675E5">
      <w:pPr>
        <w:spacing w:after="5" w:line="268" w:lineRule="auto"/>
        <w:ind w:left="472" w:right="322" w:hanging="10"/>
        <w:jc w:val="center"/>
      </w:pPr>
      <w:r>
        <w:t xml:space="preserve">§ 18 Kary umowne i inne zabezpieczenia </w:t>
      </w:r>
    </w:p>
    <w:p w14:paraId="5BF1CAEE" w14:textId="77777777" w:rsidR="0067320C" w:rsidRDefault="00355AEB">
      <w:pPr>
        <w:numPr>
          <w:ilvl w:val="0"/>
          <w:numId w:val="15"/>
        </w:numPr>
        <w:ind w:right="9" w:hanging="284"/>
      </w:pPr>
      <w:r>
        <w:t xml:space="preserve">Wykonawca zobowiązany jest do zapłaty Zamawiającemu kary umownej: </w:t>
      </w:r>
    </w:p>
    <w:p w14:paraId="6602EAF2" w14:textId="77777777" w:rsidR="0067320C" w:rsidRDefault="00355AEB">
      <w:pPr>
        <w:numPr>
          <w:ilvl w:val="1"/>
          <w:numId w:val="16"/>
        </w:numPr>
        <w:spacing w:after="141" w:line="261" w:lineRule="auto"/>
        <w:ind w:right="9" w:hanging="360"/>
      </w:pPr>
      <w:r>
        <w:t xml:space="preserve">za zwłokę w wykonaniu określonego w umowie przedmiotu odbioru, w wysokości 0,2 % wynagrodzenia umownego brutto, określonego w § 11 ust. 1 za każdy dzień zwłoki,  </w:t>
      </w:r>
    </w:p>
    <w:p w14:paraId="18FC21A1" w14:textId="77777777" w:rsidR="0067320C" w:rsidRDefault="00355AEB">
      <w:pPr>
        <w:numPr>
          <w:ilvl w:val="1"/>
          <w:numId w:val="16"/>
        </w:numPr>
        <w:ind w:right="9" w:hanging="360"/>
      </w:pPr>
      <w:r>
        <w:t xml:space="preserve">za zwłokę w usunięciu wad stwierdzonych przy odbiorze lub w okresie rękojmi i gwarancji, w wysokości 0,1 % wartości wynagrodzenia umownego brutto, określonego w § 11 ust. 1 za każdy dzień zwłoki liczony od dnia wyznaczonego na usunięcie wad, </w:t>
      </w:r>
    </w:p>
    <w:p w14:paraId="1BA2DD8E" w14:textId="77777777" w:rsidR="0067320C" w:rsidRDefault="00355AEB">
      <w:pPr>
        <w:numPr>
          <w:ilvl w:val="1"/>
          <w:numId w:val="16"/>
        </w:numPr>
        <w:ind w:right="9" w:hanging="360"/>
      </w:pPr>
      <w:r>
        <w:lastRenderedPageBreak/>
        <w:t xml:space="preserve">w razie odstąpienia Zamawiającego od umowy z przyczyn, za które ponosi odpowiedzialność Wykonawca lub odstąpienia od umowy przez Wykonawcę z przyczyn niezależnych od Zamawiającego w wysokości 10 % wynagrodzenia umownego brutto, określonego w § 11 ust. 1,  </w:t>
      </w:r>
    </w:p>
    <w:p w14:paraId="521A4FAD" w14:textId="77777777" w:rsidR="0067320C" w:rsidRDefault="00355AEB">
      <w:pPr>
        <w:numPr>
          <w:ilvl w:val="1"/>
          <w:numId w:val="16"/>
        </w:numPr>
        <w:ind w:right="9" w:hanging="360"/>
      </w:pPr>
      <w:r>
        <w:t>w razie braku zapłaty lub nieterminowej zapłaty wynagrodzenia należnego podwykonawcom lub dalszym podwykonawcom – w wysokości 0,05 % wartości wynagrodzenia umownego brutto, określonego w § 11 ust. 1, za każdy dzień zwłoki, 5)</w:t>
      </w:r>
      <w:r>
        <w:rPr>
          <w:rFonts w:ascii="Arial" w:eastAsia="Arial" w:hAnsi="Arial" w:cs="Arial"/>
        </w:rPr>
        <w:t xml:space="preserve"> </w:t>
      </w:r>
      <w:r>
        <w:t xml:space="preserve">w razie nieprzedłożenia do zaakceptowania projektu umowy o podwykonawstwo (dalsze podwykonawstwo) lub projektu jej zmiany, w wysokości 1 000,00 zł za każde zdarzenie,  </w:t>
      </w:r>
    </w:p>
    <w:p w14:paraId="566F7770" w14:textId="77777777" w:rsidR="0067320C" w:rsidRDefault="00355AEB">
      <w:pPr>
        <w:numPr>
          <w:ilvl w:val="1"/>
          <w:numId w:val="15"/>
        </w:numPr>
        <w:spacing w:after="4"/>
        <w:ind w:right="9" w:hanging="360"/>
      </w:pPr>
      <w:r>
        <w:t xml:space="preserve">w razie nieprzedłożenia poświadczonej za zgodność z oryginałem kopii umowy o podwykonawstwo (dalsze podwykonawstwo) lub jej zmiany, w wysokości  </w:t>
      </w:r>
    </w:p>
    <w:p w14:paraId="0D45EA7E" w14:textId="77777777" w:rsidR="0067320C" w:rsidRDefault="00355AEB">
      <w:pPr>
        <w:ind w:left="1146" w:right="9" w:firstLine="0"/>
      </w:pPr>
      <w:r>
        <w:t xml:space="preserve">1 000,00 zł za każde zdarzenie,  </w:t>
      </w:r>
    </w:p>
    <w:p w14:paraId="4E419F57" w14:textId="77777777" w:rsidR="0067320C" w:rsidRDefault="00355AEB">
      <w:pPr>
        <w:numPr>
          <w:ilvl w:val="1"/>
          <w:numId w:val="15"/>
        </w:numPr>
        <w:ind w:right="9" w:hanging="360"/>
      </w:pPr>
      <w:r>
        <w:t xml:space="preserve">w razie braku zmiany umowy o podwykonawstwo w zakresie terminu zapłaty dłuższego niż 14 dni, w wysokości  1 000,00 zł za każde zdarzenie,  </w:t>
      </w:r>
    </w:p>
    <w:p w14:paraId="468AB5F4" w14:textId="77777777" w:rsidR="0067320C" w:rsidRDefault="00355AEB">
      <w:pPr>
        <w:numPr>
          <w:ilvl w:val="1"/>
          <w:numId w:val="15"/>
        </w:numPr>
        <w:ind w:right="9" w:hanging="360"/>
      </w:pPr>
      <w:r>
        <w:t xml:space="preserve">w razie powierzenia prac podwykonawcom w sposób sprzeczny z niniejszą umową w wysokości 1% wartości umowy,   </w:t>
      </w:r>
    </w:p>
    <w:p w14:paraId="52733A51" w14:textId="77777777" w:rsidR="0067320C" w:rsidRDefault="00355AEB">
      <w:pPr>
        <w:numPr>
          <w:ilvl w:val="1"/>
          <w:numId w:val="15"/>
        </w:numPr>
        <w:spacing w:after="93"/>
        <w:ind w:right="9" w:hanging="360"/>
      </w:pPr>
      <w:r>
        <w:t xml:space="preserve">w wypadku naruszenia obowiązku wykonania przedmiotu umowy przy pomocy osób zatrudnionych na podstawie umowy o pracę lub niewykonania obowiązków określonych w § 17 w wysokości 1 000,00 zł za każdy przypadek naruszenia zobowiązania.  </w:t>
      </w:r>
    </w:p>
    <w:p w14:paraId="299105C0" w14:textId="77777777" w:rsidR="0067320C" w:rsidRDefault="00355AEB">
      <w:pPr>
        <w:numPr>
          <w:ilvl w:val="0"/>
          <w:numId w:val="15"/>
        </w:numPr>
        <w:ind w:right="9" w:hanging="284"/>
      </w:pPr>
      <w:r>
        <w:t xml:space="preserve">Zamawiający może dochodzić odszkodowania uzupełniającego do wysokości poniesionej szkody. </w:t>
      </w:r>
    </w:p>
    <w:p w14:paraId="3B9665CD" w14:textId="77777777" w:rsidR="0067320C" w:rsidRDefault="00355AEB">
      <w:pPr>
        <w:numPr>
          <w:ilvl w:val="0"/>
          <w:numId w:val="15"/>
        </w:numPr>
        <w:spacing w:after="85"/>
        <w:ind w:right="9" w:hanging="284"/>
      </w:pPr>
      <w:r>
        <w:t xml:space="preserve">Wartość kar umownych wynikających z realizacji niniejszej umowy nie może przekroczyć 25% wartości umowy określonej w § 11 ust. 1. </w:t>
      </w:r>
    </w:p>
    <w:p w14:paraId="13CC3527" w14:textId="77777777" w:rsidR="0067320C" w:rsidRDefault="00355AEB">
      <w:pPr>
        <w:spacing w:after="125" w:line="259" w:lineRule="auto"/>
        <w:ind w:left="484" w:firstLine="0"/>
        <w:jc w:val="center"/>
      </w:pPr>
      <w:r>
        <w:t xml:space="preserve"> </w:t>
      </w:r>
    </w:p>
    <w:p w14:paraId="1C1FDE2E" w14:textId="77777777" w:rsidR="00CC7246" w:rsidRDefault="00355AEB">
      <w:pPr>
        <w:spacing w:after="0"/>
        <w:ind w:left="66" w:right="9" w:firstLine="4545"/>
      </w:pPr>
      <w:r>
        <w:t xml:space="preserve">§ 19 </w:t>
      </w:r>
    </w:p>
    <w:p w14:paraId="0D9B495B" w14:textId="77777777" w:rsidR="0067320C" w:rsidRDefault="00355AEB" w:rsidP="00CC7246">
      <w:pPr>
        <w:spacing w:after="0"/>
        <w:ind w:left="66" w:right="9" w:hanging="66"/>
      </w:pPr>
      <w:r>
        <w:t>1.</w:t>
      </w:r>
      <w:r>
        <w:rPr>
          <w:rFonts w:ascii="Arial" w:eastAsia="Arial" w:hAnsi="Arial" w:cs="Arial"/>
        </w:rPr>
        <w:t xml:space="preserve"> </w:t>
      </w:r>
      <w:r>
        <w:t xml:space="preserve">W razie powstania szkody w mieniu lub na osobach trzecich, za którą odpowiedzialny będzie Wykonawca, Zamawiający może zatrzymać część wynagrodzenia umownego Wykonawcy, w wysokości kwoty odpowiadającej wartości szkody, do czasu wyjaśnienia okoliczności szkody i wypłaty odszkodowania przez Wykonawcę lub towarzystwo ubezpieczeniowe. </w:t>
      </w:r>
    </w:p>
    <w:p w14:paraId="1959D5D8" w14:textId="77777777" w:rsidR="0067320C" w:rsidRDefault="00355AEB">
      <w:pPr>
        <w:numPr>
          <w:ilvl w:val="0"/>
          <w:numId w:val="17"/>
        </w:numPr>
        <w:spacing w:after="17"/>
        <w:ind w:right="9" w:firstLine="0"/>
      </w:pPr>
      <w:r>
        <w:t xml:space="preserve">Wykonawca w okresie realizacji przedmiotu umowy ubezpieczy na własny koszt:  </w:t>
      </w:r>
    </w:p>
    <w:p w14:paraId="266D7246" w14:textId="77777777" w:rsidR="0067320C" w:rsidRDefault="00355AEB">
      <w:pPr>
        <w:numPr>
          <w:ilvl w:val="1"/>
          <w:numId w:val="17"/>
        </w:numPr>
        <w:spacing w:after="11"/>
        <w:ind w:right="9" w:hanging="360"/>
      </w:pPr>
      <w:r>
        <w:t xml:space="preserve">swoich pracowników zatrudnionych przy wykonaniu Umowy w zakresie nieszczęśliwych wypadków (NW), </w:t>
      </w:r>
    </w:p>
    <w:p w14:paraId="4FC5A0C0" w14:textId="77777777" w:rsidR="0067320C" w:rsidRDefault="00355AEB">
      <w:pPr>
        <w:numPr>
          <w:ilvl w:val="1"/>
          <w:numId w:val="17"/>
        </w:numPr>
        <w:spacing w:after="20"/>
        <w:ind w:right="9" w:hanging="360"/>
      </w:pPr>
      <w:r>
        <w:t xml:space="preserve">swoje mienie znajdujące się na terenie budowy, w tym własne maszyny budowlane i jednostki transportowe. </w:t>
      </w:r>
    </w:p>
    <w:p w14:paraId="6BB4BDDD" w14:textId="77777777" w:rsidR="0067320C" w:rsidRDefault="00355AEB">
      <w:pPr>
        <w:numPr>
          <w:ilvl w:val="0"/>
          <w:numId w:val="17"/>
        </w:numPr>
        <w:spacing w:after="106"/>
        <w:ind w:right="9" w:firstLine="0"/>
      </w:pPr>
      <w:r>
        <w:t xml:space="preserve">W okresie realizacji przedmiotu umowy Wykonawca posiadać będzie ubezpieczenie OC w zakresie prowadzonej działalności związanej z przedmiotem zamówienia na sumę gwarancyjną w wysokości co najmniej 500.000,- zł. Na każde żądanie Zamawiającego </w:t>
      </w:r>
      <w:r>
        <w:lastRenderedPageBreak/>
        <w:t xml:space="preserve">Wykonawca winien przedstawić stosowne dokumenty potwierdzające fakt zawarcia i opłacenia polisy OC. </w:t>
      </w:r>
    </w:p>
    <w:p w14:paraId="0FE4B881" w14:textId="77777777" w:rsidR="00CC7246" w:rsidRDefault="00355AEB">
      <w:pPr>
        <w:spacing w:after="82"/>
        <w:ind w:left="137" w:right="9" w:firstLine="4327"/>
      </w:pPr>
      <w:r>
        <w:t xml:space="preserve">§ 20 </w:t>
      </w:r>
    </w:p>
    <w:p w14:paraId="5486F205" w14:textId="77777777" w:rsidR="0067320C" w:rsidRDefault="00355AEB" w:rsidP="00CC7246">
      <w:pPr>
        <w:spacing w:after="82"/>
        <w:ind w:left="137" w:right="9" w:firstLine="5"/>
      </w:pPr>
      <w:r>
        <w:t xml:space="preserve">Wykonawca ponosi pełną odpowiedzialność za szkody wyrządzone osobom fizycznym lub prawnym w związku z wykonywaniem niniejszej Umowy. </w:t>
      </w:r>
    </w:p>
    <w:p w14:paraId="57FF9CC1" w14:textId="77777777" w:rsidR="0067320C" w:rsidRDefault="00355AEB">
      <w:pPr>
        <w:spacing w:after="113" w:line="259" w:lineRule="auto"/>
        <w:ind w:left="200" w:firstLine="0"/>
        <w:jc w:val="center"/>
      </w:pPr>
      <w:r>
        <w:t xml:space="preserve"> </w:t>
      </w:r>
    </w:p>
    <w:p w14:paraId="62228527" w14:textId="699E9155" w:rsidR="0067320C" w:rsidRDefault="00355AEB" w:rsidP="001675E5">
      <w:pPr>
        <w:spacing w:after="5" w:line="268" w:lineRule="auto"/>
        <w:ind w:left="472" w:right="322" w:hanging="10"/>
        <w:jc w:val="center"/>
      </w:pPr>
      <w:r>
        <w:t xml:space="preserve">§ 21 Gwarancja </w:t>
      </w:r>
    </w:p>
    <w:p w14:paraId="615B01CE" w14:textId="77777777" w:rsidR="0067320C" w:rsidRDefault="00355AEB">
      <w:pPr>
        <w:numPr>
          <w:ilvl w:val="0"/>
          <w:numId w:val="18"/>
        </w:numPr>
        <w:ind w:right="9" w:hanging="361"/>
      </w:pPr>
      <w:r>
        <w:t xml:space="preserve">Wykonawca udzieli ..... miesięcznej gwarancji na wykonany przedmiot zamówienia. </w:t>
      </w:r>
    </w:p>
    <w:p w14:paraId="7B613777" w14:textId="77777777" w:rsidR="0067320C" w:rsidRDefault="00355AEB">
      <w:pPr>
        <w:numPr>
          <w:ilvl w:val="0"/>
          <w:numId w:val="18"/>
        </w:numPr>
        <w:ind w:right="9" w:hanging="361"/>
      </w:pPr>
      <w:r>
        <w:t xml:space="preserve">Bieg terminu gwarancji rozpoczyna się po zakończeniu przez Zamawiającego czynności końcowego odbioru robót, a w przypadku usuwania wad i usterek ujawnionych podczas odbioru, po podpisaniu protokołu ich usunięcia. </w:t>
      </w:r>
    </w:p>
    <w:p w14:paraId="5B99C531" w14:textId="77777777" w:rsidR="0067320C" w:rsidRDefault="00355AEB">
      <w:pPr>
        <w:numPr>
          <w:ilvl w:val="0"/>
          <w:numId w:val="18"/>
        </w:numPr>
        <w:spacing w:after="85"/>
        <w:ind w:right="9" w:hanging="361"/>
      </w:pPr>
      <w:r>
        <w:t xml:space="preserve">W każdym roku obowiązywania gwarancji oraz przed jej upływem, w terminie ustalonym przez Zamawiającego będą wykonywane przeglądy gwarancyjne. </w:t>
      </w:r>
    </w:p>
    <w:p w14:paraId="352ED779" w14:textId="77777777" w:rsidR="0067320C" w:rsidRDefault="00355AEB">
      <w:pPr>
        <w:spacing w:after="0" w:line="259" w:lineRule="auto"/>
        <w:ind w:left="200" w:firstLine="0"/>
        <w:jc w:val="center"/>
      </w:pPr>
      <w:r>
        <w:t xml:space="preserve"> </w:t>
      </w:r>
    </w:p>
    <w:p w14:paraId="4A11713E" w14:textId="033A4F1C" w:rsidR="0067320C" w:rsidRDefault="00355AEB" w:rsidP="001675E5">
      <w:pPr>
        <w:spacing w:after="5" w:line="268" w:lineRule="auto"/>
        <w:ind w:left="472" w:right="322" w:hanging="10"/>
        <w:jc w:val="center"/>
      </w:pPr>
      <w:r>
        <w:t xml:space="preserve">§ 22 Zmiana umowy </w:t>
      </w:r>
    </w:p>
    <w:p w14:paraId="1A32412D" w14:textId="77777777" w:rsidR="0067320C" w:rsidRDefault="00355AEB">
      <w:pPr>
        <w:numPr>
          <w:ilvl w:val="0"/>
          <w:numId w:val="19"/>
        </w:numPr>
        <w:ind w:right="9" w:hanging="360"/>
      </w:pPr>
      <w:r>
        <w:t xml:space="preserve">Zamawiający zgodnie z art. 455 ust. 1 ustawy Prawo zamówień publicznych przewiduje możliwość dokonania zmian postanowień zawartej umowy w stosunku do treści oferty, polegających na przedłużeniu terminu zakończenia robót o okres trwania przyczyny, z powodu której niemożliwe będzie dotrzymanie terminu ich zakończenia, a w szczególności z powodu: </w:t>
      </w:r>
    </w:p>
    <w:p w14:paraId="14FB132C" w14:textId="77777777" w:rsidR="0067320C" w:rsidRDefault="00355AEB">
      <w:pPr>
        <w:numPr>
          <w:ilvl w:val="1"/>
          <w:numId w:val="21"/>
        </w:numPr>
        <w:spacing w:after="19"/>
        <w:ind w:right="9" w:hanging="360"/>
      </w:pPr>
      <w:r>
        <w:t xml:space="preserve">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 </w:t>
      </w:r>
    </w:p>
    <w:p w14:paraId="7F1B3ED2" w14:textId="77777777" w:rsidR="0067320C" w:rsidRDefault="00355AEB">
      <w:pPr>
        <w:numPr>
          <w:ilvl w:val="1"/>
          <w:numId w:val="21"/>
        </w:numPr>
        <w:spacing w:after="0"/>
        <w:ind w:right="9" w:hanging="360"/>
      </w:pPr>
      <w:r>
        <w:t xml:space="preserve">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5345F533" w14:textId="77777777" w:rsidR="0067320C" w:rsidRDefault="00355AEB">
      <w:pPr>
        <w:numPr>
          <w:ilvl w:val="1"/>
          <w:numId w:val="21"/>
        </w:numPr>
        <w:spacing w:after="13"/>
        <w:ind w:right="9" w:hanging="360"/>
      </w:pPr>
      <w:r>
        <w:t xml:space="preserve">warunków geologicznych lub gruntowo-wodnych ujawnionych na placu budowy uniemożliwiających prowadzenie prac zgodnie z dokumentacją projektową, </w:t>
      </w:r>
    </w:p>
    <w:p w14:paraId="3DDC898F" w14:textId="77777777" w:rsidR="0067320C" w:rsidRDefault="00355AEB">
      <w:pPr>
        <w:numPr>
          <w:ilvl w:val="1"/>
          <w:numId w:val="21"/>
        </w:numPr>
        <w:spacing w:after="0"/>
        <w:ind w:right="9" w:hanging="360"/>
      </w:pPr>
      <w:r>
        <w:t xml:space="preserve">konieczności przeprowadzenia ratowniczych badań archeologicznych, </w:t>
      </w:r>
    </w:p>
    <w:p w14:paraId="5095F93B" w14:textId="77777777" w:rsidR="0067320C" w:rsidRDefault="00355AEB">
      <w:pPr>
        <w:numPr>
          <w:ilvl w:val="1"/>
          <w:numId w:val="21"/>
        </w:numPr>
        <w:spacing w:after="17"/>
        <w:ind w:right="9" w:hanging="360"/>
      </w:pPr>
      <w:r>
        <w:t xml:space="preserve">ujawnienia na placu budowy niewybuchów lub niewypałów, </w:t>
      </w:r>
    </w:p>
    <w:p w14:paraId="248734D0" w14:textId="77777777" w:rsidR="0067320C" w:rsidRDefault="00355AEB">
      <w:pPr>
        <w:numPr>
          <w:ilvl w:val="1"/>
          <w:numId w:val="21"/>
        </w:numPr>
        <w:spacing w:after="18"/>
        <w:ind w:right="9" w:hanging="360"/>
      </w:pPr>
      <w:r>
        <w:t xml:space="preserve">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t>
      </w:r>
    </w:p>
    <w:p w14:paraId="7201C402" w14:textId="77777777" w:rsidR="0067320C" w:rsidRDefault="00355AEB">
      <w:pPr>
        <w:numPr>
          <w:ilvl w:val="1"/>
          <w:numId w:val="21"/>
        </w:numPr>
        <w:spacing w:after="18"/>
        <w:ind w:right="9" w:hanging="360"/>
      </w:pPr>
      <w:r>
        <w:lastRenderedPageBreak/>
        <w:t xml:space="preserve">opóźnienia w dokonaniu określonych czynności lub ich zaniechanie przez właściwe organy administracji państwowej, które nie są następstwem okoliczności, za które </w:t>
      </w:r>
    </w:p>
    <w:p w14:paraId="48C986A0" w14:textId="77777777" w:rsidR="0067320C" w:rsidRDefault="00355AEB">
      <w:pPr>
        <w:spacing w:after="17"/>
        <w:ind w:left="1146" w:right="9" w:firstLine="0"/>
      </w:pPr>
      <w:r>
        <w:t xml:space="preserve">Wykonawca ponosi odpowiedzialność, </w:t>
      </w:r>
    </w:p>
    <w:p w14:paraId="763E7260" w14:textId="77777777" w:rsidR="0067320C" w:rsidRDefault="00355AEB">
      <w:pPr>
        <w:numPr>
          <w:ilvl w:val="1"/>
          <w:numId w:val="21"/>
        </w:numPr>
        <w:spacing w:after="16"/>
        <w:ind w:right="9" w:hanging="360"/>
      </w:pPr>
      <w: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p>
    <w:p w14:paraId="54B6CD4D" w14:textId="77777777" w:rsidR="0067320C" w:rsidRDefault="00355AEB">
      <w:pPr>
        <w:spacing w:after="17"/>
        <w:ind w:left="1146" w:right="9" w:firstLine="0"/>
      </w:pPr>
      <w:r>
        <w:t xml:space="preserve">Wykonawca ponosi odpowiedzialność,  </w:t>
      </w:r>
    </w:p>
    <w:p w14:paraId="03EEE9B4" w14:textId="77777777" w:rsidR="0067320C" w:rsidRDefault="00355AEB">
      <w:pPr>
        <w:numPr>
          <w:ilvl w:val="1"/>
          <w:numId w:val="21"/>
        </w:numPr>
        <w:spacing w:after="17"/>
        <w:ind w:right="9" w:hanging="360"/>
      </w:pPr>
      <w:r>
        <w:t xml:space="preserve">braku możliwości wykonywania robót w związku z niedopuszczaniem do ich wykonywania przez uprawniony organ lub nakazania ich wstrzymania przez uprawniony organ, z przyczyn niezależnych od Wykonawcy, </w:t>
      </w:r>
    </w:p>
    <w:p w14:paraId="7F8852FD" w14:textId="77777777" w:rsidR="0067320C" w:rsidRDefault="00355AEB">
      <w:pPr>
        <w:numPr>
          <w:ilvl w:val="1"/>
          <w:numId w:val="21"/>
        </w:numPr>
        <w:spacing w:after="13"/>
        <w:ind w:right="9" w:hanging="360"/>
      </w:pPr>
      <w:r>
        <w:t xml:space="preserve">wystąpienia siły wyższej uniemożliwiającej wykonanie przedmiotu umowy, w tym utrudnień i ograniczeń wynikających z sytuacji epidemiologicznej na terenie kraju. </w:t>
      </w:r>
    </w:p>
    <w:p w14:paraId="2BE4A162" w14:textId="77777777" w:rsidR="0067320C" w:rsidRDefault="00355AEB">
      <w:pPr>
        <w:numPr>
          <w:ilvl w:val="1"/>
          <w:numId w:val="21"/>
        </w:numPr>
        <w:spacing w:after="34"/>
        <w:ind w:right="9" w:hanging="360"/>
      </w:pPr>
      <w:r>
        <w:t xml:space="preserve">zaistnienia okoliczności niezależnych od Wykonawcy, w szczególności: </w:t>
      </w:r>
    </w:p>
    <w:p w14:paraId="7D0FEE9C" w14:textId="77777777" w:rsidR="0067320C" w:rsidRDefault="00355AEB">
      <w:pPr>
        <w:spacing w:after="0"/>
        <w:ind w:left="1507" w:right="9" w:firstLine="0"/>
      </w:pPr>
      <w:r>
        <w:rPr>
          <w:rFonts w:ascii="Segoe UI Symbol" w:eastAsia="Segoe UI Symbol" w:hAnsi="Segoe UI Symbol" w:cs="Segoe UI Symbol"/>
        </w:rPr>
        <w:t>−</w:t>
      </w:r>
      <w:r>
        <w:rPr>
          <w:rFonts w:ascii="Arial" w:eastAsia="Arial" w:hAnsi="Arial" w:cs="Arial"/>
        </w:rPr>
        <w:t xml:space="preserve"> </w:t>
      </w:r>
      <w:r>
        <w:t xml:space="preserve">dokonania przez Zamawiającego zmian w dokumentacji projektowej, </w:t>
      </w:r>
    </w:p>
    <w:p w14:paraId="6741D7D9" w14:textId="77777777" w:rsidR="0067320C" w:rsidRDefault="00355AEB">
      <w:pPr>
        <w:spacing w:after="31"/>
        <w:ind w:left="1875" w:right="9"/>
      </w:pPr>
      <w:r>
        <w:rPr>
          <w:rFonts w:ascii="Segoe UI Symbol" w:eastAsia="Segoe UI Symbol" w:hAnsi="Segoe UI Symbol" w:cs="Segoe UI Symbol"/>
        </w:rPr>
        <w:t>−</w:t>
      </w:r>
      <w:r>
        <w:rPr>
          <w:rFonts w:ascii="Arial" w:eastAsia="Arial" w:hAnsi="Arial" w:cs="Arial"/>
        </w:rPr>
        <w:t xml:space="preserve"> </w:t>
      </w:r>
      <w:r>
        <w:t xml:space="preserve">udzielenie zamówień dodatkowych i/lub uzupełniających, związanych z realizacją zamówienia podstawowego, </w:t>
      </w:r>
    </w:p>
    <w:p w14:paraId="64027F5D" w14:textId="77777777" w:rsidR="0067320C" w:rsidRDefault="00355AEB">
      <w:pPr>
        <w:spacing w:after="26" w:line="261" w:lineRule="auto"/>
        <w:ind w:left="1877" w:right="-11" w:hanging="370"/>
        <w:jc w:val="left"/>
      </w:pPr>
      <w:r>
        <w:rPr>
          <w:rFonts w:ascii="Segoe UI Symbol" w:eastAsia="Segoe UI Symbol" w:hAnsi="Segoe UI Symbol" w:cs="Segoe UI Symbol"/>
        </w:rPr>
        <w:t>−</w:t>
      </w:r>
      <w:r>
        <w:rPr>
          <w:rFonts w:ascii="Arial" w:eastAsia="Arial" w:hAnsi="Arial" w:cs="Arial"/>
        </w:rPr>
        <w:t xml:space="preserve"> </w:t>
      </w:r>
      <w:r>
        <w:t xml:space="preserve">konieczności wstrzymania prac z uwagi na potrzebę wykonania innego zadania w miejscu wykonywania robót budowlanych objętych niniejszą umową,  </w:t>
      </w:r>
    </w:p>
    <w:p w14:paraId="4EDD0354" w14:textId="77777777" w:rsidR="0067320C" w:rsidRDefault="00355AEB">
      <w:pPr>
        <w:spacing w:after="12"/>
        <w:ind w:left="1875" w:right="9"/>
      </w:pPr>
      <w:r>
        <w:rPr>
          <w:rFonts w:ascii="Segoe UI Symbol" w:eastAsia="Segoe UI Symbol" w:hAnsi="Segoe UI Symbol" w:cs="Segoe UI Symbol"/>
        </w:rPr>
        <w:t>−</w:t>
      </w:r>
      <w:r>
        <w:rPr>
          <w:rFonts w:ascii="Arial" w:eastAsia="Arial" w:hAnsi="Arial" w:cs="Arial"/>
        </w:rPr>
        <w:t xml:space="preserve"> </w:t>
      </w:r>
      <w:r>
        <w:t xml:space="preserve">wstrzymaniem realizacji przez Nadzór Budowlany lub inne organy z przyczyn niezależnych od Wykonawcy. </w:t>
      </w:r>
    </w:p>
    <w:p w14:paraId="0FD5809D" w14:textId="77777777" w:rsidR="0067320C" w:rsidRDefault="00355AEB">
      <w:pPr>
        <w:numPr>
          <w:ilvl w:val="0"/>
          <w:numId w:val="19"/>
        </w:numPr>
        <w:spacing w:after="12"/>
        <w:ind w:right="9" w:hanging="360"/>
      </w:pPr>
      <w:r>
        <w:t xml:space="preserve">Zamawiający zgodnie z art. 455  ust. 1 ustawy Prawo zamówień publicznych przewiduje możliwość dokonania zmian postanowień zawartej umowy w stosunku do treści oferty polegających na zmianie dotyczącej zakresu robót i wynagrodzenia gdy: </w:t>
      </w:r>
    </w:p>
    <w:p w14:paraId="0CB3CB60" w14:textId="77777777" w:rsidR="0067320C" w:rsidRDefault="00355AEB">
      <w:pPr>
        <w:numPr>
          <w:ilvl w:val="1"/>
          <w:numId w:val="20"/>
        </w:numPr>
        <w:spacing w:after="20"/>
        <w:ind w:right="9" w:hanging="360"/>
      </w:pPr>
      <w:r>
        <w:t xml:space="preserve">wystąpią okoliczności powodujące zmniejszenie lub zwiększenie przez Zamawiającego zakresu przedmiotu zamówienia w takim przypadku wynagrodzenie należne Wykonawcy za wykonane roboty pozostaje w takim stosunku do umownego wynagrodzenia ryczałtowego, w jakim wykonane roboty budowlane pozostają do całości robót wyszczególnionych w łączącej strony umowie, zmiana wartości ustalona zostanie na podstawie aktualnego kwartalnego biuletynu informacyjnego RMS SEKOCENBUD lub kosztorysu ofertowego. </w:t>
      </w:r>
    </w:p>
    <w:p w14:paraId="688DC829" w14:textId="77777777" w:rsidR="0067320C" w:rsidRDefault="00355AEB">
      <w:pPr>
        <w:numPr>
          <w:ilvl w:val="1"/>
          <w:numId w:val="20"/>
        </w:numPr>
        <w:spacing w:after="17"/>
        <w:ind w:right="9" w:hanging="360"/>
      </w:pPr>
      <w:r>
        <w:t xml:space="preserve">zmiany ustawowej stawki podatku od towarów i usług oraz podatku akcyzowego, </w:t>
      </w:r>
    </w:p>
    <w:p w14:paraId="2244C621" w14:textId="77777777" w:rsidR="0067320C" w:rsidRDefault="00355AEB">
      <w:pPr>
        <w:numPr>
          <w:ilvl w:val="1"/>
          <w:numId w:val="20"/>
        </w:numPr>
        <w:spacing w:after="17"/>
        <w:ind w:right="9" w:hanging="360"/>
      </w:pPr>
      <w:r>
        <w:t xml:space="preserve">zmiany wysokości minimalnego wynagrodzenia za pracę albo wysokości minimalnej stawki godzinowej, ustalonych na podstawie ustawy z dnia 10 października 2002 r. o minimalnym wynagrodzeniu za pracę, </w:t>
      </w:r>
    </w:p>
    <w:p w14:paraId="4371B5C8" w14:textId="77777777" w:rsidR="0067320C" w:rsidRDefault="00355AEB">
      <w:pPr>
        <w:numPr>
          <w:ilvl w:val="1"/>
          <w:numId w:val="20"/>
        </w:numPr>
        <w:spacing w:after="14"/>
        <w:ind w:right="9" w:hanging="360"/>
      </w:pPr>
      <w:r>
        <w:t xml:space="preserve">zmiany zasad podlegania ubezpieczeniom społecznym lub ubezpieczeniu zdrowotnemu lub wysokości stawki na ubezpieczenia społeczne lub zdrowotne, </w:t>
      </w:r>
    </w:p>
    <w:p w14:paraId="7C5792AB" w14:textId="77777777" w:rsidR="0067320C" w:rsidRDefault="00355AEB">
      <w:pPr>
        <w:numPr>
          <w:ilvl w:val="1"/>
          <w:numId w:val="20"/>
        </w:numPr>
        <w:spacing w:after="17"/>
        <w:ind w:right="9" w:hanging="360"/>
      </w:pPr>
      <w:r>
        <w:t xml:space="preserve">zasad gromadzenia i wysokości wpłat do pracowniczych planów kapitałowych, o których mowa w ustawie z dnia 4 października 2018 r. o pracowniczych planach kapitałowych, </w:t>
      </w:r>
    </w:p>
    <w:p w14:paraId="46A2A23B" w14:textId="77777777" w:rsidR="0067320C" w:rsidRDefault="00355AEB">
      <w:pPr>
        <w:numPr>
          <w:ilvl w:val="1"/>
          <w:numId w:val="20"/>
        </w:numPr>
        <w:spacing w:after="14"/>
        <w:ind w:right="9" w:hanging="360"/>
      </w:pPr>
      <w:r>
        <w:lastRenderedPageBreak/>
        <w:t xml:space="preserve">wystąpią zmiany ceny materiałów lub kosztów związanych z realizacją zamówienia, - jeżeli zmiany te będą miały wpływ na koszty wykonania zamówienia przez Wykonawcę </w:t>
      </w:r>
    </w:p>
    <w:p w14:paraId="683691DD" w14:textId="77777777" w:rsidR="0067320C" w:rsidRDefault="00355AEB">
      <w:pPr>
        <w:numPr>
          <w:ilvl w:val="0"/>
          <w:numId w:val="19"/>
        </w:numPr>
        <w:spacing w:after="17"/>
        <w:ind w:right="9" w:hanging="360"/>
      </w:pPr>
      <w:r>
        <w:t xml:space="preserve">W przypadkach określonych w ust. 2 lit. a-e niniejszego paragrafu, Wykonawca może zwrócić się do Zamawiającego z pisemnym wnioskiem o przeprowadzenie negocjacji dotyczących zmiany wysokości wynagrodzenia należnego Wykonawcy. </w:t>
      </w:r>
    </w:p>
    <w:p w14:paraId="1086C2B9" w14:textId="77777777" w:rsidR="0067320C" w:rsidRDefault="00355AEB">
      <w:pPr>
        <w:numPr>
          <w:ilvl w:val="0"/>
          <w:numId w:val="19"/>
        </w:numPr>
        <w:spacing w:after="18"/>
        <w:ind w:right="9" w:hanging="360"/>
      </w:pPr>
      <w:r>
        <w:t xml:space="preserve">Wykonawca może zwrócić się do Zamawiającego z wnioskiem, o którym mowa w ust. 3 niniejszego paragrafu, po opublikowaniu (zgodnie z przepisami obowiązującego prawa) zmian przepisów prawa, będących podstawą wnioskowania o zmianę wynagrodzenia, nie później jednak niż w terminie 14 dni do dnia wejścia w życie tych zmian. </w:t>
      </w:r>
    </w:p>
    <w:p w14:paraId="1CE8FB37" w14:textId="77777777" w:rsidR="0067320C" w:rsidRDefault="00355AEB">
      <w:pPr>
        <w:numPr>
          <w:ilvl w:val="0"/>
          <w:numId w:val="19"/>
        </w:numPr>
        <w:spacing w:after="20"/>
        <w:ind w:right="9" w:hanging="360"/>
      </w:pPr>
      <w:r>
        <w:t xml:space="preserve">Wykonawca, składając wniosek, o którym mowa w ust. 3 niniejszego paragrafu, zobowiązany będzie udowodnić Zamawiającemu, że zmiany przepisów prawa rzeczywiście spowodują wzrost kosztów wykonania umowy oraz udowodnić wysokość wzrostu kosztów wykonania Umowy. </w:t>
      </w:r>
    </w:p>
    <w:p w14:paraId="30FA35D0" w14:textId="77777777" w:rsidR="0067320C" w:rsidRDefault="00355AEB">
      <w:pPr>
        <w:numPr>
          <w:ilvl w:val="0"/>
          <w:numId w:val="19"/>
        </w:numPr>
        <w:spacing w:after="16"/>
        <w:ind w:right="9" w:hanging="360"/>
      </w:pPr>
      <w:r>
        <w:t xml:space="preserve">Zmiana wysokości wynagrodzenia należnego Wykonawcy, na skutek wniosku, o którym mowa w ust. 3 niniejszego paragrafu, dotyczyć może wyłącznie wynagrodzenia należnego za niewykonaną, do dnia wejścia życie zmian przepisów, o których mowa w ust. 2 lit. b-f niniejszego paragrafu, część Umowy. </w:t>
      </w:r>
    </w:p>
    <w:p w14:paraId="09EF3552" w14:textId="77777777" w:rsidR="0067320C" w:rsidRDefault="00355AEB">
      <w:pPr>
        <w:numPr>
          <w:ilvl w:val="0"/>
          <w:numId w:val="19"/>
        </w:numPr>
        <w:spacing w:after="19"/>
        <w:ind w:right="9" w:hanging="360"/>
      </w:pPr>
      <w:r>
        <w:t xml:space="preserve">W przypadkach określonych w ust. 2 lit. f niniejszego paragrafu wniosek o dokonanie zmiany wynagrodzenia (podwyższenie lub obniżenie) może zostać złożony przez każdą ze Stron umowy nie wcześniej niż 6 miesięcy od dnia zawarcia Umowy na podstawie okoliczności, które zaistniały nie wcześniej niż 6 miesięcy od dnia zawarcia Umowy. </w:t>
      </w:r>
    </w:p>
    <w:p w14:paraId="38DD4C94" w14:textId="77777777" w:rsidR="0067320C" w:rsidRDefault="00355AEB">
      <w:pPr>
        <w:numPr>
          <w:ilvl w:val="0"/>
          <w:numId w:val="19"/>
        </w:numPr>
        <w:spacing w:after="13"/>
        <w:ind w:right="9" w:hanging="360"/>
      </w:pPr>
      <w:r>
        <w:t xml:space="preserve">W przypadku o którym mowa w ust. 2 lit. f niniejszego paragrafu zmiana wysokości wynagrodzenia może zostać dokonana w przypadku, gdy z komunikatów Prezesa Głównego Urzędu Statystycznego w sprawie wskaźnika cen produkcji budowlano - montażowej, ogłaszanych począwszy od upływu pierwszych 6 miesięcy po zawarciu umowy wynika, że suma zmiany cen produkcji budowlano - montażowej wynosi łącznie więcej niż 15,0% oraz w przypadku gdy Wykonawca, składając wniosek, udowodni, Zamawiającemu, że zmiana wskaźnika rzeczywiście spowodowała lub spowoduje wzrost kosztów wykonania Umowy. </w:t>
      </w:r>
    </w:p>
    <w:p w14:paraId="1CCF8FAD" w14:textId="77777777" w:rsidR="0067320C" w:rsidRDefault="00355AEB">
      <w:pPr>
        <w:numPr>
          <w:ilvl w:val="0"/>
          <w:numId w:val="19"/>
        </w:numPr>
        <w:spacing w:after="9"/>
        <w:ind w:right="9" w:hanging="360"/>
      </w:pPr>
      <w:r>
        <w:t xml:space="preserve">Wynagrodzenie może zostać zwaloryzowane jednokrotnie w oparciu o udowodnione zmiany, w tym m.in. w oparciu o wzór: ZW = W x G, gdzie:  </w:t>
      </w:r>
    </w:p>
    <w:p w14:paraId="61C7A561" w14:textId="77777777" w:rsidR="0067320C" w:rsidRDefault="00355AEB">
      <w:pPr>
        <w:spacing w:after="13"/>
        <w:ind w:left="426" w:right="9" w:firstLine="0"/>
      </w:pPr>
      <w:r>
        <w:t xml:space="preserve">ZW – wartość netto zmiany Wynagrodzenia,  </w:t>
      </w:r>
    </w:p>
    <w:p w14:paraId="432069A8" w14:textId="77777777" w:rsidR="0067320C" w:rsidRDefault="00355AEB">
      <w:pPr>
        <w:spacing w:after="11"/>
        <w:ind w:left="426" w:right="9" w:firstLine="0"/>
      </w:pPr>
      <w:r>
        <w:t xml:space="preserve">W - wartość zmiany wynagrodzenia netto pozostałego do zapłaty od dnia złożenia wniosku, o którym mowa w ust. 7,  </w:t>
      </w:r>
    </w:p>
    <w:p w14:paraId="4D822FB1" w14:textId="77777777" w:rsidR="0067320C" w:rsidRDefault="00355AEB">
      <w:pPr>
        <w:spacing w:after="13"/>
        <w:ind w:left="426" w:right="9" w:firstLine="0"/>
      </w:pPr>
      <w:r>
        <w:t xml:space="preserve">G – wartość zmiany cen produkcji budowlano - montażowej, wynikających z komunikatów Prezesa Głównego Urzędu Statystycznego, o których mowa w ust. 8. </w:t>
      </w:r>
    </w:p>
    <w:p w14:paraId="166C7517" w14:textId="77777777" w:rsidR="0067320C" w:rsidRDefault="00355AEB">
      <w:pPr>
        <w:numPr>
          <w:ilvl w:val="0"/>
          <w:numId w:val="19"/>
        </w:numPr>
        <w:spacing w:after="19"/>
        <w:ind w:right="9" w:hanging="360"/>
      </w:pPr>
      <w:r>
        <w:t xml:space="preserve">Maksymalna wartość zmiany Wynagrodzenia netto, jaką dopuszcza się w efekcie zastosowania postanowień ust. 3 i 7 nie może przekroczyć 5% wartości wynagrodzenia netto. </w:t>
      </w:r>
    </w:p>
    <w:p w14:paraId="59D4BA63" w14:textId="77777777" w:rsidR="0067320C" w:rsidRDefault="00355AEB">
      <w:pPr>
        <w:numPr>
          <w:ilvl w:val="0"/>
          <w:numId w:val="19"/>
        </w:numPr>
        <w:spacing w:after="17"/>
        <w:ind w:right="9" w:hanging="360"/>
      </w:pPr>
      <w:r>
        <w:t xml:space="preserve">Wartość zmiany Wynagrodzenia zostanie powiększona o podatek od towarów i usług. </w:t>
      </w:r>
    </w:p>
    <w:p w14:paraId="50FF494C" w14:textId="77777777" w:rsidR="0067320C" w:rsidRDefault="00355AEB">
      <w:pPr>
        <w:numPr>
          <w:ilvl w:val="0"/>
          <w:numId w:val="19"/>
        </w:numPr>
        <w:spacing w:after="14"/>
        <w:ind w:right="9" w:hanging="360"/>
      </w:pPr>
      <w:r>
        <w:t xml:space="preserve">Zmiana umowy wymaga sporządzenia aneksu do umowy w formie pisemnej pod rygorem nieważności. </w:t>
      </w:r>
    </w:p>
    <w:p w14:paraId="6CABC093" w14:textId="77777777" w:rsidR="0067320C" w:rsidRDefault="00355AEB">
      <w:pPr>
        <w:numPr>
          <w:ilvl w:val="0"/>
          <w:numId w:val="19"/>
        </w:numPr>
        <w:spacing w:after="17"/>
        <w:ind w:right="9" w:hanging="360"/>
      </w:pPr>
      <w:r>
        <w:lastRenderedPageBreak/>
        <w:t xml:space="preserve">W rozumieniu niniejszej Umowy siła wyższa jest to zdarzenie nadzwyczajne, zewnętrzne i niemożliwe do zapobieżenia, którego nie udało się uniknąć nawet w wypadku maksymalnej staranności stron. </w:t>
      </w:r>
    </w:p>
    <w:p w14:paraId="1407AAAF" w14:textId="77777777" w:rsidR="0067320C" w:rsidRDefault="00355AEB">
      <w:pPr>
        <w:numPr>
          <w:ilvl w:val="0"/>
          <w:numId w:val="19"/>
        </w:numPr>
        <w:spacing w:after="16"/>
        <w:ind w:right="9" w:hanging="360"/>
      </w:pPr>
      <w:r>
        <w:t xml:space="preserve">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powstałych zaległości. </w:t>
      </w:r>
    </w:p>
    <w:p w14:paraId="052BC8FB" w14:textId="77777777" w:rsidR="0067320C" w:rsidRDefault="00355AEB">
      <w:pPr>
        <w:numPr>
          <w:ilvl w:val="0"/>
          <w:numId w:val="19"/>
        </w:numPr>
        <w:spacing w:after="88"/>
        <w:ind w:right="9" w:hanging="360"/>
      </w:pPr>
      <w:r>
        <w:t xml:space="preserve">Obie strony będą zwolnione od odpowiedzialności za niewykonanie Umowy w takim zakresie, w jakim nastąpiło to na skutek zdarzeń siły wyższej. Obie strony poniosą koszty spowodowane zdarzeniami siły wyższej w równej wysokości. </w:t>
      </w:r>
    </w:p>
    <w:p w14:paraId="7BC9EAA5" w14:textId="77777777" w:rsidR="0067320C" w:rsidRDefault="00355AEB">
      <w:pPr>
        <w:spacing w:after="0" w:line="259" w:lineRule="auto"/>
        <w:ind w:left="200" w:firstLine="0"/>
        <w:jc w:val="center"/>
      </w:pPr>
      <w:r>
        <w:t xml:space="preserve"> </w:t>
      </w:r>
    </w:p>
    <w:p w14:paraId="69A53515" w14:textId="70B4AB14" w:rsidR="0067320C" w:rsidRDefault="00355AEB" w:rsidP="001675E5">
      <w:pPr>
        <w:spacing w:after="5" w:line="268" w:lineRule="auto"/>
        <w:ind w:left="472" w:right="322" w:hanging="10"/>
        <w:jc w:val="center"/>
      </w:pPr>
      <w:r>
        <w:t xml:space="preserve">§ 23 Odstąpienie od umowy </w:t>
      </w:r>
    </w:p>
    <w:p w14:paraId="01F268DC" w14:textId="77777777" w:rsidR="0067320C" w:rsidRDefault="00355AEB">
      <w:pPr>
        <w:numPr>
          <w:ilvl w:val="0"/>
          <w:numId w:val="22"/>
        </w:numPr>
        <w:spacing w:after="13"/>
        <w:ind w:right="9" w:hanging="426"/>
      </w:pPr>
      <w:r>
        <w:t xml:space="preserve">Oprócz przypadków wymienionych w § 14 umowy oraz wynikających z Kodeksu Cywilnego, Zamawiającemu przysługuje prawo odstąpienia od niniejszej Umowy w następujących przypadkach: </w:t>
      </w:r>
    </w:p>
    <w:p w14:paraId="4BAD678F" w14:textId="77777777" w:rsidR="0067320C" w:rsidRDefault="00355AEB">
      <w:pPr>
        <w:numPr>
          <w:ilvl w:val="1"/>
          <w:numId w:val="22"/>
        </w:numPr>
        <w:spacing w:after="13"/>
        <w:ind w:right="9" w:hanging="360"/>
      </w:pPr>
      <w:r>
        <w:t xml:space="preserve">gdy dokonano zajęcia egzekucyjnego majątku Wykonawcy, </w:t>
      </w:r>
    </w:p>
    <w:p w14:paraId="566AB629" w14:textId="77777777" w:rsidR="0067320C" w:rsidRDefault="00355AEB">
      <w:pPr>
        <w:numPr>
          <w:ilvl w:val="1"/>
          <w:numId w:val="22"/>
        </w:numPr>
        <w:spacing w:after="17"/>
        <w:ind w:right="9" w:hanging="360"/>
      </w:pPr>
      <w:r>
        <w:t xml:space="preserve">gdy Wykonawca ogłosi rozwiązanie firmy lub rozpocznie likwidację, </w:t>
      </w:r>
    </w:p>
    <w:p w14:paraId="56DB323D" w14:textId="77777777" w:rsidR="0067320C" w:rsidRDefault="00355AEB">
      <w:pPr>
        <w:numPr>
          <w:ilvl w:val="1"/>
          <w:numId w:val="22"/>
        </w:numPr>
        <w:spacing w:after="13"/>
        <w:ind w:right="9" w:hanging="360"/>
      </w:pPr>
      <w:r>
        <w:t xml:space="preserve">w przypadku zatrudnienia przez Wykonawcę innych podwykonawców bez zgody </w:t>
      </w:r>
    </w:p>
    <w:p w14:paraId="322324DA" w14:textId="77777777" w:rsidR="0067320C" w:rsidRDefault="00355AEB">
      <w:pPr>
        <w:spacing w:after="16"/>
        <w:ind w:left="1146" w:right="9" w:firstLine="0"/>
      </w:pPr>
      <w:r>
        <w:t xml:space="preserve">Zamawiającego, </w:t>
      </w:r>
    </w:p>
    <w:p w14:paraId="09499F1B" w14:textId="77777777" w:rsidR="0067320C" w:rsidRDefault="00355AEB">
      <w:pPr>
        <w:numPr>
          <w:ilvl w:val="1"/>
          <w:numId w:val="22"/>
        </w:numPr>
        <w:spacing w:after="17"/>
        <w:ind w:right="9" w:hanging="360"/>
      </w:pPr>
      <w:r>
        <w:t xml:space="preserve">gdy występuje brak nadzoru nad pracownikami Wykonawcy,  </w:t>
      </w:r>
    </w:p>
    <w:p w14:paraId="68699577" w14:textId="77777777" w:rsidR="0067320C" w:rsidRDefault="00355AEB">
      <w:pPr>
        <w:numPr>
          <w:ilvl w:val="1"/>
          <w:numId w:val="22"/>
        </w:numPr>
        <w:spacing w:after="12"/>
        <w:ind w:right="9" w:hanging="360"/>
      </w:pPr>
      <w:r>
        <w:t xml:space="preserve">w przypadku konieczności dokonania przez Zamawiającego dwukrotnej zapłaty wynagrodzenia podwykonawcy (dalszemu podwykonawcy) lub konieczność dokonania bezpośrednich zapłat na sumę większą niż 5 % wartości wynagrodzenia umownego netto, określonego w § 11 ust. 1. </w:t>
      </w:r>
    </w:p>
    <w:p w14:paraId="3597DB16" w14:textId="77777777" w:rsidR="0067320C" w:rsidRDefault="00355AEB">
      <w:pPr>
        <w:numPr>
          <w:ilvl w:val="0"/>
          <w:numId w:val="22"/>
        </w:numPr>
        <w:spacing w:after="17"/>
        <w:ind w:right="9" w:hanging="426"/>
      </w:pPr>
      <w:r>
        <w:t xml:space="preserve">W przypadkach określonych w ust. 2 lit. a) – e) uprawnienie do odstąpienia od umowy przysługuje Zamawiającemu w terminie 60 dni od daty powzięcia wiadomości o zaistnieniu każdej podstawy do odstąpienia. </w:t>
      </w:r>
    </w:p>
    <w:p w14:paraId="1DBCA134" w14:textId="77777777" w:rsidR="0067320C" w:rsidRDefault="00355AEB">
      <w:pPr>
        <w:numPr>
          <w:ilvl w:val="0"/>
          <w:numId w:val="22"/>
        </w:numPr>
        <w:spacing w:after="17"/>
        <w:ind w:right="9" w:hanging="426"/>
      </w:pPr>
      <w:r>
        <w:t xml:space="preserve">Wykonawca zobowiązany jest pokryć wszelkie koszty wynikające z odstąpienia od umowy. </w:t>
      </w:r>
    </w:p>
    <w:p w14:paraId="688102EF" w14:textId="77777777" w:rsidR="0067320C" w:rsidRDefault="00355AEB">
      <w:pPr>
        <w:numPr>
          <w:ilvl w:val="0"/>
          <w:numId w:val="22"/>
        </w:numPr>
        <w:spacing w:after="14"/>
        <w:ind w:right="9" w:hanging="426"/>
      </w:pPr>
      <w:r>
        <w:t xml:space="preserve">Odstąpienie od Umowy powinno nastąpić w formie pisemnej i z podaniem przyczyny odstąpienia. </w:t>
      </w:r>
    </w:p>
    <w:p w14:paraId="385A69C2" w14:textId="77777777" w:rsidR="0067320C" w:rsidRDefault="00355AEB">
      <w:pPr>
        <w:numPr>
          <w:ilvl w:val="0"/>
          <w:numId w:val="22"/>
        </w:numPr>
        <w:spacing w:after="11"/>
        <w:ind w:right="9" w:hanging="426"/>
      </w:pPr>
      <w:r>
        <w:t xml:space="preserve">W przypadku odstąpienia od niniejszej Umowy Wykonawcę oraz Zamawiającego obciążają następujące obowiązki szczegółowe: </w:t>
      </w:r>
    </w:p>
    <w:p w14:paraId="7F9816A2" w14:textId="77777777" w:rsidR="0067320C" w:rsidRDefault="00355AEB">
      <w:pPr>
        <w:numPr>
          <w:ilvl w:val="1"/>
          <w:numId w:val="22"/>
        </w:numPr>
        <w:spacing w:after="0"/>
        <w:ind w:right="9" w:hanging="360"/>
      </w:pPr>
      <w:r>
        <w:t xml:space="preserve">w terminie 3 dni od daty odstąpienia od niniejszej Umowy Wykonawca przy udziale </w:t>
      </w:r>
    </w:p>
    <w:p w14:paraId="08A938EB" w14:textId="77777777" w:rsidR="0067320C" w:rsidRDefault="00355AEB">
      <w:pPr>
        <w:spacing w:after="12"/>
        <w:ind w:left="1146" w:right="9" w:firstLine="0"/>
      </w:pPr>
      <w:r>
        <w:t xml:space="preserve">Zamawiającego, sporządzi protokół inwentaryzacji robót w toku według stanu na dzień odstąpienia. W protokole tym Strony przedłożą zestawienia swoich roszczeń, </w:t>
      </w:r>
    </w:p>
    <w:p w14:paraId="5EF950C8" w14:textId="77777777" w:rsidR="0067320C" w:rsidRDefault="00355AEB">
      <w:pPr>
        <w:numPr>
          <w:ilvl w:val="1"/>
          <w:numId w:val="22"/>
        </w:numPr>
        <w:spacing w:after="1"/>
        <w:ind w:right="9" w:hanging="360"/>
      </w:pPr>
      <w:r>
        <w:t xml:space="preserve">Wykonawca zabezpieczy przerwane roboty w zakresie obustronnie uzgodnionym na koszt tej Strony, z winy której nastąpiło odstąpienie od niniejszej Umowy. </w:t>
      </w:r>
    </w:p>
    <w:p w14:paraId="1D9CF874" w14:textId="77777777" w:rsidR="0067320C" w:rsidRDefault="00355AEB">
      <w:pPr>
        <w:spacing w:after="0" w:line="259" w:lineRule="auto"/>
        <w:ind w:left="1146" w:firstLine="0"/>
        <w:jc w:val="left"/>
      </w:pPr>
      <w:r>
        <w:t xml:space="preserve"> </w:t>
      </w:r>
    </w:p>
    <w:p w14:paraId="1792578E" w14:textId="5E140AFC" w:rsidR="0067320C" w:rsidRDefault="00355AEB" w:rsidP="001675E5">
      <w:pPr>
        <w:spacing w:after="5" w:line="268" w:lineRule="auto"/>
        <w:ind w:left="472" w:right="322" w:hanging="10"/>
        <w:jc w:val="center"/>
      </w:pPr>
      <w:r>
        <w:t xml:space="preserve">§ 24 Inne postanowienia </w:t>
      </w:r>
    </w:p>
    <w:p w14:paraId="6435AB7D" w14:textId="77777777" w:rsidR="0067320C" w:rsidRDefault="00355AEB">
      <w:pPr>
        <w:numPr>
          <w:ilvl w:val="0"/>
          <w:numId w:val="23"/>
        </w:numPr>
        <w:ind w:right="9" w:hanging="284"/>
      </w:pPr>
      <w:r>
        <w:t xml:space="preserve">W sprawach nie uregulowanych w niniejszej Umowie mają zastosowanie przepisy Kodeksu Cywilnego, Prawa budowlanego i ustawy Prawo zamówień publicznych. </w:t>
      </w:r>
    </w:p>
    <w:p w14:paraId="7A00D07E" w14:textId="77777777" w:rsidR="0067320C" w:rsidRDefault="00355AEB">
      <w:pPr>
        <w:numPr>
          <w:ilvl w:val="0"/>
          <w:numId w:val="23"/>
        </w:numPr>
        <w:ind w:right="9" w:hanging="284"/>
      </w:pPr>
      <w:r>
        <w:lastRenderedPageBreak/>
        <w:t xml:space="preserve">Strony zobowiązują się do niezwłocznego informowania wzajemnie o zmianie swojego adresu. W razie zaniechania powyższego obowiązku, korespondencja wysłana na ostatnio podany adres strony będzie uznana za skutecznie doręczoną. </w:t>
      </w:r>
    </w:p>
    <w:p w14:paraId="0C4B7C2B" w14:textId="77777777" w:rsidR="0067320C" w:rsidRDefault="00355AEB">
      <w:pPr>
        <w:numPr>
          <w:ilvl w:val="0"/>
          <w:numId w:val="23"/>
        </w:numPr>
        <w:ind w:right="9" w:hanging="284"/>
      </w:pPr>
      <w:r>
        <w:t xml:space="preserve">Wszelkie spory mogące wynikać podczas realizacji niniejszej Umowy będą rozstrzygane przez właściwy rzeczowo sąd powszechny wg siedziby Zamawiającego. </w:t>
      </w:r>
    </w:p>
    <w:p w14:paraId="46E743FB" w14:textId="77777777" w:rsidR="0067320C" w:rsidRDefault="00355AEB">
      <w:pPr>
        <w:numPr>
          <w:ilvl w:val="0"/>
          <w:numId w:val="23"/>
        </w:numPr>
        <w:spacing w:after="106"/>
        <w:ind w:right="9" w:hanging="284"/>
      </w:pPr>
      <w:r>
        <w:t xml:space="preserve">Wszelkie zmiany i uzupełnienia postanowień niniejszej umowy wymagają formy pisemnej pod rygorem nieważności i będą sporządzane w postaci podpisanych przez obie Strony aneksów do Umowy.  </w:t>
      </w:r>
    </w:p>
    <w:p w14:paraId="3127BD2A" w14:textId="77777777" w:rsidR="0067320C" w:rsidRDefault="00355AEB">
      <w:pPr>
        <w:spacing w:after="87" w:line="268" w:lineRule="auto"/>
        <w:ind w:left="472" w:right="322" w:hanging="10"/>
        <w:jc w:val="center"/>
      </w:pPr>
      <w:r>
        <w:t xml:space="preserve">§ 25 </w:t>
      </w:r>
    </w:p>
    <w:p w14:paraId="5C90CAF3" w14:textId="77777777" w:rsidR="00CC7246" w:rsidRDefault="00355AEB">
      <w:pPr>
        <w:ind w:left="137" w:right="9" w:firstLine="0"/>
      </w:pPr>
      <w:r>
        <w:t xml:space="preserve">W przypadku wątpliwości interpretacyjnych co do rodzaju i zakresu robót określonych w umowie oraz zakresu praw i obowiązków Zamawiającego i Wykonawcy, będzie obowiązywać następująca kolejność ważności dokumentów: </w:t>
      </w:r>
    </w:p>
    <w:p w14:paraId="39C6AC30" w14:textId="77777777" w:rsidR="0067320C" w:rsidRDefault="00355AEB">
      <w:pPr>
        <w:ind w:left="137" w:right="9" w:firstLine="0"/>
      </w:pPr>
      <w:r>
        <w:t>1)</w:t>
      </w:r>
      <w:r>
        <w:rPr>
          <w:rFonts w:ascii="Arial" w:eastAsia="Arial" w:hAnsi="Arial" w:cs="Arial"/>
        </w:rPr>
        <w:t xml:space="preserve"> </w:t>
      </w:r>
      <w:r>
        <w:t xml:space="preserve">umowa, </w:t>
      </w:r>
    </w:p>
    <w:p w14:paraId="15C87419" w14:textId="77777777" w:rsidR="00CC7246" w:rsidRDefault="00355AEB">
      <w:pPr>
        <w:spacing w:after="0" w:line="357" w:lineRule="auto"/>
        <w:ind w:left="137" w:right="4771" w:firstLine="0"/>
      </w:pPr>
      <w:r>
        <w:t>2)</w:t>
      </w:r>
      <w:r>
        <w:rPr>
          <w:rFonts w:ascii="Arial" w:eastAsia="Arial" w:hAnsi="Arial" w:cs="Arial"/>
        </w:rPr>
        <w:t xml:space="preserve"> </w:t>
      </w:r>
      <w:r>
        <w:t xml:space="preserve">Specyfikacja Warunków Zamówienia, </w:t>
      </w:r>
    </w:p>
    <w:p w14:paraId="461AA192" w14:textId="77777777" w:rsidR="0067320C" w:rsidRDefault="00355AEB">
      <w:pPr>
        <w:spacing w:after="0" w:line="357" w:lineRule="auto"/>
        <w:ind w:left="137" w:right="4771" w:firstLine="0"/>
      </w:pPr>
      <w:r>
        <w:t>3)</w:t>
      </w:r>
      <w:r>
        <w:rPr>
          <w:rFonts w:ascii="Arial" w:eastAsia="Arial" w:hAnsi="Arial" w:cs="Arial"/>
        </w:rPr>
        <w:t xml:space="preserve"> </w:t>
      </w:r>
      <w:r>
        <w:t xml:space="preserve">Program </w:t>
      </w:r>
      <w:proofErr w:type="spellStart"/>
      <w:r>
        <w:t>Funkcjonalno</w:t>
      </w:r>
      <w:proofErr w:type="spellEnd"/>
      <w:r>
        <w:t xml:space="preserve"> – Użytkowy, </w:t>
      </w:r>
    </w:p>
    <w:p w14:paraId="06B54A9D" w14:textId="77777777" w:rsidR="0067320C" w:rsidRDefault="00355AEB">
      <w:pPr>
        <w:spacing w:after="0"/>
        <w:ind w:left="137" w:right="9" w:firstLine="0"/>
      </w:pPr>
      <w:r>
        <w:t>4)</w:t>
      </w:r>
      <w:r>
        <w:rPr>
          <w:rFonts w:ascii="Arial" w:eastAsia="Arial" w:hAnsi="Arial" w:cs="Arial"/>
        </w:rPr>
        <w:t xml:space="preserve"> </w:t>
      </w:r>
      <w:r>
        <w:t xml:space="preserve">oferta. </w:t>
      </w:r>
    </w:p>
    <w:p w14:paraId="73FC2413" w14:textId="77777777" w:rsidR="0067320C" w:rsidRDefault="00355AEB">
      <w:pPr>
        <w:spacing w:after="113" w:line="259" w:lineRule="auto"/>
        <w:ind w:left="142" w:firstLine="0"/>
        <w:jc w:val="left"/>
      </w:pPr>
      <w:r>
        <w:t xml:space="preserve"> </w:t>
      </w:r>
    </w:p>
    <w:p w14:paraId="2B00F234" w14:textId="77777777" w:rsidR="0067320C" w:rsidRDefault="00355AEB">
      <w:pPr>
        <w:spacing w:after="124" w:line="268" w:lineRule="auto"/>
        <w:ind w:left="472" w:right="322" w:hanging="10"/>
        <w:jc w:val="center"/>
      </w:pPr>
      <w:r>
        <w:t xml:space="preserve">§ 26 </w:t>
      </w:r>
    </w:p>
    <w:p w14:paraId="5E586DC2" w14:textId="77777777" w:rsidR="0067320C" w:rsidRDefault="00355AEB">
      <w:pPr>
        <w:spacing w:after="0"/>
        <w:ind w:left="137" w:right="9" w:firstLine="0"/>
      </w:pPr>
      <w:r>
        <w:t xml:space="preserve">Umowa została sporządzona w trzech jednobrzmiących egzemplarzach, w tym dwa egzemplarze dla Zamawiającego i jeden dla Wykonawcy. </w:t>
      </w:r>
    </w:p>
    <w:p w14:paraId="0177A683" w14:textId="77777777" w:rsidR="0067320C" w:rsidRDefault="00355AEB">
      <w:pPr>
        <w:spacing w:after="0" w:line="259" w:lineRule="auto"/>
        <w:ind w:left="142" w:firstLine="0"/>
        <w:jc w:val="left"/>
      </w:pPr>
      <w:r>
        <w:t xml:space="preserve"> </w:t>
      </w:r>
    </w:p>
    <w:p w14:paraId="663BACCE" w14:textId="77777777" w:rsidR="0067320C" w:rsidRDefault="00355AEB">
      <w:pPr>
        <w:spacing w:after="1" w:line="259" w:lineRule="auto"/>
        <w:ind w:left="142" w:firstLine="0"/>
        <w:jc w:val="left"/>
      </w:pPr>
      <w:r>
        <w:t xml:space="preserve"> </w:t>
      </w:r>
    </w:p>
    <w:p w14:paraId="1A61440A" w14:textId="77777777" w:rsidR="0067320C" w:rsidRDefault="00355AEB">
      <w:pPr>
        <w:tabs>
          <w:tab w:val="center" w:pos="1661"/>
          <w:tab w:val="center" w:pos="3287"/>
          <w:tab w:val="center" w:pos="7693"/>
        </w:tabs>
        <w:spacing w:after="0" w:line="259" w:lineRule="auto"/>
        <w:ind w:left="0" w:firstLine="0"/>
        <w:jc w:val="left"/>
      </w:pPr>
      <w:r>
        <w:rPr>
          <w:rFonts w:ascii="Calibri" w:eastAsia="Calibri" w:hAnsi="Calibri" w:cs="Calibri"/>
          <w:sz w:val="22"/>
        </w:rPr>
        <w:tab/>
      </w:r>
      <w:r>
        <w:rPr>
          <w:b/>
        </w:rPr>
        <w:t xml:space="preserve">WYKONAWCA </w:t>
      </w:r>
      <w:r>
        <w:rPr>
          <w:b/>
        </w:rPr>
        <w:tab/>
        <w:t xml:space="preserve"> </w:t>
      </w:r>
      <w:r>
        <w:rPr>
          <w:b/>
        </w:rPr>
        <w:tab/>
        <w:t xml:space="preserve">ZAMAWIAJĄCY </w:t>
      </w:r>
    </w:p>
    <w:p w14:paraId="207BF379" w14:textId="77777777" w:rsidR="0067320C" w:rsidRDefault="00355AEB">
      <w:pPr>
        <w:spacing w:after="0" w:line="259" w:lineRule="auto"/>
        <w:ind w:left="142" w:firstLine="0"/>
        <w:jc w:val="left"/>
      </w:pPr>
      <w:r>
        <w:t xml:space="preserve"> </w:t>
      </w:r>
    </w:p>
    <w:p w14:paraId="4E383981" w14:textId="77777777" w:rsidR="0067320C" w:rsidRDefault="00355AEB">
      <w:pPr>
        <w:spacing w:after="0" w:line="259" w:lineRule="auto"/>
        <w:ind w:left="142" w:firstLine="0"/>
        <w:jc w:val="left"/>
      </w:pPr>
      <w:r>
        <w:t xml:space="preserve"> </w:t>
      </w:r>
    </w:p>
    <w:p w14:paraId="5E02EDD1" w14:textId="77777777" w:rsidR="0067320C" w:rsidRDefault="00355AEB">
      <w:pPr>
        <w:spacing w:after="0" w:line="259" w:lineRule="auto"/>
        <w:ind w:left="142" w:firstLine="0"/>
        <w:jc w:val="left"/>
      </w:pPr>
      <w:r>
        <w:t xml:space="preserve"> </w:t>
      </w:r>
    </w:p>
    <w:p w14:paraId="316A509B" w14:textId="77777777" w:rsidR="0067320C" w:rsidRDefault="00355AEB">
      <w:pPr>
        <w:spacing w:after="0" w:line="259" w:lineRule="auto"/>
        <w:ind w:left="142" w:firstLine="0"/>
        <w:jc w:val="left"/>
      </w:pPr>
      <w:r>
        <w:t xml:space="preserve"> </w:t>
      </w:r>
    </w:p>
    <w:p w14:paraId="56A31071" w14:textId="77777777" w:rsidR="0067320C" w:rsidRDefault="00355AEB">
      <w:pPr>
        <w:spacing w:after="0" w:line="259" w:lineRule="auto"/>
        <w:ind w:left="142" w:firstLine="0"/>
        <w:jc w:val="left"/>
      </w:pPr>
      <w:r>
        <w:t xml:space="preserve"> </w:t>
      </w:r>
    </w:p>
    <w:p w14:paraId="48BA997D" w14:textId="77777777" w:rsidR="0067320C" w:rsidRDefault="00355AEB">
      <w:pPr>
        <w:spacing w:after="0" w:line="259" w:lineRule="auto"/>
        <w:ind w:left="142" w:firstLine="0"/>
        <w:jc w:val="left"/>
      </w:pPr>
      <w:r>
        <w:t xml:space="preserve"> </w:t>
      </w:r>
    </w:p>
    <w:p w14:paraId="399F3377" w14:textId="77777777" w:rsidR="0067320C" w:rsidRDefault="00355AEB">
      <w:pPr>
        <w:spacing w:after="21" w:line="259" w:lineRule="auto"/>
        <w:ind w:left="142" w:firstLine="0"/>
        <w:jc w:val="left"/>
      </w:pPr>
      <w:r>
        <w:t xml:space="preserve"> </w:t>
      </w:r>
    </w:p>
    <w:p w14:paraId="2B863B04" w14:textId="77777777" w:rsidR="0067320C" w:rsidRDefault="00355AEB">
      <w:pPr>
        <w:spacing w:after="12"/>
        <w:ind w:left="137" w:right="9" w:firstLine="0"/>
      </w:pPr>
      <w:r>
        <w:t xml:space="preserve">Załączniki </w:t>
      </w:r>
    </w:p>
    <w:p w14:paraId="5792D9AD" w14:textId="77777777" w:rsidR="0067320C" w:rsidRDefault="00355AEB">
      <w:pPr>
        <w:spacing w:after="0"/>
        <w:ind w:left="137" w:right="9" w:firstLine="0"/>
      </w:pPr>
      <w:r>
        <w:t xml:space="preserve">Harmonogram robót, </w:t>
      </w:r>
    </w:p>
    <w:p w14:paraId="37B597CB" w14:textId="77777777" w:rsidR="0067320C" w:rsidRDefault="00355AEB">
      <w:pPr>
        <w:spacing w:after="0" w:line="259" w:lineRule="auto"/>
        <w:ind w:left="142" w:firstLine="0"/>
        <w:jc w:val="left"/>
      </w:pPr>
      <w:r>
        <w:t xml:space="preserve"> </w:t>
      </w:r>
    </w:p>
    <w:p w14:paraId="4C8D0755" w14:textId="77777777" w:rsidR="0067320C" w:rsidRDefault="00355AEB">
      <w:pPr>
        <w:spacing w:after="0" w:line="259" w:lineRule="auto"/>
        <w:ind w:left="142" w:firstLine="0"/>
        <w:jc w:val="left"/>
      </w:pPr>
      <w:r>
        <w:t xml:space="preserve"> </w:t>
      </w:r>
    </w:p>
    <w:p w14:paraId="595F37BF" w14:textId="77777777" w:rsidR="0067320C" w:rsidRDefault="00355AEB">
      <w:pPr>
        <w:spacing w:after="0" w:line="259" w:lineRule="auto"/>
        <w:ind w:left="142" w:firstLine="0"/>
        <w:jc w:val="left"/>
      </w:pPr>
      <w:r>
        <w:t xml:space="preserve"> </w:t>
      </w:r>
    </w:p>
    <w:p w14:paraId="34EA7B7F" w14:textId="77777777" w:rsidR="0067320C" w:rsidRDefault="00355AEB">
      <w:pPr>
        <w:spacing w:after="0" w:line="279" w:lineRule="auto"/>
        <w:ind w:left="142" w:firstLine="0"/>
        <w:jc w:val="left"/>
      </w:pPr>
      <w:r>
        <w:rPr>
          <w:sz w:val="20"/>
        </w:rPr>
        <w:t xml:space="preserve">*Zamawiający zastrzega sobie, po wyborze oferty, prawo wprowadzenia do Umowy zapisów służących jej uszczegółowieniu, a wynikających z treści złożonej oferty i zapisów SWZ. </w:t>
      </w:r>
    </w:p>
    <w:p w14:paraId="22907A33" w14:textId="77777777" w:rsidR="0067320C" w:rsidRDefault="00355AEB">
      <w:pPr>
        <w:spacing w:after="0" w:line="259" w:lineRule="auto"/>
        <w:ind w:left="142" w:firstLine="0"/>
        <w:jc w:val="left"/>
      </w:pPr>
      <w:r>
        <w:t xml:space="preserve"> </w:t>
      </w:r>
    </w:p>
    <w:sectPr w:rsidR="0067320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2054" w:right="1412" w:bottom="1415" w:left="1276" w:header="602"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3ADA0" w14:textId="77777777" w:rsidR="00FB1AAC" w:rsidRDefault="00FB1AAC">
      <w:pPr>
        <w:spacing w:after="0" w:line="240" w:lineRule="auto"/>
      </w:pPr>
      <w:r>
        <w:separator/>
      </w:r>
    </w:p>
  </w:endnote>
  <w:endnote w:type="continuationSeparator" w:id="0">
    <w:p w14:paraId="29088971" w14:textId="77777777" w:rsidR="00FB1AAC" w:rsidRDefault="00FB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3366" w14:textId="77777777" w:rsidR="0067320C" w:rsidRDefault="00355AEB">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59A9949D" w14:textId="77777777" w:rsidR="0067320C" w:rsidRDefault="00355AEB">
    <w:pPr>
      <w:spacing w:after="0" w:line="259" w:lineRule="auto"/>
      <w:ind w:left="14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89B9" w14:textId="77777777" w:rsidR="0067320C" w:rsidRDefault="00355AEB">
    <w:pPr>
      <w:spacing w:after="0" w:line="259" w:lineRule="auto"/>
      <w:ind w:left="0" w:right="3" w:firstLine="0"/>
      <w:jc w:val="right"/>
    </w:pPr>
    <w:r>
      <w:fldChar w:fldCharType="begin"/>
    </w:r>
    <w:r>
      <w:instrText xml:space="preserve"> PAGE   \* MERGEFORMAT </w:instrText>
    </w:r>
    <w:r>
      <w:fldChar w:fldCharType="separate"/>
    </w:r>
    <w:r w:rsidR="00941C51">
      <w:rPr>
        <w:noProof/>
      </w:rPr>
      <w:t>1</w:t>
    </w:r>
    <w:r>
      <w:fldChar w:fldCharType="end"/>
    </w:r>
    <w:r>
      <w:t xml:space="preserve"> </w:t>
    </w:r>
  </w:p>
  <w:p w14:paraId="3E4E7B7D" w14:textId="77777777" w:rsidR="0067320C" w:rsidRDefault="00355AEB">
    <w:pPr>
      <w:spacing w:after="0" w:line="259" w:lineRule="auto"/>
      <w:ind w:left="14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F207" w14:textId="77777777" w:rsidR="0067320C" w:rsidRDefault="00355AEB">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3DA5E6DC" w14:textId="77777777" w:rsidR="0067320C" w:rsidRDefault="00355AEB">
    <w:pPr>
      <w:spacing w:after="0" w:line="259" w:lineRule="auto"/>
      <w:ind w:left="14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B5BB2" w14:textId="77777777" w:rsidR="00FB1AAC" w:rsidRDefault="00FB1AAC">
      <w:pPr>
        <w:spacing w:after="0" w:line="251" w:lineRule="auto"/>
        <w:ind w:left="284" w:right="7" w:hanging="142"/>
      </w:pPr>
      <w:r>
        <w:separator/>
      </w:r>
    </w:p>
  </w:footnote>
  <w:footnote w:type="continuationSeparator" w:id="0">
    <w:p w14:paraId="0777E10E" w14:textId="77777777" w:rsidR="00FB1AAC" w:rsidRDefault="00FB1AAC">
      <w:pPr>
        <w:spacing w:after="0" w:line="251" w:lineRule="auto"/>
        <w:ind w:left="284" w:right="7" w:hanging="142"/>
      </w:pPr>
      <w:r>
        <w:continuationSeparator/>
      </w:r>
    </w:p>
  </w:footnote>
  <w:footnote w:id="1">
    <w:p w14:paraId="67E602F3" w14:textId="77777777" w:rsidR="0067320C" w:rsidRDefault="00355AEB">
      <w:pPr>
        <w:pStyle w:val="footnotedescription"/>
      </w:pPr>
      <w:r>
        <w:rPr>
          <w:rStyle w:val="footnotemark"/>
        </w:rPr>
        <w:footnoteRef/>
      </w:r>
      <w:r>
        <w:t xml:space="preserve"> Zaznaczony fragment postanowienia zostanie wprowadzony do umowy w przypadku gdy Wykonawca w dołączonym do oferty oświadczeniu wskaże zakres prac objętych zamówieniem, które zamierza powierzyć do wykonania podwykonawcom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E796" w14:textId="77777777" w:rsidR="0067320C" w:rsidRDefault="00355AEB">
    <w:pPr>
      <w:spacing w:after="0" w:line="259" w:lineRule="auto"/>
      <w:ind w:left="142" w:firstLine="0"/>
      <w:jc w:val="left"/>
    </w:pPr>
    <w:r>
      <w:rPr>
        <w:noProof/>
      </w:rPr>
      <w:drawing>
        <wp:anchor distT="0" distB="0" distL="114300" distR="114300" simplePos="0" relativeHeight="251658240" behindDoc="0" locked="0" layoutInCell="1" allowOverlap="0" wp14:anchorId="4B6ADA58" wp14:editId="5D473F67">
          <wp:simplePos x="0" y="0"/>
          <wp:positionH relativeFrom="page">
            <wp:posOffset>3240024</wp:posOffset>
          </wp:positionH>
          <wp:positionV relativeFrom="page">
            <wp:posOffset>465328</wp:posOffset>
          </wp:positionV>
          <wp:extent cx="1042416" cy="563880"/>
          <wp:effectExtent l="0" t="0" r="0" b="0"/>
          <wp:wrapSquare wrapText="bothSides"/>
          <wp:docPr id="25" name="Picture 29624"/>
          <wp:cNvGraphicFramePr/>
          <a:graphic xmlns:a="http://schemas.openxmlformats.org/drawingml/2006/main">
            <a:graphicData uri="http://schemas.openxmlformats.org/drawingml/2006/picture">
              <pic:pic xmlns:pic="http://schemas.openxmlformats.org/drawingml/2006/picture">
                <pic:nvPicPr>
                  <pic:cNvPr id="29624" name="Picture 29624"/>
                  <pic:cNvPicPr/>
                </pic:nvPicPr>
                <pic:blipFill>
                  <a:blip r:embed="rId1"/>
                  <a:stretch>
                    <a:fillRect/>
                  </a:stretch>
                </pic:blipFill>
                <pic:spPr>
                  <a:xfrm>
                    <a:off x="0" y="0"/>
                    <a:ext cx="1042416" cy="563880"/>
                  </a:xfrm>
                  <a:prstGeom prst="rect">
                    <a:avLst/>
                  </a:prstGeom>
                </pic:spPr>
              </pic:pic>
            </a:graphicData>
          </a:graphic>
        </wp:anchor>
      </w:drawing>
    </w:r>
    <w:r>
      <w:rPr>
        <w:noProof/>
      </w:rPr>
      <w:drawing>
        <wp:anchor distT="0" distB="0" distL="114300" distR="114300" simplePos="0" relativeHeight="251659264" behindDoc="0" locked="0" layoutInCell="1" allowOverlap="0" wp14:anchorId="11583FAB" wp14:editId="018F3028">
          <wp:simplePos x="0" y="0"/>
          <wp:positionH relativeFrom="page">
            <wp:posOffset>923925</wp:posOffset>
          </wp:positionH>
          <wp:positionV relativeFrom="page">
            <wp:posOffset>448945</wp:posOffset>
          </wp:positionV>
          <wp:extent cx="874395" cy="590550"/>
          <wp:effectExtent l="0" t="0" r="0" b="0"/>
          <wp:wrapSquare wrapText="bothSides"/>
          <wp:docPr id="26"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874395" cy="590550"/>
                  </a:xfrm>
                  <a:prstGeom prst="rect">
                    <a:avLst/>
                  </a:prstGeom>
                </pic:spPr>
              </pic:pic>
            </a:graphicData>
          </a:graphic>
        </wp:anchor>
      </w:drawing>
    </w:r>
    <w:r>
      <w:rPr>
        <w:noProof/>
      </w:rPr>
      <w:drawing>
        <wp:anchor distT="0" distB="0" distL="114300" distR="114300" simplePos="0" relativeHeight="251660288" behindDoc="0" locked="0" layoutInCell="1" allowOverlap="0" wp14:anchorId="6D372860" wp14:editId="7814CD67">
          <wp:simplePos x="0" y="0"/>
          <wp:positionH relativeFrom="page">
            <wp:posOffset>5556250</wp:posOffset>
          </wp:positionH>
          <wp:positionV relativeFrom="page">
            <wp:posOffset>382270</wp:posOffset>
          </wp:positionV>
          <wp:extent cx="1038225" cy="704850"/>
          <wp:effectExtent l="0" t="0" r="0" b="0"/>
          <wp:wrapSquare wrapText="bothSides"/>
          <wp:docPr id="27"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3"/>
                  <a:stretch>
                    <a:fillRect/>
                  </a:stretch>
                </pic:blipFill>
                <pic:spPr>
                  <a:xfrm>
                    <a:off x="0" y="0"/>
                    <a:ext cx="1038225" cy="704850"/>
                  </a:xfrm>
                  <a:prstGeom prst="rect">
                    <a:avLst/>
                  </a:prstGeom>
                </pic:spPr>
              </pic:pic>
            </a:graphicData>
          </a:graphic>
        </wp:anchor>
      </w:drawing>
    </w:r>
    <w:r>
      <w:rPr>
        <w:b/>
        <w:sz w:val="18"/>
      </w:rPr>
      <w:t>Europejski Fundusz Rolny na rzecz Rozwoju Obszarów Wiejskich: Europa inwestująca w obszary wiejskie</w:t>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39BF9" w14:textId="77777777" w:rsidR="00F94753" w:rsidRDefault="00F94753">
    <w:pPr>
      <w:spacing w:after="0" w:line="259" w:lineRule="auto"/>
      <w:ind w:left="142" w:firstLine="0"/>
      <w:jc w:val="left"/>
      <w:rPr>
        <w:b/>
        <w:sz w:val="18"/>
      </w:rPr>
    </w:pPr>
  </w:p>
  <w:p w14:paraId="5BC35B79" w14:textId="77777777" w:rsidR="00F94753" w:rsidRDefault="00F94753">
    <w:pPr>
      <w:spacing w:after="0" w:line="259" w:lineRule="auto"/>
      <w:ind w:left="142" w:firstLine="0"/>
      <w:jc w:val="left"/>
      <w:rPr>
        <w:b/>
        <w:sz w:val="18"/>
      </w:rPr>
    </w:pPr>
  </w:p>
  <w:p w14:paraId="70991DC0" w14:textId="77777777" w:rsidR="00F94753" w:rsidRDefault="00F94753">
    <w:pPr>
      <w:spacing w:after="0" w:line="259" w:lineRule="auto"/>
      <w:ind w:left="142" w:firstLine="0"/>
      <w:jc w:val="left"/>
      <w:rPr>
        <w:b/>
        <w:sz w:val="18"/>
      </w:rPr>
    </w:pPr>
  </w:p>
  <w:p w14:paraId="3D174510" w14:textId="77777777" w:rsidR="00F94753" w:rsidRDefault="00F94753">
    <w:pPr>
      <w:spacing w:after="0" w:line="259" w:lineRule="auto"/>
      <w:ind w:left="142" w:firstLine="0"/>
      <w:jc w:val="left"/>
      <w:rPr>
        <w:b/>
        <w:sz w:val="18"/>
      </w:rPr>
    </w:pPr>
  </w:p>
  <w:p w14:paraId="40C14975" w14:textId="77777777" w:rsidR="00F94753" w:rsidRDefault="00F94753">
    <w:pPr>
      <w:spacing w:after="0" w:line="259" w:lineRule="auto"/>
      <w:ind w:left="142" w:firstLine="0"/>
      <w:jc w:val="left"/>
      <w:rPr>
        <w:b/>
        <w:sz w:val="18"/>
      </w:rPr>
    </w:pPr>
  </w:p>
  <w:p w14:paraId="522BF4C1" w14:textId="77777777" w:rsidR="0067320C" w:rsidRDefault="00355AEB" w:rsidP="00F94753">
    <w:pPr>
      <w:spacing w:after="0" w:line="259" w:lineRule="auto"/>
      <w:ind w:left="142" w:firstLine="0"/>
      <w:jc w:val="center"/>
    </w:pPr>
    <w:r>
      <w:rPr>
        <w:noProof/>
      </w:rPr>
      <w:drawing>
        <wp:anchor distT="0" distB="0" distL="114300" distR="114300" simplePos="0" relativeHeight="251661312" behindDoc="0" locked="0" layoutInCell="1" allowOverlap="0" wp14:anchorId="5118EEC4" wp14:editId="448CA2E7">
          <wp:simplePos x="0" y="0"/>
          <wp:positionH relativeFrom="page">
            <wp:posOffset>3240024</wp:posOffset>
          </wp:positionH>
          <wp:positionV relativeFrom="page">
            <wp:posOffset>465328</wp:posOffset>
          </wp:positionV>
          <wp:extent cx="1042416" cy="563880"/>
          <wp:effectExtent l="0" t="0" r="0" b="0"/>
          <wp:wrapSquare wrapText="bothSides"/>
          <wp:docPr id="28" name="Picture 29624"/>
          <wp:cNvGraphicFramePr/>
          <a:graphic xmlns:a="http://schemas.openxmlformats.org/drawingml/2006/main">
            <a:graphicData uri="http://schemas.openxmlformats.org/drawingml/2006/picture">
              <pic:pic xmlns:pic="http://schemas.openxmlformats.org/drawingml/2006/picture">
                <pic:nvPicPr>
                  <pic:cNvPr id="29624" name="Picture 29624"/>
                  <pic:cNvPicPr/>
                </pic:nvPicPr>
                <pic:blipFill>
                  <a:blip r:embed="rId1"/>
                  <a:stretch>
                    <a:fillRect/>
                  </a:stretch>
                </pic:blipFill>
                <pic:spPr>
                  <a:xfrm>
                    <a:off x="0" y="0"/>
                    <a:ext cx="1042416" cy="563880"/>
                  </a:xfrm>
                  <a:prstGeom prst="rect">
                    <a:avLst/>
                  </a:prstGeom>
                </pic:spPr>
              </pic:pic>
            </a:graphicData>
          </a:graphic>
        </wp:anchor>
      </w:drawing>
    </w:r>
    <w:r>
      <w:rPr>
        <w:noProof/>
      </w:rPr>
      <w:drawing>
        <wp:anchor distT="0" distB="0" distL="114300" distR="114300" simplePos="0" relativeHeight="251662336" behindDoc="0" locked="0" layoutInCell="1" allowOverlap="0" wp14:anchorId="62525F9E" wp14:editId="0D2B193A">
          <wp:simplePos x="0" y="0"/>
          <wp:positionH relativeFrom="page">
            <wp:posOffset>923925</wp:posOffset>
          </wp:positionH>
          <wp:positionV relativeFrom="page">
            <wp:posOffset>448945</wp:posOffset>
          </wp:positionV>
          <wp:extent cx="874395" cy="590550"/>
          <wp:effectExtent l="0" t="0" r="0" b="0"/>
          <wp:wrapSquare wrapText="bothSides"/>
          <wp:docPr id="2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874395" cy="590550"/>
                  </a:xfrm>
                  <a:prstGeom prst="rect">
                    <a:avLst/>
                  </a:prstGeom>
                </pic:spPr>
              </pic:pic>
            </a:graphicData>
          </a:graphic>
        </wp:anchor>
      </w:drawing>
    </w:r>
    <w:r>
      <w:rPr>
        <w:noProof/>
      </w:rPr>
      <w:drawing>
        <wp:anchor distT="0" distB="0" distL="114300" distR="114300" simplePos="0" relativeHeight="251663360" behindDoc="0" locked="0" layoutInCell="1" allowOverlap="0" wp14:anchorId="49737DF7" wp14:editId="6EB459E6">
          <wp:simplePos x="0" y="0"/>
          <wp:positionH relativeFrom="page">
            <wp:posOffset>5556250</wp:posOffset>
          </wp:positionH>
          <wp:positionV relativeFrom="page">
            <wp:posOffset>382270</wp:posOffset>
          </wp:positionV>
          <wp:extent cx="1038225" cy="704850"/>
          <wp:effectExtent l="0" t="0" r="0" b="0"/>
          <wp:wrapSquare wrapText="bothSides"/>
          <wp:docPr id="30"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3"/>
                  <a:stretch>
                    <a:fillRect/>
                  </a:stretch>
                </pic:blipFill>
                <pic:spPr>
                  <a:xfrm>
                    <a:off x="0" y="0"/>
                    <a:ext cx="1038225" cy="704850"/>
                  </a:xfrm>
                  <a:prstGeom prst="rect">
                    <a:avLst/>
                  </a:prstGeom>
                </pic:spPr>
              </pic:pic>
            </a:graphicData>
          </a:graphic>
        </wp:anchor>
      </w:drawing>
    </w:r>
    <w:r>
      <w:rPr>
        <w:b/>
        <w:sz w:val="18"/>
      </w:rPr>
      <w:t>Europejski Fundusz Rolny na rzecz Rozwoju Obszarów Wiejskich: Europa inwestująca w obszary wiejskie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3094" w14:textId="77777777" w:rsidR="0067320C" w:rsidRDefault="00355AEB">
    <w:pPr>
      <w:spacing w:after="0" w:line="259" w:lineRule="auto"/>
      <w:ind w:left="142" w:firstLine="0"/>
      <w:jc w:val="left"/>
    </w:pPr>
    <w:r>
      <w:rPr>
        <w:noProof/>
      </w:rPr>
      <w:drawing>
        <wp:anchor distT="0" distB="0" distL="114300" distR="114300" simplePos="0" relativeHeight="251664384" behindDoc="0" locked="0" layoutInCell="1" allowOverlap="0" wp14:anchorId="17E9BF59" wp14:editId="7D5E774B">
          <wp:simplePos x="0" y="0"/>
          <wp:positionH relativeFrom="page">
            <wp:posOffset>3240024</wp:posOffset>
          </wp:positionH>
          <wp:positionV relativeFrom="page">
            <wp:posOffset>465328</wp:posOffset>
          </wp:positionV>
          <wp:extent cx="1042416" cy="563880"/>
          <wp:effectExtent l="0" t="0" r="0" b="0"/>
          <wp:wrapSquare wrapText="bothSides"/>
          <wp:docPr id="31" name="Picture 29624"/>
          <wp:cNvGraphicFramePr/>
          <a:graphic xmlns:a="http://schemas.openxmlformats.org/drawingml/2006/main">
            <a:graphicData uri="http://schemas.openxmlformats.org/drawingml/2006/picture">
              <pic:pic xmlns:pic="http://schemas.openxmlformats.org/drawingml/2006/picture">
                <pic:nvPicPr>
                  <pic:cNvPr id="29624" name="Picture 29624"/>
                  <pic:cNvPicPr/>
                </pic:nvPicPr>
                <pic:blipFill>
                  <a:blip r:embed="rId1"/>
                  <a:stretch>
                    <a:fillRect/>
                  </a:stretch>
                </pic:blipFill>
                <pic:spPr>
                  <a:xfrm>
                    <a:off x="0" y="0"/>
                    <a:ext cx="1042416" cy="563880"/>
                  </a:xfrm>
                  <a:prstGeom prst="rect">
                    <a:avLst/>
                  </a:prstGeom>
                </pic:spPr>
              </pic:pic>
            </a:graphicData>
          </a:graphic>
        </wp:anchor>
      </w:drawing>
    </w:r>
    <w:r>
      <w:rPr>
        <w:noProof/>
      </w:rPr>
      <w:drawing>
        <wp:anchor distT="0" distB="0" distL="114300" distR="114300" simplePos="0" relativeHeight="251665408" behindDoc="0" locked="0" layoutInCell="1" allowOverlap="0" wp14:anchorId="2C1380C4" wp14:editId="033FB73F">
          <wp:simplePos x="0" y="0"/>
          <wp:positionH relativeFrom="page">
            <wp:posOffset>923925</wp:posOffset>
          </wp:positionH>
          <wp:positionV relativeFrom="page">
            <wp:posOffset>448945</wp:posOffset>
          </wp:positionV>
          <wp:extent cx="874395" cy="590550"/>
          <wp:effectExtent l="0" t="0" r="0" b="0"/>
          <wp:wrapSquare wrapText="bothSides"/>
          <wp:docPr id="32"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874395" cy="590550"/>
                  </a:xfrm>
                  <a:prstGeom prst="rect">
                    <a:avLst/>
                  </a:prstGeom>
                </pic:spPr>
              </pic:pic>
            </a:graphicData>
          </a:graphic>
        </wp:anchor>
      </w:drawing>
    </w:r>
    <w:r>
      <w:rPr>
        <w:noProof/>
      </w:rPr>
      <w:drawing>
        <wp:anchor distT="0" distB="0" distL="114300" distR="114300" simplePos="0" relativeHeight="251666432" behindDoc="0" locked="0" layoutInCell="1" allowOverlap="0" wp14:anchorId="3E65AFC6" wp14:editId="5E150823">
          <wp:simplePos x="0" y="0"/>
          <wp:positionH relativeFrom="page">
            <wp:posOffset>5556250</wp:posOffset>
          </wp:positionH>
          <wp:positionV relativeFrom="page">
            <wp:posOffset>382270</wp:posOffset>
          </wp:positionV>
          <wp:extent cx="1038225" cy="704850"/>
          <wp:effectExtent l="0" t="0" r="0" b="0"/>
          <wp:wrapSquare wrapText="bothSides"/>
          <wp:docPr id="33"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3"/>
                  <a:stretch>
                    <a:fillRect/>
                  </a:stretch>
                </pic:blipFill>
                <pic:spPr>
                  <a:xfrm>
                    <a:off x="0" y="0"/>
                    <a:ext cx="1038225" cy="704850"/>
                  </a:xfrm>
                  <a:prstGeom prst="rect">
                    <a:avLst/>
                  </a:prstGeom>
                </pic:spPr>
              </pic:pic>
            </a:graphicData>
          </a:graphic>
        </wp:anchor>
      </w:drawing>
    </w:r>
    <w:r>
      <w:rPr>
        <w:b/>
        <w:sz w:val="18"/>
      </w:rPr>
      <w:t>Europejski Fundusz Rolny na rzecz Rozwoju Obszarów Wiejskich: Europa inwestująca w obszary wiejskie</w:t>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2081"/>
    <w:multiLevelType w:val="hybridMultilevel"/>
    <w:tmpl w:val="53681EE0"/>
    <w:lvl w:ilvl="0" w:tplc="DF1CD328">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6EAC2">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A7F40">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8366E">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A24A8">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6A202">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21DF8">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2E860">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41D8A">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BA2474"/>
    <w:multiLevelType w:val="hybridMultilevel"/>
    <w:tmpl w:val="3CE0CEA4"/>
    <w:lvl w:ilvl="0" w:tplc="E7287930">
      <w:start w:val="2"/>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8CF168">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8D096">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E4FB2">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4A60A">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08F8A">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8B66C">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60F6C">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E7196">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85101"/>
    <w:multiLevelType w:val="hybridMultilevel"/>
    <w:tmpl w:val="CB6CA6BC"/>
    <w:lvl w:ilvl="0" w:tplc="2C46D4FE">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ACE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CB7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677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2D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A0D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AE4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C7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C10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39328B"/>
    <w:multiLevelType w:val="hybridMultilevel"/>
    <w:tmpl w:val="98A6937E"/>
    <w:lvl w:ilvl="0" w:tplc="D2EA0D72">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21AB2">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E4AF0">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CA1D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78137C">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063B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83412">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A147E">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6A994">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CD201D"/>
    <w:multiLevelType w:val="hybridMultilevel"/>
    <w:tmpl w:val="4AF05880"/>
    <w:lvl w:ilvl="0" w:tplc="8B583C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A16EA">
      <w:start w:val="9"/>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B493E2">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2D50">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E6F30">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62C78">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A4F4C">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C7B88">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25E8E">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FF0AF7"/>
    <w:multiLevelType w:val="hybridMultilevel"/>
    <w:tmpl w:val="9788EB8C"/>
    <w:lvl w:ilvl="0" w:tplc="210AE2F8">
      <w:start w:val="2"/>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CC284">
      <w:start w:val="1"/>
      <w:numFmt w:val="lowerLetter"/>
      <w:lvlText w:val="%2)"/>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E1B02">
      <w:start w:val="1"/>
      <w:numFmt w:val="lowerRoman"/>
      <w:lvlText w:val="%3"/>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4A1FC">
      <w:start w:val="1"/>
      <w:numFmt w:val="decimal"/>
      <w:lvlText w:val="%4"/>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34A04C">
      <w:start w:val="1"/>
      <w:numFmt w:val="lowerLetter"/>
      <w:lvlText w:val="%5"/>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A7BFA">
      <w:start w:val="1"/>
      <w:numFmt w:val="lowerRoman"/>
      <w:lvlText w:val="%6"/>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E8148">
      <w:start w:val="1"/>
      <w:numFmt w:val="decimal"/>
      <w:lvlText w:val="%7"/>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46DCE">
      <w:start w:val="1"/>
      <w:numFmt w:val="lowerLetter"/>
      <w:lvlText w:val="%8"/>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E539E">
      <w:start w:val="1"/>
      <w:numFmt w:val="lowerRoman"/>
      <w:lvlText w:val="%9"/>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AE4B2C"/>
    <w:multiLevelType w:val="hybridMultilevel"/>
    <w:tmpl w:val="233E5692"/>
    <w:lvl w:ilvl="0" w:tplc="901891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2C520">
      <w:start w:val="3"/>
      <w:numFmt w:val="decimal"/>
      <w:lvlText w:val="%2)"/>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36C8">
      <w:start w:val="1"/>
      <w:numFmt w:val="lowerRoman"/>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D89A">
      <w:start w:val="1"/>
      <w:numFmt w:val="decimal"/>
      <w:lvlText w:val="%4"/>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E1F62">
      <w:start w:val="1"/>
      <w:numFmt w:val="lowerLetter"/>
      <w:lvlText w:val="%5"/>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6574A">
      <w:start w:val="1"/>
      <w:numFmt w:val="lowerRoman"/>
      <w:lvlText w:val="%6"/>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864A0">
      <w:start w:val="1"/>
      <w:numFmt w:val="decimal"/>
      <w:lvlText w:val="%7"/>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00352">
      <w:start w:val="1"/>
      <w:numFmt w:val="lowerLetter"/>
      <w:lvlText w:val="%8"/>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CCB58">
      <w:start w:val="1"/>
      <w:numFmt w:val="lowerRoman"/>
      <w:lvlText w:val="%9"/>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BD6951"/>
    <w:multiLevelType w:val="hybridMultilevel"/>
    <w:tmpl w:val="0866B56C"/>
    <w:lvl w:ilvl="0" w:tplc="81949A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C3F8C">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6FD8C">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C2640">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EE54A">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A0370">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4C45E">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878A2">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9A4234">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8F2BB1"/>
    <w:multiLevelType w:val="hybridMultilevel"/>
    <w:tmpl w:val="BE8EBCDE"/>
    <w:lvl w:ilvl="0" w:tplc="3990A37E">
      <w:start w:val="7"/>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A2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687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078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E8E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2B9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4499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A4D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1426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7212B5"/>
    <w:multiLevelType w:val="hybridMultilevel"/>
    <w:tmpl w:val="9B9EA310"/>
    <w:lvl w:ilvl="0" w:tplc="3F32B6D4">
      <w:start w:val="1"/>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80296">
      <w:start w:val="1"/>
      <w:numFmt w:val="decimal"/>
      <w:lvlText w:val="%2)"/>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CC92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CCD7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0A6C8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88F0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D4D9D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14E90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C76F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1D70FC"/>
    <w:multiLevelType w:val="hybridMultilevel"/>
    <w:tmpl w:val="82A0AF6A"/>
    <w:lvl w:ilvl="0" w:tplc="11F68530">
      <w:start w:val="1"/>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8872A">
      <w:start w:val="1"/>
      <w:numFmt w:val="decimal"/>
      <w:lvlText w:val="%2)"/>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67108">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A5BEC">
      <w:start w:val="1"/>
      <w:numFmt w:val="decimal"/>
      <w:lvlText w:val="%4"/>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80BC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8C01E">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22388">
      <w:start w:val="1"/>
      <w:numFmt w:val="decimal"/>
      <w:lvlText w:val="%7"/>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596">
      <w:start w:val="1"/>
      <w:numFmt w:val="lowerLetter"/>
      <w:lvlText w:val="%8"/>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789FA6">
      <w:start w:val="1"/>
      <w:numFmt w:val="lowerRoman"/>
      <w:lvlText w:val="%9"/>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1E1A31"/>
    <w:multiLevelType w:val="hybridMultilevel"/>
    <w:tmpl w:val="EA92A45E"/>
    <w:lvl w:ilvl="0" w:tplc="20F6FBF2">
      <w:start w:val="2"/>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EB0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6A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E8F3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4DE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8F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34B8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2C8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69C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3335AC"/>
    <w:multiLevelType w:val="hybridMultilevel"/>
    <w:tmpl w:val="7374CA62"/>
    <w:lvl w:ilvl="0" w:tplc="AEC2F13E">
      <w:start w:val="1"/>
      <w:numFmt w:val="decimal"/>
      <w:lvlText w:val="%1."/>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A0EA4">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6D3F6">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EBD96">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6A410">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2EBA0">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3846">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AB62E">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E8620">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AE3423"/>
    <w:multiLevelType w:val="hybridMultilevel"/>
    <w:tmpl w:val="C7C0C0FA"/>
    <w:lvl w:ilvl="0" w:tplc="DAA43FA4">
      <w:start w:val="1"/>
      <w:numFmt w:val="decimal"/>
      <w:lvlText w:val="%1."/>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E7F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C7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4DF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409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A77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F232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CE0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23F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C70CFB"/>
    <w:multiLevelType w:val="hybridMultilevel"/>
    <w:tmpl w:val="5978A758"/>
    <w:lvl w:ilvl="0" w:tplc="759ED1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ECB18">
      <w:start w:val="1"/>
      <w:numFmt w:val="lowerLetter"/>
      <w:lvlRestart w:val="0"/>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68F6E">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86504">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C9604">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0AF32">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08E6E">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EAB3C">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A61F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8C5313"/>
    <w:multiLevelType w:val="hybridMultilevel"/>
    <w:tmpl w:val="752A2978"/>
    <w:lvl w:ilvl="0" w:tplc="317815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EBBF2">
      <w:start w:val="1"/>
      <w:numFmt w:val="decimal"/>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01A62">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220">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2501C">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27D5A">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0BD12">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AC47A">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8672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E27DEB"/>
    <w:multiLevelType w:val="hybridMultilevel"/>
    <w:tmpl w:val="D9589EE4"/>
    <w:lvl w:ilvl="0" w:tplc="3B6E69F6">
      <w:start w:val="1"/>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48B38">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ABCD2">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0862A">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85E76">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B6E36A">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A6D72">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C0A2B6">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22AB0">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143626"/>
    <w:multiLevelType w:val="hybridMultilevel"/>
    <w:tmpl w:val="07FC932E"/>
    <w:lvl w:ilvl="0" w:tplc="CEFC4E44">
      <w:start w:val="1"/>
      <w:numFmt w:val="decimal"/>
      <w:lvlText w:val="%1."/>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8DA58">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E300E">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830CE">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8E54C">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A6C4C">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0061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69954">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CD03C">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BD222A7"/>
    <w:multiLevelType w:val="hybridMultilevel"/>
    <w:tmpl w:val="0CD46268"/>
    <w:lvl w:ilvl="0" w:tplc="92A8C6AE">
      <w:start w:val="2"/>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E00B4">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2180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2565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6C97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A4F2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466F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8B2F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7820D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9117F2"/>
    <w:multiLevelType w:val="hybridMultilevel"/>
    <w:tmpl w:val="B400D01A"/>
    <w:lvl w:ilvl="0" w:tplc="329A9070">
      <w:start w:val="1"/>
      <w:numFmt w:val="decimal"/>
      <w:lvlText w:val="%1."/>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6E5E6">
      <w:start w:val="6"/>
      <w:numFmt w:val="decimal"/>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63B14">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ADDA6">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84FF6">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3CBBA8">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06BE2">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46D36">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CCB3E">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CC4D51"/>
    <w:multiLevelType w:val="hybridMultilevel"/>
    <w:tmpl w:val="E4C04FBA"/>
    <w:lvl w:ilvl="0" w:tplc="231A27EA">
      <w:start w:val="2"/>
      <w:numFmt w:val="decimal"/>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899CA">
      <w:start w:val="1"/>
      <w:numFmt w:val="lowerLetter"/>
      <w:lvlText w:val="%2)"/>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6E1EA4">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0FCDC">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82CAA">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66E28">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A0528">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876AE">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688AA">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CA6371B"/>
    <w:multiLevelType w:val="hybridMultilevel"/>
    <w:tmpl w:val="7638B4AA"/>
    <w:lvl w:ilvl="0" w:tplc="8122696C">
      <w:start w:val="16"/>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07978">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6DB4E">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85824">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6502E">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AFEF6">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8D3DA">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494DC">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29C22">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3B3E05"/>
    <w:multiLevelType w:val="hybridMultilevel"/>
    <w:tmpl w:val="F84AE046"/>
    <w:lvl w:ilvl="0" w:tplc="70AABC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F20C5E">
      <w:start w:val="1"/>
      <w:numFmt w:val="lowerLetter"/>
      <w:lvlRestart w:val="0"/>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848B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4072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6B19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0EC3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402E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623C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6D90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78388704">
    <w:abstractNumId w:val="20"/>
  </w:num>
  <w:num w:numId="2" w16cid:durableId="229119602">
    <w:abstractNumId w:val="10"/>
  </w:num>
  <w:num w:numId="3" w16cid:durableId="1534808580">
    <w:abstractNumId w:val="4"/>
  </w:num>
  <w:num w:numId="4" w16cid:durableId="1610311413">
    <w:abstractNumId w:val="17"/>
  </w:num>
  <w:num w:numId="5" w16cid:durableId="1830367571">
    <w:abstractNumId w:val="1"/>
  </w:num>
  <w:num w:numId="6" w16cid:durableId="335809663">
    <w:abstractNumId w:val="21"/>
  </w:num>
  <w:num w:numId="7" w16cid:durableId="925190522">
    <w:abstractNumId w:val="5"/>
  </w:num>
  <w:num w:numId="8" w16cid:durableId="1981957144">
    <w:abstractNumId w:val="7"/>
  </w:num>
  <w:num w:numId="9" w16cid:durableId="404306811">
    <w:abstractNumId w:val="6"/>
  </w:num>
  <w:num w:numId="10" w16cid:durableId="2080205798">
    <w:abstractNumId w:val="11"/>
  </w:num>
  <w:num w:numId="11" w16cid:durableId="672536883">
    <w:abstractNumId w:val="8"/>
  </w:num>
  <w:num w:numId="12" w16cid:durableId="1333140877">
    <w:abstractNumId w:val="2"/>
  </w:num>
  <w:num w:numId="13" w16cid:durableId="847211249">
    <w:abstractNumId w:val="9"/>
  </w:num>
  <w:num w:numId="14" w16cid:durableId="274482829">
    <w:abstractNumId w:val="12"/>
  </w:num>
  <w:num w:numId="15" w16cid:durableId="444348355">
    <w:abstractNumId w:val="19"/>
  </w:num>
  <w:num w:numId="16" w16cid:durableId="1325817702">
    <w:abstractNumId w:val="15"/>
  </w:num>
  <w:num w:numId="17" w16cid:durableId="1391154603">
    <w:abstractNumId w:val="18"/>
  </w:num>
  <w:num w:numId="18" w16cid:durableId="1314993032">
    <w:abstractNumId w:val="16"/>
  </w:num>
  <w:num w:numId="19" w16cid:durableId="107163859">
    <w:abstractNumId w:val="3"/>
  </w:num>
  <w:num w:numId="20" w16cid:durableId="2004702667">
    <w:abstractNumId w:val="22"/>
  </w:num>
  <w:num w:numId="21" w16cid:durableId="1202590221">
    <w:abstractNumId w:val="14"/>
  </w:num>
  <w:num w:numId="22" w16cid:durableId="1921526486">
    <w:abstractNumId w:val="0"/>
  </w:num>
  <w:num w:numId="23" w16cid:durableId="564876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0C"/>
    <w:rsid w:val="00063EFA"/>
    <w:rsid w:val="001675E5"/>
    <w:rsid w:val="0016762B"/>
    <w:rsid w:val="002D769B"/>
    <w:rsid w:val="002F2CD8"/>
    <w:rsid w:val="00311A57"/>
    <w:rsid w:val="00355AEB"/>
    <w:rsid w:val="003A47F9"/>
    <w:rsid w:val="00467938"/>
    <w:rsid w:val="004B3963"/>
    <w:rsid w:val="004E5E81"/>
    <w:rsid w:val="005B6E7A"/>
    <w:rsid w:val="0067320C"/>
    <w:rsid w:val="006A19DB"/>
    <w:rsid w:val="00941C51"/>
    <w:rsid w:val="009E4F79"/>
    <w:rsid w:val="00B07C78"/>
    <w:rsid w:val="00BE2AAB"/>
    <w:rsid w:val="00C67B26"/>
    <w:rsid w:val="00C93EDA"/>
    <w:rsid w:val="00CC7246"/>
    <w:rsid w:val="00F94753"/>
    <w:rsid w:val="00FB1A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B04E"/>
  <w15:docId w15:val="{95D1CCA4-3756-48B9-8961-607DE247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6" w:line="267" w:lineRule="auto"/>
      <w:ind w:left="504" w:hanging="368"/>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51" w:lineRule="auto"/>
      <w:ind w:left="284" w:right="7" w:hanging="14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Odwoaniedokomentarza">
    <w:name w:val="annotation reference"/>
    <w:basedOn w:val="Domylnaczcionkaakapitu"/>
    <w:uiPriority w:val="99"/>
    <w:semiHidden/>
    <w:unhideWhenUsed/>
    <w:rsid w:val="00F94753"/>
    <w:rPr>
      <w:sz w:val="16"/>
      <w:szCs w:val="16"/>
    </w:rPr>
  </w:style>
  <w:style w:type="paragraph" w:styleId="Tekstkomentarza">
    <w:name w:val="annotation text"/>
    <w:basedOn w:val="Normalny"/>
    <w:link w:val="TekstkomentarzaZnak"/>
    <w:uiPriority w:val="99"/>
    <w:semiHidden/>
    <w:unhideWhenUsed/>
    <w:rsid w:val="00F947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75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F94753"/>
    <w:rPr>
      <w:b/>
      <w:bCs/>
    </w:rPr>
  </w:style>
  <w:style w:type="character" w:customStyle="1" w:styleId="TematkomentarzaZnak">
    <w:name w:val="Temat komentarza Znak"/>
    <w:basedOn w:val="TekstkomentarzaZnak"/>
    <w:link w:val="Tematkomentarza"/>
    <w:uiPriority w:val="99"/>
    <w:semiHidden/>
    <w:rsid w:val="00F94753"/>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F947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75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F2B4-0FDD-4F52-B588-D0895EB6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6153</Words>
  <Characters>36920</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Piotr Szydłowski</cp:lastModifiedBy>
  <cp:revision>4</cp:revision>
  <dcterms:created xsi:type="dcterms:W3CDTF">2024-12-19T12:45:00Z</dcterms:created>
  <dcterms:modified xsi:type="dcterms:W3CDTF">2024-12-23T11:00:00Z</dcterms:modified>
</cp:coreProperties>
</file>