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19DF" w14:textId="77777777" w:rsidR="00351D22" w:rsidRPr="00351D22" w:rsidRDefault="00351D22" w:rsidP="00351D22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CD060D" w:rsidRPr="00CD060D" w14:paraId="4ABC7967" w14:textId="77777777" w:rsidTr="001E4518">
        <w:tc>
          <w:tcPr>
            <w:tcW w:w="778" w:type="dxa"/>
            <w:vAlign w:val="center"/>
          </w:tcPr>
          <w:p w14:paraId="7C4B8F3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79C36403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57E0B84E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630B73DB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49688B80" w14:textId="77777777" w:rsidR="00CD060D" w:rsidRPr="00CD060D" w:rsidRDefault="00CD060D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4776F6" w:rsidRPr="00CD060D" w14:paraId="5E4D7941" w14:textId="77777777" w:rsidTr="004776F6">
        <w:trPr>
          <w:trHeight w:val="359"/>
        </w:trPr>
        <w:tc>
          <w:tcPr>
            <w:tcW w:w="10490" w:type="dxa"/>
            <w:gridSpan w:val="5"/>
            <w:vAlign w:val="center"/>
          </w:tcPr>
          <w:p w14:paraId="74F7B7A7" w14:textId="27551DD7" w:rsidR="004776F6" w:rsidRPr="00CD060D" w:rsidRDefault="004776F6" w:rsidP="00CD060D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27</w:t>
            </w:r>
          </w:p>
        </w:tc>
      </w:tr>
      <w:tr w:rsidR="00CD060D" w:rsidRPr="00CD060D" w14:paraId="7B1E87F2" w14:textId="77777777" w:rsidTr="001E4518">
        <w:trPr>
          <w:trHeight w:val="313"/>
        </w:trPr>
        <w:tc>
          <w:tcPr>
            <w:tcW w:w="778" w:type="dxa"/>
            <w:vAlign w:val="center"/>
          </w:tcPr>
          <w:p w14:paraId="3B8A3E5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41861B8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Stacja dokująca do pomp  - szt.8</w:t>
            </w:r>
            <w:r w:rsidRPr="00CD060D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 (poz. 27)</w:t>
            </w:r>
          </w:p>
        </w:tc>
        <w:tc>
          <w:tcPr>
            <w:tcW w:w="1239" w:type="dxa"/>
          </w:tcPr>
          <w:p w14:paraId="50DA929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36531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473AA48" w14:textId="77777777" w:rsidTr="001E4518">
        <w:tc>
          <w:tcPr>
            <w:tcW w:w="778" w:type="dxa"/>
            <w:vAlign w:val="center"/>
          </w:tcPr>
          <w:p w14:paraId="5D52530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A477CE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6390339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E18EB9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14079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FF41427" w14:textId="77777777" w:rsidTr="001E4518">
        <w:tc>
          <w:tcPr>
            <w:tcW w:w="778" w:type="dxa"/>
            <w:vAlign w:val="center"/>
          </w:tcPr>
          <w:p w14:paraId="74586D1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1216788" w14:textId="77777777" w:rsidR="007E7C82" w:rsidRDefault="00CD060D" w:rsidP="00CD060D">
            <w:r w:rsidRPr="00CD060D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  <w:r w:rsidR="001E4518">
              <w:t xml:space="preserve"> </w:t>
            </w:r>
          </w:p>
          <w:p w14:paraId="7F5ECD05" w14:textId="398D9CE1" w:rsidR="00CD060D" w:rsidRPr="00CD060D" w:rsidRDefault="007E7C82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7E7C82">
              <w:rPr>
                <w:rFonts w:ascii="Tahoma" w:hAnsi="Tahoma" w:cs="Tahoma"/>
                <w:b/>
                <w:i/>
                <w:sz w:val="18"/>
                <w:szCs w:val="18"/>
                <w:highlight w:val="yellow"/>
              </w:rPr>
              <w:t>Dopuszcza się urządzenie fabrycznie nowe, nierekodyncjonowane, nie powystawowe wyprodukowane w roku nie starsze niż 2024.</w:t>
            </w:r>
          </w:p>
        </w:tc>
        <w:tc>
          <w:tcPr>
            <w:tcW w:w="1387" w:type="dxa"/>
            <w:vAlign w:val="center"/>
          </w:tcPr>
          <w:p w14:paraId="72EC30C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1814C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8E262C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C42DA9E" w14:textId="77777777" w:rsidTr="001E4518">
        <w:tc>
          <w:tcPr>
            <w:tcW w:w="778" w:type="dxa"/>
            <w:vAlign w:val="center"/>
          </w:tcPr>
          <w:p w14:paraId="31B60E49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04ED28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Moduł stacji dokującej- 8 szt.</w:t>
            </w:r>
          </w:p>
        </w:tc>
        <w:tc>
          <w:tcPr>
            <w:tcW w:w="1387" w:type="dxa"/>
            <w:vAlign w:val="center"/>
          </w:tcPr>
          <w:p w14:paraId="5AEE330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281B5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0AD87E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D8E12BE" w14:textId="77777777" w:rsidTr="001E4518">
        <w:tc>
          <w:tcPr>
            <w:tcW w:w="778" w:type="dxa"/>
            <w:vAlign w:val="center"/>
          </w:tcPr>
          <w:p w14:paraId="0BC9C05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5E53E8C" w14:textId="77777777" w:rsidR="00CD060D" w:rsidRPr="00CD060D" w:rsidRDefault="00CD060D" w:rsidP="00CD060D">
            <w:pPr>
              <w:snapToGrid w:val="0"/>
              <w:ind w:right="141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Moduł stacji dokujących dla pomp strzykawkowych i objętościowych umożliwiająca zasilanie wszystkich podłączonych pomp jednym przewodem zasilającym - pojemność min. 8 pomp</w:t>
            </w:r>
          </w:p>
        </w:tc>
        <w:tc>
          <w:tcPr>
            <w:tcW w:w="1387" w:type="dxa"/>
            <w:vAlign w:val="center"/>
          </w:tcPr>
          <w:p w14:paraId="569D5261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6E450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5C008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79ABD9F" w14:textId="77777777" w:rsidTr="001E4518">
        <w:tc>
          <w:tcPr>
            <w:tcW w:w="778" w:type="dxa"/>
            <w:vAlign w:val="center"/>
          </w:tcPr>
          <w:p w14:paraId="3E71BD9E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8431E3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230V 50 Hz, bezpośrednio z sieci</w:t>
            </w:r>
          </w:p>
        </w:tc>
        <w:tc>
          <w:tcPr>
            <w:tcW w:w="1387" w:type="dxa"/>
            <w:vAlign w:val="center"/>
          </w:tcPr>
          <w:p w14:paraId="667AA2F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CB8F5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47B94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3646A0FE" w14:textId="77777777" w:rsidTr="001E4518">
        <w:tc>
          <w:tcPr>
            <w:tcW w:w="778" w:type="dxa"/>
            <w:vAlign w:val="center"/>
          </w:tcPr>
          <w:p w14:paraId="2669296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66D19A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Klasa ochronności I lub równoważna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283D1B8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611525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90ACE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DE6DB73" w14:textId="77777777" w:rsidTr="001E4518">
        <w:trPr>
          <w:trHeight w:val="382"/>
        </w:trPr>
        <w:tc>
          <w:tcPr>
            <w:tcW w:w="778" w:type="dxa"/>
            <w:vAlign w:val="center"/>
          </w:tcPr>
          <w:p w14:paraId="4E9B0025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617D69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Ze względów bezpieczeństwa wszystkie złącza zasilania są wyłączone do momentu włożenia pompy.</w:t>
            </w:r>
          </w:p>
        </w:tc>
        <w:tc>
          <w:tcPr>
            <w:tcW w:w="1387" w:type="dxa"/>
            <w:vAlign w:val="center"/>
          </w:tcPr>
          <w:p w14:paraId="5614E32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5C6B3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89574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7A38A1A7" w14:textId="77777777" w:rsidTr="001E4518">
        <w:tc>
          <w:tcPr>
            <w:tcW w:w="778" w:type="dxa"/>
            <w:vAlign w:val="center"/>
          </w:tcPr>
          <w:p w14:paraId="3C7D8047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5AEF1C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Waga pojedynczej stacji dokującej dla 4 pomp poniżej 6 kg</w:t>
            </w:r>
          </w:p>
        </w:tc>
        <w:tc>
          <w:tcPr>
            <w:tcW w:w="1387" w:type="dxa"/>
            <w:vAlign w:val="center"/>
          </w:tcPr>
          <w:p w14:paraId="137ED5F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E2F0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2B3FB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0D35FD19" w14:textId="77777777" w:rsidTr="001E4518">
        <w:tc>
          <w:tcPr>
            <w:tcW w:w="778" w:type="dxa"/>
            <w:vAlign w:val="center"/>
          </w:tcPr>
          <w:p w14:paraId="699E70C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E58D4A8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Maksymalna całkowita wysokość modułu stacji dokujących wraz z pompami: 700 mm</w:t>
            </w:r>
          </w:p>
        </w:tc>
        <w:tc>
          <w:tcPr>
            <w:tcW w:w="1387" w:type="dxa"/>
            <w:vAlign w:val="center"/>
          </w:tcPr>
          <w:p w14:paraId="30E33FD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91523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FBE9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D4FDB7A" w14:textId="77777777" w:rsidTr="001E4518">
        <w:tc>
          <w:tcPr>
            <w:tcW w:w="778" w:type="dxa"/>
            <w:vAlign w:val="center"/>
          </w:tcPr>
          <w:p w14:paraId="6B3B520A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C73F0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Stopień ochrony min. IP 44, chroniący przed bryzgami wody z dowolnego kierunku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FCA7B1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5E1D38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7C297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68839CBF" w14:textId="77777777" w:rsidTr="001E4518">
        <w:tc>
          <w:tcPr>
            <w:tcW w:w="778" w:type="dxa"/>
            <w:vAlign w:val="center"/>
          </w:tcPr>
          <w:p w14:paraId="5BA3ACF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12F4ACF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Wbudowany uchwyt do mocowania stacji do kolumn anestezjologicznych, stojaków infuzyjnych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E55C12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AE12E0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B05381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680713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CD060D" w:rsidRPr="00CD060D" w14:paraId="1C8C2843" w14:textId="77777777" w:rsidTr="001E4518">
        <w:tc>
          <w:tcPr>
            <w:tcW w:w="778" w:type="dxa"/>
            <w:vAlign w:val="center"/>
          </w:tcPr>
          <w:p w14:paraId="1C2148D2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3F3565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Możliwość łączenia stacji w moduły bez użycia specjalnych narzędzi. </w:t>
            </w:r>
          </w:p>
        </w:tc>
        <w:tc>
          <w:tcPr>
            <w:tcW w:w="1387" w:type="dxa"/>
            <w:vAlign w:val="center"/>
          </w:tcPr>
          <w:p w14:paraId="6943137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4F160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E0DA55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26B479F" w14:textId="77777777" w:rsidTr="001E4518">
        <w:trPr>
          <w:trHeight w:val="302"/>
        </w:trPr>
        <w:tc>
          <w:tcPr>
            <w:tcW w:w="778" w:type="dxa"/>
            <w:vAlign w:val="center"/>
          </w:tcPr>
          <w:p w14:paraId="47F1545A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03DDB83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Zespół połączonych stacji dokujących umożliwia pracę do 24 pomp w obrębie jednego stanowiska.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01AE9C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86A806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E89AEA" w14:textId="77777777" w:rsidR="00CD060D" w:rsidRPr="00CD060D" w:rsidRDefault="00CD060D" w:rsidP="00CD060D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098BC75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5C9B58D" w14:textId="77777777" w:rsidTr="001E4518">
        <w:tc>
          <w:tcPr>
            <w:tcW w:w="778" w:type="dxa"/>
            <w:vAlign w:val="center"/>
          </w:tcPr>
          <w:p w14:paraId="78A771A1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ABF29A5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Stacja wyposażona w sygnalizację świetlną oraz akustyczną, pozwalająca łatwo zidentyfikować status infuzji.</w:t>
            </w:r>
          </w:p>
        </w:tc>
        <w:tc>
          <w:tcPr>
            <w:tcW w:w="1387" w:type="dxa"/>
            <w:vAlign w:val="center"/>
          </w:tcPr>
          <w:p w14:paraId="22AD780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3E2A39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ABE6F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7F9FD1BB" w14:textId="77777777" w:rsidTr="001E4518">
        <w:tc>
          <w:tcPr>
            <w:tcW w:w="778" w:type="dxa"/>
            <w:vAlign w:val="center"/>
          </w:tcPr>
          <w:p w14:paraId="3646D829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6DF72FC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Zatrzaskowe mocowanie pomp.</w:t>
            </w:r>
          </w:p>
        </w:tc>
        <w:tc>
          <w:tcPr>
            <w:tcW w:w="1387" w:type="dxa"/>
            <w:vAlign w:val="center"/>
          </w:tcPr>
          <w:p w14:paraId="554B226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74E3F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59C32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7980FA3" w14:textId="77777777" w:rsidTr="001E4518">
        <w:tc>
          <w:tcPr>
            <w:tcW w:w="778" w:type="dxa"/>
            <w:vAlign w:val="center"/>
          </w:tcPr>
          <w:p w14:paraId="313DDFBB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DBCD8E2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Stacja wyposażona w interfejs przywołania personelu</w:t>
            </w:r>
          </w:p>
        </w:tc>
        <w:tc>
          <w:tcPr>
            <w:tcW w:w="1387" w:type="dxa"/>
            <w:vAlign w:val="center"/>
          </w:tcPr>
          <w:p w14:paraId="40D928A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FA2EC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9E0FEB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66C0AB70" w14:textId="77777777" w:rsidTr="001E4518">
        <w:tc>
          <w:tcPr>
            <w:tcW w:w="778" w:type="dxa"/>
            <w:vAlign w:val="center"/>
          </w:tcPr>
          <w:p w14:paraId="7F9CCEA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B0F932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Komunikacja pomiędzy pompą a stacja dokującą odbywa się za pośrednictwem IrDA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954B7E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1ED58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F19A7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EF087D8" w14:textId="77777777" w:rsidTr="001E4518">
        <w:tc>
          <w:tcPr>
            <w:tcW w:w="778" w:type="dxa"/>
            <w:vAlign w:val="center"/>
          </w:tcPr>
          <w:p w14:paraId="087DD57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79DD2F2" w14:textId="77777777" w:rsidR="00CD060D" w:rsidRPr="00FA0EB7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trike/>
                <w:sz w:val="18"/>
                <w:szCs w:val="18"/>
              </w:rPr>
            </w:pPr>
            <w:r w:rsidRPr="00FA0EB7">
              <w:rPr>
                <w:rFonts w:ascii="Tahoma" w:eastAsia="Times New Roman" w:hAnsi="Tahoma" w:cs="Tahoma"/>
                <w:strike/>
                <w:sz w:val="18"/>
                <w:szCs w:val="18"/>
              </w:rPr>
              <w:t>Stacja dokująca wyposażona w moduł komunikacyjny</w:t>
            </w:r>
          </w:p>
          <w:p w14:paraId="5E72C750" w14:textId="1A9A2CCC" w:rsidR="00FA0EB7" w:rsidRPr="00FA0EB7" w:rsidRDefault="00FA0EB7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FA0EB7">
              <w:rPr>
                <w:rFonts w:ascii="Tahoma" w:eastAsia="Times New Roman" w:hAnsi="Tahoma" w:cs="Tahoma"/>
                <w:b/>
                <w:sz w:val="18"/>
                <w:szCs w:val="18"/>
                <w:highlight w:val="yellow"/>
              </w:rPr>
              <w:t>Zgodnie z odpowiedzią Zamawiający rezygnuje z zapisu pkt. 18</w:t>
            </w:r>
          </w:p>
        </w:tc>
        <w:tc>
          <w:tcPr>
            <w:tcW w:w="1387" w:type="dxa"/>
            <w:vAlign w:val="center"/>
          </w:tcPr>
          <w:p w14:paraId="745531C9" w14:textId="77777777" w:rsidR="00CD060D" w:rsidRPr="00764CAC" w:rsidRDefault="00CD060D" w:rsidP="00CD060D">
            <w:pPr>
              <w:jc w:val="center"/>
              <w:rPr>
                <w:rFonts w:ascii="Tahoma" w:hAnsi="Tahoma" w:cs="Tahoma"/>
                <w:strike/>
                <w:sz w:val="18"/>
                <w:szCs w:val="18"/>
              </w:rPr>
            </w:pPr>
            <w:bookmarkStart w:id="0" w:name="_GoBack"/>
            <w:r w:rsidRPr="00764CAC">
              <w:rPr>
                <w:rFonts w:ascii="Tahoma" w:hAnsi="Tahoma" w:cs="Tahoma"/>
                <w:strike/>
                <w:sz w:val="18"/>
                <w:szCs w:val="18"/>
              </w:rPr>
              <w:t>Tak, podać</w:t>
            </w:r>
            <w:bookmarkEnd w:id="0"/>
          </w:p>
        </w:tc>
        <w:tc>
          <w:tcPr>
            <w:tcW w:w="1239" w:type="dxa"/>
          </w:tcPr>
          <w:p w14:paraId="0363D12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5C6738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122B91B" w14:textId="77777777" w:rsidTr="001E4518">
        <w:tc>
          <w:tcPr>
            <w:tcW w:w="778" w:type="dxa"/>
            <w:vAlign w:val="center"/>
          </w:tcPr>
          <w:p w14:paraId="0C981B4D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25C046E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Pokrywa moduły stacji wyposażona w profil do odłożenia strzykawki podczas wymiany.</w:t>
            </w:r>
          </w:p>
        </w:tc>
        <w:tc>
          <w:tcPr>
            <w:tcW w:w="1387" w:type="dxa"/>
            <w:vAlign w:val="center"/>
          </w:tcPr>
          <w:p w14:paraId="5F22D74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A9F7D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96CC2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B075B59" w14:textId="77777777" w:rsidTr="001E4518">
        <w:tc>
          <w:tcPr>
            <w:tcW w:w="778" w:type="dxa"/>
            <w:vAlign w:val="center"/>
          </w:tcPr>
          <w:p w14:paraId="4C23F87B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B005EF4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Każdy moduł stacji dokujących wyposażony w wózek jezdny- 8 szt.</w:t>
            </w:r>
          </w:p>
        </w:tc>
        <w:tc>
          <w:tcPr>
            <w:tcW w:w="1387" w:type="dxa"/>
            <w:vAlign w:val="center"/>
          </w:tcPr>
          <w:p w14:paraId="7847691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96946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C739F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C0A3090" w14:textId="77777777" w:rsidTr="001E4518">
        <w:tc>
          <w:tcPr>
            <w:tcW w:w="778" w:type="dxa"/>
            <w:vAlign w:val="center"/>
          </w:tcPr>
          <w:p w14:paraId="54483C06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2339216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Konstrukcja - stelaż z profilu aluminiowego lakierowanego proszkowo. Profil nośny z kanałami montażowymi po wewnętrznej i zewnętrznej stronie, przystosowany do rozbudowy wózka w przyszłości o wyposażenie dodatkowe (m.in. półkę, szufladę z półką, koszyk na akcesoria) wyłącznie za pomocą elementów złącznych, bez konieczności wykonywania otworów  </w:t>
            </w:r>
          </w:p>
        </w:tc>
        <w:tc>
          <w:tcPr>
            <w:tcW w:w="1387" w:type="dxa"/>
            <w:vAlign w:val="center"/>
          </w:tcPr>
          <w:p w14:paraId="3F78430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AFAF0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DA1FF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747670D" w14:textId="77777777" w:rsidTr="001E4518">
        <w:tc>
          <w:tcPr>
            <w:tcW w:w="778" w:type="dxa"/>
            <w:vAlign w:val="center"/>
          </w:tcPr>
          <w:p w14:paraId="4DF5BD42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76A689D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Wysięgnik kroplówki z regulacją wysokości w całości wykonany ze stali kwasoodpornej, wysuwany z profilu nośnego z głowicą 2 haczykową</w:t>
            </w:r>
          </w:p>
        </w:tc>
        <w:tc>
          <w:tcPr>
            <w:tcW w:w="1387" w:type="dxa"/>
            <w:vAlign w:val="center"/>
          </w:tcPr>
          <w:p w14:paraId="783C2E7E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D081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4FF0A9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31D7DEA2" w14:textId="77777777" w:rsidTr="001E4518">
        <w:tc>
          <w:tcPr>
            <w:tcW w:w="778" w:type="dxa"/>
            <w:vAlign w:val="center"/>
          </w:tcPr>
          <w:p w14:paraId="69495023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C943691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Listwa zasilająca na min. 5 gniazd elektrycznych mocowana do profilu nośnego za pośrednictwem adaptera umożliwiającego zwinięcie kabla</w:t>
            </w:r>
          </w:p>
        </w:tc>
        <w:tc>
          <w:tcPr>
            <w:tcW w:w="1387" w:type="dxa"/>
            <w:vAlign w:val="center"/>
          </w:tcPr>
          <w:p w14:paraId="1CFE291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7A93E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898C4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10B8BB3B" w14:textId="77777777" w:rsidTr="001E4518">
        <w:tc>
          <w:tcPr>
            <w:tcW w:w="778" w:type="dxa"/>
            <w:vAlign w:val="center"/>
          </w:tcPr>
          <w:p w14:paraId="4184A7F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2CBB00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Podstawa stalowa z osłoną z tworzywa z ABS, zabezpieczająca wózek przed uszkodzeniem, wyposażona w koła z tworzywa sztucznego o średnicy ok. 75 mm, w tym dwa z blokadą</w:t>
            </w:r>
          </w:p>
        </w:tc>
        <w:tc>
          <w:tcPr>
            <w:tcW w:w="1387" w:type="dxa"/>
            <w:vAlign w:val="center"/>
          </w:tcPr>
          <w:p w14:paraId="640EA3A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0A9F1E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B2CEE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31322B5" w14:textId="77777777" w:rsidTr="001E4518">
        <w:tc>
          <w:tcPr>
            <w:tcW w:w="778" w:type="dxa"/>
            <w:vAlign w:val="center"/>
          </w:tcPr>
          <w:p w14:paraId="19F38035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D8A2674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Wymiary wózka:</w:t>
            </w:r>
          </w:p>
          <w:p w14:paraId="27F208A2" w14:textId="77777777" w:rsidR="00CD060D" w:rsidRPr="00CD060D" w:rsidRDefault="00CD060D" w:rsidP="00CD060D">
            <w:pPr>
              <w:numPr>
                <w:ilvl w:val="0"/>
                <w:numId w:val="25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długość 550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  <w:p w14:paraId="0B41F630" w14:textId="77777777" w:rsidR="00CD060D" w:rsidRPr="00CD060D" w:rsidRDefault="00CD060D" w:rsidP="00CD060D">
            <w:pPr>
              <w:numPr>
                <w:ilvl w:val="0"/>
                <w:numId w:val="25"/>
              </w:numPr>
              <w:snapToGrid w:val="0"/>
              <w:ind w:right="141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szerokość 550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  <w:p w14:paraId="7C8E3FEA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wysokość (bez wysięgnika kroplówki): 900 mm (</w:t>
            </w:r>
            <w:r w:rsidRPr="00CD060D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 10 mm)</w:t>
            </w:r>
          </w:p>
        </w:tc>
        <w:tc>
          <w:tcPr>
            <w:tcW w:w="1387" w:type="dxa"/>
          </w:tcPr>
          <w:p w14:paraId="7836E1D9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834D1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3291E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54492B3D" w14:textId="77777777" w:rsidTr="001E4518">
        <w:tc>
          <w:tcPr>
            <w:tcW w:w="778" w:type="dxa"/>
            <w:vAlign w:val="center"/>
          </w:tcPr>
          <w:p w14:paraId="3027358C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B3E13BF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Kolorystyka elementów lakierowanych RAL: minimum 18 kolorów do wyboru</w:t>
            </w:r>
          </w:p>
        </w:tc>
        <w:tc>
          <w:tcPr>
            <w:tcW w:w="1387" w:type="dxa"/>
          </w:tcPr>
          <w:p w14:paraId="4788891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FEFC4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205AD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5EBF744" w14:textId="77777777" w:rsidTr="001E4518">
        <w:tc>
          <w:tcPr>
            <w:tcW w:w="778" w:type="dxa"/>
            <w:vAlign w:val="center"/>
          </w:tcPr>
          <w:p w14:paraId="160CB428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6812B7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>Wpis lub zgłoszenie do Prezesa Urzędu Rejestracji Produktów Leczniczych, Wyrobów Medycznych i Produktów Biobójczych</w:t>
            </w:r>
          </w:p>
        </w:tc>
        <w:tc>
          <w:tcPr>
            <w:tcW w:w="1387" w:type="dxa"/>
          </w:tcPr>
          <w:p w14:paraId="33A2A21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311B43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EF7F1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060D" w:rsidRPr="00CD060D" w14:paraId="27749962" w14:textId="77777777" w:rsidTr="001E4518">
        <w:tc>
          <w:tcPr>
            <w:tcW w:w="778" w:type="dxa"/>
            <w:vAlign w:val="center"/>
          </w:tcPr>
          <w:p w14:paraId="6879C371" w14:textId="77777777" w:rsidR="00CD060D" w:rsidRPr="00CD060D" w:rsidRDefault="00CD060D" w:rsidP="00CD060D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24BBACB" w14:textId="77777777" w:rsidR="00CD060D" w:rsidRPr="00CD060D" w:rsidRDefault="00CD060D" w:rsidP="00CD060D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</w:rPr>
              <w:t xml:space="preserve">Deklaracja zgodności CE </w:t>
            </w:r>
          </w:p>
        </w:tc>
        <w:tc>
          <w:tcPr>
            <w:tcW w:w="1387" w:type="dxa"/>
          </w:tcPr>
          <w:p w14:paraId="4E49B112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C1AE9A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81F3D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2D1E5E" w14:textId="77777777" w:rsidR="00CD060D" w:rsidRPr="00CD060D" w:rsidRDefault="00CD060D" w:rsidP="00CD060D">
      <w:pPr>
        <w:rPr>
          <w:rFonts w:ascii="Tahoma" w:hAnsi="Tahoma" w:cs="Tahoma"/>
          <w:sz w:val="18"/>
          <w:szCs w:val="18"/>
        </w:rPr>
      </w:pPr>
    </w:p>
    <w:p w14:paraId="40F2C6DA" w14:textId="77777777" w:rsidR="00CD060D" w:rsidRPr="00CD060D" w:rsidRDefault="00CD060D" w:rsidP="00CD060D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CD060D" w:rsidRPr="00CD060D" w14:paraId="61971133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76B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CB9B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894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DCB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CD060D" w:rsidRPr="00CD060D" w14:paraId="554CC595" w14:textId="77777777" w:rsidTr="001E4518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E9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CD060D" w:rsidRPr="00CD060D" w14:paraId="18FBB746" w14:textId="77777777" w:rsidTr="001E4518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CDA7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686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A850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DE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B8A5E9E" w14:textId="77777777" w:rsidTr="001E4518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AAB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FB7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144F4A7E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40E98F1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5B22BACB" w14:textId="75C94CF9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1E4518">
              <w:rPr>
                <w:rFonts w:ascii="Tahoma" w:hAnsi="Tahoma" w:cs="Tahoma"/>
                <w:strike/>
                <w:sz w:val="18"/>
                <w:szCs w:val="18"/>
              </w:rPr>
              <w:t>dojazdy/przejazdy pracowników Wykonawcy</w:t>
            </w:r>
            <w:r w:rsidR="001E451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E64F75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469AF4FA" w14:textId="77777777" w:rsid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  <w:r w:rsidR="001E4518">
              <w:rPr>
                <w:rFonts w:ascii="Tahoma" w:hAnsi="Tahoma" w:cs="Tahoma"/>
                <w:sz w:val="18"/>
                <w:szCs w:val="18"/>
              </w:rPr>
              <w:t>\</w:t>
            </w:r>
          </w:p>
          <w:p w14:paraId="1BB6CD23" w14:textId="77777777" w:rsidR="001E4518" w:rsidRPr="001E4518" w:rsidRDefault="001E4518" w:rsidP="00CD060D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1E4518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zmienia zapis:</w:t>
            </w:r>
          </w:p>
          <w:p w14:paraId="62723054" w14:textId="072FA567" w:rsidR="001E4518" w:rsidRPr="00CD060D" w:rsidRDefault="001E4518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1E4518">
              <w:rPr>
                <w:rFonts w:ascii="Tahoma" w:hAnsi="Tahoma" w:cs="Tahoma"/>
                <w:sz w:val="18"/>
                <w:szCs w:val="18"/>
                <w:highlight w:val="yellow"/>
              </w:rPr>
              <w:t>- dojazdy/przejazdy pracowników Wykonawcy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F14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781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6359527D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8334" w14:textId="41B4F2DC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2068" w14:textId="77777777" w:rsid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  <w:p w14:paraId="5B1CE9CE" w14:textId="77777777" w:rsidR="001E4518" w:rsidRPr="001E4518" w:rsidRDefault="001E4518" w:rsidP="00CD060D">
            <w:pPr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1E4518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Zgodnie z odpowiedzią Zamawiający dopuszcza:</w:t>
            </w:r>
          </w:p>
          <w:p w14:paraId="36223762" w14:textId="1541D923" w:rsidR="001E4518" w:rsidRPr="00CD060D" w:rsidRDefault="001E4518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1E4518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Wykonanie przeglądów zgodnie z ujętymi w instrukcji obsługi wymaganiami producenta 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czyli </w:t>
            </w:r>
            <w:r w:rsidRPr="001E4518">
              <w:rPr>
                <w:rFonts w:ascii="Tahoma" w:hAnsi="Tahoma" w:cs="Tahoma"/>
                <w:sz w:val="18"/>
                <w:szCs w:val="18"/>
                <w:highlight w:val="yellow"/>
              </w:rPr>
              <w:t>co 24 miesiące.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8E1B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840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FEF0CE8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3F6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6C8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48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B3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2E2BDB1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327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F4F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5A62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35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E6C959A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968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6E9" w14:textId="77777777" w:rsidR="00CD060D" w:rsidRPr="00CD060D" w:rsidRDefault="00CD060D" w:rsidP="00CD060D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711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BEB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8126F6B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F8FA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C54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2F8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28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5C1EA6EC" w14:textId="77777777" w:rsidTr="001E4518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4A50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D55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9685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3A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1115DD4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9E9A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3EE0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1BC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34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56FDA93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46BD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76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FEA7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D6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0DD81D5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14C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468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01CAD66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68A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16B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3BA3B933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548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539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 xml:space="preserve">Serwis, części zamienne i materiały eksploatacyjne dostępne przez okres </w:t>
            </w:r>
            <w:r w:rsidRPr="00CD060D">
              <w:rPr>
                <w:rFonts w:ascii="Tahoma" w:hAnsi="Tahoma" w:cs="Tahoma"/>
                <w:sz w:val="18"/>
                <w:szCs w:val="18"/>
              </w:rPr>
              <w:lastRenderedPageBreak/>
              <w:t>min</w:t>
            </w:r>
            <w:r w:rsidRPr="00CD060D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CD060D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CD060D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B79F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0F59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9072B3B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BAA3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C24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713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01A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50883E5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4F4" w14:textId="77777777" w:rsidR="00CD060D" w:rsidRPr="00CD060D" w:rsidRDefault="00CD060D" w:rsidP="00CD060D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BB7C" w14:textId="441D275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141EA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141EA6" w:rsidRPr="00141EA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r w:rsidR="00141EA6" w:rsidRPr="00EC76DC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="00141EA6" w:rsidRPr="00141EA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Pr="00CD060D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 w:rsidRPr="00CD060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D060D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4B88" w14:textId="77777777" w:rsidR="00CD060D" w:rsidRPr="00CD060D" w:rsidRDefault="00CD060D" w:rsidP="00CD060D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5ED2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70F92C9E" w14:textId="77777777" w:rsidTr="001E4518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A75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CD060D" w:rsidRPr="00CD060D" w14:paraId="461D943E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8C15" w14:textId="77777777" w:rsidR="00CD060D" w:rsidRPr="00CD060D" w:rsidRDefault="00CD060D" w:rsidP="00CD060D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BDA5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4FBD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D59C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CD060D" w:rsidRPr="00CD060D" w14:paraId="08EAD69D" w14:textId="77777777" w:rsidTr="001E451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ECE" w14:textId="77777777" w:rsidR="00CD060D" w:rsidRPr="00CD060D" w:rsidRDefault="00CD060D" w:rsidP="00CD060D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3E57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674E397D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CD060D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3F005EDB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C75C" w14:textId="77777777" w:rsidR="00CD060D" w:rsidRPr="00CD060D" w:rsidRDefault="00CD060D" w:rsidP="00CD060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D060D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90F" w14:textId="77777777" w:rsidR="00CD060D" w:rsidRPr="00CD060D" w:rsidRDefault="00CD060D" w:rsidP="00CD060D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26E8991" w14:textId="77777777" w:rsidR="004270F2" w:rsidRDefault="004270F2" w:rsidP="00E5537F">
      <w:pPr>
        <w:rPr>
          <w:rFonts w:ascii="Tahoma" w:hAnsi="Tahoma" w:cs="Tahoma"/>
          <w:b/>
          <w:sz w:val="18"/>
          <w:szCs w:val="18"/>
        </w:rPr>
      </w:pPr>
    </w:p>
    <w:p w14:paraId="3B49C15A" w14:textId="64819186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</w:t>
      </w:r>
      <w:r w:rsidR="00876720">
        <w:rPr>
          <w:rFonts w:ascii="Tahoma" w:hAnsi="Tahoma" w:cs="Tahoma"/>
          <w:b/>
          <w:sz w:val="18"/>
          <w:szCs w:val="18"/>
        </w:rPr>
        <w:t xml:space="preserve"> </w:t>
      </w:r>
      <w:r w:rsidR="00CD060D">
        <w:rPr>
          <w:rFonts w:ascii="Tahoma" w:hAnsi="Tahoma" w:cs="Tahoma"/>
          <w:b/>
          <w:sz w:val="18"/>
          <w:szCs w:val="18"/>
        </w:rPr>
        <w:t>5</w:t>
      </w:r>
    </w:p>
    <w:p w14:paraId="3A5AF3A6" w14:textId="77777777" w:rsidR="001B3DF4" w:rsidRDefault="001B3DF4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E95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567" w:footer="708" w:gutter="0"/>
      <w:pgNumType w:start="1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1E4518" w:rsidRDefault="001E4518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1E4518" w:rsidRDefault="001E4518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643A" w14:textId="77777777" w:rsidR="001E4518" w:rsidRDefault="001E45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1E4518" w:rsidRDefault="001E45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CAC">
          <w:rPr>
            <w:noProof/>
          </w:rPr>
          <w:t>175</w:t>
        </w:r>
        <w:r>
          <w:fldChar w:fldCharType="end"/>
        </w:r>
      </w:p>
    </w:sdtContent>
  </w:sdt>
  <w:p w14:paraId="2295E65C" w14:textId="77777777" w:rsidR="001E4518" w:rsidRDefault="001E451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A58B" w14:textId="77777777" w:rsidR="001E4518" w:rsidRDefault="001E4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1E4518" w:rsidRDefault="001E4518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1E4518" w:rsidRDefault="001E4518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1575" w14:textId="77777777" w:rsidR="001E4518" w:rsidRDefault="001E45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1E4518" w:rsidRDefault="001E4518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1E4518" w:rsidRDefault="001E4518" w:rsidP="00E6275D">
    <w:pPr>
      <w:pStyle w:val="Nagwek"/>
    </w:pPr>
  </w:p>
  <w:p w14:paraId="1A55B399" w14:textId="24BD5741" w:rsidR="001E4518" w:rsidRDefault="001E4518">
    <w:pPr>
      <w:pStyle w:val="Nagwek"/>
    </w:pPr>
    <w:r w:rsidRPr="001778EF">
      <w:t>Opis techniczny systemu i wyposażenia</w:t>
    </w:r>
    <w:r>
      <w:tab/>
    </w:r>
    <w:r>
      <w:tab/>
      <w:t>Załącznik nr 2 do SWZ</w:t>
    </w:r>
  </w:p>
  <w:p w14:paraId="770A0F80" w14:textId="77777777" w:rsidR="001E4518" w:rsidRDefault="001E451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277FC" w14:textId="77777777" w:rsidR="001E4518" w:rsidRDefault="001E45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4356"/>
    <w:multiLevelType w:val="hybridMultilevel"/>
    <w:tmpl w:val="F4085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66DE"/>
    <w:multiLevelType w:val="hybridMultilevel"/>
    <w:tmpl w:val="21A8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2633C"/>
    <w:multiLevelType w:val="hybridMultilevel"/>
    <w:tmpl w:val="5E6A8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E7C"/>
    <w:multiLevelType w:val="hybridMultilevel"/>
    <w:tmpl w:val="AE52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607C"/>
    <w:multiLevelType w:val="hybridMultilevel"/>
    <w:tmpl w:val="712AD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73ADA"/>
    <w:multiLevelType w:val="hybridMultilevel"/>
    <w:tmpl w:val="F514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5572"/>
    <w:multiLevelType w:val="hybridMultilevel"/>
    <w:tmpl w:val="5A806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E4453"/>
    <w:multiLevelType w:val="hybridMultilevel"/>
    <w:tmpl w:val="E43A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72E3"/>
    <w:multiLevelType w:val="hybridMultilevel"/>
    <w:tmpl w:val="66148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F726C"/>
    <w:multiLevelType w:val="hybridMultilevel"/>
    <w:tmpl w:val="B0AE7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683A"/>
    <w:multiLevelType w:val="hybridMultilevel"/>
    <w:tmpl w:val="A844D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32AC3"/>
    <w:multiLevelType w:val="hybridMultilevel"/>
    <w:tmpl w:val="60F64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945A7"/>
    <w:multiLevelType w:val="hybridMultilevel"/>
    <w:tmpl w:val="A792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0401D"/>
    <w:multiLevelType w:val="hybridMultilevel"/>
    <w:tmpl w:val="F1422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038CF"/>
    <w:multiLevelType w:val="hybridMultilevel"/>
    <w:tmpl w:val="5F329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8AD"/>
    <w:multiLevelType w:val="hybridMultilevel"/>
    <w:tmpl w:val="D7DA6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40C7"/>
    <w:multiLevelType w:val="hybridMultilevel"/>
    <w:tmpl w:val="8EEC7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5"/>
  </w:num>
  <w:num w:numId="11">
    <w:abstractNumId w:val="7"/>
  </w:num>
  <w:num w:numId="12">
    <w:abstractNumId w:val="2"/>
  </w:num>
  <w:num w:numId="13">
    <w:abstractNumId w:val="19"/>
  </w:num>
  <w:num w:numId="14">
    <w:abstractNumId w:val="22"/>
  </w:num>
  <w:num w:numId="15">
    <w:abstractNumId w:val="23"/>
  </w:num>
  <w:num w:numId="16">
    <w:abstractNumId w:val="13"/>
  </w:num>
  <w:num w:numId="17">
    <w:abstractNumId w:val="16"/>
  </w:num>
  <w:num w:numId="18">
    <w:abstractNumId w:val="20"/>
  </w:num>
  <w:num w:numId="19">
    <w:abstractNumId w:val="11"/>
  </w:num>
  <w:num w:numId="20">
    <w:abstractNumId w:val="4"/>
  </w:num>
  <w:num w:numId="21">
    <w:abstractNumId w:val="24"/>
  </w:num>
  <w:num w:numId="22">
    <w:abstractNumId w:val="1"/>
  </w:num>
  <w:num w:numId="23">
    <w:abstractNumId w:val="3"/>
  </w:num>
  <w:num w:numId="24">
    <w:abstractNumId w:val="5"/>
  </w:num>
  <w:num w:numId="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0B0F"/>
    <w:rsid w:val="000F783A"/>
    <w:rsid w:val="0014116C"/>
    <w:rsid w:val="00141932"/>
    <w:rsid w:val="00141EA6"/>
    <w:rsid w:val="001650F4"/>
    <w:rsid w:val="001778EF"/>
    <w:rsid w:val="00193067"/>
    <w:rsid w:val="001B3DF4"/>
    <w:rsid w:val="001B63DD"/>
    <w:rsid w:val="001E4518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51D22"/>
    <w:rsid w:val="003635B3"/>
    <w:rsid w:val="00370E85"/>
    <w:rsid w:val="003911A7"/>
    <w:rsid w:val="003D0897"/>
    <w:rsid w:val="003D0F1E"/>
    <w:rsid w:val="003F7020"/>
    <w:rsid w:val="00407604"/>
    <w:rsid w:val="004247ED"/>
    <w:rsid w:val="00424B7E"/>
    <w:rsid w:val="00426888"/>
    <w:rsid w:val="004270F2"/>
    <w:rsid w:val="00427F95"/>
    <w:rsid w:val="004463A0"/>
    <w:rsid w:val="00450BA2"/>
    <w:rsid w:val="0046371F"/>
    <w:rsid w:val="004776F6"/>
    <w:rsid w:val="00480FB2"/>
    <w:rsid w:val="004821A7"/>
    <w:rsid w:val="00483ACC"/>
    <w:rsid w:val="00491A9B"/>
    <w:rsid w:val="0049545C"/>
    <w:rsid w:val="00497658"/>
    <w:rsid w:val="004A23B2"/>
    <w:rsid w:val="004C5ECF"/>
    <w:rsid w:val="004F648B"/>
    <w:rsid w:val="00507B62"/>
    <w:rsid w:val="00531D27"/>
    <w:rsid w:val="00533FC3"/>
    <w:rsid w:val="00552A97"/>
    <w:rsid w:val="005638B8"/>
    <w:rsid w:val="00563DF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C0DB3"/>
    <w:rsid w:val="006D1000"/>
    <w:rsid w:val="006E64E8"/>
    <w:rsid w:val="007006E0"/>
    <w:rsid w:val="00712C96"/>
    <w:rsid w:val="00764CAC"/>
    <w:rsid w:val="00772981"/>
    <w:rsid w:val="007766C5"/>
    <w:rsid w:val="007843D7"/>
    <w:rsid w:val="007920B2"/>
    <w:rsid w:val="00792D37"/>
    <w:rsid w:val="007A5134"/>
    <w:rsid w:val="007B5A2E"/>
    <w:rsid w:val="007E4547"/>
    <w:rsid w:val="007E7C82"/>
    <w:rsid w:val="008177D1"/>
    <w:rsid w:val="00840479"/>
    <w:rsid w:val="0085071C"/>
    <w:rsid w:val="00850E64"/>
    <w:rsid w:val="008547E3"/>
    <w:rsid w:val="00854C75"/>
    <w:rsid w:val="00856CCF"/>
    <w:rsid w:val="008704B1"/>
    <w:rsid w:val="00876720"/>
    <w:rsid w:val="008771CA"/>
    <w:rsid w:val="0088061F"/>
    <w:rsid w:val="0088502E"/>
    <w:rsid w:val="00894493"/>
    <w:rsid w:val="00894D88"/>
    <w:rsid w:val="008D35B7"/>
    <w:rsid w:val="00900F6C"/>
    <w:rsid w:val="009301E3"/>
    <w:rsid w:val="009364E6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4F0D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87712"/>
    <w:rsid w:val="00BA7704"/>
    <w:rsid w:val="00C12C31"/>
    <w:rsid w:val="00C26032"/>
    <w:rsid w:val="00C525E7"/>
    <w:rsid w:val="00C563F8"/>
    <w:rsid w:val="00C84D86"/>
    <w:rsid w:val="00CB24B9"/>
    <w:rsid w:val="00CB68D9"/>
    <w:rsid w:val="00CC1B2E"/>
    <w:rsid w:val="00CD060D"/>
    <w:rsid w:val="00CD4A15"/>
    <w:rsid w:val="00CE51A1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451F3"/>
    <w:rsid w:val="00D6031D"/>
    <w:rsid w:val="00D70C42"/>
    <w:rsid w:val="00D72179"/>
    <w:rsid w:val="00DA3286"/>
    <w:rsid w:val="00DF4813"/>
    <w:rsid w:val="00E02FF3"/>
    <w:rsid w:val="00E05F97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951D4"/>
    <w:rsid w:val="00EA7292"/>
    <w:rsid w:val="00EB3236"/>
    <w:rsid w:val="00EC76DC"/>
    <w:rsid w:val="00ED6D4B"/>
    <w:rsid w:val="00F13003"/>
    <w:rsid w:val="00F40F3B"/>
    <w:rsid w:val="00F919E0"/>
    <w:rsid w:val="00F93E5C"/>
    <w:rsid w:val="00F97944"/>
    <w:rsid w:val="00FA0EB7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F9D6ED62-D645-4E2A-BE37-2E9E408A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  <w:style w:type="paragraph" w:customStyle="1" w:styleId="Style10">
    <w:name w:val="Style10"/>
    <w:basedOn w:val="Normalny"/>
    <w:rsid w:val="008767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paragraph" w:customStyle="1" w:styleId="Standard">
    <w:name w:val="Standard"/>
    <w:rsid w:val="008767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4D78-77CE-4448-AEF0-C4BC8A8F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</cp:lastModifiedBy>
  <cp:revision>12</cp:revision>
  <cp:lastPrinted>2025-08-25T08:40:00Z</cp:lastPrinted>
  <dcterms:created xsi:type="dcterms:W3CDTF">2025-09-08T07:59:00Z</dcterms:created>
  <dcterms:modified xsi:type="dcterms:W3CDTF">2025-10-29T13:03:00Z</dcterms:modified>
</cp:coreProperties>
</file>