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090A" w14:textId="77777777" w:rsidR="006D0725" w:rsidRPr="005D634E" w:rsidRDefault="006D0725" w:rsidP="002C44CA">
      <w:pPr>
        <w:spacing w:after="0" w:line="240" w:lineRule="auto"/>
        <w:ind w:right="284"/>
        <w:jc w:val="both"/>
        <w:rPr>
          <w:b/>
          <w:color w:val="7030A0"/>
          <w:sz w:val="18"/>
          <w:szCs w:val="18"/>
        </w:rPr>
      </w:pPr>
    </w:p>
    <w:p w14:paraId="4D5578C1" w14:textId="77777777" w:rsidR="006D0725" w:rsidRPr="00D143AD" w:rsidRDefault="006D0725" w:rsidP="002C44CA">
      <w:pPr>
        <w:spacing w:after="0" w:line="240" w:lineRule="auto"/>
        <w:ind w:right="284"/>
        <w:jc w:val="both"/>
        <w:rPr>
          <w:rFonts w:ascii="Calibri" w:hAnsi="Calibri" w:cs="Calibri"/>
          <w:b/>
          <w:color w:val="7030A0"/>
          <w:sz w:val="18"/>
          <w:szCs w:val="18"/>
        </w:rPr>
      </w:pPr>
    </w:p>
    <w:p w14:paraId="6B936FE6" w14:textId="5F338925" w:rsidR="002C44CA" w:rsidRPr="00D143AD" w:rsidRDefault="002C44CA" w:rsidP="00FE2E53">
      <w:pPr>
        <w:pStyle w:val="Nagwek4"/>
        <w:pBdr>
          <w:between w:val="single" w:sz="4" w:space="1" w:color="auto"/>
          <w:bar w:val="single" w:sz="4" w:color="auto"/>
        </w:pBdr>
        <w:jc w:val="center"/>
        <w:rPr>
          <w:rFonts w:ascii="Calibri" w:hAnsi="Calibri" w:cs="Calibri"/>
          <w:sz w:val="28"/>
          <w:szCs w:val="28"/>
        </w:rPr>
      </w:pPr>
      <w:r w:rsidRPr="00D143AD">
        <w:rPr>
          <w:rFonts w:ascii="Calibri" w:hAnsi="Calibri" w:cs="Calibri"/>
          <w:sz w:val="28"/>
          <w:szCs w:val="28"/>
        </w:rPr>
        <w:t>Specyfikacja Warunków Zamówienia</w:t>
      </w:r>
    </w:p>
    <w:p w14:paraId="1238B0E9" w14:textId="77777777" w:rsidR="002C44CA" w:rsidRPr="005B5AC2" w:rsidRDefault="002C44CA" w:rsidP="002C44CA">
      <w:pPr>
        <w:jc w:val="center"/>
      </w:pPr>
    </w:p>
    <w:p w14:paraId="05FC04A9" w14:textId="788AE990" w:rsidR="002C44CA" w:rsidRPr="00D143AD" w:rsidRDefault="002C44CA" w:rsidP="002C44CA">
      <w:pPr>
        <w:jc w:val="center"/>
        <w:rPr>
          <w:rFonts w:ascii="Calibri" w:hAnsi="Calibri" w:cs="Calibri"/>
          <w:b/>
          <w:sz w:val="28"/>
          <w:szCs w:val="28"/>
        </w:rPr>
      </w:pPr>
      <w:r w:rsidRPr="00D143AD">
        <w:rPr>
          <w:rFonts w:ascii="Calibri" w:hAnsi="Calibri" w:cs="Calibri"/>
          <w:b/>
          <w:sz w:val="28"/>
          <w:szCs w:val="28"/>
        </w:rPr>
        <w:t>ZAMAWIAJĄCY:</w:t>
      </w:r>
    </w:p>
    <w:p w14:paraId="304B7F38" w14:textId="77777777" w:rsidR="002C44CA" w:rsidRPr="00D143AD" w:rsidRDefault="002C44CA" w:rsidP="002C44CA">
      <w:pPr>
        <w:jc w:val="center"/>
        <w:rPr>
          <w:rFonts w:ascii="Calibri" w:hAnsi="Calibri" w:cs="Calibri"/>
          <w:b/>
          <w:sz w:val="28"/>
          <w:szCs w:val="28"/>
          <w:u w:val="single"/>
        </w:rPr>
      </w:pPr>
      <w:r w:rsidRPr="00D143AD">
        <w:rPr>
          <w:rFonts w:ascii="Calibri" w:hAnsi="Calibri" w:cs="Calibri"/>
          <w:b/>
          <w:sz w:val="28"/>
          <w:szCs w:val="28"/>
          <w:u w:val="single"/>
        </w:rPr>
        <w:t>Zakład Wodociągów i Kanalizacji w Kołbaskowie</w:t>
      </w:r>
    </w:p>
    <w:p w14:paraId="5B5C472E" w14:textId="1B13EE87" w:rsidR="002C44CA" w:rsidRPr="00D143AD" w:rsidRDefault="002C44CA" w:rsidP="002C44CA">
      <w:pPr>
        <w:jc w:val="center"/>
        <w:rPr>
          <w:rFonts w:ascii="Calibri" w:hAnsi="Calibri" w:cs="Calibri"/>
          <w:sz w:val="28"/>
          <w:szCs w:val="28"/>
          <w:u w:val="single"/>
        </w:rPr>
      </w:pPr>
      <w:r w:rsidRPr="00D143AD">
        <w:rPr>
          <w:rFonts w:ascii="Calibri" w:hAnsi="Calibri" w:cs="Calibri"/>
          <w:sz w:val="28"/>
          <w:szCs w:val="28"/>
          <w:u w:val="single"/>
        </w:rPr>
        <w:t xml:space="preserve">Rosówek 16, 72-001 Kołbaskowo </w:t>
      </w:r>
    </w:p>
    <w:p w14:paraId="7E23A69E" w14:textId="77777777" w:rsidR="002C44CA" w:rsidRPr="00D143AD" w:rsidRDefault="002C44CA" w:rsidP="002C44CA">
      <w:pPr>
        <w:jc w:val="center"/>
        <w:rPr>
          <w:rFonts w:ascii="Calibri" w:hAnsi="Calibri" w:cs="Calibri"/>
          <w:b/>
          <w:sz w:val="28"/>
          <w:szCs w:val="28"/>
        </w:rPr>
      </w:pPr>
      <w:r w:rsidRPr="00D143AD">
        <w:rPr>
          <w:rFonts w:ascii="Calibri" w:hAnsi="Calibri" w:cs="Calibri"/>
          <w:b/>
          <w:sz w:val="28"/>
          <w:szCs w:val="28"/>
        </w:rPr>
        <w:t xml:space="preserve">Gmina Kołbaskowo 72-001 Kołbaskowo, Kołbaskowo 106 </w:t>
      </w:r>
    </w:p>
    <w:p w14:paraId="38BC05B8" w14:textId="77777777" w:rsidR="002C44CA" w:rsidRPr="00D143AD" w:rsidRDefault="002C44CA" w:rsidP="002C44CA">
      <w:pPr>
        <w:rPr>
          <w:rFonts w:ascii="Calibri" w:hAnsi="Calibri" w:cs="Calibri"/>
          <w:b/>
        </w:rPr>
      </w:pPr>
    </w:p>
    <w:p w14:paraId="2E0BD5A0" w14:textId="77777777" w:rsidR="00D143AD" w:rsidRPr="00D143AD" w:rsidRDefault="00D143AD" w:rsidP="002C44CA">
      <w:pPr>
        <w:rPr>
          <w:rFonts w:ascii="Calibri" w:hAnsi="Calibri" w:cs="Calibri"/>
          <w:b/>
        </w:rPr>
      </w:pPr>
    </w:p>
    <w:p w14:paraId="2034234F" w14:textId="77777777" w:rsidR="002C44CA" w:rsidRPr="00D143AD" w:rsidRDefault="002C44CA" w:rsidP="002C44CA">
      <w:pPr>
        <w:pStyle w:val="Tekstpodstawowy3"/>
        <w:jc w:val="center"/>
        <w:rPr>
          <w:rFonts w:ascii="Calibri" w:hAnsi="Calibri" w:cs="Calibri"/>
          <w:sz w:val="22"/>
          <w:szCs w:val="22"/>
        </w:rPr>
      </w:pPr>
      <w:r w:rsidRPr="00D143AD">
        <w:rPr>
          <w:rFonts w:ascii="Calibri" w:hAnsi="Calibri" w:cs="Calibri"/>
          <w:sz w:val="22"/>
          <w:szCs w:val="22"/>
        </w:rPr>
        <w:t xml:space="preserve">ZAPRASZA DO ZŁOŻENIA OFERTY W POSTĘPOWANIU PROWADZONYM </w:t>
      </w:r>
      <w:r w:rsidRPr="00D143AD">
        <w:rPr>
          <w:rFonts w:ascii="Calibri" w:hAnsi="Calibri" w:cs="Calibri"/>
          <w:sz w:val="22"/>
          <w:szCs w:val="22"/>
        </w:rPr>
        <w:br/>
        <w:t>W TRYBIE PRZETARGU NIEOGRANICZONEGO</w:t>
      </w:r>
    </w:p>
    <w:p w14:paraId="0B3B61C6" w14:textId="77777777" w:rsidR="002C44CA" w:rsidRPr="00D143AD" w:rsidRDefault="002C44CA" w:rsidP="002C44CA">
      <w:pPr>
        <w:pStyle w:val="Tekstpodstawowy3"/>
        <w:jc w:val="center"/>
        <w:rPr>
          <w:rFonts w:ascii="Calibri" w:hAnsi="Calibri" w:cs="Calibri"/>
          <w:sz w:val="22"/>
          <w:szCs w:val="22"/>
        </w:rPr>
      </w:pPr>
      <w:r w:rsidRPr="00D143AD">
        <w:rPr>
          <w:rFonts w:ascii="Calibri" w:hAnsi="Calibri" w:cs="Calibri"/>
          <w:sz w:val="22"/>
          <w:szCs w:val="22"/>
        </w:rPr>
        <w:t>NA DOSTAWĘ</w:t>
      </w:r>
    </w:p>
    <w:p w14:paraId="002294C4" w14:textId="77777777" w:rsidR="002C44CA" w:rsidRPr="00D143AD" w:rsidRDefault="002C44CA" w:rsidP="002C44CA">
      <w:pPr>
        <w:pStyle w:val="Tekstpodstawowy3"/>
        <w:rPr>
          <w:rFonts w:ascii="Calibri" w:hAnsi="Calibri" w:cs="Calibri"/>
          <w:sz w:val="22"/>
          <w:szCs w:val="22"/>
        </w:rPr>
      </w:pPr>
    </w:p>
    <w:p w14:paraId="38DDCE0A" w14:textId="77777777" w:rsidR="00D143AD" w:rsidRPr="00D143AD" w:rsidRDefault="00D143AD" w:rsidP="002C44CA">
      <w:pPr>
        <w:pStyle w:val="Tekstpodstawowy3"/>
        <w:rPr>
          <w:rFonts w:ascii="Calibri" w:hAnsi="Calibri" w:cs="Calibri"/>
          <w:sz w:val="22"/>
          <w:szCs w:val="22"/>
        </w:rPr>
      </w:pPr>
    </w:p>
    <w:p w14:paraId="4803F1AF" w14:textId="77777777" w:rsidR="002C44CA" w:rsidRPr="00D143AD" w:rsidRDefault="002C44CA" w:rsidP="002C44CA">
      <w:pPr>
        <w:pStyle w:val="Tekstpodstawowy3"/>
        <w:jc w:val="center"/>
        <w:rPr>
          <w:rFonts w:ascii="Calibri" w:hAnsi="Calibri" w:cs="Calibri"/>
          <w:sz w:val="22"/>
          <w:szCs w:val="22"/>
        </w:rPr>
      </w:pPr>
    </w:p>
    <w:p w14:paraId="5A5BA356" w14:textId="043C3E81" w:rsidR="002C44CA" w:rsidRPr="00D143AD" w:rsidRDefault="002C44CA" w:rsidP="002C44CA">
      <w:pPr>
        <w:pStyle w:val="Tekstpodstawowy3"/>
        <w:jc w:val="center"/>
        <w:rPr>
          <w:rFonts w:ascii="Calibri" w:hAnsi="Calibri" w:cs="Calibri"/>
          <w:sz w:val="30"/>
          <w:szCs w:val="30"/>
        </w:rPr>
      </w:pPr>
      <w:r w:rsidRPr="00D143AD">
        <w:rPr>
          <w:rFonts w:ascii="Calibri" w:hAnsi="Calibri" w:cs="Calibri"/>
          <w:sz w:val="30"/>
          <w:szCs w:val="30"/>
        </w:rPr>
        <w:t>„Kompleksowa dostawa energii elektrycznej obejmująca sprzedaż energii elektrycznej oraz świadczenia usług przesyłania i dystrybucji energii elektrycznej do obiektów i urządzeń Zakładu Wodociągów i K</w:t>
      </w:r>
      <w:r w:rsidR="00D143AD">
        <w:rPr>
          <w:rFonts w:ascii="Calibri" w:hAnsi="Calibri" w:cs="Calibri"/>
          <w:sz w:val="30"/>
          <w:szCs w:val="30"/>
        </w:rPr>
        <w:t xml:space="preserve">analizacji </w:t>
      </w:r>
      <w:r w:rsidR="00D143AD">
        <w:rPr>
          <w:rFonts w:ascii="Calibri" w:hAnsi="Calibri" w:cs="Calibri"/>
          <w:sz w:val="30"/>
          <w:szCs w:val="30"/>
        </w:rPr>
        <w:br/>
        <w:t>w Kołbaskowie</w:t>
      </w:r>
      <w:r w:rsidRPr="00D143AD">
        <w:rPr>
          <w:rFonts w:ascii="Calibri" w:hAnsi="Calibri" w:cs="Calibri"/>
          <w:sz w:val="30"/>
          <w:szCs w:val="30"/>
        </w:rPr>
        <w:t>, gmina Kołbaskowo”</w:t>
      </w:r>
    </w:p>
    <w:p w14:paraId="7B03E3D5" w14:textId="77777777" w:rsidR="002C44CA" w:rsidRPr="00D143AD" w:rsidRDefault="002C44CA" w:rsidP="002C44CA">
      <w:pPr>
        <w:jc w:val="both"/>
        <w:rPr>
          <w:rFonts w:ascii="Calibri" w:hAnsi="Calibri" w:cs="Calibri"/>
          <w:b/>
          <w:u w:val="single"/>
        </w:rPr>
      </w:pPr>
    </w:p>
    <w:p w14:paraId="0F0406DC" w14:textId="77777777" w:rsidR="00D143AD" w:rsidRPr="00D143AD" w:rsidRDefault="00D143AD" w:rsidP="002C44CA">
      <w:pPr>
        <w:jc w:val="both"/>
        <w:rPr>
          <w:rFonts w:ascii="Calibri" w:hAnsi="Calibri" w:cs="Calibri"/>
          <w:b/>
          <w:u w:val="single"/>
        </w:rPr>
      </w:pPr>
    </w:p>
    <w:p w14:paraId="2887EF6E" w14:textId="77777777" w:rsidR="00D143AD" w:rsidRPr="00D143AD" w:rsidRDefault="00D143AD" w:rsidP="002C44CA">
      <w:pPr>
        <w:jc w:val="both"/>
        <w:rPr>
          <w:rFonts w:ascii="Calibri" w:hAnsi="Calibri" w:cs="Calibri"/>
          <w:b/>
          <w:u w:val="single"/>
        </w:rPr>
      </w:pPr>
    </w:p>
    <w:p w14:paraId="01F909B5" w14:textId="77777777" w:rsidR="00D143AD" w:rsidRPr="00D143AD" w:rsidRDefault="00D143AD" w:rsidP="002C44CA">
      <w:pPr>
        <w:jc w:val="both"/>
        <w:rPr>
          <w:rFonts w:ascii="Calibri" w:hAnsi="Calibri" w:cs="Calibri"/>
          <w:b/>
          <w:u w:val="single"/>
        </w:rPr>
      </w:pPr>
    </w:p>
    <w:p w14:paraId="170F1679" w14:textId="77777777" w:rsidR="00D143AD" w:rsidRPr="00D143AD" w:rsidRDefault="00D143AD" w:rsidP="002C44CA">
      <w:pPr>
        <w:jc w:val="both"/>
        <w:rPr>
          <w:rFonts w:ascii="Calibri" w:hAnsi="Calibri" w:cs="Calibri"/>
          <w:b/>
          <w:u w:val="single"/>
        </w:rPr>
      </w:pPr>
    </w:p>
    <w:p w14:paraId="6AF441C3" w14:textId="77777777" w:rsidR="002C44CA" w:rsidRPr="00D143AD" w:rsidRDefault="002C44CA" w:rsidP="002C44CA">
      <w:pPr>
        <w:jc w:val="both"/>
        <w:rPr>
          <w:rFonts w:ascii="Calibri" w:hAnsi="Calibri" w:cs="Calibri"/>
          <w:b/>
        </w:rPr>
      </w:pPr>
      <w:r w:rsidRPr="00D143AD">
        <w:rPr>
          <w:rFonts w:ascii="Calibri" w:hAnsi="Calibri" w:cs="Calibri"/>
          <w:b/>
        </w:rPr>
        <w:t>Załączniki:</w:t>
      </w:r>
    </w:p>
    <w:p w14:paraId="378BC46F" w14:textId="2D86799E" w:rsidR="002C44CA" w:rsidRPr="00D143AD" w:rsidRDefault="002C44CA" w:rsidP="00D143AD">
      <w:pPr>
        <w:tabs>
          <w:tab w:val="left" w:pos="1134"/>
        </w:tabs>
        <w:spacing w:after="0"/>
        <w:rPr>
          <w:rFonts w:ascii="Calibri" w:hAnsi="Calibri" w:cs="Calibri"/>
        </w:rPr>
      </w:pPr>
      <w:r w:rsidRPr="00D143AD">
        <w:rPr>
          <w:rFonts w:ascii="Calibri" w:hAnsi="Calibri" w:cs="Calibri"/>
          <w:b/>
        </w:rPr>
        <w:t>Załącznik nr  1</w:t>
      </w:r>
      <w:r w:rsidRPr="00D143AD">
        <w:rPr>
          <w:rFonts w:ascii="Calibri" w:hAnsi="Calibri" w:cs="Calibri"/>
          <w:b/>
        </w:rPr>
        <w:tab/>
      </w:r>
      <w:r w:rsidRPr="00D143AD">
        <w:rPr>
          <w:rFonts w:ascii="Calibri" w:hAnsi="Calibri" w:cs="Calibri"/>
        </w:rPr>
        <w:t>formularz oferty;</w:t>
      </w:r>
    </w:p>
    <w:p w14:paraId="69DFEC3C" w14:textId="77777777" w:rsidR="00D143AD" w:rsidRPr="00D143AD" w:rsidRDefault="002C44CA" w:rsidP="00D143AD">
      <w:pPr>
        <w:tabs>
          <w:tab w:val="left" w:pos="1134"/>
        </w:tabs>
        <w:spacing w:after="0"/>
        <w:rPr>
          <w:rFonts w:ascii="Calibri" w:hAnsi="Calibri" w:cs="Calibri"/>
          <w:b/>
        </w:rPr>
      </w:pPr>
      <w:r w:rsidRPr="00D143AD">
        <w:rPr>
          <w:rFonts w:ascii="Calibri" w:hAnsi="Calibri" w:cs="Calibri"/>
          <w:b/>
        </w:rPr>
        <w:t>Załącznik nr  1a</w:t>
      </w:r>
      <w:r w:rsidRPr="00D143AD">
        <w:rPr>
          <w:rFonts w:ascii="Calibri" w:hAnsi="Calibri" w:cs="Calibri"/>
          <w:b/>
        </w:rPr>
        <w:tab/>
      </w:r>
      <w:r w:rsidRPr="00D143AD">
        <w:rPr>
          <w:rFonts w:ascii="Calibri" w:hAnsi="Calibri" w:cs="Calibri"/>
        </w:rPr>
        <w:t>formularz cenowy;</w:t>
      </w:r>
    </w:p>
    <w:p w14:paraId="5E378634" w14:textId="457A93F6" w:rsidR="002C44CA" w:rsidRPr="00D143AD" w:rsidRDefault="002C44CA" w:rsidP="00D143AD">
      <w:pPr>
        <w:tabs>
          <w:tab w:val="left" w:pos="1134"/>
        </w:tabs>
        <w:spacing w:after="0"/>
        <w:rPr>
          <w:rFonts w:ascii="Calibri" w:hAnsi="Calibri" w:cs="Calibri"/>
          <w:b/>
        </w:rPr>
      </w:pPr>
      <w:r w:rsidRPr="00D143AD">
        <w:rPr>
          <w:rFonts w:ascii="Calibri" w:hAnsi="Calibri" w:cs="Calibri"/>
          <w:b/>
        </w:rPr>
        <w:t>Załącznik nr  2</w:t>
      </w:r>
      <w:r w:rsidR="00D0148A">
        <w:rPr>
          <w:rFonts w:ascii="Calibri" w:hAnsi="Calibri" w:cs="Calibri"/>
        </w:rPr>
        <w:tab/>
        <w:t>JEDZ;</w:t>
      </w:r>
    </w:p>
    <w:p w14:paraId="1324622B" w14:textId="5E16A69F" w:rsidR="002C44CA" w:rsidRPr="00D143AD" w:rsidRDefault="002C44CA" w:rsidP="00D143AD">
      <w:pPr>
        <w:tabs>
          <w:tab w:val="left" w:pos="1134"/>
        </w:tabs>
        <w:spacing w:after="0"/>
        <w:rPr>
          <w:rFonts w:ascii="Calibri" w:hAnsi="Calibri" w:cs="Calibri"/>
        </w:rPr>
      </w:pPr>
      <w:r w:rsidRPr="00D143AD">
        <w:rPr>
          <w:rFonts w:ascii="Calibri" w:hAnsi="Calibri" w:cs="Calibri"/>
          <w:b/>
        </w:rPr>
        <w:t>Załącznik nr  3</w:t>
      </w:r>
      <w:r w:rsidRPr="00D143AD">
        <w:rPr>
          <w:rFonts w:ascii="Calibri" w:hAnsi="Calibri" w:cs="Calibri"/>
        </w:rPr>
        <w:tab/>
      </w:r>
      <w:r w:rsidR="00D0148A">
        <w:rPr>
          <w:rFonts w:ascii="Calibri" w:hAnsi="Calibri" w:cs="Calibri"/>
        </w:rPr>
        <w:t>wzór oświadczenia o grupie kapitałowej</w:t>
      </w:r>
      <w:r w:rsidRPr="00D143AD">
        <w:rPr>
          <w:rFonts w:ascii="Calibri" w:hAnsi="Calibri" w:cs="Calibri"/>
        </w:rPr>
        <w:t>;</w:t>
      </w:r>
    </w:p>
    <w:p w14:paraId="75D6C6F6" w14:textId="00DF1073" w:rsidR="002C44CA" w:rsidRPr="00D143AD" w:rsidRDefault="002C44CA" w:rsidP="00D143AD">
      <w:pPr>
        <w:tabs>
          <w:tab w:val="left" w:pos="1134"/>
        </w:tabs>
        <w:spacing w:after="0"/>
        <w:rPr>
          <w:rFonts w:ascii="Calibri" w:hAnsi="Calibri" w:cs="Calibri"/>
        </w:rPr>
      </w:pPr>
      <w:r w:rsidRPr="00D143AD">
        <w:rPr>
          <w:rFonts w:ascii="Calibri" w:hAnsi="Calibri" w:cs="Calibri"/>
          <w:b/>
        </w:rPr>
        <w:t>Załącznik nr  4</w:t>
      </w:r>
      <w:r w:rsidRPr="00D143AD">
        <w:rPr>
          <w:rFonts w:ascii="Calibri" w:hAnsi="Calibri" w:cs="Calibri"/>
          <w:b/>
        </w:rPr>
        <w:tab/>
      </w:r>
      <w:r w:rsidRPr="00D143AD">
        <w:rPr>
          <w:rFonts w:ascii="Calibri" w:hAnsi="Calibri" w:cs="Calibri"/>
        </w:rPr>
        <w:t>opis przedmiotu zamówienia;</w:t>
      </w:r>
    </w:p>
    <w:p w14:paraId="4B9BC62D" w14:textId="0886ADC3" w:rsidR="002C44CA" w:rsidRPr="00D143AD" w:rsidRDefault="002C44CA" w:rsidP="00D143AD">
      <w:pPr>
        <w:tabs>
          <w:tab w:val="left" w:pos="1134"/>
        </w:tabs>
        <w:spacing w:after="0"/>
        <w:rPr>
          <w:rFonts w:ascii="Calibri" w:hAnsi="Calibri" w:cs="Calibri"/>
        </w:rPr>
      </w:pPr>
      <w:r w:rsidRPr="00D143AD">
        <w:rPr>
          <w:rFonts w:ascii="Calibri" w:hAnsi="Calibri" w:cs="Calibri"/>
          <w:b/>
        </w:rPr>
        <w:t>Załącznik nr  5</w:t>
      </w:r>
      <w:r w:rsidRPr="00D143AD">
        <w:rPr>
          <w:rFonts w:ascii="Calibri" w:hAnsi="Calibri" w:cs="Calibri"/>
        </w:rPr>
        <w:tab/>
        <w:t>istotne dla stron postanowienia umowy;</w:t>
      </w:r>
    </w:p>
    <w:p w14:paraId="320E7B19" w14:textId="38BCFE75" w:rsidR="002C44CA" w:rsidRPr="00D0148A" w:rsidRDefault="002C44CA" w:rsidP="00D143AD">
      <w:pPr>
        <w:tabs>
          <w:tab w:val="left" w:pos="1134"/>
        </w:tabs>
        <w:spacing w:after="0"/>
        <w:rPr>
          <w:rFonts w:ascii="Calibri" w:hAnsi="Calibri" w:cs="Calibri"/>
        </w:rPr>
      </w:pPr>
      <w:r w:rsidRPr="00D143AD">
        <w:rPr>
          <w:rFonts w:ascii="Calibri" w:hAnsi="Calibri" w:cs="Calibri"/>
          <w:b/>
        </w:rPr>
        <w:t xml:space="preserve">Załącznik nr  6 </w:t>
      </w:r>
      <w:r w:rsidRPr="00D143AD">
        <w:rPr>
          <w:rFonts w:ascii="Calibri" w:hAnsi="Calibri" w:cs="Calibri"/>
          <w:b/>
        </w:rPr>
        <w:tab/>
      </w:r>
      <w:r w:rsidR="00D0148A" w:rsidRPr="00D0148A">
        <w:rPr>
          <w:rFonts w:ascii="Calibri" w:hAnsi="Calibri" w:cs="Calibri"/>
        </w:rPr>
        <w:t>oświadczenie Wykonawcy</w:t>
      </w:r>
      <w:r w:rsidR="00D0148A">
        <w:rPr>
          <w:rFonts w:ascii="Calibri" w:hAnsi="Calibri" w:cs="Calibri"/>
        </w:rPr>
        <w:t>;</w:t>
      </w:r>
    </w:p>
    <w:p w14:paraId="7095443F" w14:textId="7A5FC7F8" w:rsidR="002C44CA" w:rsidRDefault="002C44CA" w:rsidP="00D143AD">
      <w:pPr>
        <w:tabs>
          <w:tab w:val="left" w:pos="1134"/>
        </w:tabs>
        <w:spacing w:after="0"/>
        <w:rPr>
          <w:rFonts w:ascii="Calibri" w:hAnsi="Calibri" w:cs="Calibri"/>
        </w:rPr>
      </w:pPr>
      <w:r w:rsidRPr="00D143AD">
        <w:rPr>
          <w:rFonts w:ascii="Calibri" w:hAnsi="Calibri" w:cs="Calibri"/>
          <w:b/>
        </w:rPr>
        <w:t>Załącznik nr  7</w:t>
      </w:r>
      <w:r w:rsidRPr="00D143AD">
        <w:rPr>
          <w:rFonts w:ascii="Calibri" w:hAnsi="Calibri" w:cs="Calibri"/>
          <w:b/>
        </w:rPr>
        <w:tab/>
      </w:r>
      <w:r w:rsidR="00D0148A">
        <w:rPr>
          <w:rFonts w:ascii="Calibri" w:hAnsi="Calibri" w:cs="Calibri"/>
        </w:rPr>
        <w:t>oświadczenie Wykonawcy o dystrybucji</w:t>
      </w:r>
      <w:r w:rsidRPr="00D143AD">
        <w:rPr>
          <w:rFonts w:ascii="Calibri" w:hAnsi="Calibri" w:cs="Calibri"/>
        </w:rPr>
        <w:t>.</w:t>
      </w:r>
    </w:p>
    <w:p w14:paraId="4787778B" w14:textId="273029E4" w:rsidR="000A02FA" w:rsidRPr="000A02FA" w:rsidRDefault="000A02FA" w:rsidP="00D143AD">
      <w:pPr>
        <w:tabs>
          <w:tab w:val="left" w:pos="1134"/>
        </w:tabs>
        <w:spacing w:after="0"/>
        <w:rPr>
          <w:rFonts w:ascii="Calibri" w:hAnsi="Calibri" w:cs="Calibri"/>
          <w:b/>
          <w:bCs/>
        </w:rPr>
      </w:pPr>
      <w:r w:rsidRPr="000A02FA">
        <w:rPr>
          <w:rFonts w:ascii="Calibri" w:hAnsi="Calibri" w:cs="Calibri"/>
          <w:b/>
          <w:bCs/>
        </w:rPr>
        <w:t xml:space="preserve">Załącznik nr 8 </w:t>
      </w:r>
      <w:r>
        <w:rPr>
          <w:rFonts w:ascii="Calibri" w:hAnsi="Calibri" w:cs="Calibri"/>
          <w:b/>
          <w:bCs/>
        </w:rPr>
        <w:t xml:space="preserve">  </w:t>
      </w:r>
      <w:r w:rsidR="00A95BDE" w:rsidRPr="00A95BDE">
        <w:rPr>
          <w:rFonts w:ascii="Calibri" w:hAnsi="Calibri" w:cs="Calibri"/>
        </w:rPr>
        <w:t xml:space="preserve">wzór zobowiązania </w:t>
      </w:r>
      <w:r w:rsidR="00A95BDE">
        <w:rPr>
          <w:rFonts w:ascii="Calibri" w:hAnsi="Calibri" w:cs="Calibri"/>
        </w:rPr>
        <w:t xml:space="preserve">podmiotu </w:t>
      </w:r>
      <w:r w:rsidR="00A95BDE" w:rsidRPr="00A95BDE">
        <w:rPr>
          <w:rFonts w:ascii="Calibri" w:hAnsi="Calibri" w:cs="Calibri"/>
        </w:rPr>
        <w:t>udostępniającego zasoby</w:t>
      </w:r>
    </w:p>
    <w:p w14:paraId="296820BF" w14:textId="77777777" w:rsidR="002C44CA" w:rsidRPr="00D143AD" w:rsidRDefault="002C44CA" w:rsidP="00D143AD">
      <w:pPr>
        <w:tabs>
          <w:tab w:val="left" w:pos="1134"/>
        </w:tabs>
        <w:spacing w:after="0"/>
        <w:rPr>
          <w:rFonts w:ascii="Calibri" w:hAnsi="Calibri" w:cs="Calibri"/>
        </w:rPr>
      </w:pPr>
    </w:p>
    <w:p w14:paraId="0DFDA313" w14:textId="77777777" w:rsidR="00046F0B" w:rsidRPr="00D143AD" w:rsidRDefault="00046F0B" w:rsidP="00434724">
      <w:pPr>
        <w:spacing w:after="0" w:line="240" w:lineRule="auto"/>
        <w:jc w:val="both"/>
        <w:rPr>
          <w:rFonts w:ascii="Calibri" w:eastAsia="Times New Roman" w:hAnsi="Calibri" w:cs="Calibri"/>
          <w:iCs/>
          <w:color w:val="7030A0"/>
          <w:sz w:val="18"/>
          <w:szCs w:val="18"/>
          <w:lang w:eastAsia="pl-PL"/>
        </w:rPr>
      </w:pPr>
    </w:p>
    <w:p w14:paraId="346AD4AC" w14:textId="77777777" w:rsidR="00D143AD" w:rsidRPr="00D143AD" w:rsidRDefault="00D143AD" w:rsidP="00434724">
      <w:pPr>
        <w:spacing w:after="0" w:line="240" w:lineRule="auto"/>
        <w:jc w:val="both"/>
        <w:rPr>
          <w:rFonts w:ascii="Calibri" w:eastAsia="Times New Roman" w:hAnsi="Calibri" w:cs="Calibri"/>
          <w:iCs/>
          <w:color w:val="7030A0"/>
          <w:sz w:val="18"/>
          <w:szCs w:val="18"/>
          <w:lang w:eastAsia="pl-PL"/>
        </w:rPr>
      </w:pPr>
    </w:p>
    <w:p w14:paraId="016DA753" w14:textId="77777777" w:rsidR="00D143AD" w:rsidRPr="00D143AD" w:rsidRDefault="00D143AD" w:rsidP="00434724">
      <w:pPr>
        <w:spacing w:after="0" w:line="240" w:lineRule="auto"/>
        <w:jc w:val="both"/>
        <w:rPr>
          <w:rFonts w:ascii="Calibri" w:eastAsia="Times New Roman" w:hAnsi="Calibri" w:cs="Calibri"/>
          <w:iCs/>
          <w:color w:val="7030A0"/>
          <w:sz w:val="18"/>
          <w:szCs w:val="18"/>
          <w:lang w:eastAsia="pl-PL"/>
        </w:rPr>
      </w:pPr>
    </w:p>
    <w:p w14:paraId="66B8D0A6" w14:textId="77777777" w:rsidR="00D143AD" w:rsidRPr="00D143AD" w:rsidRDefault="00D143AD" w:rsidP="00434724">
      <w:pPr>
        <w:spacing w:after="0" w:line="240" w:lineRule="auto"/>
        <w:jc w:val="both"/>
        <w:rPr>
          <w:rFonts w:ascii="Calibri" w:eastAsia="Times New Roman" w:hAnsi="Calibri" w:cs="Calibri"/>
          <w:iCs/>
          <w:color w:val="7030A0"/>
          <w:sz w:val="18"/>
          <w:szCs w:val="18"/>
          <w:lang w:eastAsia="pl-PL"/>
        </w:rPr>
      </w:pPr>
    </w:p>
    <w:p w14:paraId="5B2964AB" w14:textId="77777777" w:rsidR="00D143AD" w:rsidRPr="00D143AD" w:rsidRDefault="00D143AD" w:rsidP="00434724">
      <w:pPr>
        <w:spacing w:after="0" w:line="240" w:lineRule="auto"/>
        <w:jc w:val="both"/>
        <w:rPr>
          <w:rFonts w:ascii="Calibri" w:eastAsia="Times New Roman" w:hAnsi="Calibri" w:cs="Calibri"/>
          <w:iCs/>
          <w:color w:val="7030A0"/>
          <w:sz w:val="18"/>
          <w:szCs w:val="18"/>
          <w:lang w:eastAsia="pl-PL"/>
        </w:rPr>
      </w:pPr>
    </w:p>
    <w:p w14:paraId="5E07DCCB" w14:textId="77777777" w:rsidR="00D143AD" w:rsidRPr="00D143AD" w:rsidRDefault="00D143AD" w:rsidP="00434724">
      <w:pPr>
        <w:spacing w:after="0" w:line="240" w:lineRule="auto"/>
        <w:jc w:val="both"/>
        <w:rPr>
          <w:rFonts w:ascii="Calibri" w:eastAsia="Times New Roman" w:hAnsi="Calibri" w:cs="Calibri"/>
          <w:iCs/>
          <w:color w:val="7030A0"/>
          <w:sz w:val="18"/>
          <w:szCs w:val="18"/>
          <w:lang w:eastAsia="pl-PL"/>
        </w:rPr>
      </w:pPr>
    </w:p>
    <w:p w14:paraId="09797153" w14:textId="77777777" w:rsidR="00D143AD" w:rsidRPr="00D143AD" w:rsidRDefault="00D143AD" w:rsidP="00434724">
      <w:pPr>
        <w:spacing w:after="0" w:line="240" w:lineRule="auto"/>
        <w:jc w:val="both"/>
        <w:rPr>
          <w:rFonts w:ascii="Calibri" w:eastAsia="Times New Roman" w:hAnsi="Calibri" w:cs="Calibri"/>
          <w:iCs/>
          <w:color w:val="7030A0"/>
          <w:sz w:val="18"/>
          <w:szCs w:val="18"/>
          <w:lang w:eastAsia="pl-PL"/>
        </w:rPr>
      </w:pPr>
    </w:p>
    <w:p w14:paraId="186B1638" w14:textId="77777777" w:rsidR="00046F0B" w:rsidRPr="005D634E" w:rsidRDefault="00046F0B" w:rsidP="00434724">
      <w:pPr>
        <w:spacing w:after="0" w:line="240" w:lineRule="auto"/>
        <w:jc w:val="both"/>
        <w:rPr>
          <w:rFonts w:eastAsia="Times New Roman" w:cs="Arial"/>
          <w:iCs/>
          <w:color w:val="7030A0"/>
          <w:sz w:val="18"/>
          <w:szCs w:val="18"/>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D634E" w:rsidRPr="005D634E" w14:paraId="7660DCDA" w14:textId="77777777" w:rsidTr="00FE2E53">
        <w:trPr>
          <w:trHeight w:val="567"/>
        </w:trPr>
        <w:tc>
          <w:tcPr>
            <w:tcW w:w="9061" w:type="dxa"/>
            <w:shd w:val="clear" w:color="auto" w:fill="auto"/>
            <w:vAlign w:val="center"/>
          </w:tcPr>
          <w:p w14:paraId="7A1AEF72" w14:textId="6962411C" w:rsidR="00046F0B" w:rsidRPr="00CE1ED4" w:rsidRDefault="00CE1ED4" w:rsidP="00FE2E53">
            <w:pPr>
              <w:pStyle w:val="Nagwek4"/>
              <w:rPr>
                <w:rFonts w:ascii="Calibri" w:hAnsi="Calibri" w:cs="Calibri"/>
              </w:rPr>
            </w:pPr>
            <w:r>
              <w:rPr>
                <w:rFonts w:ascii="Calibri" w:hAnsi="Calibri" w:cs="Calibri"/>
              </w:rPr>
              <w:t xml:space="preserve">1. </w:t>
            </w:r>
            <w:r w:rsidR="00046F0B" w:rsidRPr="00CE1ED4">
              <w:rPr>
                <w:rFonts w:ascii="Calibri" w:hAnsi="Calibri" w:cs="Calibri"/>
              </w:rPr>
              <w:t xml:space="preserve">NAZWA I ADRES ZAMAWIAJĄCEGO </w:t>
            </w:r>
          </w:p>
        </w:tc>
      </w:tr>
    </w:tbl>
    <w:p w14:paraId="17B5236B" w14:textId="42144B27" w:rsidR="00892881" w:rsidRPr="005D634E" w:rsidRDefault="00892881" w:rsidP="000E5808">
      <w:pPr>
        <w:spacing w:after="0" w:line="240" w:lineRule="auto"/>
        <w:ind w:right="284"/>
        <w:contextualSpacing/>
        <w:jc w:val="both"/>
        <w:rPr>
          <w:rFonts w:eastAsia="Times New Roman" w:cs="Arial"/>
          <w:sz w:val="14"/>
          <w:szCs w:val="18"/>
          <w:lang w:val="x-none" w:eastAsia="pl-PL"/>
        </w:rPr>
      </w:pPr>
    </w:p>
    <w:p w14:paraId="3036244F" w14:textId="31C002EE" w:rsidR="00D143AD" w:rsidRPr="0088200C" w:rsidRDefault="00D143AD" w:rsidP="00774B93">
      <w:pPr>
        <w:spacing w:after="0" w:line="276" w:lineRule="auto"/>
        <w:rPr>
          <w:rFonts w:ascii="Calibri" w:eastAsia="Calibri" w:hAnsi="Calibri" w:cs="Calibri"/>
          <w:lang w:val="en-US"/>
        </w:rPr>
      </w:pPr>
      <w:r w:rsidRPr="0088200C">
        <w:rPr>
          <w:rFonts w:ascii="Calibri" w:eastAsia="Calibri" w:hAnsi="Calibri" w:cs="Calibri"/>
          <w:lang w:val="en-US"/>
        </w:rPr>
        <w:t>Zakład Wodociągów i Kanalizacji</w:t>
      </w:r>
      <w:r w:rsidR="0088200C" w:rsidRPr="0088200C">
        <w:rPr>
          <w:rFonts w:ascii="Calibri" w:eastAsia="Calibri" w:hAnsi="Calibri" w:cs="Calibri"/>
          <w:lang w:val="en-US"/>
        </w:rPr>
        <w:t xml:space="preserve"> w Kołbaskowie</w:t>
      </w:r>
    </w:p>
    <w:p w14:paraId="72B80281" w14:textId="4BAD6CD9" w:rsidR="00D143AD" w:rsidRPr="0088200C" w:rsidRDefault="00D143AD" w:rsidP="00774B93">
      <w:pPr>
        <w:spacing w:after="0" w:line="276" w:lineRule="auto"/>
        <w:rPr>
          <w:rFonts w:ascii="Calibri" w:eastAsia="Calibri" w:hAnsi="Calibri" w:cs="Calibri"/>
          <w:lang w:val="en-US"/>
        </w:rPr>
      </w:pPr>
      <w:r w:rsidRPr="0088200C">
        <w:rPr>
          <w:rFonts w:ascii="Calibri" w:eastAsia="Calibri" w:hAnsi="Calibri" w:cs="Calibri"/>
          <w:lang w:val="en-US"/>
        </w:rPr>
        <w:t>Rosówek 16</w:t>
      </w:r>
    </w:p>
    <w:p w14:paraId="281BB9E6" w14:textId="4076DE0D" w:rsidR="00D143AD" w:rsidRPr="0088200C" w:rsidRDefault="00D143AD" w:rsidP="00774B93">
      <w:pPr>
        <w:spacing w:after="0" w:line="276" w:lineRule="auto"/>
        <w:rPr>
          <w:rFonts w:ascii="Calibri" w:eastAsia="Calibri" w:hAnsi="Calibri" w:cs="Calibri"/>
          <w:lang w:val="en-US"/>
        </w:rPr>
      </w:pPr>
      <w:r w:rsidRPr="0088200C">
        <w:rPr>
          <w:rFonts w:ascii="Calibri" w:eastAsia="Calibri" w:hAnsi="Calibri" w:cs="Calibri"/>
          <w:lang w:val="en-US"/>
        </w:rPr>
        <w:t>72-001 Kołbaskowo</w:t>
      </w:r>
    </w:p>
    <w:p w14:paraId="39B39F67" w14:textId="1C701623" w:rsidR="00774B93" w:rsidRPr="0088200C" w:rsidRDefault="00D143AD" w:rsidP="00774B93">
      <w:pPr>
        <w:spacing w:after="0" w:line="276" w:lineRule="auto"/>
        <w:rPr>
          <w:rFonts w:ascii="Calibri" w:eastAsia="Calibri" w:hAnsi="Calibri" w:cs="Calibri"/>
          <w:lang w:val="en-US"/>
        </w:rPr>
      </w:pPr>
      <w:r w:rsidRPr="0088200C">
        <w:rPr>
          <w:rFonts w:ascii="Calibri" w:eastAsia="Calibri" w:hAnsi="Calibri" w:cs="Calibri"/>
          <w:lang w:val="en-US"/>
        </w:rPr>
        <w:t xml:space="preserve">tel. </w:t>
      </w:r>
      <w:r w:rsidR="00FE2E53" w:rsidRPr="0088200C">
        <w:rPr>
          <w:rFonts w:ascii="Calibri" w:eastAsia="Calibri" w:hAnsi="Calibri" w:cs="Calibri"/>
          <w:lang w:val="en-US"/>
        </w:rPr>
        <w:t>+48 91 3124920</w:t>
      </w:r>
    </w:p>
    <w:p w14:paraId="1ADC9C97" w14:textId="666DD043" w:rsidR="00FE2E53" w:rsidRPr="0088200C" w:rsidRDefault="00FE2E53" w:rsidP="00774B93">
      <w:pPr>
        <w:spacing w:after="0" w:line="276" w:lineRule="auto"/>
        <w:rPr>
          <w:rFonts w:ascii="Calibri" w:eastAsia="Calibri" w:hAnsi="Calibri" w:cs="Calibri"/>
          <w:lang w:val="en-US"/>
        </w:rPr>
      </w:pPr>
      <w:r w:rsidRPr="0088200C">
        <w:rPr>
          <w:rFonts w:ascii="Calibri" w:eastAsia="Calibri" w:hAnsi="Calibri" w:cs="Calibri"/>
          <w:lang w:val="en-US"/>
        </w:rPr>
        <w:t>fax +48 91 3124939</w:t>
      </w:r>
    </w:p>
    <w:p w14:paraId="3AF70823" w14:textId="7EFBFC99" w:rsidR="00774B93" w:rsidRPr="0088200C" w:rsidRDefault="00FE2E53" w:rsidP="00774B93">
      <w:pPr>
        <w:spacing w:after="0" w:line="276" w:lineRule="auto"/>
        <w:rPr>
          <w:rFonts w:ascii="Calibri" w:eastAsia="Calibri" w:hAnsi="Calibri" w:cs="Calibri"/>
          <w:lang w:val="en-US"/>
        </w:rPr>
      </w:pPr>
      <w:r w:rsidRPr="0088200C">
        <w:rPr>
          <w:rFonts w:ascii="Calibri" w:eastAsia="Calibri" w:hAnsi="Calibri" w:cs="Calibri"/>
          <w:lang w:val="en-US"/>
        </w:rPr>
        <w:t>e-mail: se</w:t>
      </w:r>
      <w:r w:rsidR="0088200C" w:rsidRPr="0088200C">
        <w:rPr>
          <w:rFonts w:ascii="Calibri" w:eastAsia="Calibri" w:hAnsi="Calibri" w:cs="Calibri"/>
          <w:lang w:val="en-US"/>
        </w:rPr>
        <w:t>k</w:t>
      </w:r>
      <w:r w:rsidRPr="0088200C">
        <w:rPr>
          <w:rFonts w:ascii="Calibri" w:eastAsia="Calibri" w:hAnsi="Calibri" w:cs="Calibri"/>
          <w:lang w:val="en-US"/>
        </w:rPr>
        <w:t>retariat@zwik.kolbaskowo.pl</w:t>
      </w:r>
    </w:p>
    <w:p w14:paraId="31FFF8C3" w14:textId="1629CE6A" w:rsidR="00774B93" w:rsidRPr="0088200C" w:rsidRDefault="00FE2E53" w:rsidP="00774B93">
      <w:pPr>
        <w:spacing w:after="0" w:line="276" w:lineRule="auto"/>
        <w:rPr>
          <w:rFonts w:ascii="Calibri" w:eastAsia="Calibri" w:hAnsi="Calibri" w:cs="Calibri"/>
        </w:rPr>
      </w:pPr>
      <w:r w:rsidRPr="0088200C">
        <w:rPr>
          <w:rFonts w:ascii="Calibri" w:eastAsia="Calibri" w:hAnsi="Calibri" w:cs="Calibri"/>
        </w:rPr>
        <w:t>NIP: 8513159514</w:t>
      </w:r>
    </w:p>
    <w:p w14:paraId="43F726B5" w14:textId="2AB21C2A" w:rsidR="00774B93" w:rsidRPr="0088200C" w:rsidRDefault="00FE2E53" w:rsidP="00774B93">
      <w:pPr>
        <w:spacing w:after="0" w:line="276" w:lineRule="auto"/>
        <w:rPr>
          <w:rFonts w:ascii="Calibri" w:eastAsia="Calibri" w:hAnsi="Calibri" w:cs="Calibri"/>
        </w:rPr>
      </w:pPr>
      <w:r w:rsidRPr="0088200C">
        <w:rPr>
          <w:rFonts w:ascii="Calibri" w:eastAsia="Calibri" w:hAnsi="Calibri" w:cs="Calibri"/>
        </w:rPr>
        <w:t>REGON: 321152170</w:t>
      </w:r>
    </w:p>
    <w:p w14:paraId="3A2003A3" w14:textId="6C5C4B05" w:rsidR="00BE6283" w:rsidRDefault="00774B93" w:rsidP="00774B93">
      <w:pPr>
        <w:spacing w:after="0" w:line="276" w:lineRule="auto"/>
        <w:rPr>
          <w:rFonts w:ascii="Calibri" w:eastAsia="Calibri" w:hAnsi="Calibri" w:cs="Calibri"/>
        </w:rPr>
      </w:pPr>
      <w:r w:rsidRPr="0088200C">
        <w:rPr>
          <w:rFonts w:ascii="Calibri" w:eastAsia="Calibri" w:hAnsi="Calibri" w:cs="Calibri"/>
        </w:rPr>
        <w:t>Adres strony internetowej, na której Za</w:t>
      </w:r>
      <w:r w:rsidR="008C6A36" w:rsidRPr="0088200C">
        <w:rPr>
          <w:rFonts w:ascii="Calibri" w:eastAsia="Calibri" w:hAnsi="Calibri" w:cs="Calibri"/>
        </w:rPr>
        <w:t>mawiający zamieścił niniejszą S</w:t>
      </w:r>
      <w:r w:rsidRPr="0088200C">
        <w:rPr>
          <w:rFonts w:ascii="Calibri" w:eastAsia="Calibri" w:hAnsi="Calibri" w:cs="Calibri"/>
        </w:rPr>
        <w:t>WZ:</w:t>
      </w:r>
      <w:r w:rsidR="00AE28C9">
        <w:rPr>
          <w:rFonts w:ascii="Calibri" w:eastAsia="Calibri" w:hAnsi="Calibri" w:cs="Calibri"/>
        </w:rPr>
        <w:t xml:space="preserve"> </w:t>
      </w:r>
      <w:bookmarkStart w:id="0" w:name="_Hlk66783725"/>
    </w:p>
    <w:p w14:paraId="2BB6F43B" w14:textId="74A2E5F1" w:rsidR="00BE6283" w:rsidRDefault="00000000" w:rsidP="00774B93">
      <w:pPr>
        <w:spacing w:after="0" w:line="276" w:lineRule="auto"/>
        <w:rPr>
          <w:rFonts w:ascii="Calibri" w:eastAsia="Calibri" w:hAnsi="Calibri" w:cs="Calibri"/>
        </w:rPr>
      </w:pPr>
      <w:hyperlink r:id="rId8" w:history="1">
        <w:r w:rsidR="00BE6283" w:rsidRPr="005541DC">
          <w:rPr>
            <w:rStyle w:val="Hipercze"/>
            <w:rFonts w:ascii="Calibri" w:eastAsia="Calibri" w:hAnsi="Calibri" w:cs="Calibri"/>
          </w:rPr>
          <w:t>https://platformazakupowa.pl/pn/zwik.kolbaskowo</w:t>
        </w:r>
      </w:hyperlink>
    </w:p>
    <w:bookmarkEnd w:id="0"/>
    <w:p w14:paraId="43049537" w14:textId="6C0BFBD3" w:rsidR="00565780" w:rsidRPr="0088200C" w:rsidRDefault="00565780" w:rsidP="00774B93">
      <w:pPr>
        <w:spacing w:after="0" w:line="276" w:lineRule="auto"/>
        <w:rPr>
          <w:rFonts w:ascii="Calibri" w:eastAsia="Calibri" w:hAnsi="Calibri" w:cs="Calibri"/>
        </w:rPr>
      </w:pPr>
      <w:r w:rsidRPr="00565780">
        <w:rPr>
          <w:rFonts w:ascii="Calibri" w:eastAsia="Calibri" w:hAnsi="Calibri" w:cs="Calibri"/>
        </w:rPr>
        <w:t>godziny pracy zamawiającego: 07</w:t>
      </w:r>
      <w:r>
        <w:rPr>
          <w:rFonts w:ascii="Calibri" w:eastAsia="Calibri" w:hAnsi="Calibri" w:cs="Calibri"/>
        </w:rPr>
        <w:t>.</w:t>
      </w:r>
      <w:r w:rsidRPr="00565780">
        <w:rPr>
          <w:rFonts w:ascii="Calibri" w:eastAsia="Calibri" w:hAnsi="Calibri" w:cs="Calibri"/>
        </w:rPr>
        <w:t>30 – 15</w:t>
      </w:r>
      <w:r>
        <w:rPr>
          <w:rFonts w:ascii="Calibri" w:eastAsia="Calibri" w:hAnsi="Calibri" w:cs="Calibri"/>
        </w:rPr>
        <w:t>.</w:t>
      </w:r>
      <w:r w:rsidRPr="00565780">
        <w:rPr>
          <w:rFonts w:ascii="Calibri" w:eastAsia="Calibri" w:hAnsi="Calibri" w:cs="Calibri"/>
        </w:rPr>
        <w:t>30 (dni pracujące, od poniedziałku do piątku)</w:t>
      </w:r>
    </w:p>
    <w:p w14:paraId="698E5321" w14:textId="77777777" w:rsidR="00067167" w:rsidRPr="005D634E" w:rsidRDefault="00067167" w:rsidP="00ED7557">
      <w:pPr>
        <w:pStyle w:val="Akapitzlist"/>
        <w:widowControl w:val="0"/>
        <w:spacing w:after="0" w:line="240" w:lineRule="auto"/>
        <w:ind w:left="360" w:right="284"/>
        <w:jc w:val="both"/>
        <w:rPr>
          <w:rFonts w:eastAsia="Times New Roman" w:cs="Arial"/>
          <w:sz w:val="18"/>
          <w:szCs w:val="18"/>
          <w:lang w:val="x-none" w:eastAsia="pl-PL"/>
        </w:rPr>
      </w:pPr>
    </w:p>
    <w:tbl>
      <w:tblPr>
        <w:tblStyle w:val="Tabela-Siatka"/>
        <w:tblW w:w="9491"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491"/>
      </w:tblGrid>
      <w:tr w:rsidR="005D634E" w:rsidRPr="005D634E" w14:paraId="5ECBDBA6" w14:textId="77777777" w:rsidTr="00CE1ED4">
        <w:trPr>
          <w:trHeight w:val="766"/>
        </w:trPr>
        <w:tc>
          <w:tcPr>
            <w:tcW w:w="9491" w:type="dxa"/>
            <w:tcBorders>
              <w:top w:val="nil"/>
              <w:left w:val="nil"/>
              <w:bottom w:val="nil"/>
              <w:right w:val="nil"/>
            </w:tcBorders>
            <w:shd w:val="clear" w:color="auto" w:fill="FBE4D5" w:themeFill="accent2" w:themeFillTint="33"/>
          </w:tcPr>
          <w:p w14:paraId="3F5FF1CB" w14:textId="7968B226" w:rsidR="00067167" w:rsidRPr="00CE1ED4" w:rsidRDefault="00CE1ED4" w:rsidP="00CE1ED4">
            <w:pPr>
              <w:pStyle w:val="Nagwek4"/>
              <w:jc w:val="left"/>
              <w:rPr>
                <w:rFonts w:ascii="Calibri" w:hAnsi="Calibri" w:cs="Calibri"/>
                <w:lang w:val="x-none"/>
              </w:rPr>
            </w:pPr>
            <w:r>
              <w:rPr>
                <w:rFonts w:ascii="Calibri" w:hAnsi="Calibri" w:cs="Calibri"/>
              </w:rPr>
              <w:t xml:space="preserve">2. </w:t>
            </w:r>
            <w:r w:rsidR="00067167" w:rsidRPr="00CE1ED4">
              <w:rPr>
                <w:rFonts w:ascii="Calibri" w:hAnsi="Calibri" w:cs="Calibri"/>
              </w:rPr>
              <w:t>ADRES STRONY INTERNETOWEJ, NA KTÓREJ UDOSTĘPNIANE BĘDĄ ZMIANY I W</w:t>
            </w:r>
            <w:r w:rsidRPr="00CE1ED4">
              <w:rPr>
                <w:rFonts w:ascii="Calibri" w:hAnsi="Calibri" w:cs="Calibri"/>
              </w:rPr>
              <w:t xml:space="preserve">YJAŚNIENIA TREŚCI SWZ ORAZ </w:t>
            </w:r>
            <w:r w:rsidR="00067167" w:rsidRPr="00CE1ED4">
              <w:rPr>
                <w:rFonts w:ascii="Calibri" w:hAnsi="Calibri" w:cs="Calibri"/>
              </w:rPr>
              <w:t>INNE DOKUMENTY ZA</w:t>
            </w:r>
            <w:r w:rsidRPr="00CE1ED4">
              <w:rPr>
                <w:rFonts w:ascii="Calibri" w:hAnsi="Calibri" w:cs="Calibri"/>
              </w:rPr>
              <w:t xml:space="preserve">MÓWIENIA BEZPOŚREDNIO ZWIĄZANE Z POSTĘPOWANIEM O UDZIELENIE </w:t>
            </w:r>
            <w:r w:rsidR="00067167" w:rsidRPr="00CE1ED4">
              <w:rPr>
                <w:rFonts w:ascii="Calibri" w:hAnsi="Calibri" w:cs="Calibri"/>
              </w:rPr>
              <w:t>ZAMÓWIENIA</w:t>
            </w:r>
          </w:p>
        </w:tc>
      </w:tr>
    </w:tbl>
    <w:p w14:paraId="7B65F727" w14:textId="77777777" w:rsidR="00067167" w:rsidRPr="005D634E" w:rsidRDefault="00067167" w:rsidP="000E5808">
      <w:pPr>
        <w:spacing w:after="0" w:line="240" w:lineRule="auto"/>
        <w:ind w:right="284"/>
        <w:contextualSpacing/>
        <w:jc w:val="both"/>
        <w:rPr>
          <w:rFonts w:eastAsia="Times New Roman" w:cs="Arial"/>
          <w:sz w:val="14"/>
          <w:szCs w:val="18"/>
          <w:lang w:val="x-none" w:eastAsia="pl-PL"/>
        </w:rPr>
      </w:pPr>
    </w:p>
    <w:p w14:paraId="35B446E4" w14:textId="02A54EF4" w:rsidR="00FE2E53" w:rsidRPr="0088200C" w:rsidRDefault="000C658D" w:rsidP="00BE6283">
      <w:pPr>
        <w:tabs>
          <w:tab w:val="num" w:pos="786"/>
        </w:tabs>
        <w:spacing w:after="0" w:line="240" w:lineRule="auto"/>
        <w:ind w:right="-1"/>
        <w:jc w:val="both"/>
        <w:rPr>
          <w:rFonts w:eastAsia="Times New Roman" w:cs="Calibri"/>
          <w:lang w:eastAsia="pl-PL"/>
        </w:rPr>
      </w:pPr>
      <w:r w:rsidRPr="0088200C">
        <w:rPr>
          <w:rFonts w:eastAsia="Times New Roman" w:cs="Times New Roman"/>
          <w:lang w:eastAsia="pl-PL"/>
        </w:rPr>
        <w:t>SWZ, z</w:t>
      </w:r>
      <w:r w:rsidR="006D0725" w:rsidRPr="0088200C">
        <w:rPr>
          <w:rFonts w:eastAsia="Times New Roman" w:cs="Times New Roman"/>
          <w:lang w:eastAsia="pl-PL"/>
        </w:rPr>
        <w:t>miany i wyjaśnienia treści SWZ oraz inne dokumenty z</w:t>
      </w:r>
      <w:r w:rsidR="0042698B" w:rsidRPr="0088200C">
        <w:rPr>
          <w:rFonts w:eastAsia="Times New Roman" w:cs="Times New Roman"/>
          <w:lang w:eastAsia="pl-PL"/>
        </w:rPr>
        <w:t xml:space="preserve">amówienia bezpośrednio związane </w:t>
      </w:r>
      <w:r w:rsidR="0042698B" w:rsidRPr="0088200C">
        <w:rPr>
          <w:rFonts w:eastAsia="Times New Roman" w:cs="Times New Roman"/>
          <w:lang w:eastAsia="pl-PL"/>
        </w:rPr>
        <w:br/>
      </w:r>
      <w:r w:rsidR="006D0725" w:rsidRPr="0088200C">
        <w:rPr>
          <w:rFonts w:eastAsia="Times New Roman" w:cs="Times New Roman"/>
          <w:lang w:eastAsia="pl-PL"/>
        </w:rPr>
        <w:t>z postępowaniem o udzielenie zamówienia będą udostę</w:t>
      </w:r>
      <w:r w:rsidR="00FE2E53" w:rsidRPr="0088200C">
        <w:rPr>
          <w:rFonts w:eastAsia="Times New Roman" w:cs="Times New Roman"/>
          <w:lang w:eastAsia="pl-PL"/>
        </w:rPr>
        <w:t xml:space="preserve">pnione na stronie internetowej: </w:t>
      </w:r>
    </w:p>
    <w:p w14:paraId="394EA040" w14:textId="2AD7B066" w:rsidR="00E0196B" w:rsidRPr="0088200C" w:rsidRDefault="00BE6283" w:rsidP="000E5808">
      <w:pPr>
        <w:tabs>
          <w:tab w:val="num" w:pos="786"/>
        </w:tabs>
        <w:spacing w:after="0" w:line="240" w:lineRule="auto"/>
        <w:ind w:right="284"/>
        <w:jc w:val="both"/>
        <w:rPr>
          <w:rFonts w:ascii="Calibri" w:eastAsia="Times New Roman" w:hAnsi="Calibri" w:cs="Calibri"/>
          <w:color w:val="7030A0"/>
          <w:lang w:eastAsia="pl-PL"/>
        </w:rPr>
      </w:pPr>
      <w:r w:rsidRPr="00BE6283">
        <w:rPr>
          <w:rFonts w:ascii="Calibri" w:eastAsia="Times New Roman" w:hAnsi="Calibri" w:cs="Calibri"/>
          <w:color w:val="7030A0"/>
          <w:lang w:eastAsia="pl-PL"/>
        </w:rPr>
        <w:t>https://platformazakupowa.pl/pn/zwik.kolbaskowo</w:t>
      </w:r>
    </w:p>
    <w:tbl>
      <w:tblPr>
        <w:tblStyle w:val="Tabela-Siatka"/>
        <w:tblW w:w="9503"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503"/>
      </w:tblGrid>
      <w:tr w:rsidR="005D634E" w:rsidRPr="007E3A90" w14:paraId="6D89B64A" w14:textId="77777777" w:rsidTr="00CE1ED4">
        <w:trPr>
          <w:trHeight w:val="628"/>
        </w:trPr>
        <w:tc>
          <w:tcPr>
            <w:tcW w:w="9503" w:type="dxa"/>
            <w:tcBorders>
              <w:top w:val="nil"/>
              <w:left w:val="nil"/>
              <w:bottom w:val="nil"/>
              <w:right w:val="nil"/>
            </w:tcBorders>
            <w:shd w:val="clear" w:color="auto" w:fill="auto"/>
            <w:vAlign w:val="center"/>
          </w:tcPr>
          <w:p w14:paraId="4F46E345" w14:textId="408759FC" w:rsidR="00067167" w:rsidRPr="007E3A90" w:rsidRDefault="00CE1ED4" w:rsidP="00CE1ED4">
            <w:pPr>
              <w:pStyle w:val="Nagwek4"/>
              <w:rPr>
                <w:rFonts w:ascii="Calibri" w:hAnsi="Calibri" w:cs="Calibri"/>
              </w:rPr>
            </w:pPr>
            <w:r w:rsidRPr="007E3A90">
              <w:rPr>
                <w:rFonts w:ascii="Calibri" w:hAnsi="Calibri" w:cs="Calibri"/>
              </w:rPr>
              <w:t xml:space="preserve">3. </w:t>
            </w:r>
            <w:r w:rsidR="00067167" w:rsidRPr="007E3A90">
              <w:rPr>
                <w:rFonts w:ascii="Calibri" w:hAnsi="Calibri" w:cs="Calibri"/>
              </w:rPr>
              <w:t>TRYB UDZIELENIA ZAMÓWIENIA</w:t>
            </w:r>
          </w:p>
        </w:tc>
      </w:tr>
    </w:tbl>
    <w:p w14:paraId="4CED3A9A" w14:textId="77777777" w:rsidR="00067167" w:rsidRPr="005D634E" w:rsidRDefault="00067167" w:rsidP="000E5808">
      <w:pPr>
        <w:tabs>
          <w:tab w:val="num" w:pos="786"/>
        </w:tabs>
        <w:spacing w:after="0" w:line="240" w:lineRule="auto"/>
        <w:ind w:right="284"/>
        <w:jc w:val="both"/>
        <w:rPr>
          <w:rFonts w:eastAsia="Times New Roman" w:cs="Calibri"/>
          <w:sz w:val="14"/>
          <w:szCs w:val="18"/>
          <w:lang w:eastAsia="pl-PL"/>
        </w:rPr>
      </w:pPr>
    </w:p>
    <w:p w14:paraId="0A4F614B" w14:textId="6FD2BC2C" w:rsidR="00067167" w:rsidRPr="0088200C" w:rsidRDefault="006D0725" w:rsidP="00F63E82">
      <w:pPr>
        <w:widowControl w:val="0"/>
        <w:spacing w:after="0" w:line="240" w:lineRule="auto"/>
        <w:ind w:right="-1"/>
        <w:jc w:val="both"/>
        <w:rPr>
          <w:rFonts w:eastAsia="Times New Roman" w:cs="Arial"/>
          <w:lang w:val="x-none" w:eastAsia="pl-PL"/>
        </w:rPr>
      </w:pPr>
      <w:r w:rsidRPr="0088200C">
        <w:rPr>
          <w:rFonts w:eastAsia="Times New Roman" w:cs="Arial"/>
          <w:lang w:val="x-none" w:eastAsia="pl-PL"/>
        </w:rPr>
        <w:t xml:space="preserve">Postępowanie o udzielenie zamówienia publicznego prowadzone jest w trybie </w:t>
      </w:r>
      <w:r w:rsidR="005D634E" w:rsidRPr="0088200C">
        <w:rPr>
          <w:rFonts w:eastAsia="Times New Roman" w:cs="Arial"/>
          <w:lang w:eastAsia="pl-PL"/>
        </w:rPr>
        <w:t xml:space="preserve">przetargu nieograniczonego </w:t>
      </w:r>
      <w:r w:rsidRPr="0088200C">
        <w:rPr>
          <w:rFonts w:eastAsia="Times New Roman" w:cs="Arial"/>
          <w:lang w:val="x-none" w:eastAsia="pl-PL"/>
        </w:rPr>
        <w:t xml:space="preserve"> na </w:t>
      </w:r>
      <w:r w:rsidRPr="0063421A">
        <w:rPr>
          <w:rFonts w:eastAsia="Times New Roman" w:cs="Arial"/>
          <w:lang w:val="x-none" w:eastAsia="pl-PL"/>
        </w:rPr>
        <w:t xml:space="preserve">podstawie </w:t>
      </w:r>
      <w:r w:rsidR="005D634E" w:rsidRPr="0063421A">
        <w:rPr>
          <w:rFonts w:eastAsia="Times New Roman" w:cs="Arial"/>
          <w:lang w:val="x-none" w:eastAsia="pl-PL"/>
        </w:rPr>
        <w:t>art</w:t>
      </w:r>
      <w:r w:rsidR="005D634E" w:rsidRPr="0063421A">
        <w:rPr>
          <w:rFonts w:eastAsia="Times New Roman" w:cs="Arial"/>
          <w:lang w:eastAsia="pl-PL"/>
        </w:rPr>
        <w:t xml:space="preserve">. 132 </w:t>
      </w:r>
      <w:r w:rsidRPr="0063421A">
        <w:rPr>
          <w:rFonts w:eastAsia="Times New Roman" w:cs="Arial"/>
          <w:lang w:val="x-none" w:eastAsia="pl-PL"/>
        </w:rPr>
        <w:t xml:space="preserve">ustawy z dnia 11 września 2019 r. </w:t>
      </w:r>
      <w:r w:rsidR="00B71FB3" w:rsidRPr="0063421A">
        <w:rPr>
          <w:rFonts w:eastAsia="Times New Roman" w:cs="Arial"/>
          <w:lang w:eastAsia="pl-PL"/>
        </w:rPr>
        <w:t xml:space="preserve">– </w:t>
      </w:r>
      <w:r w:rsidRPr="0063421A">
        <w:rPr>
          <w:rFonts w:eastAsia="Times New Roman" w:cs="Arial"/>
          <w:lang w:val="x-none" w:eastAsia="pl-PL"/>
        </w:rPr>
        <w:t>Prawo zamówień publicznych (Dz. U.</w:t>
      </w:r>
      <w:r w:rsidR="005A18D5">
        <w:rPr>
          <w:rFonts w:eastAsia="Times New Roman" w:cs="Arial"/>
          <w:lang w:val="x-none" w:eastAsia="pl-PL"/>
        </w:rPr>
        <w:t xml:space="preserve"> Z 2023 poz.1605</w:t>
      </w:r>
      <w:r w:rsidR="0060118E">
        <w:rPr>
          <w:rFonts w:eastAsia="Times New Roman" w:cs="Arial"/>
          <w:lang w:val="x-none" w:eastAsia="pl-PL"/>
        </w:rPr>
        <w:t xml:space="preserve"> ze zm.</w:t>
      </w:r>
      <w:r w:rsidR="005A18D5">
        <w:rPr>
          <w:rFonts w:eastAsia="Times New Roman" w:cs="Arial"/>
          <w:lang w:val="x-none" w:eastAsia="pl-PL"/>
        </w:rPr>
        <w:t>)</w:t>
      </w:r>
      <w:r w:rsidR="00B71FB3" w:rsidRPr="0063421A">
        <w:rPr>
          <w:rFonts w:eastAsia="Times New Roman" w:cs="Arial"/>
          <w:lang w:val="x-none" w:eastAsia="pl-PL"/>
        </w:rPr>
        <w:t xml:space="preserve"> </w:t>
      </w:r>
      <w:r w:rsidRPr="0063421A">
        <w:rPr>
          <w:rFonts w:eastAsia="Times New Roman" w:cs="Arial"/>
          <w:lang w:val="x-none" w:eastAsia="pl-PL"/>
        </w:rPr>
        <w:t>zwanej dalej także „</w:t>
      </w:r>
      <w:r w:rsidR="00632765" w:rsidRPr="0063421A">
        <w:rPr>
          <w:rFonts w:eastAsia="Times New Roman" w:cs="Arial"/>
          <w:lang w:eastAsia="pl-PL"/>
        </w:rPr>
        <w:t xml:space="preserve">ustawą </w:t>
      </w:r>
      <w:r w:rsidR="00B71FB3" w:rsidRPr="0063421A">
        <w:rPr>
          <w:rFonts w:eastAsia="Times New Roman" w:cs="Arial"/>
          <w:lang w:val="x-none" w:eastAsia="pl-PL"/>
        </w:rPr>
        <w:t>Pzp”</w:t>
      </w:r>
      <w:r w:rsidRPr="0063421A">
        <w:rPr>
          <w:rFonts w:eastAsia="Times New Roman" w:cs="Arial"/>
          <w:lang w:val="x-none" w:eastAsia="pl-PL"/>
        </w:rPr>
        <w:t>.</w:t>
      </w:r>
      <w:r w:rsidR="0060118E" w:rsidRPr="0060118E">
        <w:t xml:space="preserve"> </w:t>
      </w:r>
    </w:p>
    <w:p w14:paraId="0FAA264E" w14:textId="77777777" w:rsidR="00E0196B" w:rsidRPr="005D634E" w:rsidRDefault="00E0196B" w:rsidP="00E0196B">
      <w:pPr>
        <w:pStyle w:val="Akapitzlist"/>
        <w:widowControl w:val="0"/>
        <w:spacing w:after="0" w:line="240" w:lineRule="auto"/>
        <w:ind w:left="0" w:right="284"/>
        <w:jc w:val="both"/>
        <w:rPr>
          <w:rFonts w:eastAsia="Times New Roman" w:cs="Arial"/>
          <w:color w:val="7030A0"/>
          <w:sz w:val="14"/>
          <w:szCs w:val="18"/>
          <w:lang w:eastAsia="pl-PL"/>
        </w:rPr>
      </w:pPr>
    </w:p>
    <w:tbl>
      <w:tblPr>
        <w:tblStyle w:val="Tabela-Siatka"/>
        <w:tblW w:w="9443"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443"/>
      </w:tblGrid>
      <w:tr w:rsidR="005D634E" w:rsidRPr="005D634E" w14:paraId="4D63B2C7" w14:textId="77777777" w:rsidTr="00CE1ED4">
        <w:trPr>
          <w:trHeight w:val="567"/>
        </w:trPr>
        <w:tc>
          <w:tcPr>
            <w:tcW w:w="9443" w:type="dxa"/>
            <w:tcBorders>
              <w:top w:val="nil"/>
              <w:left w:val="nil"/>
              <w:bottom w:val="nil"/>
              <w:right w:val="nil"/>
            </w:tcBorders>
            <w:shd w:val="clear" w:color="auto" w:fill="auto"/>
            <w:vAlign w:val="center"/>
          </w:tcPr>
          <w:p w14:paraId="4C896139" w14:textId="445AD4BD" w:rsidR="00B71FB3" w:rsidRPr="00CE1ED4" w:rsidRDefault="00CE1ED4" w:rsidP="00CE1ED4">
            <w:pPr>
              <w:pStyle w:val="Nagwek4"/>
              <w:rPr>
                <w:rFonts w:ascii="Calibri" w:hAnsi="Calibri" w:cs="Calibri"/>
              </w:rPr>
            </w:pPr>
            <w:r w:rsidRPr="00CE1ED4">
              <w:rPr>
                <w:rFonts w:ascii="Calibri" w:hAnsi="Calibri" w:cs="Calibri"/>
              </w:rPr>
              <w:t xml:space="preserve">4. </w:t>
            </w:r>
            <w:r w:rsidR="00B71FB3" w:rsidRPr="00CE1ED4">
              <w:rPr>
                <w:rFonts w:ascii="Calibri" w:hAnsi="Calibri" w:cs="Calibri"/>
              </w:rPr>
              <w:t>OPIS PRZEDMIOTU ZAMÓWIENIA I INFORMACJE OGÓLNE</w:t>
            </w:r>
          </w:p>
        </w:tc>
      </w:tr>
    </w:tbl>
    <w:p w14:paraId="22A5F01B" w14:textId="77777777" w:rsidR="00B71FB3" w:rsidRPr="00CE1ED4" w:rsidRDefault="00B71FB3" w:rsidP="00E0196B">
      <w:pPr>
        <w:pStyle w:val="Akapitzlist"/>
        <w:widowControl w:val="0"/>
        <w:spacing w:after="0" w:line="240" w:lineRule="auto"/>
        <w:ind w:left="0" w:right="284"/>
        <w:jc w:val="both"/>
        <w:rPr>
          <w:rFonts w:ascii="Calibri" w:eastAsia="Times New Roman" w:hAnsi="Calibri" w:cs="Calibri"/>
          <w:sz w:val="18"/>
          <w:szCs w:val="18"/>
          <w:lang w:eastAsia="pl-PL"/>
        </w:rPr>
      </w:pPr>
    </w:p>
    <w:p w14:paraId="188C2645" w14:textId="4854DE0B" w:rsidR="00CE1ED4" w:rsidRPr="0088200C" w:rsidRDefault="00777919" w:rsidP="00F42B6C">
      <w:pPr>
        <w:pStyle w:val="Akapitzlist"/>
        <w:widowControl w:val="0"/>
        <w:numPr>
          <w:ilvl w:val="1"/>
          <w:numId w:val="5"/>
        </w:numPr>
        <w:spacing w:after="0" w:line="240" w:lineRule="auto"/>
        <w:ind w:left="567" w:right="-1" w:hanging="567"/>
        <w:jc w:val="both"/>
        <w:rPr>
          <w:rFonts w:ascii="Calibri" w:eastAsia="Arial" w:hAnsi="Calibri" w:cs="Calibri"/>
          <w:b/>
          <w:bCs/>
          <w:color w:val="000000"/>
          <w:lang w:eastAsia="pl-PL"/>
        </w:rPr>
      </w:pPr>
      <w:r w:rsidRPr="0088200C">
        <w:rPr>
          <w:rFonts w:ascii="Calibri" w:eastAsia="Courier New" w:hAnsi="Calibri" w:cs="Calibri"/>
          <w:lang w:eastAsia="pl-PL" w:bidi="pl-PL"/>
        </w:rPr>
        <w:t xml:space="preserve">Przedmiotem zamówienia jest </w:t>
      </w:r>
      <w:r w:rsidR="00CE1ED4" w:rsidRPr="0088200C">
        <w:rPr>
          <w:rFonts w:ascii="Calibri" w:hAnsi="Calibri" w:cs="Calibri"/>
        </w:rPr>
        <w:t xml:space="preserve"> kompleksowa dostawa energii elektrycznej obejmująca sprzedaż    energii elektrycznej oraz świadczenie usług przesyłania i dystrybucji energii elektrycznej do obiektów i urządzeń Zakładu Wodociągów i Kanalizacji w Kołbaskowie przez </w:t>
      </w:r>
      <w:r w:rsidR="00CE1ED4" w:rsidRPr="005A18D5">
        <w:rPr>
          <w:rFonts w:ascii="Calibri" w:hAnsi="Calibri" w:cs="Calibri"/>
        </w:rPr>
        <w:t xml:space="preserve">okres </w:t>
      </w:r>
      <w:r w:rsidR="000A4DCC" w:rsidRPr="005A18D5">
        <w:rPr>
          <w:rFonts w:ascii="Calibri" w:hAnsi="Calibri" w:cs="Calibri"/>
        </w:rPr>
        <w:t>24</w:t>
      </w:r>
      <w:r w:rsidR="00CE1ED4" w:rsidRPr="005A18D5">
        <w:rPr>
          <w:rFonts w:ascii="Calibri" w:hAnsi="Calibri" w:cs="Calibri"/>
        </w:rPr>
        <w:t xml:space="preserve"> </w:t>
      </w:r>
      <w:r w:rsidR="00CE1ED4" w:rsidRPr="0088200C">
        <w:rPr>
          <w:rFonts w:ascii="Calibri" w:hAnsi="Calibri" w:cs="Calibri"/>
        </w:rPr>
        <w:t xml:space="preserve">miesięcy od dnia podpisania umowy z Wykonawcą, jednak nie wcześniej niż po skutecznym rozwiązaniu umowy, na podstawie której zamawiający kupował energię elektryczną, będących w grupach taryfowych: C11, C21, B23, zgodnie z przepisami </w:t>
      </w:r>
      <w:r w:rsidR="00CE1ED4" w:rsidRPr="00E1235F">
        <w:rPr>
          <w:rFonts w:ascii="Calibri" w:hAnsi="Calibri" w:cs="Calibri"/>
        </w:rPr>
        <w:t xml:space="preserve">ustawy z dnia 10 kwietnia 1997 r.  Prawo energetyczne, </w:t>
      </w:r>
      <w:r w:rsidR="00CE1ED4" w:rsidRPr="0088200C">
        <w:rPr>
          <w:rFonts w:ascii="Calibri" w:hAnsi="Calibri" w:cs="Calibri"/>
        </w:rPr>
        <w:t xml:space="preserve">według zestawienia tabelarycznego będącego szczegółowym opisem przedmiotu zamówienia zawartym w załączniku nr 4 do </w:t>
      </w:r>
      <w:r w:rsidR="000861AB">
        <w:rPr>
          <w:rFonts w:ascii="Calibri" w:hAnsi="Calibri" w:cs="Calibri"/>
        </w:rPr>
        <w:t>SWZ</w:t>
      </w:r>
      <w:r w:rsidR="00CE1ED4" w:rsidRPr="0088200C">
        <w:rPr>
          <w:rFonts w:ascii="Calibri" w:hAnsi="Calibri" w:cs="Calibri"/>
        </w:rPr>
        <w:t>.</w:t>
      </w:r>
    </w:p>
    <w:p w14:paraId="6D26BFE8" w14:textId="77777777" w:rsidR="00EA24BE" w:rsidRPr="0088200C" w:rsidRDefault="00CE1ED4" w:rsidP="00CE1ED4">
      <w:pPr>
        <w:pStyle w:val="pkt"/>
        <w:spacing w:before="0" w:after="0"/>
        <w:ind w:left="284" w:hanging="284"/>
        <w:rPr>
          <w:rFonts w:ascii="Calibri" w:hAnsi="Calibri" w:cs="Calibri"/>
          <w:sz w:val="22"/>
          <w:szCs w:val="22"/>
        </w:rPr>
      </w:pPr>
      <w:r w:rsidRPr="0088200C">
        <w:rPr>
          <w:rFonts w:ascii="Calibri" w:hAnsi="Calibri" w:cs="Calibri"/>
          <w:sz w:val="22"/>
          <w:szCs w:val="22"/>
        </w:rPr>
        <w:tab/>
      </w:r>
      <w:r w:rsidR="00EA24BE" w:rsidRPr="0088200C">
        <w:rPr>
          <w:rFonts w:ascii="Calibri" w:hAnsi="Calibri" w:cs="Calibri"/>
          <w:sz w:val="22"/>
          <w:szCs w:val="22"/>
        </w:rPr>
        <w:t xml:space="preserve">      </w:t>
      </w:r>
      <w:r w:rsidRPr="0088200C">
        <w:rPr>
          <w:rFonts w:ascii="Calibri" w:hAnsi="Calibri" w:cs="Calibri"/>
          <w:sz w:val="22"/>
          <w:szCs w:val="22"/>
        </w:rPr>
        <w:t xml:space="preserve">CPV: </w:t>
      </w:r>
    </w:p>
    <w:p w14:paraId="53A4DD7D" w14:textId="3FC35A9C" w:rsidR="00CE1ED4" w:rsidRPr="0088200C" w:rsidRDefault="00EA24BE" w:rsidP="00CE1ED4">
      <w:pPr>
        <w:pStyle w:val="pkt"/>
        <w:spacing w:before="0" w:after="0"/>
        <w:ind w:left="284" w:hanging="284"/>
        <w:rPr>
          <w:rFonts w:ascii="Calibri" w:hAnsi="Calibri" w:cs="Calibri"/>
          <w:sz w:val="22"/>
          <w:szCs w:val="22"/>
        </w:rPr>
      </w:pPr>
      <w:r w:rsidRPr="0088200C">
        <w:rPr>
          <w:rFonts w:ascii="Calibri" w:hAnsi="Calibri" w:cs="Calibri"/>
          <w:sz w:val="22"/>
          <w:szCs w:val="22"/>
        </w:rPr>
        <w:tab/>
        <w:t xml:space="preserve">      </w:t>
      </w:r>
      <w:r w:rsidR="00CE1ED4" w:rsidRPr="0088200C">
        <w:rPr>
          <w:rFonts w:ascii="Calibri" w:hAnsi="Calibri" w:cs="Calibri"/>
          <w:sz w:val="22"/>
          <w:szCs w:val="22"/>
        </w:rPr>
        <w:t>09000000-3: produkty naftowe, paliwo, energia elektryczna i inne źródła energii,</w:t>
      </w:r>
    </w:p>
    <w:p w14:paraId="76D1D5A1" w14:textId="5F8FBB66" w:rsidR="00CE1ED4" w:rsidRPr="0088200C" w:rsidRDefault="00EA24BE" w:rsidP="00EA24BE">
      <w:pPr>
        <w:pStyle w:val="pkt"/>
        <w:tabs>
          <w:tab w:val="left" w:pos="567"/>
        </w:tabs>
        <w:spacing w:before="0" w:after="0"/>
        <w:ind w:left="284" w:hanging="284"/>
        <w:rPr>
          <w:rFonts w:ascii="Calibri" w:hAnsi="Calibri" w:cs="Calibri"/>
          <w:sz w:val="22"/>
          <w:szCs w:val="22"/>
        </w:rPr>
      </w:pPr>
      <w:r w:rsidRPr="0088200C">
        <w:rPr>
          <w:rFonts w:ascii="Calibri" w:hAnsi="Calibri" w:cs="Calibri"/>
          <w:sz w:val="22"/>
          <w:szCs w:val="22"/>
        </w:rPr>
        <w:tab/>
        <w:t xml:space="preserve">      </w:t>
      </w:r>
      <w:r w:rsidR="00CE1ED4" w:rsidRPr="0088200C">
        <w:rPr>
          <w:rFonts w:ascii="Calibri" w:hAnsi="Calibri" w:cs="Calibri"/>
          <w:sz w:val="22"/>
          <w:szCs w:val="22"/>
        </w:rPr>
        <w:t>09300000-2: energia elektryczna cieplna, słoneczna i jądrowa.</w:t>
      </w:r>
    </w:p>
    <w:p w14:paraId="6AFD7DCB" w14:textId="4BF1C923" w:rsidR="00CE1ED4" w:rsidRPr="00E1235F" w:rsidRDefault="00EA24BE" w:rsidP="00F42B6C">
      <w:pPr>
        <w:pStyle w:val="pkt"/>
        <w:numPr>
          <w:ilvl w:val="1"/>
          <w:numId w:val="58"/>
        </w:numPr>
        <w:tabs>
          <w:tab w:val="left" w:pos="567"/>
        </w:tabs>
        <w:spacing w:before="0" w:after="0"/>
        <w:rPr>
          <w:rFonts w:ascii="Calibri" w:hAnsi="Calibri" w:cs="Calibri"/>
          <w:sz w:val="22"/>
          <w:szCs w:val="22"/>
        </w:rPr>
      </w:pPr>
      <w:r w:rsidRPr="0088200C">
        <w:rPr>
          <w:rFonts w:ascii="Calibri" w:hAnsi="Calibri" w:cs="Calibri"/>
          <w:sz w:val="22"/>
          <w:szCs w:val="22"/>
        </w:rPr>
        <w:tab/>
      </w:r>
      <w:r w:rsidR="00CE1ED4" w:rsidRPr="0088200C">
        <w:rPr>
          <w:rFonts w:ascii="Calibri" w:hAnsi="Calibri" w:cs="Calibri"/>
          <w:sz w:val="22"/>
          <w:szCs w:val="22"/>
        </w:rPr>
        <w:t xml:space="preserve">Dostawa energii elektrycznej i świadczenie usług dystrybucji odbywać się będzie na warunkach </w:t>
      </w:r>
      <w:r w:rsidRPr="00E1235F">
        <w:rPr>
          <w:rFonts w:ascii="Calibri" w:hAnsi="Calibri" w:cs="Calibri"/>
          <w:sz w:val="22"/>
          <w:szCs w:val="22"/>
        </w:rPr>
        <w:tab/>
      </w:r>
      <w:r w:rsidR="00CE1ED4" w:rsidRPr="00E1235F">
        <w:rPr>
          <w:rFonts w:ascii="Calibri" w:hAnsi="Calibri" w:cs="Calibri"/>
          <w:sz w:val="22"/>
          <w:szCs w:val="22"/>
        </w:rPr>
        <w:t>określonych:</w:t>
      </w:r>
    </w:p>
    <w:p w14:paraId="19CFBBC6" w14:textId="5833D446" w:rsidR="00CE1ED4" w:rsidRPr="00E1235F" w:rsidRDefault="00CE1ED4" w:rsidP="00F42B6C">
      <w:pPr>
        <w:pStyle w:val="pkt"/>
        <w:numPr>
          <w:ilvl w:val="0"/>
          <w:numId w:val="57"/>
        </w:numPr>
        <w:spacing w:before="0" w:after="0"/>
        <w:rPr>
          <w:rFonts w:ascii="Calibri" w:hAnsi="Calibri" w:cs="Calibri"/>
          <w:sz w:val="22"/>
          <w:szCs w:val="22"/>
        </w:rPr>
      </w:pPr>
      <w:r w:rsidRPr="00E1235F">
        <w:rPr>
          <w:rFonts w:ascii="Calibri" w:hAnsi="Calibri" w:cs="Calibri"/>
          <w:sz w:val="22"/>
          <w:szCs w:val="22"/>
        </w:rPr>
        <w:t>w ustawie z dnia 10 kwietnia 1997 r. Prawo energetyczne (j.t. Dz.U. z 20</w:t>
      </w:r>
      <w:r w:rsidR="000861AB" w:rsidRPr="00E1235F">
        <w:rPr>
          <w:rFonts w:ascii="Calibri" w:hAnsi="Calibri" w:cs="Calibri"/>
          <w:sz w:val="22"/>
          <w:szCs w:val="22"/>
        </w:rPr>
        <w:t>2</w:t>
      </w:r>
      <w:r w:rsidR="0060118E">
        <w:rPr>
          <w:rFonts w:ascii="Calibri" w:hAnsi="Calibri" w:cs="Calibri"/>
          <w:sz w:val="22"/>
          <w:szCs w:val="22"/>
        </w:rPr>
        <w:t>4</w:t>
      </w:r>
      <w:r w:rsidRPr="00E1235F">
        <w:rPr>
          <w:rFonts w:ascii="Calibri" w:hAnsi="Calibri" w:cs="Calibri"/>
          <w:sz w:val="22"/>
          <w:szCs w:val="22"/>
        </w:rPr>
        <w:t xml:space="preserve"> poz. </w:t>
      </w:r>
      <w:r w:rsidR="0060118E">
        <w:rPr>
          <w:rFonts w:ascii="Calibri" w:hAnsi="Calibri" w:cs="Calibri"/>
          <w:sz w:val="22"/>
          <w:szCs w:val="22"/>
        </w:rPr>
        <w:t>26</w:t>
      </w:r>
      <w:r w:rsidR="000A4DCC">
        <w:rPr>
          <w:rFonts w:ascii="Calibri" w:hAnsi="Calibri" w:cs="Calibri"/>
          <w:sz w:val="22"/>
          <w:szCs w:val="22"/>
        </w:rPr>
        <w:t>6</w:t>
      </w:r>
      <w:r w:rsidRPr="00E1235F">
        <w:rPr>
          <w:rFonts w:ascii="Calibri" w:hAnsi="Calibri" w:cs="Calibri"/>
          <w:sz w:val="22"/>
          <w:szCs w:val="22"/>
        </w:rPr>
        <w:t xml:space="preserve"> ze zm.),</w:t>
      </w:r>
    </w:p>
    <w:p w14:paraId="51636B7A" w14:textId="0B58C049" w:rsidR="00CE1ED4" w:rsidRPr="00E1235F" w:rsidRDefault="00CE1ED4" w:rsidP="00F42B6C">
      <w:pPr>
        <w:pStyle w:val="pkt"/>
        <w:numPr>
          <w:ilvl w:val="0"/>
          <w:numId w:val="57"/>
        </w:numPr>
        <w:spacing w:before="0" w:after="0"/>
        <w:rPr>
          <w:rFonts w:ascii="Calibri" w:hAnsi="Calibri" w:cs="Calibri"/>
          <w:sz w:val="22"/>
          <w:szCs w:val="22"/>
        </w:rPr>
      </w:pPr>
      <w:r w:rsidRPr="00E1235F">
        <w:rPr>
          <w:rFonts w:ascii="Calibri" w:hAnsi="Calibri" w:cs="Calibri"/>
          <w:sz w:val="22"/>
          <w:szCs w:val="22"/>
        </w:rPr>
        <w:t xml:space="preserve">przepisach wykonawczych do tej ustawy, a w szczególności </w:t>
      </w:r>
      <w:r w:rsidR="00214FDB" w:rsidRPr="00214FDB">
        <w:rPr>
          <w:rFonts w:ascii="Calibri" w:hAnsi="Calibri" w:cs="Calibri"/>
          <w:sz w:val="22"/>
          <w:szCs w:val="22"/>
        </w:rPr>
        <w:t>Rozporządzeni</w:t>
      </w:r>
      <w:r w:rsidR="00214FDB">
        <w:rPr>
          <w:rFonts w:ascii="Calibri" w:hAnsi="Calibri" w:cs="Calibri"/>
          <w:sz w:val="22"/>
          <w:szCs w:val="22"/>
        </w:rPr>
        <w:t>u</w:t>
      </w:r>
      <w:r w:rsidR="00214FDB" w:rsidRPr="00214FDB">
        <w:rPr>
          <w:rFonts w:ascii="Calibri" w:hAnsi="Calibri" w:cs="Calibri"/>
          <w:sz w:val="22"/>
          <w:szCs w:val="22"/>
        </w:rPr>
        <w:t xml:space="preserve"> Ministra Klimatu i Środowiska w sprawie szczegółowych warunków funkcjonowania systemu elektroenergetycznego z dnia 22.03.2023r (Dz.U. z 2023r poz. 819)</w:t>
      </w:r>
      <w:r w:rsidRPr="00E1235F">
        <w:rPr>
          <w:rFonts w:ascii="Calibri" w:hAnsi="Calibri" w:cs="Calibri"/>
          <w:sz w:val="22"/>
          <w:szCs w:val="22"/>
        </w:rPr>
        <w:t xml:space="preserve"> </w:t>
      </w:r>
    </w:p>
    <w:p w14:paraId="6E1F0B46" w14:textId="77777777" w:rsidR="00CE1ED4" w:rsidRPr="0088200C" w:rsidRDefault="00CE1ED4" w:rsidP="00F42B6C">
      <w:pPr>
        <w:pStyle w:val="pkt"/>
        <w:numPr>
          <w:ilvl w:val="0"/>
          <w:numId w:val="57"/>
        </w:numPr>
        <w:spacing w:before="0" w:after="0"/>
        <w:rPr>
          <w:rFonts w:ascii="Calibri" w:hAnsi="Calibri" w:cs="Calibri"/>
          <w:sz w:val="22"/>
          <w:szCs w:val="22"/>
        </w:rPr>
      </w:pPr>
      <w:r w:rsidRPr="0088200C">
        <w:rPr>
          <w:rFonts w:ascii="Calibri" w:hAnsi="Calibri" w:cs="Calibri"/>
          <w:sz w:val="22"/>
          <w:szCs w:val="22"/>
        </w:rPr>
        <w:lastRenderedPageBreak/>
        <w:t>taryfie dla energii elektrycznej sprzedawcy,</w:t>
      </w:r>
    </w:p>
    <w:p w14:paraId="3800621C" w14:textId="77777777" w:rsidR="00CE1ED4" w:rsidRPr="0088200C" w:rsidRDefault="00CE1ED4" w:rsidP="00F42B6C">
      <w:pPr>
        <w:pStyle w:val="pkt"/>
        <w:numPr>
          <w:ilvl w:val="0"/>
          <w:numId w:val="57"/>
        </w:numPr>
        <w:spacing w:before="0" w:after="0"/>
        <w:rPr>
          <w:rFonts w:ascii="Calibri" w:hAnsi="Calibri" w:cs="Calibri"/>
          <w:sz w:val="22"/>
          <w:szCs w:val="22"/>
        </w:rPr>
      </w:pPr>
      <w:r w:rsidRPr="0088200C">
        <w:rPr>
          <w:rFonts w:ascii="Calibri" w:hAnsi="Calibri" w:cs="Calibri"/>
          <w:sz w:val="22"/>
          <w:szCs w:val="22"/>
        </w:rPr>
        <w:t xml:space="preserve">taryfie dla usług dystrybucji energii elektrycznej właściwego operatora Systemu Dystrybucyjnego (taryfie OSD), </w:t>
      </w:r>
    </w:p>
    <w:p w14:paraId="01C09262" w14:textId="77777777" w:rsidR="00CE1ED4" w:rsidRPr="0088200C" w:rsidRDefault="00CE1ED4" w:rsidP="00F42B6C">
      <w:pPr>
        <w:pStyle w:val="pkt"/>
        <w:numPr>
          <w:ilvl w:val="0"/>
          <w:numId w:val="57"/>
        </w:numPr>
        <w:spacing w:before="0" w:after="0"/>
        <w:rPr>
          <w:rFonts w:ascii="Calibri" w:hAnsi="Calibri" w:cs="Calibri"/>
          <w:sz w:val="22"/>
          <w:szCs w:val="22"/>
        </w:rPr>
      </w:pPr>
      <w:r w:rsidRPr="0088200C">
        <w:rPr>
          <w:rFonts w:ascii="Calibri" w:hAnsi="Calibri" w:cs="Calibri"/>
          <w:sz w:val="22"/>
          <w:szCs w:val="22"/>
        </w:rPr>
        <w:t>Instrukcji Ruchu i Eksploatacji Sieci Dystrybucyjnej (IRiESD) oraz ogólnie obowiązujących przepisach prawnych,</w:t>
      </w:r>
    </w:p>
    <w:p w14:paraId="6FCB61F8" w14:textId="77777777" w:rsidR="00EA24BE" w:rsidRPr="0088200C" w:rsidRDefault="00CE1ED4" w:rsidP="00EA24BE">
      <w:pPr>
        <w:pStyle w:val="pkt"/>
        <w:spacing w:before="0" w:after="0"/>
        <w:ind w:left="567" w:firstLine="0"/>
        <w:rPr>
          <w:rFonts w:ascii="Calibri" w:hAnsi="Calibri" w:cs="Calibri"/>
          <w:sz w:val="22"/>
          <w:szCs w:val="22"/>
        </w:rPr>
      </w:pPr>
      <w:r w:rsidRPr="0088200C">
        <w:rPr>
          <w:rFonts w:ascii="Calibri" w:hAnsi="Calibri" w:cs="Calibri"/>
          <w:sz w:val="22"/>
          <w:szCs w:val="22"/>
        </w:rPr>
        <w:t>Energia elektryczna powinna spełniać parametry techniczne zgodnie z postanowieniami ustawy Prawo energetyczne oraz Rozporządzeniami wykonawczymi do tej ustawy i Polskimi Normami.</w:t>
      </w:r>
    </w:p>
    <w:p w14:paraId="7901D389" w14:textId="6D905A11" w:rsidR="00CE1ED4" w:rsidRPr="0088200C" w:rsidRDefault="00EA24BE" w:rsidP="00EA24BE">
      <w:pPr>
        <w:pStyle w:val="pkt"/>
        <w:tabs>
          <w:tab w:val="left" w:pos="567"/>
        </w:tabs>
        <w:spacing w:before="0" w:after="0"/>
        <w:ind w:left="0" w:firstLine="0"/>
        <w:rPr>
          <w:rFonts w:ascii="Calibri" w:hAnsi="Calibri" w:cs="Calibri"/>
          <w:color w:val="FF0000"/>
          <w:sz w:val="22"/>
          <w:szCs w:val="22"/>
        </w:rPr>
      </w:pPr>
      <w:r w:rsidRPr="0088200C">
        <w:rPr>
          <w:rFonts w:ascii="Calibri" w:hAnsi="Calibri" w:cs="Calibri"/>
          <w:b/>
          <w:sz w:val="22"/>
          <w:szCs w:val="22"/>
        </w:rPr>
        <w:t>4.3</w:t>
      </w:r>
      <w:r w:rsidRPr="0088200C">
        <w:rPr>
          <w:rFonts w:ascii="Calibri" w:hAnsi="Calibri" w:cs="Calibri"/>
          <w:sz w:val="22"/>
          <w:szCs w:val="22"/>
        </w:rPr>
        <w:t>.</w:t>
      </w:r>
      <w:r w:rsidR="00CE1ED4" w:rsidRPr="0088200C">
        <w:rPr>
          <w:rFonts w:ascii="Calibri" w:hAnsi="Calibri" w:cs="Calibri"/>
          <w:sz w:val="22"/>
          <w:szCs w:val="22"/>
        </w:rPr>
        <w:t xml:space="preserve"> </w:t>
      </w:r>
      <w:r w:rsidRPr="0088200C">
        <w:rPr>
          <w:rFonts w:ascii="Calibri" w:hAnsi="Calibri" w:cs="Calibri"/>
          <w:sz w:val="22"/>
          <w:szCs w:val="22"/>
        </w:rPr>
        <w:tab/>
      </w:r>
      <w:r w:rsidR="00CE1ED4" w:rsidRPr="0088200C">
        <w:rPr>
          <w:rFonts w:ascii="Calibri" w:hAnsi="Calibri" w:cs="Calibri"/>
          <w:sz w:val="22"/>
          <w:szCs w:val="22"/>
        </w:rPr>
        <w:t>Szczegółowe informacje dotyczące poszczególnych punk</w:t>
      </w:r>
      <w:r w:rsidRPr="0088200C">
        <w:rPr>
          <w:rFonts w:ascii="Calibri" w:hAnsi="Calibri" w:cs="Calibri"/>
          <w:sz w:val="22"/>
          <w:szCs w:val="22"/>
        </w:rPr>
        <w:t xml:space="preserve">tów poboru w zakresie zawartych </w:t>
      </w:r>
      <w:r w:rsidR="00CE1ED4" w:rsidRPr="0088200C">
        <w:rPr>
          <w:rFonts w:ascii="Calibri" w:hAnsi="Calibri" w:cs="Calibri"/>
          <w:sz w:val="22"/>
          <w:szCs w:val="22"/>
        </w:rPr>
        <w:t xml:space="preserve">umów, </w:t>
      </w:r>
      <w:r w:rsidRPr="0088200C">
        <w:rPr>
          <w:rFonts w:ascii="Calibri" w:hAnsi="Calibri" w:cs="Calibri"/>
          <w:sz w:val="22"/>
          <w:szCs w:val="22"/>
        </w:rPr>
        <w:tab/>
      </w:r>
      <w:r w:rsidR="00CE1ED4" w:rsidRPr="0088200C">
        <w:rPr>
          <w:rFonts w:ascii="Calibri" w:hAnsi="Calibri" w:cs="Calibri"/>
          <w:sz w:val="22"/>
          <w:szCs w:val="22"/>
        </w:rPr>
        <w:t>lokalizacji, stosowanej taryfy, mocy itd. Zostały p</w:t>
      </w:r>
      <w:r w:rsidRPr="0088200C">
        <w:rPr>
          <w:rFonts w:ascii="Calibri" w:hAnsi="Calibri" w:cs="Calibri"/>
          <w:sz w:val="22"/>
          <w:szCs w:val="22"/>
        </w:rPr>
        <w:t xml:space="preserve">rzedstawione w załączniku </w:t>
      </w:r>
      <w:r w:rsidRPr="000861AB">
        <w:rPr>
          <w:rFonts w:ascii="Calibri" w:hAnsi="Calibri" w:cs="Calibri"/>
          <w:sz w:val="22"/>
          <w:szCs w:val="22"/>
        </w:rPr>
        <w:t xml:space="preserve">nr 4 </w:t>
      </w:r>
      <w:r w:rsidR="00CE1ED4" w:rsidRPr="000861AB">
        <w:rPr>
          <w:rFonts w:ascii="Calibri" w:hAnsi="Calibri" w:cs="Calibri"/>
          <w:sz w:val="22"/>
          <w:szCs w:val="22"/>
        </w:rPr>
        <w:t xml:space="preserve">do </w:t>
      </w:r>
      <w:r w:rsidR="000861AB" w:rsidRPr="000861AB">
        <w:rPr>
          <w:rFonts w:ascii="Calibri" w:hAnsi="Calibri" w:cs="Calibri"/>
          <w:sz w:val="22"/>
          <w:szCs w:val="22"/>
        </w:rPr>
        <w:t>SWZ</w:t>
      </w:r>
      <w:r w:rsidR="00CE1ED4" w:rsidRPr="000861AB">
        <w:rPr>
          <w:rFonts w:ascii="Calibri" w:hAnsi="Calibri" w:cs="Calibri"/>
          <w:sz w:val="22"/>
          <w:szCs w:val="22"/>
        </w:rPr>
        <w:t xml:space="preserve"> – opis </w:t>
      </w:r>
      <w:r w:rsidRPr="000861AB">
        <w:rPr>
          <w:rFonts w:ascii="Calibri" w:hAnsi="Calibri" w:cs="Calibri"/>
          <w:sz w:val="22"/>
          <w:szCs w:val="22"/>
        </w:rPr>
        <w:tab/>
      </w:r>
      <w:r w:rsidR="00CE1ED4" w:rsidRPr="000861AB">
        <w:rPr>
          <w:rFonts w:ascii="Calibri" w:hAnsi="Calibri" w:cs="Calibri"/>
          <w:sz w:val="22"/>
          <w:szCs w:val="22"/>
        </w:rPr>
        <w:t>przedmiotu zamówienia.</w:t>
      </w:r>
    </w:p>
    <w:p w14:paraId="561D19D7" w14:textId="7B7AFC0E" w:rsidR="00CE1ED4" w:rsidRPr="0088200C" w:rsidRDefault="00CE1ED4" w:rsidP="000861AB">
      <w:pPr>
        <w:pStyle w:val="pkt"/>
        <w:tabs>
          <w:tab w:val="left" w:pos="0"/>
          <w:tab w:val="left" w:pos="567"/>
        </w:tabs>
        <w:spacing w:before="0" w:after="0"/>
        <w:ind w:left="567" w:hanging="567"/>
        <w:rPr>
          <w:rFonts w:ascii="Calibri" w:hAnsi="Calibri" w:cs="Calibri"/>
          <w:sz w:val="22"/>
          <w:szCs w:val="22"/>
        </w:rPr>
      </w:pPr>
      <w:r w:rsidRPr="0088200C">
        <w:rPr>
          <w:rFonts w:ascii="Calibri" w:hAnsi="Calibri" w:cs="Calibri"/>
          <w:b/>
          <w:sz w:val="22"/>
          <w:szCs w:val="22"/>
        </w:rPr>
        <w:t>4</w:t>
      </w:r>
      <w:r w:rsidR="00EA24BE" w:rsidRPr="0088200C">
        <w:rPr>
          <w:rFonts w:ascii="Calibri" w:hAnsi="Calibri" w:cs="Calibri"/>
          <w:b/>
          <w:sz w:val="22"/>
          <w:szCs w:val="22"/>
        </w:rPr>
        <w:t>.4</w:t>
      </w:r>
      <w:r w:rsidRPr="0088200C">
        <w:rPr>
          <w:rFonts w:ascii="Calibri" w:hAnsi="Calibri" w:cs="Calibri"/>
          <w:b/>
          <w:sz w:val="22"/>
          <w:szCs w:val="22"/>
        </w:rPr>
        <w:t>.</w:t>
      </w:r>
      <w:r w:rsidRPr="0088200C">
        <w:rPr>
          <w:rFonts w:ascii="Calibri" w:hAnsi="Calibri" w:cs="Calibri"/>
          <w:sz w:val="22"/>
          <w:szCs w:val="22"/>
        </w:rPr>
        <w:tab/>
      </w:r>
      <w:r w:rsidR="00EA24BE" w:rsidRPr="0088200C">
        <w:rPr>
          <w:rFonts w:ascii="Calibri" w:hAnsi="Calibri" w:cs="Calibri"/>
          <w:sz w:val="22"/>
          <w:szCs w:val="22"/>
        </w:rPr>
        <w:t>S</w:t>
      </w:r>
      <w:r w:rsidRPr="0088200C">
        <w:rPr>
          <w:rFonts w:ascii="Calibri" w:hAnsi="Calibri" w:cs="Calibri"/>
          <w:sz w:val="22"/>
          <w:szCs w:val="22"/>
        </w:rPr>
        <w:t>zacunkowa ilość dostarczanej energii (+/-20%) w okresie dostawy (</w:t>
      </w:r>
      <w:r w:rsidR="000A4DCC">
        <w:rPr>
          <w:rFonts w:ascii="Calibri" w:hAnsi="Calibri" w:cs="Calibri"/>
          <w:sz w:val="22"/>
          <w:szCs w:val="22"/>
        </w:rPr>
        <w:t>24</w:t>
      </w:r>
      <w:r w:rsidR="00145A5A">
        <w:rPr>
          <w:rFonts w:ascii="Calibri" w:hAnsi="Calibri" w:cs="Calibri"/>
          <w:sz w:val="22"/>
          <w:szCs w:val="22"/>
        </w:rPr>
        <w:t xml:space="preserve"> miesięcy</w:t>
      </w:r>
      <w:r w:rsidRPr="0088200C">
        <w:rPr>
          <w:rFonts w:ascii="Calibri" w:hAnsi="Calibri" w:cs="Calibri"/>
          <w:sz w:val="22"/>
          <w:szCs w:val="22"/>
        </w:rPr>
        <w:t xml:space="preserve">) określono na </w:t>
      </w:r>
      <w:r w:rsidR="002A6398" w:rsidRPr="0088200C">
        <w:rPr>
          <w:rFonts w:ascii="Calibri" w:hAnsi="Calibri" w:cs="Calibri"/>
          <w:sz w:val="22"/>
          <w:szCs w:val="22"/>
        </w:rPr>
        <w:t>podstawie zużycia energii w 202</w:t>
      </w:r>
      <w:r w:rsidR="00E61D54">
        <w:rPr>
          <w:rFonts w:ascii="Calibri" w:hAnsi="Calibri" w:cs="Calibri"/>
          <w:sz w:val="22"/>
          <w:szCs w:val="22"/>
        </w:rPr>
        <w:t>3</w:t>
      </w:r>
      <w:r w:rsidRPr="0088200C">
        <w:rPr>
          <w:rFonts w:ascii="Calibri" w:hAnsi="Calibri" w:cs="Calibri"/>
          <w:sz w:val="22"/>
          <w:szCs w:val="22"/>
        </w:rPr>
        <w:t xml:space="preserve"> roku i </w:t>
      </w:r>
      <w:r w:rsidRPr="000861AB">
        <w:rPr>
          <w:rFonts w:ascii="Calibri" w:hAnsi="Calibri" w:cs="Calibri"/>
          <w:sz w:val="22"/>
          <w:szCs w:val="22"/>
        </w:rPr>
        <w:t xml:space="preserve">wynosi </w:t>
      </w:r>
      <w:r w:rsidR="005A18D5" w:rsidRPr="005A18D5">
        <w:rPr>
          <w:rFonts w:ascii="Calibri" w:hAnsi="Calibri" w:cs="Calibri"/>
          <w:sz w:val="22"/>
          <w:szCs w:val="22"/>
        </w:rPr>
        <w:t>3445576</w:t>
      </w:r>
      <w:r w:rsidR="005A18D5">
        <w:rPr>
          <w:rFonts w:ascii="Calibri" w:hAnsi="Calibri" w:cs="Calibri"/>
          <w:color w:val="FF0000"/>
          <w:sz w:val="22"/>
          <w:szCs w:val="22"/>
        </w:rPr>
        <w:t xml:space="preserve"> </w:t>
      </w:r>
      <w:r w:rsidRPr="007F75A2">
        <w:rPr>
          <w:rFonts w:ascii="Calibri" w:hAnsi="Calibri" w:cs="Calibri"/>
          <w:sz w:val="22"/>
          <w:szCs w:val="22"/>
        </w:rPr>
        <w:t xml:space="preserve">kWh. </w:t>
      </w:r>
      <w:r w:rsidRPr="0088200C">
        <w:rPr>
          <w:rFonts w:ascii="Calibri" w:hAnsi="Calibri" w:cs="Calibri"/>
          <w:sz w:val="22"/>
          <w:szCs w:val="22"/>
        </w:rPr>
        <w:t>Powyższa wartość jest szacunkowa, podana w celu określenia wartości zamówienia, co nie odzwierciedla realnego bądź deklarowanego wykorzystania energii elektrycznej w cza</w:t>
      </w:r>
      <w:r w:rsidR="009E0519" w:rsidRPr="0088200C">
        <w:rPr>
          <w:rFonts w:ascii="Calibri" w:hAnsi="Calibri" w:cs="Calibri"/>
          <w:sz w:val="22"/>
          <w:szCs w:val="22"/>
        </w:rPr>
        <w:t xml:space="preserve">sie trwania umowy, nie stanowi </w:t>
      </w:r>
      <w:r w:rsidRPr="0088200C">
        <w:rPr>
          <w:rFonts w:ascii="Calibri" w:hAnsi="Calibri" w:cs="Calibri"/>
          <w:sz w:val="22"/>
          <w:szCs w:val="22"/>
        </w:rPr>
        <w:t>ze strony zamawiającego zobowiązania do zakupu energii elektrycznej w podanych ilościach i w żadnym razie nie może być podstawą jakichkolwiek roszczeń ze strony wykonawcy.</w:t>
      </w:r>
    </w:p>
    <w:p w14:paraId="35753CAD" w14:textId="60AC73E7" w:rsidR="00CE1ED4" w:rsidRPr="0088200C" w:rsidRDefault="00EA24BE" w:rsidP="00EA24BE">
      <w:pPr>
        <w:pStyle w:val="pkt"/>
        <w:tabs>
          <w:tab w:val="left" w:pos="284"/>
          <w:tab w:val="left" w:pos="567"/>
        </w:tabs>
        <w:spacing w:before="0" w:after="0"/>
        <w:ind w:left="0" w:firstLine="0"/>
        <w:rPr>
          <w:rFonts w:ascii="Calibri" w:hAnsi="Calibri" w:cs="Calibri"/>
          <w:sz w:val="22"/>
          <w:szCs w:val="22"/>
        </w:rPr>
      </w:pPr>
      <w:r w:rsidRPr="0088200C">
        <w:rPr>
          <w:rFonts w:ascii="Calibri" w:hAnsi="Calibri" w:cs="Calibri"/>
          <w:b/>
          <w:sz w:val="22"/>
          <w:szCs w:val="22"/>
        </w:rPr>
        <w:t>4.5</w:t>
      </w:r>
      <w:r w:rsidRPr="0088200C">
        <w:rPr>
          <w:rFonts w:ascii="Calibri" w:hAnsi="Calibri" w:cs="Calibri"/>
          <w:sz w:val="22"/>
          <w:szCs w:val="22"/>
        </w:rPr>
        <w:t>.</w:t>
      </w:r>
      <w:r w:rsidRPr="0088200C">
        <w:rPr>
          <w:rFonts w:ascii="Calibri" w:hAnsi="Calibri" w:cs="Calibri"/>
          <w:sz w:val="22"/>
          <w:szCs w:val="22"/>
        </w:rPr>
        <w:tab/>
      </w:r>
      <w:r w:rsidR="00CE1ED4" w:rsidRPr="0088200C">
        <w:rPr>
          <w:rFonts w:ascii="Calibri" w:hAnsi="Calibri" w:cs="Calibri"/>
          <w:sz w:val="22"/>
          <w:szCs w:val="22"/>
        </w:rPr>
        <w:t>Obecnym Operatorem Systemu Dystrybucyjnego jest ENEA Operator.</w:t>
      </w:r>
    </w:p>
    <w:p w14:paraId="6DA57E14" w14:textId="33B79A39" w:rsidR="00CE1ED4" w:rsidRPr="0088200C" w:rsidRDefault="00EA24BE" w:rsidP="00EA24BE">
      <w:pPr>
        <w:pStyle w:val="pkt"/>
        <w:tabs>
          <w:tab w:val="left" w:pos="284"/>
          <w:tab w:val="left" w:pos="567"/>
        </w:tabs>
        <w:spacing w:before="0" w:after="0"/>
        <w:ind w:left="0" w:firstLine="0"/>
        <w:rPr>
          <w:rFonts w:ascii="Calibri" w:hAnsi="Calibri" w:cs="Calibri"/>
          <w:sz w:val="22"/>
          <w:szCs w:val="22"/>
        </w:rPr>
      </w:pPr>
      <w:r w:rsidRPr="0088200C">
        <w:rPr>
          <w:rFonts w:ascii="Calibri" w:hAnsi="Calibri" w:cs="Calibri"/>
          <w:b/>
          <w:sz w:val="22"/>
          <w:szCs w:val="22"/>
        </w:rPr>
        <w:t>4.6</w:t>
      </w:r>
      <w:r w:rsidR="00CE1ED4" w:rsidRPr="0088200C">
        <w:rPr>
          <w:rFonts w:ascii="Calibri" w:hAnsi="Calibri" w:cs="Calibri"/>
          <w:b/>
          <w:sz w:val="22"/>
          <w:szCs w:val="22"/>
        </w:rPr>
        <w:t>.</w:t>
      </w:r>
      <w:r w:rsidR="00CE1ED4" w:rsidRPr="0088200C">
        <w:rPr>
          <w:rFonts w:ascii="Calibri" w:hAnsi="Calibri" w:cs="Calibri"/>
          <w:sz w:val="22"/>
          <w:szCs w:val="22"/>
        </w:rPr>
        <w:tab/>
        <w:t xml:space="preserve">Ilość nabytej energii elektrycznej będzie rozliczana według rzeczywistego zużycia tej energii </w:t>
      </w:r>
      <w:r w:rsidR="00CE1ED4" w:rsidRPr="0088200C">
        <w:rPr>
          <w:rFonts w:ascii="Calibri" w:hAnsi="Calibri" w:cs="Calibri"/>
          <w:sz w:val="22"/>
          <w:szCs w:val="22"/>
        </w:rPr>
        <w:tab/>
      </w:r>
      <w:r w:rsidRPr="0088200C">
        <w:rPr>
          <w:rFonts w:ascii="Calibri" w:hAnsi="Calibri" w:cs="Calibri"/>
          <w:sz w:val="22"/>
          <w:szCs w:val="22"/>
        </w:rPr>
        <w:tab/>
      </w:r>
      <w:r w:rsidRPr="0088200C">
        <w:rPr>
          <w:rFonts w:ascii="Calibri" w:hAnsi="Calibri" w:cs="Calibri"/>
          <w:sz w:val="22"/>
          <w:szCs w:val="22"/>
        </w:rPr>
        <w:tab/>
      </w:r>
      <w:r w:rsidR="00CE1ED4" w:rsidRPr="0088200C">
        <w:rPr>
          <w:rFonts w:ascii="Calibri" w:hAnsi="Calibri" w:cs="Calibri"/>
          <w:sz w:val="22"/>
          <w:szCs w:val="22"/>
        </w:rPr>
        <w:t>przez zamawiającego, zgodnie ze złożonymi przez wykonawcę fakturami.</w:t>
      </w:r>
    </w:p>
    <w:p w14:paraId="0C46F0AF" w14:textId="698880B6" w:rsidR="00CE1ED4" w:rsidRPr="0088200C" w:rsidRDefault="00EA24BE" w:rsidP="00B71FFF">
      <w:pPr>
        <w:pStyle w:val="pkt"/>
        <w:tabs>
          <w:tab w:val="left" w:pos="284"/>
          <w:tab w:val="left" w:pos="567"/>
        </w:tabs>
        <w:spacing w:before="0" w:after="0"/>
        <w:ind w:left="567" w:hanging="567"/>
        <w:rPr>
          <w:rFonts w:ascii="Calibri" w:hAnsi="Calibri" w:cs="Calibri"/>
          <w:sz w:val="22"/>
          <w:szCs w:val="22"/>
        </w:rPr>
      </w:pPr>
      <w:r w:rsidRPr="0088200C">
        <w:rPr>
          <w:rFonts w:ascii="Calibri" w:hAnsi="Calibri" w:cs="Calibri"/>
          <w:b/>
          <w:sz w:val="22"/>
          <w:szCs w:val="22"/>
        </w:rPr>
        <w:t>4.</w:t>
      </w:r>
      <w:r w:rsidR="00CE1ED4" w:rsidRPr="0088200C">
        <w:rPr>
          <w:rFonts w:ascii="Calibri" w:hAnsi="Calibri" w:cs="Calibri"/>
          <w:b/>
          <w:sz w:val="22"/>
          <w:szCs w:val="22"/>
        </w:rPr>
        <w:t>7.</w:t>
      </w:r>
      <w:r w:rsidR="00CE1ED4" w:rsidRPr="0088200C">
        <w:rPr>
          <w:rFonts w:ascii="Calibri" w:hAnsi="Calibri" w:cs="Calibri"/>
          <w:sz w:val="22"/>
          <w:szCs w:val="22"/>
        </w:rPr>
        <w:tab/>
        <w:t xml:space="preserve">Przedmiot zamówienia obejmuje usługę kompleksową w rozumieniu </w:t>
      </w:r>
      <w:r w:rsidR="00CE1ED4" w:rsidRPr="00E1235F">
        <w:rPr>
          <w:rFonts w:ascii="Calibri" w:hAnsi="Calibri" w:cs="Calibri"/>
          <w:sz w:val="22"/>
          <w:szCs w:val="22"/>
        </w:rPr>
        <w:t>art. 3 ust. 30 ustawy z  dnia 10 kwietnia 1997 r. Prawo energetyczne (j.t. Dz</w:t>
      </w:r>
      <w:r w:rsidRPr="00E1235F">
        <w:rPr>
          <w:rFonts w:ascii="Calibri" w:hAnsi="Calibri" w:cs="Calibri"/>
          <w:sz w:val="22"/>
          <w:szCs w:val="22"/>
        </w:rPr>
        <w:t>.U. z 20</w:t>
      </w:r>
      <w:r w:rsidR="00E1235F" w:rsidRPr="00E1235F">
        <w:rPr>
          <w:rFonts w:ascii="Calibri" w:hAnsi="Calibri" w:cs="Calibri"/>
          <w:sz w:val="22"/>
          <w:szCs w:val="22"/>
        </w:rPr>
        <w:t>2</w:t>
      </w:r>
      <w:r w:rsidR="0060118E">
        <w:rPr>
          <w:rFonts w:ascii="Calibri" w:hAnsi="Calibri" w:cs="Calibri"/>
          <w:sz w:val="22"/>
          <w:szCs w:val="22"/>
        </w:rPr>
        <w:t>4</w:t>
      </w:r>
      <w:r w:rsidRPr="00E1235F">
        <w:rPr>
          <w:rFonts w:ascii="Calibri" w:hAnsi="Calibri" w:cs="Calibri"/>
          <w:sz w:val="22"/>
          <w:szCs w:val="22"/>
        </w:rPr>
        <w:t xml:space="preserve">r. poz. </w:t>
      </w:r>
      <w:r w:rsidR="0060118E">
        <w:rPr>
          <w:rFonts w:ascii="Calibri" w:hAnsi="Calibri" w:cs="Calibri"/>
          <w:sz w:val="22"/>
          <w:szCs w:val="22"/>
        </w:rPr>
        <w:t>26</w:t>
      </w:r>
      <w:r w:rsidR="000A4DCC">
        <w:rPr>
          <w:rFonts w:ascii="Calibri" w:hAnsi="Calibri" w:cs="Calibri"/>
          <w:sz w:val="22"/>
          <w:szCs w:val="22"/>
        </w:rPr>
        <w:t>6</w:t>
      </w:r>
      <w:r w:rsidRPr="00E1235F">
        <w:rPr>
          <w:rFonts w:ascii="Calibri" w:hAnsi="Calibri" w:cs="Calibri"/>
          <w:sz w:val="22"/>
          <w:szCs w:val="22"/>
        </w:rPr>
        <w:t xml:space="preserve"> ze zm.) </w:t>
      </w:r>
      <w:r w:rsidR="00CE1ED4" w:rsidRPr="0088200C">
        <w:rPr>
          <w:rFonts w:ascii="Calibri" w:hAnsi="Calibri" w:cs="Calibri"/>
          <w:sz w:val="22"/>
          <w:szCs w:val="22"/>
        </w:rPr>
        <w:t>realizowaną na podstawie usługi kompleksowej, pol</w:t>
      </w:r>
      <w:r w:rsidRPr="0088200C">
        <w:rPr>
          <w:rFonts w:ascii="Calibri" w:hAnsi="Calibri" w:cs="Calibri"/>
          <w:sz w:val="22"/>
          <w:szCs w:val="22"/>
        </w:rPr>
        <w:t xml:space="preserve">egającej na świadczeniu usługi </w:t>
      </w:r>
      <w:r w:rsidR="00CE1ED4" w:rsidRPr="0088200C">
        <w:rPr>
          <w:rFonts w:ascii="Calibri" w:hAnsi="Calibri" w:cs="Calibri"/>
          <w:sz w:val="22"/>
          <w:szCs w:val="22"/>
        </w:rPr>
        <w:t>przesyłania, dystrybucji oraz sprzedaży energii ele</w:t>
      </w:r>
      <w:r w:rsidRPr="0088200C">
        <w:rPr>
          <w:rFonts w:ascii="Calibri" w:hAnsi="Calibri" w:cs="Calibri"/>
          <w:sz w:val="22"/>
          <w:szCs w:val="22"/>
        </w:rPr>
        <w:t>ktrycznej.</w:t>
      </w:r>
    </w:p>
    <w:p w14:paraId="4967DA35" w14:textId="7032074B" w:rsidR="00B71FB3" w:rsidRPr="0088200C" w:rsidRDefault="00EA24BE" w:rsidP="00F42B6C">
      <w:pPr>
        <w:pStyle w:val="Akapitzlist"/>
        <w:widowControl w:val="0"/>
        <w:numPr>
          <w:ilvl w:val="1"/>
          <w:numId w:val="59"/>
        </w:numPr>
        <w:tabs>
          <w:tab w:val="left" w:pos="567"/>
        </w:tabs>
        <w:spacing w:after="0" w:line="240" w:lineRule="auto"/>
        <w:ind w:right="-1"/>
        <w:jc w:val="both"/>
        <w:rPr>
          <w:rFonts w:eastAsia="Times New Roman" w:cs="Arial"/>
          <w:lang w:eastAsia="pl-PL"/>
        </w:rPr>
      </w:pPr>
      <w:r w:rsidRPr="0088200C">
        <w:rPr>
          <w:rFonts w:eastAsia="Courier New" w:cs="Courier New"/>
          <w:lang w:eastAsia="pl-PL" w:bidi="pl-PL"/>
        </w:rPr>
        <w:tab/>
      </w:r>
      <w:r w:rsidR="00A76B2E" w:rsidRPr="0088200C">
        <w:rPr>
          <w:rFonts w:eastAsia="Courier New" w:cs="Courier New"/>
          <w:lang w:eastAsia="pl-PL" w:bidi="pl-PL"/>
        </w:rPr>
        <w:t xml:space="preserve">Szczegółowy opis przedmiotu zamówienia określony </w:t>
      </w:r>
      <w:r w:rsidR="00A76B2E" w:rsidRPr="00B71FFF">
        <w:rPr>
          <w:rFonts w:eastAsia="Courier New" w:cs="Courier New"/>
          <w:lang w:eastAsia="pl-PL" w:bidi="pl-PL"/>
        </w:rPr>
        <w:t xml:space="preserve">został </w:t>
      </w:r>
      <w:r w:rsidRPr="00B71FFF">
        <w:rPr>
          <w:rFonts w:eastAsia="Courier New" w:cs="Courier New"/>
          <w:b/>
          <w:lang w:eastAsia="pl-PL" w:bidi="pl-PL"/>
        </w:rPr>
        <w:t xml:space="preserve">w załączniku nr </w:t>
      </w:r>
      <w:r w:rsidR="00B71FFF" w:rsidRPr="00B71FFF">
        <w:rPr>
          <w:rFonts w:eastAsia="Courier New" w:cs="Courier New"/>
          <w:b/>
          <w:lang w:eastAsia="pl-PL" w:bidi="pl-PL"/>
        </w:rPr>
        <w:t>4</w:t>
      </w:r>
      <w:r w:rsidR="00A76B2E" w:rsidRPr="00B71FFF">
        <w:rPr>
          <w:rFonts w:eastAsia="Courier New" w:cs="Courier New"/>
          <w:lang w:eastAsia="pl-PL" w:bidi="pl-PL"/>
        </w:rPr>
        <w:t xml:space="preserve"> </w:t>
      </w:r>
      <w:r w:rsidR="00A76B2E" w:rsidRPr="00B71FFF">
        <w:rPr>
          <w:rFonts w:eastAsia="Courier New" w:cs="Courier New"/>
          <w:b/>
          <w:lang w:eastAsia="pl-PL" w:bidi="pl-PL"/>
        </w:rPr>
        <w:t>do SWZ.</w:t>
      </w:r>
      <w:r w:rsidR="00A76B2E" w:rsidRPr="00B71FFF">
        <w:rPr>
          <w:rFonts w:eastAsia="Courier New" w:cs="Courier New"/>
          <w:lang w:eastAsia="pl-PL" w:bidi="pl-PL"/>
        </w:rPr>
        <w:t xml:space="preserve"> </w:t>
      </w:r>
    </w:p>
    <w:p w14:paraId="7663C9EC" w14:textId="65613965" w:rsidR="00245A49" w:rsidRPr="0088200C" w:rsidRDefault="00EA24BE" w:rsidP="00F42B6C">
      <w:pPr>
        <w:pStyle w:val="Akapitzlist"/>
        <w:widowControl w:val="0"/>
        <w:numPr>
          <w:ilvl w:val="1"/>
          <w:numId w:val="59"/>
        </w:numPr>
        <w:tabs>
          <w:tab w:val="left" w:pos="567"/>
        </w:tabs>
        <w:spacing w:after="0" w:line="240" w:lineRule="auto"/>
        <w:ind w:right="-1"/>
        <w:jc w:val="both"/>
        <w:rPr>
          <w:rFonts w:eastAsia="Times New Roman" w:cs="Arial"/>
          <w:lang w:eastAsia="pl-PL"/>
        </w:rPr>
      </w:pPr>
      <w:r w:rsidRPr="0088200C">
        <w:rPr>
          <w:rFonts w:eastAsia="Times New Roman" w:cs="Arial"/>
          <w:lang w:eastAsia="pl-PL"/>
        </w:rPr>
        <w:tab/>
      </w:r>
      <w:r w:rsidR="00245A49" w:rsidRPr="0088200C">
        <w:rPr>
          <w:rFonts w:eastAsia="Times New Roman" w:cs="Arial"/>
          <w:lang w:eastAsia="pl-PL"/>
        </w:rPr>
        <w:t xml:space="preserve">Prognoza służy wyłącznie do porównania ofert i nie stanowi ze strony Zamawiającego zobowiązania </w:t>
      </w:r>
      <w:r w:rsidRPr="0088200C">
        <w:rPr>
          <w:rFonts w:eastAsia="Times New Roman" w:cs="Arial"/>
          <w:lang w:eastAsia="pl-PL"/>
        </w:rPr>
        <w:tab/>
      </w:r>
      <w:r w:rsidR="00245A49" w:rsidRPr="0088200C">
        <w:rPr>
          <w:rFonts w:eastAsia="Times New Roman" w:cs="Arial"/>
          <w:lang w:eastAsia="pl-PL"/>
        </w:rPr>
        <w:t xml:space="preserve">do zakupu energii cieplnej w podanej ilości. Wykonawcy nie będzie przysługiwało jakiekolwiek </w:t>
      </w:r>
      <w:r w:rsidRPr="0088200C">
        <w:rPr>
          <w:rFonts w:eastAsia="Times New Roman" w:cs="Arial"/>
          <w:lang w:eastAsia="pl-PL"/>
        </w:rPr>
        <w:tab/>
      </w:r>
      <w:r w:rsidR="00245A49" w:rsidRPr="0088200C">
        <w:rPr>
          <w:rFonts w:eastAsia="Times New Roman" w:cs="Arial"/>
          <w:lang w:eastAsia="pl-PL"/>
        </w:rPr>
        <w:t>roszczenie z tytułu nie pobrania przez Zamawiającego przewidywanej ilości energii cieplnej.</w:t>
      </w:r>
    </w:p>
    <w:p w14:paraId="2D1D91DE" w14:textId="6F714F57" w:rsidR="00245A49" w:rsidRPr="0088200C" w:rsidRDefault="00245A49" w:rsidP="00F42B6C">
      <w:pPr>
        <w:pStyle w:val="Akapitzlist"/>
        <w:widowControl w:val="0"/>
        <w:numPr>
          <w:ilvl w:val="1"/>
          <w:numId w:val="59"/>
        </w:numPr>
        <w:tabs>
          <w:tab w:val="left" w:pos="567"/>
        </w:tabs>
        <w:spacing w:after="0" w:line="240" w:lineRule="auto"/>
        <w:ind w:right="-1"/>
        <w:jc w:val="both"/>
        <w:rPr>
          <w:rFonts w:eastAsia="Times New Roman" w:cs="Arial"/>
          <w:lang w:eastAsia="pl-PL"/>
        </w:rPr>
      </w:pPr>
      <w:r w:rsidRPr="0088200C">
        <w:rPr>
          <w:rFonts w:eastAsia="Times New Roman" w:cs="Arial"/>
          <w:lang w:eastAsia="pl-PL"/>
        </w:rPr>
        <w:t xml:space="preserve">Wykonawca odpowiedzialny będzie za całokształt, w tym za przebieg oraz terminowe wykonanie </w:t>
      </w:r>
      <w:r w:rsidR="00EA24BE" w:rsidRPr="0088200C">
        <w:rPr>
          <w:rFonts w:eastAsia="Times New Roman" w:cs="Arial"/>
          <w:lang w:eastAsia="pl-PL"/>
        </w:rPr>
        <w:tab/>
      </w:r>
      <w:r w:rsidRPr="0088200C">
        <w:rPr>
          <w:rFonts w:eastAsia="Times New Roman" w:cs="Arial"/>
          <w:lang w:eastAsia="pl-PL"/>
        </w:rPr>
        <w:t xml:space="preserve">zamówienia, za jakość, zgodność z warunkami technicznymi i jakościowymi określonymi dla </w:t>
      </w:r>
      <w:r w:rsidR="00EA24BE" w:rsidRPr="0088200C">
        <w:rPr>
          <w:rFonts w:eastAsia="Times New Roman" w:cs="Arial"/>
          <w:lang w:eastAsia="pl-PL"/>
        </w:rPr>
        <w:tab/>
      </w:r>
      <w:r w:rsidRPr="0088200C">
        <w:rPr>
          <w:rFonts w:eastAsia="Times New Roman" w:cs="Arial"/>
          <w:lang w:eastAsia="pl-PL"/>
        </w:rPr>
        <w:t xml:space="preserve">przedmiotu zamówienia. Wymagana jest należyta staranność przy realizacji zamówienia, rozumiana </w:t>
      </w:r>
      <w:r w:rsidR="00EA24BE" w:rsidRPr="0088200C">
        <w:rPr>
          <w:rFonts w:eastAsia="Times New Roman" w:cs="Arial"/>
          <w:lang w:eastAsia="pl-PL"/>
        </w:rPr>
        <w:tab/>
      </w:r>
      <w:r w:rsidRPr="0088200C">
        <w:rPr>
          <w:rFonts w:eastAsia="Times New Roman" w:cs="Arial"/>
          <w:lang w:eastAsia="pl-PL"/>
        </w:rPr>
        <w:t>jako staranność profesjonalisty w działalności objętej przedmiotem niniejszego zamówienia.</w:t>
      </w:r>
    </w:p>
    <w:p w14:paraId="32308E96" w14:textId="53549143" w:rsidR="00744D4E" w:rsidRPr="0088200C" w:rsidRDefault="00A76B2E" w:rsidP="00F42B6C">
      <w:pPr>
        <w:pStyle w:val="Akapitzlist"/>
        <w:widowControl w:val="0"/>
        <w:numPr>
          <w:ilvl w:val="1"/>
          <w:numId w:val="59"/>
        </w:numPr>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w:t>
      </w:r>
      <w:r w:rsidR="00632765" w:rsidRPr="0088200C">
        <w:rPr>
          <w:rFonts w:eastAsia="Courier New" w:cs="Courier New"/>
          <w:shd w:val="clear" w:color="auto" w:fill="FFFFFF" w:themeFill="background1"/>
          <w:lang w:eastAsia="pl-PL" w:bidi="pl-PL"/>
        </w:rPr>
        <w:t>nie dopuszcza</w:t>
      </w:r>
      <w:r w:rsidR="006F0F27" w:rsidRPr="0088200C">
        <w:rPr>
          <w:rFonts w:eastAsia="Courier New" w:cs="Courier New"/>
          <w:lang w:eastAsia="pl-PL" w:bidi="pl-PL"/>
        </w:rPr>
        <w:t xml:space="preserve"> składani</w:t>
      </w:r>
      <w:r w:rsidR="00FF7236">
        <w:rPr>
          <w:rFonts w:eastAsia="Courier New" w:cs="Courier New"/>
          <w:lang w:eastAsia="pl-PL" w:bidi="pl-PL"/>
        </w:rPr>
        <w:t>a</w:t>
      </w:r>
      <w:r w:rsidR="006F0F27" w:rsidRPr="0088200C">
        <w:rPr>
          <w:rFonts w:eastAsia="Courier New" w:cs="Courier New"/>
          <w:lang w:eastAsia="pl-PL" w:bidi="pl-PL"/>
        </w:rPr>
        <w:t xml:space="preserve"> ofert częściowych.  </w:t>
      </w:r>
    </w:p>
    <w:p w14:paraId="64FEFAB8" w14:textId="0D2C0883" w:rsidR="00657BDB" w:rsidRPr="0088200C" w:rsidRDefault="00657BDB" w:rsidP="00657BDB">
      <w:pPr>
        <w:pStyle w:val="Akapitzlist"/>
        <w:widowControl w:val="0"/>
        <w:spacing w:after="0" w:line="240" w:lineRule="auto"/>
        <w:ind w:left="567" w:right="-1"/>
        <w:jc w:val="both"/>
        <w:rPr>
          <w:rFonts w:eastAsia="Times New Roman" w:cs="Arial"/>
          <w:lang w:eastAsia="pl-PL"/>
        </w:rPr>
      </w:pPr>
      <w:r w:rsidRPr="0088200C">
        <w:rPr>
          <w:rFonts w:eastAsia="Courier New" w:cs="Courier New"/>
          <w:shd w:val="clear" w:color="auto" w:fill="FFFFFF" w:themeFill="background1"/>
          <w:lang w:eastAsia="pl-PL" w:bidi="pl-PL"/>
        </w:rPr>
        <w:t xml:space="preserve">Powody niedokonania podziału zamówienia na części: </w:t>
      </w:r>
      <w:r w:rsidRPr="0088200C">
        <w:rPr>
          <w:rFonts w:ascii="Calibri" w:eastAsia="Times New Roman" w:hAnsi="Calibri" w:cs="Calibri"/>
          <w:shd w:val="clear" w:color="auto" w:fill="FFFFFF" w:themeFill="background1"/>
          <w:lang w:eastAsia="pl-PL"/>
        </w:rPr>
        <w:t>Postępowanie</w:t>
      </w:r>
      <w:r w:rsidRPr="0088200C">
        <w:rPr>
          <w:rFonts w:ascii="Calibri" w:eastAsia="Times New Roman" w:hAnsi="Calibri" w:cs="Calibri"/>
          <w:lang w:eastAsia="pl-PL"/>
        </w:rPr>
        <w:t xml:space="preserve"> prowadzone jest na dostawę jednego przedmiotu zamówienia, który nie jest podzielny.</w:t>
      </w:r>
    </w:p>
    <w:p w14:paraId="744D85FC" w14:textId="1637DD54" w:rsidR="00CA0900" w:rsidRPr="0088200C" w:rsidRDefault="00F83CA5"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Zamawiający nie dopuszcza możliwości złożenia oferty wariantowej, o kt</w:t>
      </w:r>
      <w:r w:rsidR="00CA0900" w:rsidRPr="0088200C">
        <w:rPr>
          <w:rFonts w:eastAsia="Courier New" w:cs="Courier New"/>
          <w:lang w:eastAsia="pl-PL" w:bidi="pl-PL"/>
        </w:rPr>
        <w:t xml:space="preserve">órej mowa w art. 92 ustawy Pzp, </w:t>
      </w:r>
      <w:r w:rsidRPr="0088200C">
        <w:rPr>
          <w:rFonts w:eastAsia="Courier New" w:cs="Courier New"/>
          <w:lang w:eastAsia="pl-PL" w:bidi="pl-PL"/>
        </w:rPr>
        <w:t xml:space="preserve">tzn. oferty przewidującej odmienny sposób wykonania zamówienia niż określony w niniejszej SWZ. </w:t>
      </w:r>
    </w:p>
    <w:p w14:paraId="43ABC372" w14:textId="20EA8D3B" w:rsidR="00CA0900" w:rsidRPr="0088200C" w:rsidRDefault="00F83CA5"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nie </w:t>
      </w:r>
      <w:r w:rsidR="00632765" w:rsidRPr="0088200C">
        <w:rPr>
          <w:rFonts w:eastAsia="Courier New" w:cs="Courier New"/>
          <w:lang w:eastAsia="pl-PL" w:bidi="pl-PL"/>
        </w:rPr>
        <w:t>dopuszcza</w:t>
      </w:r>
      <w:r w:rsidRPr="0088200C">
        <w:rPr>
          <w:rFonts w:eastAsia="Courier New" w:cs="Courier New"/>
          <w:lang w:eastAsia="pl-PL" w:bidi="pl-PL"/>
        </w:rPr>
        <w:t xml:space="preserve"> złożenia oferty w postaci katalogu elektronicznego.</w:t>
      </w:r>
    </w:p>
    <w:p w14:paraId="36F8852B" w14:textId="77777777" w:rsidR="00CA0900" w:rsidRPr="0088200C" w:rsidRDefault="00F83CA5"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nie przewiduje zawarcia umowy ramowej. </w:t>
      </w:r>
    </w:p>
    <w:p w14:paraId="0690BA9C" w14:textId="77777777" w:rsidR="00CA0900" w:rsidRPr="0088200C" w:rsidRDefault="00F83CA5"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Zamawiający nie przewiduje wyboru oferty najkorzystniejszej z zasto</w:t>
      </w:r>
      <w:r w:rsidR="00CA0900" w:rsidRPr="0088200C">
        <w:rPr>
          <w:rFonts w:eastAsia="Courier New" w:cs="Courier New"/>
          <w:lang w:eastAsia="pl-PL" w:bidi="pl-PL"/>
        </w:rPr>
        <w:t>sowaniem aukcji elektronicznej.</w:t>
      </w:r>
    </w:p>
    <w:p w14:paraId="3F1B7B13" w14:textId="5725016C" w:rsidR="00CA0900" w:rsidRPr="00E1235F" w:rsidRDefault="00A76B2E"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nie przewiduje udzielenia zamówień określonych </w:t>
      </w:r>
      <w:r w:rsidRPr="00E1235F">
        <w:rPr>
          <w:rFonts w:eastAsia="Courier New" w:cs="Courier New"/>
          <w:lang w:eastAsia="pl-PL" w:bidi="pl-PL"/>
        </w:rPr>
        <w:t xml:space="preserve">w art. 214 ust. 1 pkt </w:t>
      </w:r>
      <w:r w:rsidR="00E1235F">
        <w:rPr>
          <w:rFonts w:eastAsia="Courier New" w:cs="Courier New"/>
          <w:lang w:eastAsia="pl-PL" w:bidi="pl-PL"/>
        </w:rPr>
        <w:t xml:space="preserve">7 i </w:t>
      </w:r>
      <w:r w:rsidRPr="00E1235F">
        <w:t xml:space="preserve">8 </w:t>
      </w:r>
      <w:r w:rsidRPr="00E1235F">
        <w:rPr>
          <w:rFonts w:eastAsia="Courier New" w:cs="Courier New"/>
          <w:lang w:eastAsia="pl-PL" w:bidi="pl-PL"/>
        </w:rPr>
        <w:t>ustawy</w:t>
      </w:r>
      <w:r w:rsidR="00CA0900" w:rsidRPr="00E1235F">
        <w:rPr>
          <w:rFonts w:eastAsia="Courier New" w:cs="Courier New"/>
          <w:lang w:eastAsia="pl-PL" w:bidi="pl-PL"/>
        </w:rPr>
        <w:t xml:space="preserve"> P</w:t>
      </w:r>
      <w:r w:rsidR="00E514B2" w:rsidRPr="00E1235F">
        <w:rPr>
          <w:rFonts w:eastAsia="Courier New" w:cs="Courier New"/>
          <w:lang w:eastAsia="pl-PL" w:bidi="pl-PL"/>
        </w:rPr>
        <w:t>zp</w:t>
      </w:r>
      <w:r w:rsidRPr="00E1235F">
        <w:rPr>
          <w:rFonts w:eastAsia="Courier New" w:cs="Courier New"/>
          <w:lang w:eastAsia="pl-PL" w:bidi="pl-PL"/>
        </w:rPr>
        <w:t xml:space="preserve">. </w:t>
      </w:r>
    </w:p>
    <w:p w14:paraId="75768EB5" w14:textId="77777777" w:rsidR="00CA0900" w:rsidRPr="0088200C" w:rsidRDefault="00D37E28"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nie przewiduje rozliczenia w walutach obcych. </w:t>
      </w:r>
    </w:p>
    <w:p w14:paraId="08C62778" w14:textId="7A8D7C68" w:rsidR="00CA0900" w:rsidRPr="0088200C" w:rsidRDefault="00D37E28"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Zamawiający nie przewiduje zwrotu kosztów udziału w postępowaniu, z zastrzeżeniem art. 261</w:t>
      </w:r>
      <w:r w:rsidR="00E514B2" w:rsidRPr="0088200C">
        <w:rPr>
          <w:rFonts w:eastAsia="Courier New" w:cs="Courier New"/>
          <w:lang w:eastAsia="pl-PL" w:bidi="pl-PL"/>
        </w:rPr>
        <w:t xml:space="preserve"> ustawy </w:t>
      </w:r>
      <w:r w:rsidR="00CA0900" w:rsidRPr="0088200C">
        <w:rPr>
          <w:rFonts w:eastAsia="Courier New" w:cs="Courier New"/>
          <w:lang w:eastAsia="pl-PL" w:bidi="pl-PL"/>
        </w:rPr>
        <w:t>P</w:t>
      </w:r>
      <w:r w:rsidR="00E514B2" w:rsidRPr="0088200C">
        <w:rPr>
          <w:rFonts w:eastAsia="Courier New" w:cs="Courier New"/>
          <w:lang w:eastAsia="pl-PL" w:bidi="pl-PL"/>
        </w:rPr>
        <w:t>zp</w:t>
      </w:r>
      <w:r w:rsidRPr="0088200C">
        <w:rPr>
          <w:rFonts w:eastAsia="Courier New" w:cs="Courier New"/>
          <w:lang w:eastAsia="pl-PL" w:bidi="pl-PL"/>
        </w:rPr>
        <w:t xml:space="preserve">. </w:t>
      </w:r>
    </w:p>
    <w:p w14:paraId="6FBE2A0F" w14:textId="77777777" w:rsidR="00CA0900" w:rsidRPr="0088200C" w:rsidRDefault="00D37E28"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nie przewiduje </w:t>
      </w:r>
      <w:r w:rsidR="00550390" w:rsidRPr="0088200C">
        <w:rPr>
          <w:rFonts w:eastAsia="Courier New" w:cs="Courier New"/>
          <w:lang w:eastAsia="pl-PL" w:bidi="pl-PL"/>
        </w:rPr>
        <w:t xml:space="preserve">udzielenia zaliczek na poczet wykonania zamówienia. </w:t>
      </w:r>
    </w:p>
    <w:p w14:paraId="188ED9C9" w14:textId="6A6C54A3" w:rsidR="00CA0900" w:rsidRPr="0088200C" w:rsidRDefault="00A76B2E"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dopuszcza powierzenie części zamówienia Podwykonawcy. W przypadku, </w:t>
      </w:r>
      <w:r w:rsidR="00CA0900" w:rsidRPr="0088200C">
        <w:rPr>
          <w:rFonts w:eastAsia="Courier New" w:cs="Courier New"/>
          <w:lang w:eastAsia="pl-PL" w:bidi="pl-PL"/>
        </w:rPr>
        <w:br/>
      </w:r>
      <w:r w:rsidRPr="0088200C">
        <w:rPr>
          <w:rFonts w:eastAsia="Courier New" w:cs="Courier New"/>
          <w:lang w:eastAsia="pl-PL" w:bidi="pl-PL"/>
        </w:rPr>
        <w:t>gdy Wykonawca zamierza wykonać część zamówienia przy udziale Podwykonawcy, zobowiązany jest do podania w składanej ofercie części zamówienia, tj. rodzaju powierzanej czynności, której wykonanie zamierza powierzyć Podwy</w:t>
      </w:r>
      <w:r w:rsidR="000B694D" w:rsidRPr="0088200C">
        <w:rPr>
          <w:rFonts w:eastAsia="Courier New" w:cs="Courier New"/>
          <w:lang w:eastAsia="pl-PL" w:bidi="pl-PL"/>
        </w:rPr>
        <w:t>konawcy oraz firm Podwykonawcy, o ile są już znane.</w:t>
      </w:r>
    </w:p>
    <w:p w14:paraId="7062CC6B" w14:textId="5C7DF3C2" w:rsidR="00CA0900" w:rsidRPr="0088200C" w:rsidRDefault="00FD4376"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Zamawiający nie wymaga odbycia przez Wykonawcę wizji lokalnej lub sprawdzeni</w:t>
      </w:r>
      <w:r w:rsidR="00E514B2" w:rsidRPr="0088200C">
        <w:rPr>
          <w:rFonts w:eastAsia="Courier New" w:cs="Courier New"/>
          <w:lang w:eastAsia="pl-PL" w:bidi="pl-PL"/>
        </w:rPr>
        <w:t>a</w:t>
      </w:r>
      <w:r w:rsidRPr="0088200C">
        <w:rPr>
          <w:rFonts w:eastAsia="Courier New" w:cs="Courier New"/>
          <w:lang w:eastAsia="pl-PL" w:bidi="pl-PL"/>
        </w:rPr>
        <w:t xml:space="preserve"> przez niego dokumentów niezbędnych do realizacji zamówienia. </w:t>
      </w:r>
    </w:p>
    <w:p w14:paraId="58F7E640" w14:textId="77777777" w:rsidR="00CA0900" w:rsidRPr="0088200C" w:rsidRDefault="00FD4376"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lastRenderedPageBreak/>
        <w:t>Zamawiający nie zastrzega</w:t>
      </w:r>
      <w:r w:rsidRPr="0088200C">
        <w:rPr>
          <w:rFonts w:eastAsia="Courier New" w:cs="Courier New"/>
          <w:b/>
          <w:lang w:eastAsia="pl-PL" w:bidi="pl-PL"/>
        </w:rPr>
        <w:t xml:space="preserve"> </w:t>
      </w:r>
      <w:r w:rsidRPr="0088200C">
        <w:rPr>
          <w:rFonts w:eastAsia="Courier New" w:cs="Courier New"/>
          <w:lang w:eastAsia="pl-PL" w:bidi="pl-PL"/>
        </w:rPr>
        <w:t xml:space="preserve">obowiązku osobistego wykonania przez Wykonawcę kluczowych zadań. </w:t>
      </w:r>
    </w:p>
    <w:p w14:paraId="2908BE48" w14:textId="2EDAA209" w:rsidR="00632765" w:rsidRPr="0088200C" w:rsidRDefault="004D7FF5"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Zamawiający nie zastrzega możliwości ubiegania się o udzielenie zamówienia wyłącznie przez Wykonawców, o których mowa w art. 94 ustawy Pzp, tj. mających status zakładu pracy chronionej, spółdzielni socjaln</w:t>
      </w:r>
      <w:r w:rsidR="00E514B2" w:rsidRPr="0088200C">
        <w:rPr>
          <w:rFonts w:eastAsia="Courier New" w:cs="Courier New"/>
          <w:lang w:eastAsia="pl-PL" w:bidi="pl-PL"/>
        </w:rPr>
        <w:t>ych</w:t>
      </w:r>
      <w:r w:rsidRPr="0088200C">
        <w:rPr>
          <w:rFonts w:eastAsia="Courier New" w:cs="Courier New"/>
          <w:lang w:eastAsia="pl-PL" w:bidi="pl-PL"/>
        </w:rPr>
        <w:t xml:space="preserve"> oraz innych Wykonawców, których głównym celem lub głównym celem działalności ich wyodrębnionych organizacyjnie jednostek, które będą realizowały zamówienie, jest społeczn</w:t>
      </w:r>
      <w:r w:rsidR="00E514B2" w:rsidRPr="0088200C">
        <w:rPr>
          <w:rFonts w:eastAsia="Courier New" w:cs="Courier New"/>
          <w:lang w:eastAsia="pl-PL" w:bidi="pl-PL"/>
        </w:rPr>
        <w:t>a</w:t>
      </w:r>
      <w:r w:rsidRPr="0088200C">
        <w:rPr>
          <w:rFonts w:eastAsia="Courier New" w:cs="Courier New"/>
          <w:lang w:eastAsia="pl-PL" w:bidi="pl-PL"/>
        </w:rPr>
        <w:t xml:space="preserve"> i zawodowa integracja osó</w:t>
      </w:r>
      <w:r w:rsidR="00CA0900" w:rsidRPr="0088200C">
        <w:rPr>
          <w:rFonts w:eastAsia="Courier New" w:cs="Courier New"/>
          <w:lang w:eastAsia="pl-PL" w:bidi="pl-PL"/>
        </w:rPr>
        <w:t>b społecznie marginalizowanych.</w:t>
      </w:r>
    </w:p>
    <w:p w14:paraId="155667D9" w14:textId="333C46BD" w:rsidR="00CA0900" w:rsidRPr="0088200C" w:rsidRDefault="00CA0900" w:rsidP="00F42B6C">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w:t>
      </w:r>
      <w:r w:rsidRPr="0088200C">
        <w:rPr>
          <w:rFonts w:eastAsia="Courier New" w:cs="Courier New"/>
          <w:shd w:val="clear" w:color="auto" w:fill="FFFFFF" w:themeFill="background1"/>
          <w:lang w:eastAsia="pl-PL" w:bidi="pl-PL"/>
        </w:rPr>
        <w:t>nie wymaga</w:t>
      </w:r>
      <w:r w:rsidRPr="0088200C">
        <w:rPr>
          <w:rFonts w:eastAsia="Courier New" w:cs="Courier New"/>
          <w:b/>
          <w:lang w:eastAsia="pl-PL" w:bidi="pl-PL"/>
        </w:rPr>
        <w:t xml:space="preserve"> </w:t>
      </w:r>
      <w:r w:rsidRPr="0088200C">
        <w:rPr>
          <w:rFonts w:eastAsia="Courier New" w:cs="Courier New"/>
          <w:lang w:eastAsia="pl-PL" w:bidi="pl-PL"/>
        </w:rPr>
        <w:t>zatrudnienia na podstawie stosunku pracy.</w:t>
      </w:r>
    </w:p>
    <w:p w14:paraId="46D18B36" w14:textId="10B36988" w:rsidR="00C00EB4" w:rsidRPr="0088200C" w:rsidRDefault="00C00EB4" w:rsidP="00F42B6C">
      <w:pPr>
        <w:pStyle w:val="Akapitzlist"/>
        <w:widowControl w:val="0"/>
        <w:numPr>
          <w:ilvl w:val="1"/>
          <w:numId w:val="59"/>
        </w:numPr>
        <w:shd w:val="clear" w:color="auto" w:fill="FFFFFF" w:themeFill="background1"/>
        <w:spacing w:after="0" w:line="240" w:lineRule="auto"/>
        <w:ind w:left="567" w:right="-1" w:hanging="567"/>
        <w:jc w:val="both"/>
        <w:rPr>
          <w:rFonts w:ascii="Calibri" w:eastAsia="Times New Roman" w:hAnsi="Calibri" w:cs="Calibri"/>
          <w:lang w:eastAsia="pl-PL"/>
        </w:rPr>
      </w:pPr>
      <w:r w:rsidRPr="0088200C">
        <w:rPr>
          <w:rFonts w:ascii="Calibri" w:eastAsia="Times New Roman" w:hAnsi="Calibri" w:cs="Calibri"/>
          <w:lang w:eastAsia="pl-PL"/>
        </w:rPr>
        <w:t>Zamawiający nie wymaga wnoszenia wadium.</w:t>
      </w:r>
    </w:p>
    <w:p w14:paraId="7427D170" w14:textId="4A4EAA8D" w:rsidR="009E0519" w:rsidRPr="0088200C" w:rsidRDefault="009E0519" w:rsidP="009E0519">
      <w:pPr>
        <w:pStyle w:val="Akapitzlist"/>
        <w:widowControl w:val="0"/>
        <w:numPr>
          <w:ilvl w:val="1"/>
          <w:numId w:val="59"/>
        </w:numPr>
        <w:shd w:val="clear" w:color="auto" w:fill="FFFFFF" w:themeFill="background1"/>
        <w:spacing w:after="0" w:line="240" w:lineRule="auto"/>
        <w:ind w:left="567" w:right="-1" w:hanging="567"/>
        <w:jc w:val="both"/>
        <w:rPr>
          <w:rFonts w:eastAsia="Times New Roman" w:cs="Arial"/>
          <w:lang w:eastAsia="pl-PL"/>
        </w:rPr>
      </w:pPr>
      <w:r w:rsidRPr="0088200C">
        <w:rPr>
          <w:rFonts w:eastAsia="Courier New" w:cs="Courier New"/>
          <w:lang w:eastAsia="pl-PL" w:bidi="pl-PL"/>
        </w:rPr>
        <w:t xml:space="preserve">Zamawiający </w:t>
      </w:r>
      <w:r w:rsidRPr="0088200C">
        <w:rPr>
          <w:rFonts w:ascii="Calibri" w:eastAsia="Times New Roman" w:hAnsi="Calibri" w:cs="Calibri"/>
          <w:lang w:eastAsia="pl-PL"/>
        </w:rPr>
        <w:t xml:space="preserve">nie wymaga wniesienia zabezpieczenia należytego wykonania umowy </w:t>
      </w:r>
      <w:r w:rsidR="00B71FFF">
        <w:rPr>
          <w:rFonts w:ascii="Calibri" w:eastAsia="Times New Roman" w:hAnsi="Calibri" w:cs="Calibri"/>
          <w:lang w:eastAsia="pl-PL"/>
        </w:rPr>
        <w:br/>
      </w:r>
      <w:r w:rsidRPr="0088200C">
        <w:rPr>
          <w:rFonts w:ascii="Calibri" w:eastAsia="Times New Roman" w:hAnsi="Calibri" w:cs="Calibri"/>
          <w:lang w:eastAsia="pl-PL"/>
        </w:rPr>
        <w:t>w przedmiotowym postępowaniu.</w:t>
      </w:r>
    </w:p>
    <w:p w14:paraId="2A141ADB" w14:textId="6A9AAEDE" w:rsidR="00C63851" w:rsidRPr="0088200C" w:rsidRDefault="005D634E" w:rsidP="00F42B6C">
      <w:pPr>
        <w:pStyle w:val="Akapitzlist"/>
        <w:widowControl w:val="0"/>
        <w:numPr>
          <w:ilvl w:val="1"/>
          <w:numId w:val="59"/>
        </w:numPr>
        <w:shd w:val="clear" w:color="auto" w:fill="FFFFFF" w:themeFill="background1"/>
        <w:spacing w:after="0" w:line="240" w:lineRule="auto"/>
        <w:ind w:left="567" w:right="-1" w:hanging="567"/>
        <w:rPr>
          <w:rFonts w:eastAsia="Times New Roman" w:cs="Arial"/>
          <w:b/>
          <w:lang w:eastAsia="pl-PL"/>
        </w:rPr>
      </w:pPr>
      <w:r w:rsidRPr="0088200C">
        <w:rPr>
          <w:rFonts w:eastAsia="Courier New" w:cs="Courier New"/>
          <w:b/>
          <w:lang w:eastAsia="pl-PL" w:bidi="pl-PL"/>
        </w:rPr>
        <w:t xml:space="preserve">Zamawiający </w:t>
      </w:r>
      <w:r w:rsidR="0061724A" w:rsidRPr="0088200C">
        <w:rPr>
          <w:rFonts w:eastAsia="Courier New" w:cs="Courier New"/>
          <w:b/>
          <w:lang w:eastAsia="pl-PL" w:bidi="pl-PL"/>
        </w:rPr>
        <w:t xml:space="preserve">informuje, że </w:t>
      </w:r>
      <w:r w:rsidRPr="0088200C">
        <w:rPr>
          <w:rFonts w:eastAsia="Courier New" w:cs="Courier New"/>
          <w:b/>
          <w:lang w:eastAsia="pl-PL" w:bidi="pl-PL"/>
        </w:rPr>
        <w:t xml:space="preserve">zgodnie </w:t>
      </w:r>
      <w:r w:rsidRPr="0063421A">
        <w:rPr>
          <w:rFonts w:eastAsia="Courier New" w:cs="Courier New"/>
          <w:b/>
          <w:lang w:eastAsia="pl-PL" w:bidi="pl-PL"/>
        </w:rPr>
        <w:t xml:space="preserve">z art. 139 ustawy Pzp </w:t>
      </w:r>
      <w:r w:rsidRPr="0088200C">
        <w:rPr>
          <w:rFonts w:eastAsia="Courier New" w:cs="Courier New"/>
          <w:b/>
          <w:lang w:eastAsia="pl-PL" w:bidi="pl-PL"/>
        </w:rPr>
        <w:t>najpierw dokona badania i oceny ofert</w:t>
      </w:r>
      <w:r w:rsidR="0061724A" w:rsidRPr="0088200C">
        <w:rPr>
          <w:rFonts w:eastAsia="Courier New" w:cs="Courier New"/>
          <w:b/>
          <w:lang w:eastAsia="pl-PL" w:bidi="pl-PL"/>
        </w:rPr>
        <w:t xml:space="preserve">, a następnie dokona kwalifikacji podmiotowej Wykonawcy, którego oferta została najwyżej oceniona, w zakresie braku podstaw wykluczenia oraz spełniania warunków udziału w postępowaniu. </w:t>
      </w:r>
    </w:p>
    <w:p w14:paraId="5A929AC3" w14:textId="6837CB23" w:rsidR="00C00EB4" w:rsidRPr="0088200C" w:rsidRDefault="00C00EB4" w:rsidP="00F42B6C">
      <w:pPr>
        <w:pStyle w:val="Akapitzlist"/>
        <w:widowControl w:val="0"/>
        <w:numPr>
          <w:ilvl w:val="1"/>
          <w:numId w:val="59"/>
        </w:numPr>
        <w:shd w:val="clear" w:color="auto" w:fill="FFFFFF" w:themeFill="background1"/>
        <w:spacing w:after="0" w:line="240" w:lineRule="auto"/>
        <w:ind w:left="567" w:right="-1" w:hanging="567"/>
        <w:rPr>
          <w:rFonts w:eastAsia="Times New Roman" w:cs="Arial"/>
          <w:b/>
          <w:lang w:eastAsia="pl-PL"/>
        </w:rPr>
      </w:pPr>
      <w:r w:rsidRPr="0088200C">
        <w:rPr>
          <w:rFonts w:eastAsia="Courier New" w:cs="Courier New"/>
          <w:b/>
          <w:lang w:eastAsia="pl-PL" w:bidi="pl-PL"/>
        </w:rPr>
        <w:t>Wyjaśnienia</w:t>
      </w:r>
    </w:p>
    <w:p w14:paraId="76903196" w14:textId="77777777" w:rsidR="00550390" w:rsidRPr="005D634E" w:rsidRDefault="00550390" w:rsidP="000E5808">
      <w:pPr>
        <w:widowControl w:val="0"/>
        <w:spacing w:after="0" w:line="240" w:lineRule="auto"/>
        <w:ind w:right="284"/>
        <w:jc w:val="both"/>
        <w:rPr>
          <w:rFonts w:eastAsia="Courier New" w:cs="Courier New"/>
          <w:color w:val="7030A0"/>
          <w:sz w:val="14"/>
          <w:szCs w:val="18"/>
          <w:lang w:eastAsia="pl-PL" w:bidi="pl-PL"/>
        </w:rPr>
      </w:pPr>
    </w:p>
    <w:tbl>
      <w:tblPr>
        <w:tblStyle w:val="Tabela-Siatka"/>
        <w:tblW w:w="9469"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469"/>
      </w:tblGrid>
      <w:tr w:rsidR="005D634E" w:rsidRPr="0061724A" w14:paraId="131136ED" w14:textId="77777777" w:rsidTr="007E3A90">
        <w:trPr>
          <w:trHeight w:val="605"/>
        </w:trPr>
        <w:tc>
          <w:tcPr>
            <w:tcW w:w="9469" w:type="dxa"/>
            <w:tcBorders>
              <w:top w:val="nil"/>
              <w:left w:val="nil"/>
              <w:bottom w:val="nil"/>
              <w:right w:val="nil"/>
            </w:tcBorders>
            <w:shd w:val="clear" w:color="auto" w:fill="auto"/>
            <w:vAlign w:val="center"/>
          </w:tcPr>
          <w:p w14:paraId="2B31081E" w14:textId="5312CFC9" w:rsidR="004E2814" w:rsidRPr="007E3A90" w:rsidRDefault="007E3A90" w:rsidP="007E3A90">
            <w:pPr>
              <w:pStyle w:val="Nagwek4"/>
              <w:rPr>
                <w:rFonts w:ascii="Calibri" w:eastAsia="Courier New" w:hAnsi="Calibri" w:cs="Calibri"/>
                <w:sz w:val="18"/>
                <w:szCs w:val="18"/>
                <w:lang w:bidi="pl-PL"/>
              </w:rPr>
            </w:pPr>
            <w:r w:rsidRPr="007E3A90">
              <w:rPr>
                <w:rFonts w:ascii="Calibri" w:eastAsia="Courier New" w:hAnsi="Calibri" w:cs="Calibri"/>
                <w:lang w:bidi="pl-PL"/>
              </w:rPr>
              <w:t xml:space="preserve">5. </w:t>
            </w:r>
            <w:r w:rsidR="004E2814" w:rsidRPr="007E3A90">
              <w:rPr>
                <w:rFonts w:ascii="Calibri" w:eastAsia="Courier New" w:hAnsi="Calibri" w:cs="Calibri"/>
                <w:lang w:bidi="pl-PL"/>
              </w:rPr>
              <w:t>TERMIN WYKONANIA ZAMÓWIENIA</w:t>
            </w:r>
          </w:p>
        </w:tc>
      </w:tr>
    </w:tbl>
    <w:p w14:paraId="21ADC470" w14:textId="77777777" w:rsidR="006D0725" w:rsidRPr="0061724A" w:rsidRDefault="006D0725" w:rsidP="000E5808">
      <w:pPr>
        <w:widowControl w:val="0"/>
        <w:spacing w:after="0" w:line="240" w:lineRule="auto"/>
        <w:ind w:right="284"/>
        <w:jc w:val="both"/>
        <w:rPr>
          <w:rFonts w:ascii="Calibri" w:eastAsia="Times New Roman" w:hAnsi="Calibri" w:cs="Arial"/>
          <w:sz w:val="14"/>
          <w:szCs w:val="20"/>
          <w:lang w:eastAsia="pl-PL"/>
        </w:rPr>
      </w:pPr>
    </w:p>
    <w:p w14:paraId="2255C7B1" w14:textId="525FB9A1" w:rsidR="00CD25AB" w:rsidRPr="0088200C" w:rsidRDefault="009A087E" w:rsidP="0042698B">
      <w:pPr>
        <w:widowControl w:val="0"/>
        <w:spacing w:after="0" w:line="240" w:lineRule="auto"/>
        <w:ind w:right="-1"/>
        <w:jc w:val="both"/>
        <w:rPr>
          <w:rFonts w:ascii="Calibri" w:eastAsia="Times New Roman" w:hAnsi="Calibri" w:cs="Arial"/>
          <w:lang w:eastAsia="pl-PL"/>
        </w:rPr>
      </w:pPr>
      <w:r w:rsidRPr="0088200C">
        <w:rPr>
          <w:rFonts w:ascii="Calibri" w:eastAsia="Times New Roman" w:hAnsi="Calibri" w:cs="Arial"/>
          <w:lang w:eastAsia="pl-PL"/>
        </w:rPr>
        <w:t xml:space="preserve">Wykonawca zobowiązany jest zrealizować przedmiot zamówienia w </w:t>
      </w:r>
      <w:r w:rsidRPr="0063421A">
        <w:rPr>
          <w:rFonts w:ascii="Calibri" w:eastAsia="Times New Roman" w:hAnsi="Calibri" w:cs="Arial"/>
          <w:lang w:eastAsia="pl-PL"/>
        </w:rPr>
        <w:t xml:space="preserve">terminie: </w:t>
      </w:r>
      <w:r w:rsidR="000A4DCC" w:rsidRPr="005A18D5">
        <w:rPr>
          <w:rFonts w:ascii="Calibri" w:eastAsia="Times New Roman" w:hAnsi="Calibri" w:cs="Arial"/>
          <w:b/>
          <w:lang w:eastAsia="pl-PL"/>
        </w:rPr>
        <w:t>24</w:t>
      </w:r>
      <w:r w:rsidRPr="005A18D5">
        <w:rPr>
          <w:rFonts w:ascii="Calibri" w:eastAsia="Times New Roman" w:hAnsi="Calibri" w:cs="Arial"/>
          <w:b/>
          <w:lang w:eastAsia="pl-PL"/>
        </w:rPr>
        <w:t xml:space="preserve"> </w:t>
      </w:r>
      <w:r w:rsidR="00774B93" w:rsidRPr="0088200C">
        <w:rPr>
          <w:rFonts w:ascii="Calibri" w:eastAsia="Times New Roman" w:hAnsi="Calibri" w:cs="Arial"/>
          <w:b/>
          <w:lang w:eastAsia="pl-PL"/>
        </w:rPr>
        <w:t>miesi</w:t>
      </w:r>
      <w:r w:rsidR="00562EA3" w:rsidRPr="0088200C">
        <w:rPr>
          <w:rFonts w:ascii="Calibri" w:eastAsia="Times New Roman" w:hAnsi="Calibri" w:cs="Arial"/>
          <w:b/>
          <w:lang w:eastAsia="pl-PL"/>
        </w:rPr>
        <w:t>ęcy</w:t>
      </w:r>
      <w:r w:rsidR="0059759F" w:rsidRPr="0088200C">
        <w:rPr>
          <w:rFonts w:ascii="Calibri" w:eastAsia="Times New Roman" w:hAnsi="Calibri" w:cs="Arial"/>
          <w:b/>
          <w:lang w:eastAsia="pl-PL"/>
        </w:rPr>
        <w:t xml:space="preserve"> </w:t>
      </w:r>
      <w:r w:rsidRPr="0088200C">
        <w:rPr>
          <w:rFonts w:ascii="Calibri" w:eastAsia="Times New Roman" w:hAnsi="Calibri" w:cs="Arial"/>
          <w:lang w:eastAsia="pl-PL"/>
        </w:rPr>
        <w:t>od daty zawarcia umowy</w:t>
      </w:r>
      <w:r w:rsidR="008C6A36" w:rsidRPr="0088200C">
        <w:rPr>
          <w:rFonts w:ascii="Calibri" w:eastAsia="Times New Roman" w:hAnsi="Calibri" w:cs="Arial"/>
          <w:lang w:eastAsia="pl-PL"/>
        </w:rPr>
        <w:t xml:space="preserve"> </w:t>
      </w:r>
      <w:r w:rsidR="008C6A36" w:rsidRPr="0088200C">
        <w:rPr>
          <w:rFonts w:ascii="Calibri" w:eastAsia="Times New Roman" w:hAnsi="Calibri" w:cs="Arial"/>
          <w:b/>
          <w:lang w:eastAsia="pl-PL"/>
        </w:rPr>
        <w:t xml:space="preserve">jednak nie wcześniej </w:t>
      </w:r>
      <w:r w:rsidR="00562EA3" w:rsidRPr="0088200C">
        <w:rPr>
          <w:rFonts w:ascii="Calibri" w:eastAsia="Times New Roman" w:hAnsi="Calibri" w:cs="Arial"/>
          <w:b/>
          <w:lang w:eastAsia="pl-PL"/>
        </w:rPr>
        <w:t>niż po rozwiązaniu obecnej umowy.</w:t>
      </w:r>
    </w:p>
    <w:p w14:paraId="4FDAA452" w14:textId="77777777" w:rsidR="009A087E" w:rsidRPr="005D634E" w:rsidRDefault="009A087E" w:rsidP="000E5808">
      <w:pPr>
        <w:spacing w:after="0" w:line="240" w:lineRule="auto"/>
        <w:ind w:right="284"/>
        <w:jc w:val="both"/>
        <w:rPr>
          <w:rFonts w:ascii="Calibri" w:eastAsia="Times New Roman" w:hAnsi="Calibri" w:cs="Arial"/>
          <w:color w:val="7030A0"/>
          <w:sz w:val="14"/>
          <w:szCs w:val="18"/>
          <w:lang w:eastAsia="pl-PL"/>
        </w:rPr>
      </w:pPr>
    </w:p>
    <w:tbl>
      <w:tblPr>
        <w:tblStyle w:val="Tabela-Siatka"/>
        <w:tblW w:w="9422"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422"/>
      </w:tblGrid>
      <w:tr w:rsidR="005D634E" w:rsidRPr="0061724A" w14:paraId="5A15BAF6" w14:textId="77777777" w:rsidTr="00562EA3">
        <w:trPr>
          <w:trHeight w:val="606"/>
        </w:trPr>
        <w:tc>
          <w:tcPr>
            <w:tcW w:w="9422" w:type="dxa"/>
            <w:tcBorders>
              <w:top w:val="nil"/>
              <w:left w:val="nil"/>
              <w:bottom w:val="nil"/>
              <w:right w:val="nil"/>
            </w:tcBorders>
            <w:shd w:val="clear" w:color="auto" w:fill="auto"/>
            <w:vAlign w:val="center"/>
          </w:tcPr>
          <w:p w14:paraId="1135DAC0" w14:textId="7363B314" w:rsidR="004E2814" w:rsidRPr="00562EA3" w:rsidRDefault="00562EA3" w:rsidP="00562EA3">
            <w:pPr>
              <w:pStyle w:val="Nagwek4"/>
              <w:rPr>
                <w:rFonts w:ascii="Calibri" w:hAnsi="Calibri" w:cs="Calibri"/>
              </w:rPr>
            </w:pPr>
            <w:r w:rsidRPr="00562EA3">
              <w:rPr>
                <w:rFonts w:ascii="Calibri" w:hAnsi="Calibri" w:cs="Calibri"/>
              </w:rPr>
              <w:t xml:space="preserve">6. </w:t>
            </w:r>
            <w:r w:rsidR="004E2814" w:rsidRPr="00562EA3">
              <w:rPr>
                <w:rFonts w:ascii="Calibri" w:hAnsi="Calibri" w:cs="Calibri"/>
              </w:rPr>
              <w:t>PODSTAWY WYKLUCZENIA</w:t>
            </w:r>
          </w:p>
        </w:tc>
      </w:tr>
    </w:tbl>
    <w:p w14:paraId="4DB230DA" w14:textId="77777777" w:rsidR="006F27AF" w:rsidRPr="0061724A" w:rsidRDefault="006F27AF" w:rsidP="000E5808">
      <w:pPr>
        <w:pStyle w:val="Akapitzlist"/>
        <w:widowControl w:val="0"/>
        <w:tabs>
          <w:tab w:val="left" w:pos="284"/>
        </w:tabs>
        <w:spacing w:after="0" w:line="240" w:lineRule="auto"/>
        <w:ind w:left="0" w:right="284"/>
        <w:jc w:val="both"/>
        <w:rPr>
          <w:rFonts w:eastAsia="Trebuchet MS" w:cs="Trebuchet MS"/>
          <w:sz w:val="14"/>
          <w:szCs w:val="18"/>
          <w:lang w:eastAsia="pl-PL" w:bidi="pl-PL"/>
        </w:rPr>
      </w:pPr>
    </w:p>
    <w:p w14:paraId="4808F482" w14:textId="089F2659" w:rsidR="00DF3C4A" w:rsidRPr="0088200C" w:rsidRDefault="00562EA3" w:rsidP="00562EA3">
      <w:pPr>
        <w:widowControl w:val="0"/>
        <w:tabs>
          <w:tab w:val="left" w:pos="567"/>
        </w:tabs>
        <w:spacing w:after="0" w:line="240" w:lineRule="auto"/>
        <w:ind w:right="-1"/>
        <w:jc w:val="both"/>
        <w:rPr>
          <w:rFonts w:eastAsia="Trebuchet MS" w:cs="Trebuchet MS"/>
          <w:b/>
          <w:lang w:eastAsia="pl-PL" w:bidi="pl-PL"/>
        </w:rPr>
      </w:pPr>
      <w:r w:rsidRPr="0088200C">
        <w:rPr>
          <w:rFonts w:eastAsia="Trebuchet MS" w:cs="Trebuchet MS"/>
          <w:b/>
          <w:lang w:eastAsia="pl-PL" w:bidi="pl-PL"/>
        </w:rPr>
        <w:t xml:space="preserve">6.1. </w:t>
      </w:r>
      <w:r w:rsidRPr="0088200C">
        <w:rPr>
          <w:rFonts w:eastAsia="Trebuchet MS" w:cs="Trebuchet MS"/>
          <w:b/>
          <w:lang w:eastAsia="pl-PL" w:bidi="pl-PL"/>
        </w:rPr>
        <w:tab/>
      </w:r>
      <w:r w:rsidR="006F27AF" w:rsidRPr="0088200C">
        <w:rPr>
          <w:rFonts w:eastAsia="Trebuchet MS" w:cs="Trebuchet MS"/>
          <w:b/>
          <w:lang w:eastAsia="pl-PL" w:bidi="pl-PL"/>
        </w:rPr>
        <w:t xml:space="preserve">Zamawiający wykluczy z postępowania Wykonawców, wobec których zachodzą podstawy </w:t>
      </w:r>
      <w:r w:rsidRPr="0088200C">
        <w:rPr>
          <w:rFonts w:eastAsia="Trebuchet MS" w:cs="Trebuchet MS"/>
          <w:b/>
          <w:lang w:eastAsia="pl-PL" w:bidi="pl-PL"/>
        </w:rPr>
        <w:tab/>
      </w:r>
      <w:r w:rsidR="006F27AF" w:rsidRPr="0088200C">
        <w:rPr>
          <w:rFonts w:eastAsia="Trebuchet MS" w:cs="Trebuchet MS"/>
          <w:b/>
          <w:lang w:eastAsia="pl-PL" w:bidi="pl-PL"/>
        </w:rPr>
        <w:t xml:space="preserve">wykluczenia, </w:t>
      </w:r>
      <w:r w:rsidR="004E2814" w:rsidRPr="0088200C">
        <w:rPr>
          <w:rFonts w:eastAsia="Trebuchet MS" w:cs="Trebuchet MS"/>
          <w:b/>
          <w:lang w:eastAsia="pl-PL" w:bidi="pl-PL"/>
        </w:rPr>
        <w:t xml:space="preserve">o których mowa </w:t>
      </w:r>
      <w:r w:rsidR="006F27AF" w:rsidRPr="0088200C">
        <w:rPr>
          <w:rFonts w:eastAsia="Trebuchet MS" w:cs="Trebuchet MS"/>
          <w:b/>
          <w:lang w:eastAsia="pl-PL" w:bidi="pl-PL"/>
        </w:rPr>
        <w:t>w art. 108</w:t>
      </w:r>
      <w:r w:rsidR="00CE29EA">
        <w:rPr>
          <w:rFonts w:eastAsia="Trebuchet MS" w:cs="Trebuchet MS"/>
          <w:b/>
          <w:lang w:eastAsia="pl-PL" w:bidi="pl-PL"/>
        </w:rPr>
        <w:t xml:space="preserve"> </w:t>
      </w:r>
      <w:r w:rsidR="004E2814" w:rsidRPr="0088200C">
        <w:rPr>
          <w:rFonts w:eastAsia="Trebuchet MS" w:cs="Trebuchet MS"/>
          <w:b/>
          <w:lang w:eastAsia="pl-PL" w:bidi="pl-PL"/>
        </w:rPr>
        <w:t xml:space="preserve"> ust. 1</w:t>
      </w:r>
      <w:r w:rsidR="00CE29EA">
        <w:rPr>
          <w:rFonts w:eastAsia="Trebuchet MS" w:cs="Trebuchet MS"/>
          <w:b/>
          <w:lang w:eastAsia="pl-PL" w:bidi="pl-PL"/>
        </w:rPr>
        <w:t xml:space="preserve"> ustawy Pzp</w:t>
      </w:r>
      <w:r w:rsidR="004E2814" w:rsidRPr="0088200C">
        <w:rPr>
          <w:rFonts w:eastAsia="Trebuchet MS" w:cs="Trebuchet MS"/>
          <w:b/>
          <w:lang w:eastAsia="pl-PL" w:bidi="pl-PL"/>
        </w:rPr>
        <w:t xml:space="preserve">, </w:t>
      </w:r>
      <w:r w:rsidR="00E7035B" w:rsidRPr="0088200C">
        <w:rPr>
          <w:rFonts w:eastAsia="Trebuchet MS" w:cs="Trebuchet MS"/>
          <w:b/>
          <w:lang w:eastAsia="pl-PL" w:bidi="pl-PL"/>
        </w:rPr>
        <w:t>tj</w:t>
      </w:r>
      <w:r w:rsidR="0069556B" w:rsidRPr="0088200C">
        <w:rPr>
          <w:rFonts w:eastAsia="Trebuchet MS" w:cs="Trebuchet MS"/>
          <w:b/>
          <w:lang w:eastAsia="pl-PL" w:bidi="pl-PL"/>
        </w:rPr>
        <w:t>. Wykonawcę</w:t>
      </w:r>
      <w:r w:rsidR="00DF3C4A" w:rsidRPr="0088200C">
        <w:rPr>
          <w:rFonts w:eastAsia="Trebuchet MS" w:cs="Trebuchet MS"/>
          <w:b/>
          <w:lang w:eastAsia="pl-PL" w:bidi="pl-PL"/>
        </w:rPr>
        <w:t>:</w:t>
      </w:r>
    </w:p>
    <w:p w14:paraId="1A990CD9" w14:textId="495C8CE8" w:rsidR="00DF3C4A" w:rsidRPr="0088200C" w:rsidRDefault="00DF3C4A" w:rsidP="00F42B6C">
      <w:pPr>
        <w:pStyle w:val="Akapitzlist"/>
        <w:widowControl w:val="0"/>
        <w:numPr>
          <w:ilvl w:val="2"/>
          <w:numId w:val="19"/>
        </w:numPr>
        <w:spacing w:after="0" w:line="240" w:lineRule="auto"/>
        <w:ind w:right="-1"/>
        <w:jc w:val="both"/>
        <w:rPr>
          <w:rFonts w:eastAsia="Trebuchet MS" w:cs="Trebuchet MS"/>
          <w:b/>
          <w:lang w:eastAsia="pl-PL" w:bidi="pl-PL"/>
        </w:rPr>
      </w:pPr>
      <w:r w:rsidRPr="0088200C">
        <w:rPr>
          <w:rFonts w:eastAsia="Trebuchet MS" w:cs="Trebuchet MS"/>
          <w:b/>
          <w:lang w:eastAsia="pl-PL" w:bidi="pl-PL"/>
        </w:rPr>
        <w:t>będącego osobą fizyczną, którego prawomocnie skazano za przestępstwo:</w:t>
      </w:r>
    </w:p>
    <w:p w14:paraId="6A0B6B99" w14:textId="77777777" w:rsidR="00BA2EE2" w:rsidRPr="0088200C" w:rsidRDefault="00DF3C4A" w:rsidP="00F42B6C">
      <w:pPr>
        <w:pStyle w:val="Akapitzlist"/>
        <w:widowControl w:val="0"/>
        <w:numPr>
          <w:ilvl w:val="0"/>
          <w:numId w:val="6"/>
        </w:numPr>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udziału w zorganizowanej grupie przestępczej albo zwią</w:t>
      </w:r>
      <w:r w:rsidR="00BA2EE2" w:rsidRPr="0088200C">
        <w:rPr>
          <w:rFonts w:eastAsia="Trebuchet MS" w:cs="Trebuchet MS"/>
          <w:lang w:eastAsia="pl-PL" w:bidi="pl-PL"/>
        </w:rPr>
        <w:t xml:space="preserve">zku mającym na celu popełnienie </w:t>
      </w:r>
      <w:r w:rsidRPr="0088200C">
        <w:rPr>
          <w:rFonts w:eastAsia="Trebuchet MS" w:cs="Trebuchet MS"/>
          <w:lang w:eastAsia="pl-PL" w:bidi="pl-PL"/>
        </w:rPr>
        <w:t>przestępstwa lub przestępstwa skarbowego, o którym mowa w art. 258 Kodeksu karnego,</w:t>
      </w:r>
    </w:p>
    <w:p w14:paraId="78A95D3B" w14:textId="77777777" w:rsidR="00BA2EE2" w:rsidRPr="0088200C" w:rsidRDefault="00DF3C4A" w:rsidP="00F42B6C">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handlu ludźmi, o którym mowa w art. 189a Kodeksu karnego,</w:t>
      </w:r>
    </w:p>
    <w:p w14:paraId="3C6EF954" w14:textId="77777777" w:rsidR="00BA2EE2" w:rsidRPr="0088200C" w:rsidRDefault="00DF3C4A" w:rsidP="00F42B6C">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 xml:space="preserve">o którym mowa w art. 228-230a, art. 250a Kodeksu karnego lub w art. 46 lub art. 48 ustawy </w:t>
      </w:r>
      <w:r w:rsidR="00BA2EE2" w:rsidRPr="0088200C">
        <w:rPr>
          <w:rFonts w:eastAsia="Trebuchet MS" w:cs="Trebuchet MS"/>
          <w:lang w:eastAsia="pl-PL" w:bidi="pl-PL"/>
        </w:rPr>
        <w:br/>
      </w:r>
      <w:r w:rsidRPr="0088200C">
        <w:rPr>
          <w:rFonts w:eastAsia="Trebuchet MS" w:cs="Trebuchet MS"/>
          <w:lang w:eastAsia="pl-PL" w:bidi="pl-PL"/>
        </w:rPr>
        <w:t>z dnia 25 czerwca 2010 r. o sporcie,</w:t>
      </w:r>
    </w:p>
    <w:p w14:paraId="64804982" w14:textId="77777777" w:rsidR="00BA2EE2" w:rsidRPr="0088200C" w:rsidRDefault="00DF3C4A" w:rsidP="00F42B6C">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DC35F6" w14:textId="77777777" w:rsidR="00BA2EE2" w:rsidRPr="0088200C" w:rsidRDefault="00DF3C4A" w:rsidP="00F42B6C">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o charakterze terrorystycznym, o którym mowa w art. 115 § 20 Kodeksu karnego, lub mające na celu popełnienie tego przestępstwa,</w:t>
      </w:r>
    </w:p>
    <w:p w14:paraId="0EFC8EAA" w14:textId="77777777" w:rsidR="00BA2EE2" w:rsidRPr="0088200C" w:rsidRDefault="00DF3C4A" w:rsidP="00F42B6C">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pracy małoletnich cudzoziemców, o którym mowa w art. 9 ust. 2 ustawy z dnia 15 czerwca 2012 r. o skutkach powierzania wykonywania pracy cudzoziemcom przebywającym wbrew przepisom na terytorium Rzeczypospolitej Polskiej (Dz. U. poz. 769),</w:t>
      </w:r>
    </w:p>
    <w:p w14:paraId="38E07922" w14:textId="0E546E96" w:rsidR="00BA2EE2" w:rsidRPr="0088200C" w:rsidRDefault="00DF3C4A" w:rsidP="00F42B6C">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przeciwko obrotowi gospodarczemu, o których mowa w art. 296</w:t>
      </w:r>
      <w:r w:rsidR="00BA2EE2" w:rsidRPr="0088200C">
        <w:rPr>
          <w:rFonts w:eastAsia="Trebuchet MS" w:cs="Trebuchet MS"/>
          <w:lang w:eastAsia="pl-PL" w:bidi="pl-PL"/>
        </w:rPr>
        <w:t>–</w:t>
      </w:r>
      <w:r w:rsidRPr="0088200C">
        <w:rPr>
          <w:rFonts w:eastAsia="Trebuchet MS" w:cs="Trebuchet MS"/>
          <w:lang w:eastAsia="pl-PL" w:bidi="pl-PL"/>
        </w:rPr>
        <w:t>307 Kodeksu karnego, przestępstwo oszustwa, o którym mowa w art. 286 Kodeksu karnego, przestępstwo przeciwko wiarygodności dokumen</w:t>
      </w:r>
      <w:r w:rsidR="00BA2EE2" w:rsidRPr="0088200C">
        <w:rPr>
          <w:rFonts w:eastAsia="Trebuchet MS" w:cs="Trebuchet MS"/>
          <w:lang w:eastAsia="pl-PL" w:bidi="pl-PL"/>
        </w:rPr>
        <w:t>tów, o których mowa w art. 270–</w:t>
      </w:r>
      <w:r w:rsidR="0042698B" w:rsidRPr="0088200C">
        <w:rPr>
          <w:rFonts w:eastAsia="Trebuchet MS" w:cs="Trebuchet MS"/>
          <w:lang w:eastAsia="pl-PL" w:bidi="pl-PL"/>
        </w:rPr>
        <w:t xml:space="preserve">277d Kodeksu karnego, </w:t>
      </w:r>
      <w:r w:rsidR="0042698B" w:rsidRPr="0088200C">
        <w:rPr>
          <w:rFonts w:eastAsia="Trebuchet MS" w:cs="Trebuchet MS"/>
          <w:lang w:eastAsia="pl-PL" w:bidi="pl-PL"/>
        </w:rPr>
        <w:br/>
      </w:r>
      <w:r w:rsidR="00BA2EE2" w:rsidRPr="0088200C">
        <w:rPr>
          <w:rFonts w:eastAsia="Trebuchet MS" w:cs="Trebuchet MS"/>
          <w:lang w:eastAsia="pl-PL" w:bidi="pl-PL"/>
        </w:rPr>
        <w:t>lub przestępstwo skarbowe,</w:t>
      </w:r>
    </w:p>
    <w:p w14:paraId="1E189761" w14:textId="3D2D6737" w:rsidR="00DF3C4A" w:rsidRPr="00FF7236" w:rsidRDefault="00DF3C4A" w:rsidP="00FF7236">
      <w:pPr>
        <w:pStyle w:val="Akapitzlist"/>
        <w:widowControl w:val="0"/>
        <w:numPr>
          <w:ilvl w:val="0"/>
          <w:numId w:val="6"/>
        </w:numPr>
        <w:tabs>
          <w:tab w:val="left" w:pos="401"/>
          <w:tab w:val="left" w:pos="851"/>
          <w:tab w:val="left" w:pos="8787"/>
        </w:tabs>
        <w:spacing w:after="0" w:line="240" w:lineRule="auto"/>
        <w:ind w:left="851" w:right="-1" w:hanging="284"/>
        <w:jc w:val="both"/>
        <w:rPr>
          <w:rFonts w:eastAsia="Trebuchet MS" w:cs="Trebuchet MS"/>
          <w:lang w:eastAsia="pl-PL" w:bidi="pl-PL"/>
        </w:rPr>
      </w:pPr>
      <w:r w:rsidRPr="0088200C">
        <w:rPr>
          <w:rFonts w:eastAsia="Trebuchet MS" w:cs="Trebuchet MS"/>
          <w:lang w:eastAsia="pl-PL" w:bidi="pl-PL"/>
        </w:rPr>
        <w:t>o którym mowa w art. 9 ust. 1 i 3 lub art. 10 ustawy z dnia 15 czerwca 2012 r. o skutkach powierzania wykonywania pracy cudzoziemcom przebywającym wbrew przepisom na terytorium Rzeczypospolitej Polskiej</w:t>
      </w:r>
      <w:r w:rsidR="00BA2EE2" w:rsidRPr="00FF7236">
        <w:rPr>
          <w:rFonts w:eastAsia="Trebuchet MS" w:cs="Trebuchet MS"/>
          <w:lang w:eastAsia="pl-PL" w:bidi="pl-PL"/>
        </w:rPr>
        <w:t xml:space="preserve"> – </w:t>
      </w:r>
      <w:r w:rsidRPr="00FF7236">
        <w:rPr>
          <w:rFonts w:eastAsia="Trebuchet MS" w:cs="Trebuchet MS"/>
          <w:lang w:eastAsia="pl-PL" w:bidi="pl-PL"/>
        </w:rPr>
        <w:t>lub za odpowiedni czyn zabroniony określony w przepisach prawa obcego;</w:t>
      </w:r>
    </w:p>
    <w:p w14:paraId="7DF241F9" w14:textId="71D41105" w:rsidR="00BA2EE2" w:rsidRPr="0088200C" w:rsidRDefault="00DF3C4A" w:rsidP="00F42B6C">
      <w:pPr>
        <w:pStyle w:val="Akapitzlist"/>
        <w:widowControl w:val="0"/>
        <w:numPr>
          <w:ilvl w:val="2"/>
          <w:numId w:val="19"/>
        </w:numPr>
        <w:spacing w:after="0" w:line="240" w:lineRule="auto"/>
        <w:ind w:right="-1"/>
        <w:jc w:val="both"/>
        <w:rPr>
          <w:rFonts w:eastAsia="Trebuchet MS" w:cs="Trebuchet MS"/>
          <w:lang w:eastAsia="pl-PL" w:bidi="pl-PL"/>
        </w:rPr>
      </w:pPr>
      <w:r w:rsidRPr="0088200C">
        <w:rPr>
          <w:rFonts w:eastAsia="Trebuchet MS" w:cs="Trebuchet MS"/>
          <w:lang w:eastAsia="pl-PL" w:bidi="pl-PL"/>
        </w:rPr>
        <w:t xml:space="preserve">jeżeli urzędującego członka jego organu zarządzającego lub nadzorczego, wspólnika spółki </w:t>
      </w:r>
      <w:r w:rsidR="00BA2EE2" w:rsidRPr="0088200C">
        <w:rPr>
          <w:rFonts w:eastAsia="Trebuchet MS" w:cs="Trebuchet MS"/>
          <w:lang w:eastAsia="pl-PL" w:bidi="pl-PL"/>
        </w:rPr>
        <w:br/>
      </w:r>
      <w:r w:rsidRPr="0088200C">
        <w:rPr>
          <w:rFonts w:eastAsia="Trebuchet MS" w:cs="Trebuchet MS"/>
          <w:lang w:eastAsia="pl-PL" w:bidi="pl-PL"/>
        </w:rPr>
        <w:t>w spółce jawnej lub partnerskiej albo komplementariusza w spół</w:t>
      </w:r>
      <w:r w:rsidR="00BA2EE2" w:rsidRPr="0088200C">
        <w:rPr>
          <w:rFonts w:eastAsia="Trebuchet MS" w:cs="Trebuchet MS"/>
          <w:lang w:eastAsia="pl-PL" w:bidi="pl-PL"/>
        </w:rPr>
        <w:t>ce komandytowej lub komandytowo–</w:t>
      </w:r>
      <w:r w:rsidRPr="0088200C">
        <w:rPr>
          <w:rFonts w:eastAsia="Trebuchet MS" w:cs="Trebuchet MS"/>
          <w:lang w:eastAsia="pl-PL" w:bidi="pl-PL"/>
        </w:rPr>
        <w:t xml:space="preserve">akcyjnej lub prokurenta prawomocnie skazano za przestępstwo, o którym mowa </w:t>
      </w:r>
      <w:r w:rsidR="006F5D8F" w:rsidRPr="0088200C">
        <w:rPr>
          <w:rFonts w:eastAsia="Trebuchet MS" w:cs="Trebuchet MS"/>
          <w:lang w:eastAsia="pl-PL" w:bidi="pl-PL"/>
        </w:rPr>
        <w:br/>
      </w:r>
      <w:r w:rsidRPr="0088200C">
        <w:rPr>
          <w:rFonts w:eastAsia="Trebuchet MS" w:cs="Trebuchet MS"/>
          <w:lang w:eastAsia="pl-PL" w:bidi="pl-PL"/>
        </w:rPr>
        <w:lastRenderedPageBreak/>
        <w:t xml:space="preserve">w pkt </w:t>
      </w:r>
      <w:r w:rsidR="00CE29EA">
        <w:rPr>
          <w:rFonts w:eastAsia="Trebuchet MS" w:cs="Trebuchet MS"/>
          <w:lang w:eastAsia="pl-PL" w:bidi="pl-PL"/>
        </w:rPr>
        <w:t>6</w:t>
      </w:r>
      <w:r w:rsidR="00BA2EE2" w:rsidRPr="0088200C">
        <w:rPr>
          <w:rFonts w:eastAsia="Trebuchet MS" w:cs="Trebuchet MS"/>
          <w:lang w:eastAsia="pl-PL" w:bidi="pl-PL"/>
        </w:rPr>
        <w:t>.</w:t>
      </w:r>
      <w:r w:rsidRPr="0088200C">
        <w:rPr>
          <w:rFonts w:eastAsia="Trebuchet MS" w:cs="Trebuchet MS"/>
          <w:lang w:eastAsia="pl-PL" w:bidi="pl-PL"/>
        </w:rPr>
        <w:t>1.1</w:t>
      </w:r>
      <w:r w:rsidR="00BA2EE2" w:rsidRPr="0088200C">
        <w:rPr>
          <w:rFonts w:eastAsia="Trebuchet MS" w:cs="Trebuchet MS"/>
          <w:lang w:eastAsia="pl-PL" w:bidi="pl-PL"/>
        </w:rPr>
        <w:t>.</w:t>
      </w:r>
      <w:r w:rsidRPr="0088200C">
        <w:rPr>
          <w:rFonts w:eastAsia="Trebuchet MS" w:cs="Trebuchet MS"/>
          <w:lang w:eastAsia="pl-PL" w:bidi="pl-PL"/>
        </w:rPr>
        <w:t>;</w:t>
      </w:r>
    </w:p>
    <w:p w14:paraId="13AD0189" w14:textId="6EA5F6F8" w:rsidR="00B17B19" w:rsidRPr="0088200C" w:rsidRDefault="00DF3C4A" w:rsidP="00F42B6C">
      <w:pPr>
        <w:pStyle w:val="Akapitzlist"/>
        <w:widowControl w:val="0"/>
        <w:numPr>
          <w:ilvl w:val="2"/>
          <w:numId w:val="19"/>
        </w:numPr>
        <w:spacing w:after="0" w:line="240" w:lineRule="auto"/>
        <w:ind w:right="-1"/>
        <w:jc w:val="both"/>
        <w:rPr>
          <w:rFonts w:eastAsia="Trebuchet MS" w:cs="Trebuchet MS"/>
          <w:lang w:eastAsia="pl-PL" w:bidi="pl-PL"/>
        </w:rPr>
      </w:pPr>
      <w:r w:rsidRPr="0088200C">
        <w:rPr>
          <w:rFonts w:eastAsia="Trebuchet MS" w:cs="Trebuchet MS"/>
          <w:lang w:eastAsia="pl-PL" w:bidi="pl-PL"/>
        </w:rPr>
        <w:t xml:space="preserve">wobec którego wydano prawomocny wyrok sądu lub ostateczną decyzją administracyjną </w:t>
      </w:r>
      <w:r w:rsidR="00B17B19" w:rsidRPr="0088200C">
        <w:rPr>
          <w:rFonts w:eastAsia="Trebuchet MS" w:cs="Trebuchet MS"/>
          <w:lang w:eastAsia="pl-PL" w:bidi="pl-PL"/>
        </w:rPr>
        <w:br/>
      </w:r>
      <w:r w:rsidRPr="0088200C">
        <w:rPr>
          <w:rFonts w:eastAsia="Trebuchet MS" w:cs="Trebuchet MS"/>
          <w:lang w:eastAsia="pl-PL" w:bidi="pl-PL"/>
        </w:rPr>
        <w:t xml:space="preserve">o zaleganiu z uiszczeniem podatków, opłat lub składek na ubezpieczenie </w:t>
      </w:r>
      <w:r w:rsidR="00B17B19" w:rsidRPr="0088200C">
        <w:rPr>
          <w:rFonts w:eastAsia="Trebuchet MS" w:cs="Trebuchet MS"/>
          <w:lang w:eastAsia="pl-PL" w:bidi="pl-PL"/>
        </w:rPr>
        <w:t>społeczne lub zdrowotne, chyba że W</w:t>
      </w:r>
      <w:r w:rsidRPr="0088200C">
        <w:rPr>
          <w:rFonts w:eastAsia="Trebuchet MS" w:cs="Trebuchet MS"/>
          <w:lang w:eastAsia="pl-PL" w:bidi="pl-PL"/>
        </w:rPr>
        <w:t>ykonawca odpowiednio przed upływem terminu do składania wniosków o</w:t>
      </w:r>
      <w:r w:rsidR="00B17B19" w:rsidRPr="0088200C">
        <w:rPr>
          <w:rFonts w:eastAsia="Trebuchet MS" w:cs="Trebuchet MS"/>
          <w:lang w:eastAsia="pl-PL" w:bidi="pl-PL"/>
        </w:rPr>
        <w:t xml:space="preserve"> dopuszczenie do udziału w postę</w:t>
      </w:r>
      <w:r w:rsidRPr="0088200C">
        <w:rPr>
          <w:rFonts w:eastAsia="Trebuchet MS" w:cs="Trebuchet MS"/>
          <w:lang w:eastAsia="pl-PL" w:bidi="pl-PL"/>
        </w:rPr>
        <w:t>powaniu albo przed upływem terminu składania ofert dokonał płatności należnych podatków, opłat lub składek na ubezpieczenie społeczne lub zdrowotne wraz z odsetkami lub grzywnami lub zawarł wiążące porozumienie w</w:t>
      </w:r>
      <w:r w:rsidR="00B17B19" w:rsidRPr="0088200C">
        <w:rPr>
          <w:rFonts w:eastAsia="Trebuchet MS" w:cs="Trebuchet MS"/>
          <w:lang w:eastAsia="pl-PL" w:bidi="pl-PL"/>
        </w:rPr>
        <w:t xml:space="preserve"> sprawie spłaty tych należności</w:t>
      </w:r>
      <w:r w:rsidR="00B36C4F" w:rsidRPr="0088200C">
        <w:rPr>
          <w:rFonts w:eastAsia="Trebuchet MS" w:cs="Trebuchet MS"/>
          <w:lang w:eastAsia="pl-PL" w:bidi="pl-PL"/>
        </w:rPr>
        <w:t>;</w:t>
      </w:r>
    </w:p>
    <w:p w14:paraId="161339A3" w14:textId="77777777" w:rsidR="00B17B19" w:rsidRPr="0088200C" w:rsidRDefault="00DF3C4A" w:rsidP="00F42B6C">
      <w:pPr>
        <w:pStyle w:val="Akapitzlist"/>
        <w:widowControl w:val="0"/>
        <w:numPr>
          <w:ilvl w:val="2"/>
          <w:numId w:val="19"/>
        </w:numPr>
        <w:spacing w:after="0" w:line="240" w:lineRule="auto"/>
        <w:ind w:right="-1"/>
        <w:jc w:val="both"/>
        <w:rPr>
          <w:rFonts w:eastAsia="Trebuchet MS" w:cs="Trebuchet MS"/>
          <w:lang w:eastAsia="pl-PL" w:bidi="pl-PL"/>
        </w:rPr>
      </w:pPr>
      <w:r w:rsidRPr="0088200C">
        <w:rPr>
          <w:rFonts w:eastAsia="Trebuchet MS" w:cs="Trebuchet MS"/>
          <w:lang w:eastAsia="pl-PL" w:bidi="pl-PL"/>
        </w:rPr>
        <w:t>wobec którego orzeczono zakaz ubieg</w:t>
      </w:r>
      <w:r w:rsidR="00B17B19" w:rsidRPr="0088200C">
        <w:rPr>
          <w:rFonts w:eastAsia="Trebuchet MS" w:cs="Trebuchet MS"/>
          <w:lang w:eastAsia="pl-PL" w:bidi="pl-PL"/>
        </w:rPr>
        <w:t>ania sią o zamówienia publiczne;</w:t>
      </w:r>
    </w:p>
    <w:p w14:paraId="1EE98F24" w14:textId="7DD477F1" w:rsidR="00B17B19" w:rsidRPr="0088200C" w:rsidRDefault="00DF3C4A" w:rsidP="00F42B6C">
      <w:pPr>
        <w:pStyle w:val="Akapitzlist"/>
        <w:widowControl w:val="0"/>
        <w:numPr>
          <w:ilvl w:val="2"/>
          <w:numId w:val="19"/>
        </w:numPr>
        <w:spacing w:after="0" w:line="240" w:lineRule="auto"/>
        <w:ind w:right="-1"/>
        <w:jc w:val="both"/>
        <w:rPr>
          <w:rFonts w:eastAsia="Trebuchet MS" w:cs="Trebuchet MS"/>
          <w:lang w:eastAsia="pl-PL" w:bidi="pl-PL"/>
        </w:rPr>
      </w:pPr>
      <w:r w:rsidRPr="0088200C">
        <w:rPr>
          <w:rFonts w:eastAsia="Trebuchet MS" w:cs="Trebuchet MS"/>
          <w:lang w:eastAsia="pl-PL" w:bidi="pl-PL"/>
        </w:rPr>
        <w:t>jeżeli Zamawiający może stwierdzić, na pods</w:t>
      </w:r>
      <w:r w:rsidR="00B17B19" w:rsidRPr="0088200C">
        <w:rPr>
          <w:rFonts w:eastAsia="Trebuchet MS" w:cs="Trebuchet MS"/>
          <w:lang w:eastAsia="pl-PL" w:bidi="pl-PL"/>
        </w:rPr>
        <w:t>tawie wiarygodnych przesłanek, ż</w:t>
      </w:r>
      <w:r w:rsidRPr="0088200C">
        <w:rPr>
          <w:rFonts w:eastAsia="Trebuchet MS" w:cs="Trebuchet MS"/>
          <w:lang w:eastAsia="pl-PL"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sidR="00C123E4" w:rsidRPr="0088200C">
        <w:rPr>
          <w:rFonts w:eastAsia="Trebuchet MS" w:cs="Trebuchet MS"/>
          <w:lang w:eastAsia="pl-PL" w:bidi="pl-PL"/>
        </w:rPr>
        <w:t>odrębne</w:t>
      </w:r>
      <w:r w:rsidRPr="0088200C">
        <w:rPr>
          <w:rFonts w:eastAsia="Trebuchet MS" w:cs="Trebuchet MS"/>
          <w:lang w:eastAsia="pl-PL" w:bidi="pl-PL"/>
        </w:rPr>
        <w:t xml:space="preserve"> oferty, oferty </w:t>
      </w:r>
      <w:r w:rsidR="00C123E4" w:rsidRPr="0088200C">
        <w:rPr>
          <w:rFonts w:eastAsia="Trebuchet MS" w:cs="Trebuchet MS"/>
          <w:lang w:eastAsia="pl-PL" w:bidi="pl-PL"/>
        </w:rPr>
        <w:t>częściowe</w:t>
      </w:r>
      <w:r w:rsidRPr="0088200C">
        <w:rPr>
          <w:rFonts w:eastAsia="Trebuchet MS" w:cs="Trebuchet MS"/>
          <w:lang w:eastAsia="pl-PL" w:bidi="pl-PL"/>
        </w:rPr>
        <w:t xml:space="preserve"> lub wnioski o dopuszczenie do udziału w postepowaniu, chyba ze </w:t>
      </w:r>
      <w:r w:rsidR="00C123E4" w:rsidRPr="0088200C">
        <w:rPr>
          <w:rFonts w:eastAsia="Trebuchet MS" w:cs="Trebuchet MS"/>
          <w:lang w:eastAsia="pl-PL" w:bidi="pl-PL"/>
        </w:rPr>
        <w:t>wykażą</w:t>
      </w:r>
      <w:r w:rsidR="006F5D8F" w:rsidRPr="0088200C">
        <w:rPr>
          <w:rFonts w:eastAsia="Trebuchet MS" w:cs="Trebuchet MS"/>
          <w:lang w:eastAsia="pl-PL" w:bidi="pl-PL"/>
        </w:rPr>
        <w:t xml:space="preserve">, </w:t>
      </w:r>
      <w:r w:rsidR="00B17B19" w:rsidRPr="0088200C">
        <w:rPr>
          <w:rFonts w:eastAsia="Trebuchet MS" w:cs="Trebuchet MS"/>
          <w:lang w:eastAsia="pl-PL" w:bidi="pl-PL"/>
        </w:rPr>
        <w:t>ż</w:t>
      </w:r>
      <w:r w:rsidRPr="0088200C">
        <w:rPr>
          <w:rFonts w:eastAsia="Trebuchet MS" w:cs="Trebuchet MS"/>
          <w:lang w:eastAsia="pl-PL" w:bidi="pl-PL"/>
        </w:rPr>
        <w:t>e przygotowali te oferty lu</w:t>
      </w:r>
      <w:r w:rsidR="00B71FFF">
        <w:rPr>
          <w:rFonts w:eastAsia="Trebuchet MS" w:cs="Trebuchet MS"/>
          <w:lang w:eastAsia="pl-PL" w:bidi="pl-PL"/>
        </w:rPr>
        <w:t xml:space="preserve">b </w:t>
      </w:r>
      <w:r w:rsidRPr="0088200C">
        <w:rPr>
          <w:rFonts w:eastAsia="Trebuchet MS" w:cs="Trebuchet MS"/>
          <w:lang w:eastAsia="pl-PL" w:bidi="pl-PL"/>
        </w:rPr>
        <w:t>wnioski</w:t>
      </w:r>
      <w:r w:rsidR="00B71FFF">
        <w:rPr>
          <w:rFonts w:eastAsia="Trebuchet MS" w:cs="Trebuchet MS"/>
          <w:lang w:eastAsia="pl-PL" w:bidi="pl-PL"/>
        </w:rPr>
        <w:t xml:space="preserve"> </w:t>
      </w:r>
      <w:r w:rsidR="00C123E4" w:rsidRPr="0088200C">
        <w:rPr>
          <w:rFonts w:eastAsia="Trebuchet MS" w:cs="Trebuchet MS"/>
          <w:lang w:eastAsia="pl-PL" w:bidi="pl-PL"/>
        </w:rPr>
        <w:t>niezależnie</w:t>
      </w:r>
      <w:r w:rsidR="00B17B19" w:rsidRPr="0088200C">
        <w:rPr>
          <w:rFonts w:eastAsia="Trebuchet MS" w:cs="Trebuchet MS"/>
          <w:lang w:eastAsia="pl-PL" w:bidi="pl-PL"/>
        </w:rPr>
        <w:t xml:space="preserve"> od siebie;</w:t>
      </w:r>
    </w:p>
    <w:p w14:paraId="48A5D679" w14:textId="369E0AA2" w:rsidR="00E7035B" w:rsidRPr="0088200C" w:rsidRDefault="00C123E4" w:rsidP="00F42B6C">
      <w:pPr>
        <w:pStyle w:val="Akapitzlist"/>
        <w:widowControl w:val="0"/>
        <w:numPr>
          <w:ilvl w:val="2"/>
          <w:numId w:val="19"/>
        </w:numPr>
        <w:spacing w:after="0" w:line="240" w:lineRule="auto"/>
        <w:ind w:right="-1"/>
        <w:jc w:val="both"/>
        <w:rPr>
          <w:rFonts w:eastAsia="Trebuchet MS" w:cs="Trebuchet MS"/>
          <w:lang w:eastAsia="pl-PL" w:bidi="pl-PL"/>
        </w:rPr>
      </w:pPr>
      <w:r w:rsidRPr="0088200C">
        <w:rPr>
          <w:rFonts w:eastAsia="Trebuchet MS" w:cs="Trebuchet MS"/>
          <w:lang w:eastAsia="pl-PL" w:bidi="pl-PL"/>
        </w:rPr>
        <w:t>jeżeli</w:t>
      </w:r>
      <w:r w:rsidR="00DF3C4A" w:rsidRPr="0088200C">
        <w:rPr>
          <w:rFonts w:eastAsia="Trebuchet MS" w:cs="Trebuchet MS"/>
          <w:lang w:eastAsia="pl-PL" w:bidi="pl-PL"/>
        </w:rPr>
        <w:t xml:space="preserve">, w przypadkach, o </w:t>
      </w:r>
      <w:r w:rsidRPr="0088200C">
        <w:rPr>
          <w:rFonts w:eastAsia="Trebuchet MS" w:cs="Trebuchet MS"/>
          <w:lang w:eastAsia="pl-PL" w:bidi="pl-PL"/>
        </w:rPr>
        <w:t>których</w:t>
      </w:r>
      <w:r w:rsidR="00DF3C4A" w:rsidRPr="0088200C">
        <w:rPr>
          <w:rFonts w:eastAsia="Trebuchet MS" w:cs="Trebuchet MS"/>
          <w:lang w:eastAsia="pl-PL" w:bidi="pl-PL"/>
        </w:rPr>
        <w:t xml:space="preserve"> mowa w art. 85 ust. 1</w:t>
      </w:r>
      <w:r w:rsidR="00B17B19" w:rsidRPr="0088200C">
        <w:rPr>
          <w:rFonts w:eastAsia="Trebuchet MS" w:cs="Trebuchet MS"/>
          <w:lang w:eastAsia="pl-PL" w:bidi="pl-PL"/>
        </w:rPr>
        <w:t xml:space="preserve"> ustawy</w:t>
      </w:r>
      <w:r w:rsidR="00DF3C4A" w:rsidRPr="0088200C">
        <w:rPr>
          <w:rFonts w:eastAsia="Trebuchet MS" w:cs="Trebuchet MS"/>
          <w:lang w:eastAsia="pl-PL" w:bidi="pl-PL"/>
        </w:rPr>
        <w:t xml:space="preserve"> </w:t>
      </w:r>
      <w:r w:rsidRPr="0088200C">
        <w:rPr>
          <w:rFonts w:eastAsia="Trebuchet MS" w:cs="Trebuchet MS"/>
          <w:lang w:eastAsia="pl-PL" w:bidi="pl-PL"/>
        </w:rPr>
        <w:t>P</w:t>
      </w:r>
      <w:r w:rsidR="00DF3C4A" w:rsidRPr="0088200C">
        <w:rPr>
          <w:rFonts w:eastAsia="Trebuchet MS" w:cs="Trebuchet MS"/>
          <w:lang w:eastAsia="pl-PL" w:bidi="pl-PL"/>
        </w:rPr>
        <w:t xml:space="preserve">zp, doszło do </w:t>
      </w:r>
      <w:r w:rsidRPr="0088200C">
        <w:rPr>
          <w:rFonts w:eastAsia="Trebuchet MS" w:cs="Trebuchet MS"/>
          <w:lang w:eastAsia="pl-PL" w:bidi="pl-PL"/>
        </w:rPr>
        <w:t>zakłócenia</w:t>
      </w:r>
      <w:r w:rsidR="00DF3C4A" w:rsidRPr="0088200C">
        <w:rPr>
          <w:rFonts w:eastAsia="Trebuchet MS" w:cs="Trebuchet MS"/>
          <w:lang w:eastAsia="pl-PL" w:bidi="pl-PL"/>
        </w:rPr>
        <w:t xml:space="preserve"> konkurencji </w:t>
      </w:r>
      <w:r w:rsidRPr="0088200C">
        <w:rPr>
          <w:rFonts w:eastAsia="Trebuchet MS" w:cs="Trebuchet MS"/>
          <w:lang w:eastAsia="pl-PL" w:bidi="pl-PL"/>
        </w:rPr>
        <w:t>wynikającego</w:t>
      </w:r>
      <w:r w:rsidR="00DF3C4A" w:rsidRPr="0088200C">
        <w:rPr>
          <w:rFonts w:eastAsia="Trebuchet MS" w:cs="Trebuchet MS"/>
          <w:lang w:eastAsia="pl-PL" w:bidi="pl-PL"/>
        </w:rPr>
        <w:t xml:space="preserve"> z </w:t>
      </w:r>
      <w:r w:rsidRPr="0088200C">
        <w:rPr>
          <w:rFonts w:eastAsia="Trebuchet MS" w:cs="Trebuchet MS"/>
          <w:lang w:eastAsia="pl-PL" w:bidi="pl-PL"/>
        </w:rPr>
        <w:t>wcześniejszego</w:t>
      </w:r>
      <w:r w:rsidR="00DF3C4A" w:rsidRPr="0088200C">
        <w:rPr>
          <w:rFonts w:eastAsia="Trebuchet MS" w:cs="Trebuchet MS"/>
          <w:lang w:eastAsia="pl-PL" w:bidi="pl-PL"/>
        </w:rPr>
        <w:t xml:space="preserve"> zaangażowania tego Wykonawcy lub podmiotu, </w:t>
      </w:r>
      <w:r w:rsidRPr="0088200C">
        <w:rPr>
          <w:rFonts w:eastAsia="Trebuchet MS" w:cs="Trebuchet MS"/>
          <w:lang w:eastAsia="pl-PL" w:bidi="pl-PL"/>
        </w:rPr>
        <w:t>który</w:t>
      </w:r>
      <w:r w:rsidR="00DF3C4A" w:rsidRPr="0088200C">
        <w:rPr>
          <w:rFonts w:eastAsia="Trebuchet MS" w:cs="Trebuchet MS"/>
          <w:lang w:eastAsia="pl-PL" w:bidi="pl-PL"/>
        </w:rPr>
        <w:t xml:space="preserve"> </w:t>
      </w:r>
      <w:r w:rsidRPr="0088200C">
        <w:rPr>
          <w:rFonts w:eastAsia="Trebuchet MS" w:cs="Trebuchet MS"/>
          <w:lang w:eastAsia="pl-PL" w:bidi="pl-PL"/>
        </w:rPr>
        <w:t>należy</w:t>
      </w:r>
      <w:r w:rsidR="00DF3C4A" w:rsidRPr="0088200C">
        <w:rPr>
          <w:rFonts w:eastAsia="Trebuchet MS" w:cs="Trebuchet MS"/>
          <w:lang w:eastAsia="pl-PL" w:bidi="pl-PL"/>
        </w:rPr>
        <w:t xml:space="preserve"> z </w:t>
      </w:r>
      <w:r w:rsidR="00B17B19" w:rsidRPr="0088200C">
        <w:rPr>
          <w:rFonts w:eastAsia="Trebuchet MS" w:cs="Trebuchet MS"/>
          <w:lang w:eastAsia="pl-PL" w:bidi="pl-PL"/>
        </w:rPr>
        <w:t>W</w:t>
      </w:r>
      <w:r w:rsidR="00DF3C4A" w:rsidRPr="0088200C">
        <w:rPr>
          <w:rFonts w:eastAsia="Trebuchet MS" w:cs="Trebuchet MS"/>
          <w:lang w:eastAsia="pl-PL" w:bidi="pl-PL"/>
        </w:rPr>
        <w:t xml:space="preserve">ykonawcą do tej samej grupy kapitałowej w rozumieniu ustawy z dnia 16 lutego 2007 r. o ochronie konkurencji i </w:t>
      </w:r>
      <w:r w:rsidRPr="0088200C">
        <w:rPr>
          <w:rFonts w:eastAsia="Trebuchet MS" w:cs="Trebuchet MS"/>
          <w:lang w:eastAsia="pl-PL" w:bidi="pl-PL"/>
        </w:rPr>
        <w:t>konsumentów</w:t>
      </w:r>
      <w:r w:rsidR="00DF3C4A" w:rsidRPr="0088200C">
        <w:rPr>
          <w:rFonts w:eastAsia="Trebuchet MS" w:cs="Trebuchet MS"/>
          <w:lang w:eastAsia="pl-PL" w:bidi="pl-PL"/>
        </w:rPr>
        <w:t>,</w:t>
      </w:r>
      <w:r w:rsidRPr="0088200C">
        <w:rPr>
          <w:rFonts w:eastAsia="Trebuchet MS" w:cs="Trebuchet MS"/>
          <w:lang w:eastAsia="pl-PL" w:bidi="pl-PL"/>
        </w:rPr>
        <w:t xml:space="preserve"> chyba że spowodowane tym zakłócenie konkurencji może być wyeliminowane w inny sposób niż przez wykluczenie Wykonawcy z udziału w postępowaniu o udzielenie zamówienia, </w:t>
      </w:r>
    </w:p>
    <w:p w14:paraId="73D8D705" w14:textId="2554D49F" w:rsidR="00515B08" w:rsidRPr="0088200C" w:rsidRDefault="00166D51" w:rsidP="00166D51">
      <w:pPr>
        <w:widowControl w:val="0"/>
        <w:spacing w:after="0" w:line="240" w:lineRule="auto"/>
        <w:ind w:right="-1"/>
        <w:jc w:val="both"/>
        <w:rPr>
          <w:rFonts w:eastAsia="Trebuchet MS" w:cs="Trebuchet MS"/>
          <w:b/>
          <w:lang w:eastAsia="pl-PL" w:bidi="pl-PL"/>
        </w:rPr>
      </w:pPr>
      <w:r w:rsidRPr="0088200C">
        <w:rPr>
          <w:rFonts w:eastAsia="Trebuchet MS" w:cs="Trebuchet MS"/>
          <w:b/>
          <w:lang w:eastAsia="pl-PL" w:bidi="pl-PL"/>
        </w:rPr>
        <w:t>6.2.</w:t>
      </w:r>
      <w:r w:rsidRPr="0088200C">
        <w:rPr>
          <w:rFonts w:eastAsia="Trebuchet MS" w:cs="Trebuchet MS"/>
          <w:b/>
          <w:lang w:eastAsia="pl-PL" w:bidi="pl-PL"/>
        </w:rPr>
        <w:tab/>
      </w:r>
      <w:r w:rsidR="00E7035B" w:rsidRPr="0088200C">
        <w:rPr>
          <w:rFonts w:eastAsia="Trebuchet MS" w:cs="Trebuchet MS"/>
          <w:b/>
          <w:lang w:eastAsia="pl-PL" w:bidi="pl-PL"/>
        </w:rPr>
        <w:t>Zamawiający wykluczy z postępowania Wykonawc</w:t>
      </w:r>
      <w:r w:rsidR="0069556B" w:rsidRPr="0088200C">
        <w:rPr>
          <w:rFonts w:eastAsia="Trebuchet MS" w:cs="Trebuchet MS"/>
          <w:b/>
          <w:lang w:eastAsia="pl-PL" w:bidi="pl-PL"/>
        </w:rPr>
        <w:t>ów</w:t>
      </w:r>
      <w:r w:rsidR="00E7035B" w:rsidRPr="0088200C">
        <w:rPr>
          <w:rFonts w:eastAsia="Trebuchet MS" w:cs="Trebuchet MS"/>
          <w:b/>
          <w:lang w:eastAsia="pl-PL" w:bidi="pl-PL"/>
        </w:rPr>
        <w:t>, wobec których zachodzą podst</w:t>
      </w:r>
      <w:r w:rsidR="00B17B19" w:rsidRPr="0088200C">
        <w:rPr>
          <w:rFonts w:eastAsia="Trebuchet MS" w:cs="Trebuchet MS"/>
          <w:b/>
          <w:lang w:eastAsia="pl-PL" w:bidi="pl-PL"/>
        </w:rPr>
        <w:t xml:space="preserve">awy </w:t>
      </w:r>
      <w:r w:rsidRPr="0088200C">
        <w:rPr>
          <w:rFonts w:eastAsia="Trebuchet MS" w:cs="Trebuchet MS"/>
          <w:b/>
          <w:lang w:eastAsia="pl-PL" w:bidi="pl-PL"/>
        </w:rPr>
        <w:tab/>
      </w:r>
      <w:r w:rsidR="00B17B19" w:rsidRPr="0088200C">
        <w:rPr>
          <w:rFonts w:eastAsia="Trebuchet MS" w:cs="Trebuchet MS"/>
          <w:b/>
          <w:lang w:eastAsia="pl-PL" w:bidi="pl-PL"/>
        </w:rPr>
        <w:t xml:space="preserve">wykluczenia, o których mowa </w:t>
      </w:r>
      <w:r w:rsidR="00E7035B" w:rsidRPr="0088200C">
        <w:rPr>
          <w:rFonts w:eastAsia="Trebuchet MS" w:cs="Trebuchet MS"/>
          <w:b/>
          <w:lang w:eastAsia="pl-PL" w:bidi="pl-PL"/>
        </w:rPr>
        <w:t>w art. 109. ust. 1 pkt.</w:t>
      </w:r>
      <w:r w:rsidR="005316AA" w:rsidRPr="0088200C">
        <w:rPr>
          <w:rFonts w:eastAsia="Trebuchet MS" w:cs="Trebuchet MS"/>
          <w:b/>
          <w:lang w:eastAsia="pl-PL" w:bidi="pl-PL"/>
        </w:rPr>
        <w:t xml:space="preserve"> 1,</w:t>
      </w:r>
      <w:r w:rsidR="00E7035B" w:rsidRPr="0088200C">
        <w:rPr>
          <w:rFonts w:eastAsia="Trebuchet MS" w:cs="Trebuchet MS"/>
          <w:b/>
          <w:lang w:eastAsia="pl-PL" w:bidi="pl-PL"/>
        </w:rPr>
        <w:t xml:space="preserve"> 4, 8 oraz 10</w:t>
      </w:r>
      <w:r w:rsidR="0087408F">
        <w:rPr>
          <w:rFonts w:eastAsia="Trebuchet MS" w:cs="Trebuchet MS"/>
          <w:b/>
          <w:lang w:eastAsia="pl-PL" w:bidi="pl-PL"/>
        </w:rPr>
        <w:t xml:space="preserve"> ust</w:t>
      </w:r>
      <w:r w:rsidR="00B93EDF">
        <w:rPr>
          <w:rFonts w:eastAsia="Trebuchet MS" w:cs="Trebuchet MS"/>
          <w:b/>
          <w:lang w:eastAsia="pl-PL" w:bidi="pl-PL"/>
        </w:rPr>
        <w:t>a</w:t>
      </w:r>
      <w:r w:rsidR="0087408F">
        <w:rPr>
          <w:rFonts w:eastAsia="Trebuchet MS" w:cs="Trebuchet MS"/>
          <w:b/>
          <w:lang w:eastAsia="pl-PL" w:bidi="pl-PL"/>
        </w:rPr>
        <w:t>wy Pzp</w:t>
      </w:r>
      <w:r w:rsidR="00E7035B" w:rsidRPr="0088200C">
        <w:rPr>
          <w:rFonts w:eastAsia="Trebuchet MS" w:cs="Trebuchet MS"/>
          <w:b/>
          <w:lang w:eastAsia="pl-PL" w:bidi="pl-PL"/>
        </w:rPr>
        <w:t xml:space="preserve"> tj</w:t>
      </w:r>
      <w:r w:rsidR="0021667C" w:rsidRPr="0088200C">
        <w:rPr>
          <w:rFonts w:eastAsia="Trebuchet MS" w:cs="Trebuchet MS"/>
          <w:b/>
          <w:lang w:eastAsia="pl-PL" w:bidi="pl-PL"/>
        </w:rPr>
        <w:t>.</w:t>
      </w:r>
      <w:r w:rsidR="00E7035B" w:rsidRPr="0088200C">
        <w:rPr>
          <w:rFonts w:eastAsia="Trebuchet MS" w:cs="Trebuchet MS"/>
          <w:b/>
          <w:lang w:eastAsia="pl-PL" w:bidi="pl-PL"/>
        </w:rPr>
        <w:t>:</w:t>
      </w:r>
    </w:p>
    <w:p w14:paraId="5BB02A29" w14:textId="32F59940" w:rsidR="00515B08" w:rsidRPr="0088200C" w:rsidRDefault="00515B08" w:rsidP="00F42B6C">
      <w:pPr>
        <w:pStyle w:val="Akapitzlist"/>
        <w:widowControl w:val="0"/>
        <w:numPr>
          <w:ilvl w:val="2"/>
          <w:numId w:val="20"/>
        </w:numPr>
        <w:tabs>
          <w:tab w:val="left" w:pos="284"/>
          <w:tab w:val="left" w:pos="8787"/>
        </w:tabs>
        <w:spacing w:after="0" w:line="240" w:lineRule="auto"/>
        <w:ind w:right="-1"/>
        <w:jc w:val="both"/>
        <w:rPr>
          <w:rFonts w:eastAsia="Trebuchet MS" w:cs="Trebuchet MS"/>
          <w:lang w:eastAsia="pl-PL" w:bidi="pl-PL"/>
        </w:rPr>
      </w:pPr>
      <w:r w:rsidRPr="0088200C">
        <w:rPr>
          <w:rFonts w:eastAsia="Trebuchet MS" w:cs="Trebuchet MS"/>
          <w:lang w:eastAsia="pl-PL" w:bidi="pl-PL"/>
        </w:rPr>
        <w:t xml:space="preserve">który naruszył obowiązki dotyczące płatności podatków, opłat lub składek na ubezpieczenia społeczne lub zdrowotne, z wyjątkiem przypadku, o którym mowa w art. 108 ust. 1 pkt 3, chyba </w:t>
      </w:r>
    </w:p>
    <w:p w14:paraId="104E47EE" w14:textId="77777777" w:rsidR="00515B08" w:rsidRPr="0088200C" w:rsidRDefault="00515B08" w:rsidP="0042698B">
      <w:pPr>
        <w:pStyle w:val="Akapitzlist"/>
        <w:widowControl w:val="0"/>
        <w:tabs>
          <w:tab w:val="left" w:pos="284"/>
          <w:tab w:val="left" w:pos="8787"/>
        </w:tabs>
        <w:spacing w:after="0" w:line="240" w:lineRule="auto"/>
        <w:ind w:right="-1"/>
        <w:jc w:val="both"/>
        <w:rPr>
          <w:rFonts w:eastAsia="Trebuchet MS" w:cs="Trebuchet MS"/>
          <w:lang w:eastAsia="pl-PL" w:bidi="pl-PL"/>
        </w:rPr>
      </w:pPr>
      <w:r w:rsidRPr="0088200C">
        <w:rPr>
          <w:rFonts w:eastAsia="Trebuchet MS" w:cs="Trebuchet MS"/>
          <w:lang w:eastAsia="pl-PL" w:bidi="pl-PL"/>
        </w:rPr>
        <w:t xml:space="preserve">że Wykonawca odpowiednio przed upływem terminu do składania wniosków o dopuszczenie </w:t>
      </w:r>
    </w:p>
    <w:p w14:paraId="60BDDE77" w14:textId="70006C58" w:rsidR="00515B08" w:rsidRPr="0088200C" w:rsidRDefault="00515B08" w:rsidP="0042698B">
      <w:pPr>
        <w:pStyle w:val="Akapitzlist"/>
        <w:widowControl w:val="0"/>
        <w:tabs>
          <w:tab w:val="left" w:pos="284"/>
          <w:tab w:val="left" w:pos="8787"/>
        </w:tabs>
        <w:spacing w:after="0" w:line="240" w:lineRule="auto"/>
        <w:ind w:right="-1"/>
        <w:jc w:val="both"/>
        <w:rPr>
          <w:rFonts w:eastAsia="Trebuchet MS" w:cs="Trebuchet MS"/>
          <w:lang w:eastAsia="pl-PL" w:bidi="pl-PL"/>
        </w:rPr>
      </w:pPr>
      <w:r w:rsidRPr="0088200C">
        <w:rPr>
          <w:rFonts w:eastAsia="Trebuchet MS" w:cs="Trebuchet MS"/>
          <w:lang w:eastAsia="pl-PL" w:bidi="pl-PL"/>
        </w:rPr>
        <w:t>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EE37759" w14:textId="77777777" w:rsidR="00B17B19" w:rsidRPr="0088200C" w:rsidRDefault="00E7035B" w:rsidP="00F42B6C">
      <w:pPr>
        <w:pStyle w:val="Akapitzlist"/>
        <w:widowControl w:val="0"/>
        <w:numPr>
          <w:ilvl w:val="2"/>
          <w:numId w:val="20"/>
        </w:numPr>
        <w:tabs>
          <w:tab w:val="left" w:pos="284"/>
          <w:tab w:val="left" w:pos="8787"/>
        </w:tabs>
        <w:spacing w:after="0" w:line="240" w:lineRule="auto"/>
        <w:ind w:right="-1"/>
        <w:jc w:val="both"/>
        <w:rPr>
          <w:rFonts w:eastAsia="Trebuchet MS" w:cs="Trebuchet MS"/>
          <w:lang w:eastAsia="pl-PL" w:bidi="pl-PL"/>
        </w:rPr>
      </w:pPr>
      <w:r w:rsidRPr="0088200C">
        <w:rPr>
          <w:rFonts w:eastAsia="Trebuchet MS" w:cs="Trebuchet MS"/>
          <w:lang w:eastAsia="pl-PL" w:bidi="pl-PL"/>
        </w:rPr>
        <w:t>w stosunku do którego otwarto likwidację, ogłoszono upadłość, którego aktywami zarządza likwidator lub są</w:t>
      </w:r>
      <w:r w:rsidR="00B17B19" w:rsidRPr="0088200C">
        <w:rPr>
          <w:rFonts w:eastAsia="Trebuchet MS" w:cs="Trebuchet MS"/>
          <w:lang w:eastAsia="pl-PL" w:bidi="pl-PL"/>
        </w:rPr>
        <w:t>d</w:t>
      </w:r>
      <w:r w:rsidRPr="0088200C">
        <w:rPr>
          <w:rFonts w:eastAsia="Trebuchet MS" w:cs="Trebuchet MS"/>
          <w:lang w:eastAsia="pl-PL" w:bidi="pl-PL"/>
        </w:rPr>
        <w:t>, zwarł układ z wierzycielami, którego działalność gospodarcza jest zawieszona albo znajduje się on w innej tego rodzaju sytuacji wynikającej z podobnej procedury przewidzianej w  przepisach miejsca wszczęcia tej procedury,</w:t>
      </w:r>
    </w:p>
    <w:p w14:paraId="6AC91A68" w14:textId="56BEC868" w:rsidR="000746FB" w:rsidRPr="0088200C" w:rsidRDefault="00B17B19" w:rsidP="00F42B6C">
      <w:pPr>
        <w:pStyle w:val="Akapitzlist"/>
        <w:widowControl w:val="0"/>
        <w:numPr>
          <w:ilvl w:val="2"/>
          <w:numId w:val="20"/>
        </w:numPr>
        <w:tabs>
          <w:tab w:val="left" w:pos="284"/>
          <w:tab w:val="left" w:pos="8787"/>
        </w:tabs>
        <w:spacing w:after="0" w:line="240" w:lineRule="auto"/>
        <w:ind w:right="-1"/>
        <w:jc w:val="both"/>
        <w:rPr>
          <w:rFonts w:eastAsia="Trebuchet MS" w:cs="Trebuchet MS"/>
          <w:lang w:eastAsia="pl-PL" w:bidi="pl-PL"/>
        </w:rPr>
      </w:pPr>
      <w:r w:rsidRPr="0088200C">
        <w:rPr>
          <w:rFonts w:eastAsia="Trebuchet MS" w:cs="Trebuchet MS"/>
          <w:lang w:eastAsia="pl-PL" w:bidi="pl-PL"/>
        </w:rPr>
        <w:t>k</w:t>
      </w:r>
      <w:r w:rsidR="00E7035B" w:rsidRPr="0088200C">
        <w:rPr>
          <w:rFonts w:eastAsia="Trebuchet MS" w:cs="Trebuchet MS"/>
          <w:lang w:eastAsia="pl-PL" w:bidi="pl-PL"/>
        </w:rPr>
        <w:t xml:space="preserve">tóry, w wyniku zamierzonego działania lub rażącego niedbalstwa wprowadził Zamawiającego  </w:t>
      </w:r>
      <w:r w:rsidRPr="0088200C">
        <w:rPr>
          <w:rFonts w:eastAsia="Trebuchet MS" w:cs="Trebuchet MS"/>
          <w:lang w:eastAsia="pl-PL" w:bidi="pl-PL"/>
        </w:rPr>
        <w:br/>
      </w:r>
      <w:r w:rsidR="00E7035B" w:rsidRPr="0088200C">
        <w:rPr>
          <w:rFonts w:eastAsia="Trebuchet MS" w:cs="Trebuchet MS"/>
          <w:lang w:eastAsia="pl-PL" w:bidi="pl-PL"/>
        </w:rPr>
        <w:t xml:space="preserve">w błąd przy przedstawianiu informacji, że nie podlega wykluczeniu, spełnia warunki udziału </w:t>
      </w:r>
      <w:r w:rsidRPr="0088200C">
        <w:rPr>
          <w:rFonts w:eastAsia="Trebuchet MS" w:cs="Trebuchet MS"/>
          <w:lang w:eastAsia="pl-PL" w:bidi="pl-PL"/>
        </w:rPr>
        <w:br/>
      </w:r>
      <w:r w:rsidR="00E7035B" w:rsidRPr="0088200C">
        <w:rPr>
          <w:rFonts w:eastAsia="Trebuchet MS" w:cs="Trebuchet MS"/>
          <w:lang w:eastAsia="pl-PL" w:bidi="pl-PL"/>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04C537" w14:textId="12E6980A" w:rsidR="00E7035B" w:rsidRPr="0088200C" w:rsidRDefault="000746FB" w:rsidP="00F42B6C">
      <w:pPr>
        <w:pStyle w:val="Akapitzlist"/>
        <w:widowControl w:val="0"/>
        <w:numPr>
          <w:ilvl w:val="2"/>
          <w:numId w:val="20"/>
        </w:numPr>
        <w:tabs>
          <w:tab w:val="left" w:pos="284"/>
          <w:tab w:val="left" w:pos="8787"/>
        </w:tabs>
        <w:spacing w:after="0" w:line="240" w:lineRule="auto"/>
        <w:ind w:right="-1"/>
        <w:jc w:val="both"/>
        <w:rPr>
          <w:rFonts w:eastAsia="Trebuchet MS" w:cs="Trebuchet MS"/>
          <w:lang w:eastAsia="pl-PL" w:bidi="pl-PL"/>
        </w:rPr>
      </w:pPr>
      <w:r w:rsidRPr="0088200C">
        <w:rPr>
          <w:rFonts w:eastAsia="Trebuchet MS" w:cs="Trebuchet MS"/>
          <w:lang w:eastAsia="pl-PL" w:bidi="pl-PL"/>
        </w:rPr>
        <w:t>k</w:t>
      </w:r>
      <w:r w:rsidR="00E7035B" w:rsidRPr="0088200C">
        <w:rPr>
          <w:rFonts w:eastAsia="Trebuchet MS" w:cs="Trebuchet MS"/>
          <w:lang w:eastAsia="pl-PL" w:bidi="pl-PL"/>
        </w:rPr>
        <w:t xml:space="preserve">tóry w wyniku lekkomyślności lub niedbalstwa przedstawił informacje wprowadzające w błąd </w:t>
      </w:r>
      <w:r w:rsidRPr="0088200C">
        <w:rPr>
          <w:rFonts w:eastAsia="Trebuchet MS" w:cs="Trebuchet MS"/>
          <w:lang w:eastAsia="pl-PL" w:bidi="pl-PL"/>
        </w:rPr>
        <w:br/>
      </w:r>
      <w:r w:rsidR="00E7035B" w:rsidRPr="0088200C">
        <w:rPr>
          <w:rFonts w:eastAsia="Trebuchet MS" w:cs="Trebuchet MS"/>
          <w:lang w:eastAsia="pl-PL" w:bidi="pl-PL"/>
        </w:rPr>
        <w:t xml:space="preserve">co mogło mieć istotny wypływ na decyzje podejmowane przez Zamawiającego w postępowaniu </w:t>
      </w:r>
      <w:r w:rsidR="006F5D8F" w:rsidRPr="0088200C">
        <w:rPr>
          <w:rFonts w:eastAsia="Trebuchet MS" w:cs="Trebuchet MS"/>
          <w:lang w:eastAsia="pl-PL" w:bidi="pl-PL"/>
        </w:rPr>
        <w:br/>
      </w:r>
      <w:r w:rsidR="00E7035B" w:rsidRPr="0088200C">
        <w:rPr>
          <w:rFonts w:eastAsia="Trebuchet MS" w:cs="Trebuchet MS"/>
          <w:lang w:eastAsia="pl-PL" w:bidi="pl-PL"/>
        </w:rPr>
        <w:t>o udzielenie zamówienia.</w:t>
      </w:r>
    </w:p>
    <w:p w14:paraId="310ECC90" w14:textId="45B19FD5" w:rsidR="00DF3C4A" w:rsidRPr="0088200C" w:rsidRDefault="00166D51" w:rsidP="00166D51">
      <w:pPr>
        <w:widowControl w:val="0"/>
        <w:spacing w:after="0" w:line="240" w:lineRule="auto"/>
        <w:ind w:right="-1"/>
        <w:jc w:val="both"/>
        <w:rPr>
          <w:rFonts w:eastAsia="Trebuchet MS" w:cs="Trebuchet MS"/>
          <w:lang w:eastAsia="pl-PL" w:bidi="pl-PL"/>
        </w:rPr>
      </w:pPr>
      <w:r w:rsidRPr="0088200C">
        <w:rPr>
          <w:rFonts w:eastAsia="Trebuchet MS" w:cs="Trebuchet MS"/>
          <w:b/>
          <w:lang w:eastAsia="pl-PL" w:bidi="pl-PL"/>
        </w:rPr>
        <w:t>6.3.</w:t>
      </w:r>
      <w:r w:rsidRPr="0088200C">
        <w:rPr>
          <w:rFonts w:eastAsia="Trebuchet MS" w:cs="Trebuchet MS"/>
          <w:lang w:eastAsia="pl-PL" w:bidi="pl-PL"/>
        </w:rPr>
        <w:t xml:space="preserve">   </w:t>
      </w:r>
      <w:r w:rsidR="00DF3C4A" w:rsidRPr="0088200C">
        <w:rPr>
          <w:rFonts w:eastAsia="Trebuchet MS" w:cs="Trebuchet MS"/>
          <w:lang w:eastAsia="pl-PL" w:bidi="pl-PL"/>
        </w:rPr>
        <w:t xml:space="preserve">Wykonawca </w:t>
      </w:r>
      <w:r w:rsidR="00C123E4" w:rsidRPr="0088200C">
        <w:rPr>
          <w:rFonts w:eastAsia="Trebuchet MS" w:cs="Trebuchet MS"/>
          <w:lang w:eastAsia="pl-PL" w:bidi="pl-PL"/>
        </w:rPr>
        <w:t>może</w:t>
      </w:r>
      <w:r w:rsidR="00DF3C4A" w:rsidRPr="0088200C">
        <w:rPr>
          <w:rFonts w:eastAsia="Trebuchet MS" w:cs="Trebuchet MS"/>
          <w:lang w:eastAsia="pl-PL" w:bidi="pl-PL"/>
        </w:rPr>
        <w:t xml:space="preserve"> </w:t>
      </w:r>
      <w:r w:rsidR="00C123E4" w:rsidRPr="0088200C">
        <w:rPr>
          <w:rFonts w:eastAsia="Trebuchet MS" w:cs="Trebuchet MS"/>
          <w:lang w:eastAsia="pl-PL" w:bidi="pl-PL"/>
        </w:rPr>
        <w:t>zostać</w:t>
      </w:r>
      <w:r w:rsidR="00DF3C4A" w:rsidRPr="0088200C">
        <w:rPr>
          <w:rFonts w:eastAsia="Trebuchet MS" w:cs="Trebuchet MS"/>
          <w:lang w:eastAsia="pl-PL" w:bidi="pl-PL"/>
        </w:rPr>
        <w:t xml:space="preserve"> wykluczony przez Zamawiającego na </w:t>
      </w:r>
      <w:r w:rsidR="00C123E4" w:rsidRPr="0088200C">
        <w:rPr>
          <w:rFonts w:eastAsia="Trebuchet MS" w:cs="Trebuchet MS"/>
          <w:lang w:eastAsia="pl-PL" w:bidi="pl-PL"/>
        </w:rPr>
        <w:t>każdym</w:t>
      </w:r>
      <w:r w:rsidR="00DF3C4A" w:rsidRPr="0088200C">
        <w:rPr>
          <w:rFonts w:eastAsia="Trebuchet MS" w:cs="Trebuchet MS"/>
          <w:lang w:eastAsia="pl-PL" w:bidi="pl-PL"/>
        </w:rPr>
        <w:t xml:space="preserve"> etapie postępowania </w:t>
      </w:r>
      <w:r w:rsidR="000746FB" w:rsidRPr="0088200C">
        <w:rPr>
          <w:rFonts w:eastAsia="Trebuchet MS" w:cs="Trebuchet MS"/>
          <w:lang w:eastAsia="pl-PL" w:bidi="pl-PL"/>
        </w:rPr>
        <w:br/>
      </w:r>
      <w:r w:rsidRPr="0088200C">
        <w:rPr>
          <w:rFonts w:eastAsia="Trebuchet MS" w:cs="Trebuchet MS"/>
          <w:lang w:eastAsia="pl-PL" w:bidi="pl-PL"/>
        </w:rPr>
        <w:tab/>
      </w:r>
      <w:r w:rsidR="00DF3C4A" w:rsidRPr="0088200C">
        <w:rPr>
          <w:rFonts w:eastAsia="Trebuchet MS" w:cs="Trebuchet MS"/>
          <w:lang w:eastAsia="pl-PL" w:bidi="pl-PL"/>
        </w:rPr>
        <w:t xml:space="preserve">o udzielenie </w:t>
      </w:r>
      <w:r w:rsidR="00C123E4" w:rsidRPr="0088200C">
        <w:rPr>
          <w:rFonts w:eastAsia="Trebuchet MS" w:cs="Trebuchet MS"/>
          <w:lang w:eastAsia="pl-PL" w:bidi="pl-PL"/>
        </w:rPr>
        <w:t xml:space="preserve">zamówienia. </w:t>
      </w:r>
    </w:p>
    <w:p w14:paraId="69D6C342" w14:textId="77777777" w:rsidR="00530DB8" w:rsidRPr="006F5D8F" w:rsidRDefault="00530DB8" w:rsidP="00530DB8">
      <w:pPr>
        <w:pStyle w:val="Akapitzlist"/>
        <w:widowControl w:val="0"/>
        <w:tabs>
          <w:tab w:val="left" w:pos="567"/>
        </w:tabs>
        <w:spacing w:after="0" w:line="240" w:lineRule="auto"/>
        <w:ind w:left="567" w:right="284"/>
        <w:jc w:val="both"/>
        <w:rPr>
          <w:rFonts w:eastAsia="Trebuchet MS" w:cs="Trebuchet MS"/>
          <w:sz w:val="12"/>
          <w:szCs w:val="21"/>
          <w:lang w:eastAsia="pl-PL" w:bidi="pl-PL"/>
        </w:rPr>
      </w:pPr>
    </w:p>
    <w:p w14:paraId="1FCA7446" w14:textId="77777777" w:rsidR="00E10226" w:rsidRPr="005D634E" w:rsidRDefault="00E10226" w:rsidP="000E5808">
      <w:pPr>
        <w:widowControl w:val="0"/>
        <w:spacing w:after="0" w:line="240" w:lineRule="auto"/>
        <w:ind w:right="284"/>
        <w:jc w:val="both"/>
        <w:rPr>
          <w:rFonts w:eastAsia="Courier New" w:cs="Courier New"/>
          <w:color w:val="7030A0"/>
          <w:sz w:val="14"/>
          <w:szCs w:val="18"/>
          <w:lang w:eastAsia="pl-PL" w:bidi="pl-PL"/>
        </w:rPr>
      </w:pPr>
    </w:p>
    <w:tbl>
      <w:tblPr>
        <w:tblStyle w:val="Tabela-Siatka"/>
        <w:tblW w:w="9414"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414"/>
      </w:tblGrid>
      <w:tr w:rsidR="005D634E" w:rsidRPr="009A6984" w14:paraId="5AB04547" w14:textId="77777777" w:rsidTr="00166D51">
        <w:trPr>
          <w:trHeight w:val="511"/>
        </w:trPr>
        <w:tc>
          <w:tcPr>
            <w:tcW w:w="9414" w:type="dxa"/>
            <w:tcBorders>
              <w:top w:val="nil"/>
              <w:left w:val="nil"/>
              <w:bottom w:val="nil"/>
              <w:right w:val="nil"/>
            </w:tcBorders>
            <w:shd w:val="clear" w:color="auto" w:fill="auto"/>
            <w:vAlign w:val="center"/>
          </w:tcPr>
          <w:p w14:paraId="0141F713" w14:textId="4A4D8140" w:rsidR="000746FB" w:rsidRPr="00166D51" w:rsidRDefault="00166D51" w:rsidP="00166D51">
            <w:pPr>
              <w:pStyle w:val="Nagwek4"/>
              <w:rPr>
                <w:rFonts w:ascii="Calibri" w:eastAsia="Courier New" w:hAnsi="Calibri" w:cs="Calibri"/>
                <w:lang w:bidi="pl-PL"/>
              </w:rPr>
            </w:pPr>
            <w:r w:rsidRPr="00166D51">
              <w:rPr>
                <w:rFonts w:ascii="Calibri" w:eastAsia="Courier New" w:hAnsi="Calibri" w:cs="Calibri"/>
                <w:lang w:bidi="pl-PL"/>
              </w:rPr>
              <w:t xml:space="preserve">7. </w:t>
            </w:r>
            <w:r w:rsidR="000746FB" w:rsidRPr="00166D51">
              <w:rPr>
                <w:rFonts w:ascii="Calibri" w:eastAsia="Courier New" w:hAnsi="Calibri" w:cs="Calibri"/>
                <w:lang w:bidi="pl-PL"/>
              </w:rPr>
              <w:t>WARUNKI UDZIAŁU W POSTĘPOWANIU</w:t>
            </w:r>
          </w:p>
        </w:tc>
      </w:tr>
    </w:tbl>
    <w:p w14:paraId="31A1FF2C" w14:textId="77777777" w:rsidR="000746FB" w:rsidRPr="009A6984" w:rsidRDefault="000746FB" w:rsidP="000746FB">
      <w:pPr>
        <w:pStyle w:val="Akapitzlist"/>
        <w:shd w:val="clear" w:color="auto" w:fill="FFFFFF"/>
        <w:autoSpaceDE w:val="0"/>
        <w:autoSpaceDN w:val="0"/>
        <w:spacing w:after="0" w:line="240" w:lineRule="auto"/>
        <w:ind w:left="360"/>
        <w:jc w:val="both"/>
        <w:rPr>
          <w:rFonts w:ascii="Calibri" w:eastAsia="Times New Roman" w:hAnsi="Calibri" w:cs="Calibri"/>
          <w:sz w:val="14"/>
          <w:szCs w:val="18"/>
          <w:lang w:eastAsia="pl-PL"/>
        </w:rPr>
      </w:pPr>
    </w:p>
    <w:p w14:paraId="4D7208F4" w14:textId="189182BC" w:rsidR="00D622A0" w:rsidRPr="0088200C" w:rsidRDefault="0061724A" w:rsidP="00F42B6C">
      <w:pPr>
        <w:pStyle w:val="Akapitzlist"/>
        <w:numPr>
          <w:ilvl w:val="1"/>
          <w:numId w:val="10"/>
        </w:numPr>
        <w:shd w:val="clear" w:color="auto" w:fill="FFFFFF"/>
        <w:autoSpaceDE w:val="0"/>
        <w:autoSpaceDN w:val="0"/>
        <w:spacing w:after="0" w:line="240" w:lineRule="auto"/>
        <w:ind w:left="567" w:hanging="567"/>
        <w:jc w:val="both"/>
        <w:rPr>
          <w:rFonts w:ascii="Calibri" w:eastAsia="Times New Roman" w:hAnsi="Calibri" w:cs="Calibri"/>
          <w:lang w:eastAsia="pl-PL"/>
        </w:rPr>
      </w:pPr>
      <w:r w:rsidRPr="0088200C">
        <w:rPr>
          <w:rFonts w:ascii="Calibri" w:eastAsia="Times New Roman" w:hAnsi="Calibri" w:cs="Calibri"/>
          <w:lang w:eastAsia="pl-PL"/>
        </w:rPr>
        <w:t xml:space="preserve">  </w:t>
      </w:r>
      <w:r w:rsidR="007144BB" w:rsidRPr="0088200C">
        <w:rPr>
          <w:rFonts w:ascii="Calibri" w:eastAsia="Times New Roman" w:hAnsi="Calibri" w:cs="Calibri"/>
          <w:lang w:eastAsia="pl-PL"/>
        </w:rPr>
        <w:t>O udzielenie zamówienia mogą ubiegać się Wykonawcy, którzy spełniają warunki dotyczące</w:t>
      </w:r>
      <w:r w:rsidR="00D622A0" w:rsidRPr="0088200C">
        <w:rPr>
          <w:rFonts w:ascii="Calibri" w:eastAsia="Times New Roman" w:hAnsi="Calibri" w:cs="Calibri"/>
          <w:lang w:eastAsia="pl-PL"/>
        </w:rPr>
        <w:t xml:space="preserve">: </w:t>
      </w:r>
    </w:p>
    <w:p w14:paraId="09B3B356" w14:textId="43E60C45" w:rsidR="007144BB" w:rsidRPr="0088200C" w:rsidRDefault="00F33D14" w:rsidP="00F42B6C">
      <w:pPr>
        <w:pStyle w:val="Akapitzlist"/>
        <w:numPr>
          <w:ilvl w:val="2"/>
          <w:numId w:val="10"/>
        </w:numPr>
        <w:shd w:val="clear" w:color="auto" w:fill="FFFFFF"/>
        <w:autoSpaceDE w:val="0"/>
        <w:autoSpaceDN w:val="0"/>
        <w:spacing w:after="0" w:line="240" w:lineRule="auto"/>
        <w:ind w:left="709" w:hanging="709"/>
        <w:jc w:val="both"/>
        <w:rPr>
          <w:rFonts w:ascii="Calibri" w:eastAsia="Times New Roman" w:hAnsi="Calibri" w:cs="Calibri"/>
          <w:b/>
          <w:lang w:eastAsia="pl-PL"/>
        </w:rPr>
      </w:pPr>
      <w:r w:rsidRPr="0088200C">
        <w:rPr>
          <w:rFonts w:ascii="Calibri" w:eastAsia="Times New Roman" w:hAnsi="Calibri" w:cs="Calibri"/>
          <w:b/>
          <w:lang w:eastAsia="pl-PL"/>
        </w:rPr>
        <w:t>zdolności do wyst</w:t>
      </w:r>
      <w:r w:rsidR="00774B93" w:rsidRPr="0088200C">
        <w:rPr>
          <w:rFonts w:ascii="Calibri" w:eastAsia="Times New Roman" w:hAnsi="Calibri" w:cs="Calibri"/>
          <w:b/>
          <w:lang w:eastAsia="pl-PL"/>
        </w:rPr>
        <w:t xml:space="preserve">ępowania w obrocie gospodarczym - </w:t>
      </w:r>
      <w:r w:rsidR="007144BB" w:rsidRPr="0088200C">
        <w:rPr>
          <w:rFonts w:ascii="Calibri" w:eastAsia="Calibri" w:hAnsi="Calibri" w:cs="Tahoma"/>
        </w:rPr>
        <w:t xml:space="preserve">Zamawiający odstępuje od wymagania podmiotowych środków dowodowych w  tym zakresie. </w:t>
      </w:r>
    </w:p>
    <w:p w14:paraId="4DF3A24A" w14:textId="436CC186" w:rsidR="00D622A0" w:rsidRPr="0088200C" w:rsidRDefault="00F33D14" w:rsidP="00F42B6C">
      <w:pPr>
        <w:numPr>
          <w:ilvl w:val="2"/>
          <w:numId w:val="10"/>
        </w:numPr>
        <w:shd w:val="clear" w:color="auto" w:fill="FFFFFF"/>
        <w:autoSpaceDE w:val="0"/>
        <w:autoSpaceDN w:val="0"/>
        <w:spacing w:after="0" w:line="240" w:lineRule="auto"/>
        <w:ind w:left="709" w:hanging="709"/>
        <w:contextualSpacing/>
        <w:jc w:val="both"/>
        <w:rPr>
          <w:rFonts w:ascii="Calibri" w:eastAsia="Times New Roman" w:hAnsi="Calibri" w:cs="Calibri"/>
          <w:b/>
          <w:lang w:eastAsia="pl-PL"/>
        </w:rPr>
      </w:pPr>
      <w:r w:rsidRPr="0088200C">
        <w:rPr>
          <w:rFonts w:ascii="Calibri" w:eastAsia="Times New Roman" w:hAnsi="Calibri" w:cs="Calibri"/>
          <w:b/>
          <w:lang w:eastAsia="pl-PL"/>
        </w:rPr>
        <w:t xml:space="preserve">uprawnień do prowadzenia określonej działalności gospodarczej lub zawodowej, o ile wynika </w:t>
      </w:r>
      <w:r w:rsidR="00547AB2" w:rsidRPr="0088200C">
        <w:rPr>
          <w:rFonts w:ascii="Calibri" w:eastAsia="Times New Roman" w:hAnsi="Calibri" w:cs="Calibri"/>
          <w:b/>
          <w:lang w:eastAsia="pl-PL"/>
        </w:rPr>
        <w:br/>
      </w:r>
      <w:r w:rsidRPr="0088200C">
        <w:rPr>
          <w:rFonts w:ascii="Calibri" w:eastAsia="Times New Roman" w:hAnsi="Calibri" w:cs="Calibri"/>
          <w:b/>
          <w:lang w:eastAsia="pl-PL"/>
        </w:rPr>
        <w:t>to z odrębnych przepisów</w:t>
      </w:r>
      <w:r w:rsidR="009D6F04" w:rsidRPr="0088200C">
        <w:rPr>
          <w:rFonts w:ascii="Calibri" w:eastAsia="Times New Roman" w:hAnsi="Calibri" w:cs="Calibri"/>
          <w:b/>
          <w:lang w:eastAsia="pl-PL"/>
        </w:rPr>
        <w:t>;</w:t>
      </w:r>
    </w:p>
    <w:p w14:paraId="51079B48" w14:textId="77777777" w:rsidR="00774B93" w:rsidRPr="0088200C" w:rsidRDefault="00774B93" w:rsidP="00774B93">
      <w:pPr>
        <w:autoSpaceDE w:val="0"/>
        <w:autoSpaceDN w:val="0"/>
        <w:spacing w:after="120" w:line="240" w:lineRule="auto"/>
        <w:ind w:left="709"/>
        <w:jc w:val="both"/>
        <w:rPr>
          <w:rFonts w:ascii="Calibri" w:eastAsia="Times New Roman" w:hAnsi="Calibri" w:cs="Calibri"/>
          <w:lang w:eastAsia="pl-PL"/>
        </w:rPr>
      </w:pPr>
      <w:r w:rsidRPr="0088200C">
        <w:rPr>
          <w:rFonts w:ascii="Calibri" w:eastAsia="Times New Roman" w:hAnsi="Calibri" w:cs="Calibri"/>
          <w:lang w:eastAsia="pl-PL"/>
        </w:rPr>
        <w:lastRenderedPageBreak/>
        <w:t xml:space="preserve">Za spełniających warunek posiadania kompetencji lub uprawnień do prowadzenia określonej działalności zawodowej, o ile wynika to z odrębnych przepisów, Zamawiający uzna Wykonawcę który wykaże, że: </w:t>
      </w:r>
    </w:p>
    <w:p w14:paraId="3770CB41" w14:textId="72A502DA" w:rsidR="008A59A6" w:rsidRPr="008A59A6" w:rsidRDefault="008A59A6" w:rsidP="0087408F">
      <w:pPr>
        <w:widowControl w:val="0"/>
        <w:tabs>
          <w:tab w:val="left" w:pos="709"/>
          <w:tab w:val="left" w:pos="993"/>
        </w:tabs>
        <w:spacing w:after="120" w:line="252" w:lineRule="exact"/>
        <w:ind w:left="709"/>
        <w:contextualSpacing/>
        <w:jc w:val="both"/>
        <w:rPr>
          <w:rFonts w:ascii="Calibri" w:eastAsia="Arial" w:hAnsi="Calibri" w:cs="Arial"/>
          <w:color w:val="000000"/>
          <w:lang w:eastAsia="pl-PL"/>
        </w:rPr>
      </w:pPr>
      <w:r w:rsidRPr="008A59A6">
        <w:rPr>
          <w:rFonts w:ascii="Calibri" w:eastAsia="Arial" w:hAnsi="Calibri" w:cs="Arial"/>
          <w:color w:val="000000"/>
          <w:lang w:eastAsia="pl-PL"/>
        </w:rPr>
        <w:t>a) aktualną koncesję na prowadzenie działalności gospodarczej w zakresie obrotu energią elektryczną zgodnie z art. 32 ustawy z dnia 10 kwietnia 1997 r. – Prawo energetyczne (Dz.U. z 202</w:t>
      </w:r>
      <w:r w:rsidR="00900720">
        <w:rPr>
          <w:rFonts w:ascii="Calibri" w:eastAsia="Arial" w:hAnsi="Calibri" w:cs="Arial"/>
          <w:color w:val="000000"/>
          <w:lang w:eastAsia="pl-PL"/>
        </w:rPr>
        <w:t>4</w:t>
      </w:r>
      <w:r w:rsidRPr="008A59A6">
        <w:rPr>
          <w:rFonts w:ascii="Calibri" w:eastAsia="Arial" w:hAnsi="Calibri" w:cs="Arial"/>
          <w:color w:val="000000"/>
          <w:lang w:eastAsia="pl-PL"/>
        </w:rPr>
        <w:t xml:space="preserve"> </w:t>
      </w:r>
      <w:r w:rsidR="00900720">
        <w:rPr>
          <w:rFonts w:ascii="Calibri" w:eastAsia="Arial" w:hAnsi="Calibri" w:cs="Arial"/>
          <w:color w:val="000000"/>
          <w:lang w:eastAsia="pl-PL"/>
        </w:rPr>
        <w:t>poz. 266)</w:t>
      </w:r>
    </w:p>
    <w:p w14:paraId="53BF3996" w14:textId="0EC1169A" w:rsidR="00962F6B" w:rsidRPr="0088200C" w:rsidRDefault="008A59A6" w:rsidP="008A59A6">
      <w:pPr>
        <w:widowControl w:val="0"/>
        <w:tabs>
          <w:tab w:val="left" w:pos="709"/>
          <w:tab w:val="left" w:pos="993"/>
        </w:tabs>
        <w:spacing w:after="120" w:line="252" w:lineRule="exact"/>
        <w:ind w:left="709"/>
        <w:contextualSpacing/>
        <w:jc w:val="both"/>
        <w:rPr>
          <w:rFonts w:ascii="Calibri" w:eastAsia="Arial" w:hAnsi="Calibri" w:cs="Arial"/>
          <w:color w:val="000000"/>
          <w:lang w:eastAsia="pl-PL"/>
        </w:rPr>
      </w:pPr>
      <w:r w:rsidRPr="008A59A6">
        <w:rPr>
          <w:rFonts w:ascii="Calibri" w:eastAsia="Arial" w:hAnsi="Calibri" w:cs="Arial"/>
          <w:color w:val="000000"/>
          <w:lang w:eastAsia="pl-PL"/>
        </w:rPr>
        <w:t>b) aktualną koncesję na dystrybucję energii elektrycznej wydaną przez  prezesa Urzędu Regulacji Energetycznej (w przypadku Wykonawców będących właścicielami sieci dystrybucyjnej) albo umowę zawartą z Operatorem Systemu Dystrybucyjnego (OSD) na świadczenie usługi dystrybucji energii elektrycznej na obszarze, na którym znajduje się miejsce dostarczania energii (w przypadku Wykonawców nie będących właścicielami sieci dystrybucyjnej).</w:t>
      </w:r>
    </w:p>
    <w:p w14:paraId="49C78065" w14:textId="77777777" w:rsidR="00962F6B" w:rsidRPr="0088200C" w:rsidRDefault="00D622A0" w:rsidP="00F42B6C">
      <w:pPr>
        <w:numPr>
          <w:ilvl w:val="2"/>
          <w:numId w:val="10"/>
        </w:numPr>
        <w:shd w:val="clear" w:color="auto" w:fill="FFFFFF"/>
        <w:autoSpaceDE w:val="0"/>
        <w:autoSpaceDN w:val="0"/>
        <w:spacing w:after="0" w:line="240" w:lineRule="auto"/>
        <w:ind w:left="709" w:hanging="709"/>
        <w:contextualSpacing/>
        <w:jc w:val="both"/>
        <w:rPr>
          <w:rFonts w:ascii="Calibri" w:eastAsia="Times New Roman" w:hAnsi="Calibri" w:cs="Calibri"/>
          <w:b/>
          <w:lang w:eastAsia="pl-PL"/>
        </w:rPr>
      </w:pPr>
      <w:r w:rsidRPr="0088200C">
        <w:rPr>
          <w:rFonts w:ascii="Calibri" w:eastAsia="Times New Roman" w:hAnsi="Calibri" w:cs="Calibri"/>
          <w:b/>
          <w:lang w:eastAsia="pl-PL"/>
        </w:rPr>
        <w:t>sytua</w:t>
      </w:r>
      <w:r w:rsidR="00962F6B" w:rsidRPr="0088200C">
        <w:rPr>
          <w:rFonts w:ascii="Calibri" w:eastAsia="Times New Roman" w:hAnsi="Calibri" w:cs="Calibri"/>
          <w:b/>
          <w:lang w:eastAsia="pl-PL"/>
        </w:rPr>
        <w:t>cji ekonomicznej lub finansowej</w:t>
      </w:r>
    </w:p>
    <w:p w14:paraId="709B75AC" w14:textId="639DEACC" w:rsidR="00D622A0" w:rsidRPr="0088200C" w:rsidRDefault="00962F6B" w:rsidP="00962F6B">
      <w:pPr>
        <w:shd w:val="clear" w:color="auto" w:fill="FFFFFF"/>
        <w:autoSpaceDE w:val="0"/>
        <w:autoSpaceDN w:val="0"/>
        <w:spacing w:after="0" w:line="240" w:lineRule="auto"/>
        <w:ind w:left="426"/>
        <w:contextualSpacing/>
        <w:jc w:val="both"/>
        <w:rPr>
          <w:rFonts w:ascii="Calibri" w:eastAsia="Times New Roman" w:hAnsi="Calibri" w:cs="Calibri"/>
          <w:b/>
          <w:lang w:eastAsia="pl-PL"/>
        </w:rPr>
      </w:pPr>
      <w:r w:rsidRPr="0088200C">
        <w:rPr>
          <w:rFonts w:ascii="Calibri" w:eastAsia="Times New Roman" w:hAnsi="Calibri" w:cs="Calibri"/>
          <w:b/>
          <w:lang w:eastAsia="pl-PL"/>
        </w:rPr>
        <w:t xml:space="preserve">      </w:t>
      </w:r>
      <w:r w:rsidRPr="0088200C">
        <w:rPr>
          <w:rFonts w:ascii="Calibri" w:eastAsia="Calibri" w:hAnsi="Calibri" w:cs="Tahoma"/>
        </w:rPr>
        <w:t>Zamawiający odstępuje od wymagania podmiotowych środków dowodowych w  tym zakresie.</w:t>
      </w:r>
    </w:p>
    <w:p w14:paraId="30006B80" w14:textId="6AB957DA" w:rsidR="00D622A0" w:rsidRPr="0088200C" w:rsidRDefault="00D622A0" w:rsidP="00F42B6C">
      <w:pPr>
        <w:numPr>
          <w:ilvl w:val="2"/>
          <w:numId w:val="10"/>
        </w:numPr>
        <w:shd w:val="clear" w:color="auto" w:fill="FFFFFF"/>
        <w:autoSpaceDE w:val="0"/>
        <w:autoSpaceDN w:val="0"/>
        <w:spacing w:after="0" w:line="240" w:lineRule="auto"/>
        <w:ind w:left="709" w:hanging="709"/>
        <w:contextualSpacing/>
        <w:jc w:val="both"/>
        <w:rPr>
          <w:rFonts w:ascii="Calibri" w:eastAsia="Times New Roman" w:hAnsi="Calibri" w:cs="Calibri"/>
          <w:b/>
          <w:lang w:eastAsia="pl-PL"/>
        </w:rPr>
      </w:pPr>
      <w:r w:rsidRPr="0088200C">
        <w:rPr>
          <w:rFonts w:ascii="Calibri" w:eastAsia="Times New Roman" w:hAnsi="Calibri" w:cs="Calibri"/>
          <w:b/>
          <w:lang w:eastAsia="pl-PL"/>
        </w:rPr>
        <w:t>zdol</w:t>
      </w:r>
      <w:r w:rsidR="00962F6B" w:rsidRPr="0088200C">
        <w:rPr>
          <w:rFonts w:ascii="Calibri" w:eastAsia="Times New Roman" w:hAnsi="Calibri" w:cs="Calibri"/>
          <w:b/>
          <w:lang w:eastAsia="pl-PL"/>
        </w:rPr>
        <w:t xml:space="preserve">ności technicznej lub zawodowej </w:t>
      </w:r>
    </w:p>
    <w:p w14:paraId="1B28E984" w14:textId="018C7DAA" w:rsidR="00760409" w:rsidRDefault="00166D51" w:rsidP="00962F6B">
      <w:pPr>
        <w:shd w:val="clear" w:color="auto" w:fill="FFFFFF"/>
        <w:autoSpaceDE w:val="0"/>
        <w:autoSpaceDN w:val="0"/>
        <w:spacing w:after="0" w:line="240" w:lineRule="auto"/>
        <w:ind w:left="426"/>
        <w:contextualSpacing/>
        <w:jc w:val="both"/>
        <w:rPr>
          <w:rFonts w:ascii="Calibri" w:eastAsia="Times New Roman" w:hAnsi="Calibri" w:cs="Calibri"/>
          <w:lang w:eastAsia="pl-PL"/>
        </w:rPr>
      </w:pPr>
      <w:r w:rsidRPr="0088200C">
        <w:rPr>
          <w:rFonts w:ascii="Calibri" w:eastAsia="Times New Roman" w:hAnsi="Calibri" w:cs="Calibri"/>
          <w:lang w:eastAsia="pl-PL"/>
        </w:rPr>
        <w:t xml:space="preserve">   </w:t>
      </w:r>
      <w:r w:rsidR="00962F6B" w:rsidRPr="0088200C">
        <w:rPr>
          <w:rFonts w:ascii="Calibri" w:eastAsia="Times New Roman" w:hAnsi="Calibri" w:cs="Calibri"/>
          <w:lang w:eastAsia="pl-PL"/>
        </w:rPr>
        <w:t xml:space="preserve">Zamawiający </w:t>
      </w:r>
      <w:r w:rsidR="000F2677">
        <w:rPr>
          <w:rFonts w:ascii="Calibri" w:eastAsia="Times New Roman" w:hAnsi="Calibri" w:cs="Calibri"/>
          <w:lang w:eastAsia="pl-PL"/>
        </w:rPr>
        <w:t>uzna że Wykonawca spełnia warunek, jeżeli wykaże że:</w:t>
      </w:r>
    </w:p>
    <w:p w14:paraId="5505E7FE" w14:textId="29AD52D3" w:rsidR="00FD1A8B" w:rsidRDefault="000F2677" w:rsidP="00FD1A8B">
      <w:pPr>
        <w:shd w:val="clear" w:color="auto" w:fill="FFFFFF"/>
        <w:autoSpaceDE w:val="0"/>
        <w:autoSpaceDN w:val="0"/>
        <w:spacing w:after="0" w:line="240" w:lineRule="auto"/>
        <w:ind w:left="426"/>
        <w:contextualSpacing/>
        <w:jc w:val="both"/>
        <w:rPr>
          <w:rFonts w:ascii="Calibri" w:eastAsia="Times New Roman" w:hAnsi="Calibri" w:cs="Calibri"/>
          <w:lang w:eastAsia="pl-PL"/>
        </w:rPr>
      </w:pPr>
      <w:r>
        <w:rPr>
          <w:rFonts w:ascii="Calibri" w:eastAsia="Times New Roman" w:hAnsi="Calibri" w:cs="Calibri"/>
          <w:lang w:eastAsia="pl-PL"/>
        </w:rPr>
        <w:t xml:space="preserve">Wykonał należycie w okresie ostatnich trzech lat przed upływem terminu składania ofert, a jeżeli okres prowadzenia działalności jest krótszy – w tym okresie </w:t>
      </w:r>
      <w:r w:rsidR="00BF184B">
        <w:rPr>
          <w:rFonts w:ascii="Calibri" w:eastAsia="Times New Roman" w:hAnsi="Calibri" w:cs="Calibri"/>
          <w:lang w:eastAsia="pl-PL"/>
        </w:rPr>
        <w:t>wykonał minimum jedną usługę polegającą na dostawie energii elektrycznej o wartości nie mniejszej niż 400.000,00zł netto</w:t>
      </w:r>
      <w:r w:rsidR="00FD1A8B">
        <w:rPr>
          <w:rFonts w:ascii="Calibri" w:eastAsia="Times New Roman" w:hAnsi="Calibri" w:cs="Calibri"/>
          <w:lang w:eastAsia="pl-PL"/>
        </w:rPr>
        <w:t>.</w:t>
      </w:r>
    </w:p>
    <w:p w14:paraId="3B678314" w14:textId="64015663" w:rsidR="00FD1A8B" w:rsidRDefault="00FD1A8B" w:rsidP="00FD1A8B">
      <w:pPr>
        <w:shd w:val="clear" w:color="auto" w:fill="FFFFFF"/>
        <w:autoSpaceDE w:val="0"/>
        <w:autoSpaceDN w:val="0"/>
        <w:spacing w:after="0" w:line="240" w:lineRule="auto"/>
        <w:ind w:left="426"/>
        <w:contextualSpacing/>
        <w:jc w:val="both"/>
        <w:rPr>
          <w:rFonts w:ascii="Calibri" w:eastAsia="Times New Roman" w:hAnsi="Calibri" w:cs="Calibri"/>
          <w:lang w:eastAsia="pl-PL"/>
        </w:rPr>
      </w:pPr>
      <w:r w:rsidRPr="00FD1A8B">
        <w:rPr>
          <w:rFonts w:ascii="Calibri" w:eastAsia="Times New Roman" w:hAnsi="Calibri" w:cs="Calibri"/>
          <w:lang w:eastAsia="pl-PL"/>
        </w:rPr>
        <w:t>Za spełniających warunek Zamawiający uzna Wykonawcę który wykaże, że:</w:t>
      </w:r>
    </w:p>
    <w:p w14:paraId="793F90D6" w14:textId="6CE2E42B" w:rsidR="00FD1A8B" w:rsidRPr="0088200C" w:rsidRDefault="00FD1A8B" w:rsidP="00E73220">
      <w:pPr>
        <w:shd w:val="clear" w:color="auto" w:fill="FFFFFF"/>
        <w:autoSpaceDE w:val="0"/>
        <w:autoSpaceDN w:val="0"/>
        <w:spacing w:after="0" w:line="240" w:lineRule="auto"/>
        <w:ind w:left="426"/>
        <w:contextualSpacing/>
        <w:jc w:val="both"/>
        <w:rPr>
          <w:rFonts w:ascii="Calibri" w:eastAsia="Times New Roman" w:hAnsi="Calibri" w:cs="Calibri"/>
          <w:lang w:eastAsia="pl-PL"/>
        </w:rPr>
      </w:pPr>
      <w:r w:rsidRPr="00FD1A8B">
        <w:rPr>
          <w:rFonts w:ascii="Calibri" w:eastAsia="Times New Roman" w:hAnsi="Calibri" w:cs="Calibri"/>
          <w:lang w:eastAsia="pl-PL"/>
        </w:rPr>
        <w:t>w okresie ostatnich 3 lat, a jeżeli okres prowadzenia działalności jest krótszy – w tym okresie,</w:t>
      </w:r>
      <w:r>
        <w:rPr>
          <w:rFonts w:ascii="Calibri" w:eastAsia="Times New Roman" w:hAnsi="Calibri" w:cs="Calibri"/>
          <w:lang w:eastAsia="pl-PL"/>
        </w:rPr>
        <w:t xml:space="preserve"> wykonał usługę</w:t>
      </w:r>
      <w:r w:rsidRPr="00FD1A8B">
        <w:rPr>
          <w:rFonts w:ascii="Calibri" w:eastAsia="Times New Roman" w:hAnsi="Calibri" w:cs="Calibri"/>
          <w:lang w:eastAsia="pl-PL"/>
        </w:rPr>
        <w:t xml:space="preserve"> </w:t>
      </w:r>
      <w:r w:rsidR="00E73220" w:rsidRPr="00E73220">
        <w:rPr>
          <w:rFonts w:ascii="Calibri" w:eastAsia="Times New Roman" w:hAnsi="Calibri" w:cs="Calibri"/>
          <w:lang w:eastAsia="pl-PL"/>
        </w:rPr>
        <w:t>polegającą na dostawie energii elektrycznej o wartości nie mniejszej niż 400.000,00zł netto.</w:t>
      </w:r>
      <w:r w:rsidR="00E73220">
        <w:rPr>
          <w:rFonts w:ascii="Calibri" w:eastAsia="Times New Roman" w:hAnsi="Calibri" w:cs="Calibri"/>
          <w:lang w:eastAsia="pl-PL"/>
        </w:rPr>
        <w:t xml:space="preserve"> </w:t>
      </w:r>
      <w:r w:rsidRPr="00FD1A8B">
        <w:rPr>
          <w:rFonts w:ascii="Calibri" w:eastAsia="Times New Roman" w:hAnsi="Calibri" w:cs="Calibri"/>
          <w:lang w:eastAsia="pl-PL"/>
        </w:rPr>
        <w:t>wraz z podaniem ich wartości, przedmiotu, dat wykonania i podmiotów, na rzecz których dostawy zostały wykonane lub są wykonywane,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C7CADD9" w14:textId="2D204D27" w:rsidR="00486F05" w:rsidRDefault="00BF184B" w:rsidP="00F42B6C">
      <w:pPr>
        <w:pStyle w:val="Akapitzlist"/>
        <w:numPr>
          <w:ilvl w:val="1"/>
          <w:numId w:val="10"/>
        </w:numPr>
        <w:shd w:val="clear" w:color="auto" w:fill="FFFFFF"/>
        <w:autoSpaceDE w:val="0"/>
        <w:autoSpaceDN w:val="0"/>
        <w:spacing w:after="0" w:line="240" w:lineRule="auto"/>
        <w:ind w:left="567" w:hanging="567"/>
        <w:jc w:val="both"/>
        <w:rPr>
          <w:rFonts w:ascii="Calibri" w:eastAsia="Calibri" w:hAnsi="Calibri" w:cs="Tahoma"/>
        </w:rPr>
      </w:pPr>
      <w:r>
        <w:rPr>
          <w:rFonts w:ascii="Calibri" w:eastAsia="Calibri" w:hAnsi="Calibri" w:cs="Tahoma"/>
        </w:rPr>
        <w:t>Zamawiający, w stosunku do Wykonawców wspólnie ubiegających się o udzielenie zamówienia, w odniesieniu d</w:t>
      </w:r>
      <w:r w:rsidR="00486F05">
        <w:rPr>
          <w:rFonts w:ascii="Calibri" w:eastAsia="Calibri" w:hAnsi="Calibri" w:cs="Tahoma"/>
        </w:rPr>
        <w:t>o</w:t>
      </w:r>
      <w:r>
        <w:rPr>
          <w:rFonts w:ascii="Calibri" w:eastAsia="Calibri" w:hAnsi="Calibri" w:cs="Tahoma"/>
        </w:rPr>
        <w:t xml:space="preserve"> </w:t>
      </w:r>
      <w:r w:rsidR="00486F05" w:rsidRPr="00486F05">
        <w:rPr>
          <w:rFonts w:ascii="Calibri" w:eastAsia="Calibri" w:hAnsi="Calibri" w:cs="Tahoma"/>
        </w:rPr>
        <w:t xml:space="preserve">warunku dotyczącego uprawnień do prowadzenia określonej </w:t>
      </w:r>
      <w:r w:rsidR="00486F05">
        <w:rPr>
          <w:rFonts w:ascii="Calibri" w:eastAsia="Calibri" w:hAnsi="Calibri" w:cs="Tahoma"/>
        </w:rPr>
        <w:t xml:space="preserve">działalności, </w:t>
      </w:r>
      <w:r>
        <w:rPr>
          <w:rFonts w:ascii="Calibri" w:eastAsia="Calibri" w:hAnsi="Calibri" w:cs="Tahoma"/>
        </w:rPr>
        <w:t xml:space="preserve">składa ten z Wykonawców, który będzie odpowiadał </w:t>
      </w:r>
      <w:r w:rsidR="00486F05">
        <w:rPr>
          <w:rFonts w:ascii="Calibri" w:eastAsia="Calibri" w:hAnsi="Calibri" w:cs="Tahoma"/>
        </w:rPr>
        <w:t>za realizację prac objętych uprawnieniem.</w:t>
      </w:r>
    </w:p>
    <w:p w14:paraId="6F87CCBA" w14:textId="2FFD3154" w:rsidR="009D6F04" w:rsidRPr="0088200C" w:rsidRDefault="00486F05" w:rsidP="00F42B6C">
      <w:pPr>
        <w:pStyle w:val="Akapitzlist"/>
        <w:numPr>
          <w:ilvl w:val="1"/>
          <w:numId w:val="10"/>
        </w:numPr>
        <w:shd w:val="clear" w:color="auto" w:fill="FFFFFF"/>
        <w:autoSpaceDE w:val="0"/>
        <w:autoSpaceDN w:val="0"/>
        <w:spacing w:after="0" w:line="240" w:lineRule="auto"/>
        <w:ind w:left="567" w:hanging="567"/>
        <w:jc w:val="both"/>
        <w:rPr>
          <w:rFonts w:ascii="Calibri" w:eastAsia="Calibri" w:hAnsi="Calibri" w:cs="Tahoma"/>
        </w:rPr>
      </w:pPr>
      <w:r>
        <w:rPr>
          <w:rFonts w:ascii="Calibri" w:eastAsia="Calibri" w:hAnsi="Calibri" w:cs="Tahoma"/>
        </w:rPr>
        <w:t xml:space="preserve">Ocena </w:t>
      </w:r>
      <w:r w:rsidR="00BF184B">
        <w:rPr>
          <w:rFonts w:ascii="Calibri" w:eastAsia="Calibri" w:hAnsi="Calibri" w:cs="Tahoma"/>
        </w:rPr>
        <w:t xml:space="preserve"> </w:t>
      </w:r>
      <w:r w:rsidR="009D6F04" w:rsidRPr="0088200C">
        <w:rPr>
          <w:rFonts w:ascii="Calibri" w:eastAsia="Calibri" w:hAnsi="Calibri" w:cs="Tahoma"/>
        </w:rPr>
        <w:t>spełniania w</w:t>
      </w:r>
      <w:r w:rsidR="007144BB" w:rsidRPr="0088200C">
        <w:rPr>
          <w:rFonts w:ascii="Calibri" w:eastAsia="Calibri" w:hAnsi="Calibri" w:cs="Tahoma"/>
        </w:rPr>
        <w:t>w</w:t>
      </w:r>
      <w:r w:rsidR="009D6F04" w:rsidRPr="0088200C">
        <w:rPr>
          <w:rFonts w:ascii="Calibri" w:eastAsia="Calibri" w:hAnsi="Calibri" w:cs="Tahoma"/>
        </w:rPr>
        <w:t>.</w:t>
      </w:r>
      <w:r w:rsidR="007144BB" w:rsidRPr="0088200C">
        <w:rPr>
          <w:rFonts w:ascii="Calibri" w:eastAsia="Calibri" w:hAnsi="Calibri" w:cs="Tahoma"/>
        </w:rPr>
        <w:t xml:space="preserve"> warunków dokonana zostanie w oparciu o informacje zawa</w:t>
      </w:r>
      <w:r w:rsidR="009D6F04" w:rsidRPr="0088200C">
        <w:rPr>
          <w:rFonts w:ascii="Calibri" w:eastAsia="Calibri" w:hAnsi="Calibri" w:cs="Tahoma"/>
        </w:rPr>
        <w:t>rte w złożonych oświadczeniach.</w:t>
      </w:r>
    </w:p>
    <w:p w14:paraId="26A06A03" w14:textId="72D4412D" w:rsidR="007144BB" w:rsidRPr="0088200C" w:rsidRDefault="007144BB" w:rsidP="00F42B6C">
      <w:pPr>
        <w:pStyle w:val="Akapitzlist"/>
        <w:numPr>
          <w:ilvl w:val="1"/>
          <w:numId w:val="10"/>
        </w:numPr>
        <w:shd w:val="clear" w:color="auto" w:fill="FFFFFF"/>
        <w:autoSpaceDE w:val="0"/>
        <w:autoSpaceDN w:val="0"/>
        <w:spacing w:after="0" w:line="240" w:lineRule="auto"/>
        <w:ind w:left="567" w:hanging="567"/>
        <w:jc w:val="both"/>
        <w:rPr>
          <w:rFonts w:ascii="Calibri" w:eastAsia="Calibri" w:hAnsi="Calibri" w:cs="Tahoma"/>
        </w:rPr>
      </w:pPr>
      <w:r w:rsidRPr="0088200C">
        <w:rPr>
          <w:rFonts w:ascii="Calibri" w:eastAsia="Calibri" w:hAnsi="Calibri" w:cs="Tahoma"/>
        </w:rPr>
        <w:t>Z treści załączonych dokumentów m</w:t>
      </w:r>
      <w:r w:rsidR="009D6F04" w:rsidRPr="0088200C">
        <w:rPr>
          <w:rFonts w:ascii="Calibri" w:eastAsia="Calibri" w:hAnsi="Calibri" w:cs="Tahoma"/>
        </w:rPr>
        <w:t>usi wynikać jednoznacznie, iż w</w:t>
      </w:r>
      <w:r w:rsidRPr="0088200C">
        <w:rPr>
          <w:rFonts w:ascii="Calibri" w:eastAsia="Calibri" w:hAnsi="Calibri" w:cs="Tahoma"/>
        </w:rPr>
        <w:t>w</w:t>
      </w:r>
      <w:r w:rsidR="009D6F04" w:rsidRPr="0088200C">
        <w:rPr>
          <w:rFonts w:ascii="Calibri" w:eastAsia="Calibri" w:hAnsi="Calibri" w:cs="Tahoma"/>
        </w:rPr>
        <w:t>.</w:t>
      </w:r>
      <w:r w:rsidRPr="0088200C">
        <w:rPr>
          <w:rFonts w:ascii="Calibri" w:eastAsia="Calibri" w:hAnsi="Calibri" w:cs="Tahoma"/>
        </w:rPr>
        <w:t xml:space="preserve"> warunki Wykonawca spełnił.</w:t>
      </w:r>
    </w:p>
    <w:p w14:paraId="730FCE2D" w14:textId="77777777" w:rsidR="007144BB" w:rsidRPr="003373A1" w:rsidRDefault="007144BB" w:rsidP="000E5808">
      <w:pPr>
        <w:spacing w:after="0" w:line="240" w:lineRule="auto"/>
        <w:ind w:right="284"/>
        <w:contextualSpacing/>
        <w:jc w:val="both"/>
        <w:rPr>
          <w:rFonts w:eastAsia="Times New Roman" w:cstheme="minorHAnsi"/>
          <w:b/>
          <w:color w:val="7030A0"/>
          <w:sz w:val="14"/>
          <w:szCs w:val="18"/>
          <w:lang w:eastAsia="pl-PL"/>
        </w:rPr>
      </w:pPr>
    </w:p>
    <w:tbl>
      <w:tblPr>
        <w:tblStyle w:val="Tabela-Siatka"/>
        <w:tblW w:w="9665" w:type="dxa"/>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shd w:val="clear" w:color="auto" w:fill="FBE4D5" w:themeFill="accent2" w:themeFillTint="33"/>
        <w:tblLook w:val="04A0" w:firstRow="1" w:lastRow="0" w:firstColumn="1" w:lastColumn="0" w:noHBand="0" w:noVBand="1"/>
      </w:tblPr>
      <w:tblGrid>
        <w:gridCol w:w="9665"/>
      </w:tblGrid>
      <w:tr w:rsidR="005D634E" w:rsidRPr="003373A1" w14:paraId="5F98D565" w14:textId="77777777" w:rsidTr="004F0313">
        <w:trPr>
          <w:trHeight w:val="574"/>
        </w:trPr>
        <w:tc>
          <w:tcPr>
            <w:tcW w:w="9665" w:type="dxa"/>
            <w:tcBorders>
              <w:top w:val="nil"/>
              <w:left w:val="nil"/>
              <w:bottom w:val="nil"/>
              <w:right w:val="nil"/>
            </w:tcBorders>
            <w:shd w:val="clear" w:color="auto" w:fill="auto"/>
            <w:vAlign w:val="center"/>
          </w:tcPr>
          <w:p w14:paraId="5B296F1F" w14:textId="1EF3654A" w:rsidR="009D6F04" w:rsidRPr="003373A1" w:rsidRDefault="004F0313" w:rsidP="004F0313">
            <w:pPr>
              <w:pStyle w:val="Nagwek4"/>
              <w:rPr>
                <w:rFonts w:asciiTheme="minorHAnsi" w:hAnsiTheme="minorHAnsi" w:cstheme="minorHAnsi"/>
                <w:color w:val="7030A0"/>
              </w:rPr>
            </w:pPr>
            <w:r w:rsidRPr="003373A1">
              <w:rPr>
                <w:rFonts w:asciiTheme="minorHAnsi" w:hAnsiTheme="minorHAnsi" w:cstheme="minorHAnsi"/>
              </w:rPr>
              <w:t xml:space="preserve">8. </w:t>
            </w:r>
            <w:r w:rsidR="00DC2B15" w:rsidRPr="003373A1">
              <w:rPr>
                <w:rFonts w:asciiTheme="minorHAnsi" w:hAnsiTheme="minorHAnsi" w:cstheme="minorHAnsi"/>
              </w:rPr>
              <w:t xml:space="preserve">DOKUMENTY </w:t>
            </w:r>
            <w:r w:rsidR="00DC2B15" w:rsidRPr="00257B76">
              <w:rPr>
                <w:rFonts w:ascii="Calibri" w:hAnsi="Calibri" w:cs="Calibri"/>
              </w:rPr>
              <w:t>WYMAGANE</w:t>
            </w:r>
            <w:r w:rsidR="00DC2B15" w:rsidRPr="003373A1">
              <w:rPr>
                <w:rFonts w:asciiTheme="minorHAnsi" w:hAnsiTheme="minorHAnsi" w:cstheme="minorHAnsi"/>
              </w:rPr>
              <w:t xml:space="preserve"> W POSTĘPOWANIU</w:t>
            </w:r>
          </w:p>
        </w:tc>
      </w:tr>
    </w:tbl>
    <w:p w14:paraId="53D554F5" w14:textId="77777777" w:rsidR="009D6F04" w:rsidRPr="005D634E" w:rsidRDefault="009D6F04" w:rsidP="000E5808">
      <w:pPr>
        <w:spacing w:after="0" w:line="240" w:lineRule="auto"/>
        <w:ind w:right="284"/>
        <w:contextualSpacing/>
        <w:jc w:val="both"/>
        <w:rPr>
          <w:rFonts w:ascii="Calibri" w:eastAsia="Times New Roman" w:hAnsi="Calibri" w:cs="Calibri"/>
          <w:b/>
          <w:color w:val="7030A0"/>
          <w:sz w:val="18"/>
          <w:szCs w:val="18"/>
          <w:lang w:eastAsia="pl-PL"/>
        </w:rPr>
      </w:pPr>
    </w:p>
    <w:p w14:paraId="4F9E69A1" w14:textId="77777777" w:rsidR="004F0313" w:rsidRPr="004F0313" w:rsidRDefault="004F0313" w:rsidP="00F42B6C">
      <w:pPr>
        <w:pStyle w:val="Akapitzlist"/>
        <w:numPr>
          <w:ilvl w:val="0"/>
          <w:numId w:val="61"/>
        </w:numPr>
        <w:spacing w:after="0" w:line="240" w:lineRule="auto"/>
        <w:ind w:right="284"/>
        <w:jc w:val="both"/>
        <w:rPr>
          <w:rFonts w:ascii="Calibri" w:eastAsia="Times New Roman" w:hAnsi="Calibri" w:cs="Calibri"/>
          <w:b/>
          <w:vanish/>
          <w:sz w:val="21"/>
          <w:szCs w:val="21"/>
          <w:lang w:eastAsia="pl-PL"/>
        </w:rPr>
      </w:pPr>
    </w:p>
    <w:p w14:paraId="40DA7E96" w14:textId="77777777" w:rsidR="004F0313" w:rsidRPr="004F0313" w:rsidRDefault="004F0313" w:rsidP="00F42B6C">
      <w:pPr>
        <w:pStyle w:val="Akapitzlist"/>
        <w:numPr>
          <w:ilvl w:val="0"/>
          <w:numId w:val="61"/>
        </w:numPr>
        <w:spacing w:after="0" w:line="240" w:lineRule="auto"/>
        <w:ind w:right="284"/>
        <w:jc w:val="both"/>
        <w:rPr>
          <w:rFonts w:ascii="Calibri" w:eastAsia="Times New Roman" w:hAnsi="Calibri" w:cs="Calibri"/>
          <w:b/>
          <w:vanish/>
          <w:sz w:val="21"/>
          <w:szCs w:val="21"/>
          <w:lang w:eastAsia="pl-PL"/>
        </w:rPr>
      </w:pPr>
    </w:p>
    <w:p w14:paraId="3A290D5A" w14:textId="0B471417" w:rsidR="009D6F04" w:rsidRPr="0088200C" w:rsidRDefault="00C63851" w:rsidP="00F42B6C">
      <w:pPr>
        <w:pStyle w:val="Akapitzlist"/>
        <w:numPr>
          <w:ilvl w:val="1"/>
          <w:numId w:val="61"/>
        </w:numPr>
        <w:spacing w:after="0" w:line="240" w:lineRule="auto"/>
        <w:ind w:right="284"/>
        <w:jc w:val="both"/>
        <w:rPr>
          <w:rFonts w:ascii="Calibri" w:eastAsia="Times New Roman" w:hAnsi="Calibri" w:cs="Calibri"/>
          <w:b/>
          <w:lang w:eastAsia="pl-PL"/>
        </w:rPr>
      </w:pPr>
      <w:r w:rsidRPr="0088200C">
        <w:rPr>
          <w:rFonts w:ascii="Calibri" w:eastAsia="Times New Roman" w:hAnsi="Calibri" w:cs="Calibri"/>
          <w:b/>
          <w:lang w:eastAsia="pl-PL"/>
        </w:rPr>
        <w:t xml:space="preserve">   </w:t>
      </w:r>
      <w:r w:rsidR="00132018" w:rsidRPr="0088200C">
        <w:rPr>
          <w:rFonts w:ascii="Calibri" w:eastAsia="Times New Roman" w:hAnsi="Calibri" w:cs="Calibri"/>
          <w:b/>
          <w:lang w:eastAsia="pl-PL"/>
        </w:rPr>
        <w:t>DOKUMENTY SKŁADANE WRAZ Z OFERTĄ</w:t>
      </w:r>
    </w:p>
    <w:p w14:paraId="2A664089" w14:textId="4DFE764A" w:rsidR="00411DE2" w:rsidRPr="0088200C" w:rsidRDefault="00411DE2" w:rsidP="00F42B6C">
      <w:pPr>
        <w:pStyle w:val="Akapitzlist"/>
        <w:numPr>
          <w:ilvl w:val="2"/>
          <w:numId w:val="61"/>
        </w:numPr>
        <w:spacing w:after="0" w:line="240" w:lineRule="auto"/>
        <w:ind w:right="284"/>
        <w:jc w:val="both"/>
      </w:pPr>
      <w:r w:rsidRPr="0088200C">
        <w:t>aktualne na dzień składania ofert oświadczenie w zakresie wskazanym pr</w:t>
      </w:r>
      <w:r w:rsidR="00125D54" w:rsidRPr="0088200C">
        <w:t xml:space="preserve">zez Zamawiającego w pkt </w:t>
      </w:r>
      <w:r w:rsidR="0059759F" w:rsidRPr="0088200C">
        <w:t>6</w:t>
      </w:r>
      <w:r w:rsidR="00125D54" w:rsidRPr="0088200C">
        <w:t xml:space="preserve"> i </w:t>
      </w:r>
      <w:r w:rsidR="0059759F" w:rsidRPr="0088200C">
        <w:t>7</w:t>
      </w:r>
      <w:r w:rsidR="00125D54" w:rsidRPr="0088200C">
        <w:t xml:space="preserve"> </w:t>
      </w:r>
      <w:r w:rsidRPr="0088200C">
        <w:t xml:space="preserve">SWZ na formularzu Jednolitego Europejskiego Dokumentu Zamówienia, dalej zwanego formularzem JEDZ. </w:t>
      </w:r>
      <w:r w:rsidR="00125D54" w:rsidRPr="0088200C">
        <w:t>Oświadczenie potwierdza brak podstaw wykluczenia oraz spełnianie warunków udziału w postępowaniu na dzień składania ofert oraz stanowi dowód tymczasowo zastępujący wymagane przez Zamawiającego podmiotowe śr</w:t>
      </w:r>
      <w:r w:rsidR="00962F6B" w:rsidRPr="0088200C">
        <w:t>odki dowodowe, wskazane</w:t>
      </w:r>
      <w:r w:rsidR="00962F6B" w:rsidRPr="0087408F">
        <w:t xml:space="preserve"> w pkt. </w:t>
      </w:r>
      <w:r w:rsidR="0059759F" w:rsidRPr="0087408F">
        <w:t>7</w:t>
      </w:r>
      <w:r w:rsidR="00125D54" w:rsidRPr="0087408F">
        <w:t xml:space="preserve">.3 </w:t>
      </w:r>
      <w:r w:rsidR="00125D54" w:rsidRPr="0088200C">
        <w:t>SWZ</w:t>
      </w:r>
      <w:r w:rsidR="00C84EA3" w:rsidRPr="0088200C">
        <w:t>.</w:t>
      </w:r>
    </w:p>
    <w:p w14:paraId="2FC6A2E2" w14:textId="0A9959F3" w:rsidR="00411DE2" w:rsidRPr="0088200C" w:rsidRDefault="00411DE2" w:rsidP="00F42B6C">
      <w:pPr>
        <w:pStyle w:val="Akapitzlist"/>
        <w:numPr>
          <w:ilvl w:val="2"/>
          <w:numId w:val="61"/>
        </w:numPr>
        <w:spacing w:after="0" w:line="240" w:lineRule="auto"/>
        <w:ind w:right="284"/>
        <w:jc w:val="both"/>
      </w:pPr>
      <w:r w:rsidRPr="0088200C">
        <w:t xml:space="preserve">formularz JEDZ w formie edytowalnej stanowi </w:t>
      </w:r>
      <w:r w:rsidR="00166D51" w:rsidRPr="00B71FFF">
        <w:rPr>
          <w:b/>
        </w:rPr>
        <w:t>załącznik nr</w:t>
      </w:r>
      <w:r w:rsidR="00B71FFF" w:rsidRPr="00B71FFF">
        <w:rPr>
          <w:b/>
        </w:rPr>
        <w:t xml:space="preserve"> 2</w:t>
      </w:r>
      <w:r w:rsidRPr="00B71FFF">
        <w:rPr>
          <w:b/>
        </w:rPr>
        <w:t xml:space="preserve"> do SWZ,</w:t>
      </w:r>
      <w:r w:rsidRPr="00B71FFF">
        <w:t xml:space="preserve"> </w:t>
      </w:r>
    </w:p>
    <w:p w14:paraId="72638D24" w14:textId="3B55A847" w:rsidR="00411DE2" w:rsidRPr="0088200C" w:rsidRDefault="00411DE2" w:rsidP="00F42B6C">
      <w:pPr>
        <w:pStyle w:val="Akapitzlist"/>
        <w:numPr>
          <w:ilvl w:val="2"/>
          <w:numId w:val="61"/>
        </w:numPr>
        <w:spacing w:after="0" w:line="240" w:lineRule="auto"/>
        <w:ind w:right="284"/>
      </w:pPr>
      <w:r w:rsidRPr="0088200C">
        <w:t xml:space="preserve">instrukcja wypełniania formularza JEDZ </w:t>
      </w:r>
      <w:r w:rsidR="0099081E" w:rsidRPr="0088200C">
        <w:t xml:space="preserve">dostępna jest pod adresem: </w:t>
      </w:r>
      <w:hyperlink r:id="rId9" w:history="1">
        <w:r w:rsidR="0059759F" w:rsidRPr="0088200C">
          <w:rPr>
            <w:rStyle w:val="Hipercze"/>
          </w:rPr>
          <w:t>https://www.uzp.gov.pl/data/assets/pdf_file/0026/45557/Jednolity-Europejski-Dokument-Zamowienia-instrukcja-2021.01.20.pdf</w:t>
        </w:r>
      </w:hyperlink>
      <w:r w:rsidRPr="0088200C">
        <w:rPr>
          <w:b/>
        </w:rPr>
        <w:t>;</w:t>
      </w:r>
      <w:r w:rsidR="00834A81" w:rsidRPr="0088200C">
        <w:rPr>
          <w:b/>
          <w:i/>
        </w:rPr>
        <w:t xml:space="preserve"> </w:t>
      </w:r>
    </w:p>
    <w:p w14:paraId="140E2916" w14:textId="3C9D62CF" w:rsidR="00F51F3C" w:rsidRPr="0088200C" w:rsidRDefault="003D6704" w:rsidP="00F42B6C">
      <w:pPr>
        <w:pStyle w:val="Akapitzlist"/>
        <w:numPr>
          <w:ilvl w:val="2"/>
          <w:numId w:val="61"/>
        </w:numPr>
        <w:spacing w:after="0" w:line="240" w:lineRule="auto"/>
        <w:ind w:right="284"/>
        <w:jc w:val="both"/>
      </w:pPr>
      <w:r w:rsidRPr="0088200C">
        <w:rPr>
          <w:rFonts w:eastAsia="Times New Roman" w:cs="Calibri"/>
          <w:lang w:eastAsia="pl-PL"/>
        </w:rPr>
        <w:t>Oświadczenia składane są</w:t>
      </w:r>
      <w:r w:rsidR="00307078" w:rsidRPr="0088200C">
        <w:rPr>
          <w:rFonts w:eastAsia="Times New Roman" w:cs="Calibri"/>
          <w:lang w:eastAsia="pl-PL"/>
        </w:rPr>
        <w:t xml:space="preserve"> pod rygorem nieważności w postaci elektronicznej opatrzone kwalifikowanym podpisem elektro</w:t>
      </w:r>
      <w:r w:rsidR="00125D54" w:rsidRPr="0088200C">
        <w:rPr>
          <w:rFonts w:eastAsia="Times New Roman" w:cs="Calibri"/>
          <w:lang w:eastAsia="pl-PL"/>
        </w:rPr>
        <w:t xml:space="preserve">nicznym. </w:t>
      </w:r>
    </w:p>
    <w:p w14:paraId="2F471BAA" w14:textId="434582FF" w:rsidR="00832EE8" w:rsidRPr="0088200C" w:rsidRDefault="003F7A2D" w:rsidP="00832EE8">
      <w:pPr>
        <w:pStyle w:val="Akapitzlist"/>
        <w:numPr>
          <w:ilvl w:val="2"/>
          <w:numId w:val="61"/>
        </w:numPr>
        <w:spacing w:after="0" w:line="240" w:lineRule="auto"/>
        <w:ind w:right="284"/>
        <w:jc w:val="both"/>
      </w:pPr>
      <w:r w:rsidRPr="0088200C">
        <w:t>W przypadku wspólnego ubiegania się o zamówieni</w:t>
      </w:r>
      <w:r w:rsidR="003D6704" w:rsidRPr="0088200C">
        <w:t xml:space="preserve">e przez Wykonawców, oświadczenia, </w:t>
      </w:r>
      <w:r w:rsidR="003D6704" w:rsidRPr="0088200C">
        <w:br/>
        <w:t>o których</w:t>
      </w:r>
      <w:r w:rsidR="00962F6B" w:rsidRPr="0088200C">
        <w:t xml:space="preserve"> mowa w pkt. 8</w:t>
      </w:r>
      <w:r w:rsidRPr="0088200C">
        <w:t>.1.</w:t>
      </w:r>
      <w:r w:rsidR="003D6704" w:rsidRPr="0088200C">
        <w:t>1</w:t>
      </w:r>
      <w:r w:rsidRPr="0088200C">
        <w:t xml:space="preserve">. składa każdy z Wykonawców. Oświadczenia te potwierdzają brak </w:t>
      </w:r>
      <w:r w:rsidRPr="0088200C">
        <w:lastRenderedPageBreak/>
        <w:t>podstaw wykluczenia oraz spełnianie warunków udziału w postępowaniu w zakresie, w jakim każdy z Wykonawców wykazuje spełnianie warunków udziału w postępowaniu.</w:t>
      </w:r>
    </w:p>
    <w:p w14:paraId="76A7AF9A" w14:textId="5C4D5C86" w:rsidR="00F51F3C" w:rsidRPr="0088200C" w:rsidRDefault="003F7A2D" w:rsidP="00F42B6C">
      <w:pPr>
        <w:pStyle w:val="Akapitzlist"/>
        <w:numPr>
          <w:ilvl w:val="2"/>
          <w:numId w:val="61"/>
        </w:numPr>
        <w:spacing w:after="0" w:line="240" w:lineRule="auto"/>
        <w:ind w:right="284"/>
        <w:jc w:val="both"/>
        <w:rPr>
          <w:color w:val="7030A0"/>
        </w:rPr>
      </w:pPr>
      <w:r w:rsidRPr="0088200C">
        <w:t>Wykonawca, w przypadku polegania na zdolnościach lub sytuacji podmiotów udostępniających zasoby, przedstawia, wraz z ośw</w:t>
      </w:r>
      <w:r w:rsidR="003D6704" w:rsidRPr="0088200C">
        <w:t>iadczenia</w:t>
      </w:r>
      <w:r w:rsidRPr="0088200C">
        <w:t>m</w:t>
      </w:r>
      <w:r w:rsidR="003D6704" w:rsidRPr="0088200C">
        <w:t>i, o których</w:t>
      </w:r>
      <w:r w:rsidRPr="0088200C">
        <w:t xml:space="preserve"> mowa w </w:t>
      </w:r>
      <w:r w:rsidR="00962F6B" w:rsidRPr="0088200C">
        <w:t>pkt 8</w:t>
      </w:r>
      <w:r w:rsidR="003D6704" w:rsidRPr="0088200C">
        <w:t>.1.1., także oświadczenia</w:t>
      </w:r>
      <w:r w:rsidRPr="0088200C">
        <w:t xml:space="preserve"> podmiotu udostępniającego zasoby, potwierdzające brak podstaw wykluczenia tego podmiotu oraz odpowiedn</w:t>
      </w:r>
      <w:r w:rsidR="00132018" w:rsidRPr="0088200C">
        <w:t xml:space="preserve">io spełnianie warunków udziału </w:t>
      </w:r>
      <w:r w:rsidRPr="0088200C">
        <w:t>w pos</w:t>
      </w:r>
      <w:r w:rsidR="003D6704" w:rsidRPr="0088200C">
        <w:t>tępowaniu, w zakresie, w jakim W</w:t>
      </w:r>
      <w:r w:rsidRPr="0088200C">
        <w:t>ykonawca powołuje się na jego zasoby</w:t>
      </w:r>
      <w:r w:rsidRPr="0088200C">
        <w:rPr>
          <w:color w:val="7030A0"/>
        </w:rPr>
        <w:t>.</w:t>
      </w:r>
    </w:p>
    <w:p w14:paraId="4F4BE10A" w14:textId="57E5950D" w:rsidR="00F51F3C" w:rsidRPr="0088200C" w:rsidRDefault="0045399E" w:rsidP="00F42B6C">
      <w:pPr>
        <w:pStyle w:val="Akapitzlist"/>
        <w:numPr>
          <w:ilvl w:val="2"/>
          <w:numId w:val="61"/>
        </w:numPr>
        <w:spacing w:after="0" w:line="240" w:lineRule="auto"/>
        <w:ind w:right="284"/>
        <w:jc w:val="both"/>
      </w:pPr>
      <w:r w:rsidRPr="0088200C">
        <w:t xml:space="preserve">Wykonawca, który polega na zdolnościach lub sytuacji podmiotów udostępniających zasoby, </w:t>
      </w:r>
      <w:r w:rsidRPr="00230858">
        <w:rPr>
          <w:b/>
        </w:rPr>
        <w:t>składa</w:t>
      </w:r>
      <w:r w:rsidR="001955BE" w:rsidRPr="00230858">
        <w:t xml:space="preserve">, wraz </w:t>
      </w:r>
      <w:r w:rsidRPr="00230858">
        <w:rPr>
          <w:b/>
        </w:rPr>
        <w:t>z ofertą, zobowiązanie</w:t>
      </w:r>
      <w:r w:rsidRPr="00230858">
        <w:t xml:space="preserve"> </w:t>
      </w:r>
      <w:r w:rsidRPr="0088200C">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30858">
        <w:rPr>
          <w:b/>
          <w:bCs/>
        </w:rPr>
        <w:t xml:space="preserve"> - </w:t>
      </w:r>
      <w:r w:rsidR="00230858" w:rsidRPr="00230858">
        <w:rPr>
          <w:b/>
          <w:bCs/>
        </w:rPr>
        <w:t>załącznik nr 8 do SWZ</w:t>
      </w:r>
      <w:r w:rsidRPr="00230858">
        <w:rPr>
          <w:b/>
          <w:bCs/>
        </w:rPr>
        <w:t>.</w:t>
      </w:r>
    </w:p>
    <w:p w14:paraId="1C6FF2D3" w14:textId="3DF57D49" w:rsidR="0045399E" w:rsidRPr="0088200C" w:rsidRDefault="0045399E" w:rsidP="00F42B6C">
      <w:pPr>
        <w:pStyle w:val="Akapitzlist"/>
        <w:numPr>
          <w:ilvl w:val="2"/>
          <w:numId w:val="61"/>
        </w:numPr>
        <w:spacing w:after="0" w:line="240" w:lineRule="auto"/>
        <w:ind w:right="284"/>
        <w:jc w:val="both"/>
      </w:pPr>
      <w:r w:rsidRPr="0088200C">
        <w:t>Zobowiązanie podmiotu udostępniającego z</w:t>
      </w:r>
      <w:r w:rsidR="00962F6B" w:rsidRPr="0088200C">
        <w:t>asoby, o którym mowa w pkt 8</w:t>
      </w:r>
      <w:r w:rsidR="00DC2521" w:rsidRPr="0088200C">
        <w:t>.1.</w:t>
      </w:r>
      <w:r w:rsidR="001955BE" w:rsidRPr="0088200C">
        <w:t>7</w:t>
      </w:r>
      <w:r w:rsidRPr="0088200C">
        <w:t xml:space="preserve">., potwierdza, </w:t>
      </w:r>
      <w:r w:rsidR="003D6704" w:rsidRPr="0088200C">
        <w:br/>
      </w:r>
      <w:r w:rsidRPr="0088200C">
        <w:t>że stosunek łączący Wykonawcę z podmiotami udostępniającymi zasoby gwarantuje rzeczywisty dostęp do tych zasobów oraz określa w szczególności:</w:t>
      </w:r>
    </w:p>
    <w:p w14:paraId="55D5EA85" w14:textId="77777777" w:rsidR="0045399E" w:rsidRPr="0088200C" w:rsidRDefault="0045399E" w:rsidP="00F42B6C">
      <w:pPr>
        <w:pStyle w:val="Akapitzlist"/>
        <w:numPr>
          <w:ilvl w:val="0"/>
          <w:numId w:val="7"/>
        </w:numPr>
        <w:spacing w:after="0" w:line="240" w:lineRule="auto"/>
        <w:ind w:right="284"/>
        <w:jc w:val="both"/>
      </w:pPr>
      <w:r w:rsidRPr="0088200C">
        <w:t>zakres dostępnych Wykonawcy zasobów podmiotu udostępniającego zasoby;</w:t>
      </w:r>
    </w:p>
    <w:p w14:paraId="34ACF087" w14:textId="77777777" w:rsidR="0045399E" w:rsidRPr="0088200C" w:rsidRDefault="0045399E" w:rsidP="00F42B6C">
      <w:pPr>
        <w:pStyle w:val="Akapitzlist"/>
        <w:numPr>
          <w:ilvl w:val="0"/>
          <w:numId w:val="7"/>
        </w:numPr>
        <w:spacing w:after="0" w:line="240" w:lineRule="auto"/>
        <w:ind w:right="284"/>
        <w:jc w:val="both"/>
      </w:pPr>
      <w:r w:rsidRPr="0088200C">
        <w:t>sposób i okres udostępnienia Wykonawcy i wykorzystania przez niego zasobów podmiotu udostępniającego te zasoby przy wykonywaniu zamówienia;</w:t>
      </w:r>
    </w:p>
    <w:p w14:paraId="370EC06B" w14:textId="62996A74" w:rsidR="0045399E" w:rsidRPr="0088200C" w:rsidRDefault="0045399E" w:rsidP="00F42B6C">
      <w:pPr>
        <w:pStyle w:val="Akapitzlist"/>
        <w:numPr>
          <w:ilvl w:val="0"/>
          <w:numId w:val="7"/>
        </w:numPr>
        <w:spacing w:after="0" w:line="240" w:lineRule="auto"/>
        <w:ind w:right="284"/>
        <w:jc w:val="both"/>
      </w:pPr>
      <w:r w:rsidRPr="0088200C">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F171426" w14:textId="77F21062" w:rsidR="00307078" w:rsidRPr="0088200C" w:rsidRDefault="0045399E" w:rsidP="00F42B6C">
      <w:pPr>
        <w:pStyle w:val="Akapitzlist"/>
        <w:numPr>
          <w:ilvl w:val="2"/>
          <w:numId w:val="61"/>
        </w:numPr>
        <w:spacing w:after="0" w:line="240" w:lineRule="auto"/>
        <w:ind w:right="284"/>
        <w:jc w:val="both"/>
      </w:pPr>
      <w:r w:rsidRPr="0088200C">
        <w:t xml:space="preserve">Zobowiązanie musi być złożone w postaci elektronicznej opatrzonej </w:t>
      </w:r>
      <w:r w:rsidR="003D6704" w:rsidRPr="0088200C">
        <w:t xml:space="preserve">kwalifikowanym podpisem elektronicznym, </w:t>
      </w:r>
      <w:r w:rsidRPr="0088200C">
        <w:t xml:space="preserve">osoby upoważnionej do reprezentowania </w:t>
      </w:r>
      <w:r w:rsidR="00677CC9" w:rsidRPr="0088200C">
        <w:t>podmiotu udostępniającego zasoby</w:t>
      </w:r>
      <w:r w:rsidRPr="0088200C">
        <w:t xml:space="preserve"> zgodnie z zasadami reprezentacji określonymi w dokumencie rejestrowym właściwym dla formy organizacyjnej lub innym dokumencie.</w:t>
      </w:r>
    </w:p>
    <w:p w14:paraId="703CC30E" w14:textId="77777777" w:rsidR="00132018" w:rsidRPr="00230858" w:rsidRDefault="00132018" w:rsidP="00230858">
      <w:pPr>
        <w:tabs>
          <w:tab w:val="left" w:pos="284"/>
          <w:tab w:val="left" w:pos="993"/>
        </w:tabs>
        <w:autoSpaceDE w:val="0"/>
        <w:autoSpaceDN w:val="0"/>
        <w:spacing w:after="0" w:line="240" w:lineRule="auto"/>
        <w:ind w:right="284"/>
        <w:jc w:val="both"/>
        <w:rPr>
          <w:rFonts w:eastAsia="Times New Roman" w:cs="Calibri"/>
          <w:color w:val="7030A0"/>
          <w:lang w:eastAsia="pl-PL"/>
        </w:rPr>
      </w:pPr>
    </w:p>
    <w:p w14:paraId="7CD182E8" w14:textId="479CA3A6" w:rsidR="0063135C" w:rsidRPr="0088200C" w:rsidRDefault="00BF480E" w:rsidP="00F42B6C">
      <w:pPr>
        <w:pStyle w:val="Akapitzlist"/>
        <w:numPr>
          <w:ilvl w:val="1"/>
          <w:numId w:val="61"/>
        </w:numPr>
        <w:spacing w:after="0" w:line="240" w:lineRule="auto"/>
        <w:ind w:left="567" w:right="284" w:hanging="567"/>
        <w:jc w:val="both"/>
        <w:rPr>
          <w:rFonts w:ascii="Calibri" w:eastAsia="Times New Roman" w:hAnsi="Calibri" w:cs="Calibri"/>
          <w:b/>
          <w:lang w:eastAsia="pl-PL"/>
        </w:rPr>
      </w:pPr>
      <w:r w:rsidRPr="0088200C">
        <w:rPr>
          <w:rFonts w:ascii="Calibri" w:eastAsia="Times New Roman" w:hAnsi="Calibri" w:cs="Calibri"/>
          <w:b/>
          <w:lang w:eastAsia="pl-PL"/>
        </w:rPr>
        <w:t xml:space="preserve"> </w:t>
      </w:r>
      <w:r w:rsidR="0063135C" w:rsidRPr="0088200C">
        <w:rPr>
          <w:rFonts w:ascii="Calibri" w:eastAsia="Times New Roman" w:hAnsi="Calibri" w:cs="Calibri"/>
          <w:b/>
          <w:lang w:eastAsia="pl-PL"/>
        </w:rPr>
        <w:t>POZOSTAŁE DOKUMENTY SKŁADANE WRAZ Z OFERTĄ</w:t>
      </w:r>
    </w:p>
    <w:p w14:paraId="326F6C4F" w14:textId="7039702E" w:rsidR="0063135C" w:rsidRPr="0088200C" w:rsidRDefault="0063135C" w:rsidP="00F42B6C">
      <w:pPr>
        <w:pStyle w:val="Akapitzlist"/>
        <w:numPr>
          <w:ilvl w:val="2"/>
          <w:numId w:val="61"/>
        </w:numPr>
        <w:spacing w:after="0" w:line="240" w:lineRule="auto"/>
        <w:ind w:right="284"/>
        <w:jc w:val="both"/>
        <w:rPr>
          <w:rFonts w:ascii="Calibri" w:eastAsia="Times New Roman" w:hAnsi="Calibri" w:cs="Calibri"/>
          <w:b/>
          <w:color w:val="FF0000"/>
          <w:lang w:eastAsia="pl-PL"/>
        </w:rPr>
      </w:pPr>
      <w:r w:rsidRPr="0088200C">
        <w:t xml:space="preserve">Formularz </w:t>
      </w:r>
      <w:r w:rsidRPr="00B71FFF">
        <w:t xml:space="preserve">oferty – </w:t>
      </w:r>
      <w:r w:rsidRPr="00B71FFF">
        <w:rPr>
          <w:b/>
        </w:rPr>
        <w:t xml:space="preserve">załącznik nr </w:t>
      </w:r>
      <w:r w:rsidR="00166D51" w:rsidRPr="00B71FFF">
        <w:rPr>
          <w:b/>
        </w:rPr>
        <w:t>1</w:t>
      </w:r>
      <w:r w:rsidR="009A3E58" w:rsidRPr="00B71FFF">
        <w:rPr>
          <w:b/>
        </w:rPr>
        <w:t xml:space="preserve"> </w:t>
      </w:r>
      <w:r w:rsidRPr="00B71FFF">
        <w:rPr>
          <w:b/>
        </w:rPr>
        <w:t>do SWZ</w:t>
      </w:r>
      <w:r w:rsidRPr="00B71FFF">
        <w:t>;</w:t>
      </w:r>
    </w:p>
    <w:p w14:paraId="1EBE2D40" w14:textId="79472F8C" w:rsidR="005915A5" w:rsidRPr="00B71FFF" w:rsidRDefault="005915A5" w:rsidP="00F42B6C">
      <w:pPr>
        <w:pStyle w:val="Akapitzlist"/>
        <w:numPr>
          <w:ilvl w:val="2"/>
          <w:numId w:val="61"/>
        </w:numPr>
        <w:spacing w:after="0" w:line="240" w:lineRule="auto"/>
        <w:ind w:right="284"/>
        <w:jc w:val="both"/>
        <w:rPr>
          <w:rFonts w:ascii="Calibri" w:eastAsia="Times New Roman" w:hAnsi="Calibri" w:cs="Calibri"/>
          <w:b/>
          <w:lang w:eastAsia="pl-PL"/>
        </w:rPr>
      </w:pPr>
      <w:r w:rsidRPr="00B71FFF">
        <w:t xml:space="preserve">Formularz cenowy – </w:t>
      </w:r>
      <w:r w:rsidR="00166D51" w:rsidRPr="00B71FFF">
        <w:rPr>
          <w:b/>
        </w:rPr>
        <w:t>załącznik nr 1</w:t>
      </w:r>
      <w:r w:rsidRPr="00B71FFF">
        <w:rPr>
          <w:b/>
        </w:rPr>
        <w:t>a do SWZ</w:t>
      </w:r>
      <w:r w:rsidRPr="00B71FFF">
        <w:t>;</w:t>
      </w:r>
    </w:p>
    <w:p w14:paraId="5771B3D6" w14:textId="77777777" w:rsidR="005269E4" w:rsidRPr="0088200C" w:rsidRDefault="00162E11" w:rsidP="00F42B6C">
      <w:pPr>
        <w:pStyle w:val="Akapitzlist"/>
        <w:numPr>
          <w:ilvl w:val="2"/>
          <w:numId w:val="61"/>
        </w:numPr>
        <w:spacing w:after="0" w:line="240" w:lineRule="auto"/>
        <w:ind w:right="-1"/>
        <w:jc w:val="both"/>
        <w:rPr>
          <w:rFonts w:ascii="Calibri" w:eastAsia="Times New Roman" w:hAnsi="Calibri" w:cs="Calibri"/>
          <w:lang w:eastAsia="pl-PL"/>
        </w:rPr>
      </w:pPr>
      <w:r w:rsidRPr="0088200C">
        <w:rPr>
          <w:rFonts w:ascii="Calibri" w:hAnsi="Calibri" w:cs="Arial"/>
        </w:rPr>
        <w:t xml:space="preserve">W przypadku Wykonawców wspólnie ubiegających się o udzielenie zamówienia wymagane jest ustanowienie Pełnomocnika do reprezentowania ich w postępowaniu </w:t>
      </w:r>
      <w:r w:rsidR="005269E4" w:rsidRPr="0088200C">
        <w:rPr>
          <w:rFonts w:ascii="Calibri" w:hAnsi="Calibri" w:cs="Arial"/>
        </w:rPr>
        <w:t xml:space="preserve">i/lub zawarcia umowy </w:t>
      </w:r>
      <w:r w:rsidR="005269E4" w:rsidRPr="0088200C">
        <w:rPr>
          <w:rFonts w:ascii="Calibri" w:hAnsi="Calibri" w:cs="Arial"/>
        </w:rPr>
        <w:br/>
        <w:t xml:space="preserve">w sprawie zamówienia publicznego. </w:t>
      </w:r>
    </w:p>
    <w:p w14:paraId="5CBF3DBD" w14:textId="6FA692C8" w:rsidR="00832EE8" w:rsidRPr="0088200C" w:rsidRDefault="005269E4" w:rsidP="00832EE8">
      <w:pPr>
        <w:pStyle w:val="Akapitzlist"/>
        <w:numPr>
          <w:ilvl w:val="2"/>
          <w:numId w:val="61"/>
        </w:numPr>
        <w:spacing w:after="0" w:line="240" w:lineRule="auto"/>
        <w:ind w:right="-1"/>
        <w:jc w:val="both"/>
        <w:rPr>
          <w:rFonts w:ascii="Calibri" w:eastAsia="Times New Roman" w:hAnsi="Calibri" w:cs="Calibri"/>
          <w:lang w:eastAsia="pl-PL"/>
        </w:rPr>
      </w:pPr>
      <w:r w:rsidRPr="0088200C">
        <w:rPr>
          <w:rFonts w:ascii="Calibri" w:eastAsia="Times New Roman" w:hAnsi="Calibri" w:cs="Calibri"/>
          <w:lang w:eastAsia="pl-PL"/>
        </w:rPr>
        <w:t xml:space="preserve">W przypadku, </w:t>
      </w:r>
      <w:r w:rsidR="00162E11" w:rsidRPr="0088200C">
        <w:rPr>
          <w:rFonts w:ascii="Calibri" w:eastAsia="Times New Roman" w:hAnsi="Calibri" w:cs="Calibri"/>
          <w:lang w:eastAsia="pl-PL"/>
        </w:rPr>
        <w:t xml:space="preserve">gdy </w:t>
      </w:r>
      <w:r w:rsidR="00162E11" w:rsidRPr="0088200C">
        <w:rPr>
          <w:rFonts w:eastAsia="Times New Roman" w:cs="Calibri"/>
          <w:lang w:eastAsia="pl-PL"/>
        </w:rPr>
        <w:t xml:space="preserve">umocowanie osoby składającej ofertę nie wynika z dokumentów rejestrowych, Wykonawca, który składa ofertę za pośrednictwem </w:t>
      </w:r>
      <w:r w:rsidRPr="0088200C">
        <w:rPr>
          <w:rFonts w:eastAsia="Times New Roman" w:cs="Calibri"/>
          <w:lang w:eastAsia="pl-PL"/>
        </w:rPr>
        <w:t>P</w:t>
      </w:r>
      <w:r w:rsidR="00162E11" w:rsidRPr="0088200C">
        <w:rPr>
          <w:rFonts w:eastAsia="Times New Roman" w:cs="Calibri"/>
          <w:lang w:eastAsia="pl-PL"/>
        </w:rPr>
        <w:t xml:space="preserve">ełnomocnika, powinien dołączyć pełnomocnictwo obejmujące swym zakresem umocowanie do złożenia oferty i/lub zawarcia umowy w sprawie zamówienia publicznego. </w:t>
      </w:r>
    </w:p>
    <w:p w14:paraId="309EDF24" w14:textId="77777777" w:rsidR="005269E4" w:rsidRPr="0088200C" w:rsidRDefault="005269E4" w:rsidP="00F42B6C">
      <w:pPr>
        <w:pStyle w:val="Akapitzlist"/>
        <w:numPr>
          <w:ilvl w:val="2"/>
          <w:numId w:val="61"/>
        </w:numPr>
        <w:tabs>
          <w:tab w:val="left" w:pos="284"/>
          <w:tab w:val="left" w:pos="993"/>
        </w:tabs>
        <w:autoSpaceDE w:val="0"/>
        <w:autoSpaceDN w:val="0"/>
        <w:spacing w:after="0" w:line="240" w:lineRule="auto"/>
        <w:ind w:right="-1"/>
        <w:jc w:val="both"/>
        <w:rPr>
          <w:rFonts w:eastAsia="Times New Roman" w:cs="Calibri"/>
          <w:lang w:eastAsia="pl-PL"/>
        </w:rPr>
      </w:pPr>
      <w:r w:rsidRPr="0088200C">
        <w:rPr>
          <w:rFonts w:eastAsia="Times New Roman" w:cs="Calibri"/>
          <w:lang w:eastAsia="pl-PL"/>
        </w:rPr>
        <w:t xml:space="preserve">Pełnomocnictwo powinno zawierać w szczególności wskazanie: </w:t>
      </w:r>
    </w:p>
    <w:p w14:paraId="59E32A50" w14:textId="77777777" w:rsidR="005269E4" w:rsidRPr="0088200C" w:rsidRDefault="005269E4" w:rsidP="00F42B6C">
      <w:pPr>
        <w:pStyle w:val="Akapitzlist"/>
        <w:numPr>
          <w:ilvl w:val="0"/>
          <w:numId w:val="4"/>
        </w:numPr>
        <w:tabs>
          <w:tab w:val="left" w:pos="284"/>
          <w:tab w:val="left" w:pos="993"/>
        </w:tabs>
        <w:autoSpaceDE w:val="0"/>
        <w:autoSpaceDN w:val="0"/>
        <w:spacing w:after="0" w:line="240" w:lineRule="auto"/>
        <w:ind w:right="284"/>
        <w:jc w:val="both"/>
        <w:rPr>
          <w:rFonts w:eastAsia="Times New Roman" w:cs="Calibri"/>
          <w:lang w:eastAsia="pl-PL"/>
        </w:rPr>
      </w:pPr>
      <w:r w:rsidRPr="0088200C">
        <w:rPr>
          <w:rFonts w:eastAsia="Times New Roman" w:cs="Calibri"/>
          <w:lang w:eastAsia="pl-PL"/>
        </w:rPr>
        <w:t>postępowania o zamówienie publiczne, którego dotyczy,</w:t>
      </w:r>
    </w:p>
    <w:p w14:paraId="7ADB2EC7" w14:textId="440C278F" w:rsidR="005269E4" w:rsidRPr="0088200C" w:rsidRDefault="005269E4" w:rsidP="00F42B6C">
      <w:pPr>
        <w:pStyle w:val="Akapitzlist"/>
        <w:numPr>
          <w:ilvl w:val="0"/>
          <w:numId w:val="4"/>
        </w:numPr>
        <w:tabs>
          <w:tab w:val="left" w:pos="284"/>
          <w:tab w:val="left" w:pos="993"/>
        </w:tabs>
        <w:autoSpaceDE w:val="0"/>
        <w:autoSpaceDN w:val="0"/>
        <w:spacing w:after="0" w:line="240" w:lineRule="auto"/>
        <w:ind w:right="-1"/>
        <w:jc w:val="both"/>
        <w:rPr>
          <w:rFonts w:eastAsia="Times New Roman" w:cs="Calibri"/>
          <w:lang w:eastAsia="pl-PL"/>
        </w:rPr>
      </w:pPr>
      <w:r w:rsidRPr="0088200C">
        <w:rPr>
          <w:rFonts w:eastAsia="Times New Roman" w:cs="Calibri"/>
          <w:lang w:eastAsia="pl-PL"/>
        </w:rPr>
        <w:t xml:space="preserve">wszystkich Wykonawców ubiegających się wspólnie o udzielenie zamówienia wymienionych </w:t>
      </w:r>
      <w:r w:rsidRPr="0088200C">
        <w:rPr>
          <w:rFonts w:eastAsia="Times New Roman" w:cs="Calibri"/>
          <w:lang w:eastAsia="pl-PL"/>
        </w:rPr>
        <w:br/>
        <w:t>z nazwy, z określeniem siedziby,</w:t>
      </w:r>
    </w:p>
    <w:p w14:paraId="459E81D4" w14:textId="77777777" w:rsidR="005269E4" w:rsidRPr="0088200C" w:rsidRDefault="005269E4" w:rsidP="00F42B6C">
      <w:pPr>
        <w:pStyle w:val="Akapitzlist"/>
        <w:numPr>
          <w:ilvl w:val="0"/>
          <w:numId w:val="4"/>
        </w:numPr>
        <w:tabs>
          <w:tab w:val="left" w:pos="284"/>
          <w:tab w:val="left" w:pos="993"/>
        </w:tabs>
        <w:autoSpaceDE w:val="0"/>
        <w:autoSpaceDN w:val="0"/>
        <w:spacing w:after="0" w:line="240" w:lineRule="auto"/>
        <w:ind w:right="284"/>
        <w:jc w:val="both"/>
        <w:rPr>
          <w:rFonts w:eastAsia="Times New Roman" w:cs="Calibri"/>
          <w:lang w:eastAsia="pl-PL"/>
        </w:rPr>
      </w:pPr>
      <w:r w:rsidRPr="0088200C">
        <w:rPr>
          <w:rFonts w:eastAsia="Times New Roman" w:cs="Calibri"/>
          <w:lang w:eastAsia="pl-PL"/>
        </w:rPr>
        <w:t>ustanowionego pełnomocnika oraz zakresu jego umocowania.</w:t>
      </w:r>
    </w:p>
    <w:p w14:paraId="2970F0FC" w14:textId="0633C347" w:rsidR="00162E11" w:rsidRPr="0088200C" w:rsidRDefault="005269E4" w:rsidP="00F42B6C">
      <w:pPr>
        <w:pStyle w:val="Akapitzlist"/>
        <w:numPr>
          <w:ilvl w:val="2"/>
          <w:numId w:val="61"/>
        </w:numPr>
        <w:spacing w:after="0" w:line="240" w:lineRule="auto"/>
        <w:ind w:right="-1"/>
        <w:jc w:val="both"/>
        <w:rPr>
          <w:rFonts w:ascii="Calibri" w:eastAsia="Times New Roman" w:hAnsi="Calibri" w:cs="Calibri"/>
          <w:lang w:eastAsia="pl-PL"/>
        </w:rPr>
      </w:pPr>
      <w:r w:rsidRPr="0088200C">
        <w:rPr>
          <w:rFonts w:eastAsia="Times New Roman" w:cs="Calibri"/>
          <w:lang w:eastAsia="pl-PL"/>
        </w:rPr>
        <w:t xml:space="preserve">Pełnomocnictwo </w:t>
      </w:r>
      <w:r w:rsidR="00B87F85" w:rsidRPr="0088200C">
        <w:rPr>
          <w:rFonts w:eastAsia="Times New Roman" w:cs="Calibri"/>
          <w:lang w:eastAsia="pl-PL"/>
        </w:rPr>
        <w:t xml:space="preserve">sporządza się w postaci elektronicznej i opatruje się kwalifikowanym podpisem elektronicznym. </w:t>
      </w:r>
      <w:r w:rsidR="004B6465" w:rsidRPr="0088200C">
        <w:rPr>
          <w:rFonts w:eastAsia="Times New Roman" w:cs="Calibri"/>
          <w:lang w:eastAsia="pl-PL"/>
        </w:rPr>
        <w:t xml:space="preserve">W przypadku, gdy pełnomocnictwo zostało </w:t>
      </w:r>
      <w:r w:rsidR="004B6465" w:rsidRPr="0088200C">
        <w:rPr>
          <w:rFonts w:cs="Times New Roman"/>
        </w:rPr>
        <w:t>sporządzone jako dokument w postaci papierowej i opatrzone własnoręcznym podpisem, przekazuje się cyfrowe odwzorowanie tego dokumentu opatrzone kwalifi</w:t>
      </w:r>
      <w:r w:rsidR="00E36467" w:rsidRPr="0088200C">
        <w:rPr>
          <w:rFonts w:cs="Times New Roman"/>
        </w:rPr>
        <w:t>kowanym podpisem elektronicznym</w:t>
      </w:r>
      <w:r w:rsidR="004B6465" w:rsidRPr="0088200C">
        <w:rPr>
          <w:rFonts w:cs="Times New Roman"/>
        </w:rPr>
        <w:t>, poświadczającym zgodność cyfrowego odwzorowania z dokumentem w postaci papierowej</w:t>
      </w:r>
      <w:r w:rsidR="004B6465" w:rsidRPr="0088200C">
        <w:rPr>
          <w:rFonts w:eastAsia="Times New Roman" w:cs="Calibri"/>
          <w:lang w:eastAsia="pl-PL"/>
        </w:rPr>
        <w:t>.</w:t>
      </w:r>
    </w:p>
    <w:p w14:paraId="07B2CE5A" w14:textId="08963350" w:rsidR="007913C3" w:rsidRPr="0088200C" w:rsidRDefault="004B6465" w:rsidP="00F42B6C">
      <w:pPr>
        <w:pStyle w:val="Akapitzlist"/>
        <w:numPr>
          <w:ilvl w:val="2"/>
          <w:numId w:val="61"/>
        </w:numPr>
        <w:spacing w:after="0" w:line="240" w:lineRule="auto"/>
        <w:ind w:right="-1"/>
        <w:jc w:val="both"/>
        <w:rPr>
          <w:rFonts w:ascii="Calibri" w:eastAsia="Times New Roman" w:hAnsi="Calibri" w:cs="Calibri"/>
          <w:lang w:eastAsia="pl-PL"/>
        </w:rPr>
      </w:pPr>
      <w:r w:rsidRPr="0088200C">
        <w:rPr>
          <w:rFonts w:cs="Times New Roman"/>
        </w:rPr>
        <w:t xml:space="preserve">Poświadczenia zgodności cyfrowego odwzorowania z dokumentem w postaci papierowej, o którym mowa w pkt </w:t>
      </w:r>
      <w:r w:rsidR="0059759F" w:rsidRPr="0088200C">
        <w:rPr>
          <w:rFonts w:cs="Times New Roman"/>
        </w:rPr>
        <w:t>8.2.5</w:t>
      </w:r>
      <w:r w:rsidRPr="0088200C">
        <w:rPr>
          <w:rFonts w:cs="Times New Roman"/>
        </w:rPr>
        <w:t>., dokonuje mocodawca</w:t>
      </w:r>
      <w:r w:rsidR="00431795" w:rsidRPr="0088200C">
        <w:rPr>
          <w:rFonts w:cs="Times New Roman"/>
        </w:rPr>
        <w:t xml:space="preserve"> lub </w:t>
      </w:r>
      <w:r w:rsidR="007913C3" w:rsidRPr="0088200C">
        <w:rPr>
          <w:rFonts w:cs="Times New Roman"/>
        </w:rPr>
        <w:t>notariusz.</w:t>
      </w:r>
    </w:p>
    <w:p w14:paraId="65AE1D1A" w14:textId="27B4D5E3" w:rsidR="008D0D50" w:rsidRPr="0088200C" w:rsidRDefault="0054716B" w:rsidP="00F42B6C">
      <w:pPr>
        <w:pStyle w:val="Akapitzlist"/>
        <w:numPr>
          <w:ilvl w:val="2"/>
          <w:numId w:val="61"/>
        </w:numPr>
        <w:spacing w:after="0" w:line="240" w:lineRule="auto"/>
        <w:ind w:right="-1"/>
        <w:jc w:val="both"/>
        <w:rPr>
          <w:rFonts w:ascii="Calibri" w:eastAsia="Times New Roman" w:hAnsi="Calibri" w:cs="Calibri"/>
          <w:lang w:eastAsia="pl-PL"/>
        </w:rPr>
      </w:pPr>
      <w:r w:rsidRPr="0088200C">
        <w:rPr>
          <w:rFonts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r w:rsidRPr="0088200C">
        <w:rPr>
          <w:rFonts w:eastAsia="Times New Roman" w:cs="Calibri"/>
          <w:lang w:eastAsia="pl-PL"/>
        </w:rPr>
        <w:t xml:space="preserve"> </w:t>
      </w:r>
    </w:p>
    <w:p w14:paraId="3BF9B89F" w14:textId="77777777" w:rsidR="00323755" w:rsidRPr="00323755" w:rsidRDefault="00832EE8" w:rsidP="00832EE8">
      <w:pPr>
        <w:pStyle w:val="Akapitzlist"/>
        <w:numPr>
          <w:ilvl w:val="2"/>
          <w:numId w:val="61"/>
        </w:numPr>
        <w:spacing w:after="0" w:line="240" w:lineRule="auto"/>
        <w:ind w:right="-1"/>
        <w:rPr>
          <w:rFonts w:ascii="Calibri" w:eastAsia="Times New Roman" w:hAnsi="Calibri" w:cs="Calibri"/>
          <w:lang w:eastAsia="pl-PL"/>
        </w:rPr>
      </w:pPr>
      <w:r w:rsidRPr="0088200C">
        <w:rPr>
          <w:rFonts w:ascii="Calibri" w:eastAsia="Times New Roman" w:hAnsi="Calibri" w:cs="Calibri"/>
          <w:color w:val="000000"/>
          <w:lang w:eastAsia="pl-PL"/>
        </w:rPr>
        <w:lastRenderedPageBreak/>
        <w:t xml:space="preserve">Wspólnicy spółki cywilnej są wykonawcami wspólnie ubiegającymi się o udzielenie zamówienia </w:t>
      </w:r>
      <w:r w:rsidRPr="0088200C">
        <w:rPr>
          <w:rFonts w:ascii="Calibri" w:eastAsia="Times New Roman" w:hAnsi="Calibri" w:cs="Calibri"/>
          <w:color w:val="000000"/>
          <w:lang w:eastAsia="pl-PL"/>
        </w:rPr>
        <w:br/>
        <w:t xml:space="preserve">i mają do nich zastosowanie zasady wyżej określone. </w:t>
      </w:r>
    </w:p>
    <w:p w14:paraId="00818099" w14:textId="607B4A2E" w:rsidR="00892635" w:rsidRPr="00892635" w:rsidRDefault="00323755" w:rsidP="00832EE8">
      <w:pPr>
        <w:pStyle w:val="Akapitzlist"/>
        <w:numPr>
          <w:ilvl w:val="2"/>
          <w:numId w:val="61"/>
        </w:numPr>
        <w:spacing w:after="0" w:line="240" w:lineRule="auto"/>
        <w:ind w:right="-1"/>
        <w:rPr>
          <w:rFonts w:ascii="Calibri" w:eastAsia="Times New Roman" w:hAnsi="Calibri" w:cs="Calibri"/>
          <w:lang w:eastAsia="pl-PL"/>
        </w:rPr>
      </w:pPr>
      <w:r>
        <w:rPr>
          <w:rFonts w:ascii="Calibri" w:eastAsia="Times New Roman" w:hAnsi="Calibri" w:cs="Calibri"/>
          <w:color w:val="000000"/>
          <w:lang w:eastAsia="pl-PL"/>
        </w:rPr>
        <w:t>Zastrzeżenie tajemnicy przedsiębiorstwa , w sytuacji gdy oferta lub inne dokumenty składane w toku postępowania będą zawierały tajemnicę przedsiębiorstwa, Wykonawca wraz z przekazaniem takich informacji zastrzega, że nie mogą one być udostępnione, oraz wskazuje</w:t>
      </w:r>
      <w:r w:rsidR="00892635">
        <w:rPr>
          <w:rFonts w:ascii="Calibri" w:eastAsia="Times New Roman" w:hAnsi="Calibri" w:cs="Calibri"/>
          <w:color w:val="000000"/>
          <w:lang w:eastAsia="pl-PL"/>
        </w:rPr>
        <w:t>, że zastrzeżone informacje stanowią tajemnicę przedsiębiorstwa w rozumieniu przepisów ustawy z 16 kwietnia 1993r. o zwalczaniu nieuczciwej konkurencji.</w:t>
      </w:r>
    </w:p>
    <w:p w14:paraId="6459EDF4" w14:textId="3D01B2CA" w:rsidR="00832EE8" w:rsidRPr="00804842" w:rsidRDefault="00892635" w:rsidP="00832EE8">
      <w:pPr>
        <w:pStyle w:val="Akapitzlist"/>
        <w:numPr>
          <w:ilvl w:val="2"/>
          <w:numId w:val="61"/>
        </w:numPr>
        <w:spacing w:after="0" w:line="240" w:lineRule="auto"/>
        <w:ind w:right="-1"/>
        <w:rPr>
          <w:rFonts w:ascii="Calibri" w:eastAsia="Times New Roman" w:hAnsi="Calibri" w:cs="Calibri"/>
          <w:color w:val="FF0000"/>
          <w:lang w:eastAsia="pl-PL"/>
        </w:rPr>
      </w:pPr>
      <w:r>
        <w:rPr>
          <w:rFonts w:ascii="Calibri" w:eastAsia="Times New Roman" w:hAnsi="Calibri" w:cs="Calibri"/>
          <w:color w:val="000000"/>
          <w:lang w:eastAsia="pl-PL"/>
        </w:rPr>
        <w:t>Na podstawie art. 128 ust 1ustawy, jeśli Wykonawca nie złoży oświadczenia, o którym mowa w art. 125 ust. 1 ustawy, podmiotowych środków dowodowych, innych dokumentów lub oświadczeń składanych w postępowaniu lub będą one niekompletne</w:t>
      </w:r>
      <w:r w:rsidR="00832EE8" w:rsidRPr="0088200C">
        <w:rPr>
          <w:rFonts w:ascii="Calibri" w:eastAsia="Times New Roman" w:hAnsi="Calibri" w:cs="Calibri"/>
          <w:color w:val="000000"/>
          <w:lang w:eastAsia="pl-PL"/>
        </w:rPr>
        <w:t xml:space="preserve">  </w:t>
      </w:r>
      <w:r>
        <w:rPr>
          <w:rFonts w:ascii="Calibri" w:eastAsia="Times New Roman" w:hAnsi="Calibri" w:cs="Calibri"/>
          <w:color w:val="000000"/>
          <w:lang w:eastAsia="pl-PL"/>
        </w:rPr>
        <w:t>lub będą zawierać błędy</w:t>
      </w:r>
      <w:r w:rsidR="00804842">
        <w:rPr>
          <w:rFonts w:ascii="Calibri" w:eastAsia="Times New Roman" w:hAnsi="Calibri" w:cs="Calibri"/>
          <w:color w:val="000000"/>
          <w:lang w:eastAsia="pl-PL"/>
        </w:rPr>
        <w:t xml:space="preserve">, Zamawiający wezwie Wykonawcę do ich złożenia, poprawienia lub uzupełnienia w </w:t>
      </w:r>
      <w:r w:rsidR="00804842" w:rsidRPr="0094677F">
        <w:rPr>
          <w:rFonts w:ascii="Calibri" w:eastAsia="Times New Roman" w:hAnsi="Calibri" w:cs="Calibri"/>
          <w:lang w:eastAsia="pl-PL"/>
        </w:rPr>
        <w:t>wyznaczonym terminie z zastrzeżeniem art. 128 ust. 1 pkt 1 i 2 ustawy.</w:t>
      </w:r>
    </w:p>
    <w:p w14:paraId="36A32F13" w14:textId="2D02D31B" w:rsidR="00132018" w:rsidRPr="0094677F" w:rsidRDefault="00BF480E" w:rsidP="00F42B6C">
      <w:pPr>
        <w:pStyle w:val="Akapitzlist"/>
        <w:numPr>
          <w:ilvl w:val="1"/>
          <w:numId w:val="61"/>
        </w:numPr>
        <w:spacing w:after="0" w:line="240" w:lineRule="auto"/>
        <w:ind w:left="567" w:right="284" w:hanging="567"/>
        <w:jc w:val="both"/>
        <w:rPr>
          <w:rFonts w:ascii="Calibri" w:eastAsia="Times New Roman" w:hAnsi="Calibri" w:cs="Calibri"/>
          <w:b/>
          <w:lang w:eastAsia="pl-PL"/>
        </w:rPr>
      </w:pPr>
      <w:r w:rsidRPr="0094677F">
        <w:rPr>
          <w:rFonts w:ascii="Calibri" w:eastAsia="Times New Roman" w:hAnsi="Calibri" w:cs="Calibri"/>
          <w:b/>
          <w:lang w:eastAsia="pl-PL"/>
        </w:rPr>
        <w:t xml:space="preserve"> </w:t>
      </w:r>
      <w:r w:rsidR="00132018" w:rsidRPr="0094677F">
        <w:rPr>
          <w:rFonts w:ascii="Calibri" w:eastAsia="Times New Roman" w:hAnsi="Calibri" w:cs="Calibri"/>
          <w:b/>
          <w:lang w:eastAsia="pl-PL"/>
        </w:rPr>
        <w:t>DOKUMENTY SKŁADANE NA WEZWANIE ZAMAWIAJĄCEGO</w:t>
      </w:r>
    </w:p>
    <w:p w14:paraId="539F2423" w14:textId="0497F0FE" w:rsidR="00C52E1E" w:rsidRPr="00C16C4B" w:rsidRDefault="00FC2E7A" w:rsidP="00F42B6C">
      <w:pPr>
        <w:pStyle w:val="Bezodstpw"/>
        <w:numPr>
          <w:ilvl w:val="2"/>
          <w:numId w:val="61"/>
        </w:numPr>
        <w:jc w:val="both"/>
        <w:rPr>
          <w:rFonts w:ascii="Calibri" w:eastAsia="Times New Roman" w:hAnsi="Calibri" w:cs="Arial"/>
          <w:color w:val="000000" w:themeColor="text1"/>
          <w:lang w:eastAsia="pl-PL"/>
        </w:rPr>
      </w:pPr>
      <w:r w:rsidRPr="00C16C4B">
        <w:rPr>
          <w:rFonts w:ascii="Calibri" w:eastAsia="Times New Roman" w:hAnsi="Calibri" w:cs="Arial"/>
          <w:color w:val="000000" w:themeColor="text1"/>
          <w:lang w:eastAsia="pl-PL"/>
        </w:rPr>
        <w:t>A</w:t>
      </w:r>
      <w:r w:rsidR="00C52E1E" w:rsidRPr="00C16C4B">
        <w:rPr>
          <w:rFonts w:ascii="Calibri" w:eastAsia="Times New Roman" w:hAnsi="Calibri" w:cs="Arial"/>
          <w:color w:val="000000" w:themeColor="text1"/>
          <w:lang w:eastAsia="pl-PL"/>
        </w:rPr>
        <w:t xml:space="preserve">ktualnie obowiązującą koncesję na prowadzenie działalności gospodarczej w zakresie obrotu energią </w:t>
      </w:r>
      <w:r w:rsidRPr="00C16C4B">
        <w:rPr>
          <w:rFonts w:ascii="Calibri" w:eastAsia="Times New Roman" w:hAnsi="Calibri" w:cs="Arial"/>
          <w:color w:val="000000" w:themeColor="text1"/>
          <w:lang w:eastAsia="pl-PL"/>
        </w:rPr>
        <w:t xml:space="preserve">elektryczną </w:t>
      </w:r>
      <w:r w:rsidR="00C52E1E" w:rsidRPr="00C16C4B">
        <w:rPr>
          <w:rFonts w:ascii="Calibri" w:eastAsia="Times New Roman" w:hAnsi="Calibri" w:cs="Arial"/>
          <w:color w:val="000000" w:themeColor="text1"/>
          <w:lang w:eastAsia="pl-PL"/>
        </w:rPr>
        <w:t>wydaną przez Prezesa Urzędu Regulacji Energetyki; lub aktualnie obowiązującą koncesję w zakresie wytwarzania energii</w:t>
      </w:r>
      <w:r w:rsidRPr="00C16C4B">
        <w:rPr>
          <w:rFonts w:ascii="Calibri" w:eastAsia="Times New Roman" w:hAnsi="Calibri" w:cs="Arial"/>
          <w:color w:val="000000" w:themeColor="text1"/>
          <w:lang w:eastAsia="pl-PL"/>
        </w:rPr>
        <w:t xml:space="preserve"> elektrycznej</w:t>
      </w:r>
      <w:r w:rsidR="00C52E1E" w:rsidRPr="00C16C4B">
        <w:rPr>
          <w:rFonts w:ascii="Calibri" w:eastAsia="Times New Roman" w:hAnsi="Calibri" w:cs="Arial"/>
          <w:color w:val="000000" w:themeColor="text1"/>
          <w:lang w:eastAsia="pl-PL"/>
        </w:rPr>
        <w:t>, wydaną przez Prezesa Urzędu Regulacji Energetyki; dokument należy złożyć w formie kopii elektronicznie poświadczonej „za zgodność z oryginałem”.</w:t>
      </w:r>
    </w:p>
    <w:p w14:paraId="1B3A473B" w14:textId="0BF72A16" w:rsidR="00C52E1E" w:rsidRPr="0088200C" w:rsidRDefault="00C52E1E" w:rsidP="00F42B6C">
      <w:pPr>
        <w:pStyle w:val="Bezodstpw"/>
        <w:numPr>
          <w:ilvl w:val="2"/>
          <w:numId w:val="61"/>
        </w:numPr>
        <w:jc w:val="both"/>
        <w:rPr>
          <w:rFonts w:ascii="Calibri" w:eastAsia="Times New Roman" w:hAnsi="Calibri" w:cs="Arial"/>
          <w:lang w:eastAsia="pl-PL"/>
        </w:rPr>
      </w:pPr>
      <w:r w:rsidRPr="0088200C">
        <w:rPr>
          <w:rFonts w:ascii="Calibri" w:eastAsia="Times New Roman" w:hAnsi="Calibri" w:cs="Arial"/>
          <w:lang w:eastAsia="pl-PL"/>
        </w:rPr>
        <w:t xml:space="preserve">aktualną koncesję na wykonywanie działalności gospodarczej, polegającej na przesyłaniu </w:t>
      </w:r>
      <w:r w:rsidRPr="0088200C">
        <w:rPr>
          <w:rFonts w:ascii="Calibri" w:eastAsia="Times New Roman" w:hAnsi="Calibri" w:cs="Arial"/>
          <w:lang w:eastAsia="pl-PL"/>
        </w:rPr>
        <w:br/>
        <w:t>i dystrybucji</w:t>
      </w:r>
      <w:r w:rsidR="00FC2E7A">
        <w:rPr>
          <w:rFonts w:ascii="Calibri" w:eastAsia="Times New Roman" w:hAnsi="Calibri" w:cs="Arial"/>
          <w:lang w:eastAsia="pl-PL"/>
        </w:rPr>
        <w:t xml:space="preserve"> energii elektrycznej</w:t>
      </w:r>
      <w:r w:rsidRPr="0088200C">
        <w:rPr>
          <w:rFonts w:ascii="Calibri" w:eastAsia="Times New Roman" w:hAnsi="Calibri" w:cs="Arial"/>
          <w:lang w:eastAsia="pl-PL"/>
        </w:rPr>
        <w:t xml:space="preserve">, wydaną przez Prezesa Urzędu Regulacji Energetyki (w przypadku Wykonawców będących właścicielem sieci dystrybucyjnej) lub Oświadczenie o posiadaniu aktualnej umowy podpisanej z dystrybutorem sieci na świadczenie usług dystrybucji </w:t>
      </w:r>
      <w:r w:rsidR="00FC2E7A">
        <w:rPr>
          <w:rFonts w:ascii="Calibri" w:eastAsia="Times New Roman" w:hAnsi="Calibri" w:cs="Arial"/>
          <w:lang w:eastAsia="pl-PL"/>
        </w:rPr>
        <w:t xml:space="preserve">energii elektrycznej </w:t>
      </w:r>
      <w:r w:rsidRPr="0088200C">
        <w:rPr>
          <w:rFonts w:ascii="Calibri" w:eastAsia="Times New Roman" w:hAnsi="Calibri" w:cs="Arial"/>
          <w:lang w:eastAsia="pl-PL"/>
        </w:rPr>
        <w:t>na obszarze, na którym znajduje się miejsce dostarczania</w:t>
      </w:r>
      <w:r w:rsidR="00FC2E7A">
        <w:rPr>
          <w:rFonts w:ascii="Calibri" w:eastAsia="Times New Roman" w:hAnsi="Calibri" w:cs="Arial"/>
          <w:lang w:eastAsia="pl-PL"/>
        </w:rPr>
        <w:t xml:space="preserve"> energii</w:t>
      </w:r>
      <w:r w:rsidRPr="0088200C">
        <w:rPr>
          <w:rFonts w:ascii="Calibri" w:eastAsia="Times New Roman" w:hAnsi="Calibri" w:cs="Arial"/>
          <w:lang w:eastAsia="pl-PL"/>
        </w:rPr>
        <w:t xml:space="preserve">, tj. do obiektu Zamawiającego i obowiązującą w całym okresie wykonywania przedmiotu zamówienia – złożone zgodnie ze wzorem stanowiącym </w:t>
      </w:r>
      <w:r w:rsidR="004F0313" w:rsidRPr="008A59A6">
        <w:rPr>
          <w:rFonts w:ascii="Calibri" w:eastAsia="Times New Roman" w:hAnsi="Calibri" w:cs="Arial"/>
          <w:b/>
          <w:iCs/>
          <w:color w:val="000000" w:themeColor="text1"/>
          <w:lang w:eastAsia="pl-PL"/>
        </w:rPr>
        <w:t>Załącznik Nr</w:t>
      </w:r>
      <w:r w:rsidR="00C16C4B" w:rsidRPr="008A59A6">
        <w:rPr>
          <w:rFonts w:ascii="Calibri" w:eastAsia="Times New Roman" w:hAnsi="Calibri" w:cs="Arial"/>
          <w:b/>
          <w:iCs/>
          <w:color w:val="000000" w:themeColor="text1"/>
          <w:lang w:eastAsia="pl-PL"/>
        </w:rPr>
        <w:t xml:space="preserve"> 7</w:t>
      </w:r>
      <w:r w:rsidR="00B3644C" w:rsidRPr="008A59A6">
        <w:rPr>
          <w:rFonts w:ascii="Calibri" w:eastAsia="Times New Roman" w:hAnsi="Calibri" w:cs="Arial"/>
          <w:b/>
          <w:iCs/>
          <w:color w:val="000000" w:themeColor="text1"/>
          <w:lang w:eastAsia="pl-PL"/>
        </w:rPr>
        <w:t xml:space="preserve"> do S</w:t>
      </w:r>
      <w:r w:rsidRPr="008A59A6">
        <w:rPr>
          <w:rFonts w:ascii="Calibri" w:eastAsia="Times New Roman" w:hAnsi="Calibri" w:cs="Arial"/>
          <w:b/>
          <w:iCs/>
          <w:color w:val="000000" w:themeColor="text1"/>
          <w:lang w:eastAsia="pl-PL"/>
        </w:rPr>
        <w:t>WZ</w:t>
      </w:r>
      <w:r w:rsidRPr="00C16C4B">
        <w:rPr>
          <w:rFonts w:ascii="Calibri" w:eastAsia="Times New Roman" w:hAnsi="Calibri" w:cs="Arial"/>
          <w:color w:val="000000" w:themeColor="text1"/>
          <w:lang w:eastAsia="pl-PL"/>
        </w:rPr>
        <w:t xml:space="preserve"> </w:t>
      </w:r>
      <w:r w:rsidRPr="0088200C">
        <w:rPr>
          <w:rFonts w:ascii="Calibri" w:eastAsia="Times New Roman" w:hAnsi="Calibri" w:cs="Arial"/>
          <w:lang w:eastAsia="pl-PL"/>
        </w:rPr>
        <w:t>- (w przypadku Wykonawców nie będących właścicielami sieci dystrybucyjnej).</w:t>
      </w:r>
    </w:p>
    <w:p w14:paraId="5BAC311D" w14:textId="31DC65F1" w:rsidR="00C63661" w:rsidRPr="0088200C" w:rsidRDefault="00617F21" w:rsidP="00F42B6C">
      <w:pPr>
        <w:pStyle w:val="Bezodstpw"/>
        <w:numPr>
          <w:ilvl w:val="2"/>
          <w:numId w:val="61"/>
        </w:numPr>
        <w:jc w:val="both"/>
        <w:rPr>
          <w:lang w:eastAsia="pl-PL"/>
        </w:rPr>
      </w:pPr>
      <w:r w:rsidRPr="0088200C">
        <w:rPr>
          <w:rFonts w:ascii="Calibri" w:eastAsia="Times New Roman" w:hAnsi="Calibri" w:cs="Calibri"/>
          <w:lang w:eastAsia="pl-PL"/>
        </w:rPr>
        <w:t>O</w:t>
      </w:r>
      <w:r w:rsidR="009C6CEC" w:rsidRPr="0088200C">
        <w:t>dpis</w:t>
      </w:r>
      <w:r w:rsidR="00132018" w:rsidRPr="0088200C">
        <w:t xml:space="preserve"> lub informacj</w:t>
      </w:r>
      <w:r w:rsidR="006B78AC" w:rsidRPr="0088200C">
        <w:t>a</w:t>
      </w:r>
      <w:r w:rsidR="009C6CEC" w:rsidRPr="0088200C">
        <w:t xml:space="preserve"> z Krajowego Rejestru Sądowego lub z Centralnej Ewidencji i Informacji </w:t>
      </w:r>
      <w:r w:rsidR="0095412E" w:rsidRPr="0088200C">
        <w:br/>
      </w:r>
      <w:r w:rsidR="009C6CEC" w:rsidRPr="0088200C">
        <w:t>o Działalności Gospodarczej, w zakresi</w:t>
      </w:r>
      <w:r w:rsidR="001250A1" w:rsidRPr="0088200C">
        <w:t>e art. 109 ust. 1 pkt 4 ustawy</w:t>
      </w:r>
      <w:r w:rsidR="0095412E" w:rsidRPr="0088200C">
        <w:t>, sporządzone nie wcześniej niż 3 miesiące przed jej złożeniem, jeżeli odrębne przepisy wymagają wpisu do rejestru lub ewidencji</w:t>
      </w:r>
      <w:r w:rsidR="00FF0024" w:rsidRPr="0088200C">
        <w:t>;</w:t>
      </w:r>
    </w:p>
    <w:p w14:paraId="6F3F986D" w14:textId="58FA8B18" w:rsidR="00BC075C" w:rsidRPr="0088200C" w:rsidRDefault="00BC075C" w:rsidP="00F42B6C">
      <w:pPr>
        <w:pStyle w:val="Bezodstpw"/>
        <w:numPr>
          <w:ilvl w:val="2"/>
          <w:numId w:val="61"/>
        </w:numPr>
        <w:jc w:val="both"/>
        <w:rPr>
          <w:lang w:eastAsia="pl-PL"/>
        </w:rPr>
      </w:pPr>
      <w:r w:rsidRPr="0088200C">
        <w:rPr>
          <w:rFonts w:ascii="Calibri" w:eastAsia="Times New Roman" w:hAnsi="Calibri" w:cs="Calibri"/>
          <w:lang w:eastAsia="pl-PL"/>
        </w:rPr>
        <w:t xml:space="preserve">Informację z Krajowego Rejestru Karnego – sporządzoną nie wcześniej niż 6 miesięcy przed jej złożeniem w zakresie: </w:t>
      </w:r>
    </w:p>
    <w:p w14:paraId="1EB6F2D5" w14:textId="209491EF" w:rsidR="00BC075C" w:rsidRPr="0088200C" w:rsidRDefault="00BC075C" w:rsidP="00F42B6C">
      <w:pPr>
        <w:pStyle w:val="Bezodstpw"/>
        <w:numPr>
          <w:ilvl w:val="2"/>
          <w:numId w:val="60"/>
        </w:numPr>
        <w:tabs>
          <w:tab w:val="left" w:pos="1134"/>
        </w:tabs>
        <w:ind w:hanging="11"/>
        <w:jc w:val="both"/>
        <w:rPr>
          <w:lang w:eastAsia="pl-PL"/>
        </w:rPr>
      </w:pPr>
      <w:r w:rsidRPr="0088200C">
        <w:rPr>
          <w:rFonts w:ascii="Calibri" w:eastAsia="Times New Roman" w:hAnsi="Calibri" w:cs="Calibri"/>
          <w:lang w:eastAsia="pl-PL"/>
        </w:rPr>
        <w:t>art. 108 ust. 1 pkt 1 i 2 ustawy Pzp;</w:t>
      </w:r>
    </w:p>
    <w:p w14:paraId="6CE6DAD3" w14:textId="33D20AE9" w:rsidR="00BC075C" w:rsidRPr="0088200C" w:rsidRDefault="00BC075C" w:rsidP="00F42B6C">
      <w:pPr>
        <w:pStyle w:val="Bezodstpw"/>
        <w:numPr>
          <w:ilvl w:val="2"/>
          <w:numId w:val="60"/>
        </w:numPr>
        <w:tabs>
          <w:tab w:val="left" w:pos="1134"/>
        </w:tabs>
        <w:ind w:hanging="11"/>
        <w:jc w:val="both"/>
        <w:rPr>
          <w:lang w:eastAsia="pl-PL"/>
        </w:rPr>
      </w:pPr>
      <w:r w:rsidRPr="0088200C">
        <w:rPr>
          <w:rFonts w:ascii="Calibri" w:eastAsia="Times New Roman" w:hAnsi="Calibri" w:cs="Calibri"/>
          <w:lang w:eastAsia="pl-PL"/>
        </w:rPr>
        <w:t>art. 108 ust. 1 pkt 4, dotyczącej orzeczenia zakazu ubiegania o zamówienie publiczne tytułem środka karnego;</w:t>
      </w:r>
    </w:p>
    <w:p w14:paraId="42955C0B" w14:textId="7E7A153F" w:rsidR="005C4EA3" w:rsidRPr="0088200C" w:rsidRDefault="005C4EA3" w:rsidP="00F42B6C">
      <w:pPr>
        <w:pStyle w:val="Bezodstpw"/>
        <w:numPr>
          <w:ilvl w:val="2"/>
          <w:numId w:val="61"/>
        </w:numPr>
        <w:jc w:val="both"/>
      </w:pPr>
      <w:r w:rsidRPr="0088200C">
        <w:rPr>
          <w:rFonts w:ascii="Calibri" w:eastAsia="Times New Roman" w:hAnsi="Calibri" w:cs="Calibri"/>
          <w:lang w:eastAsia="pl-PL"/>
        </w:rPr>
        <w:t xml:space="preserve">oświadczenie o braku podstaw wykluczenia z postępowania na </w:t>
      </w:r>
      <w:r w:rsidR="001955BE" w:rsidRPr="0088200C">
        <w:rPr>
          <w:rFonts w:ascii="Calibri" w:eastAsia="Times New Roman" w:hAnsi="Calibri" w:cs="Calibri"/>
          <w:lang w:eastAsia="pl-PL"/>
        </w:rPr>
        <w:t>podstawie art. 108 ust. 1 pkt 5</w:t>
      </w:r>
      <w:r w:rsidRPr="0088200C">
        <w:rPr>
          <w:rFonts w:ascii="Calibri" w:eastAsia="Times New Roman" w:hAnsi="Calibri" w:cs="Calibri"/>
          <w:lang w:eastAsia="pl-PL"/>
        </w:rPr>
        <w:t xml:space="preserve"> ustawy Pzp, zgodnie z wzorem </w:t>
      </w:r>
      <w:r w:rsidRPr="008A59A6">
        <w:rPr>
          <w:rFonts w:ascii="Calibri" w:eastAsia="Times New Roman" w:hAnsi="Calibri" w:cs="Calibri"/>
          <w:b/>
          <w:bCs/>
          <w:lang w:eastAsia="pl-PL"/>
        </w:rPr>
        <w:t xml:space="preserve">załącznika nr </w:t>
      </w:r>
      <w:r w:rsidR="008A59A6" w:rsidRPr="008A59A6">
        <w:rPr>
          <w:rFonts w:ascii="Calibri" w:eastAsia="Times New Roman" w:hAnsi="Calibri" w:cs="Calibri"/>
          <w:b/>
          <w:bCs/>
          <w:lang w:eastAsia="pl-PL"/>
        </w:rPr>
        <w:t xml:space="preserve">3 </w:t>
      </w:r>
      <w:r w:rsidRPr="008A59A6">
        <w:rPr>
          <w:rFonts w:ascii="Calibri" w:eastAsia="Times New Roman" w:hAnsi="Calibri" w:cs="Calibri"/>
          <w:b/>
          <w:bCs/>
          <w:lang w:eastAsia="pl-PL"/>
        </w:rPr>
        <w:t>do SWZ;</w:t>
      </w:r>
    </w:p>
    <w:p w14:paraId="3ED407DB" w14:textId="051107D0" w:rsidR="00530DB8" w:rsidRPr="0088200C" w:rsidRDefault="00530DB8" w:rsidP="00F42B6C">
      <w:pPr>
        <w:pStyle w:val="Bezodstpw"/>
        <w:numPr>
          <w:ilvl w:val="2"/>
          <w:numId w:val="61"/>
        </w:numPr>
        <w:jc w:val="both"/>
        <w:rPr>
          <w:lang w:eastAsia="pl-PL"/>
        </w:rPr>
      </w:pPr>
      <w:r w:rsidRPr="0088200C">
        <w:t xml:space="preserve">zaświadczenia właściwego naczelnika urzędu skarbowego potwierdzającego, że Wykonawca </w:t>
      </w:r>
      <w:r w:rsidRPr="0088200C">
        <w:br/>
        <w:t>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00962E9F" w14:textId="79656803" w:rsidR="00530DB8" w:rsidRPr="0088200C" w:rsidRDefault="00530DB8" w:rsidP="00F42B6C">
      <w:pPr>
        <w:pStyle w:val="Bezodstpw"/>
        <w:numPr>
          <w:ilvl w:val="2"/>
          <w:numId w:val="61"/>
        </w:numPr>
        <w:jc w:val="both"/>
        <w:rPr>
          <w:lang w:eastAsia="pl-PL"/>
        </w:rPr>
      </w:pPr>
      <w:r w:rsidRPr="0088200C">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w:t>
      </w:r>
      <w:r w:rsidRPr="0088200C">
        <w:lastRenderedPageBreak/>
        <w:t>ubezpieczenia społeczne lub zdrowotne wraz odsetkami lub grzywnami lub zawarł wiążące porozumienie w sprawie spłat tych należności;</w:t>
      </w:r>
    </w:p>
    <w:p w14:paraId="6A209CF2" w14:textId="5E22B36D" w:rsidR="002179BE" w:rsidRPr="0088200C" w:rsidRDefault="002179BE" w:rsidP="00F42B6C">
      <w:pPr>
        <w:pStyle w:val="Bezodstpw"/>
        <w:numPr>
          <w:ilvl w:val="2"/>
          <w:numId w:val="61"/>
        </w:numPr>
        <w:jc w:val="both"/>
        <w:rPr>
          <w:color w:val="FF0000"/>
          <w:lang w:eastAsia="pl-PL"/>
        </w:rPr>
      </w:pPr>
      <w:r w:rsidRPr="0088200C">
        <w:t>oświadczeni</w:t>
      </w:r>
      <w:r w:rsidR="00157D69" w:rsidRPr="0088200C">
        <w:t>a</w:t>
      </w:r>
      <w:r w:rsidRPr="0088200C">
        <w:t xml:space="preserve"> Wykonawcy o aktualności informacji zawartych w oświadczeniu, o którym mowa w art. 125 ust. 1 Pzp w zakresie odnoszącym się do podstaw wykluczenia wskazanych w artykule 108 ust. 1 pkt. 3-6 </w:t>
      </w:r>
      <w:r w:rsidR="00157D69" w:rsidRPr="0088200C">
        <w:t xml:space="preserve">oraz art. 109 ust. 1 pkt 1,8,10 </w:t>
      </w:r>
      <w:r w:rsidRPr="0088200C">
        <w:t xml:space="preserve">Pzp, złożone zgodnie ze wzorem stanowiącym </w:t>
      </w:r>
      <w:r w:rsidRPr="008A59A6">
        <w:rPr>
          <w:b/>
          <w:iCs/>
        </w:rPr>
        <w:t>załącznik nr</w:t>
      </w:r>
      <w:r w:rsidR="008A59A6" w:rsidRPr="008A59A6">
        <w:rPr>
          <w:b/>
          <w:iCs/>
        </w:rPr>
        <w:t xml:space="preserve"> 6 </w:t>
      </w:r>
      <w:r w:rsidRPr="008A59A6">
        <w:rPr>
          <w:b/>
          <w:iCs/>
        </w:rPr>
        <w:t>do SWZ.</w:t>
      </w:r>
    </w:p>
    <w:p w14:paraId="436491A8" w14:textId="6184C1E4" w:rsidR="005C4EA3" w:rsidRPr="0088200C" w:rsidRDefault="00617F21" w:rsidP="00F42B6C">
      <w:pPr>
        <w:pStyle w:val="Bezodstpw"/>
        <w:numPr>
          <w:ilvl w:val="1"/>
          <w:numId w:val="61"/>
        </w:numPr>
        <w:ind w:left="709" w:hanging="709"/>
        <w:jc w:val="both"/>
        <w:rPr>
          <w:lang w:eastAsia="pl-PL"/>
        </w:rPr>
      </w:pPr>
      <w:r w:rsidRPr="0088200C">
        <w:rPr>
          <w:rFonts w:ascii="Calibri" w:eastAsia="Times New Roman" w:hAnsi="Calibri" w:cs="Calibri"/>
          <w:lang w:eastAsia="pl-PL"/>
        </w:rPr>
        <w:t>Wykonawca nie jest zobowiązany do złożenia doku</w:t>
      </w:r>
      <w:r w:rsidR="005269E4" w:rsidRPr="0088200C">
        <w:rPr>
          <w:rFonts w:ascii="Calibri" w:eastAsia="Times New Roman" w:hAnsi="Calibri" w:cs="Calibri"/>
          <w:lang w:eastAsia="pl-PL"/>
        </w:rPr>
        <w:t xml:space="preserve">mentów, o których mowa w pkt </w:t>
      </w:r>
      <w:r w:rsidR="00342FD2" w:rsidRPr="0088200C">
        <w:rPr>
          <w:rFonts w:ascii="Calibri" w:eastAsia="Times New Roman" w:hAnsi="Calibri" w:cs="Calibri"/>
          <w:lang w:eastAsia="pl-PL"/>
        </w:rPr>
        <w:t>8</w:t>
      </w:r>
      <w:r w:rsidR="005269E4" w:rsidRPr="0088200C">
        <w:rPr>
          <w:rFonts w:ascii="Calibri" w:eastAsia="Times New Roman" w:hAnsi="Calibri" w:cs="Calibri"/>
          <w:lang w:eastAsia="pl-PL"/>
        </w:rPr>
        <w:t>.3</w:t>
      </w:r>
      <w:r w:rsidRPr="0088200C">
        <w:rPr>
          <w:rFonts w:ascii="Calibri" w:eastAsia="Times New Roman" w:hAnsi="Calibri" w:cs="Calibri"/>
          <w:lang w:eastAsia="pl-PL"/>
        </w:rPr>
        <w:t xml:space="preserve">.1., jeżeli Zamawiający może je uzyskać za pomocą bezpłatnych i ogólnodostępnych baz danych, o ile Wykonawca wskazał dane umożliwiające dostęp do tych dokumentów. </w:t>
      </w:r>
      <w:r w:rsidR="00483F7C" w:rsidRPr="0088200C">
        <w:rPr>
          <w:rFonts w:ascii="Calibri" w:eastAsia="Times New Roman" w:hAnsi="Calibri" w:cs="Calibri"/>
          <w:lang w:eastAsia="pl-PL"/>
        </w:rPr>
        <w:t xml:space="preserve">Zamawiający może żądać </w:t>
      </w:r>
      <w:r w:rsidR="005C4EA3" w:rsidRPr="0088200C">
        <w:rPr>
          <w:rFonts w:ascii="Calibri" w:eastAsia="Times New Roman" w:hAnsi="Calibri" w:cs="Calibri"/>
          <w:lang w:eastAsia="pl-PL"/>
        </w:rPr>
        <w:br/>
      </w:r>
      <w:r w:rsidR="00483F7C" w:rsidRPr="0088200C">
        <w:rPr>
          <w:rFonts w:ascii="Calibri" w:eastAsia="Times New Roman" w:hAnsi="Calibri" w:cs="Calibri"/>
          <w:lang w:eastAsia="pl-PL"/>
        </w:rPr>
        <w:t>od Wykonawcy przedstawienia tłumaczenia na język polski pobranych samodzi</w:t>
      </w:r>
      <w:r w:rsidR="00100AB1" w:rsidRPr="0088200C">
        <w:rPr>
          <w:rFonts w:ascii="Calibri" w:eastAsia="Times New Roman" w:hAnsi="Calibri" w:cs="Calibri"/>
          <w:lang w:eastAsia="pl-PL"/>
        </w:rPr>
        <w:t>elnie przez Zamawiającego podmiotowych środków dowodowych lub dokumentów.</w:t>
      </w:r>
    </w:p>
    <w:p w14:paraId="2947C805" w14:textId="77777777" w:rsidR="005C4EA3" w:rsidRPr="0088200C" w:rsidRDefault="0021667C" w:rsidP="00F42B6C">
      <w:pPr>
        <w:pStyle w:val="Bezodstpw"/>
        <w:numPr>
          <w:ilvl w:val="1"/>
          <w:numId w:val="61"/>
        </w:numPr>
        <w:ind w:left="709" w:hanging="709"/>
        <w:jc w:val="both"/>
        <w:rPr>
          <w:lang w:eastAsia="pl-PL"/>
        </w:rPr>
      </w:pPr>
      <w:r w:rsidRPr="0088200C">
        <w:rPr>
          <w:b/>
        </w:rPr>
        <w:t>J</w:t>
      </w:r>
      <w:r w:rsidR="00617F21" w:rsidRPr="0088200C">
        <w:rPr>
          <w:b/>
        </w:rPr>
        <w:t>eżeli W</w:t>
      </w:r>
      <w:r w:rsidRPr="0088200C">
        <w:rPr>
          <w:b/>
        </w:rPr>
        <w:t>ykonawca ma siedzibę lub miejsce zamieszkania poza granicami Rzec</w:t>
      </w:r>
      <w:r w:rsidR="00617F21" w:rsidRPr="0088200C">
        <w:rPr>
          <w:b/>
        </w:rPr>
        <w:t>zypospolitej Polskiej</w:t>
      </w:r>
      <w:r w:rsidR="00617F21" w:rsidRPr="0088200C">
        <w:t xml:space="preserve">, zamiast </w:t>
      </w:r>
      <w:r w:rsidRPr="0088200C">
        <w:t xml:space="preserve">odpisu albo informacji z Krajowego Rejestru Sądowego lub z Centralnej Ewidencji </w:t>
      </w:r>
      <w:r w:rsidR="00617F21" w:rsidRPr="0088200C">
        <w:br/>
      </w:r>
      <w:r w:rsidRPr="0088200C">
        <w:t xml:space="preserve">i Informacji o Działalności Gospodarczej – składa dokument lub dokumenty wystawione w kraju, </w:t>
      </w:r>
      <w:r w:rsidR="00BC4106" w:rsidRPr="0088200C">
        <w:br/>
      </w:r>
      <w:r w:rsidRPr="0088200C">
        <w:t xml:space="preserve">w którym </w:t>
      </w:r>
      <w:r w:rsidR="00F95765" w:rsidRPr="0088200C">
        <w:t>W</w:t>
      </w:r>
      <w:r w:rsidRPr="0088200C">
        <w:t xml:space="preserve">ykonawca ma siedzibę lub miejsce zamieszkania, potwierdzające odpowiednio, </w:t>
      </w:r>
      <w:r w:rsidR="00BC4106" w:rsidRPr="0088200C">
        <w:br/>
      </w:r>
      <w:r w:rsidRPr="0088200C">
        <w:t xml:space="preserve">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5C4EA3" w:rsidRPr="0088200C">
        <w:br/>
      </w:r>
      <w:r w:rsidRPr="0088200C">
        <w:t>w przepisach miejsca wszczęcia tej procedury.</w:t>
      </w:r>
    </w:p>
    <w:p w14:paraId="226266F5" w14:textId="21419C68" w:rsidR="005C4EA3" w:rsidRPr="0088200C" w:rsidRDefault="0021667C" w:rsidP="00F42B6C">
      <w:pPr>
        <w:pStyle w:val="Bezodstpw"/>
        <w:numPr>
          <w:ilvl w:val="1"/>
          <w:numId w:val="61"/>
        </w:numPr>
        <w:ind w:left="709" w:hanging="709"/>
        <w:jc w:val="both"/>
        <w:rPr>
          <w:lang w:eastAsia="pl-PL"/>
        </w:rPr>
      </w:pPr>
      <w:r w:rsidRPr="0088200C">
        <w:t xml:space="preserve">Dokument, o którym mowa w </w:t>
      </w:r>
      <w:r w:rsidR="005C4EA3" w:rsidRPr="0088200C">
        <w:t xml:space="preserve">pkt </w:t>
      </w:r>
      <w:r w:rsidR="00962F6B" w:rsidRPr="0088200C">
        <w:t>8</w:t>
      </w:r>
      <w:r w:rsidR="005C4EA3" w:rsidRPr="0088200C">
        <w:t>.5.</w:t>
      </w:r>
      <w:r w:rsidRPr="0088200C">
        <w:t xml:space="preserve"> powinien być wystawiony nie wcześniej</w:t>
      </w:r>
      <w:r w:rsidR="001250A1" w:rsidRPr="0088200C">
        <w:t xml:space="preserve"> niż </w:t>
      </w:r>
      <w:r w:rsidRPr="0088200C">
        <w:t xml:space="preserve">3 miesiące przed </w:t>
      </w:r>
      <w:r w:rsidR="005269E4" w:rsidRPr="0088200C">
        <w:t xml:space="preserve">jego </w:t>
      </w:r>
      <w:r w:rsidRPr="0088200C">
        <w:t xml:space="preserve">złożeniem. </w:t>
      </w:r>
    </w:p>
    <w:p w14:paraId="2C28A87E" w14:textId="00BB5359" w:rsidR="00C00EB4" w:rsidRPr="0088200C" w:rsidRDefault="0021667C" w:rsidP="00097141">
      <w:pPr>
        <w:pStyle w:val="Bezodstpw"/>
        <w:numPr>
          <w:ilvl w:val="1"/>
          <w:numId w:val="61"/>
        </w:numPr>
        <w:ind w:left="709" w:hanging="709"/>
        <w:jc w:val="both"/>
        <w:rPr>
          <w:lang w:eastAsia="pl-PL"/>
        </w:rPr>
      </w:pPr>
      <w:r w:rsidRPr="0088200C">
        <w:t xml:space="preserve">Jeżeli w kraju, w którym wykonawca ma siedzibę lub miejsce zamieszkania, nie wydaje się dokumentów, o których mowa w </w:t>
      </w:r>
      <w:r w:rsidR="005C4EA3" w:rsidRPr="0088200C">
        <w:t>pkt</w:t>
      </w:r>
      <w:r w:rsidR="005269E4" w:rsidRPr="0088200C">
        <w:t xml:space="preserve"> </w:t>
      </w:r>
      <w:r w:rsidR="00962F6B" w:rsidRPr="0088200C">
        <w:t>8</w:t>
      </w:r>
      <w:r w:rsidR="005269E4" w:rsidRPr="0088200C">
        <w:t>.</w:t>
      </w:r>
      <w:r w:rsidR="005C4EA3" w:rsidRPr="0088200C">
        <w:t xml:space="preserve">5. </w:t>
      </w:r>
      <w:r w:rsidRPr="0088200C">
        <w:t>lub gdy dokumenty te nie odnoszą się do wszystkich przypadków, o których mowa w art. 108 ust. 1 pkt 1, 2 i 4</w:t>
      </w:r>
      <w:r w:rsidR="00BC4106" w:rsidRPr="0088200C">
        <w:t xml:space="preserve"> </w:t>
      </w:r>
      <w:r w:rsidRPr="0088200C">
        <w:t>ustawy</w:t>
      </w:r>
      <w:r w:rsidR="00BC4106" w:rsidRPr="0088200C">
        <w:t xml:space="preserve"> Pzp</w:t>
      </w:r>
      <w:r w:rsidRPr="0088200C">
        <w:t xml:space="preserve">, zastępuje się je odpowiednio </w:t>
      </w:r>
      <w:r w:rsidR="00BC4106" w:rsidRPr="0088200C">
        <w:br/>
      </w:r>
      <w:r w:rsidRPr="0088200C">
        <w:t xml:space="preserve">w całości lub w części dokumentem zawierającym odpowiednio oświadczenie </w:t>
      </w:r>
      <w:r w:rsidR="00BC4106" w:rsidRPr="0088200C">
        <w:t>W</w:t>
      </w:r>
      <w:r w:rsidR="005C4EA3" w:rsidRPr="0088200C">
        <w:t xml:space="preserve">ykonawcy, </w:t>
      </w:r>
      <w:r w:rsidR="005C4EA3" w:rsidRPr="0088200C">
        <w:br/>
      </w:r>
      <w:r w:rsidRPr="0088200C">
        <w:t xml:space="preserve">ze wskazaniem osoby albo osób uprawnionych do jego reprezentacji, lub oświadczenie osoby, której dokument miał dotyczyć, złożone pod przysięgą, lub, jeżeli w kraju, w którym </w:t>
      </w:r>
      <w:r w:rsidR="00BC4106" w:rsidRPr="0088200C">
        <w:t>W</w:t>
      </w:r>
      <w:r w:rsidRPr="0088200C">
        <w:t>ykonawca ma siedzibę lub miejsce zamieszkania nie ma przepisów o oświadczeniu pod przysięgą, złożone przed organem sądowym lub administracyjnym, notariuszem, organem samorządu zawodowego lub gospodarczego, właściwym ze względu na sie</w:t>
      </w:r>
      <w:r w:rsidR="00BC4106" w:rsidRPr="0088200C">
        <w:t>dzibę lub miejsce zamieszkania W</w:t>
      </w:r>
      <w:r w:rsidRPr="0088200C">
        <w:t xml:space="preserve">ykonawcy. </w:t>
      </w:r>
    </w:p>
    <w:p w14:paraId="5BECDDCF" w14:textId="77777777" w:rsidR="00734E2D" w:rsidRPr="005D634E" w:rsidRDefault="00734E2D" w:rsidP="006F032B">
      <w:pPr>
        <w:pStyle w:val="Akapitzlist"/>
        <w:jc w:val="both"/>
        <w:rPr>
          <w:rFonts w:eastAsia="Courier New" w:cs="Courier New"/>
          <w:color w:val="7030A0"/>
          <w:sz w:val="14"/>
          <w:szCs w:val="18"/>
          <w:lang w:eastAsia="pl-PL" w:bidi="pl-PL"/>
        </w:rPr>
      </w:pPr>
    </w:p>
    <w:tbl>
      <w:tblPr>
        <w:tblStyle w:val="Tabela-Siatka"/>
        <w:tblW w:w="0" w:type="auto"/>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061"/>
      </w:tblGrid>
      <w:tr w:rsidR="005D634E" w:rsidRPr="00C7001D" w14:paraId="2C9F1688" w14:textId="77777777" w:rsidTr="00257B76">
        <w:tc>
          <w:tcPr>
            <w:tcW w:w="9061" w:type="dxa"/>
            <w:tcBorders>
              <w:top w:val="nil"/>
              <w:left w:val="nil"/>
              <w:bottom w:val="nil"/>
              <w:right w:val="nil"/>
            </w:tcBorders>
            <w:shd w:val="clear" w:color="auto" w:fill="auto"/>
          </w:tcPr>
          <w:p w14:paraId="0BFE0F56" w14:textId="1B8332F3" w:rsidR="00440F9A" w:rsidRPr="00257B76" w:rsidRDefault="00257B76" w:rsidP="00257B76">
            <w:pPr>
              <w:pStyle w:val="Nagwek4"/>
              <w:rPr>
                <w:rFonts w:ascii="Calibri" w:eastAsia="Courier New" w:hAnsi="Calibri" w:cs="Calibri"/>
                <w:lang w:bidi="pl-PL"/>
              </w:rPr>
            </w:pPr>
            <w:r w:rsidRPr="00257B76">
              <w:rPr>
                <w:rFonts w:ascii="Calibri" w:eastAsia="Courier New" w:hAnsi="Calibri" w:cs="Calibri"/>
                <w:lang w:bidi="pl-PL"/>
              </w:rPr>
              <w:t xml:space="preserve">9. </w:t>
            </w:r>
            <w:r w:rsidR="00440F9A" w:rsidRPr="00257B76">
              <w:rPr>
                <w:rFonts w:ascii="Calibri" w:eastAsia="Courier New" w:hAnsi="Calibri" w:cs="Calibri"/>
                <w:lang w:bidi="pl-PL"/>
              </w:rPr>
              <w:t xml:space="preserve">INFORMACJE O ŚRODKACH KOMUNIKACJI ELEKTRONICZNEJ, PRZY UŻYCIU KTÓRYCH ZAMAWIAJĄCY BĘDZIE SIĘ KOMUNIKOWAŁ Z WYKONAWCAMI, ORAZ INFORMACJE </w:t>
            </w:r>
            <w:r w:rsidR="00440F9A" w:rsidRPr="00257B76">
              <w:rPr>
                <w:rFonts w:ascii="Calibri" w:eastAsia="Courier New" w:hAnsi="Calibri" w:cs="Calibri"/>
                <w:lang w:bidi="pl-PL"/>
              </w:rPr>
              <w:br/>
              <w:t xml:space="preserve">O WYMAGANIACH TECHNICZNYCH I ORGANIZACYJNYCH SPORZĄDZANIA, WYSYŁANIA </w:t>
            </w:r>
            <w:r w:rsidR="00440F9A" w:rsidRPr="00257B76">
              <w:rPr>
                <w:rFonts w:ascii="Calibri" w:eastAsia="Courier New" w:hAnsi="Calibri" w:cs="Calibri"/>
                <w:lang w:bidi="pl-PL"/>
              </w:rPr>
              <w:br/>
              <w:t>I ODBIERANIA KORESPONDENCJI ELEKTRONICZNEJ</w:t>
            </w:r>
          </w:p>
        </w:tc>
      </w:tr>
    </w:tbl>
    <w:p w14:paraId="700922EB" w14:textId="0DEF75F7" w:rsidR="00440F9A" w:rsidRDefault="00440F9A" w:rsidP="00C02B0C">
      <w:pPr>
        <w:pStyle w:val="Bezodstpw"/>
        <w:rPr>
          <w:sz w:val="14"/>
          <w:lang w:eastAsia="pl-PL" w:bidi="pl-PL"/>
        </w:rPr>
      </w:pPr>
    </w:p>
    <w:p w14:paraId="25B056C4" w14:textId="77777777" w:rsidR="00257B76" w:rsidRPr="00C7001D" w:rsidRDefault="00257B76" w:rsidP="00C02B0C">
      <w:pPr>
        <w:pStyle w:val="Bezodstpw"/>
        <w:rPr>
          <w:sz w:val="14"/>
          <w:lang w:eastAsia="pl-PL" w:bidi="pl-PL"/>
        </w:rPr>
      </w:pPr>
    </w:p>
    <w:p w14:paraId="429AC76F" w14:textId="77777777" w:rsidR="00257B76" w:rsidRPr="00257B76" w:rsidRDefault="00257B76" w:rsidP="00F42B6C">
      <w:pPr>
        <w:pStyle w:val="Akapitzlist"/>
        <w:numPr>
          <w:ilvl w:val="0"/>
          <w:numId w:val="67"/>
        </w:numPr>
        <w:jc w:val="both"/>
        <w:rPr>
          <w:rFonts w:eastAsia="Times New Roman" w:cs="Calibri"/>
          <w:vanish/>
          <w:sz w:val="21"/>
          <w:szCs w:val="21"/>
          <w:lang w:eastAsia="pl-PL"/>
        </w:rPr>
      </w:pPr>
    </w:p>
    <w:p w14:paraId="5CD67C9F" w14:textId="77777777" w:rsidR="00257B76" w:rsidRPr="00257B76" w:rsidRDefault="00257B76" w:rsidP="00F42B6C">
      <w:pPr>
        <w:pStyle w:val="Akapitzlist"/>
        <w:numPr>
          <w:ilvl w:val="0"/>
          <w:numId w:val="67"/>
        </w:numPr>
        <w:jc w:val="both"/>
        <w:rPr>
          <w:rFonts w:eastAsia="Times New Roman" w:cs="Calibri"/>
          <w:vanish/>
          <w:sz w:val="21"/>
          <w:szCs w:val="21"/>
          <w:lang w:eastAsia="pl-PL"/>
        </w:rPr>
      </w:pPr>
    </w:p>
    <w:p w14:paraId="2C1ACEFB" w14:textId="77777777" w:rsidR="00257B76" w:rsidRPr="00257B76" w:rsidRDefault="00257B76" w:rsidP="00F42B6C">
      <w:pPr>
        <w:pStyle w:val="Akapitzlist"/>
        <w:numPr>
          <w:ilvl w:val="0"/>
          <w:numId w:val="67"/>
        </w:numPr>
        <w:jc w:val="both"/>
        <w:rPr>
          <w:rFonts w:eastAsia="Times New Roman" w:cs="Calibri"/>
          <w:vanish/>
          <w:sz w:val="21"/>
          <w:szCs w:val="21"/>
          <w:lang w:eastAsia="pl-PL"/>
        </w:rPr>
      </w:pPr>
    </w:p>
    <w:p w14:paraId="0E6D41E0" w14:textId="035D962A" w:rsidR="00440F9A" w:rsidRPr="0088200C" w:rsidRDefault="00257B76" w:rsidP="00F42B6C">
      <w:pPr>
        <w:pStyle w:val="Akapitzlist"/>
        <w:numPr>
          <w:ilvl w:val="1"/>
          <w:numId w:val="67"/>
        </w:numPr>
        <w:jc w:val="both"/>
        <w:rPr>
          <w:rFonts w:eastAsia="Courier New" w:cs="Courier New"/>
          <w:lang w:eastAsia="pl-PL" w:bidi="pl-PL"/>
        </w:rPr>
      </w:pPr>
      <w:r w:rsidRPr="0088200C">
        <w:rPr>
          <w:rFonts w:eastAsia="Times New Roman" w:cs="Calibri"/>
          <w:lang w:eastAsia="pl-PL"/>
        </w:rPr>
        <w:tab/>
      </w:r>
      <w:r w:rsidR="009A087E" w:rsidRPr="0088200C">
        <w:rPr>
          <w:rFonts w:eastAsia="Times New Roman" w:cs="Calibri"/>
          <w:lang w:eastAsia="pl-PL"/>
        </w:rPr>
        <w:t>Postępowanie prowadzone jest w języku polskim</w:t>
      </w:r>
      <w:r w:rsidR="000D0E75" w:rsidRPr="0088200C">
        <w:rPr>
          <w:rFonts w:eastAsia="Times New Roman" w:cs="Calibri"/>
          <w:lang w:eastAsia="pl-PL"/>
        </w:rPr>
        <w:t>.</w:t>
      </w:r>
    </w:p>
    <w:p w14:paraId="445A4914" w14:textId="77777777" w:rsidR="008412C2" w:rsidRPr="0088200C" w:rsidRDefault="008412C2" w:rsidP="00F42B6C">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Informacje o środkach komunikacji elektronicznej przy użyciu których Zamawiający będzie komunikował się z Wykonawcami:</w:t>
      </w:r>
    </w:p>
    <w:p w14:paraId="56B24E85" w14:textId="4876766E" w:rsidR="008412C2" w:rsidRPr="0088200C" w:rsidRDefault="008412C2" w:rsidP="00F42B6C">
      <w:pPr>
        <w:numPr>
          <w:ilvl w:val="0"/>
          <w:numId w:val="64"/>
        </w:numPr>
        <w:spacing w:after="0" w:line="240" w:lineRule="auto"/>
        <w:ind w:firstLine="273"/>
        <w:rPr>
          <w:rFonts w:ascii="Calibri" w:eastAsia="Times New Roman" w:hAnsi="Calibri" w:cs="Calibri"/>
          <w:lang w:eastAsia="pl-PL"/>
        </w:rPr>
      </w:pPr>
      <w:r w:rsidRPr="0088200C">
        <w:rPr>
          <w:rFonts w:ascii="Calibri" w:eastAsia="Times New Roman" w:hAnsi="Calibri" w:cs="Calibri"/>
          <w:lang w:eastAsia="pl-PL"/>
        </w:rPr>
        <w:t>Z zastrzeżeniem art. 61  ustawy</w:t>
      </w:r>
      <w:r w:rsidR="00230858">
        <w:rPr>
          <w:rFonts w:ascii="Calibri" w:eastAsia="Times New Roman" w:hAnsi="Calibri" w:cs="Calibri"/>
          <w:lang w:eastAsia="pl-PL"/>
        </w:rPr>
        <w:t xml:space="preserve"> Pzp</w:t>
      </w:r>
      <w:r w:rsidRPr="0088200C">
        <w:rPr>
          <w:rFonts w:ascii="Calibri" w:eastAsia="Times New Roman" w:hAnsi="Calibri" w:cs="Calibri"/>
          <w:lang w:eastAsia="pl-PL"/>
        </w:rPr>
        <w:t>, komunikacja między zamawiającym a</w:t>
      </w:r>
      <w:r w:rsidR="00230858">
        <w:rPr>
          <w:rFonts w:ascii="Calibri" w:eastAsia="Times New Roman" w:hAnsi="Calibri" w:cs="Calibri"/>
          <w:lang w:eastAsia="pl-PL"/>
        </w:rPr>
        <w:t xml:space="preserve"> </w:t>
      </w:r>
      <w:r w:rsidRPr="0088200C">
        <w:rPr>
          <w:rFonts w:ascii="Calibri" w:eastAsia="Times New Roman" w:hAnsi="Calibri" w:cs="Calibri"/>
          <w:lang w:eastAsia="pl-PL"/>
        </w:rPr>
        <w:t xml:space="preserve">Wykonawcami, w tym oferty oraz wszelkie oświadczenia, wnioski (w tym o wyjaśnienia treści SWZ), zawiadomienia i informacje przekazywane są wyłącznie </w:t>
      </w:r>
      <w:r w:rsidRPr="0088200C">
        <w:rPr>
          <w:rFonts w:ascii="Calibri" w:eastAsia="Times New Roman" w:hAnsi="Calibri" w:cs="Calibri"/>
          <w:b/>
          <w:bCs/>
          <w:lang w:eastAsia="pl-PL"/>
        </w:rPr>
        <w:t>w formie elektronicznej za pośrednictwem platformyzakupowej.pl</w:t>
      </w:r>
      <w:r w:rsidRPr="0088200C">
        <w:rPr>
          <w:rFonts w:ascii="Calibri" w:eastAsia="Times New Roman" w:hAnsi="Calibri" w:cs="Calibri"/>
          <w:lang w:eastAsia="pl-PL"/>
        </w:rPr>
        <w:t xml:space="preserve">, pod adresem: </w:t>
      </w:r>
      <w:hyperlink r:id="rId10" w:history="1">
        <w:r w:rsidR="0021108E" w:rsidRPr="005541DC">
          <w:rPr>
            <w:rStyle w:val="Hipercze"/>
            <w:rFonts w:ascii="Calibri" w:eastAsia="Times New Roman" w:hAnsi="Calibri" w:cs="Calibri"/>
            <w:lang w:eastAsia="pl-PL"/>
          </w:rPr>
          <w:t>https://platformazakupowa.pl/pn/zwik.kolbaskowo</w:t>
        </w:r>
      </w:hyperlink>
      <w:r w:rsidR="0021108E">
        <w:rPr>
          <w:rFonts w:ascii="Calibri" w:eastAsia="Times New Roman" w:hAnsi="Calibri" w:cs="Calibri"/>
          <w:lang w:eastAsia="pl-PL"/>
        </w:rPr>
        <w:t xml:space="preserve">, </w:t>
      </w:r>
      <w:r w:rsidRPr="0088200C">
        <w:rPr>
          <w:rFonts w:ascii="Calibri" w:eastAsia="Times New Roman" w:hAnsi="Calibri" w:cs="Calibri"/>
          <w:lang w:eastAsia="pl-PL"/>
        </w:rPr>
        <w:t xml:space="preserve">zwanego dalej Systemem </w:t>
      </w:r>
      <w:r w:rsidR="0021108E">
        <w:rPr>
          <w:rFonts w:ascii="Calibri" w:eastAsia="Times New Roman" w:hAnsi="Calibri" w:cs="Calibri"/>
          <w:lang w:eastAsia="pl-PL"/>
        </w:rPr>
        <w:t xml:space="preserve"> </w:t>
      </w:r>
      <w:r w:rsidRPr="0088200C">
        <w:rPr>
          <w:rFonts w:ascii="Calibri" w:eastAsia="Times New Roman" w:hAnsi="Calibri" w:cs="Calibri"/>
          <w:lang w:eastAsia="pl-PL"/>
        </w:rPr>
        <w:t>lub Platformą.</w:t>
      </w:r>
    </w:p>
    <w:p w14:paraId="24870575" w14:textId="1301B247" w:rsidR="008412C2" w:rsidRPr="0088200C" w:rsidRDefault="008412C2" w:rsidP="009E0519">
      <w:pPr>
        <w:numPr>
          <w:ilvl w:val="0"/>
          <w:numId w:val="64"/>
        </w:numPr>
        <w:spacing w:after="0" w:line="240" w:lineRule="auto"/>
        <w:ind w:firstLine="273"/>
        <w:jc w:val="both"/>
        <w:rPr>
          <w:rFonts w:ascii="Calibri" w:eastAsia="Times New Roman" w:hAnsi="Calibri" w:cs="Calibri"/>
          <w:lang w:eastAsia="pl-PL"/>
        </w:rPr>
      </w:pPr>
      <w:r w:rsidRPr="0088200C">
        <w:rPr>
          <w:rFonts w:ascii="Calibri" w:eastAsia="Times New Roman" w:hAnsi="Calibri" w:cs="Calibri"/>
          <w:lang w:eastAsia="pl-PL"/>
        </w:rPr>
        <w:t xml:space="preserve">Korespondencja przekazana zamawiającemu w inny sposób (np. listownie, mailem) nie będzie </w:t>
      </w:r>
      <w:r w:rsidRPr="0088200C">
        <w:rPr>
          <w:rFonts w:ascii="Calibri" w:eastAsia="Times New Roman" w:hAnsi="Calibri" w:cs="Calibri"/>
          <w:lang w:eastAsia="pl-PL"/>
        </w:rPr>
        <w:tab/>
        <w:t>brana pod uwagę.</w:t>
      </w:r>
    </w:p>
    <w:p w14:paraId="501D36B4" w14:textId="245684BD" w:rsidR="008412C2" w:rsidRPr="0088200C" w:rsidRDefault="008412C2" w:rsidP="009E0519">
      <w:pPr>
        <w:pStyle w:val="Akapitzlist"/>
        <w:numPr>
          <w:ilvl w:val="1"/>
          <w:numId w:val="67"/>
        </w:numPr>
        <w:spacing w:after="0"/>
        <w:ind w:left="709" w:hanging="709"/>
        <w:jc w:val="both"/>
        <w:rPr>
          <w:rFonts w:eastAsia="Courier New" w:cs="Courier New"/>
          <w:lang w:eastAsia="pl-PL" w:bidi="pl-PL"/>
        </w:rPr>
      </w:pPr>
      <w:r w:rsidRPr="0088200C">
        <w:rPr>
          <w:rFonts w:ascii="Calibri" w:eastAsia="Times New Roman" w:hAnsi="Calibri" w:cs="Calibri"/>
          <w:lang w:eastAsia="pl-PL"/>
        </w:rPr>
        <w:t xml:space="preserve">Wymagania techniczne i organizacyjne sporządzania, wysyłania i odbierania korespondencji </w:t>
      </w:r>
      <w:r w:rsidRPr="0088200C">
        <w:rPr>
          <w:rFonts w:ascii="Calibri" w:eastAsia="Times New Roman" w:hAnsi="Calibri" w:cs="Calibri"/>
          <w:lang w:eastAsia="pl-PL"/>
        </w:rPr>
        <w:tab/>
        <w:t>elektronicznej:</w:t>
      </w:r>
    </w:p>
    <w:p w14:paraId="0BC875F4" w14:textId="75348830" w:rsidR="008412C2" w:rsidRPr="0088200C" w:rsidRDefault="008412C2" w:rsidP="009E0519">
      <w:pPr>
        <w:numPr>
          <w:ilvl w:val="0"/>
          <w:numId w:val="65"/>
        </w:numPr>
        <w:tabs>
          <w:tab w:val="left" w:pos="720"/>
        </w:tabs>
        <w:autoSpaceDE w:val="0"/>
        <w:autoSpaceDN w:val="0"/>
        <w:adjustRightInd w:val="0"/>
        <w:spacing w:after="0" w:line="240" w:lineRule="auto"/>
        <w:ind w:firstLine="273"/>
        <w:jc w:val="both"/>
        <w:rPr>
          <w:rFonts w:ascii="Calibri" w:eastAsia="Times New Roman" w:hAnsi="Calibri" w:cs="Calibri"/>
          <w:color w:val="000000"/>
        </w:rPr>
      </w:pPr>
      <w:r w:rsidRPr="0088200C">
        <w:rPr>
          <w:rFonts w:ascii="Calibri" w:eastAsia="Times New Roman" w:hAnsi="Calibri" w:cs="Calibri"/>
          <w:color w:val="000000"/>
        </w:rPr>
        <w:t xml:space="preserve"> Ofertę i oświadczenie, składa się, pod rygorem nieważności w formie elektronicznej (tj.</w:t>
      </w:r>
      <w:r w:rsidR="00C16C4B">
        <w:rPr>
          <w:rFonts w:ascii="Calibri" w:eastAsia="Times New Roman" w:hAnsi="Calibri" w:cs="Calibri"/>
          <w:color w:val="000000"/>
        </w:rPr>
        <w:t xml:space="preserve"> </w:t>
      </w:r>
      <w:r w:rsidRPr="0088200C">
        <w:rPr>
          <w:rFonts w:ascii="Calibri" w:eastAsia="Times New Roman" w:hAnsi="Calibri" w:cs="Calibri"/>
          <w:color w:val="000000"/>
        </w:rPr>
        <w:t>przy użyciu kwalifikowanego podpisu elektronicznego).</w:t>
      </w:r>
    </w:p>
    <w:p w14:paraId="2461CDF6" w14:textId="6B2A5B1A" w:rsidR="008412C2" w:rsidRPr="00900720" w:rsidRDefault="008412C2" w:rsidP="00900720">
      <w:pPr>
        <w:numPr>
          <w:ilvl w:val="1"/>
          <w:numId w:val="65"/>
        </w:numPr>
        <w:autoSpaceDE w:val="0"/>
        <w:autoSpaceDN w:val="0"/>
        <w:adjustRightInd w:val="0"/>
        <w:spacing w:after="20" w:line="240" w:lineRule="auto"/>
        <w:jc w:val="both"/>
        <w:rPr>
          <w:rFonts w:ascii="Calibri" w:eastAsia="Times New Roman" w:hAnsi="Calibri" w:cs="Calibri"/>
          <w:color w:val="000000"/>
        </w:rPr>
      </w:pPr>
      <w:r w:rsidRPr="0088200C">
        <w:rPr>
          <w:rFonts w:ascii="Calibri" w:eastAsia="Times New Roman" w:hAnsi="Calibri" w:cs="Calibri"/>
          <w:color w:val="000000"/>
        </w:rPr>
        <w:lastRenderedPageBreak/>
        <w:t>Podmiotowe środki dowodowe oraz inne dokumenty lub oświadczenia, o których mowa w</w:t>
      </w:r>
      <w:r w:rsidRPr="00900720">
        <w:rPr>
          <w:rFonts w:ascii="Calibri" w:eastAsia="Times New Roman" w:hAnsi="Calibri" w:cs="Calibri"/>
          <w:color w:val="000000"/>
        </w:rPr>
        <w:t xml:space="preserve">rozporządzeniu Ministra Rozwoju, Pracy i Technologii </w:t>
      </w:r>
      <w:r w:rsidRPr="00900720">
        <w:rPr>
          <w:rFonts w:ascii="Calibri" w:eastAsia="Times New Roman" w:hAnsi="Calibri" w:cs="Calibri"/>
          <w:i/>
          <w:iCs/>
          <w:color w:val="000000"/>
        </w:rPr>
        <w:t>z dnia 23 grudnia 2020 r. w</w:t>
      </w:r>
      <w:r w:rsidR="00900720" w:rsidRPr="00900720">
        <w:rPr>
          <w:rFonts w:ascii="Calibri" w:eastAsia="Times New Roman" w:hAnsi="Calibri" w:cs="Calibri"/>
          <w:i/>
          <w:iCs/>
          <w:color w:val="000000"/>
        </w:rPr>
        <w:t xml:space="preserve"> </w:t>
      </w:r>
      <w:r w:rsidRPr="00900720">
        <w:rPr>
          <w:rFonts w:ascii="Calibri" w:eastAsia="Times New Roman" w:hAnsi="Calibri" w:cs="Calibri"/>
          <w:i/>
          <w:iCs/>
          <w:color w:val="000000"/>
        </w:rPr>
        <w:t xml:space="preserve">sprawie podmiotowych środków dowodowych oraz innych dokumentów lub oświadczeń, jakich może żądać zamawiający od wykonawcy </w:t>
      </w:r>
      <w:r w:rsidRPr="00900720">
        <w:rPr>
          <w:rFonts w:ascii="Calibri" w:eastAsia="Times New Roman" w:hAnsi="Calibri" w:cs="Calibri"/>
          <w:color w:val="000000"/>
        </w:rPr>
        <w:t xml:space="preserve">i wymagane zapisami SWZ składa się w formie elektronicznej (tj. przy użyciu kwalifikowanego podpisu elektronicznego). </w:t>
      </w:r>
      <w:r w:rsidR="00900720" w:rsidRPr="00900720">
        <w:rPr>
          <w:rFonts w:ascii="Calibri" w:eastAsia="Times New Roman" w:hAnsi="Calibri" w:cs="Calibri"/>
          <w:color w:val="000000"/>
        </w:rPr>
        <w:t>(Dz.U. z 2020r. poz.2415)</w:t>
      </w:r>
    </w:p>
    <w:p w14:paraId="5727124F" w14:textId="3F25F680" w:rsidR="008412C2" w:rsidRPr="0088200C" w:rsidRDefault="008412C2" w:rsidP="00900720">
      <w:pPr>
        <w:numPr>
          <w:ilvl w:val="1"/>
          <w:numId w:val="65"/>
        </w:numPr>
        <w:autoSpaceDE w:val="0"/>
        <w:autoSpaceDN w:val="0"/>
        <w:adjustRightInd w:val="0"/>
        <w:spacing w:after="0" w:line="240" w:lineRule="auto"/>
        <w:jc w:val="both"/>
        <w:rPr>
          <w:rFonts w:ascii="Calibri" w:eastAsia="Times New Roman" w:hAnsi="Calibri" w:cs="Calibri"/>
          <w:color w:val="000000"/>
        </w:rPr>
      </w:pPr>
      <w:r w:rsidRPr="0088200C">
        <w:rPr>
          <w:rFonts w:ascii="Calibri" w:eastAsia="Times New Roman" w:hAnsi="Calibri" w:cs="Calibri"/>
          <w:color w:val="000000"/>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88200C">
        <w:rPr>
          <w:rFonts w:ascii="Calibri" w:eastAsia="Times New Roman" w:hAnsi="Calibri" w:cs="Calibri"/>
          <w:i/>
          <w:iCs/>
          <w:color w:val="000000"/>
        </w:rPr>
        <w:t>w sprawie sposobu sporządzania i przekazywania informacji oraz wymagań technicznych dla</w:t>
      </w:r>
      <w:r w:rsidR="00900720">
        <w:rPr>
          <w:rFonts w:ascii="Calibri" w:eastAsia="Times New Roman" w:hAnsi="Calibri" w:cs="Calibri"/>
          <w:i/>
          <w:iCs/>
          <w:color w:val="000000"/>
        </w:rPr>
        <w:t xml:space="preserve"> </w:t>
      </w:r>
      <w:r w:rsidRPr="0088200C">
        <w:rPr>
          <w:rFonts w:ascii="Calibri" w:eastAsia="Times New Roman" w:hAnsi="Calibri" w:cs="Calibri"/>
          <w:i/>
          <w:iCs/>
          <w:color w:val="000000"/>
        </w:rPr>
        <w:t xml:space="preserve">dokumentów elektronicznych oraz środków komunikacji elektronicznej w postępowaniu o </w:t>
      </w:r>
      <w:r w:rsidRPr="0088200C">
        <w:rPr>
          <w:rFonts w:ascii="Calibri" w:eastAsia="Times New Roman" w:hAnsi="Calibri" w:cs="Calibri"/>
          <w:i/>
          <w:iCs/>
          <w:color w:val="000000"/>
        </w:rPr>
        <w:tab/>
        <w:t xml:space="preserve">udzielenie zamówienia publicznego lub konkursie </w:t>
      </w:r>
      <w:r w:rsidRPr="0088200C">
        <w:rPr>
          <w:rFonts w:ascii="Calibri" w:eastAsia="Times New Roman" w:hAnsi="Calibri" w:cs="Calibri"/>
          <w:color w:val="000000"/>
        </w:rPr>
        <w:t xml:space="preserve">oraz w rozporządzeniu Ministra Rozwoju, Pracy i Technologii z dnia 23 grudnia 2020 r. </w:t>
      </w:r>
      <w:r w:rsidRPr="0088200C">
        <w:rPr>
          <w:rFonts w:ascii="Calibri" w:eastAsia="Times New Roman" w:hAnsi="Calibri" w:cs="Calibri"/>
          <w:i/>
          <w:iCs/>
          <w:color w:val="000000"/>
        </w:rPr>
        <w:t xml:space="preserve">w sprawie podmiotowych środków dowodowych </w:t>
      </w:r>
      <w:r w:rsidRPr="0088200C">
        <w:rPr>
          <w:rFonts w:ascii="Calibri" w:eastAsia="Times New Roman" w:hAnsi="Calibri" w:cs="Calibri"/>
          <w:i/>
          <w:iCs/>
          <w:color w:val="000000"/>
        </w:rPr>
        <w:tab/>
        <w:t>oraz innych dokumentów lub oświadczeń, jakich może żądać zamawiający od Wykonawcy</w:t>
      </w:r>
      <w:r w:rsidR="00230858">
        <w:rPr>
          <w:rFonts w:ascii="Calibri" w:eastAsia="Times New Roman" w:hAnsi="Calibri" w:cs="Calibri"/>
          <w:i/>
          <w:iCs/>
          <w:color w:val="000000"/>
        </w:rPr>
        <w:t xml:space="preserve"> (Dz.U. z 2020r. poz. 2415)</w:t>
      </w:r>
      <w:r w:rsidRPr="0088200C">
        <w:rPr>
          <w:rFonts w:ascii="Calibri" w:eastAsia="Times New Roman" w:hAnsi="Calibri" w:cs="Calibri"/>
          <w:i/>
          <w:iCs/>
          <w:color w:val="000000"/>
        </w:rPr>
        <w:t>.</w:t>
      </w:r>
    </w:p>
    <w:p w14:paraId="44D4C205" w14:textId="2348CFE2" w:rsidR="003373A1" w:rsidRPr="0088200C" w:rsidRDefault="003373A1" w:rsidP="00F42B6C">
      <w:pPr>
        <w:pStyle w:val="Akapitzlist"/>
        <w:numPr>
          <w:ilvl w:val="1"/>
          <w:numId w:val="67"/>
        </w:numPr>
        <w:ind w:left="709" w:hanging="709"/>
        <w:jc w:val="both"/>
        <w:rPr>
          <w:rFonts w:eastAsia="Courier New" w:cs="Courier New"/>
          <w:lang w:eastAsia="pl-PL" w:bidi="pl-PL"/>
        </w:rPr>
      </w:pPr>
      <w:r w:rsidRPr="0088200C">
        <w:rPr>
          <w:rFonts w:ascii="Calibri" w:eastAsia="Times New Roman" w:hAnsi="Calibri" w:cs="Calibri"/>
          <w:lang w:eastAsia="pl-PL"/>
        </w:rPr>
        <w:t xml:space="preserve">Komunikacja między zamawiającym a Wykonawcami, w tym wszelkie oświadczenia, wnioski, zawiadomienia oraz informacje, przekazywane będą za pośrednictwem </w:t>
      </w:r>
      <w:hyperlink r:id="rId11" w:history="1">
        <w:r w:rsidRPr="00230858">
          <w:rPr>
            <w:rFonts w:ascii="Calibri" w:eastAsia="Times New Roman" w:hAnsi="Calibri" w:cs="Calibri"/>
            <w:u w:val="single"/>
            <w:lang w:eastAsia="pl-PL"/>
          </w:rPr>
          <w:t>platformazakupowa</w:t>
        </w:r>
      </w:hyperlink>
      <w:hyperlink r:id="rId12" w:history="1">
        <w:r w:rsidRPr="00230858">
          <w:rPr>
            <w:rFonts w:ascii="Calibri" w:eastAsia="Times New Roman" w:hAnsi="Calibri" w:cs="Calibri"/>
            <w:u w:val="single"/>
            <w:lang w:eastAsia="pl-PL"/>
          </w:rPr>
          <w:t>.</w:t>
        </w:r>
      </w:hyperlink>
      <w:hyperlink r:id="rId13" w:history="1">
        <w:r w:rsidRPr="00230858">
          <w:rPr>
            <w:rFonts w:ascii="Calibri" w:eastAsia="Times New Roman" w:hAnsi="Calibri" w:cs="Calibri"/>
            <w:u w:val="single"/>
            <w:lang w:val="en-US" w:eastAsia="pl-PL"/>
          </w:rPr>
          <w:t>pl</w:t>
        </w:r>
      </w:hyperlink>
      <w:r w:rsidRPr="00230858">
        <w:rPr>
          <w:rFonts w:ascii="Calibri" w:eastAsia="Times New Roman" w:hAnsi="Calibri" w:cs="Calibri"/>
          <w:lang w:val="en-US" w:eastAsia="pl-PL"/>
        </w:rPr>
        <w:t xml:space="preserve"> </w:t>
      </w:r>
      <w:r w:rsidR="00CB6A91" w:rsidRPr="0088200C">
        <w:rPr>
          <w:rFonts w:ascii="Calibri" w:eastAsia="Times New Roman" w:hAnsi="Calibri" w:cs="Calibri"/>
          <w:lang w:val="en-US" w:eastAsia="pl-PL"/>
        </w:rPr>
        <w:br/>
      </w:r>
      <w:r w:rsidRPr="0088200C">
        <w:rPr>
          <w:rFonts w:ascii="Calibri" w:eastAsia="Times New Roman" w:hAnsi="Calibri" w:cs="Calibri"/>
          <w:lang w:val="en-US" w:eastAsia="pl-PL"/>
        </w:rPr>
        <w:t>i formularza „</w:t>
      </w:r>
      <w:r w:rsidRPr="0088200C">
        <w:rPr>
          <w:rFonts w:ascii="Calibri" w:eastAsia="Times New Roman" w:hAnsi="Calibri" w:cs="Calibri"/>
          <w:b/>
          <w:bCs/>
          <w:lang w:val="en-US" w:eastAsia="pl-PL"/>
        </w:rPr>
        <w:t>Wyślij wiadomość do zamawiającego</w:t>
      </w:r>
      <w:r w:rsidRPr="0088200C">
        <w:rPr>
          <w:rFonts w:ascii="Calibri" w:eastAsia="Times New Roman" w:hAnsi="Calibri" w:cs="Calibri"/>
          <w:lang w:val="en-US" w:eastAsia="pl-PL"/>
        </w:rPr>
        <w:t xml:space="preserve">”. </w:t>
      </w:r>
    </w:p>
    <w:p w14:paraId="31241647" w14:textId="77777777" w:rsidR="003373A1" w:rsidRPr="0088200C" w:rsidRDefault="003373A1" w:rsidP="00F42B6C">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Za datę przekazania (wpływu) oświadczeń, wniosków, zawiadomień oraz informacji przyjmuje się datę ich przesłania za pośrednictwem </w:t>
      </w:r>
      <w:bookmarkStart w:id="1" w:name="_Hlk66789588"/>
      <w:r w:rsidR="00033AB0">
        <w:fldChar w:fldCharType="begin"/>
      </w:r>
      <w:r w:rsidR="00033AB0">
        <w:instrText xml:space="preserve"> HYPERLINK "http://platformazakupowa.pl" </w:instrText>
      </w:r>
      <w:r w:rsidR="00033AB0">
        <w:fldChar w:fldCharType="separate"/>
      </w:r>
      <w:r w:rsidRPr="0088200C">
        <w:rPr>
          <w:rFonts w:ascii="Calibri" w:eastAsia="Times New Roman" w:hAnsi="Calibri" w:cs="Calibri"/>
          <w:color w:val="1155CC"/>
          <w:u w:val="single"/>
          <w:lang w:eastAsia="pl-PL"/>
        </w:rPr>
        <w:t>platformazakupowa</w:t>
      </w:r>
      <w:r w:rsidR="00033AB0">
        <w:rPr>
          <w:rFonts w:ascii="Calibri" w:eastAsia="Times New Roman" w:hAnsi="Calibri" w:cs="Calibri"/>
          <w:color w:val="1155CC"/>
          <w:u w:val="single"/>
          <w:lang w:eastAsia="pl-PL"/>
        </w:rPr>
        <w:fldChar w:fldCharType="end"/>
      </w:r>
      <w:hyperlink r:id="rId14" w:history="1">
        <w:r w:rsidRPr="0088200C">
          <w:rPr>
            <w:rFonts w:ascii="Calibri" w:eastAsia="Times New Roman" w:hAnsi="Calibri" w:cs="Calibri"/>
            <w:color w:val="1155CC"/>
            <w:u w:val="single"/>
            <w:lang w:eastAsia="pl-PL"/>
          </w:rPr>
          <w:t>.</w:t>
        </w:r>
      </w:hyperlink>
      <w:hyperlink r:id="rId15" w:history="1">
        <w:r w:rsidRPr="0088200C">
          <w:rPr>
            <w:rFonts w:ascii="Calibri" w:eastAsia="Times New Roman" w:hAnsi="Calibri" w:cs="Calibri"/>
            <w:color w:val="1155CC"/>
            <w:u w:val="single"/>
            <w:lang w:eastAsia="pl-PL"/>
          </w:rPr>
          <w:t>pl</w:t>
        </w:r>
      </w:hyperlink>
      <w:bookmarkEnd w:id="1"/>
      <w:r w:rsidRPr="0088200C">
        <w:rPr>
          <w:rFonts w:ascii="Calibri" w:eastAsia="Times New Roman" w:hAnsi="Calibri" w:cs="Calibri"/>
          <w:lang w:eastAsia="pl-PL"/>
        </w:rPr>
        <w:t xml:space="preserve"> poprzez kliknięcie przycisku  „Wyślij wiadomość do zamawiającego” po których pojawi się komunikat, że wiadomość została wysłana do zamawiającego. </w:t>
      </w:r>
    </w:p>
    <w:p w14:paraId="5077812D" w14:textId="77777777" w:rsidR="003373A1" w:rsidRPr="0088200C" w:rsidRDefault="003373A1" w:rsidP="00F42B6C">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Zamawiający będzie przekazywał wykonawcom informacje w formie elektronicznej za pośrednictwem </w:t>
      </w:r>
      <w:hyperlink r:id="rId16" w:history="1">
        <w:r w:rsidRPr="0088200C">
          <w:rPr>
            <w:rFonts w:ascii="Calibri" w:eastAsia="Times New Roman" w:hAnsi="Calibri" w:cs="Calibri"/>
            <w:color w:val="1155CC"/>
            <w:u w:val="single"/>
            <w:lang w:eastAsia="pl-PL"/>
          </w:rPr>
          <w:t>platformazakupowa</w:t>
        </w:r>
      </w:hyperlink>
      <w:hyperlink r:id="rId17" w:history="1">
        <w:r w:rsidRPr="0088200C">
          <w:rPr>
            <w:rFonts w:ascii="Calibri" w:eastAsia="Times New Roman" w:hAnsi="Calibri" w:cs="Calibri"/>
            <w:color w:val="1155CC"/>
            <w:u w:val="single"/>
            <w:lang w:eastAsia="pl-PL"/>
          </w:rPr>
          <w:t>.</w:t>
        </w:r>
      </w:hyperlink>
      <w:hyperlink r:id="rId18" w:history="1">
        <w:r w:rsidRPr="0088200C">
          <w:rPr>
            <w:rFonts w:ascii="Calibri" w:eastAsia="Times New Roman" w:hAnsi="Calibri" w:cs="Calibri"/>
            <w:color w:val="1155CC"/>
            <w:u w:val="single"/>
            <w:lang w:eastAsia="pl-PL"/>
          </w:rPr>
          <w:t>pl</w:t>
        </w:r>
      </w:hyperlink>
      <w:r w:rsidRPr="0088200C">
        <w:rPr>
          <w:rFonts w:ascii="Calibri" w:eastAsia="Times New Roman" w:hAnsi="Calibri" w:cs="Calibri"/>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88200C">
          <w:rPr>
            <w:rFonts w:ascii="Calibri" w:eastAsia="Times New Roman" w:hAnsi="Calibri" w:cs="Calibri"/>
            <w:color w:val="1155CC"/>
            <w:u w:val="single"/>
            <w:lang w:eastAsia="pl-PL"/>
          </w:rPr>
          <w:t>platformazakupowa</w:t>
        </w:r>
      </w:hyperlink>
      <w:hyperlink r:id="rId20" w:history="1">
        <w:r w:rsidRPr="0088200C">
          <w:rPr>
            <w:rFonts w:ascii="Calibri" w:eastAsia="Times New Roman" w:hAnsi="Calibri" w:cs="Calibri"/>
            <w:color w:val="1155CC"/>
            <w:u w:val="single"/>
            <w:lang w:eastAsia="pl-PL"/>
          </w:rPr>
          <w:t>.</w:t>
        </w:r>
      </w:hyperlink>
      <w:hyperlink r:id="rId21" w:history="1">
        <w:r w:rsidRPr="0088200C">
          <w:rPr>
            <w:rFonts w:ascii="Calibri" w:eastAsia="Times New Roman" w:hAnsi="Calibri" w:cs="Calibri"/>
            <w:color w:val="1155CC"/>
            <w:u w:val="single"/>
            <w:lang w:val="en-US" w:eastAsia="pl-PL"/>
          </w:rPr>
          <w:t>pl</w:t>
        </w:r>
      </w:hyperlink>
      <w:r w:rsidRPr="0088200C">
        <w:rPr>
          <w:rFonts w:ascii="Calibri" w:eastAsia="Times New Roman" w:hAnsi="Calibri" w:cs="Calibri"/>
          <w:lang w:val="en-US" w:eastAsia="pl-PL"/>
        </w:rPr>
        <w:t xml:space="preserve"> do konkretnego Wykonawcy.</w:t>
      </w:r>
    </w:p>
    <w:p w14:paraId="13A37DF5" w14:textId="77777777" w:rsidR="003373A1" w:rsidRPr="0088200C" w:rsidRDefault="003373A1" w:rsidP="00F42B6C">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Wykonawca jako podmiot profesjonalny ma obowiązek sprawdzania komunikatów i wiadomości bezpośrednio na </w:t>
      </w:r>
      <w:r w:rsidRPr="00230858">
        <w:rPr>
          <w:rFonts w:ascii="Calibri" w:eastAsia="Times New Roman" w:hAnsi="Calibri" w:cs="Calibri"/>
          <w:color w:val="2E74B5" w:themeColor="accent1" w:themeShade="BF"/>
          <w:lang w:eastAsia="pl-PL"/>
        </w:rPr>
        <w:t xml:space="preserve">platformazakupowa.pl </w:t>
      </w:r>
      <w:r w:rsidRPr="0088200C">
        <w:rPr>
          <w:rFonts w:ascii="Calibri" w:eastAsia="Times New Roman" w:hAnsi="Calibri" w:cs="Calibri"/>
          <w:lang w:eastAsia="pl-PL"/>
        </w:rPr>
        <w:t>przesłanych przez zamawiającego, gdyż system powiadomień może ulec awarii lub powiadomienie może trafić do folderu SPAM.</w:t>
      </w:r>
    </w:p>
    <w:p w14:paraId="5311661C" w14:textId="488843A1" w:rsidR="003373A1" w:rsidRPr="0088200C" w:rsidRDefault="003373A1" w:rsidP="009E0519">
      <w:pPr>
        <w:pStyle w:val="Akapitzlist"/>
        <w:numPr>
          <w:ilvl w:val="1"/>
          <w:numId w:val="67"/>
        </w:numPr>
        <w:spacing w:after="0"/>
        <w:ind w:left="709" w:hanging="709"/>
        <w:jc w:val="both"/>
        <w:rPr>
          <w:rFonts w:ascii="Calibri" w:eastAsia="Courier New" w:hAnsi="Calibri" w:cs="Calibri"/>
          <w:lang w:eastAsia="pl-PL" w:bidi="pl-PL"/>
        </w:rPr>
      </w:pPr>
      <w:r w:rsidRPr="0088200C">
        <w:rPr>
          <w:rFonts w:ascii="Calibri" w:eastAsia="Times New Roman" w:hAnsi="Calibri" w:cs="Calibri"/>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5D871391" w14:textId="77777777" w:rsidR="003373A1" w:rsidRPr="0088200C" w:rsidRDefault="003373A1" w:rsidP="009E0519">
      <w:pPr>
        <w:numPr>
          <w:ilvl w:val="1"/>
          <w:numId w:val="62"/>
        </w:numPr>
        <w:tabs>
          <w:tab w:val="left" w:pos="1080"/>
          <w:tab w:val="left" w:pos="144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stały dostęp do sieci Internet o gwarantowanej przepustowości nie mniejszej niż 512 kb/s,</w:t>
      </w:r>
    </w:p>
    <w:p w14:paraId="220681E3" w14:textId="77777777" w:rsidR="003373A1" w:rsidRPr="0088200C" w:rsidRDefault="003373A1" w:rsidP="00F42B6C">
      <w:pPr>
        <w:numPr>
          <w:ilvl w:val="1"/>
          <w:numId w:val="62"/>
        </w:numPr>
        <w:tabs>
          <w:tab w:val="left" w:pos="1080"/>
          <w:tab w:val="left" w:pos="144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zainstalowana dowolna przeglądarka internetowa, w przypadku Internet Explorer minimalnie wersja 10 0.,</w:t>
      </w:r>
    </w:p>
    <w:p w14:paraId="6EB19DA1" w14:textId="77777777" w:rsidR="003373A1" w:rsidRPr="0088200C" w:rsidRDefault="003373A1" w:rsidP="00F42B6C">
      <w:pPr>
        <w:numPr>
          <w:ilvl w:val="1"/>
          <w:numId w:val="62"/>
        </w:numPr>
        <w:tabs>
          <w:tab w:val="left" w:pos="1080"/>
          <w:tab w:val="left" w:pos="1440"/>
        </w:tabs>
        <w:spacing w:after="0" w:line="240" w:lineRule="auto"/>
        <w:jc w:val="both"/>
        <w:rPr>
          <w:rFonts w:ascii="Calibri" w:eastAsia="Times New Roman" w:hAnsi="Calibri" w:cs="Calibri"/>
          <w:lang w:val="en-US" w:eastAsia="pl-PL"/>
        </w:rPr>
      </w:pPr>
      <w:r w:rsidRPr="0088200C">
        <w:rPr>
          <w:rFonts w:ascii="Calibri" w:eastAsia="Times New Roman" w:hAnsi="Calibri" w:cs="Calibri"/>
          <w:lang w:val="en-US" w:eastAsia="pl-PL"/>
        </w:rPr>
        <w:t>włączona obsługa JavaScript,</w:t>
      </w:r>
    </w:p>
    <w:p w14:paraId="2EF92439" w14:textId="77777777" w:rsidR="003373A1" w:rsidRPr="0088200C" w:rsidRDefault="003373A1" w:rsidP="00F42B6C">
      <w:pPr>
        <w:numPr>
          <w:ilvl w:val="1"/>
          <w:numId w:val="62"/>
        </w:numPr>
        <w:tabs>
          <w:tab w:val="left" w:pos="1080"/>
          <w:tab w:val="left" w:pos="144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zainstalowany program Adobe Acrobat Reader lub inny obsługujący format plików .pdf,</w:t>
      </w:r>
    </w:p>
    <w:p w14:paraId="26EF6691" w14:textId="77777777" w:rsidR="003373A1" w:rsidRPr="0088200C" w:rsidRDefault="003373A1" w:rsidP="00F42B6C">
      <w:pPr>
        <w:numPr>
          <w:ilvl w:val="1"/>
          <w:numId w:val="62"/>
        </w:numPr>
        <w:tabs>
          <w:tab w:val="left" w:pos="1080"/>
          <w:tab w:val="left" w:pos="1440"/>
        </w:tabs>
        <w:spacing w:after="0" w:line="240" w:lineRule="auto"/>
        <w:jc w:val="both"/>
        <w:rPr>
          <w:rFonts w:ascii="Calibri" w:eastAsia="Times New Roman" w:hAnsi="Calibri" w:cs="Calibri"/>
          <w:lang w:eastAsia="pl-PL"/>
        </w:rPr>
      </w:pPr>
      <w:r w:rsidRPr="00230858">
        <w:rPr>
          <w:rFonts w:ascii="Calibri" w:eastAsia="Times New Roman" w:hAnsi="Calibri" w:cs="Calibri"/>
          <w:color w:val="2E74B5" w:themeColor="accent1" w:themeShade="BF"/>
          <w:lang w:eastAsia="pl-PL"/>
        </w:rPr>
        <w:t xml:space="preserve">platformazakupowa.pl działa </w:t>
      </w:r>
      <w:r w:rsidRPr="0088200C">
        <w:rPr>
          <w:rFonts w:ascii="Calibri" w:eastAsia="Times New Roman" w:hAnsi="Calibri" w:cs="Calibri"/>
          <w:lang w:eastAsia="pl-PL"/>
        </w:rPr>
        <w:t>według standardu przyjętego w komunikacji sieciowej - kodowanie UTF8,</w:t>
      </w:r>
    </w:p>
    <w:p w14:paraId="7C8684C6" w14:textId="79DF8BD6" w:rsidR="003373A1" w:rsidRPr="0088200C" w:rsidRDefault="003373A1" w:rsidP="00F42B6C">
      <w:pPr>
        <w:numPr>
          <w:ilvl w:val="1"/>
          <w:numId w:val="62"/>
        </w:numPr>
        <w:tabs>
          <w:tab w:val="left" w:pos="1080"/>
          <w:tab w:val="left" w:pos="144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oznaczenie czasu odbioru danych przez platformę zakupową stanowi datę oraz dokładny czas (hh:mm:ss) generowany wg. czasu lokalnego serwera synchronizowanego z zegarem Głównego Urzędu Miar.</w:t>
      </w:r>
    </w:p>
    <w:p w14:paraId="03FC0B35" w14:textId="77E02AD8" w:rsidR="00CB6A91" w:rsidRPr="0088200C" w:rsidRDefault="003373A1" w:rsidP="00F42B6C">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Wykonawca, przystępując do niniejszego postępowania o udzielenie zamówienia publicznego:</w:t>
      </w:r>
    </w:p>
    <w:p w14:paraId="440299D6" w14:textId="77777777" w:rsidR="00CB6A91" w:rsidRPr="0088200C" w:rsidRDefault="00CB6A91" w:rsidP="00F42B6C">
      <w:pPr>
        <w:numPr>
          <w:ilvl w:val="0"/>
          <w:numId w:val="63"/>
        </w:numPr>
        <w:tabs>
          <w:tab w:val="left" w:pos="360"/>
          <w:tab w:val="left" w:pos="72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 xml:space="preserve">akceptuje warunki korzystania z </w:t>
      </w:r>
      <w:hyperlink r:id="rId22" w:history="1">
        <w:r w:rsidRPr="0088200C">
          <w:rPr>
            <w:rFonts w:ascii="Calibri" w:eastAsia="Times New Roman" w:hAnsi="Calibri" w:cs="Calibri"/>
            <w:color w:val="1155CC"/>
            <w:u w:val="single"/>
            <w:lang w:eastAsia="pl-PL"/>
          </w:rPr>
          <w:t>platformazakupowa</w:t>
        </w:r>
      </w:hyperlink>
      <w:hyperlink r:id="rId23" w:history="1">
        <w:r w:rsidRPr="0088200C">
          <w:rPr>
            <w:rFonts w:ascii="Calibri" w:eastAsia="Times New Roman" w:hAnsi="Calibri" w:cs="Calibri"/>
            <w:color w:val="1155CC"/>
            <w:u w:val="single"/>
            <w:lang w:eastAsia="pl-PL"/>
          </w:rPr>
          <w:t>.</w:t>
        </w:r>
      </w:hyperlink>
      <w:hyperlink r:id="rId24" w:history="1">
        <w:r w:rsidRPr="0088200C">
          <w:rPr>
            <w:rFonts w:ascii="Calibri" w:eastAsia="Times New Roman" w:hAnsi="Calibri" w:cs="Calibri"/>
            <w:color w:val="1155CC"/>
            <w:u w:val="single"/>
            <w:lang w:eastAsia="pl-PL"/>
          </w:rPr>
          <w:t>pl</w:t>
        </w:r>
      </w:hyperlink>
      <w:r w:rsidRPr="0088200C">
        <w:rPr>
          <w:rFonts w:ascii="Calibri" w:eastAsia="Times New Roman" w:hAnsi="Calibri" w:cs="Calibri"/>
          <w:lang w:eastAsia="pl-PL"/>
        </w:rPr>
        <w:t xml:space="preserve"> określone w Regulaminie zamieszczonym na stronie internetowej </w:t>
      </w:r>
      <w:hyperlink r:id="rId25" w:history="1">
        <w:r w:rsidRPr="0088200C">
          <w:rPr>
            <w:rFonts w:ascii="Calibri" w:eastAsia="Times New Roman" w:hAnsi="Calibri" w:cs="Calibri"/>
            <w:lang w:eastAsia="pl-PL"/>
          </w:rPr>
          <w:t>pod</w:t>
        </w:r>
      </w:hyperlink>
      <w:hyperlink r:id="rId26" w:history="1">
        <w:r w:rsidRPr="0088200C">
          <w:rPr>
            <w:rFonts w:ascii="Calibri" w:eastAsia="Times New Roman" w:hAnsi="Calibri" w:cs="Calibri"/>
            <w:lang w:eastAsia="pl-PL"/>
          </w:rPr>
          <w:t xml:space="preserve"> </w:t>
        </w:r>
      </w:hyperlink>
      <w:hyperlink r:id="rId27" w:history="1">
        <w:r w:rsidRPr="0088200C">
          <w:rPr>
            <w:rFonts w:ascii="Calibri" w:eastAsia="Times New Roman" w:hAnsi="Calibri" w:cs="Calibri"/>
            <w:lang w:eastAsia="pl-PL"/>
          </w:rPr>
          <w:t>linkiem</w:t>
        </w:r>
      </w:hyperlink>
      <w:r w:rsidRPr="0088200C">
        <w:rPr>
          <w:rFonts w:ascii="Calibri" w:eastAsia="Times New Roman" w:hAnsi="Calibri" w:cs="Calibri"/>
          <w:lang w:eastAsia="pl-PL"/>
        </w:rPr>
        <w:t xml:space="preserve">  w zakładce „Regulamin" oraz uznaje go za wiążący,</w:t>
      </w:r>
    </w:p>
    <w:p w14:paraId="370E8888" w14:textId="062A3F09" w:rsidR="00CB6A91" w:rsidRPr="0088200C" w:rsidRDefault="00CB6A91" w:rsidP="00F42B6C">
      <w:pPr>
        <w:numPr>
          <w:ilvl w:val="0"/>
          <w:numId w:val="63"/>
        </w:numPr>
        <w:tabs>
          <w:tab w:val="left" w:pos="360"/>
          <w:tab w:val="left" w:pos="72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lastRenderedPageBreak/>
        <w:t xml:space="preserve">zapoznał i stosuje się do Instrukcji składania ofert dostępnej </w:t>
      </w:r>
      <w:hyperlink r:id="rId28" w:history="1">
        <w:r w:rsidRPr="0088200C">
          <w:rPr>
            <w:rFonts w:ascii="Calibri" w:eastAsia="Times New Roman" w:hAnsi="Calibri" w:cs="Calibri"/>
            <w:color w:val="1155CC"/>
            <w:u w:val="single"/>
            <w:lang w:eastAsia="pl-PL"/>
          </w:rPr>
          <w:t>pod</w:t>
        </w:r>
      </w:hyperlink>
      <w:hyperlink r:id="rId29" w:history="1">
        <w:r w:rsidRPr="0088200C">
          <w:rPr>
            <w:rFonts w:ascii="Calibri" w:eastAsia="Times New Roman" w:hAnsi="Calibri" w:cs="Calibri"/>
            <w:color w:val="1155CC"/>
            <w:u w:val="single"/>
            <w:lang w:eastAsia="pl-PL"/>
          </w:rPr>
          <w:t xml:space="preserve"> </w:t>
        </w:r>
      </w:hyperlink>
      <w:hyperlink r:id="rId30" w:history="1">
        <w:r w:rsidRPr="0088200C">
          <w:rPr>
            <w:rFonts w:ascii="Calibri" w:eastAsia="Times New Roman" w:hAnsi="Calibri" w:cs="Calibri"/>
            <w:color w:val="1155CC"/>
            <w:u w:val="single"/>
            <w:lang w:eastAsia="pl-PL"/>
          </w:rPr>
          <w:t>linkiem</w:t>
        </w:r>
      </w:hyperlink>
      <w:r w:rsidRPr="0088200C">
        <w:rPr>
          <w:rFonts w:ascii="Calibri" w:eastAsia="Times New Roman" w:hAnsi="Calibri" w:cs="Calibri"/>
          <w:lang w:eastAsia="pl-PL"/>
        </w:rPr>
        <w:t xml:space="preserve">. </w:t>
      </w:r>
    </w:p>
    <w:p w14:paraId="3F3086B1" w14:textId="4C7F9D31" w:rsidR="003373A1" w:rsidRPr="0088200C" w:rsidRDefault="003373A1" w:rsidP="00F42B6C">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b/>
          <w:bCs/>
          <w:lang w:eastAsia="pl-PL"/>
        </w:rPr>
        <w:t xml:space="preserve">Zamawiający nie ponosi odpowiedzialności za złożenie oferty w sposób niezgodny z prawem oraz Instrukcją korzystania z </w:t>
      </w:r>
      <w:hyperlink r:id="rId31" w:history="1">
        <w:r w:rsidRPr="0088200C">
          <w:rPr>
            <w:rFonts w:ascii="Calibri" w:eastAsia="Times New Roman" w:hAnsi="Calibri" w:cs="Calibri"/>
            <w:b/>
            <w:bCs/>
            <w:color w:val="1155CC"/>
            <w:u w:val="single"/>
            <w:lang w:eastAsia="pl-PL"/>
          </w:rPr>
          <w:t>platformazakupowa</w:t>
        </w:r>
      </w:hyperlink>
      <w:hyperlink r:id="rId32" w:history="1">
        <w:r w:rsidRPr="0088200C">
          <w:rPr>
            <w:rFonts w:ascii="Calibri" w:eastAsia="Times New Roman" w:hAnsi="Calibri" w:cs="Calibri"/>
            <w:b/>
            <w:bCs/>
            <w:color w:val="1155CC"/>
            <w:u w:val="single"/>
            <w:lang w:eastAsia="pl-PL"/>
          </w:rPr>
          <w:t>.</w:t>
        </w:r>
      </w:hyperlink>
      <w:hyperlink r:id="rId33" w:history="1">
        <w:r w:rsidRPr="0088200C">
          <w:rPr>
            <w:rFonts w:ascii="Calibri" w:eastAsia="Times New Roman" w:hAnsi="Calibri" w:cs="Calibri"/>
            <w:b/>
            <w:bCs/>
            <w:color w:val="1155CC"/>
            <w:u w:val="single"/>
            <w:lang w:eastAsia="pl-PL"/>
          </w:rPr>
          <w:t>pl</w:t>
        </w:r>
      </w:hyperlink>
      <w:r w:rsidRPr="0088200C">
        <w:rPr>
          <w:rFonts w:ascii="Calibri" w:eastAsia="Times New Roman" w:hAnsi="Calibri" w:cs="Calibri"/>
          <w:lang w:eastAsia="pl-PL"/>
        </w:rPr>
        <w:t>, w szczególności za sytuację, gdy zamawiający zapozna się z treścią oferty przed upływem terminu składania ofert (np. Złożenie oferty w zakładce „Wyślij</w:t>
      </w:r>
      <w:r w:rsidR="00CB6A91" w:rsidRPr="0088200C">
        <w:rPr>
          <w:rFonts w:ascii="Calibri" w:eastAsia="Times New Roman" w:hAnsi="Calibri" w:cs="Calibri"/>
          <w:lang w:eastAsia="pl-PL"/>
        </w:rPr>
        <w:t xml:space="preserve"> wiadomość do zamawiającego”). </w:t>
      </w:r>
      <w:r w:rsidRPr="0088200C">
        <w:rPr>
          <w:rFonts w:ascii="Calibri" w:eastAsia="Times New Roman" w:hAnsi="Calibri" w:cs="Calibri"/>
          <w:lang w:eastAsia="pl-PL"/>
        </w:rP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 Pzp.</w:t>
      </w:r>
    </w:p>
    <w:p w14:paraId="35E69CF6" w14:textId="151E5BCF" w:rsidR="005E0682" w:rsidRPr="0088200C" w:rsidRDefault="003373A1" w:rsidP="005E0682">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Zamawiający informuje, że instrukcje korzystania z </w:t>
      </w:r>
      <w:hyperlink r:id="rId34" w:history="1">
        <w:r w:rsidRPr="0088200C">
          <w:rPr>
            <w:rFonts w:ascii="Calibri" w:eastAsia="Times New Roman" w:hAnsi="Calibri" w:cs="Calibri"/>
            <w:color w:val="1155CC"/>
            <w:u w:val="single"/>
            <w:lang w:eastAsia="pl-PL"/>
          </w:rPr>
          <w:t>platformazakupowa</w:t>
        </w:r>
      </w:hyperlink>
      <w:hyperlink r:id="rId35" w:history="1">
        <w:r w:rsidRPr="0088200C">
          <w:rPr>
            <w:rFonts w:ascii="Calibri" w:eastAsia="Times New Roman" w:hAnsi="Calibri" w:cs="Calibri"/>
            <w:color w:val="1155CC"/>
            <w:u w:val="single"/>
            <w:lang w:eastAsia="pl-PL"/>
          </w:rPr>
          <w:t>.</w:t>
        </w:r>
      </w:hyperlink>
      <w:hyperlink r:id="rId36" w:history="1">
        <w:r w:rsidRPr="0088200C">
          <w:rPr>
            <w:rFonts w:ascii="Calibri" w:eastAsia="Times New Roman" w:hAnsi="Calibri" w:cs="Calibri"/>
            <w:color w:val="1155CC"/>
            <w:u w:val="single"/>
            <w:lang w:eastAsia="pl-PL"/>
          </w:rPr>
          <w:t>pl</w:t>
        </w:r>
      </w:hyperlink>
      <w:r w:rsidR="00CB6A91" w:rsidRPr="0088200C">
        <w:rPr>
          <w:rFonts w:ascii="Calibri" w:eastAsia="Times New Roman" w:hAnsi="Calibri" w:cs="Calibri"/>
          <w:lang w:eastAsia="pl-PL"/>
        </w:rPr>
        <w:t xml:space="preserve"> dotyczące w szczególności </w:t>
      </w:r>
      <w:r w:rsidRPr="0088200C">
        <w:rPr>
          <w:rFonts w:ascii="Calibri" w:eastAsia="Times New Roman" w:hAnsi="Calibri" w:cs="Calibri"/>
          <w:lang w:eastAsia="pl-PL"/>
        </w:rPr>
        <w:t>logowania, składania wniosków o wyjaśnien</w:t>
      </w:r>
      <w:r w:rsidR="00CB6A91" w:rsidRPr="0088200C">
        <w:rPr>
          <w:rFonts w:ascii="Calibri" w:eastAsia="Times New Roman" w:hAnsi="Calibri" w:cs="Calibri"/>
          <w:lang w:eastAsia="pl-PL"/>
        </w:rPr>
        <w:t xml:space="preserve">ie treści SWZ, składania ofert </w:t>
      </w:r>
      <w:r w:rsidRPr="0088200C">
        <w:rPr>
          <w:rFonts w:ascii="Calibri" w:eastAsia="Times New Roman" w:hAnsi="Calibri" w:cs="Calibri"/>
          <w:lang w:eastAsia="pl-PL"/>
        </w:rPr>
        <w:t>oraz innych czynności podejmowanych w ninie</w:t>
      </w:r>
      <w:r w:rsidR="00CB6A91" w:rsidRPr="0088200C">
        <w:rPr>
          <w:rFonts w:ascii="Calibri" w:eastAsia="Times New Roman" w:hAnsi="Calibri" w:cs="Calibri"/>
          <w:lang w:eastAsia="pl-PL"/>
        </w:rPr>
        <w:t xml:space="preserve">jszym postępowaniu przy użyciu </w:t>
      </w:r>
      <w:hyperlink r:id="rId37" w:history="1">
        <w:r w:rsidRPr="0088200C">
          <w:rPr>
            <w:rFonts w:ascii="Calibri" w:eastAsia="Times New Roman" w:hAnsi="Calibri" w:cs="Calibri"/>
            <w:color w:val="1155CC"/>
            <w:u w:val="single"/>
            <w:lang w:eastAsia="pl-PL"/>
          </w:rPr>
          <w:t>platformazakupowa</w:t>
        </w:r>
      </w:hyperlink>
      <w:hyperlink r:id="rId38" w:history="1">
        <w:r w:rsidRPr="0088200C">
          <w:rPr>
            <w:rFonts w:ascii="Calibri" w:eastAsia="Times New Roman" w:hAnsi="Calibri" w:cs="Calibri"/>
            <w:color w:val="1155CC"/>
            <w:u w:val="single"/>
            <w:lang w:eastAsia="pl-PL"/>
          </w:rPr>
          <w:t>.</w:t>
        </w:r>
      </w:hyperlink>
      <w:hyperlink r:id="rId39" w:history="1">
        <w:r w:rsidRPr="0088200C">
          <w:rPr>
            <w:rFonts w:ascii="Calibri" w:eastAsia="Times New Roman" w:hAnsi="Calibri" w:cs="Calibri"/>
            <w:color w:val="1155CC"/>
            <w:u w:val="single"/>
            <w:lang w:eastAsia="pl-PL"/>
          </w:rPr>
          <w:t>pl</w:t>
        </w:r>
      </w:hyperlink>
      <w:r w:rsidRPr="0088200C">
        <w:rPr>
          <w:rFonts w:ascii="Calibri" w:eastAsia="Times New Roman" w:hAnsi="Calibri" w:cs="Calibri"/>
          <w:lang w:eastAsia="pl-PL"/>
        </w:rPr>
        <w:t xml:space="preserve"> znajdują się w zakładce „Instruk</w:t>
      </w:r>
      <w:r w:rsidR="00CB6A91" w:rsidRPr="0088200C">
        <w:rPr>
          <w:rFonts w:ascii="Calibri" w:eastAsia="Times New Roman" w:hAnsi="Calibri" w:cs="Calibri"/>
          <w:lang w:eastAsia="pl-PL"/>
        </w:rPr>
        <w:t xml:space="preserve">cje dla Wykonawców" na stronie </w:t>
      </w:r>
      <w:r w:rsidRPr="0088200C">
        <w:rPr>
          <w:rFonts w:ascii="Calibri" w:eastAsia="Times New Roman" w:hAnsi="Calibri" w:cs="Calibri"/>
          <w:lang w:eastAsia="pl-PL"/>
        </w:rPr>
        <w:t xml:space="preserve">internetowej pod adresem: </w:t>
      </w:r>
      <w:hyperlink r:id="rId40" w:history="1">
        <w:r w:rsidRPr="0088200C">
          <w:rPr>
            <w:rFonts w:ascii="Calibri" w:eastAsia="Times New Roman" w:hAnsi="Calibri" w:cs="Calibri"/>
            <w:color w:val="1155CC"/>
            <w:u w:val="single"/>
            <w:lang w:eastAsia="pl-PL"/>
          </w:rPr>
          <w:t>https</w:t>
        </w:r>
      </w:hyperlink>
      <w:hyperlink r:id="rId41" w:history="1">
        <w:r w:rsidRPr="0088200C">
          <w:rPr>
            <w:rFonts w:ascii="Calibri" w:eastAsia="Times New Roman" w:hAnsi="Calibri" w:cs="Calibri"/>
            <w:color w:val="1155CC"/>
            <w:u w:val="single"/>
            <w:lang w:eastAsia="pl-PL"/>
          </w:rPr>
          <w:t>://</w:t>
        </w:r>
      </w:hyperlink>
      <w:hyperlink r:id="rId42" w:history="1">
        <w:r w:rsidRPr="0088200C">
          <w:rPr>
            <w:rFonts w:ascii="Calibri" w:eastAsia="Times New Roman" w:hAnsi="Calibri" w:cs="Calibri"/>
            <w:color w:val="1155CC"/>
            <w:u w:val="single"/>
            <w:lang w:eastAsia="pl-PL"/>
          </w:rPr>
          <w:t>platformazakupowa</w:t>
        </w:r>
      </w:hyperlink>
      <w:hyperlink r:id="rId43" w:history="1">
        <w:r w:rsidRPr="0088200C">
          <w:rPr>
            <w:rFonts w:ascii="Calibri" w:eastAsia="Times New Roman" w:hAnsi="Calibri" w:cs="Calibri"/>
            <w:color w:val="1155CC"/>
            <w:u w:val="single"/>
            <w:lang w:eastAsia="pl-PL"/>
          </w:rPr>
          <w:t>.</w:t>
        </w:r>
      </w:hyperlink>
      <w:hyperlink r:id="rId44" w:history="1">
        <w:r w:rsidRPr="0088200C">
          <w:rPr>
            <w:rFonts w:ascii="Calibri" w:eastAsia="Times New Roman" w:hAnsi="Calibri" w:cs="Calibri"/>
            <w:color w:val="1155CC"/>
            <w:u w:val="single"/>
            <w:lang w:eastAsia="pl-PL"/>
          </w:rPr>
          <w:t>pl</w:t>
        </w:r>
      </w:hyperlink>
      <w:hyperlink r:id="rId45" w:history="1">
        <w:r w:rsidRPr="0088200C">
          <w:rPr>
            <w:rFonts w:ascii="Calibri" w:eastAsia="Times New Roman" w:hAnsi="Calibri" w:cs="Calibri"/>
            <w:color w:val="1155CC"/>
            <w:u w:val="single"/>
            <w:lang w:eastAsia="pl-PL"/>
          </w:rPr>
          <w:t>/</w:t>
        </w:r>
      </w:hyperlink>
      <w:hyperlink r:id="rId46" w:history="1">
        <w:r w:rsidRPr="0088200C">
          <w:rPr>
            <w:rFonts w:ascii="Calibri" w:eastAsia="Times New Roman" w:hAnsi="Calibri" w:cs="Calibri"/>
            <w:color w:val="1155CC"/>
            <w:u w:val="single"/>
            <w:lang w:eastAsia="pl-PL"/>
          </w:rPr>
          <w:t>strona</w:t>
        </w:r>
      </w:hyperlink>
      <w:hyperlink r:id="rId47" w:history="1">
        <w:r w:rsidRPr="0088200C">
          <w:rPr>
            <w:rFonts w:ascii="Calibri" w:eastAsia="Times New Roman" w:hAnsi="Calibri" w:cs="Calibri"/>
            <w:color w:val="1155CC"/>
            <w:u w:val="single"/>
            <w:lang w:eastAsia="pl-PL"/>
          </w:rPr>
          <w:t>/45-</w:t>
        </w:r>
      </w:hyperlink>
      <w:hyperlink r:id="rId48" w:history="1">
        <w:r w:rsidRPr="0088200C">
          <w:rPr>
            <w:rFonts w:ascii="Calibri" w:eastAsia="Times New Roman" w:hAnsi="Calibri" w:cs="Calibri"/>
            <w:color w:val="1155CC"/>
            <w:u w:val="single"/>
            <w:lang w:eastAsia="pl-PL"/>
          </w:rPr>
          <w:t>instrukcje</w:t>
        </w:r>
      </w:hyperlink>
    </w:p>
    <w:p w14:paraId="39D0EC22" w14:textId="32D45CB0" w:rsidR="00C00EB4" w:rsidRPr="0088200C" w:rsidRDefault="00C00EB4" w:rsidP="00C00EB4">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color w:val="000000"/>
          <w:lang w:eastAsia="pl-PL"/>
        </w:rPr>
        <w:t>Wykonawca może zwrócić się do zamawiającego z wnioskiem o wyjaśnienie treści SWZ. Zamawiający udzieli wyjaśnień niezwłocz</w:t>
      </w:r>
      <w:r w:rsidR="006163CA" w:rsidRPr="0088200C">
        <w:rPr>
          <w:rFonts w:ascii="Calibri" w:eastAsia="Times New Roman" w:hAnsi="Calibri" w:cs="Calibri"/>
          <w:color w:val="000000"/>
          <w:lang w:eastAsia="pl-PL"/>
        </w:rPr>
        <w:t>nie, jednak nie później niż na 6</w:t>
      </w:r>
      <w:r w:rsidRPr="0088200C">
        <w:rPr>
          <w:rFonts w:ascii="Calibri" w:eastAsia="Times New Roman" w:hAnsi="Calibri" w:cs="Calibri"/>
          <w:color w:val="000000"/>
          <w:lang w:eastAsia="pl-PL"/>
        </w:rPr>
        <w:t xml:space="preserve"> dni przed upływem terminu składania ofert, pod warunkiem, że wniosek o wyjaśnienie treści SWZ wpłynie do zamawiającego </w:t>
      </w:r>
      <w:r w:rsidRPr="0088200C">
        <w:rPr>
          <w:rFonts w:ascii="Calibri" w:eastAsia="Times New Roman" w:hAnsi="Calibri" w:cs="Calibri"/>
          <w:b/>
          <w:bCs/>
          <w:color w:val="000000"/>
          <w:lang w:eastAsia="pl-PL"/>
        </w:rPr>
        <w:t xml:space="preserve">na Platformie platformazakupowa.pl </w:t>
      </w:r>
      <w:r w:rsidRPr="0088200C">
        <w:rPr>
          <w:rFonts w:ascii="Calibri" w:eastAsia="Times New Roman" w:hAnsi="Calibri" w:cs="Calibri"/>
          <w:color w:val="000000"/>
          <w:lang w:eastAsia="pl-PL"/>
        </w:rPr>
        <w:t xml:space="preserve">nie później niż na </w:t>
      </w:r>
      <w:r w:rsidR="006163CA" w:rsidRPr="0088200C">
        <w:rPr>
          <w:rFonts w:ascii="Calibri" w:eastAsia="Times New Roman" w:hAnsi="Calibri" w:cs="Calibri"/>
          <w:color w:val="000000"/>
          <w:lang w:eastAsia="pl-PL"/>
        </w:rPr>
        <w:t>1</w:t>
      </w:r>
      <w:r w:rsidRPr="0088200C">
        <w:rPr>
          <w:rFonts w:ascii="Calibri" w:eastAsia="Times New Roman" w:hAnsi="Calibri" w:cs="Calibri"/>
          <w:color w:val="000000"/>
          <w:lang w:eastAsia="pl-PL"/>
        </w:rPr>
        <w:t xml:space="preserve">4 dni przed upływem terminu składania </w:t>
      </w:r>
      <w:r w:rsidR="006163CA" w:rsidRPr="0088200C">
        <w:rPr>
          <w:rFonts w:ascii="Calibri" w:eastAsia="Times New Roman" w:hAnsi="Calibri" w:cs="Calibri"/>
          <w:lang w:eastAsia="pl-PL"/>
        </w:rPr>
        <w:t>ofert zgodnie z art. 135 ust. 2 Pzp.</w:t>
      </w:r>
    </w:p>
    <w:p w14:paraId="1EFFAE91" w14:textId="0CE8AC96" w:rsidR="00C00EB4" w:rsidRPr="0088200C" w:rsidRDefault="00C00EB4" w:rsidP="006163CA">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color w:val="000000"/>
          <w:lang w:eastAsia="pl-PL"/>
        </w:rPr>
        <w:t>Pytania zawarte we wniosku o wyjaśnienie treści SWZ mo</w:t>
      </w:r>
      <w:r w:rsidR="006163CA" w:rsidRPr="0088200C">
        <w:rPr>
          <w:rFonts w:ascii="Calibri" w:eastAsia="Times New Roman" w:hAnsi="Calibri" w:cs="Calibri"/>
          <w:color w:val="000000"/>
          <w:lang w:eastAsia="pl-PL"/>
        </w:rPr>
        <w:t xml:space="preserve">żna przekazywać pojedynczo lub </w:t>
      </w:r>
      <w:r w:rsidRPr="0088200C">
        <w:rPr>
          <w:rFonts w:ascii="Calibri" w:eastAsia="Times New Roman" w:hAnsi="Calibri" w:cs="Calibri"/>
          <w:color w:val="000000"/>
          <w:lang w:eastAsia="pl-PL"/>
        </w:rPr>
        <w:t xml:space="preserve">pakietami. </w:t>
      </w:r>
    </w:p>
    <w:p w14:paraId="51D8BED3" w14:textId="422C636B" w:rsidR="00C00EB4" w:rsidRPr="0088200C" w:rsidRDefault="00C00EB4" w:rsidP="006163CA">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color w:val="000000"/>
          <w:lang w:eastAsia="pl-PL"/>
        </w:rPr>
        <w:t xml:space="preserve">Zaleca się, aby wnioski o wyjaśnienie treści SWZ były przekazywane w wersji edytowalnej. </w:t>
      </w:r>
    </w:p>
    <w:p w14:paraId="031D8FCE" w14:textId="26E2D5B6" w:rsidR="00C00EB4" w:rsidRPr="0088200C" w:rsidRDefault="00C00EB4" w:rsidP="006163CA">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color w:val="000000"/>
          <w:lang w:eastAsia="pl-PL"/>
        </w:rPr>
        <w:t xml:space="preserve">Treść pytań wraz z wyjaśnieniami zamawiający udostępnia </w:t>
      </w:r>
      <w:r w:rsidR="006163CA" w:rsidRPr="0088200C">
        <w:rPr>
          <w:rFonts w:ascii="Calibri" w:eastAsia="Times New Roman" w:hAnsi="Calibri" w:cs="Calibri"/>
          <w:b/>
          <w:bCs/>
          <w:color w:val="000000"/>
          <w:lang w:eastAsia="pl-PL"/>
        </w:rPr>
        <w:t xml:space="preserve">na Platformie </w:t>
      </w:r>
      <w:r w:rsidRPr="0088200C">
        <w:rPr>
          <w:rFonts w:ascii="Calibri" w:eastAsia="Times New Roman" w:hAnsi="Calibri" w:cs="Calibri"/>
          <w:b/>
          <w:bCs/>
          <w:color w:val="000000"/>
          <w:lang w:eastAsia="pl-PL"/>
        </w:rPr>
        <w:t xml:space="preserve">platformazakupowa.pl </w:t>
      </w:r>
      <w:r w:rsidRPr="0088200C">
        <w:rPr>
          <w:rFonts w:ascii="Calibri" w:eastAsia="Times New Roman" w:hAnsi="Calibri" w:cs="Calibri"/>
          <w:color w:val="000000"/>
          <w:lang w:eastAsia="pl-PL"/>
        </w:rPr>
        <w:t xml:space="preserve">bez ujawniania źródła zapytania. </w:t>
      </w:r>
    </w:p>
    <w:p w14:paraId="20227B93" w14:textId="6D572CB5" w:rsidR="00C00EB4" w:rsidRPr="0088200C" w:rsidRDefault="00C00EB4" w:rsidP="006163CA">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color w:val="000000"/>
          <w:lang w:eastAsia="pl-PL"/>
        </w:rPr>
        <w:t xml:space="preserve"> W uzasadnionych przypadkach zamawiający może przed upływem terminu składania ofert zmienić treść SWZ. Dokonaną zmianę treści SWZ zamawiający udostępnia </w:t>
      </w:r>
      <w:r w:rsidR="006163CA" w:rsidRPr="0088200C">
        <w:rPr>
          <w:rFonts w:ascii="Calibri" w:eastAsia="Times New Roman" w:hAnsi="Calibri" w:cs="Calibri"/>
          <w:b/>
          <w:bCs/>
          <w:color w:val="000000"/>
          <w:lang w:eastAsia="pl-PL"/>
        </w:rPr>
        <w:t xml:space="preserve">na Platformie </w:t>
      </w:r>
      <w:r w:rsidRPr="0088200C">
        <w:rPr>
          <w:rFonts w:ascii="Calibri" w:eastAsia="Times New Roman" w:hAnsi="Calibri" w:cs="Calibri"/>
          <w:b/>
          <w:bCs/>
          <w:color w:val="000000"/>
          <w:lang w:eastAsia="pl-PL"/>
        </w:rPr>
        <w:t>platformazakupowa.pl</w:t>
      </w:r>
    </w:p>
    <w:p w14:paraId="65EB708C" w14:textId="3ECDF6C1" w:rsidR="00C00EB4" w:rsidRPr="0088200C" w:rsidRDefault="00C00EB4" w:rsidP="006163CA">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Jeżeli zamawiający nie udzieli wyjaśnień w terminie, o którym m</w:t>
      </w:r>
      <w:r w:rsidR="006163CA" w:rsidRPr="0088200C">
        <w:rPr>
          <w:rFonts w:ascii="Calibri" w:eastAsia="Times New Roman" w:hAnsi="Calibri" w:cs="Calibri"/>
          <w:lang w:eastAsia="pl-PL"/>
        </w:rPr>
        <w:t xml:space="preserve">owa w ust. 1, przedłuża termin </w:t>
      </w:r>
      <w:r w:rsidRPr="0088200C">
        <w:rPr>
          <w:rFonts w:ascii="Calibri" w:eastAsia="Times New Roman" w:hAnsi="Calibri" w:cs="Calibri"/>
          <w:lang w:eastAsia="pl-PL"/>
        </w:rPr>
        <w:t>składania ofert o czas niezbędny do zapoznania się wszystkich</w:t>
      </w:r>
      <w:r w:rsidR="006163CA" w:rsidRPr="0088200C">
        <w:rPr>
          <w:rFonts w:ascii="Calibri" w:eastAsia="Times New Roman" w:hAnsi="Calibri" w:cs="Calibri"/>
          <w:lang w:eastAsia="pl-PL"/>
        </w:rPr>
        <w:t xml:space="preserve"> zainteresowanych Wykonawców z </w:t>
      </w:r>
      <w:r w:rsidRPr="0088200C">
        <w:rPr>
          <w:rFonts w:ascii="Calibri" w:eastAsia="Times New Roman" w:hAnsi="Calibri" w:cs="Calibri"/>
          <w:lang w:eastAsia="pl-PL"/>
        </w:rPr>
        <w:t>wyjaśnieniami niezbędnymi do należytego przygotowania i zł</w:t>
      </w:r>
      <w:r w:rsidR="006163CA" w:rsidRPr="0088200C">
        <w:rPr>
          <w:rFonts w:ascii="Calibri" w:eastAsia="Times New Roman" w:hAnsi="Calibri" w:cs="Calibri"/>
          <w:lang w:eastAsia="pl-PL"/>
        </w:rPr>
        <w:t xml:space="preserve">ożenia ofert. W przypadku gdy </w:t>
      </w:r>
      <w:r w:rsidRPr="0088200C">
        <w:rPr>
          <w:rFonts w:ascii="Calibri" w:eastAsia="Times New Roman" w:hAnsi="Calibri" w:cs="Calibri"/>
          <w:lang w:eastAsia="pl-PL"/>
        </w:rPr>
        <w:t>wniosek o wyjaśnienie treści SWZ nie wpłynął w ter</w:t>
      </w:r>
      <w:r w:rsidR="006163CA" w:rsidRPr="0088200C">
        <w:rPr>
          <w:rFonts w:ascii="Calibri" w:eastAsia="Times New Roman" w:hAnsi="Calibri" w:cs="Calibri"/>
          <w:lang w:eastAsia="pl-PL"/>
        </w:rPr>
        <w:t xml:space="preserve">minie, o którym mowa w ust. 1, </w:t>
      </w:r>
      <w:r w:rsidRPr="0088200C">
        <w:rPr>
          <w:rFonts w:ascii="Calibri" w:eastAsia="Times New Roman" w:hAnsi="Calibri" w:cs="Calibri"/>
          <w:lang w:eastAsia="pl-PL"/>
        </w:rPr>
        <w:t xml:space="preserve">zamawiający nie ma obowiązku udzielania wyjaśnień SWZ oraz </w:t>
      </w:r>
      <w:r w:rsidR="006163CA" w:rsidRPr="0088200C">
        <w:rPr>
          <w:rFonts w:ascii="Calibri" w:eastAsia="Times New Roman" w:hAnsi="Calibri" w:cs="Calibri"/>
          <w:lang w:eastAsia="pl-PL"/>
        </w:rPr>
        <w:t xml:space="preserve">obowiązku przedłużenia terminu </w:t>
      </w:r>
      <w:r w:rsidRPr="0088200C">
        <w:rPr>
          <w:rFonts w:ascii="Calibri" w:eastAsia="Times New Roman" w:hAnsi="Calibri" w:cs="Calibri"/>
          <w:lang w:eastAsia="pl-PL"/>
        </w:rPr>
        <w:t>składania ofert.</w:t>
      </w:r>
    </w:p>
    <w:p w14:paraId="5BBA6B84" w14:textId="05C074DE" w:rsidR="00C00EB4" w:rsidRPr="0088200C" w:rsidRDefault="00C00EB4" w:rsidP="006163CA">
      <w:pPr>
        <w:pStyle w:val="Akapitzlist"/>
        <w:numPr>
          <w:ilvl w:val="1"/>
          <w:numId w:val="67"/>
        </w:numPr>
        <w:ind w:left="709" w:hanging="709"/>
        <w:jc w:val="both"/>
        <w:rPr>
          <w:rFonts w:ascii="Calibri" w:eastAsia="Courier New" w:hAnsi="Calibri" w:cs="Calibri"/>
          <w:lang w:eastAsia="pl-PL" w:bidi="pl-PL"/>
        </w:rPr>
      </w:pPr>
      <w:r w:rsidRPr="0088200C">
        <w:rPr>
          <w:rFonts w:ascii="Calibri" w:eastAsia="Times New Roman" w:hAnsi="Calibri" w:cs="Calibri"/>
          <w:lang w:eastAsia="pl-PL"/>
        </w:rPr>
        <w:t>Przedłużenie terminu składani</w:t>
      </w:r>
      <w:r w:rsidR="006163CA" w:rsidRPr="0088200C">
        <w:rPr>
          <w:rFonts w:ascii="Calibri" w:eastAsia="Times New Roman" w:hAnsi="Calibri" w:cs="Calibri"/>
          <w:lang w:eastAsia="pl-PL"/>
        </w:rPr>
        <w:t>a ofert, o których mowa w ust. 9.17</w:t>
      </w:r>
      <w:r w:rsidRPr="0088200C">
        <w:rPr>
          <w:rFonts w:ascii="Calibri" w:eastAsia="Times New Roman" w:hAnsi="Calibri" w:cs="Calibri"/>
          <w:lang w:eastAsia="pl-PL"/>
        </w:rPr>
        <w:t>, nie wpływa na bieg terminu składania wniosku o wyjaśnienie treści SWZ.</w:t>
      </w:r>
    </w:p>
    <w:tbl>
      <w:tblPr>
        <w:tblStyle w:val="Tabela-Siatka"/>
        <w:tblW w:w="0" w:type="auto"/>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061"/>
      </w:tblGrid>
      <w:tr w:rsidR="005D634E" w:rsidRPr="00C7001D" w14:paraId="51F597AC" w14:textId="77777777" w:rsidTr="00257B76">
        <w:trPr>
          <w:trHeight w:hRule="exact" w:val="567"/>
        </w:trPr>
        <w:tc>
          <w:tcPr>
            <w:tcW w:w="9061" w:type="dxa"/>
            <w:tcBorders>
              <w:top w:val="nil"/>
              <w:left w:val="nil"/>
              <w:bottom w:val="nil"/>
              <w:right w:val="nil"/>
            </w:tcBorders>
            <w:shd w:val="clear" w:color="auto" w:fill="auto"/>
            <w:vAlign w:val="center"/>
          </w:tcPr>
          <w:p w14:paraId="6B2051F8" w14:textId="0E7FFF0D" w:rsidR="005E0682" w:rsidRPr="00257B76" w:rsidRDefault="00257B76" w:rsidP="00257B76">
            <w:pPr>
              <w:pStyle w:val="Nagwek4"/>
              <w:rPr>
                <w:rFonts w:ascii="Calibri" w:hAnsi="Calibri" w:cs="Calibri"/>
                <w:snapToGrid w:val="0"/>
              </w:rPr>
            </w:pPr>
            <w:r w:rsidRPr="00257B76">
              <w:rPr>
                <w:rFonts w:ascii="Calibri" w:hAnsi="Calibri" w:cs="Calibri"/>
                <w:snapToGrid w:val="0"/>
              </w:rPr>
              <w:t xml:space="preserve">10. </w:t>
            </w:r>
            <w:r w:rsidR="005E0682" w:rsidRPr="00257B76">
              <w:rPr>
                <w:rFonts w:ascii="Calibri" w:hAnsi="Calibri" w:cs="Calibri"/>
                <w:snapToGrid w:val="0"/>
              </w:rPr>
              <w:t>OSOBY UPRAWNIONE DO KOMUNIKOWANIA SIĘ Z WYKONAWCAMI</w:t>
            </w:r>
          </w:p>
        </w:tc>
      </w:tr>
    </w:tbl>
    <w:p w14:paraId="55C86FA2" w14:textId="77777777" w:rsidR="005E0682" w:rsidRPr="00C7001D" w:rsidRDefault="005E0682" w:rsidP="005E0682">
      <w:pPr>
        <w:pStyle w:val="Bezodstpw"/>
        <w:rPr>
          <w:snapToGrid w:val="0"/>
          <w:sz w:val="14"/>
        </w:rPr>
      </w:pPr>
    </w:p>
    <w:p w14:paraId="056F8501" w14:textId="5D33373B" w:rsidR="005E0682" w:rsidRPr="0088200C" w:rsidRDefault="005E0682" w:rsidP="00603154">
      <w:pPr>
        <w:pStyle w:val="Akapitzlist"/>
        <w:spacing w:after="0" w:line="240" w:lineRule="auto"/>
        <w:ind w:left="0" w:right="-1"/>
        <w:jc w:val="both"/>
        <w:rPr>
          <w:rFonts w:eastAsia="Times New Roman" w:cs="Times New Roman"/>
          <w:lang w:eastAsia="ar-SA"/>
        </w:rPr>
      </w:pPr>
      <w:r w:rsidRPr="0088200C">
        <w:rPr>
          <w:rFonts w:eastAsia="Times New Roman" w:cs="Times New Roman"/>
          <w:lang w:eastAsia="ar-SA"/>
        </w:rPr>
        <w:t xml:space="preserve">Osobą uprawnioną do kontaktu z Wykonawcami jest: </w:t>
      </w:r>
    </w:p>
    <w:p w14:paraId="73385457" w14:textId="1C18B84C" w:rsidR="005E0682" w:rsidRPr="0088200C" w:rsidRDefault="000B0AF4" w:rsidP="000E5808">
      <w:pPr>
        <w:pStyle w:val="Akapitzlist"/>
        <w:spacing w:after="0" w:line="240" w:lineRule="auto"/>
        <w:ind w:left="0" w:right="284"/>
        <w:jc w:val="both"/>
        <w:rPr>
          <w:rFonts w:eastAsia="Times New Roman" w:cs="Times New Roman"/>
          <w:lang w:eastAsia="ar-SA"/>
        </w:rPr>
      </w:pPr>
      <w:r>
        <w:rPr>
          <w:rFonts w:eastAsia="Times New Roman" w:cs="Times New Roman"/>
          <w:lang w:eastAsia="ar-SA"/>
        </w:rPr>
        <w:t>Dorota Trzebińska te</w:t>
      </w:r>
      <w:r w:rsidR="0094677F">
        <w:rPr>
          <w:rFonts w:eastAsia="Times New Roman" w:cs="Times New Roman"/>
          <w:lang w:eastAsia="ar-SA"/>
        </w:rPr>
        <w:t>l</w:t>
      </w:r>
      <w:r>
        <w:rPr>
          <w:rFonts w:eastAsia="Times New Roman" w:cs="Times New Roman"/>
          <w:lang w:eastAsia="ar-SA"/>
        </w:rPr>
        <w:t>. 91 312 49 31 e-mail: trzebinska@zwik.kolbaskowo.pl</w:t>
      </w:r>
    </w:p>
    <w:tbl>
      <w:tblPr>
        <w:tblStyle w:val="Tabela-Siatka"/>
        <w:tblW w:w="0" w:type="auto"/>
        <w:tblBorders>
          <w:top w:val="thinThickLargeGap" w:sz="4" w:space="0" w:color="833C0B" w:themeColor="accent2" w:themeShade="80"/>
          <w:left w:val="thinThickLargeGap" w:sz="4" w:space="0" w:color="833C0B" w:themeColor="accent2" w:themeShade="80"/>
          <w:bottom w:val="thinThickLargeGap" w:sz="4" w:space="0" w:color="833C0B" w:themeColor="accent2" w:themeShade="80"/>
          <w:right w:val="thinThickLargeGap" w:sz="4" w:space="0" w:color="833C0B" w:themeColor="accent2" w:themeShade="80"/>
          <w:insideH w:val="thinThickLargeGap" w:sz="4" w:space="0" w:color="833C0B" w:themeColor="accent2" w:themeShade="80"/>
          <w:insideV w:val="thinThickLargeGap" w:sz="4" w:space="0" w:color="833C0B" w:themeColor="accent2" w:themeShade="80"/>
        </w:tblBorders>
        <w:tblLook w:val="04A0" w:firstRow="1" w:lastRow="0" w:firstColumn="1" w:lastColumn="0" w:noHBand="0" w:noVBand="1"/>
      </w:tblPr>
      <w:tblGrid>
        <w:gridCol w:w="9061"/>
      </w:tblGrid>
      <w:tr w:rsidR="005D634E" w:rsidRPr="00257B76" w14:paraId="3458A7AE" w14:textId="77777777" w:rsidTr="00257B76">
        <w:trPr>
          <w:trHeight w:val="567"/>
        </w:trPr>
        <w:tc>
          <w:tcPr>
            <w:tcW w:w="9061" w:type="dxa"/>
            <w:tcBorders>
              <w:top w:val="nil"/>
              <w:left w:val="nil"/>
              <w:bottom w:val="nil"/>
              <w:right w:val="nil"/>
            </w:tcBorders>
            <w:shd w:val="clear" w:color="auto" w:fill="auto"/>
            <w:vAlign w:val="center"/>
          </w:tcPr>
          <w:p w14:paraId="0FB1D582" w14:textId="165DB260" w:rsidR="005E0682" w:rsidRPr="00257B76" w:rsidRDefault="00257B76" w:rsidP="00257B76">
            <w:pPr>
              <w:pStyle w:val="Nagwek4"/>
              <w:rPr>
                <w:rFonts w:ascii="Calibri" w:hAnsi="Calibri" w:cs="Calibri"/>
              </w:rPr>
            </w:pPr>
            <w:r w:rsidRPr="00257B76">
              <w:rPr>
                <w:rFonts w:ascii="Calibri" w:hAnsi="Calibri" w:cs="Calibri"/>
              </w:rPr>
              <w:t xml:space="preserve">11. </w:t>
            </w:r>
            <w:r w:rsidR="0055482C" w:rsidRPr="00257B76">
              <w:rPr>
                <w:rFonts w:ascii="Calibri" w:hAnsi="Calibri" w:cs="Calibri"/>
              </w:rPr>
              <w:t>TERMIN ZWIĄZANIA OFERTĄ</w:t>
            </w:r>
          </w:p>
        </w:tc>
      </w:tr>
    </w:tbl>
    <w:p w14:paraId="530892FA" w14:textId="77777777" w:rsidR="005E0682" w:rsidRPr="00257B76" w:rsidRDefault="005E0682" w:rsidP="000E5808">
      <w:pPr>
        <w:pStyle w:val="Akapitzlist"/>
        <w:spacing w:after="0" w:line="240" w:lineRule="auto"/>
        <w:ind w:left="0" w:right="284"/>
        <w:jc w:val="both"/>
        <w:rPr>
          <w:rFonts w:ascii="Calibri" w:eastAsia="Times New Roman" w:hAnsi="Calibri" w:cs="Calibri"/>
          <w:sz w:val="14"/>
          <w:szCs w:val="21"/>
          <w:lang w:eastAsia="ar-SA"/>
        </w:rPr>
      </w:pPr>
    </w:p>
    <w:p w14:paraId="2BF84917" w14:textId="6CFAA9BF" w:rsidR="00603154" w:rsidRPr="0088200C" w:rsidRDefault="00273958" w:rsidP="00F42B6C">
      <w:pPr>
        <w:pStyle w:val="Akapitzlist"/>
        <w:numPr>
          <w:ilvl w:val="1"/>
          <w:numId w:val="66"/>
        </w:numPr>
        <w:spacing w:after="0" w:line="240" w:lineRule="auto"/>
        <w:ind w:left="709" w:right="-1" w:hanging="709"/>
        <w:jc w:val="both"/>
        <w:rPr>
          <w:rFonts w:eastAsia="Times New Roman" w:cs="Times New Roman"/>
          <w:color w:val="FF0000"/>
          <w:lang w:eastAsia="ar-SA"/>
        </w:rPr>
      </w:pPr>
      <w:r w:rsidRPr="0088200C">
        <w:rPr>
          <w:rFonts w:eastAsia="Courier New" w:cs="Courier New"/>
          <w:lang w:eastAsia="pl-PL" w:bidi="pl-PL"/>
        </w:rPr>
        <w:t xml:space="preserve">Wykonawca jest związany ofertą od dnia upływu terminu składania ofert </w:t>
      </w:r>
      <w:r w:rsidRPr="0085774A">
        <w:rPr>
          <w:rFonts w:eastAsia="Courier New" w:cs="Courier New"/>
          <w:lang w:eastAsia="pl-PL" w:bidi="pl-PL"/>
        </w:rPr>
        <w:t>do dnia</w:t>
      </w:r>
      <w:r w:rsidR="00DF0384" w:rsidRPr="0085774A">
        <w:rPr>
          <w:rFonts w:eastAsia="Courier New" w:cs="Courier New"/>
          <w:lang w:eastAsia="pl-PL" w:bidi="pl-PL"/>
        </w:rPr>
        <w:t xml:space="preserve"> </w:t>
      </w:r>
      <w:r w:rsidR="0063421A" w:rsidRPr="0085774A">
        <w:rPr>
          <w:rFonts w:eastAsia="Courier New" w:cs="Courier New"/>
          <w:lang w:eastAsia="pl-PL" w:bidi="pl-PL"/>
        </w:rPr>
        <w:t>2</w:t>
      </w:r>
      <w:r w:rsidR="00E73220">
        <w:rPr>
          <w:rFonts w:eastAsia="Courier New" w:cs="Courier New"/>
          <w:lang w:eastAsia="pl-PL" w:bidi="pl-PL"/>
        </w:rPr>
        <w:t>5</w:t>
      </w:r>
      <w:r w:rsidR="0063421A" w:rsidRPr="0085774A">
        <w:rPr>
          <w:rFonts w:eastAsia="Courier New" w:cs="Courier New"/>
          <w:lang w:eastAsia="pl-PL" w:bidi="pl-PL"/>
        </w:rPr>
        <w:t xml:space="preserve">.08.2024 </w:t>
      </w:r>
      <w:r w:rsidRPr="0085774A">
        <w:rPr>
          <w:rFonts w:eastAsia="Courier New" w:cs="Courier New"/>
          <w:bCs/>
          <w:lang w:eastAsia="pl-PL" w:bidi="pl-PL"/>
        </w:rPr>
        <w:t>roku</w:t>
      </w:r>
      <w:r w:rsidR="009E0519" w:rsidRPr="0085774A">
        <w:rPr>
          <w:rFonts w:eastAsia="Courier New" w:cs="Courier New"/>
          <w:bCs/>
          <w:lang w:eastAsia="pl-PL" w:bidi="pl-PL"/>
        </w:rPr>
        <w:t xml:space="preserve"> </w:t>
      </w:r>
    </w:p>
    <w:p w14:paraId="33790635" w14:textId="1D65224B" w:rsidR="00603154" w:rsidRPr="0088200C" w:rsidRDefault="00273958" w:rsidP="00F42B6C">
      <w:pPr>
        <w:pStyle w:val="Akapitzlist"/>
        <w:numPr>
          <w:ilvl w:val="1"/>
          <w:numId w:val="66"/>
        </w:numPr>
        <w:spacing w:after="0" w:line="240" w:lineRule="auto"/>
        <w:ind w:left="709" w:right="-1" w:hanging="709"/>
        <w:jc w:val="both"/>
        <w:rPr>
          <w:rFonts w:eastAsia="Times New Roman" w:cs="Times New Roman"/>
          <w:lang w:eastAsia="ar-SA"/>
        </w:rPr>
      </w:pPr>
      <w:r w:rsidRPr="0088200C">
        <w:rPr>
          <w:rFonts w:eastAsia="Courier New" w:cs="Courier New"/>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w:t>
      </w:r>
      <w:r w:rsidR="00C7001D" w:rsidRPr="0088200C">
        <w:rPr>
          <w:rFonts w:eastAsia="Courier New" w:cs="Courier New"/>
          <w:lang w:eastAsia="pl-PL" w:bidi="pl-PL"/>
        </w:rPr>
        <w:t>z niego okres, nie dłuższy niż 6</w:t>
      </w:r>
      <w:r w:rsidRPr="0088200C">
        <w:rPr>
          <w:rFonts w:eastAsia="Courier New" w:cs="Courier New"/>
          <w:lang w:eastAsia="pl-PL" w:bidi="pl-PL"/>
        </w:rPr>
        <w:t xml:space="preserve">0 dni. </w:t>
      </w:r>
    </w:p>
    <w:p w14:paraId="2BADA488" w14:textId="44EFF619" w:rsidR="00273958" w:rsidRPr="0088200C" w:rsidRDefault="00273958" w:rsidP="00F42B6C">
      <w:pPr>
        <w:pStyle w:val="Akapitzlist"/>
        <w:numPr>
          <w:ilvl w:val="1"/>
          <w:numId w:val="66"/>
        </w:numPr>
        <w:spacing w:after="0" w:line="240" w:lineRule="auto"/>
        <w:ind w:left="709" w:right="-1" w:hanging="709"/>
        <w:jc w:val="both"/>
        <w:rPr>
          <w:rFonts w:eastAsia="Times New Roman" w:cs="Times New Roman"/>
          <w:color w:val="7030A0"/>
          <w:lang w:eastAsia="ar-SA"/>
        </w:rPr>
      </w:pPr>
      <w:r w:rsidRPr="0088200C">
        <w:rPr>
          <w:rFonts w:eastAsia="Courier New" w:cs="Courier New"/>
          <w:lang w:eastAsia="pl-PL" w:bidi="pl-PL"/>
        </w:rPr>
        <w:lastRenderedPageBreak/>
        <w:t>Przedłużenie terminu związania ofertą, o którym mowa w ust. 2, wymaga złożenia przez Wykonawcę pisemnego oświadczenia o wyrażeniu zgody na przedłużenie terminu związania ofertą</w:t>
      </w:r>
      <w:r w:rsidRPr="0088200C">
        <w:rPr>
          <w:rFonts w:eastAsia="Courier New" w:cs="Courier New"/>
          <w:color w:val="7030A0"/>
          <w:lang w:eastAsia="pl-PL" w:bidi="pl-PL"/>
        </w:rPr>
        <w:t xml:space="preserve">. </w:t>
      </w:r>
    </w:p>
    <w:p w14:paraId="2CB986B7" w14:textId="77777777" w:rsidR="001E6193" w:rsidRPr="0088200C" w:rsidRDefault="001E6193" w:rsidP="000E5808">
      <w:pPr>
        <w:widowControl w:val="0"/>
        <w:spacing w:after="0" w:line="240" w:lineRule="auto"/>
        <w:ind w:right="284"/>
        <w:jc w:val="both"/>
        <w:rPr>
          <w:rFonts w:eastAsia="Courier New" w:cs="Courier New"/>
          <w:color w:val="7030A0"/>
          <w:lang w:eastAsia="pl-PL" w:bidi="pl-PL"/>
        </w:rPr>
      </w:pPr>
    </w:p>
    <w:tbl>
      <w:tblPr>
        <w:tblStyle w:val="Tabela-Siatka"/>
        <w:tblW w:w="0" w:type="auto"/>
        <w:tblLook w:val="04A0" w:firstRow="1" w:lastRow="0" w:firstColumn="1" w:lastColumn="0" w:noHBand="0" w:noVBand="1"/>
      </w:tblPr>
      <w:tblGrid>
        <w:gridCol w:w="9061"/>
      </w:tblGrid>
      <w:tr w:rsidR="005D634E" w:rsidRPr="00025D53" w14:paraId="15669BAC" w14:textId="77777777" w:rsidTr="00BA72F8">
        <w:trPr>
          <w:trHeight w:val="567"/>
        </w:trPr>
        <w:tc>
          <w:tcPr>
            <w:tcW w:w="9061" w:type="dxa"/>
            <w:tcBorders>
              <w:top w:val="nil"/>
              <w:left w:val="nil"/>
              <w:bottom w:val="nil"/>
              <w:right w:val="nil"/>
            </w:tcBorders>
            <w:shd w:val="clear" w:color="auto" w:fill="auto"/>
            <w:vAlign w:val="center"/>
          </w:tcPr>
          <w:p w14:paraId="28927386" w14:textId="76374CE4" w:rsidR="0055482C" w:rsidRPr="00337CE8" w:rsidRDefault="00337CE8" w:rsidP="00337CE8">
            <w:pPr>
              <w:pStyle w:val="Nagwek4"/>
              <w:rPr>
                <w:rFonts w:ascii="Calibri" w:eastAsia="Courier New" w:hAnsi="Calibri" w:cs="Calibri"/>
                <w:lang w:bidi="pl-PL"/>
              </w:rPr>
            </w:pPr>
            <w:r w:rsidRPr="00337CE8">
              <w:rPr>
                <w:rFonts w:ascii="Calibri" w:eastAsia="Courier New" w:hAnsi="Calibri" w:cs="Calibri"/>
                <w:lang w:bidi="pl-PL"/>
              </w:rPr>
              <w:t xml:space="preserve">12. </w:t>
            </w:r>
            <w:r w:rsidR="0055482C" w:rsidRPr="00337CE8">
              <w:rPr>
                <w:rFonts w:ascii="Calibri" w:eastAsia="Courier New" w:hAnsi="Calibri" w:cs="Calibri"/>
                <w:lang w:bidi="pl-PL"/>
              </w:rPr>
              <w:t>OPIS SPOSOBU PRZYGOTOWANIA OFERTY</w:t>
            </w:r>
            <w:r w:rsidR="00386210" w:rsidRPr="00337CE8">
              <w:rPr>
                <w:rFonts w:ascii="Calibri" w:eastAsia="Courier New" w:hAnsi="Calibri" w:cs="Calibri"/>
                <w:lang w:bidi="pl-PL"/>
              </w:rPr>
              <w:t xml:space="preserve"> ORAZ WYMAGANYCH DOKUMENTÓW</w:t>
            </w:r>
          </w:p>
        </w:tc>
      </w:tr>
    </w:tbl>
    <w:p w14:paraId="6F0525C4" w14:textId="77777777" w:rsidR="00BA72F8" w:rsidRPr="00025D53" w:rsidRDefault="00BA72F8" w:rsidP="000E5808">
      <w:pPr>
        <w:widowControl w:val="0"/>
        <w:spacing w:after="0" w:line="240" w:lineRule="auto"/>
        <w:ind w:right="284"/>
        <w:jc w:val="both"/>
        <w:rPr>
          <w:rFonts w:eastAsia="Courier New" w:cs="Courier New"/>
          <w:sz w:val="14"/>
          <w:szCs w:val="21"/>
          <w:lang w:eastAsia="pl-PL" w:bidi="pl-PL"/>
        </w:rPr>
      </w:pPr>
    </w:p>
    <w:p w14:paraId="7D2B03A2" w14:textId="77777777" w:rsidR="00337CE8" w:rsidRPr="00337CE8" w:rsidRDefault="00337CE8" w:rsidP="00F42B6C">
      <w:pPr>
        <w:pStyle w:val="Akapitzlist"/>
        <w:widowControl w:val="0"/>
        <w:numPr>
          <w:ilvl w:val="0"/>
          <w:numId w:val="66"/>
        </w:numPr>
        <w:tabs>
          <w:tab w:val="left" w:pos="8787"/>
        </w:tabs>
        <w:spacing w:after="0" w:line="240" w:lineRule="auto"/>
        <w:ind w:right="284"/>
        <w:jc w:val="both"/>
        <w:rPr>
          <w:rFonts w:eastAsia="Courier New" w:cs="Courier New"/>
          <w:vanish/>
          <w:sz w:val="21"/>
          <w:szCs w:val="21"/>
          <w:lang w:eastAsia="pl-PL" w:bidi="pl-PL"/>
        </w:rPr>
      </w:pPr>
    </w:p>
    <w:p w14:paraId="33D148E2" w14:textId="1A461992" w:rsidR="00337CE8" w:rsidRPr="0088200C" w:rsidRDefault="0054196B" w:rsidP="00F42B6C">
      <w:pPr>
        <w:pStyle w:val="Akapitzlist"/>
        <w:widowControl w:val="0"/>
        <w:numPr>
          <w:ilvl w:val="1"/>
          <w:numId w:val="66"/>
        </w:numPr>
        <w:tabs>
          <w:tab w:val="left" w:pos="8787"/>
        </w:tabs>
        <w:spacing w:after="0" w:line="240" w:lineRule="auto"/>
        <w:ind w:left="495" w:right="284"/>
        <w:jc w:val="both"/>
        <w:rPr>
          <w:rFonts w:eastAsia="Courier New" w:cs="Courier New"/>
          <w:lang w:eastAsia="pl-PL" w:bidi="pl-PL"/>
        </w:rPr>
      </w:pPr>
      <w:r w:rsidRPr="0088200C">
        <w:rPr>
          <w:rFonts w:eastAsia="Courier New" w:cs="Courier New"/>
          <w:lang w:eastAsia="pl-PL" w:bidi="pl-PL"/>
        </w:rPr>
        <w:t xml:space="preserve">Wykonawca może złożyć jedną ofertę. </w:t>
      </w:r>
    </w:p>
    <w:p w14:paraId="07F3FE73" w14:textId="30BA7555" w:rsidR="00386210" w:rsidRPr="0088200C" w:rsidRDefault="004350D2"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eastAsia="Times New Roman" w:cs="Calibri"/>
          <w:b/>
          <w:lang w:eastAsia="pl-PL"/>
        </w:rPr>
        <w:t>Ofert</w:t>
      </w:r>
      <w:r w:rsidR="0054196B" w:rsidRPr="0088200C">
        <w:rPr>
          <w:rFonts w:eastAsia="Times New Roman" w:cs="Calibri"/>
          <w:b/>
          <w:lang w:eastAsia="pl-PL"/>
        </w:rPr>
        <w:t>ę</w:t>
      </w:r>
      <w:r w:rsidRPr="0088200C">
        <w:rPr>
          <w:rFonts w:eastAsia="Times New Roman" w:cs="Calibri"/>
          <w:b/>
          <w:lang w:eastAsia="pl-PL"/>
        </w:rPr>
        <w:t xml:space="preserve"> </w:t>
      </w:r>
      <w:r w:rsidR="00386210" w:rsidRPr="0088200C">
        <w:rPr>
          <w:rFonts w:ascii="Calibri" w:eastAsia="Times New Roman" w:hAnsi="Calibri" w:cs="Calibri"/>
          <w:lang w:eastAsia="pl-PL"/>
        </w:rPr>
        <w:t>oraz podmiotowe środki dowodowe i przedmiotowe środki dowodowe (jeżeli były wymagane) składane elektronicznie muszą zostać podpisane elektronicznym kwalifikowanym podpisem. W procesie składania oferty, w tym podmiotowych  i przedmiotowych środków dowodowych na platformie,  kwalifikowany podpis elektroniczny Wykonawca może złożyć bezpośrednio na dokumencie, który następnie przesyła do systemu (</w:t>
      </w:r>
      <w:r w:rsidR="00386210" w:rsidRPr="0088200C">
        <w:rPr>
          <w:rFonts w:ascii="Calibri" w:eastAsia="Times New Roman" w:hAnsi="Calibri" w:cs="Calibri"/>
          <w:b/>
          <w:bCs/>
          <w:lang w:eastAsia="pl-PL"/>
        </w:rPr>
        <w:t xml:space="preserve">opcja rekomendowana </w:t>
      </w:r>
      <w:r w:rsidR="00386210" w:rsidRPr="0088200C">
        <w:rPr>
          <w:rFonts w:ascii="Calibri" w:eastAsia="Times New Roman" w:hAnsi="Calibri" w:cs="Calibri"/>
          <w:lang w:eastAsia="pl-PL"/>
        </w:rPr>
        <w:t>przez</w:t>
      </w:r>
      <w:r w:rsidR="00386210" w:rsidRPr="0088200C">
        <w:rPr>
          <w:rFonts w:ascii="Calibri" w:eastAsia="Times New Roman" w:hAnsi="Calibri" w:cs="Calibri"/>
          <w:b/>
          <w:bCs/>
          <w:lang w:eastAsia="pl-PL"/>
        </w:rPr>
        <w:t xml:space="preserve"> </w:t>
      </w:r>
      <w:hyperlink r:id="rId49" w:history="1">
        <w:r w:rsidR="00386210" w:rsidRPr="0088200C">
          <w:rPr>
            <w:rFonts w:ascii="Calibri" w:eastAsia="Times New Roman" w:hAnsi="Calibri" w:cs="Calibri"/>
            <w:b/>
            <w:bCs/>
            <w:u w:val="single"/>
            <w:lang w:eastAsia="pl-PL"/>
          </w:rPr>
          <w:t>platformazakupowa</w:t>
        </w:r>
      </w:hyperlink>
      <w:hyperlink r:id="rId50" w:history="1">
        <w:r w:rsidR="00386210" w:rsidRPr="0088200C">
          <w:rPr>
            <w:rFonts w:ascii="Calibri" w:eastAsia="Times New Roman" w:hAnsi="Calibri" w:cs="Calibri"/>
            <w:b/>
            <w:bCs/>
            <w:u w:val="single"/>
            <w:lang w:eastAsia="pl-PL"/>
          </w:rPr>
          <w:t>.</w:t>
        </w:r>
      </w:hyperlink>
      <w:hyperlink r:id="rId51" w:history="1">
        <w:r w:rsidR="00386210" w:rsidRPr="0088200C">
          <w:rPr>
            <w:rFonts w:ascii="Calibri" w:eastAsia="Times New Roman" w:hAnsi="Calibri" w:cs="Calibri"/>
            <w:b/>
            <w:bCs/>
            <w:u w:val="single"/>
            <w:lang w:eastAsia="pl-PL"/>
          </w:rPr>
          <w:t>pl</w:t>
        </w:r>
      </w:hyperlink>
      <w:r w:rsidR="00386210" w:rsidRPr="0088200C">
        <w:rPr>
          <w:rFonts w:ascii="Calibri" w:eastAsia="Times New Roman" w:hAnsi="Calibri" w:cs="Calibri"/>
          <w:lang w:eastAsia="pl-PL"/>
        </w:rPr>
        <w:t xml:space="preserve">) oraz dodatkowo dla całego pakietu dokumentów w kroku 2 </w:t>
      </w:r>
      <w:r w:rsidR="00386210" w:rsidRPr="0088200C">
        <w:rPr>
          <w:rFonts w:ascii="Calibri" w:eastAsia="Times New Roman" w:hAnsi="Calibri" w:cs="Calibri"/>
          <w:b/>
          <w:bCs/>
          <w:lang w:eastAsia="pl-PL"/>
        </w:rPr>
        <w:t xml:space="preserve">Formularza składania oferty lub wniosku </w:t>
      </w:r>
      <w:r w:rsidR="00386210" w:rsidRPr="0088200C">
        <w:rPr>
          <w:rFonts w:ascii="Calibri" w:eastAsia="Times New Roman" w:hAnsi="Calibri" w:cs="Calibri"/>
          <w:lang w:eastAsia="pl-PL"/>
        </w:rPr>
        <w:t xml:space="preserve">(po kliknięciu w przycisk </w:t>
      </w:r>
      <w:r w:rsidR="00386210" w:rsidRPr="0088200C">
        <w:rPr>
          <w:rFonts w:ascii="Calibri" w:eastAsia="Times New Roman" w:hAnsi="Calibri" w:cs="Calibri"/>
          <w:b/>
          <w:bCs/>
          <w:lang w:eastAsia="pl-PL"/>
        </w:rPr>
        <w:t>Przejdź do podsumowania</w:t>
      </w:r>
      <w:r w:rsidR="00386210" w:rsidRPr="0088200C">
        <w:rPr>
          <w:rFonts w:ascii="Calibri" w:eastAsia="Times New Roman" w:hAnsi="Calibri" w:cs="Calibri"/>
          <w:lang w:eastAsia="pl-PL"/>
        </w:rPr>
        <w:t>).</w:t>
      </w:r>
    </w:p>
    <w:p w14:paraId="367545D0"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bookmarkStart w:id="2" w:name="h.21eeoojwb3nb"/>
      <w:bookmarkEnd w:id="2"/>
      <w:r w:rsidRPr="0088200C">
        <w:rPr>
          <w:rFonts w:ascii="Calibri" w:eastAsia="Times New Roman" w:hAnsi="Calibri" w:cs="Calibri"/>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6E97102"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val="en-US" w:eastAsia="pl-PL"/>
        </w:rPr>
        <w:t>Oferta powinna być:</w:t>
      </w:r>
    </w:p>
    <w:p w14:paraId="74A15881" w14:textId="77777777" w:rsidR="00386210" w:rsidRPr="0088200C" w:rsidRDefault="00386210" w:rsidP="00F42B6C">
      <w:pPr>
        <w:numPr>
          <w:ilvl w:val="1"/>
          <w:numId w:val="68"/>
        </w:numPr>
        <w:tabs>
          <w:tab w:val="left" w:pos="108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sporządzona na podstawie załączników niniejszej SWZ w języku polskim,</w:t>
      </w:r>
    </w:p>
    <w:p w14:paraId="6CCD3396" w14:textId="77777777" w:rsidR="00386210" w:rsidRPr="0088200C" w:rsidRDefault="00386210" w:rsidP="00F42B6C">
      <w:pPr>
        <w:numPr>
          <w:ilvl w:val="1"/>
          <w:numId w:val="68"/>
        </w:numPr>
        <w:tabs>
          <w:tab w:val="left" w:pos="1080"/>
          <w:tab w:val="left" w:pos="1134"/>
          <w:tab w:val="left" w:pos="1440"/>
        </w:tabs>
        <w:spacing w:after="0" w:line="240" w:lineRule="auto"/>
        <w:jc w:val="both"/>
        <w:rPr>
          <w:rFonts w:ascii="Calibri" w:eastAsia="Times New Roman" w:hAnsi="Calibri" w:cs="Calibri"/>
          <w:lang w:val="en-US" w:eastAsia="pl-PL"/>
        </w:rPr>
      </w:pPr>
      <w:r w:rsidRPr="0088200C">
        <w:rPr>
          <w:rFonts w:ascii="Calibri" w:eastAsia="Times New Roman" w:hAnsi="Calibri" w:cs="Calibri"/>
          <w:lang w:eastAsia="pl-PL"/>
        </w:rPr>
        <w:t xml:space="preserve">złożona przy użyciu środków komunikacji elektronicznej tzn. za pośrednictwem </w:t>
      </w:r>
      <w:hyperlink r:id="rId52" w:history="1">
        <w:r w:rsidRPr="0088200C">
          <w:rPr>
            <w:rFonts w:ascii="Calibri" w:eastAsia="Times New Roman" w:hAnsi="Calibri" w:cs="Calibri"/>
            <w:color w:val="1155CC"/>
            <w:u w:val="single"/>
            <w:lang w:eastAsia="pl-PL"/>
          </w:rPr>
          <w:t>platformazakupowa</w:t>
        </w:r>
      </w:hyperlink>
      <w:hyperlink r:id="rId53" w:history="1">
        <w:r w:rsidRPr="0088200C">
          <w:rPr>
            <w:rFonts w:ascii="Calibri" w:eastAsia="Times New Roman" w:hAnsi="Calibri" w:cs="Calibri"/>
            <w:color w:val="1155CC"/>
            <w:u w:val="single"/>
            <w:lang w:eastAsia="pl-PL"/>
          </w:rPr>
          <w:t>.</w:t>
        </w:r>
      </w:hyperlink>
      <w:hyperlink r:id="rId54" w:history="1">
        <w:r w:rsidRPr="0088200C">
          <w:rPr>
            <w:rFonts w:ascii="Calibri" w:eastAsia="Times New Roman" w:hAnsi="Calibri" w:cs="Calibri"/>
            <w:color w:val="1155CC"/>
            <w:u w:val="single"/>
            <w:lang w:val="en-US" w:eastAsia="pl-PL"/>
          </w:rPr>
          <w:t>pl</w:t>
        </w:r>
      </w:hyperlink>
      <w:r w:rsidRPr="0088200C">
        <w:rPr>
          <w:rFonts w:ascii="Calibri" w:eastAsia="Times New Roman" w:hAnsi="Calibri" w:cs="Calibri"/>
          <w:lang w:val="en-US" w:eastAsia="pl-PL"/>
        </w:rPr>
        <w:t>,</w:t>
      </w:r>
    </w:p>
    <w:p w14:paraId="174102E5" w14:textId="28E26916" w:rsidR="00386210" w:rsidRPr="0088200C" w:rsidRDefault="00386210" w:rsidP="00F42B6C">
      <w:pPr>
        <w:numPr>
          <w:ilvl w:val="1"/>
          <w:numId w:val="68"/>
        </w:numPr>
        <w:tabs>
          <w:tab w:val="left" w:pos="1080"/>
          <w:tab w:val="left" w:pos="144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 xml:space="preserve">podpisana </w:t>
      </w:r>
      <w:hyperlink r:id="rId55" w:history="1">
        <w:r w:rsidRPr="0088200C">
          <w:rPr>
            <w:rFonts w:ascii="Calibri" w:eastAsia="Times New Roman" w:hAnsi="Calibri" w:cs="Calibri"/>
            <w:b/>
            <w:bCs/>
            <w:u w:val="single"/>
            <w:lang w:eastAsia="pl-PL"/>
          </w:rPr>
          <w:t>kwalifikowanym</w:t>
        </w:r>
      </w:hyperlink>
      <w:hyperlink r:id="rId56" w:history="1">
        <w:r w:rsidRPr="0088200C">
          <w:rPr>
            <w:rFonts w:ascii="Calibri" w:eastAsia="Times New Roman" w:hAnsi="Calibri" w:cs="Calibri"/>
            <w:b/>
            <w:bCs/>
            <w:u w:val="single"/>
            <w:lang w:eastAsia="pl-PL"/>
          </w:rPr>
          <w:t xml:space="preserve"> </w:t>
        </w:r>
      </w:hyperlink>
      <w:hyperlink r:id="rId57" w:history="1">
        <w:r w:rsidRPr="0088200C">
          <w:rPr>
            <w:rFonts w:ascii="Calibri" w:eastAsia="Times New Roman" w:hAnsi="Calibri" w:cs="Calibri"/>
            <w:b/>
            <w:bCs/>
            <w:u w:val="single"/>
            <w:lang w:eastAsia="pl-PL"/>
          </w:rPr>
          <w:t>podpisem</w:t>
        </w:r>
      </w:hyperlink>
      <w:hyperlink r:id="rId58" w:history="1">
        <w:r w:rsidRPr="0088200C">
          <w:rPr>
            <w:rFonts w:ascii="Calibri" w:eastAsia="Times New Roman" w:hAnsi="Calibri" w:cs="Calibri"/>
            <w:b/>
            <w:bCs/>
            <w:u w:val="single"/>
            <w:lang w:eastAsia="pl-PL"/>
          </w:rPr>
          <w:t xml:space="preserve"> </w:t>
        </w:r>
      </w:hyperlink>
      <w:hyperlink r:id="rId59" w:history="1">
        <w:r w:rsidRPr="0088200C">
          <w:rPr>
            <w:rFonts w:ascii="Calibri" w:eastAsia="Times New Roman" w:hAnsi="Calibri" w:cs="Calibri"/>
            <w:b/>
            <w:bCs/>
            <w:u w:val="single"/>
            <w:lang w:eastAsia="pl-PL"/>
          </w:rPr>
          <w:t>elektronicznym</w:t>
        </w:r>
      </w:hyperlink>
      <w:r w:rsidRPr="0088200C">
        <w:rPr>
          <w:rFonts w:ascii="Calibri" w:eastAsia="Times New Roman" w:hAnsi="Calibri" w:cs="Calibri"/>
          <w:lang w:eastAsia="pl-PL"/>
        </w:rPr>
        <w:t xml:space="preserve"> przez osobę/osoby upoważnioną/upoważnione.</w:t>
      </w:r>
    </w:p>
    <w:p w14:paraId="19C84042" w14:textId="77777777" w:rsidR="00337CE8" w:rsidRPr="0088200C" w:rsidRDefault="00337CE8"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E6FC082" w14:textId="693E2375"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038EDBA"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W przypadku wykorzystania formatu podpisu XAdES zewnętrzny Zamawiający wymaga dołączenia odpowiedniej ilości plików tj. podpisywanych plików z danymi oraz plików XAdES.</w:t>
      </w:r>
    </w:p>
    <w:p w14:paraId="5304E2BE"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CE587A"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Wykonawca, za pośrednictwem </w:t>
      </w:r>
      <w:hyperlink r:id="rId60" w:history="1">
        <w:r w:rsidRPr="0088200C">
          <w:rPr>
            <w:rFonts w:ascii="Calibri" w:eastAsia="Times New Roman" w:hAnsi="Calibri" w:cs="Calibri"/>
            <w:color w:val="1155CC"/>
            <w:u w:val="single"/>
            <w:lang w:eastAsia="pl-PL"/>
          </w:rPr>
          <w:t>platformazakupowa</w:t>
        </w:r>
      </w:hyperlink>
      <w:hyperlink r:id="rId61" w:history="1">
        <w:r w:rsidRPr="0088200C">
          <w:rPr>
            <w:rFonts w:ascii="Calibri" w:eastAsia="Times New Roman" w:hAnsi="Calibri" w:cs="Calibri"/>
            <w:color w:val="1155CC"/>
            <w:u w:val="single"/>
            <w:lang w:eastAsia="pl-PL"/>
          </w:rPr>
          <w:t>.</w:t>
        </w:r>
      </w:hyperlink>
      <w:hyperlink r:id="rId62" w:history="1">
        <w:r w:rsidRPr="0088200C">
          <w:rPr>
            <w:rFonts w:ascii="Calibri" w:eastAsia="Times New Roman" w:hAnsi="Calibri" w:cs="Calibri"/>
            <w:color w:val="1155CC"/>
            <w:u w:val="single"/>
            <w:lang w:eastAsia="pl-PL"/>
          </w:rPr>
          <w:t>pl</w:t>
        </w:r>
      </w:hyperlink>
      <w:r w:rsidRPr="0088200C">
        <w:rPr>
          <w:rFonts w:ascii="Calibri" w:eastAsia="Times New Roman" w:hAnsi="Calibri" w:cs="Calibri"/>
          <w:lang w:eastAsia="pl-PL"/>
        </w:rPr>
        <w:t xml:space="preserve"> może przed upływem terminu do składania ofert zmienić lub wycofać ofertę. Sposób dokonywania zmiany lub wycofania oferty zamieszczono w instrukcji zamieszczonej na stronie internetowej pod adresem:</w:t>
      </w:r>
    </w:p>
    <w:p w14:paraId="5A0D28FE" w14:textId="50F4FF28" w:rsidR="00386210" w:rsidRPr="0088200C" w:rsidRDefault="00000000" w:rsidP="00386210">
      <w:pPr>
        <w:pStyle w:val="Akapitzlist"/>
        <w:widowControl w:val="0"/>
        <w:spacing w:after="0" w:line="240" w:lineRule="auto"/>
        <w:ind w:left="709" w:right="-1"/>
        <w:jc w:val="both"/>
        <w:rPr>
          <w:rFonts w:ascii="Calibri" w:eastAsia="Courier New" w:hAnsi="Calibri" w:cs="Calibri"/>
          <w:lang w:eastAsia="pl-PL" w:bidi="pl-PL"/>
        </w:rPr>
      </w:pPr>
      <w:hyperlink r:id="rId63" w:history="1">
        <w:r w:rsidR="00386210" w:rsidRPr="0088200C">
          <w:rPr>
            <w:rFonts w:ascii="Calibri" w:eastAsia="Times New Roman" w:hAnsi="Calibri" w:cs="Calibri"/>
            <w:color w:val="1155CC"/>
            <w:u w:val="single"/>
            <w:lang w:val="en-US" w:eastAsia="pl-PL"/>
          </w:rPr>
          <w:t>https</w:t>
        </w:r>
      </w:hyperlink>
      <w:hyperlink r:id="rId64" w:history="1">
        <w:r w:rsidR="00386210" w:rsidRPr="0088200C">
          <w:rPr>
            <w:rFonts w:ascii="Calibri" w:eastAsia="Times New Roman" w:hAnsi="Calibri" w:cs="Calibri"/>
            <w:color w:val="1155CC"/>
            <w:u w:val="single"/>
            <w:lang w:val="en-US" w:eastAsia="pl-PL"/>
          </w:rPr>
          <w:t>://</w:t>
        </w:r>
      </w:hyperlink>
      <w:hyperlink r:id="rId65" w:history="1">
        <w:r w:rsidR="00386210" w:rsidRPr="0088200C">
          <w:rPr>
            <w:rFonts w:ascii="Calibri" w:eastAsia="Times New Roman" w:hAnsi="Calibri" w:cs="Calibri"/>
            <w:color w:val="1155CC"/>
            <w:u w:val="single"/>
            <w:lang w:val="en-US" w:eastAsia="pl-PL"/>
          </w:rPr>
          <w:t>platformazakupowa</w:t>
        </w:r>
      </w:hyperlink>
      <w:hyperlink r:id="rId66" w:history="1">
        <w:r w:rsidR="00386210" w:rsidRPr="0088200C">
          <w:rPr>
            <w:rFonts w:ascii="Calibri" w:eastAsia="Times New Roman" w:hAnsi="Calibri" w:cs="Calibri"/>
            <w:color w:val="1155CC"/>
            <w:u w:val="single"/>
            <w:lang w:val="en-US" w:eastAsia="pl-PL"/>
          </w:rPr>
          <w:t>.</w:t>
        </w:r>
      </w:hyperlink>
      <w:hyperlink r:id="rId67" w:history="1">
        <w:r w:rsidR="00386210" w:rsidRPr="0088200C">
          <w:rPr>
            <w:rFonts w:ascii="Calibri" w:eastAsia="Times New Roman" w:hAnsi="Calibri" w:cs="Calibri"/>
            <w:color w:val="1155CC"/>
            <w:u w:val="single"/>
            <w:lang w:val="en-US" w:eastAsia="pl-PL"/>
          </w:rPr>
          <w:t>pl</w:t>
        </w:r>
      </w:hyperlink>
      <w:hyperlink r:id="rId68" w:history="1">
        <w:r w:rsidR="00386210" w:rsidRPr="0088200C">
          <w:rPr>
            <w:rFonts w:ascii="Calibri" w:eastAsia="Times New Roman" w:hAnsi="Calibri" w:cs="Calibri"/>
            <w:color w:val="1155CC"/>
            <w:u w:val="single"/>
            <w:lang w:val="en-US" w:eastAsia="pl-PL"/>
          </w:rPr>
          <w:t>/</w:t>
        </w:r>
      </w:hyperlink>
      <w:hyperlink r:id="rId69" w:history="1">
        <w:r w:rsidR="00386210" w:rsidRPr="0088200C">
          <w:rPr>
            <w:rFonts w:ascii="Calibri" w:eastAsia="Times New Roman" w:hAnsi="Calibri" w:cs="Calibri"/>
            <w:color w:val="1155CC"/>
            <w:u w:val="single"/>
            <w:lang w:val="en-US" w:eastAsia="pl-PL"/>
          </w:rPr>
          <w:t>strona</w:t>
        </w:r>
      </w:hyperlink>
      <w:hyperlink r:id="rId70" w:history="1">
        <w:r w:rsidR="00386210" w:rsidRPr="0088200C">
          <w:rPr>
            <w:rFonts w:ascii="Calibri" w:eastAsia="Times New Roman" w:hAnsi="Calibri" w:cs="Calibri"/>
            <w:color w:val="1155CC"/>
            <w:u w:val="single"/>
            <w:lang w:val="en-US" w:eastAsia="pl-PL"/>
          </w:rPr>
          <w:t>/45-</w:t>
        </w:r>
      </w:hyperlink>
      <w:hyperlink r:id="rId71" w:history="1">
        <w:r w:rsidR="00386210" w:rsidRPr="0088200C">
          <w:rPr>
            <w:rFonts w:ascii="Calibri" w:eastAsia="Times New Roman" w:hAnsi="Calibri" w:cs="Calibri"/>
            <w:color w:val="1155CC"/>
            <w:u w:val="single"/>
            <w:lang w:val="en-US" w:eastAsia="pl-PL"/>
          </w:rPr>
          <w:t>instrukcje</w:t>
        </w:r>
      </w:hyperlink>
    </w:p>
    <w:p w14:paraId="4F7515BE"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Każdy z Wykonawców może złożyć tylko jedną ofertę. Złożenie większej liczby ofert lub oferty zawierającej propozycje wariantowe spowoduje, że oferta podlegać będzie odrzuceniu.</w:t>
      </w:r>
    </w:p>
    <w:p w14:paraId="69F4F5F5" w14:textId="77777777" w:rsidR="007B2992" w:rsidRPr="0088200C" w:rsidRDefault="007B2992"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Maksymalny rozmiar jednego pliku przesyłanego za pośrednictwem dedykowanych formularzy</w:t>
      </w:r>
    </w:p>
    <w:p w14:paraId="2DA4130E" w14:textId="6A391344" w:rsidR="007B2992" w:rsidRPr="0088200C" w:rsidRDefault="007B2992" w:rsidP="007B2992">
      <w:pPr>
        <w:tabs>
          <w:tab w:val="left" w:pos="360"/>
          <w:tab w:val="left" w:pos="720"/>
        </w:tabs>
        <w:spacing w:after="0" w:line="240" w:lineRule="auto"/>
        <w:ind w:left="284"/>
        <w:jc w:val="both"/>
        <w:rPr>
          <w:rFonts w:ascii="Calibri" w:eastAsia="Times New Roman" w:hAnsi="Calibri" w:cs="Calibri"/>
          <w:lang w:eastAsia="pl-PL"/>
        </w:rPr>
      </w:pPr>
      <w:r w:rsidRPr="0088200C">
        <w:rPr>
          <w:rFonts w:ascii="Calibri" w:eastAsia="Times New Roman" w:hAnsi="Calibri" w:cs="Calibri"/>
          <w:lang w:eastAsia="pl-PL"/>
        </w:rPr>
        <w:lastRenderedPageBreak/>
        <w:tab/>
      </w:r>
      <w:r w:rsidRPr="0088200C">
        <w:rPr>
          <w:rFonts w:ascii="Calibri" w:eastAsia="Times New Roman" w:hAnsi="Calibri" w:cs="Calibri"/>
          <w:lang w:eastAsia="pl-PL"/>
        </w:rPr>
        <w:tab/>
        <w:t xml:space="preserve">do: złożenia, zmiany, wycofania oferty wynosi 150 MB natomiast przy komunikacji wielkość pliku to </w:t>
      </w:r>
      <w:r w:rsidRPr="0088200C">
        <w:rPr>
          <w:rFonts w:ascii="Calibri" w:eastAsia="Times New Roman" w:hAnsi="Calibri" w:cs="Calibri"/>
          <w:lang w:eastAsia="pl-PL"/>
        </w:rPr>
        <w:tab/>
        <w:t>maksymalnie 500 MB.</w:t>
      </w:r>
    </w:p>
    <w:p w14:paraId="46DFC914"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b/>
          <w:bCs/>
          <w:lang w:eastAsia="pl-PL"/>
        </w:rPr>
        <w:t>Rozszerzenia plików wykorzystywanych przez Wykonawców powinny spełniać wymagania odnośnie formatów oraz standardów  zgodne z</w:t>
      </w:r>
      <w:r w:rsidRPr="0088200C">
        <w:rPr>
          <w:rFonts w:ascii="Calibri" w:eastAsia="Times New Roman" w:hAnsi="Calibri" w:cs="Calibri"/>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231D86A"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Zamawiający rekomenduje wykorzystanie formatów: .pdf .doc .docx .xls .xlsx .jpg (.jpeg) </w:t>
      </w:r>
      <w:r w:rsidRPr="0088200C">
        <w:rPr>
          <w:rFonts w:ascii="Calibri" w:eastAsia="Times New Roman" w:hAnsi="Calibri" w:cs="Calibri"/>
          <w:lang w:eastAsia="pl-PL"/>
        </w:rPr>
        <w:br/>
      </w:r>
      <w:r w:rsidRPr="0088200C">
        <w:rPr>
          <w:rFonts w:ascii="Calibri" w:eastAsia="Times New Roman" w:hAnsi="Calibri" w:cs="Calibri"/>
          <w:b/>
          <w:bCs/>
          <w:u w:val="single"/>
          <w:lang w:eastAsia="pl-PL"/>
        </w:rPr>
        <w:t>ze szczególnym wskazaniem na .pdf</w:t>
      </w:r>
    </w:p>
    <w:p w14:paraId="1DC1D4D3" w14:textId="77777777" w:rsidR="007B2992" w:rsidRPr="0088200C" w:rsidRDefault="007B2992"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W celu ewentualnej kompresji danych stosuje się jeden z formatów danych zgodnych Załącznikiem nr 2 do Rozporządzenia KRI.  </w:t>
      </w:r>
      <w:r w:rsidRPr="0088200C">
        <w:rPr>
          <w:rFonts w:ascii="Calibri" w:eastAsia="Times New Roman" w:hAnsi="Calibri" w:cs="Calibri"/>
          <w:lang w:val="en-US" w:eastAsia="pl-PL"/>
        </w:rPr>
        <w:t>Zamawiający rekomenduje wykorzystanie formatu z jednym z rozszerzeń:</w:t>
      </w:r>
    </w:p>
    <w:p w14:paraId="300E7586" w14:textId="77777777" w:rsidR="007B2992" w:rsidRPr="0088200C" w:rsidRDefault="007B2992" w:rsidP="0008152B">
      <w:pPr>
        <w:numPr>
          <w:ilvl w:val="1"/>
          <w:numId w:val="69"/>
        </w:numPr>
        <w:tabs>
          <w:tab w:val="left" w:pos="1080"/>
          <w:tab w:val="left" w:pos="1440"/>
        </w:tabs>
        <w:spacing w:after="0" w:line="240" w:lineRule="auto"/>
        <w:ind w:hanging="589"/>
        <w:jc w:val="both"/>
        <w:rPr>
          <w:rFonts w:ascii="Calibri" w:eastAsia="Times New Roman" w:hAnsi="Calibri" w:cs="Calibri"/>
          <w:lang w:val="en-US" w:eastAsia="pl-PL"/>
        </w:rPr>
      </w:pPr>
      <w:r w:rsidRPr="0088200C">
        <w:rPr>
          <w:rFonts w:ascii="Calibri" w:eastAsia="Times New Roman" w:hAnsi="Calibri" w:cs="Calibri"/>
          <w:lang w:val="en-US" w:eastAsia="pl-PL"/>
        </w:rPr>
        <w:t xml:space="preserve">.zip </w:t>
      </w:r>
    </w:p>
    <w:p w14:paraId="35BF6B79" w14:textId="77777777" w:rsidR="007B2992" w:rsidRPr="0088200C" w:rsidRDefault="007B2992" w:rsidP="0008152B">
      <w:pPr>
        <w:numPr>
          <w:ilvl w:val="1"/>
          <w:numId w:val="69"/>
        </w:numPr>
        <w:tabs>
          <w:tab w:val="left" w:pos="1080"/>
          <w:tab w:val="left" w:pos="1440"/>
        </w:tabs>
        <w:spacing w:after="0" w:line="240" w:lineRule="auto"/>
        <w:ind w:hanging="589"/>
        <w:jc w:val="both"/>
        <w:rPr>
          <w:rFonts w:ascii="Calibri" w:eastAsia="Times New Roman" w:hAnsi="Calibri" w:cs="Calibri"/>
          <w:lang w:val="en-US" w:eastAsia="pl-PL"/>
        </w:rPr>
      </w:pPr>
      <w:r w:rsidRPr="0088200C">
        <w:rPr>
          <w:rFonts w:ascii="Calibri" w:eastAsia="Times New Roman" w:hAnsi="Calibri" w:cs="Calibri"/>
          <w:lang w:val="en-US" w:eastAsia="pl-PL"/>
        </w:rPr>
        <w:t>.7Z</w:t>
      </w:r>
    </w:p>
    <w:p w14:paraId="6C878FB2"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b/>
          <w:bCs/>
          <w:lang w:eastAsia="pl-PL"/>
        </w:rPr>
        <w:t>Dokumenty w plikach w formatach z rozszerzeniami nie występującymi w Rozporządzeniu KRI są niedozwolone do stosowania i zostaną uznane za złożone nieskutecznie.</w:t>
      </w:r>
      <w:r w:rsidRPr="0088200C">
        <w:rPr>
          <w:rFonts w:ascii="Calibri" w:eastAsia="Times New Roman" w:hAnsi="Calibri" w:cs="Calibri"/>
          <w:lang w:eastAsia="pl-PL"/>
        </w:rPr>
        <w:t xml:space="preserve"> Wśród rozszerzeń powszechnych a </w:t>
      </w:r>
      <w:r w:rsidRPr="0088200C">
        <w:rPr>
          <w:rFonts w:ascii="Calibri" w:eastAsia="Times New Roman" w:hAnsi="Calibri" w:cs="Calibri"/>
          <w:b/>
          <w:bCs/>
          <w:lang w:eastAsia="pl-PL"/>
        </w:rPr>
        <w:t>niewystępujących</w:t>
      </w:r>
      <w:r w:rsidRPr="0088200C">
        <w:rPr>
          <w:rFonts w:ascii="Calibri" w:eastAsia="Times New Roman" w:hAnsi="Calibri" w:cs="Calibri"/>
          <w:lang w:eastAsia="pl-PL"/>
        </w:rPr>
        <w:t xml:space="preserve"> w Rozporządzeniu KRI występują: .rar .gif .bmp .numbers .pages.</w:t>
      </w:r>
    </w:p>
    <w:p w14:paraId="3375A8BE" w14:textId="77777777" w:rsidR="007B2992" w:rsidRPr="0088200C" w:rsidRDefault="007B2992"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W przypadku stosowania przez wykonawcę kwalifikowanego podpisu elektronicznego:</w:t>
      </w:r>
    </w:p>
    <w:p w14:paraId="43D74E33" w14:textId="77777777" w:rsidR="007B2992" w:rsidRPr="0088200C" w:rsidRDefault="007B2992" w:rsidP="00F42B6C">
      <w:pPr>
        <w:numPr>
          <w:ilvl w:val="0"/>
          <w:numId w:val="70"/>
        </w:numPr>
        <w:tabs>
          <w:tab w:val="left" w:pos="360"/>
          <w:tab w:val="left" w:pos="72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 xml:space="preserve">Ze względu na niskie ryzyko naruszenia integralności pliku oraz łatwiejszą weryfikację podpisu zamawiający zaleca, w miarę możliwości, </w:t>
      </w:r>
      <w:r w:rsidRPr="0088200C">
        <w:rPr>
          <w:rFonts w:ascii="Calibri" w:eastAsia="Times New Roman" w:hAnsi="Calibri" w:cs="Calibri"/>
          <w:b/>
          <w:bCs/>
          <w:lang w:eastAsia="pl-PL"/>
        </w:rPr>
        <w:t xml:space="preserve">przekonwertowanie plików składających się na ofertę na rozszerzenie .pdf  i opatrzenie ich podpisem kwalifikowanym w formacie PAdES. </w:t>
      </w:r>
    </w:p>
    <w:p w14:paraId="35DFD7D0" w14:textId="77777777" w:rsidR="007B2992" w:rsidRPr="0088200C" w:rsidRDefault="007B2992" w:rsidP="00F42B6C">
      <w:pPr>
        <w:numPr>
          <w:ilvl w:val="0"/>
          <w:numId w:val="70"/>
        </w:numPr>
        <w:tabs>
          <w:tab w:val="left" w:pos="360"/>
          <w:tab w:val="left" w:pos="72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 xml:space="preserve">Pliki w innych formatach niż PDF </w:t>
      </w:r>
      <w:r w:rsidRPr="0088200C">
        <w:rPr>
          <w:rFonts w:ascii="Calibri" w:eastAsia="Times New Roman" w:hAnsi="Calibri" w:cs="Calibri"/>
          <w:b/>
          <w:bCs/>
          <w:lang w:eastAsia="pl-PL"/>
        </w:rPr>
        <w:t>zaleca się opatrzyć podpisem w formacie XAdES o typie zewnętrznym</w:t>
      </w:r>
      <w:r w:rsidRPr="0088200C">
        <w:rPr>
          <w:rFonts w:ascii="Calibri" w:eastAsia="Times New Roman" w:hAnsi="Calibri" w:cs="Calibri"/>
          <w:lang w:eastAsia="pl-PL"/>
        </w:rPr>
        <w:t>. Wykonawca powinien pamiętać, aby plik z podpisem przekazywać łącznie z dokumentem podpisywanym.</w:t>
      </w:r>
    </w:p>
    <w:p w14:paraId="676725DF" w14:textId="77777777" w:rsidR="007B2992" w:rsidRPr="0088200C" w:rsidRDefault="007B2992" w:rsidP="00F42B6C">
      <w:pPr>
        <w:numPr>
          <w:ilvl w:val="0"/>
          <w:numId w:val="70"/>
        </w:numPr>
        <w:tabs>
          <w:tab w:val="left" w:pos="360"/>
          <w:tab w:val="left" w:pos="720"/>
        </w:tabs>
        <w:spacing w:after="0" w:line="240" w:lineRule="auto"/>
        <w:jc w:val="both"/>
        <w:rPr>
          <w:rFonts w:ascii="Calibri" w:eastAsia="Times New Roman" w:hAnsi="Calibri" w:cs="Calibri"/>
          <w:lang w:eastAsia="pl-PL"/>
        </w:rPr>
      </w:pPr>
      <w:r w:rsidRPr="0088200C">
        <w:rPr>
          <w:rFonts w:ascii="Calibri" w:eastAsia="Times New Roman" w:hAnsi="Calibri" w:cs="Calibri"/>
          <w:lang w:eastAsia="pl-PL"/>
        </w:rPr>
        <w:t>Zamawiający rekomenduje wykorzystanie podpisu z kwalifikowanym znacznikiem czasu.</w:t>
      </w:r>
    </w:p>
    <w:p w14:paraId="2B561F4B"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Zamawiający zaleca, aby</w:t>
      </w:r>
      <w:r w:rsidRPr="0088200C">
        <w:rPr>
          <w:rFonts w:ascii="Calibri" w:eastAsia="Times New Roman" w:hAnsi="Calibri" w:cs="Calibri"/>
          <w:b/>
          <w:bCs/>
          <w:lang w:eastAsia="pl-PL"/>
        </w:rPr>
        <w:t xml:space="preserve"> w przypadku podpisywania pliku przez kilka osób, stosować podpisy tego samego rodzaju.</w:t>
      </w:r>
      <w:r w:rsidRPr="0088200C">
        <w:rPr>
          <w:rFonts w:ascii="Calibri" w:eastAsia="Times New Roman" w:hAnsi="Calibri" w:cs="Calibri"/>
          <w:lang w:eastAsia="pl-PL"/>
        </w:rPr>
        <w:t xml:space="preserve"> Podpisywanie różnymi rodzajami podpisów np. osobistym i kwalifikowanym może doprowadzić do problemów w weryfikacji plików. </w:t>
      </w:r>
    </w:p>
    <w:p w14:paraId="21FB482E"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Zamawiający zaleca, aby Wykonawca z odpowiednim wyprzedzeniem przetestował możliwość prawidłowego wykorzystania wybranej metody podpisania plików oferty.</w:t>
      </w:r>
    </w:p>
    <w:p w14:paraId="400CCE93"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Osobą składającą ofertę powinna być osoba kontaktowa podawana w dokumentacji.</w:t>
      </w:r>
    </w:p>
    <w:p w14:paraId="465DAA47"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Ofertę należy przygotować z należytą starannością dla podmiotu ubiegającego się o udzielenie  zamówienia publicznego i zachowaniem odpowiedniego odstępu czasu do zakończenia  przyjmowania ofert. </w:t>
      </w:r>
      <w:r w:rsidRPr="0088200C">
        <w:rPr>
          <w:rFonts w:ascii="Calibri" w:eastAsia="Times New Roman" w:hAnsi="Calibri" w:cs="Calibri"/>
          <w:lang w:val="en-US" w:eastAsia="pl-PL"/>
        </w:rPr>
        <w:t xml:space="preserve">Sugerujemy złożenie oferty na 24 godziny przed terminem składania ofert. </w:t>
      </w:r>
    </w:p>
    <w:p w14:paraId="125A4D92"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Jeśli Wykonawca pakuje dokumenty np. w plik o rozszerzeniu .zip, zaleca się wcześniejsze podpisanie każdego ze skompresowanych plików. </w:t>
      </w:r>
    </w:p>
    <w:p w14:paraId="2D5EA378" w14:textId="77777777" w:rsidR="00386210" w:rsidRPr="0088200C" w:rsidRDefault="00386210" w:rsidP="00F42B6C">
      <w:pPr>
        <w:pStyle w:val="Akapitzlist"/>
        <w:widowControl w:val="0"/>
        <w:numPr>
          <w:ilvl w:val="1"/>
          <w:numId w:val="66"/>
        </w:numPr>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lang w:eastAsia="pl-PL"/>
        </w:rPr>
        <w:t xml:space="preserve">Zamawiający zaleca aby </w:t>
      </w:r>
      <w:r w:rsidRPr="0088200C">
        <w:rPr>
          <w:rFonts w:ascii="Calibri" w:eastAsia="Times New Roman" w:hAnsi="Calibri" w:cs="Calibri"/>
          <w:b/>
          <w:bCs/>
          <w:u w:val="single"/>
          <w:lang w:eastAsia="pl-PL"/>
        </w:rPr>
        <w:t xml:space="preserve">nie </w:t>
      </w:r>
      <w:r w:rsidRPr="0088200C">
        <w:rPr>
          <w:rFonts w:ascii="Calibri" w:eastAsia="Times New Roman" w:hAnsi="Calibri" w:cs="Calibri"/>
          <w:b/>
          <w:u w:val="single"/>
          <w:lang w:eastAsia="pl-PL"/>
        </w:rPr>
        <w:t>wprowadzać</w:t>
      </w:r>
      <w:r w:rsidRPr="0088200C">
        <w:rPr>
          <w:rFonts w:ascii="Calibri" w:eastAsia="Times New Roman" w:hAnsi="Calibri" w:cs="Calibri"/>
          <w:lang w:eastAsia="pl-PL"/>
        </w:rPr>
        <w:t xml:space="preserve"> jakichkolwiek zmian w plikach po podpisaniu ich podpisem kwalifikowanym. Może to skutkować naruszeniem integralności plików co równoważne będzie z koniecznością odrzucenia oferty.</w:t>
      </w:r>
    </w:p>
    <w:p w14:paraId="4A22ADE2" w14:textId="2628AB12" w:rsidR="00D76F62" w:rsidRPr="0088200C" w:rsidRDefault="00386210" w:rsidP="00B3644C">
      <w:pPr>
        <w:pStyle w:val="Akapitzlist"/>
        <w:widowControl w:val="0"/>
        <w:numPr>
          <w:ilvl w:val="1"/>
          <w:numId w:val="66"/>
        </w:numPr>
        <w:tabs>
          <w:tab w:val="left" w:pos="142"/>
          <w:tab w:val="left" w:pos="284"/>
          <w:tab w:val="left" w:pos="426"/>
          <w:tab w:val="left" w:pos="709"/>
        </w:tabs>
        <w:spacing w:after="0" w:line="240" w:lineRule="auto"/>
        <w:ind w:left="709" w:right="-1" w:hanging="709"/>
        <w:jc w:val="both"/>
        <w:rPr>
          <w:rFonts w:ascii="Calibri" w:eastAsia="Courier New" w:hAnsi="Calibri" w:cs="Calibri"/>
          <w:lang w:eastAsia="pl-PL" w:bidi="pl-PL"/>
        </w:rPr>
      </w:pPr>
      <w:r w:rsidRPr="0088200C">
        <w:rPr>
          <w:rFonts w:ascii="Calibri" w:eastAsia="Times New Roman" w:hAnsi="Calibri" w:cs="Calibri"/>
          <w:color w:val="000000"/>
          <w:lang w:eastAsia="pl-PL"/>
        </w:rPr>
        <w:t>Szczegółowe informacje o sposobie pozyskania us</w:t>
      </w:r>
      <w:r w:rsidR="007B2992" w:rsidRPr="0088200C">
        <w:rPr>
          <w:rFonts w:ascii="Calibri" w:eastAsia="Times New Roman" w:hAnsi="Calibri" w:cs="Calibri"/>
          <w:color w:val="000000"/>
          <w:lang w:eastAsia="pl-PL"/>
        </w:rPr>
        <w:t xml:space="preserve">ługi kwalifikowanego podpisu </w:t>
      </w:r>
      <w:r w:rsidRPr="0088200C">
        <w:rPr>
          <w:rFonts w:ascii="Calibri" w:eastAsia="Times New Roman" w:hAnsi="Calibri" w:cs="Calibri"/>
          <w:color w:val="000000"/>
          <w:lang w:eastAsia="pl-PL"/>
        </w:rPr>
        <w:t>elektronicznego oraz warunkach jej użycia można zna</w:t>
      </w:r>
      <w:r w:rsidR="007B2992" w:rsidRPr="0088200C">
        <w:rPr>
          <w:rFonts w:ascii="Calibri" w:eastAsia="Times New Roman" w:hAnsi="Calibri" w:cs="Calibri"/>
          <w:color w:val="000000"/>
          <w:lang w:eastAsia="pl-PL"/>
        </w:rPr>
        <w:t xml:space="preserve">leźć na stronach internetowych </w:t>
      </w:r>
      <w:r w:rsidRPr="0088200C">
        <w:rPr>
          <w:rFonts w:ascii="Calibri" w:eastAsia="Times New Roman" w:hAnsi="Calibri" w:cs="Calibri"/>
          <w:color w:val="000000"/>
          <w:lang w:eastAsia="pl-PL"/>
        </w:rPr>
        <w:t xml:space="preserve">kwalifikowanych dostawców usług zaufania, których lista znajduje </w:t>
      </w:r>
      <w:r w:rsidR="007B2992" w:rsidRPr="0088200C">
        <w:rPr>
          <w:rFonts w:ascii="Calibri" w:eastAsia="Times New Roman" w:hAnsi="Calibri" w:cs="Calibri"/>
          <w:color w:val="000000"/>
          <w:lang w:eastAsia="pl-PL"/>
        </w:rPr>
        <w:t xml:space="preserve">się pod adresem </w:t>
      </w:r>
      <w:r w:rsidR="007B2992" w:rsidRPr="0088200C">
        <w:rPr>
          <w:rFonts w:ascii="Calibri" w:eastAsia="Times New Roman" w:hAnsi="Calibri" w:cs="Calibri"/>
          <w:color w:val="000000"/>
          <w:lang w:eastAsia="pl-PL"/>
        </w:rPr>
        <w:tab/>
        <w:t xml:space="preserve">internetowym: </w:t>
      </w:r>
      <w:r w:rsidRPr="0088200C">
        <w:rPr>
          <w:rFonts w:ascii="Calibri" w:eastAsia="Times New Roman" w:hAnsi="Calibri" w:cs="Calibri"/>
          <w:color w:val="000000"/>
          <w:lang w:eastAsia="pl-PL"/>
        </w:rPr>
        <w:t xml:space="preserve">http://www.nccert.pl/kontakt.htm </w:t>
      </w:r>
    </w:p>
    <w:p w14:paraId="01379700" w14:textId="77777777" w:rsidR="0008152B" w:rsidRPr="0008152B" w:rsidRDefault="0008152B" w:rsidP="00777919">
      <w:pPr>
        <w:pStyle w:val="Akapitzlist"/>
        <w:widowControl w:val="0"/>
        <w:tabs>
          <w:tab w:val="left" w:pos="142"/>
          <w:tab w:val="left" w:pos="284"/>
          <w:tab w:val="left" w:pos="426"/>
          <w:tab w:val="left" w:pos="709"/>
        </w:tabs>
        <w:spacing w:after="0" w:line="240" w:lineRule="auto"/>
        <w:ind w:left="709" w:right="-1"/>
        <w:jc w:val="both"/>
        <w:rPr>
          <w:rFonts w:ascii="Calibri" w:eastAsia="Courier New" w:hAnsi="Calibri" w:cs="Calibri"/>
          <w:sz w:val="21"/>
          <w:szCs w:val="21"/>
          <w:lang w:eastAsia="pl-PL" w:bidi="pl-PL"/>
        </w:rPr>
      </w:pPr>
    </w:p>
    <w:tbl>
      <w:tblPr>
        <w:tblStyle w:val="Tabela-Siatka"/>
        <w:tblW w:w="0" w:type="auto"/>
        <w:tblLook w:val="04A0" w:firstRow="1" w:lastRow="0" w:firstColumn="1" w:lastColumn="0" w:noHBand="0" w:noVBand="1"/>
      </w:tblPr>
      <w:tblGrid>
        <w:gridCol w:w="9061"/>
      </w:tblGrid>
      <w:tr w:rsidR="005D634E" w:rsidRPr="0099081E" w14:paraId="2A01F701" w14:textId="77777777" w:rsidTr="0054667A">
        <w:trPr>
          <w:trHeight w:val="567"/>
        </w:trPr>
        <w:tc>
          <w:tcPr>
            <w:tcW w:w="9061" w:type="dxa"/>
            <w:tcBorders>
              <w:top w:val="nil"/>
              <w:left w:val="nil"/>
              <w:bottom w:val="nil"/>
              <w:right w:val="nil"/>
            </w:tcBorders>
            <w:shd w:val="clear" w:color="auto" w:fill="auto"/>
            <w:vAlign w:val="center"/>
          </w:tcPr>
          <w:p w14:paraId="0E77EE69" w14:textId="7334DF47" w:rsidR="00D76F62" w:rsidRPr="0008152B" w:rsidRDefault="0008152B" w:rsidP="0054667A">
            <w:pPr>
              <w:pStyle w:val="Nagwek4"/>
              <w:rPr>
                <w:rFonts w:ascii="Calibri" w:hAnsi="Calibri" w:cs="Calibri"/>
              </w:rPr>
            </w:pPr>
            <w:r w:rsidRPr="0008152B">
              <w:rPr>
                <w:rFonts w:ascii="Calibri" w:hAnsi="Calibri" w:cs="Calibri"/>
              </w:rPr>
              <w:t>13.</w:t>
            </w:r>
            <w:r w:rsidR="00AB1B40" w:rsidRPr="0008152B">
              <w:rPr>
                <w:rFonts w:ascii="Calibri" w:hAnsi="Calibri" w:cs="Calibri"/>
              </w:rPr>
              <w:t xml:space="preserve"> OTWARCIE</w:t>
            </w:r>
            <w:r w:rsidR="00D76F62" w:rsidRPr="0008152B">
              <w:rPr>
                <w:rFonts w:ascii="Calibri" w:hAnsi="Calibri" w:cs="Calibri"/>
              </w:rPr>
              <w:t xml:space="preserve"> OFERT</w:t>
            </w:r>
          </w:p>
        </w:tc>
      </w:tr>
    </w:tbl>
    <w:p w14:paraId="2AE38548" w14:textId="77777777" w:rsidR="0054667A" w:rsidRPr="0099081E" w:rsidRDefault="0054667A" w:rsidP="00D76F62">
      <w:pPr>
        <w:autoSpaceDE w:val="0"/>
        <w:autoSpaceDN w:val="0"/>
        <w:spacing w:after="0" w:line="240" w:lineRule="auto"/>
        <w:ind w:right="284"/>
        <w:jc w:val="both"/>
        <w:rPr>
          <w:rFonts w:eastAsia="Times New Roman" w:cs="Calibri"/>
          <w:sz w:val="14"/>
          <w:szCs w:val="21"/>
          <w:lang w:eastAsia="pl-PL"/>
        </w:rPr>
      </w:pPr>
    </w:p>
    <w:p w14:paraId="1F849F1A" w14:textId="77777777" w:rsidR="0054667A" w:rsidRPr="0054667A" w:rsidRDefault="0054667A" w:rsidP="0054667A">
      <w:pPr>
        <w:pStyle w:val="Akapitzlist"/>
        <w:numPr>
          <w:ilvl w:val="0"/>
          <w:numId w:val="66"/>
        </w:numPr>
        <w:autoSpaceDE w:val="0"/>
        <w:autoSpaceDN w:val="0"/>
        <w:spacing w:after="0" w:line="240" w:lineRule="auto"/>
        <w:jc w:val="both"/>
        <w:rPr>
          <w:rFonts w:eastAsia="Times New Roman" w:cs="Calibri"/>
          <w:vanish/>
          <w:sz w:val="21"/>
          <w:szCs w:val="21"/>
          <w:lang w:eastAsia="pl-PL"/>
        </w:rPr>
      </w:pPr>
    </w:p>
    <w:p w14:paraId="30C6A372" w14:textId="60BBBB8C" w:rsidR="00AB1B40" w:rsidRPr="00230858" w:rsidRDefault="0008152B" w:rsidP="0054667A">
      <w:pPr>
        <w:pStyle w:val="Akapitzlist"/>
        <w:numPr>
          <w:ilvl w:val="1"/>
          <w:numId w:val="66"/>
        </w:numPr>
        <w:autoSpaceDE w:val="0"/>
        <w:autoSpaceDN w:val="0"/>
        <w:spacing w:after="0" w:line="240" w:lineRule="auto"/>
        <w:ind w:left="495"/>
        <w:jc w:val="both"/>
        <w:rPr>
          <w:rFonts w:eastAsia="Trebuchet MS" w:cs="Trebuchet MS"/>
          <w:lang w:eastAsia="pl-PL" w:bidi="pl-PL"/>
        </w:rPr>
      </w:pPr>
      <w:r w:rsidRPr="0088200C">
        <w:rPr>
          <w:rFonts w:eastAsia="Times New Roman" w:cs="Calibri"/>
          <w:lang w:eastAsia="pl-PL"/>
        </w:rPr>
        <w:tab/>
      </w:r>
      <w:r w:rsidR="00E918CA" w:rsidRPr="0088200C">
        <w:rPr>
          <w:rFonts w:eastAsia="Times New Roman" w:cs="Calibri"/>
          <w:lang w:eastAsia="pl-PL"/>
        </w:rPr>
        <w:t xml:space="preserve">Ofertę </w:t>
      </w:r>
      <w:r w:rsidR="00AB1B40" w:rsidRPr="0088200C">
        <w:rPr>
          <w:rFonts w:ascii="Calibri" w:eastAsia="Times New Roman" w:hAnsi="Calibri" w:cs="Calibri"/>
          <w:lang w:eastAsia="pl-PL"/>
        </w:rPr>
        <w:t xml:space="preserve">należy złożyć w terminie </w:t>
      </w:r>
      <w:r w:rsidR="00AB1B40" w:rsidRPr="00230858">
        <w:rPr>
          <w:rFonts w:ascii="Calibri" w:eastAsia="Times New Roman" w:hAnsi="Calibri" w:cs="Calibri"/>
          <w:lang w:eastAsia="pl-PL"/>
        </w:rPr>
        <w:t>do dnia</w:t>
      </w:r>
      <w:r w:rsidR="000B0AF4" w:rsidRPr="00900720">
        <w:rPr>
          <w:rFonts w:ascii="Calibri" w:eastAsia="Times New Roman" w:hAnsi="Calibri" w:cs="Calibri"/>
          <w:color w:val="FF0000"/>
          <w:lang w:eastAsia="pl-PL"/>
        </w:rPr>
        <w:t xml:space="preserve"> </w:t>
      </w:r>
      <w:r w:rsidR="00FD1A8B" w:rsidRPr="00FD1A8B">
        <w:rPr>
          <w:rFonts w:ascii="Calibri" w:eastAsia="Times New Roman" w:hAnsi="Calibri" w:cs="Calibri"/>
          <w:lang w:eastAsia="pl-PL"/>
        </w:rPr>
        <w:t>28.05.2024 r godz. 11:00</w:t>
      </w:r>
    </w:p>
    <w:p w14:paraId="4F7907D5" w14:textId="5C546493" w:rsidR="00AB1B40" w:rsidRPr="00230858" w:rsidRDefault="00AB1B40" w:rsidP="00230858">
      <w:pPr>
        <w:pStyle w:val="Akapitzlist"/>
        <w:numPr>
          <w:ilvl w:val="1"/>
          <w:numId w:val="66"/>
        </w:numPr>
        <w:autoSpaceDE w:val="0"/>
        <w:autoSpaceDN w:val="0"/>
        <w:spacing w:after="0" w:line="240" w:lineRule="auto"/>
        <w:ind w:left="709" w:hanging="709"/>
        <w:rPr>
          <w:rFonts w:eastAsia="Trebuchet MS" w:cs="Trebuchet MS"/>
          <w:lang w:eastAsia="pl-PL" w:bidi="pl-PL"/>
        </w:rPr>
      </w:pPr>
      <w:r w:rsidRPr="00230858">
        <w:rPr>
          <w:rFonts w:ascii="Calibri" w:eastAsia="Times New Roman" w:hAnsi="Calibri" w:cs="Calibri"/>
          <w:lang w:eastAsia="pl-PL"/>
        </w:rPr>
        <w:t xml:space="preserve">Sposób składania ofert za pośrednictwem Platformy: </w:t>
      </w:r>
      <w:r w:rsidR="00C57897" w:rsidRPr="00230858">
        <w:rPr>
          <w:rFonts w:ascii="Calibri" w:eastAsia="Times New Roman" w:hAnsi="Calibri" w:cs="Calibri"/>
          <w:lang w:eastAsia="pl-PL"/>
        </w:rPr>
        <w:t>https://platformazakupowa.pl/pn/zwik.kolbaskowo</w:t>
      </w:r>
    </w:p>
    <w:p w14:paraId="712E51CA" w14:textId="11249EB9" w:rsidR="00AB1B40" w:rsidRPr="0088200C" w:rsidRDefault="00AB1B40" w:rsidP="00E918CA">
      <w:pPr>
        <w:pStyle w:val="Akapitzlist"/>
        <w:numPr>
          <w:ilvl w:val="1"/>
          <w:numId w:val="66"/>
        </w:numPr>
        <w:autoSpaceDE w:val="0"/>
        <w:autoSpaceDN w:val="0"/>
        <w:spacing w:after="0" w:line="240" w:lineRule="auto"/>
        <w:ind w:left="709" w:hanging="709"/>
        <w:jc w:val="both"/>
        <w:rPr>
          <w:rFonts w:eastAsia="Trebuchet MS" w:cs="Trebuchet MS"/>
          <w:color w:val="7030A0"/>
          <w:lang w:eastAsia="pl-PL" w:bidi="pl-PL"/>
        </w:rPr>
      </w:pPr>
      <w:r w:rsidRPr="00230858">
        <w:rPr>
          <w:rFonts w:ascii="Calibri" w:eastAsia="Times New Roman" w:hAnsi="Calibri" w:cs="Calibri"/>
          <w:lang w:eastAsia="pl-PL"/>
        </w:rPr>
        <w:lastRenderedPageBreak/>
        <w:t>Otwarcie ofert nastąpi w dniu</w:t>
      </w:r>
      <w:r w:rsidRPr="00900720">
        <w:rPr>
          <w:rFonts w:ascii="Calibri" w:eastAsia="Times New Roman" w:hAnsi="Calibri" w:cs="Calibri"/>
          <w:color w:val="FF0000"/>
          <w:lang w:eastAsia="pl-PL"/>
        </w:rPr>
        <w:t xml:space="preserve"> </w:t>
      </w:r>
      <w:r w:rsidR="00FD1A8B" w:rsidRPr="00FD1A8B">
        <w:rPr>
          <w:rFonts w:ascii="Calibri" w:eastAsia="Times New Roman" w:hAnsi="Calibri" w:cs="Calibri"/>
          <w:lang w:eastAsia="pl-PL"/>
        </w:rPr>
        <w:t>28.05.2024 r godz. 11:</w:t>
      </w:r>
      <w:r w:rsidR="00FD1A8B" w:rsidRPr="00FD1A8B">
        <w:rPr>
          <w:rFonts w:ascii="Calibri" w:eastAsia="Times New Roman" w:hAnsi="Calibri" w:cs="Calibri"/>
          <w:lang w:eastAsia="pl-PL"/>
        </w:rPr>
        <w:t>15</w:t>
      </w:r>
      <w:r w:rsidR="00FD1A8B" w:rsidRPr="00FD1A8B">
        <w:rPr>
          <w:rFonts w:ascii="Calibri" w:eastAsia="Times New Roman" w:hAnsi="Calibri" w:cs="Calibri"/>
          <w:lang w:eastAsia="pl-PL"/>
        </w:rPr>
        <w:t xml:space="preserve"> </w:t>
      </w:r>
      <w:r w:rsidRPr="0088200C">
        <w:rPr>
          <w:rFonts w:ascii="Calibri" w:eastAsia="Times New Roman" w:hAnsi="Calibri" w:cs="Calibri"/>
          <w:lang w:eastAsia="pl-PL"/>
        </w:rPr>
        <w:t>poprzez odszyfrowanie wczytanych na Platformie ofert.</w:t>
      </w:r>
    </w:p>
    <w:p w14:paraId="1904A34D" w14:textId="77777777" w:rsidR="00AB1B40" w:rsidRPr="0088200C" w:rsidRDefault="00AB1B40" w:rsidP="00E918CA">
      <w:pPr>
        <w:pStyle w:val="Akapitzlist"/>
        <w:numPr>
          <w:ilvl w:val="1"/>
          <w:numId w:val="66"/>
        </w:numPr>
        <w:autoSpaceDE w:val="0"/>
        <w:autoSpaceDN w:val="0"/>
        <w:spacing w:after="0" w:line="240" w:lineRule="auto"/>
        <w:ind w:left="709" w:hanging="709"/>
        <w:jc w:val="both"/>
        <w:rPr>
          <w:rFonts w:eastAsia="Trebuchet MS" w:cs="Trebuchet MS"/>
          <w:color w:val="7030A0"/>
          <w:lang w:eastAsia="pl-PL" w:bidi="pl-PL"/>
        </w:rPr>
      </w:pPr>
      <w:r w:rsidRPr="0088200C">
        <w:rPr>
          <w:rFonts w:ascii="Calibri" w:eastAsia="Times New Roman" w:hAnsi="Calibri" w:cs="Calibri"/>
          <w:lang w:eastAsia="pl-PL"/>
        </w:rPr>
        <w:t>Zamawiający, najpóźniej przed otwarciem ofert, udostępni na stronie internetowej prowadzonego postępowania informację o kwocie, jaką zamierza przeznaczyć na sfinansowanie zamówienia.</w:t>
      </w:r>
    </w:p>
    <w:p w14:paraId="61F9909F" w14:textId="77777777" w:rsidR="00AB1B40" w:rsidRPr="0088200C" w:rsidRDefault="00AB1B40" w:rsidP="00E918CA">
      <w:pPr>
        <w:pStyle w:val="Akapitzlist"/>
        <w:numPr>
          <w:ilvl w:val="1"/>
          <w:numId w:val="66"/>
        </w:numPr>
        <w:autoSpaceDE w:val="0"/>
        <w:autoSpaceDN w:val="0"/>
        <w:spacing w:after="0" w:line="240" w:lineRule="auto"/>
        <w:ind w:left="709" w:hanging="709"/>
        <w:jc w:val="both"/>
        <w:rPr>
          <w:rFonts w:eastAsia="Trebuchet MS" w:cs="Trebuchet MS"/>
          <w:color w:val="7030A0"/>
          <w:lang w:eastAsia="pl-PL" w:bidi="pl-PL"/>
        </w:rPr>
      </w:pPr>
      <w:r w:rsidRPr="0088200C">
        <w:rPr>
          <w:rFonts w:ascii="Calibri" w:eastAsia="Times New Roman" w:hAnsi="Calibri" w:cs="Calibri"/>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BE22195" w14:textId="77777777" w:rsidR="00E918CA" w:rsidRPr="0088200C" w:rsidRDefault="00E918CA" w:rsidP="00E918CA">
      <w:pPr>
        <w:pStyle w:val="Akapitzlist"/>
        <w:numPr>
          <w:ilvl w:val="1"/>
          <w:numId w:val="66"/>
        </w:numPr>
        <w:autoSpaceDE w:val="0"/>
        <w:autoSpaceDN w:val="0"/>
        <w:spacing w:after="0" w:line="240" w:lineRule="auto"/>
        <w:ind w:left="709" w:hanging="709"/>
        <w:jc w:val="both"/>
        <w:rPr>
          <w:rFonts w:eastAsia="Trebuchet MS" w:cs="Trebuchet MS"/>
          <w:color w:val="7030A0"/>
          <w:lang w:eastAsia="pl-PL" w:bidi="pl-PL"/>
        </w:rPr>
      </w:pPr>
      <w:r w:rsidRPr="0088200C">
        <w:rPr>
          <w:rFonts w:ascii="Calibri" w:eastAsia="Times New Roman" w:hAnsi="Calibri" w:cs="Calibri"/>
          <w:lang w:eastAsia="pl-PL"/>
        </w:rPr>
        <w:t>Zamawiający, niezwłocznie po otwarciu ofert, udostępnia na stronie internetowej prowadzonego postępowania informacje o:</w:t>
      </w:r>
    </w:p>
    <w:p w14:paraId="0D2F46C5" w14:textId="77777777" w:rsidR="00E918CA" w:rsidRPr="0088200C" w:rsidRDefault="00E918CA" w:rsidP="0008152B">
      <w:pPr>
        <w:numPr>
          <w:ilvl w:val="0"/>
          <w:numId w:val="72"/>
        </w:numPr>
        <w:tabs>
          <w:tab w:val="left" w:pos="993"/>
        </w:tabs>
        <w:spacing w:after="0" w:line="240" w:lineRule="auto"/>
        <w:ind w:right="-108" w:hanging="11"/>
        <w:jc w:val="both"/>
        <w:rPr>
          <w:rFonts w:ascii="Calibri" w:eastAsia="Times New Roman" w:hAnsi="Calibri" w:cs="Calibri"/>
          <w:lang w:eastAsia="pl-PL"/>
        </w:rPr>
      </w:pPr>
      <w:r w:rsidRPr="0088200C">
        <w:rPr>
          <w:rFonts w:ascii="Calibri" w:eastAsia="Times New Roman" w:hAnsi="Calibri" w:cs="Calibri"/>
          <w:lang w:eastAsia="pl-PL"/>
        </w:rPr>
        <w:t>nazwach albo imionach i nazwiskach oraz siedzibach lub miejscach prowadzonej działalności gospodarczej bądź miejscach zamieszkania wykonawców, których oferty zostały otwarte;</w:t>
      </w:r>
    </w:p>
    <w:p w14:paraId="461BB2AA" w14:textId="273DEEBF" w:rsidR="00AB4107" w:rsidRPr="00AB4107" w:rsidRDefault="00E918CA" w:rsidP="00AB4107">
      <w:pPr>
        <w:numPr>
          <w:ilvl w:val="0"/>
          <w:numId w:val="72"/>
        </w:numPr>
        <w:tabs>
          <w:tab w:val="left" w:pos="993"/>
        </w:tabs>
        <w:spacing w:after="0" w:line="240" w:lineRule="auto"/>
        <w:ind w:right="-108" w:hanging="11"/>
        <w:jc w:val="both"/>
        <w:rPr>
          <w:rFonts w:ascii="Calibri" w:eastAsia="Times New Roman" w:hAnsi="Calibri" w:cs="Calibri"/>
          <w:lang w:eastAsia="pl-PL"/>
        </w:rPr>
      </w:pPr>
      <w:r w:rsidRPr="0088200C">
        <w:rPr>
          <w:rFonts w:ascii="Calibri" w:eastAsia="Times New Roman" w:hAnsi="Calibri" w:cs="Calibri"/>
          <w:lang w:eastAsia="pl-PL"/>
        </w:rPr>
        <w:t>cenach lub kosztach zawartych w ofertach.</w:t>
      </w:r>
    </w:p>
    <w:p w14:paraId="74EF63A6" w14:textId="77777777" w:rsidR="00387C07" w:rsidRPr="0088200C" w:rsidRDefault="00387C07" w:rsidP="00777919">
      <w:pPr>
        <w:tabs>
          <w:tab w:val="left" w:pos="993"/>
        </w:tabs>
        <w:spacing w:after="0" w:line="240" w:lineRule="auto"/>
        <w:ind w:left="720" w:right="-108"/>
        <w:jc w:val="both"/>
        <w:rPr>
          <w:rFonts w:ascii="Calibri" w:eastAsia="Times New Roman" w:hAnsi="Calibri" w:cs="Calibri"/>
          <w:lang w:eastAsia="pl-PL"/>
        </w:rPr>
      </w:pPr>
    </w:p>
    <w:tbl>
      <w:tblPr>
        <w:tblStyle w:val="Tabela-Siatka"/>
        <w:tblW w:w="0" w:type="auto"/>
        <w:tblLook w:val="04A0" w:firstRow="1" w:lastRow="0" w:firstColumn="1" w:lastColumn="0" w:noHBand="0" w:noVBand="1"/>
      </w:tblPr>
      <w:tblGrid>
        <w:gridCol w:w="9061"/>
      </w:tblGrid>
      <w:tr w:rsidR="005D634E" w:rsidRPr="0099081E" w14:paraId="4DB698F2" w14:textId="77777777" w:rsidTr="002C41D7">
        <w:trPr>
          <w:trHeight w:val="567"/>
        </w:trPr>
        <w:tc>
          <w:tcPr>
            <w:tcW w:w="9061" w:type="dxa"/>
            <w:tcBorders>
              <w:top w:val="nil"/>
              <w:left w:val="nil"/>
              <w:bottom w:val="nil"/>
              <w:right w:val="nil"/>
            </w:tcBorders>
            <w:shd w:val="clear" w:color="auto" w:fill="auto"/>
            <w:vAlign w:val="center"/>
          </w:tcPr>
          <w:p w14:paraId="3704C998" w14:textId="08985A3A" w:rsidR="009726FC" w:rsidRPr="002C41D7" w:rsidRDefault="002C41D7" w:rsidP="00AB1B40">
            <w:pPr>
              <w:pStyle w:val="Nagwek4"/>
              <w:rPr>
                <w:rFonts w:ascii="Calibri" w:eastAsia="Trebuchet MS" w:hAnsi="Calibri" w:cs="Calibri"/>
                <w:lang w:bidi="pl-PL"/>
              </w:rPr>
            </w:pPr>
            <w:r w:rsidRPr="002C41D7">
              <w:rPr>
                <w:rFonts w:ascii="Calibri" w:eastAsia="Trebuchet MS" w:hAnsi="Calibri" w:cs="Calibri"/>
                <w:lang w:bidi="pl-PL"/>
              </w:rPr>
              <w:t>1</w:t>
            </w:r>
            <w:r w:rsidR="00AB1B40">
              <w:rPr>
                <w:rFonts w:ascii="Calibri" w:eastAsia="Trebuchet MS" w:hAnsi="Calibri" w:cs="Calibri"/>
                <w:lang w:bidi="pl-PL"/>
              </w:rPr>
              <w:t>4</w:t>
            </w:r>
            <w:r w:rsidRPr="002C41D7">
              <w:rPr>
                <w:rFonts w:ascii="Calibri" w:eastAsia="Trebuchet MS" w:hAnsi="Calibri" w:cs="Calibri"/>
                <w:lang w:bidi="pl-PL"/>
              </w:rPr>
              <w:t xml:space="preserve">. </w:t>
            </w:r>
            <w:r w:rsidR="009726FC" w:rsidRPr="002C41D7">
              <w:rPr>
                <w:rFonts w:ascii="Calibri" w:eastAsia="Trebuchet MS" w:hAnsi="Calibri" w:cs="Calibri"/>
                <w:lang w:bidi="pl-PL"/>
              </w:rPr>
              <w:t>SPOSÓB OBLICZENIA CENY</w:t>
            </w:r>
          </w:p>
        </w:tc>
      </w:tr>
    </w:tbl>
    <w:p w14:paraId="7AF3A131" w14:textId="77777777" w:rsidR="00D76F62" w:rsidRPr="0099081E" w:rsidRDefault="00D76F62" w:rsidP="00D76F62">
      <w:pPr>
        <w:widowControl w:val="0"/>
        <w:tabs>
          <w:tab w:val="left" w:pos="-142"/>
        </w:tabs>
        <w:spacing w:after="0" w:line="240" w:lineRule="auto"/>
        <w:ind w:right="284"/>
        <w:jc w:val="both"/>
        <w:rPr>
          <w:rFonts w:eastAsia="Trebuchet MS" w:cs="Trebuchet MS"/>
          <w:sz w:val="14"/>
          <w:szCs w:val="21"/>
          <w:lang w:eastAsia="pl-PL" w:bidi="pl-PL"/>
        </w:rPr>
      </w:pPr>
    </w:p>
    <w:p w14:paraId="6B34B47B" w14:textId="77777777" w:rsidR="002C41D7" w:rsidRPr="002C41D7" w:rsidRDefault="002C41D7" w:rsidP="00F42B6C">
      <w:pPr>
        <w:pStyle w:val="Akapitzlist"/>
        <w:widowControl w:val="0"/>
        <w:numPr>
          <w:ilvl w:val="0"/>
          <w:numId w:val="66"/>
        </w:numPr>
        <w:tabs>
          <w:tab w:val="left" w:pos="426"/>
        </w:tabs>
        <w:spacing w:after="250" w:line="276" w:lineRule="auto"/>
        <w:jc w:val="both"/>
        <w:rPr>
          <w:rFonts w:ascii="Calibri" w:eastAsia="Times New Roman" w:hAnsi="Calibri" w:cs="Arial"/>
          <w:vanish/>
          <w:color w:val="000000"/>
          <w:sz w:val="20"/>
          <w:szCs w:val="20"/>
          <w:lang w:eastAsia="pl-PL"/>
        </w:rPr>
      </w:pPr>
    </w:p>
    <w:p w14:paraId="02631956" w14:textId="4FF6BD92"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Podstawą wyliczenia ceny ofertowej powinna być dla wykonawcy jego własna, oparta na rachunku ekonomicznym kalkulacja.</w:t>
      </w:r>
    </w:p>
    <w:p w14:paraId="2ECFB2C3"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 xml:space="preserve">Cena podana w formularzu ofertowym i cenowym </w:t>
      </w:r>
      <w:r w:rsidRPr="00072A97">
        <w:rPr>
          <w:color w:val="000000" w:themeColor="text1"/>
        </w:rPr>
        <w:t xml:space="preserve">(załącznik nr 1 i 1a) </w:t>
      </w:r>
      <w:r w:rsidRPr="0088200C">
        <w:t>powinna obejmować wszystkie koszty i składniki przedmiotu zamówienia.</w:t>
      </w:r>
    </w:p>
    <w:p w14:paraId="7109B75C"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Nieuwzględnienie przez wykonawcę wszystkich kosztów dostawy nie będzie stanowić podstawy do domagania się ich pokrycia przez zamawiającego w terminie późniejszym.</w:t>
      </w:r>
    </w:p>
    <w:p w14:paraId="1CCC3112"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Formularz ofertowy i cenowy (załącznik nr 1 i 1a) będzie stanowił integralną część przyszłej umowy.</w:t>
      </w:r>
    </w:p>
    <w:p w14:paraId="608341B3"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 xml:space="preserve">Podane ceny jednostkowe obejmujące sprzedaż energii, zamieszczone w formularzu ofertowym </w:t>
      </w:r>
      <w:r w:rsidRPr="00072A97">
        <w:rPr>
          <w:color w:val="000000" w:themeColor="text1"/>
        </w:rPr>
        <w:t xml:space="preserve">(załącznik nr 1) </w:t>
      </w:r>
      <w:r w:rsidRPr="0088200C">
        <w:t>będą niezmienne przez cały okres obowiązania umowy.</w:t>
      </w:r>
    </w:p>
    <w:p w14:paraId="267C58C7"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Wymienione wartości w ofercie należy podać w zaokrągleniu do dwóch miejsc po przecinku przy zachowaniu matematycznej zasady zaokrąglania liczb.</w:t>
      </w:r>
    </w:p>
    <w:p w14:paraId="0B66A197"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000000"/>
          <w:lang w:eastAsia="pl-PL"/>
        </w:rPr>
      </w:pPr>
      <w:r w:rsidRPr="0088200C">
        <w:t>Prawidłowe ustalenie podatku VAT zgodnie z obowiązującymi przepisami należy do obowiązku wykonawcy.</w:t>
      </w:r>
    </w:p>
    <w:p w14:paraId="7B51C26B"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FF0000"/>
          <w:lang w:eastAsia="pl-PL"/>
        </w:rPr>
      </w:pPr>
      <w:r w:rsidRPr="0088200C">
        <w:t xml:space="preserve">Sposób zapłaty i rozliczenia za realizację zamówienia, określone zostały w istotnych dla stron postanowieniach umowy </w:t>
      </w:r>
      <w:r w:rsidRPr="00072A97">
        <w:rPr>
          <w:color w:val="000000" w:themeColor="text1"/>
        </w:rPr>
        <w:t>(załącznik nr 5).</w:t>
      </w:r>
    </w:p>
    <w:p w14:paraId="0A9C754A" w14:textId="77777777"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FF0000"/>
          <w:lang w:eastAsia="pl-PL"/>
        </w:rPr>
      </w:pPr>
      <w:r w:rsidRPr="0088200C">
        <w:t>Rozliczenia pomiędzy zamawiającym a wykonawcą będą prowadzone w walucie PLN.</w:t>
      </w:r>
    </w:p>
    <w:p w14:paraId="6E61DF56" w14:textId="009BF258" w:rsidR="002C41D7" w:rsidRPr="0088200C" w:rsidRDefault="002C41D7" w:rsidP="0008152B">
      <w:pPr>
        <w:widowControl w:val="0"/>
        <w:numPr>
          <w:ilvl w:val="1"/>
          <w:numId w:val="66"/>
        </w:numPr>
        <w:tabs>
          <w:tab w:val="left" w:pos="426"/>
        </w:tabs>
        <w:spacing w:after="250" w:line="240" w:lineRule="auto"/>
        <w:ind w:hanging="779"/>
        <w:contextualSpacing/>
        <w:jc w:val="both"/>
        <w:rPr>
          <w:rFonts w:ascii="Calibri" w:eastAsia="Times New Roman" w:hAnsi="Calibri" w:cs="Arial"/>
          <w:color w:val="FF0000"/>
          <w:lang w:eastAsia="pl-PL"/>
        </w:rPr>
      </w:pPr>
      <w:r w:rsidRPr="0088200C">
        <w:t>Cena musi być wyrażona w złotych polskich niezależnie od wchodzących w jej skład elementów. Tak obliczona cena będzie brana pod uwagę przez komisję przetargową w trakcie wyboru najkorzystniejszej oferty.</w:t>
      </w:r>
    </w:p>
    <w:p w14:paraId="24A7CCF5" w14:textId="45CE7944" w:rsidR="00E372D1" w:rsidRPr="0088200C" w:rsidRDefault="002C41D7" w:rsidP="0008152B">
      <w:pPr>
        <w:widowControl w:val="0"/>
        <w:numPr>
          <w:ilvl w:val="1"/>
          <w:numId w:val="66"/>
        </w:numPr>
        <w:tabs>
          <w:tab w:val="left" w:pos="426"/>
          <w:tab w:val="left" w:pos="567"/>
        </w:tabs>
        <w:spacing w:after="250" w:line="240" w:lineRule="auto"/>
        <w:ind w:hanging="779"/>
        <w:contextualSpacing/>
        <w:jc w:val="both"/>
        <w:rPr>
          <w:rFonts w:ascii="Calibri" w:eastAsia="Times New Roman" w:hAnsi="Calibri" w:cs="Arial"/>
          <w:color w:val="000000"/>
          <w:lang w:eastAsia="pl-PL"/>
        </w:rPr>
      </w:pPr>
      <w:r w:rsidRPr="0088200C">
        <w:rPr>
          <w:rFonts w:ascii="Calibri" w:eastAsia="Times New Roman" w:hAnsi="Calibri" w:cs="Arial"/>
          <w:color w:val="000000"/>
          <w:lang w:eastAsia="pl-PL"/>
        </w:rPr>
        <w:tab/>
      </w:r>
      <w:r w:rsidR="00E372D1" w:rsidRPr="0088200C">
        <w:rPr>
          <w:rFonts w:ascii="Calibri" w:eastAsia="Times New Roman" w:hAnsi="Calibri" w:cs="Arial"/>
          <w:color w:val="00000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towarów, których dostawa będzie prowadzić do jego powstania, oraz wskazując ich wartość bez kwoty podatku.</w:t>
      </w:r>
    </w:p>
    <w:p w14:paraId="546E9A56" w14:textId="4E7369A5" w:rsidR="00E372D1" w:rsidRPr="0088200C" w:rsidRDefault="002C41D7" w:rsidP="0008152B">
      <w:pPr>
        <w:widowControl w:val="0"/>
        <w:numPr>
          <w:ilvl w:val="1"/>
          <w:numId w:val="66"/>
        </w:numPr>
        <w:tabs>
          <w:tab w:val="left" w:pos="426"/>
          <w:tab w:val="left" w:pos="567"/>
        </w:tabs>
        <w:spacing w:after="250" w:line="240" w:lineRule="auto"/>
        <w:ind w:hanging="779"/>
        <w:contextualSpacing/>
        <w:jc w:val="both"/>
        <w:rPr>
          <w:rFonts w:ascii="Calibri" w:eastAsia="Times New Roman" w:hAnsi="Calibri" w:cs="Arial"/>
          <w:color w:val="000000"/>
          <w:lang w:eastAsia="pl-PL"/>
        </w:rPr>
      </w:pPr>
      <w:r w:rsidRPr="0088200C">
        <w:rPr>
          <w:rFonts w:ascii="Calibri" w:eastAsia="Times New Roman" w:hAnsi="Calibri" w:cs="Arial"/>
          <w:color w:val="000000"/>
          <w:lang w:eastAsia="pl-PL"/>
        </w:rPr>
        <w:tab/>
      </w:r>
      <w:r w:rsidR="00E372D1" w:rsidRPr="0088200C">
        <w:rPr>
          <w:rFonts w:ascii="Calibri" w:eastAsia="Times New Roman" w:hAnsi="Calibri" w:cs="Arial"/>
          <w:color w:val="000000"/>
          <w:lang w:eastAsia="pl-PL"/>
        </w:rPr>
        <w:t>W przypadku Wykonawców zagranicznych składających ofertę w niniejszym postępowaniu Zamawiający doliczy do ceny oferty podatek od towarów i usług, który mi</w:t>
      </w:r>
      <w:r w:rsidRPr="0088200C">
        <w:rPr>
          <w:rFonts w:ascii="Calibri" w:eastAsia="Times New Roman" w:hAnsi="Calibri" w:cs="Arial"/>
          <w:color w:val="000000"/>
          <w:lang w:eastAsia="pl-PL"/>
        </w:rPr>
        <w:t xml:space="preserve">ałby obowiązek wpłacić zgodnie </w:t>
      </w:r>
      <w:r w:rsidR="00E372D1" w:rsidRPr="0088200C">
        <w:rPr>
          <w:rFonts w:ascii="Calibri" w:eastAsia="Times New Roman" w:hAnsi="Calibri" w:cs="Arial"/>
          <w:color w:val="000000"/>
          <w:lang w:eastAsia="pl-PL"/>
        </w:rPr>
        <w:t>z obowiązującymi przepisami.</w:t>
      </w:r>
    </w:p>
    <w:p w14:paraId="2DE84C68" w14:textId="7EC6955F" w:rsidR="00E45ACE" w:rsidRPr="0088200C" w:rsidRDefault="002C41D7" w:rsidP="00777919">
      <w:pPr>
        <w:widowControl w:val="0"/>
        <w:numPr>
          <w:ilvl w:val="1"/>
          <w:numId w:val="66"/>
        </w:numPr>
        <w:tabs>
          <w:tab w:val="left" w:pos="426"/>
          <w:tab w:val="left" w:pos="567"/>
        </w:tabs>
        <w:spacing w:after="250" w:line="240" w:lineRule="auto"/>
        <w:ind w:hanging="779"/>
        <w:contextualSpacing/>
        <w:jc w:val="both"/>
        <w:rPr>
          <w:rFonts w:eastAsia="Times New Roman" w:cs="Calibri"/>
          <w:lang w:eastAsia="pl-PL"/>
        </w:rPr>
      </w:pPr>
      <w:r w:rsidRPr="0088200C">
        <w:rPr>
          <w:rFonts w:eastAsia="Times New Roman" w:cs="Calibri"/>
          <w:lang w:eastAsia="pl-PL"/>
        </w:rPr>
        <w:tab/>
      </w:r>
      <w:r w:rsidR="00182198" w:rsidRPr="0088200C">
        <w:rPr>
          <w:rFonts w:eastAsia="Times New Roman" w:cs="Calibri"/>
          <w:lang w:eastAsia="pl-PL"/>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00732D0A" w:rsidRPr="0088200C">
        <w:rPr>
          <w:rFonts w:eastAsia="Times New Roman" w:cs="Calibri"/>
          <w:lang w:eastAsia="pl-PL"/>
        </w:rPr>
        <w:br/>
      </w:r>
      <w:r w:rsidR="00182198" w:rsidRPr="0088200C">
        <w:rPr>
          <w:rFonts w:eastAsia="Times New Roman" w:cs="Calibri"/>
          <w:lang w:eastAsia="pl-PL"/>
        </w:rPr>
        <w:t>z art. 223 ust. 2 pkt 3 Pzp).</w:t>
      </w:r>
    </w:p>
    <w:tbl>
      <w:tblPr>
        <w:tblStyle w:val="Tabela-Siatka"/>
        <w:tblW w:w="0" w:type="auto"/>
        <w:tblLook w:val="04A0" w:firstRow="1" w:lastRow="0" w:firstColumn="1" w:lastColumn="0" w:noHBand="0" w:noVBand="1"/>
      </w:tblPr>
      <w:tblGrid>
        <w:gridCol w:w="9061"/>
      </w:tblGrid>
      <w:tr w:rsidR="005D634E" w:rsidRPr="00E36467" w14:paraId="03111A94" w14:textId="77777777" w:rsidTr="00BF480E">
        <w:tc>
          <w:tcPr>
            <w:tcW w:w="9061" w:type="dxa"/>
            <w:tcBorders>
              <w:top w:val="nil"/>
              <w:left w:val="nil"/>
              <w:bottom w:val="nil"/>
              <w:right w:val="nil"/>
            </w:tcBorders>
            <w:shd w:val="clear" w:color="auto" w:fill="auto"/>
          </w:tcPr>
          <w:p w14:paraId="1AF34E57" w14:textId="6AD3732C" w:rsidR="0011668B" w:rsidRPr="00BF480E" w:rsidRDefault="00BF480E" w:rsidP="00BF480E">
            <w:pPr>
              <w:pStyle w:val="Nagwek4"/>
              <w:rPr>
                <w:rFonts w:ascii="Calibri" w:eastAsia="Courier New" w:hAnsi="Calibri" w:cs="Calibri"/>
                <w:sz w:val="14"/>
                <w:lang w:bidi="pl-PL"/>
              </w:rPr>
            </w:pPr>
            <w:r>
              <w:rPr>
                <w:rFonts w:ascii="Calibri" w:eastAsia="Courier New" w:hAnsi="Calibri" w:cs="Calibri"/>
                <w:lang w:bidi="pl-PL"/>
              </w:rPr>
              <w:lastRenderedPageBreak/>
              <w:t xml:space="preserve">15. </w:t>
            </w:r>
            <w:r w:rsidR="0011668B" w:rsidRPr="00BF480E">
              <w:rPr>
                <w:rFonts w:ascii="Calibri" w:eastAsia="Courier New" w:hAnsi="Calibri" w:cs="Calibri"/>
                <w:lang w:bidi="pl-PL"/>
              </w:rPr>
              <w:t xml:space="preserve">OPIS KRYTERIÓW OCENY OFERT, WRAZ Z PODANIEM WAG TYCH KRYTERIÓW I </w:t>
            </w:r>
            <w:r w:rsidR="00C00EB4">
              <w:rPr>
                <w:rFonts w:ascii="Calibri" w:eastAsia="Courier New" w:hAnsi="Calibri" w:cs="Calibri"/>
                <w:lang w:bidi="pl-PL"/>
              </w:rPr>
              <w:t xml:space="preserve">           </w:t>
            </w:r>
            <w:r w:rsidR="0011668B" w:rsidRPr="00BF480E">
              <w:rPr>
                <w:rFonts w:ascii="Calibri" w:eastAsia="Courier New" w:hAnsi="Calibri" w:cs="Calibri"/>
                <w:lang w:bidi="pl-PL"/>
              </w:rPr>
              <w:t>SPOSOBU OCENY OFERT</w:t>
            </w:r>
          </w:p>
        </w:tc>
      </w:tr>
    </w:tbl>
    <w:p w14:paraId="2851D9EE" w14:textId="77777777" w:rsidR="0011668B" w:rsidRPr="00E36467" w:rsidRDefault="0011668B" w:rsidP="000E5808">
      <w:pPr>
        <w:pStyle w:val="Akapitzlist"/>
        <w:widowControl w:val="0"/>
        <w:spacing w:after="0" w:line="240" w:lineRule="auto"/>
        <w:ind w:left="0" w:right="284"/>
        <w:jc w:val="both"/>
        <w:rPr>
          <w:rFonts w:eastAsia="Courier New" w:cs="Courier New"/>
          <w:sz w:val="14"/>
          <w:szCs w:val="21"/>
          <w:lang w:eastAsia="pl-PL" w:bidi="pl-PL"/>
        </w:rPr>
      </w:pPr>
    </w:p>
    <w:p w14:paraId="0F9F86AE" w14:textId="77777777" w:rsidR="00BF480E" w:rsidRPr="00BF480E" w:rsidRDefault="00BF480E" w:rsidP="00BF480E">
      <w:pPr>
        <w:pStyle w:val="Akapitzlist"/>
        <w:numPr>
          <w:ilvl w:val="0"/>
          <w:numId w:val="66"/>
        </w:numPr>
        <w:autoSpaceDE w:val="0"/>
        <w:autoSpaceDN w:val="0"/>
        <w:spacing w:after="0" w:line="240" w:lineRule="auto"/>
        <w:jc w:val="both"/>
        <w:rPr>
          <w:rFonts w:eastAsia="Times New Roman" w:cs="Calibri"/>
          <w:vanish/>
          <w:sz w:val="21"/>
          <w:szCs w:val="21"/>
          <w:lang w:eastAsia="pl-PL"/>
        </w:rPr>
      </w:pPr>
    </w:p>
    <w:p w14:paraId="4D75F36C" w14:textId="38C24360" w:rsidR="00B67DB0" w:rsidRPr="0088200C" w:rsidRDefault="00B67DB0" w:rsidP="00BF480E">
      <w:pPr>
        <w:pStyle w:val="Akapitzlist"/>
        <w:numPr>
          <w:ilvl w:val="1"/>
          <w:numId w:val="66"/>
        </w:numPr>
        <w:autoSpaceDE w:val="0"/>
        <w:autoSpaceDN w:val="0"/>
        <w:spacing w:after="0" w:line="240" w:lineRule="auto"/>
        <w:ind w:left="495"/>
        <w:jc w:val="both"/>
        <w:rPr>
          <w:rFonts w:eastAsia="Times New Roman" w:cs="Calibri"/>
          <w:lang w:eastAsia="pl-PL"/>
        </w:rPr>
      </w:pPr>
      <w:r w:rsidRPr="0088200C">
        <w:rPr>
          <w:rFonts w:eastAsia="Times New Roman" w:cs="Calibri"/>
          <w:lang w:eastAsia="pl-PL"/>
        </w:rPr>
        <w:t xml:space="preserve">Przy wyborze najkorzystniejszej oferty Zamawiający będzie się kierował następującym kryterium </w:t>
      </w:r>
      <w:r w:rsidR="00681D9F" w:rsidRPr="0088200C">
        <w:rPr>
          <w:rFonts w:eastAsia="Times New Roman" w:cs="Calibri"/>
          <w:lang w:eastAsia="pl-PL"/>
        </w:rPr>
        <w:br/>
      </w:r>
      <w:r w:rsidRPr="0088200C">
        <w:rPr>
          <w:rFonts w:eastAsia="Times New Roman" w:cs="Calibri"/>
          <w:lang w:eastAsia="pl-PL"/>
        </w:rPr>
        <w:t xml:space="preserve">i jego wagą: </w:t>
      </w:r>
    </w:p>
    <w:p w14:paraId="51AA014F" w14:textId="77777777" w:rsidR="00387C07" w:rsidRPr="0088200C" w:rsidRDefault="00387C07" w:rsidP="00387C07">
      <w:pPr>
        <w:pStyle w:val="Akapitzlist"/>
        <w:autoSpaceDE w:val="0"/>
        <w:autoSpaceDN w:val="0"/>
        <w:spacing w:after="0" w:line="240" w:lineRule="auto"/>
        <w:ind w:left="709"/>
        <w:jc w:val="both"/>
        <w:rPr>
          <w:rFonts w:eastAsia="Times New Roman" w:cs="Calibri"/>
          <w:lang w:eastAsia="pl-PL"/>
        </w:rPr>
      </w:pPr>
    </w:p>
    <w:p w14:paraId="38C714F7" w14:textId="77777777" w:rsidR="00124958" w:rsidRPr="0088200C" w:rsidRDefault="00124958" w:rsidP="00387C07">
      <w:pPr>
        <w:pStyle w:val="Akapitzlist"/>
        <w:autoSpaceDE w:val="0"/>
        <w:autoSpaceDN w:val="0"/>
        <w:spacing w:after="0" w:line="240" w:lineRule="auto"/>
        <w:ind w:left="709"/>
        <w:jc w:val="both"/>
        <w:rPr>
          <w:rFonts w:eastAsia="Times New Roman" w:cs="Calibri"/>
          <w:lang w:eastAsia="pl-PL"/>
        </w:rPr>
      </w:pPr>
      <w:r w:rsidRPr="0088200C">
        <w:rPr>
          <w:b/>
        </w:rPr>
        <w:t>1)</w:t>
      </w:r>
      <w:r w:rsidRPr="0088200C">
        <w:rPr>
          <w:b/>
        </w:rPr>
        <w:tab/>
      </w:r>
      <w:r w:rsidRPr="0088200C">
        <w:t>cena – 100 %</w:t>
      </w:r>
    </w:p>
    <w:p w14:paraId="487C0C37" w14:textId="220AE7D4" w:rsidR="00124958" w:rsidRPr="0088200C" w:rsidRDefault="00124958" w:rsidP="00124958">
      <w:pPr>
        <w:pStyle w:val="Tekstpodstawowy2"/>
        <w:tabs>
          <w:tab w:val="left" w:pos="-2127"/>
          <w:tab w:val="left" w:pos="284"/>
        </w:tabs>
        <w:spacing w:after="0" w:line="240" w:lineRule="auto"/>
        <w:ind w:left="495"/>
        <w:jc w:val="both"/>
        <w:rPr>
          <w:b/>
        </w:rPr>
      </w:pPr>
      <w:r w:rsidRPr="0088200C">
        <w:t xml:space="preserve">Sposób przyznania punktów w kryterium „cena” (C): </w:t>
      </w:r>
    </w:p>
    <w:p w14:paraId="59ED7491" w14:textId="77777777" w:rsidR="00124958" w:rsidRPr="0088200C" w:rsidRDefault="00124958" w:rsidP="00124958">
      <w:pPr>
        <w:pStyle w:val="Akapitzlist"/>
        <w:ind w:left="495"/>
        <w:jc w:val="both"/>
      </w:pPr>
    </w:p>
    <w:p w14:paraId="059DCFAC" w14:textId="77777777" w:rsidR="00124958" w:rsidRPr="0088200C" w:rsidRDefault="00124958" w:rsidP="00124958">
      <w:pPr>
        <w:pStyle w:val="Akapitzlist"/>
        <w:ind w:left="495"/>
        <w:jc w:val="both"/>
      </w:pPr>
      <w:r w:rsidRPr="0088200C">
        <w:t xml:space="preserve">                   najniższa cena ofertowa    </w:t>
      </w:r>
    </w:p>
    <w:p w14:paraId="1234A9AB" w14:textId="77777777" w:rsidR="00124958" w:rsidRPr="0088200C" w:rsidRDefault="00124958" w:rsidP="00124958">
      <w:pPr>
        <w:pStyle w:val="Akapitzlist"/>
        <w:tabs>
          <w:tab w:val="left" w:pos="2127"/>
        </w:tabs>
        <w:ind w:left="495"/>
        <w:jc w:val="both"/>
      </w:pPr>
      <w:r w:rsidRPr="0088200C">
        <w:t xml:space="preserve">     C  = ---------------------------------------------------- x 100% x 100 pkt</w:t>
      </w:r>
    </w:p>
    <w:p w14:paraId="48E17B89" w14:textId="0683E52C" w:rsidR="00D47906" w:rsidRPr="0088200C" w:rsidRDefault="00124958" w:rsidP="002A6398">
      <w:pPr>
        <w:pStyle w:val="Akapitzlist"/>
        <w:ind w:left="495"/>
        <w:jc w:val="both"/>
      </w:pPr>
      <w:r w:rsidRPr="0088200C">
        <w:t xml:space="preserve">    cena ofertowa w ofercie ocenianej</w:t>
      </w:r>
    </w:p>
    <w:p w14:paraId="11EE5D91" w14:textId="2B876705" w:rsidR="00124958" w:rsidRPr="0088200C" w:rsidRDefault="00D47906" w:rsidP="00124958">
      <w:pPr>
        <w:pStyle w:val="Akapitzlist"/>
        <w:numPr>
          <w:ilvl w:val="1"/>
          <w:numId w:val="66"/>
        </w:numPr>
        <w:autoSpaceDE w:val="0"/>
        <w:autoSpaceDN w:val="0"/>
        <w:spacing w:after="0" w:line="240" w:lineRule="auto"/>
        <w:ind w:left="709" w:hanging="709"/>
        <w:jc w:val="both"/>
        <w:rPr>
          <w:rFonts w:eastAsia="Times New Roman" w:cs="Calibri"/>
          <w:lang w:eastAsia="pl-PL"/>
        </w:rPr>
      </w:pPr>
      <w:r w:rsidRPr="0088200C">
        <w:t>Największa ilość punktów (C) wyliczonych w powyższy sposób decyduje o uznaniu oferty za najkorzystniejszą.</w:t>
      </w:r>
    </w:p>
    <w:p w14:paraId="01EE78E3" w14:textId="3BE37C6F" w:rsidR="00B67DB0" w:rsidRPr="0088200C" w:rsidRDefault="00D47906" w:rsidP="00387C07">
      <w:pPr>
        <w:pStyle w:val="Akapitzlist"/>
        <w:numPr>
          <w:ilvl w:val="1"/>
          <w:numId w:val="66"/>
        </w:numPr>
        <w:autoSpaceDE w:val="0"/>
        <w:autoSpaceDN w:val="0"/>
        <w:spacing w:after="0" w:line="240" w:lineRule="auto"/>
        <w:ind w:left="709" w:hanging="709"/>
        <w:jc w:val="both"/>
        <w:rPr>
          <w:rFonts w:eastAsia="Times New Roman" w:cs="Calibri"/>
          <w:lang w:eastAsia="pl-PL"/>
        </w:rPr>
      </w:pPr>
      <w:r w:rsidRPr="0088200C">
        <w:t xml:space="preserve">Standardy jakościowe, o których mowa </w:t>
      </w:r>
      <w:r w:rsidRPr="00C57897">
        <w:t xml:space="preserve">w art. 246 ust. 2 </w:t>
      </w:r>
      <w:r w:rsidRPr="0088200C">
        <w:t xml:space="preserve">ustawy, zostały określone w opisie przedmiotu zamówienia, poprzez podanie parametrów technicznych każdego z produktów. Przedmiot zamówienia jest zestandaryzowany – identyczny, niezależnie od tego, który z wykonawców go wykona – różnica będzie tylko w zaoferowanych cenach. W związku z powyższym zamawiający jest upoważniony do zastosowania ceny jako jedynego kryterium oceny ofert lub kryterium o wadze przekraczającej 60%. Koszty cyklu życia nie zostały uwzględnione w opisie przedmiotu zamówienia, ponieważ nie mają zastosowania przy dostawie energii elektrycznej.                                                                                                                                                                                                                                                                                                                                                                                                                                                                                                                                                                                                                                                                                                                                                                                                                                                                                                                                                                                                                                                                                                                                                                                                                                                                                                                                                                                                                                                                                                                                                                                                                                                                                                                                                                                                                                                                                                                                                                                                                                                                                                                                                                                                                                                                                                                                                                                                                                                                                                                                                                                                                                                                                                                                                                                                                                                                                                                                                                                                                                                                                                                                                                                                                                                                                                                                                                                                                                                                                                                                                                                                                                                                                                                                                                                                                                                                                                                                                                                                                                                                                                                                                                                                                                                                                                                                                                                                                                                                                                                                                                                                                                                                                                                                                                                                                                                                                                                                                                                                                                                                                                                                                                                                                                                                                                                                                                                                                                                                                                                                                                                                                                                                                                                                                                                                                                                                                                                                                                                                                                                                                                                                                                                                                                                                                                                                                                                                                                                                                                                                                                                                                                                                                                                                                                                                                                                                                                                                                                                                                                                                                                                                                                                                                                                                                                                                                                                                                                                                                                                                                                                                                                                                                                                                                                                                                                                                                                                                                                                                                                                                                                                                                                                                                                                                                                                                                                                                                                                                                                                                                                                                                                                                                                                                                                                                                                                                                                                                                                                                                                                                                                                                                                                                                                                                                                                                                            </w:t>
      </w:r>
    </w:p>
    <w:p w14:paraId="47F68FDE" w14:textId="0A912AA0" w:rsidR="00ED7557" w:rsidRPr="0088200C" w:rsidRDefault="00ED7557" w:rsidP="002A6398">
      <w:pPr>
        <w:pStyle w:val="Akapitzlist"/>
        <w:numPr>
          <w:ilvl w:val="1"/>
          <w:numId w:val="66"/>
        </w:numPr>
        <w:ind w:left="709" w:hanging="709"/>
        <w:rPr>
          <w:rFonts w:eastAsia="Times New Roman" w:cs="Calibri"/>
          <w:lang w:eastAsia="pl-PL"/>
        </w:rPr>
      </w:pPr>
      <w:r w:rsidRPr="0088200C">
        <w:rPr>
          <w:rFonts w:eastAsia="Times New Roman" w:cs="Calibri"/>
          <w:lang w:eastAsia="pl-PL"/>
        </w:rPr>
        <w:t>Ocenie będą podlegać wyłącznie oferty nie podlegające odrzuceniu.</w:t>
      </w:r>
    </w:p>
    <w:p w14:paraId="466D393D" w14:textId="77777777" w:rsidR="00BE747B" w:rsidRPr="0088200C" w:rsidRDefault="008F4C61" w:rsidP="00F42B6C">
      <w:pPr>
        <w:pStyle w:val="Akapitzlist"/>
        <w:numPr>
          <w:ilvl w:val="1"/>
          <w:numId w:val="66"/>
        </w:numPr>
        <w:autoSpaceDE w:val="0"/>
        <w:autoSpaceDN w:val="0"/>
        <w:spacing w:after="0" w:line="240" w:lineRule="auto"/>
        <w:ind w:left="709" w:hanging="709"/>
        <w:jc w:val="both"/>
        <w:rPr>
          <w:rFonts w:eastAsia="Times New Roman" w:cs="Calibri"/>
          <w:lang w:eastAsia="pl-PL"/>
        </w:rPr>
      </w:pPr>
      <w:r w:rsidRPr="0088200C">
        <w:rPr>
          <w:rFonts w:eastAsia="Times New Roman" w:cs="Calibri"/>
          <w:lang w:eastAsia="pl-PL"/>
        </w:rPr>
        <w:t xml:space="preserve">W sytuacji, gdy Zamawiający nie będzie mógł dokonać wyboru najkorzystniejszej oferty </w:t>
      </w:r>
      <w:r w:rsidR="00BE747B" w:rsidRPr="0088200C">
        <w:rPr>
          <w:rFonts w:eastAsia="Times New Roman" w:cs="Calibri"/>
          <w:lang w:eastAsia="pl-PL"/>
        </w:rPr>
        <w:br/>
      </w:r>
      <w:r w:rsidRPr="0088200C">
        <w:rPr>
          <w:rFonts w:eastAsia="Times New Roman" w:cs="Calibri"/>
          <w:lang w:eastAsia="pl-PL"/>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E832970" w14:textId="2C278B41" w:rsidR="00BE747B" w:rsidRPr="0088200C" w:rsidRDefault="008F4C61" w:rsidP="00F42B6C">
      <w:pPr>
        <w:pStyle w:val="Akapitzlist"/>
        <w:numPr>
          <w:ilvl w:val="1"/>
          <w:numId w:val="66"/>
        </w:numPr>
        <w:autoSpaceDE w:val="0"/>
        <w:autoSpaceDN w:val="0"/>
        <w:spacing w:line="240" w:lineRule="auto"/>
        <w:ind w:left="709" w:hanging="709"/>
        <w:jc w:val="both"/>
        <w:rPr>
          <w:rFonts w:eastAsia="Times New Roman" w:cs="Calibri"/>
          <w:lang w:eastAsia="pl-PL"/>
        </w:rPr>
      </w:pPr>
      <w:r w:rsidRPr="0088200C">
        <w:rPr>
          <w:rFonts w:eastAsia="Times New Roman" w:cs="Calibri"/>
          <w:lang w:eastAsia="pl-PL"/>
        </w:rPr>
        <w:t>Jeżeli zostanie złożona oferta, której wybór prowadziłby do powstania u Zamawiającego obowiązku podatkowego zgodnie z ustawą z dnia 11 marca 2004 r. o podatku od towarów i usług (Dz. U. z 20</w:t>
      </w:r>
      <w:r w:rsidR="00BE747B" w:rsidRPr="0088200C">
        <w:rPr>
          <w:rFonts w:eastAsia="Times New Roman" w:cs="Calibri"/>
          <w:lang w:eastAsia="pl-PL"/>
        </w:rPr>
        <w:t>2</w:t>
      </w:r>
      <w:r w:rsidR="00822E80">
        <w:rPr>
          <w:rFonts w:eastAsia="Times New Roman" w:cs="Calibri"/>
          <w:lang w:eastAsia="pl-PL"/>
        </w:rPr>
        <w:t>1</w:t>
      </w:r>
      <w:r w:rsidRPr="0088200C">
        <w:rPr>
          <w:rFonts w:eastAsia="Times New Roman" w:cs="Calibri"/>
          <w:lang w:eastAsia="pl-PL"/>
        </w:rPr>
        <w:t xml:space="preserve"> r. poz. </w:t>
      </w:r>
      <w:r w:rsidR="00822E80">
        <w:rPr>
          <w:rFonts w:eastAsia="Times New Roman" w:cs="Calibri"/>
          <w:lang w:eastAsia="pl-PL"/>
        </w:rPr>
        <w:t>685</w:t>
      </w:r>
      <w:r w:rsidRPr="0088200C">
        <w:rPr>
          <w:rFonts w:eastAsia="Times New Roman" w:cs="Calibri"/>
          <w:lang w:eastAsia="pl-PL"/>
        </w:rPr>
        <w:t xml:space="preserve"> ze zm.), dla celów zastosowania kryterium ceny Zamawiający dolicza do przedstawionej w tej ofercie ceny kwot</w:t>
      </w:r>
      <w:r w:rsidR="00225BA0" w:rsidRPr="0088200C">
        <w:rPr>
          <w:rFonts w:eastAsia="Times New Roman" w:cs="Calibri"/>
          <w:lang w:eastAsia="pl-PL"/>
        </w:rPr>
        <w:t>ę</w:t>
      </w:r>
      <w:r w:rsidRPr="0088200C">
        <w:rPr>
          <w:rFonts w:eastAsia="Times New Roman" w:cs="Calibri"/>
          <w:lang w:eastAsia="pl-PL"/>
        </w:rPr>
        <w:t xml:space="preserve"> podatku od towarów i usług, którą miałby obowiązek rozliczyć.</w:t>
      </w:r>
    </w:p>
    <w:p w14:paraId="4EE909CC" w14:textId="47B1DA72" w:rsidR="008F4C61" w:rsidRPr="0088200C" w:rsidRDefault="008F4C61" w:rsidP="00F42B6C">
      <w:pPr>
        <w:pStyle w:val="Akapitzlist"/>
        <w:widowControl w:val="0"/>
        <w:numPr>
          <w:ilvl w:val="1"/>
          <w:numId w:val="66"/>
        </w:numPr>
        <w:tabs>
          <w:tab w:val="left" w:pos="-142"/>
        </w:tabs>
        <w:spacing w:after="0" w:line="240" w:lineRule="auto"/>
        <w:ind w:left="709" w:right="-1" w:hanging="709"/>
        <w:jc w:val="both"/>
        <w:rPr>
          <w:rFonts w:eastAsia="Trebuchet MS" w:cs="Trebuchet MS"/>
          <w:b/>
          <w:lang w:eastAsia="pl-PL" w:bidi="pl-PL"/>
        </w:rPr>
      </w:pPr>
      <w:r w:rsidRPr="0088200C">
        <w:rPr>
          <w:rFonts w:eastAsia="Trebuchet MS" w:cs="Trebuchet MS"/>
          <w:b/>
          <w:lang w:eastAsia="pl-PL" w:bidi="pl-PL"/>
        </w:rPr>
        <w:t>W ofercie, o której mowa w</w:t>
      </w:r>
      <w:r w:rsidR="008D536A" w:rsidRPr="0088200C">
        <w:rPr>
          <w:rFonts w:eastAsia="Trebuchet MS" w:cs="Trebuchet MS"/>
          <w:b/>
          <w:lang w:eastAsia="pl-PL" w:bidi="pl-PL"/>
        </w:rPr>
        <w:t xml:space="preserve"> pkt 1</w:t>
      </w:r>
      <w:r w:rsidR="00BF480E" w:rsidRPr="0088200C">
        <w:rPr>
          <w:rFonts w:eastAsia="Trebuchet MS" w:cs="Trebuchet MS"/>
          <w:b/>
          <w:lang w:eastAsia="pl-PL" w:bidi="pl-PL"/>
        </w:rPr>
        <w:t>5</w:t>
      </w:r>
      <w:r w:rsidR="00BE747B" w:rsidRPr="0088200C">
        <w:rPr>
          <w:rFonts w:eastAsia="Trebuchet MS" w:cs="Trebuchet MS"/>
          <w:b/>
          <w:lang w:eastAsia="pl-PL" w:bidi="pl-PL"/>
        </w:rPr>
        <w:t>.</w:t>
      </w:r>
      <w:r w:rsidR="00BF480E" w:rsidRPr="0088200C">
        <w:rPr>
          <w:rFonts w:eastAsia="Trebuchet MS" w:cs="Trebuchet MS"/>
          <w:b/>
          <w:lang w:eastAsia="pl-PL" w:bidi="pl-PL"/>
        </w:rPr>
        <w:t>6</w:t>
      </w:r>
      <w:r w:rsidR="00BE747B" w:rsidRPr="0088200C">
        <w:rPr>
          <w:rFonts w:eastAsia="Trebuchet MS" w:cs="Trebuchet MS"/>
          <w:b/>
          <w:lang w:eastAsia="pl-PL" w:bidi="pl-PL"/>
        </w:rPr>
        <w:t xml:space="preserve"> </w:t>
      </w:r>
      <w:r w:rsidRPr="0088200C">
        <w:rPr>
          <w:rFonts w:eastAsia="Trebuchet MS" w:cs="Trebuchet MS"/>
          <w:b/>
          <w:lang w:eastAsia="pl-PL" w:bidi="pl-PL"/>
        </w:rPr>
        <w:t>Wykonawca ma obowiązek:</w:t>
      </w:r>
    </w:p>
    <w:p w14:paraId="1E969F44" w14:textId="4510FA72" w:rsidR="00BE747B" w:rsidRPr="0088200C" w:rsidRDefault="008F4C61" w:rsidP="00F42B6C">
      <w:pPr>
        <w:widowControl w:val="0"/>
        <w:numPr>
          <w:ilvl w:val="0"/>
          <w:numId w:val="2"/>
        </w:numPr>
        <w:tabs>
          <w:tab w:val="left" w:pos="284"/>
        </w:tabs>
        <w:spacing w:after="0" w:line="240" w:lineRule="auto"/>
        <w:ind w:left="1134" w:right="-1" w:hanging="425"/>
        <w:jc w:val="both"/>
        <w:rPr>
          <w:rFonts w:eastAsia="Trebuchet MS" w:cs="Trebuchet MS"/>
          <w:lang w:eastAsia="pl-PL" w:bidi="pl-PL"/>
        </w:rPr>
      </w:pPr>
      <w:r w:rsidRPr="0088200C">
        <w:rPr>
          <w:rFonts w:eastAsia="Trebuchet MS" w:cs="Trebuchet MS"/>
          <w:lang w:eastAsia="pl-PL" w:bidi="pl-PL"/>
        </w:rPr>
        <w:t xml:space="preserve">poinformowania Zamawiającego, </w:t>
      </w:r>
      <w:r w:rsidR="000A115F" w:rsidRPr="0088200C">
        <w:rPr>
          <w:rFonts w:eastAsia="Trebuchet MS" w:cs="Trebuchet MS"/>
          <w:lang w:eastAsia="pl-PL" w:bidi="pl-PL"/>
        </w:rPr>
        <w:t>ż</w:t>
      </w:r>
      <w:r w:rsidRPr="0088200C">
        <w:rPr>
          <w:rFonts w:eastAsia="Trebuchet MS" w:cs="Trebuchet MS"/>
          <w:lang w:eastAsia="pl-PL" w:bidi="pl-PL"/>
        </w:rPr>
        <w:t xml:space="preserve">e wybór jego oferty będzie prowadził do powstania </w:t>
      </w:r>
      <w:r w:rsidR="00BE747B" w:rsidRPr="0088200C">
        <w:rPr>
          <w:rFonts w:eastAsia="Trebuchet MS" w:cs="Trebuchet MS"/>
          <w:lang w:eastAsia="pl-PL" w:bidi="pl-PL"/>
        </w:rPr>
        <w:br/>
      </w:r>
      <w:r w:rsidRPr="0088200C">
        <w:rPr>
          <w:rFonts w:eastAsia="Trebuchet MS" w:cs="Trebuchet MS"/>
          <w:lang w:eastAsia="pl-PL" w:bidi="pl-PL"/>
        </w:rPr>
        <w:t>u Zamawiającego obowiązku podatkowego;</w:t>
      </w:r>
    </w:p>
    <w:p w14:paraId="71FE3A7E" w14:textId="77777777" w:rsidR="00BE747B" w:rsidRPr="0088200C" w:rsidRDefault="008F4C61" w:rsidP="00F42B6C">
      <w:pPr>
        <w:widowControl w:val="0"/>
        <w:numPr>
          <w:ilvl w:val="0"/>
          <w:numId w:val="2"/>
        </w:numPr>
        <w:tabs>
          <w:tab w:val="left" w:pos="284"/>
        </w:tabs>
        <w:spacing w:after="0" w:line="240" w:lineRule="auto"/>
        <w:ind w:left="1134" w:right="-1" w:hanging="425"/>
        <w:jc w:val="both"/>
        <w:rPr>
          <w:rFonts w:eastAsia="Trebuchet MS" w:cs="Trebuchet MS"/>
          <w:lang w:eastAsia="pl-PL" w:bidi="pl-PL"/>
        </w:rPr>
      </w:pPr>
      <w:r w:rsidRPr="0088200C">
        <w:rPr>
          <w:rFonts w:eastAsia="Trebuchet MS" w:cs="Trebuchet MS"/>
          <w:lang w:eastAsia="pl-PL" w:bidi="pl-PL"/>
        </w:rPr>
        <w:t>wskazania nazwy (rodzaju) towaru lub usługi, których dostawa lub świadczenie będą prowadziły do powstania obowiązku podatkowego;</w:t>
      </w:r>
    </w:p>
    <w:p w14:paraId="69B0EEA5" w14:textId="77777777" w:rsidR="00BE747B" w:rsidRPr="0088200C" w:rsidRDefault="008F4C61" w:rsidP="00F42B6C">
      <w:pPr>
        <w:widowControl w:val="0"/>
        <w:numPr>
          <w:ilvl w:val="0"/>
          <w:numId w:val="2"/>
        </w:numPr>
        <w:tabs>
          <w:tab w:val="left" w:pos="284"/>
        </w:tabs>
        <w:spacing w:after="0" w:line="240" w:lineRule="auto"/>
        <w:ind w:left="1134" w:right="-1" w:hanging="425"/>
        <w:jc w:val="both"/>
        <w:rPr>
          <w:rFonts w:eastAsia="Trebuchet MS" w:cs="Trebuchet MS"/>
          <w:lang w:eastAsia="pl-PL" w:bidi="pl-PL"/>
        </w:rPr>
      </w:pPr>
      <w:r w:rsidRPr="0088200C">
        <w:rPr>
          <w:rFonts w:eastAsia="Trebuchet MS" w:cs="Trebuchet MS"/>
          <w:lang w:eastAsia="pl-PL" w:bidi="pl-PL"/>
        </w:rPr>
        <w:t>wskazania wartości towaru lub usługi objętego obowiązkiem podatkowym Zamawiającego, bez kwoty podatku;</w:t>
      </w:r>
    </w:p>
    <w:p w14:paraId="290C6B65" w14:textId="77777777" w:rsidR="00BE747B" w:rsidRPr="0088200C" w:rsidRDefault="008F4C61" w:rsidP="00F42B6C">
      <w:pPr>
        <w:widowControl w:val="0"/>
        <w:numPr>
          <w:ilvl w:val="0"/>
          <w:numId w:val="2"/>
        </w:numPr>
        <w:tabs>
          <w:tab w:val="left" w:pos="284"/>
        </w:tabs>
        <w:spacing w:after="0" w:line="240" w:lineRule="auto"/>
        <w:ind w:left="1134" w:right="-1" w:hanging="425"/>
        <w:jc w:val="both"/>
        <w:rPr>
          <w:rFonts w:eastAsia="Trebuchet MS" w:cs="Trebuchet MS"/>
          <w:lang w:eastAsia="pl-PL" w:bidi="pl-PL"/>
        </w:rPr>
      </w:pPr>
      <w:r w:rsidRPr="0088200C">
        <w:rPr>
          <w:rFonts w:eastAsia="Trebuchet MS" w:cs="Trebuchet MS"/>
          <w:lang w:eastAsia="pl-PL" w:bidi="pl-PL"/>
        </w:rPr>
        <w:t>wskazania stawki podatku od towarów i usług, która zgodnie z wiedzą Wykonawcy, będzie miała zastosowanie.</w:t>
      </w:r>
    </w:p>
    <w:p w14:paraId="5F4C8C89" w14:textId="77777777" w:rsidR="00BE747B" w:rsidRPr="0088200C" w:rsidRDefault="008F4C61" w:rsidP="00F42B6C">
      <w:pPr>
        <w:pStyle w:val="Akapitzlist"/>
        <w:numPr>
          <w:ilvl w:val="1"/>
          <w:numId w:val="66"/>
        </w:numPr>
        <w:autoSpaceDE w:val="0"/>
        <w:autoSpaceDN w:val="0"/>
        <w:spacing w:after="0" w:line="240" w:lineRule="auto"/>
        <w:ind w:left="709" w:right="-1" w:hanging="709"/>
        <w:jc w:val="both"/>
        <w:rPr>
          <w:rFonts w:eastAsia="Times New Roman" w:cs="Calibri"/>
          <w:lang w:eastAsia="pl-PL"/>
        </w:rPr>
      </w:pPr>
      <w:r w:rsidRPr="0088200C">
        <w:rPr>
          <w:rFonts w:eastAsia="Times New Roman" w:cs="Calibri"/>
          <w:lang w:eastAsia="pl-PL"/>
        </w:rPr>
        <w:t xml:space="preserve">Zamawiający </w:t>
      </w:r>
      <w:r w:rsidR="00BE747B" w:rsidRPr="0088200C">
        <w:rPr>
          <w:rFonts w:eastAsia="Times New Roman" w:cs="Calibri"/>
          <w:lang w:eastAsia="pl-PL"/>
        </w:rPr>
        <w:t>wybiera najkorzystniejszą ofertę</w:t>
      </w:r>
      <w:r w:rsidRPr="0088200C">
        <w:rPr>
          <w:rFonts w:eastAsia="Times New Roman" w:cs="Calibri"/>
          <w:lang w:eastAsia="pl-PL"/>
        </w:rPr>
        <w:t xml:space="preserve"> w terminie związania ofertą określonym w SWZ.</w:t>
      </w:r>
    </w:p>
    <w:p w14:paraId="54BA4AE8" w14:textId="787A2835" w:rsidR="00BE747B" w:rsidRPr="0088200C" w:rsidRDefault="008F4C61" w:rsidP="00F42B6C">
      <w:pPr>
        <w:pStyle w:val="Akapitzlist"/>
        <w:numPr>
          <w:ilvl w:val="1"/>
          <w:numId w:val="66"/>
        </w:numPr>
        <w:autoSpaceDE w:val="0"/>
        <w:autoSpaceDN w:val="0"/>
        <w:spacing w:after="0" w:line="240" w:lineRule="auto"/>
        <w:ind w:left="709" w:hanging="709"/>
        <w:jc w:val="both"/>
        <w:rPr>
          <w:rFonts w:eastAsia="Times New Roman" w:cs="Calibri"/>
          <w:lang w:eastAsia="pl-PL"/>
        </w:rPr>
      </w:pPr>
      <w:r w:rsidRPr="0088200C">
        <w:rPr>
          <w:rFonts w:eastAsia="Times New Roman" w:cs="Calibri"/>
          <w:lang w:eastAsia="pl-PL"/>
        </w:rPr>
        <w:t>Jeżeli termin związania ofertą upłynie przed wyborem najkorzystniejszej oferty, Zamawiający wezwie Wykonawcę którego oferta otrzymała najwyższą ocen</w:t>
      </w:r>
      <w:r w:rsidR="00BE747B" w:rsidRPr="0088200C">
        <w:rPr>
          <w:rFonts w:eastAsia="Times New Roman" w:cs="Calibri"/>
          <w:lang w:eastAsia="pl-PL"/>
        </w:rPr>
        <w:t>ę</w:t>
      </w:r>
      <w:r w:rsidRPr="0088200C">
        <w:rPr>
          <w:rFonts w:eastAsia="Times New Roman" w:cs="Calibri"/>
          <w:lang w:eastAsia="pl-PL"/>
        </w:rPr>
        <w:t>, do wyrażenia w wyznaczonym przez Zamawiającego terminie, pisemnej zgody na wybór jego oferty.</w:t>
      </w:r>
    </w:p>
    <w:p w14:paraId="1F802CED" w14:textId="29901641" w:rsidR="008F4C61" w:rsidRPr="0088200C" w:rsidRDefault="008F4C61" w:rsidP="00F42B6C">
      <w:pPr>
        <w:pStyle w:val="Akapitzlist"/>
        <w:numPr>
          <w:ilvl w:val="1"/>
          <w:numId w:val="66"/>
        </w:numPr>
        <w:autoSpaceDE w:val="0"/>
        <w:autoSpaceDN w:val="0"/>
        <w:spacing w:after="0" w:line="240" w:lineRule="auto"/>
        <w:ind w:left="709" w:hanging="709"/>
        <w:jc w:val="both"/>
        <w:rPr>
          <w:rFonts w:eastAsia="Times New Roman" w:cs="Calibri"/>
          <w:lang w:eastAsia="pl-PL"/>
        </w:rPr>
      </w:pPr>
      <w:r w:rsidRPr="0088200C">
        <w:rPr>
          <w:rFonts w:eastAsia="Times New Roman" w:cs="Calibri"/>
          <w:lang w:eastAsia="pl-PL"/>
        </w:rPr>
        <w:t xml:space="preserve">W przypadku braku zgody, o której mowa w </w:t>
      </w:r>
      <w:r w:rsidR="00BE747B" w:rsidRPr="0088200C">
        <w:rPr>
          <w:rFonts w:eastAsia="Times New Roman" w:cs="Calibri"/>
          <w:lang w:eastAsia="pl-PL"/>
        </w:rPr>
        <w:t>pkt 1</w:t>
      </w:r>
      <w:r w:rsidR="002A6398" w:rsidRPr="0088200C">
        <w:rPr>
          <w:rFonts w:eastAsia="Times New Roman" w:cs="Calibri"/>
          <w:lang w:eastAsia="pl-PL"/>
        </w:rPr>
        <w:t>5</w:t>
      </w:r>
      <w:r w:rsidR="00BE747B" w:rsidRPr="0088200C">
        <w:rPr>
          <w:rFonts w:eastAsia="Times New Roman" w:cs="Calibri"/>
          <w:lang w:eastAsia="pl-PL"/>
        </w:rPr>
        <w:t>.</w:t>
      </w:r>
      <w:r w:rsidR="001A154E">
        <w:rPr>
          <w:rFonts w:eastAsia="Times New Roman" w:cs="Calibri"/>
          <w:lang w:eastAsia="pl-PL"/>
        </w:rPr>
        <w:t>9</w:t>
      </w:r>
      <w:r w:rsidRPr="0088200C">
        <w:rPr>
          <w:rFonts w:eastAsia="Times New Roman" w:cs="Calibri"/>
          <w:lang w:eastAsia="pl-PL"/>
        </w:rPr>
        <w:t>, oferta podlega odrzuceniu, a Zamawiający zwraca sią o wyrażenie takiej zgody do kolejnego Wykonawcy, którego oferta została najwyżej oceniona, chyba ze zachodzą przesłanki do unieważnienia postepowania.</w:t>
      </w:r>
    </w:p>
    <w:p w14:paraId="6077D2C9" w14:textId="77777777" w:rsidR="00BE747B" w:rsidRPr="00E36467" w:rsidRDefault="00BE747B" w:rsidP="00BE747B">
      <w:pPr>
        <w:widowControl w:val="0"/>
        <w:tabs>
          <w:tab w:val="left" w:pos="284"/>
        </w:tabs>
        <w:spacing w:after="0" w:line="240" w:lineRule="auto"/>
        <w:ind w:right="284"/>
        <w:jc w:val="both"/>
        <w:rPr>
          <w:rFonts w:eastAsia="Trebuchet MS" w:cs="Trebuchet MS"/>
          <w:sz w:val="14"/>
          <w:szCs w:val="21"/>
          <w:lang w:eastAsia="pl-PL" w:bidi="pl-PL"/>
        </w:rPr>
      </w:pPr>
    </w:p>
    <w:tbl>
      <w:tblPr>
        <w:tblStyle w:val="Tabela-Siatka"/>
        <w:tblW w:w="9503" w:type="dxa"/>
        <w:tblLook w:val="04A0" w:firstRow="1" w:lastRow="0" w:firstColumn="1" w:lastColumn="0" w:noHBand="0" w:noVBand="1"/>
      </w:tblPr>
      <w:tblGrid>
        <w:gridCol w:w="9503"/>
      </w:tblGrid>
      <w:tr w:rsidR="005D634E" w:rsidRPr="00E36467" w14:paraId="74FC734C" w14:textId="77777777" w:rsidTr="00BF480E">
        <w:trPr>
          <w:trHeight w:val="494"/>
        </w:trPr>
        <w:tc>
          <w:tcPr>
            <w:tcW w:w="9503" w:type="dxa"/>
            <w:tcBorders>
              <w:top w:val="nil"/>
              <w:left w:val="nil"/>
              <w:bottom w:val="nil"/>
              <w:right w:val="nil"/>
            </w:tcBorders>
            <w:shd w:val="clear" w:color="auto" w:fill="auto"/>
          </w:tcPr>
          <w:p w14:paraId="33E861CB" w14:textId="1D88FA8F" w:rsidR="00BE747B" w:rsidRPr="00BF480E" w:rsidRDefault="00BF480E" w:rsidP="00BF480E">
            <w:pPr>
              <w:pStyle w:val="Nagwek4"/>
              <w:rPr>
                <w:rFonts w:ascii="Calibri" w:eastAsia="Trebuchet MS" w:hAnsi="Calibri" w:cs="Calibri"/>
                <w:sz w:val="14"/>
                <w:lang w:bidi="pl-PL"/>
              </w:rPr>
            </w:pPr>
            <w:r>
              <w:rPr>
                <w:rFonts w:ascii="Calibri" w:eastAsia="Courier New" w:hAnsi="Calibri" w:cs="Calibri"/>
                <w:lang w:bidi="pl-PL"/>
              </w:rPr>
              <w:lastRenderedPageBreak/>
              <w:t xml:space="preserve">16. </w:t>
            </w:r>
            <w:r w:rsidR="00BE747B" w:rsidRPr="00BF480E">
              <w:rPr>
                <w:rFonts w:ascii="Calibri" w:eastAsia="Courier New" w:hAnsi="Calibri" w:cs="Calibri"/>
                <w:lang w:bidi="pl-PL"/>
              </w:rPr>
              <w:t>INFORMACJE O FORMALNOŚCIACH JAKIE MUSZĄ ZOSTAĆ DOPEŁNIONE PO WYBORZE OFERTY W CELU ZAWARCIA UMOWY W SPRAWIE ZAMÓWIENIA PUBLICZNEGO</w:t>
            </w:r>
          </w:p>
        </w:tc>
      </w:tr>
    </w:tbl>
    <w:p w14:paraId="5D20A014" w14:textId="77777777" w:rsidR="00BE747B" w:rsidRPr="00E36467" w:rsidRDefault="00BE747B" w:rsidP="00BE747B">
      <w:pPr>
        <w:widowControl w:val="0"/>
        <w:tabs>
          <w:tab w:val="left" w:pos="284"/>
        </w:tabs>
        <w:spacing w:after="0" w:line="240" w:lineRule="auto"/>
        <w:ind w:right="284"/>
        <w:jc w:val="both"/>
        <w:rPr>
          <w:rFonts w:eastAsia="Trebuchet MS" w:cs="Trebuchet MS"/>
          <w:sz w:val="14"/>
          <w:szCs w:val="21"/>
          <w:lang w:eastAsia="pl-PL" w:bidi="pl-PL"/>
        </w:rPr>
      </w:pPr>
    </w:p>
    <w:p w14:paraId="282A4458" w14:textId="77777777" w:rsidR="00BF480E" w:rsidRPr="00BF480E" w:rsidRDefault="00BF480E" w:rsidP="00BF480E">
      <w:pPr>
        <w:pStyle w:val="Akapitzlist"/>
        <w:widowControl w:val="0"/>
        <w:numPr>
          <w:ilvl w:val="0"/>
          <w:numId w:val="66"/>
        </w:numPr>
        <w:spacing w:line="240" w:lineRule="auto"/>
        <w:ind w:right="-1"/>
        <w:jc w:val="both"/>
        <w:rPr>
          <w:rFonts w:eastAsia="Trebuchet MS" w:cs="Trebuchet MS"/>
          <w:vanish/>
          <w:sz w:val="21"/>
          <w:szCs w:val="21"/>
          <w:lang w:eastAsia="pl-PL" w:bidi="pl-PL"/>
        </w:rPr>
      </w:pPr>
    </w:p>
    <w:p w14:paraId="0ED7D5DD" w14:textId="3D9DB78D" w:rsidR="001E61BF" w:rsidRPr="0088200C" w:rsidRDefault="002A0003" w:rsidP="00BF480E">
      <w:pPr>
        <w:pStyle w:val="Akapitzlist"/>
        <w:widowControl w:val="0"/>
        <w:numPr>
          <w:ilvl w:val="1"/>
          <w:numId w:val="66"/>
        </w:numPr>
        <w:spacing w:line="240" w:lineRule="auto"/>
        <w:ind w:left="495" w:right="-1"/>
        <w:jc w:val="both"/>
        <w:rPr>
          <w:rFonts w:eastAsia="Courier New" w:cs="Courier New"/>
          <w:lang w:eastAsia="pl-PL" w:bidi="pl-PL"/>
        </w:rPr>
      </w:pPr>
      <w:r w:rsidRPr="0088200C">
        <w:rPr>
          <w:rFonts w:eastAsia="Trebuchet MS" w:cs="Trebuchet MS"/>
          <w:lang w:eastAsia="pl-PL" w:bidi="pl-PL"/>
        </w:rPr>
        <w:tab/>
      </w:r>
      <w:r w:rsidR="008F4C61" w:rsidRPr="0088200C">
        <w:rPr>
          <w:rFonts w:eastAsia="Trebuchet MS" w:cs="Trebuchet MS"/>
          <w:lang w:eastAsia="pl-PL" w:bidi="pl-PL"/>
        </w:rPr>
        <w:t xml:space="preserve">Wykonawca ma obowiązek zawrzeć umowę w </w:t>
      </w:r>
      <w:r w:rsidR="008F4C61" w:rsidRPr="00072A97">
        <w:rPr>
          <w:rFonts w:eastAsia="Trebuchet MS" w:cs="Trebuchet MS"/>
          <w:color w:val="000000" w:themeColor="text1"/>
          <w:lang w:eastAsia="pl-PL" w:bidi="pl-PL"/>
        </w:rPr>
        <w:t xml:space="preserve">sprawie zamówienia na warunkach określonych </w:t>
      </w:r>
      <w:r w:rsidR="00D833CD" w:rsidRPr="00072A97">
        <w:rPr>
          <w:rFonts w:eastAsia="Trebuchet MS" w:cs="Trebuchet MS"/>
          <w:color w:val="000000" w:themeColor="text1"/>
          <w:lang w:eastAsia="pl-PL" w:bidi="pl-PL"/>
        </w:rPr>
        <w:br/>
      </w:r>
      <w:r w:rsidRPr="00072A97">
        <w:rPr>
          <w:rFonts w:eastAsia="Trebuchet MS" w:cs="Trebuchet MS"/>
          <w:color w:val="000000" w:themeColor="text1"/>
          <w:lang w:eastAsia="pl-PL" w:bidi="pl-PL"/>
        </w:rPr>
        <w:tab/>
      </w:r>
      <w:r w:rsidR="002A6398" w:rsidRPr="00072A97">
        <w:rPr>
          <w:rFonts w:eastAsia="Trebuchet MS" w:cs="Trebuchet MS"/>
          <w:color w:val="000000" w:themeColor="text1"/>
          <w:lang w:eastAsia="pl-PL" w:bidi="pl-PL"/>
        </w:rPr>
        <w:t>w istotnych postanowieniach umowy</w:t>
      </w:r>
      <w:r w:rsidR="008F4C61" w:rsidRPr="00072A97">
        <w:rPr>
          <w:rFonts w:eastAsia="Trebuchet MS" w:cs="Trebuchet MS"/>
          <w:color w:val="000000" w:themeColor="text1"/>
          <w:lang w:eastAsia="pl-PL" w:bidi="pl-PL"/>
        </w:rPr>
        <w:t>, któr</w:t>
      </w:r>
      <w:r w:rsidR="000A115F" w:rsidRPr="00072A97">
        <w:rPr>
          <w:rFonts w:eastAsia="Trebuchet MS" w:cs="Trebuchet MS"/>
          <w:color w:val="000000" w:themeColor="text1"/>
          <w:lang w:eastAsia="pl-PL" w:bidi="pl-PL"/>
        </w:rPr>
        <w:t>y</w:t>
      </w:r>
      <w:r w:rsidR="008F4C61" w:rsidRPr="00072A97">
        <w:rPr>
          <w:rFonts w:eastAsia="Trebuchet MS" w:cs="Trebuchet MS"/>
          <w:color w:val="000000" w:themeColor="text1"/>
          <w:lang w:eastAsia="pl-PL" w:bidi="pl-PL"/>
        </w:rPr>
        <w:t xml:space="preserve"> stanowi </w:t>
      </w:r>
      <w:r w:rsidR="00F47D8B" w:rsidRPr="00072A97">
        <w:rPr>
          <w:rFonts w:eastAsia="Trebuchet MS" w:cs="Trebuchet MS"/>
          <w:b/>
          <w:i/>
          <w:color w:val="000000" w:themeColor="text1"/>
          <w:lang w:eastAsia="pl-PL" w:bidi="pl-PL"/>
        </w:rPr>
        <w:t>z</w:t>
      </w:r>
      <w:r w:rsidR="008F4C61" w:rsidRPr="00072A97">
        <w:rPr>
          <w:rFonts w:eastAsia="Trebuchet MS" w:cs="Trebuchet MS"/>
          <w:b/>
          <w:i/>
          <w:color w:val="000000" w:themeColor="text1"/>
          <w:lang w:eastAsia="pl-PL" w:bidi="pl-PL"/>
        </w:rPr>
        <w:t>ałącznik</w:t>
      </w:r>
      <w:r w:rsidR="00F47D8B" w:rsidRPr="00072A97">
        <w:rPr>
          <w:rFonts w:eastAsia="Trebuchet MS" w:cs="Trebuchet MS"/>
          <w:b/>
          <w:i/>
          <w:color w:val="000000" w:themeColor="text1"/>
          <w:lang w:eastAsia="pl-PL" w:bidi="pl-PL"/>
        </w:rPr>
        <w:t xml:space="preserve"> n</w:t>
      </w:r>
      <w:r w:rsidR="002A6398" w:rsidRPr="00072A97">
        <w:rPr>
          <w:rFonts w:eastAsia="Trebuchet MS" w:cs="Trebuchet MS"/>
          <w:b/>
          <w:i/>
          <w:color w:val="000000" w:themeColor="text1"/>
          <w:lang w:eastAsia="pl-PL" w:bidi="pl-PL"/>
        </w:rPr>
        <w:t>r</w:t>
      </w:r>
      <w:r w:rsidR="00072A97" w:rsidRPr="00072A97">
        <w:rPr>
          <w:rFonts w:eastAsia="Trebuchet MS" w:cs="Trebuchet MS"/>
          <w:b/>
          <w:i/>
          <w:color w:val="000000" w:themeColor="text1"/>
          <w:lang w:eastAsia="pl-PL" w:bidi="pl-PL"/>
        </w:rPr>
        <w:t xml:space="preserve"> 5</w:t>
      </w:r>
      <w:r w:rsidR="008F4C61" w:rsidRPr="00072A97">
        <w:rPr>
          <w:rFonts w:eastAsia="Trebuchet MS" w:cs="Trebuchet MS"/>
          <w:b/>
          <w:i/>
          <w:color w:val="000000" w:themeColor="text1"/>
          <w:lang w:eastAsia="pl-PL" w:bidi="pl-PL"/>
        </w:rPr>
        <w:t xml:space="preserve"> do SWZ.</w:t>
      </w:r>
      <w:r w:rsidR="008F4C61" w:rsidRPr="00072A97">
        <w:rPr>
          <w:rFonts w:eastAsia="Trebuchet MS" w:cs="Trebuchet MS"/>
          <w:color w:val="000000" w:themeColor="text1"/>
          <w:lang w:eastAsia="pl-PL" w:bidi="pl-PL"/>
        </w:rPr>
        <w:t xml:space="preserve"> </w:t>
      </w:r>
      <w:r w:rsidR="008F4C61" w:rsidRPr="0088200C">
        <w:rPr>
          <w:rFonts w:eastAsia="Trebuchet MS" w:cs="Trebuchet MS"/>
          <w:lang w:eastAsia="pl-PL" w:bidi="pl-PL"/>
        </w:rPr>
        <w:t xml:space="preserve">Umowa zostanie </w:t>
      </w:r>
      <w:r w:rsidRPr="0088200C">
        <w:rPr>
          <w:rFonts w:eastAsia="Trebuchet MS" w:cs="Trebuchet MS"/>
          <w:lang w:eastAsia="pl-PL" w:bidi="pl-PL"/>
        </w:rPr>
        <w:tab/>
      </w:r>
      <w:r w:rsidR="008F4C61" w:rsidRPr="0088200C">
        <w:rPr>
          <w:rFonts w:eastAsia="Trebuchet MS" w:cs="Trebuchet MS"/>
          <w:lang w:eastAsia="pl-PL" w:bidi="pl-PL"/>
        </w:rPr>
        <w:t>uzupełniona o zapisy wynikające ze złożonej oferty.</w:t>
      </w:r>
    </w:p>
    <w:p w14:paraId="6C62D93B" w14:textId="09342786" w:rsidR="004E6B28" w:rsidRPr="0088200C" w:rsidRDefault="004E6B28" w:rsidP="00F42B6C">
      <w:pPr>
        <w:pStyle w:val="Akapitzlist"/>
        <w:widowControl w:val="0"/>
        <w:numPr>
          <w:ilvl w:val="1"/>
          <w:numId w:val="66"/>
        </w:numPr>
        <w:spacing w:after="0" w:line="240" w:lineRule="auto"/>
        <w:ind w:left="709" w:right="-1" w:hanging="709"/>
        <w:jc w:val="both"/>
        <w:rPr>
          <w:rFonts w:eastAsia="Courier New" w:cs="Courier New"/>
          <w:lang w:eastAsia="pl-PL" w:bidi="pl-PL"/>
        </w:rPr>
      </w:pPr>
      <w:r w:rsidRPr="0088200C">
        <w:rPr>
          <w:rFonts w:ascii="Calibri" w:hAnsi="Calibri" w:cs="Arial"/>
        </w:rPr>
        <w:t>Po dokonaniu wyboru oferty najkorzystniejszej, a przed zawarciem umowy, Wykonawca, którego oferta zostanie uznana za najkorzystniejszą będzie zobowiązany do przedłożenia:</w:t>
      </w:r>
    </w:p>
    <w:p w14:paraId="26466F36" w14:textId="68D52858" w:rsidR="004E6B28" w:rsidRPr="0088200C" w:rsidRDefault="001E6193" w:rsidP="00F42B6C">
      <w:pPr>
        <w:numPr>
          <w:ilvl w:val="0"/>
          <w:numId w:val="8"/>
        </w:numPr>
        <w:tabs>
          <w:tab w:val="clear" w:pos="1620"/>
          <w:tab w:val="left" w:pos="709"/>
          <w:tab w:val="left" w:pos="1276"/>
        </w:tabs>
        <w:autoSpaceDE w:val="0"/>
        <w:autoSpaceDN w:val="0"/>
        <w:spacing w:after="0" w:line="240" w:lineRule="auto"/>
        <w:ind w:left="1276" w:hanging="567"/>
        <w:jc w:val="both"/>
        <w:rPr>
          <w:rFonts w:ascii="Calibri" w:hAnsi="Calibri" w:cs="Arial"/>
        </w:rPr>
      </w:pPr>
      <w:r w:rsidRPr="0088200C">
        <w:rPr>
          <w:rFonts w:ascii="Calibri" w:hAnsi="Calibri" w:cs="Arial"/>
        </w:rPr>
        <w:t xml:space="preserve">umowy regulującej współpracę tych Wykonawców w </w:t>
      </w:r>
      <w:r w:rsidR="004E6B28" w:rsidRPr="0088200C">
        <w:rPr>
          <w:rFonts w:ascii="Calibri" w:hAnsi="Calibri" w:cs="Arial"/>
        </w:rPr>
        <w:t>orygina</w:t>
      </w:r>
      <w:r w:rsidRPr="0088200C">
        <w:rPr>
          <w:rFonts w:ascii="Calibri" w:hAnsi="Calibri" w:cs="Arial"/>
        </w:rPr>
        <w:t xml:space="preserve">le </w:t>
      </w:r>
      <w:r w:rsidR="004E6B28" w:rsidRPr="0088200C">
        <w:rPr>
          <w:rFonts w:ascii="Calibri" w:hAnsi="Calibri" w:cs="Arial"/>
        </w:rPr>
        <w:t>lub kopii poświadczonej za zgodność z oryginałem przez Wykonawcę bądź upełnomocni</w:t>
      </w:r>
      <w:r w:rsidRPr="0088200C">
        <w:rPr>
          <w:rFonts w:ascii="Calibri" w:hAnsi="Calibri" w:cs="Arial"/>
        </w:rPr>
        <w:t>onego przedstawiciela Wykonawcy</w:t>
      </w:r>
      <w:r w:rsidR="00CA6365" w:rsidRPr="0088200C">
        <w:rPr>
          <w:rFonts w:ascii="Calibri" w:hAnsi="Calibri" w:cs="Arial"/>
        </w:rPr>
        <w:t xml:space="preserve"> w przypadku Wykonawców wspólnie ubiegający się o udzielenie zamówienia publicznego.</w:t>
      </w:r>
    </w:p>
    <w:p w14:paraId="2F7157F8" w14:textId="77777777" w:rsidR="00B00218" w:rsidRPr="0088200C" w:rsidRDefault="00B00218" w:rsidP="00B00218">
      <w:pPr>
        <w:spacing w:after="0" w:line="240" w:lineRule="auto"/>
        <w:ind w:right="-1"/>
        <w:jc w:val="both"/>
        <w:rPr>
          <w:rFonts w:eastAsia="Times New Roman" w:cs="Times New Roman"/>
          <w:lang w:eastAsia="pl-PL"/>
        </w:rPr>
      </w:pPr>
    </w:p>
    <w:tbl>
      <w:tblPr>
        <w:tblStyle w:val="Tabela-Siatka"/>
        <w:tblW w:w="9419" w:type="dxa"/>
        <w:tblLook w:val="04A0" w:firstRow="1" w:lastRow="0" w:firstColumn="1" w:lastColumn="0" w:noHBand="0" w:noVBand="1"/>
      </w:tblPr>
      <w:tblGrid>
        <w:gridCol w:w="9419"/>
      </w:tblGrid>
      <w:tr w:rsidR="005D634E" w:rsidRPr="00E36467" w14:paraId="69845682" w14:textId="77777777" w:rsidTr="002A0003">
        <w:trPr>
          <w:trHeight w:val="597"/>
        </w:trPr>
        <w:tc>
          <w:tcPr>
            <w:tcW w:w="9419" w:type="dxa"/>
            <w:tcBorders>
              <w:top w:val="nil"/>
              <w:left w:val="nil"/>
              <w:bottom w:val="nil"/>
              <w:right w:val="nil"/>
            </w:tcBorders>
            <w:shd w:val="clear" w:color="auto" w:fill="auto"/>
            <w:vAlign w:val="center"/>
          </w:tcPr>
          <w:p w14:paraId="02B80AD6" w14:textId="518A0250" w:rsidR="00922E5D" w:rsidRPr="002A0003" w:rsidRDefault="002A0003" w:rsidP="002A0003">
            <w:pPr>
              <w:pStyle w:val="Nagwek4"/>
              <w:rPr>
                <w:rFonts w:ascii="Calibri" w:hAnsi="Calibri" w:cs="Calibri"/>
              </w:rPr>
            </w:pPr>
            <w:r>
              <w:rPr>
                <w:rFonts w:ascii="Calibri" w:hAnsi="Calibri" w:cs="Calibri"/>
              </w:rPr>
              <w:t xml:space="preserve">17. </w:t>
            </w:r>
            <w:r w:rsidR="00922E5D" w:rsidRPr="002A0003">
              <w:rPr>
                <w:rFonts w:ascii="Calibri" w:hAnsi="Calibri" w:cs="Calibri"/>
              </w:rPr>
              <w:t>POUCZENIE O ŚRODKACH OCHRONY PRAWNEJ PRZYSŁUGUJACYCH WYKONAWCY</w:t>
            </w:r>
          </w:p>
        </w:tc>
      </w:tr>
    </w:tbl>
    <w:p w14:paraId="2A489EC9" w14:textId="77777777" w:rsidR="00B00218" w:rsidRPr="00E36467" w:rsidRDefault="00B00218" w:rsidP="00B00218">
      <w:pPr>
        <w:spacing w:after="0" w:line="240" w:lineRule="auto"/>
        <w:ind w:right="-1"/>
        <w:jc w:val="both"/>
        <w:rPr>
          <w:rFonts w:eastAsia="Times New Roman" w:cs="Times New Roman"/>
          <w:sz w:val="14"/>
          <w:szCs w:val="21"/>
          <w:lang w:eastAsia="pl-PL"/>
        </w:rPr>
      </w:pPr>
    </w:p>
    <w:p w14:paraId="0E298EAE" w14:textId="77777777" w:rsidR="002A0003" w:rsidRPr="002A0003" w:rsidRDefault="002A0003" w:rsidP="002A0003">
      <w:pPr>
        <w:pStyle w:val="Akapitzlist"/>
        <w:numPr>
          <w:ilvl w:val="0"/>
          <w:numId w:val="66"/>
        </w:numPr>
        <w:spacing w:after="0" w:line="240" w:lineRule="auto"/>
        <w:ind w:right="-1"/>
        <w:jc w:val="both"/>
        <w:rPr>
          <w:rFonts w:eastAsia="Trebuchet MS" w:cs="Trebuchet MS"/>
          <w:vanish/>
          <w:sz w:val="21"/>
          <w:szCs w:val="21"/>
          <w:lang w:eastAsia="pl-PL" w:bidi="pl-PL"/>
        </w:rPr>
      </w:pPr>
    </w:p>
    <w:p w14:paraId="21FAA6E1" w14:textId="5AAD6016" w:rsidR="00922E5D" w:rsidRPr="0088200C" w:rsidRDefault="002A0003" w:rsidP="002A0003">
      <w:pPr>
        <w:pStyle w:val="Akapitzlist"/>
        <w:numPr>
          <w:ilvl w:val="1"/>
          <w:numId w:val="66"/>
        </w:numPr>
        <w:spacing w:after="0" w:line="240" w:lineRule="auto"/>
        <w:ind w:left="495" w:right="-1"/>
        <w:jc w:val="both"/>
        <w:rPr>
          <w:rFonts w:eastAsia="Times New Roman" w:cs="Times New Roman"/>
          <w:lang w:eastAsia="pl-PL"/>
        </w:rPr>
      </w:pPr>
      <w:r w:rsidRPr="0088200C">
        <w:rPr>
          <w:rFonts w:eastAsia="Trebuchet MS" w:cs="Trebuchet MS"/>
          <w:lang w:eastAsia="pl-PL" w:bidi="pl-PL"/>
        </w:rPr>
        <w:tab/>
      </w:r>
      <w:r w:rsidR="00C123E4" w:rsidRPr="0088200C">
        <w:rPr>
          <w:rFonts w:eastAsia="Trebuchet MS" w:cs="Trebuchet MS"/>
          <w:lang w:eastAsia="pl-PL" w:bidi="pl-PL"/>
        </w:rPr>
        <w:t>Środki ochrony prawnej przysługują Wykonawcy, jeżeli ma lub miał interes w uzyskaniu zamówienia oraz poniósł lub może ponieść szkodę w wyniku naruszenia przez Zam</w:t>
      </w:r>
      <w:r w:rsidR="00922E5D" w:rsidRPr="0088200C">
        <w:rPr>
          <w:rFonts w:eastAsia="Trebuchet MS" w:cs="Trebuchet MS"/>
          <w:lang w:eastAsia="pl-PL" w:bidi="pl-PL"/>
        </w:rPr>
        <w:t>awiającego przepisów ustawy Pzp.</w:t>
      </w:r>
    </w:p>
    <w:p w14:paraId="66042BB0" w14:textId="27E0C0A2" w:rsidR="00336DBC" w:rsidRPr="0088200C" w:rsidRDefault="00C123E4" w:rsidP="00F42B6C">
      <w:pPr>
        <w:pStyle w:val="Akapitzlist"/>
        <w:numPr>
          <w:ilvl w:val="1"/>
          <w:numId w:val="66"/>
        </w:numPr>
        <w:spacing w:after="0" w:line="240" w:lineRule="auto"/>
        <w:ind w:left="709" w:right="-1" w:hanging="709"/>
        <w:jc w:val="both"/>
        <w:rPr>
          <w:rFonts w:eastAsia="Times New Roman" w:cs="Times New Roman"/>
          <w:lang w:eastAsia="pl-PL"/>
        </w:rPr>
      </w:pPr>
      <w:r w:rsidRPr="0088200C">
        <w:rPr>
          <w:rFonts w:eastAsia="Trebuchet MS" w:cs="Trebuchet MS"/>
          <w:lang w:eastAsia="pl-PL" w:bidi="pl-PL"/>
        </w:rPr>
        <w:t>Odwołanie przysługuje na:</w:t>
      </w:r>
    </w:p>
    <w:p w14:paraId="71CB217C" w14:textId="77777777" w:rsidR="00922E5D" w:rsidRPr="0088200C" w:rsidRDefault="00C123E4" w:rsidP="00F42B6C">
      <w:pPr>
        <w:pStyle w:val="Akapitzlist"/>
        <w:widowControl w:val="0"/>
        <w:numPr>
          <w:ilvl w:val="0"/>
          <w:numId w:val="9"/>
        </w:numPr>
        <w:tabs>
          <w:tab w:val="left" w:pos="-142"/>
          <w:tab w:val="left" w:pos="1701"/>
        </w:tabs>
        <w:spacing w:after="0" w:line="240" w:lineRule="auto"/>
        <w:ind w:left="1276" w:right="-1" w:hanging="567"/>
        <w:jc w:val="both"/>
        <w:rPr>
          <w:rFonts w:eastAsia="Trebuchet MS" w:cs="Trebuchet MS"/>
          <w:lang w:eastAsia="pl-PL" w:bidi="pl-PL"/>
        </w:rPr>
      </w:pPr>
      <w:r w:rsidRPr="0088200C">
        <w:rPr>
          <w:rFonts w:eastAsia="Trebuchet MS" w:cs="Trebuchet MS"/>
          <w:lang w:eastAsia="pl-PL" w:bidi="pl-PL"/>
        </w:rPr>
        <w:t xml:space="preserve">niezgodną z przepisami ustawy czynność Zamawiającego, podjętą w postepowaniu </w:t>
      </w:r>
      <w:r w:rsidR="00922E5D" w:rsidRPr="0088200C">
        <w:rPr>
          <w:rFonts w:eastAsia="Trebuchet MS" w:cs="Trebuchet MS"/>
          <w:lang w:eastAsia="pl-PL" w:bidi="pl-PL"/>
        </w:rPr>
        <w:br/>
      </w:r>
      <w:r w:rsidRPr="0088200C">
        <w:rPr>
          <w:rFonts w:eastAsia="Trebuchet MS" w:cs="Trebuchet MS"/>
          <w:lang w:eastAsia="pl-PL" w:bidi="pl-PL"/>
        </w:rPr>
        <w:t>o udzielenie zamówienia</w:t>
      </w:r>
      <w:r w:rsidR="00336DBC" w:rsidRPr="0088200C">
        <w:rPr>
          <w:rFonts w:eastAsia="Trebuchet MS" w:cs="Trebuchet MS"/>
          <w:lang w:eastAsia="pl-PL" w:bidi="pl-PL"/>
        </w:rPr>
        <w:t xml:space="preserve">, w tym </w:t>
      </w:r>
      <w:r w:rsidRPr="0088200C">
        <w:rPr>
          <w:rFonts w:eastAsia="Trebuchet MS" w:cs="Trebuchet MS"/>
          <w:lang w:eastAsia="pl-PL" w:bidi="pl-PL"/>
        </w:rPr>
        <w:t>na projektowane postanowienie umowy;</w:t>
      </w:r>
      <w:r w:rsidR="00336DBC" w:rsidRPr="0088200C">
        <w:rPr>
          <w:rFonts w:eastAsia="Trebuchet MS" w:cs="Trebuchet MS"/>
          <w:lang w:eastAsia="pl-PL" w:bidi="pl-PL"/>
        </w:rPr>
        <w:t xml:space="preserve"> </w:t>
      </w:r>
    </w:p>
    <w:p w14:paraId="50DFCB61" w14:textId="18D0793A" w:rsidR="00922E5D" w:rsidRPr="0088200C" w:rsidRDefault="00C123E4" w:rsidP="00F42B6C">
      <w:pPr>
        <w:pStyle w:val="Akapitzlist"/>
        <w:widowControl w:val="0"/>
        <w:numPr>
          <w:ilvl w:val="0"/>
          <w:numId w:val="9"/>
        </w:numPr>
        <w:tabs>
          <w:tab w:val="left" w:pos="-142"/>
          <w:tab w:val="left" w:pos="1701"/>
        </w:tabs>
        <w:spacing w:after="0" w:line="240" w:lineRule="auto"/>
        <w:ind w:left="1276" w:right="-1" w:hanging="567"/>
        <w:jc w:val="both"/>
        <w:rPr>
          <w:rFonts w:eastAsia="Trebuchet MS" w:cs="Trebuchet MS"/>
          <w:lang w:eastAsia="pl-PL" w:bidi="pl-PL"/>
        </w:rPr>
      </w:pPr>
      <w:r w:rsidRPr="0088200C">
        <w:rPr>
          <w:rFonts w:eastAsia="Trebuchet MS" w:cs="Trebuchet MS"/>
          <w:lang w:eastAsia="pl-PL" w:bidi="pl-PL"/>
        </w:rPr>
        <w:t>zaniechanie czynności w postepowaniu o udzielenie zamówienia, do której Zamawiający był obowiązany na podstawie ustawy.</w:t>
      </w:r>
    </w:p>
    <w:p w14:paraId="6070CD8D" w14:textId="77777777" w:rsidR="007E2384" w:rsidRPr="0088200C" w:rsidRDefault="00C123E4" w:rsidP="00F42B6C">
      <w:pPr>
        <w:pStyle w:val="Akapitzlist"/>
        <w:widowControl w:val="0"/>
        <w:numPr>
          <w:ilvl w:val="1"/>
          <w:numId w:val="66"/>
        </w:numPr>
        <w:tabs>
          <w:tab w:val="left" w:pos="-142"/>
        </w:tabs>
        <w:spacing w:after="0" w:line="240" w:lineRule="auto"/>
        <w:ind w:left="709" w:right="-1" w:hanging="709"/>
        <w:jc w:val="both"/>
        <w:rPr>
          <w:rFonts w:eastAsia="Trebuchet MS" w:cs="Trebuchet MS"/>
          <w:lang w:eastAsia="pl-PL" w:bidi="pl-PL"/>
        </w:rPr>
      </w:pPr>
      <w:r w:rsidRPr="0088200C">
        <w:rPr>
          <w:rFonts w:eastAsia="Trebuchet MS" w:cs="Trebuchet MS"/>
          <w:lang w:eastAsia="pl-PL" w:bidi="pl-PL"/>
        </w:rPr>
        <w:t>Odwołanie wnosi sią do Prezesa Krajowej Izby Odwoławczej w formie pisemnej albo w formie elektronicznej albo w postaci elektronicz</w:t>
      </w:r>
      <w:r w:rsidR="007E2384" w:rsidRPr="0088200C">
        <w:rPr>
          <w:rFonts w:eastAsia="Trebuchet MS" w:cs="Trebuchet MS"/>
          <w:lang w:eastAsia="pl-PL" w:bidi="pl-PL"/>
        </w:rPr>
        <w:t>nej opatrzone podpisem zaufanym.</w:t>
      </w:r>
    </w:p>
    <w:p w14:paraId="23DF3160" w14:textId="399BC288" w:rsidR="007E2384" w:rsidRPr="0088200C" w:rsidRDefault="00C123E4" w:rsidP="00F42B6C">
      <w:pPr>
        <w:pStyle w:val="Akapitzlist"/>
        <w:widowControl w:val="0"/>
        <w:numPr>
          <w:ilvl w:val="1"/>
          <w:numId w:val="66"/>
        </w:numPr>
        <w:tabs>
          <w:tab w:val="left" w:pos="-142"/>
        </w:tabs>
        <w:spacing w:after="0" w:line="240" w:lineRule="auto"/>
        <w:ind w:left="709" w:right="-1" w:hanging="709"/>
        <w:jc w:val="both"/>
        <w:rPr>
          <w:rFonts w:eastAsia="Trebuchet MS" w:cs="Trebuchet MS"/>
          <w:lang w:eastAsia="pl-PL" w:bidi="pl-PL"/>
        </w:rPr>
      </w:pPr>
      <w:r w:rsidRPr="0088200C">
        <w:rPr>
          <w:rFonts w:eastAsia="Trebuchet MS" w:cs="Trebuchet MS"/>
          <w:lang w:eastAsia="pl-PL" w:bidi="pl-PL"/>
        </w:rPr>
        <w:t xml:space="preserve">Na orzeczenie Krajowej Izby Odwoławczej oraz postanowienie Prezesa Krajowej Izby Odwoławczej, </w:t>
      </w:r>
      <w:r w:rsidR="00B75522" w:rsidRPr="0088200C">
        <w:rPr>
          <w:rFonts w:eastAsia="Trebuchet MS" w:cs="Trebuchet MS"/>
          <w:lang w:eastAsia="pl-PL" w:bidi="pl-PL"/>
        </w:rPr>
        <w:br/>
      </w:r>
      <w:r w:rsidRPr="0088200C">
        <w:rPr>
          <w:rFonts w:eastAsia="Trebuchet MS" w:cs="Trebuchet MS"/>
          <w:lang w:eastAsia="pl-PL" w:bidi="pl-PL"/>
        </w:rPr>
        <w:t xml:space="preserve">o którym mowa w art. 519 ust. 1 </w:t>
      </w:r>
      <w:r w:rsidR="00A95FF9" w:rsidRPr="0088200C">
        <w:rPr>
          <w:rFonts w:eastAsia="Trebuchet MS" w:cs="Trebuchet MS"/>
          <w:lang w:eastAsia="pl-PL" w:bidi="pl-PL"/>
        </w:rPr>
        <w:t xml:space="preserve">ustawy </w:t>
      </w:r>
      <w:r w:rsidR="008F4C61" w:rsidRPr="0088200C">
        <w:rPr>
          <w:rFonts w:eastAsia="Trebuchet MS" w:cs="Trebuchet MS"/>
          <w:lang w:eastAsia="pl-PL" w:bidi="pl-PL"/>
        </w:rPr>
        <w:t>P</w:t>
      </w:r>
      <w:r w:rsidRPr="0088200C">
        <w:rPr>
          <w:rFonts w:eastAsia="Trebuchet MS" w:cs="Trebuchet MS"/>
          <w:lang w:eastAsia="pl-PL" w:bidi="pl-PL"/>
        </w:rPr>
        <w:t>zp, stronom oraz uczestnikom postepowania odwoł</w:t>
      </w:r>
      <w:r w:rsidR="007C6C1D" w:rsidRPr="0088200C">
        <w:rPr>
          <w:rFonts w:eastAsia="Trebuchet MS" w:cs="Trebuchet MS"/>
          <w:lang w:eastAsia="pl-PL" w:bidi="pl-PL"/>
        </w:rPr>
        <w:t>awczego przysługuje skarga do sądu</w:t>
      </w:r>
      <w:r w:rsidR="00412EF1" w:rsidRPr="0088200C">
        <w:rPr>
          <w:rFonts w:eastAsia="Trebuchet MS" w:cs="Trebuchet MS"/>
          <w:lang w:eastAsia="pl-PL" w:bidi="pl-PL"/>
        </w:rPr>
        <w:t>. Skargę</w:t>
      </w:r>
      <w:r w:rsidRPr="0088200C">
        <w:rPr>
          <w:rFonts w:eastAsia="Trebuchet MS" w:cs="Trebuchet MS"/>
          <w:lang w:eastAsia="pl-PL" w:bidi="pl-PL"/>
        </w:rPr>
        <w:t xml:space="preserve"> wnosi sią do</w:t>
      </w:r>
      <w:r w:rsidR="005A2E11" w:rsidRPr="0088200C">
        <w:rPr>
          <w:rFonts w:eastAsia="Trebuchet MS" w:cs="Trebuchet MS"/>
          <w:lang w:eastAsia="pl-PL" w:bidi="pl-PL"/>
        </w:rPr>
        <w:t xml:space="preserve"> Sądu</w:t>
      </w:r>
      <w:r w:rsidRPr="0088200C">
        <w:rPr>
          <w:rFonts w:eastAsia="Trebuchet MS" w:cs="Trebuchet MS"/>
          <w:lang w:eastAsia="pl-PL" w:bidi="pl-PL"/>
        </w:rPr>
        <w:t xml:space="preserve"> Okręgowego w Warszawie za pośrednictwem Prezesa Krajowej Izby Odwoławczej.</w:t>
      </w:r>
    </w:p>
    <w:p w14:paraId="5DC8F272" w14:textId="0F4F6F36" w:rsidR="00C123E4" w:rsidRPr="0088200C" w:rsidRDefault="00C123E4" w:rsidP="00F42B6C">
      <w:pPr>
        <w:pStyle w:val="Akapitzlist"/>
        <w:widowControl w:val="0"/>
        <w:numPr>
          <w:ilvl w:val="1"/>
          <w:numId w:val="66"/>
        </w:numPr>
        <w:tabs>
          <w:tab w:val="left" w:pos="-142"/>
        </w:tabs>
        <w:spacing w:after="0" w:line="240" w:lineRule="auto"/>
        <w:ind w:left="709" w:right="-1" w:hanging="709"/>
        <w:jc w:val="both"/>
        <w:rPr>
          <w:rFonts w:eastAsia="Trebuchet MS" w:cs="Trebuchet MS"/>
          <w:lang w:eastAsia="pl-PL" w:bidi="pl-PL"/>
        </w:rPr>
      </w:pPr>
      <w:r w:rsidRPr="0088200C">
        <w:rPr>
          <w:rFonts w:eastAsia="Trebuchet MS" w:cs="Trebuchet MS"/>
          <w:lang w:eastAsia="pl-PL" w:bidi="pl-PL"/>
        </w:rPr>
        <w:t xml:space="preserve">Szczegółowe informacje dotyczące środków ochrony prawnej określone są w Dziale IX „Środki ochrony prawnej” </w:t>
      </w:r>
      <w:r w:rsidR="00A95FF9" w:rsidRPr="0088200C">
        <w:rPr>
          <w:rFonts w:eastAsia="Trebuchet MS" w:cs="Trebuchet MS"/>
          <w:lang w:eastAsia="pl-PL" w:bidi="pl-PL"/>
        </w:rPr>
        <w:t xml:space="preserve">ustawy </w:t>
      </w:r>
      <w:r w:rsidR="008F4C61" w:rsidRPr="0088200C">
        <w:rPr>
          <w:rFonts w:eastAsia="Trebuchet MS" w:cs="Trebuchet MS"/>
          <w:lang w:eastAsia="pl-PL" w:bidi="pl-PL"/>
        </w:rPr>
        <w:t>P</w:t>
      </w:r>
      <w:r w:rsidRPr="0088200C">
        <w:rPr>
          <w:rFonts w:eastAsia="Trebuchet MS" w:cs="Trebuchet MS"/>
          <w:lang w:eastAsia="pl-PL" w:bidi="pl-PL"/>
        </w:rPr>
        <w:t>zp.</w:t>
      </w:r>
    </w:p>
    <w:p w14:paraId="756A244F" w14:textId="77777777" w:rsidR="00E147D7" w:rsidRPr="0088200C" w:rsidRDefault="00E147D7" w:rsidP="00E147D7">
      <w:pPr>
        <w:pStyle w:val="Akapitzlist"/>
        <w:widowControl w:val="0"/>
        <w:tabs>
          <w:tab w:val="left" w:pos="-142"/>
        </w:tabs>
        <w:spacing w:after="0" w:line="240" w:lineRule="auto"/>
        <w:ind w:left="709" w:right="284"/>
        <w:jc w:val="both"/>
        <w:rPr>
          <w:rFonts w:eastAsia="Trebuchet MS" w:cs="Trebuchet MS"/>
          <w:lang w:eastAsia="pl-PL" w:bidi="pl-PL"/>
        </w:rPr>
      </w:pPr>
    </w:p>
    <w:tbl>
      <w:tblPr>
        <w:tblStyle w:val="Tabela-Siatka"/>
        <w:tblW w:w="9515" w:type="dxa"/>
        <w:tblLook w:val="04A0" w:firstRow="1" w:lastRow="0" w:firstColumn="1" w:lastColumn="0" w:noHBand="0" w:noVBand="1"/>
      </w:tblPr>
      <w:tblGrid>
        <w:gridCol w:w="9515"/>
      </w:tblGrid>
      <w:tr w:rsidR="0084038E" w:rsidRPr="00E36467" w14:paraId="6FEDBD5D" w14:textId="77777777" w:rsidTr="002A0003">
        <w:trPr>
          <w:trHeight w:val="618"/>
        </w:trPr>
        <w:tc>
          <w:tcPr>
            <w:tcW w:w="9515" w:type="dxa"/>
            <w:tcBorders>
              <w:top w:val="nil"/>
              <w:left w:val="nil"/>
              <w:bottom w:val="nil"/>
              <w:right w:val="nil"/>
            </w:tcBorders>
            <w:shd w:val="clear" w:color="auto" w:fill="auto"/>
            <w:vAlign w:val="center"/>
          </w:tcPr>
          <w:p w14:paraId="43174CE5" w14:textId="4C42E166" w:rsidR="002A0003" w:rsidRPr="002A0003" w:rsidRDefault="002A0003" w:rsidP="002A0003">
            <w:pPr>
              <w:pStyle w:val="Nagwek4"/>
              <w:rPr>
                <w:rFonts w:ascii="Calibri" w:hAnsi="Calibri" w:cs="Calibri"/>
              </w:rPr>
            </w:pPr>
            <w:r w:rsidRPr="002A0003">
              <w:rPr>
                <w:rFonts w:ascii="Calibri" w:eastAsia="Courier New" w:hAnsi="Calibri" w:cs="Calibri"/>
                <w:lang w:bidi="pl-PL"/>
              </w:rPr>
              <w:t xml:space="preserve">18. </w:t>
            </w:r>
            <w:r w:rsidR="0084038E" w:rsidRPr="002A0003">
              <w:rPr>
                <w:rFonts w:ascii="Calibri" w:eastAsia="Courier New" w:hAnsi="Calibri" w:cs="Calibri"/>
                <w:lang w:bidi="pl-PL"/>
              </w:rPr>
              <w:t>KLAUZULA INFORMACYJNA Z ART. 13 RODO</w:t>
            </w:r>
          </w:p>
        </w:tc>
      </w:tr>
    </w:tbl>
    <w:p w14:paraId="23D1747E" w14:textId="77777777" w:rsidR="002A0003" w:rsidRDefault="002A0003" w:rsidP="002A0003">
      <w:pPr>
        <w:tabs>
          <w:tab w:val="left" w:pos="284"/>
        </w:tabs>
        <w:autoSpaceDE w:val="0"/>
        <w:autoSpaceDN w:val="0"/>
        <w:adjustRightInd w:val="0"/>
        <w:spacing w:after="20" w:line="240" w:lineRule="auto"/>
        <w:jc w:val="both"/>
        <w:rPr>
          <w:rFonts w:eastAsia="Trebuchet MS" w:cs="Trebuchet MS"/>
          <w:sz w:val="21"/>
          <w:szCs w:val="21"/>
          <w:lang w:eastAsia="pl-PL" w:bidi="pl-PL"/>
        </w:rPr>
      </w:pPr>
    </w:p>
    <w:p w14:paraId="17AC11CB" w14:textId="77777777" w:rsidR="0088200C" w:rsidRDefault="002A0003" w:rsidP="0088200C">
      <w:pPr>
        <w:pStyle w:val="Akapitzlist"/>
        <w:numPr>
          <w:ilvl w:val="0"/>
          <w:numId w:val="76"/>
        </w:numPr>
        <w:tabs>
          <w:tab w:val="left" w:pos="284"/>
        </w:tabs>
        <w:autoSpaceDE w:val="0"/>
        <w:autoSpaceDN w:val="0"/>
        <w:adjustRightInd w:val="0"/>
        <w:spacing w:after="20" w:line="240" w:lineRule="auto"/>
        <w:ind w:left="284" w:hanging="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Zamawiający udostępnia dane osobowe, o których mowa w art</w:t>
      </w:r>
      <w:r w:rsidR="00A40D5B" w:rsidRPr="0088200C">
        <w:rPr>
          <w:rFonts w:ascii="Calibri" w:eastAsia="Times New Roman" w:hAnsi="Calibri" w:cs="Calibri"/>
          <w:color w:val="000000"/>
          <w:lang w:eastAsia="pl-PL"/>
        </w:rPr>
        <w:t xml:space="preserve">. 10 rozporządzenia Parlamentu </w:t>
      </w:r>
      <w:r w:rsidRPr="0088200C">
        <w:rPr>
          <w:rFonts w:ascii="Calibri" w:eastAsia="Times New Roman" w:hAnsi="Calibri" w:cs="Calibri"/>
          <w:color w:val="000000"/>
          <w:lang w:eastAsia="pl-PL"/>
        </w:rPr>
        <w:t xml:space="preserve">Europejskiego i Rady (UE) 2016/679 z dnia 27 kwietnia </w:t>
      </w:r>
      <w:r w:rsidR="00A40D5B" w:rsidRPr="0088200C">
        <w:rPr>
          <w:rFonts w:ascii="Calibri" w:eastAsia="Times New Roman" w:hAnsi="Calibri" w:cs="Calibri"/>
          <w:color w:val="000000"/>
          <w:lang w:eastAsia="pl-PL"/>
        </w:rPr>
        <w:t xml:space="preserve">2016 r. w sprawie ochrony osób </w:t>
      </w:r>
      <w:r w:rsidRPr="0088200C">
        <w:rPr>
          <w:rFonts w:ascii="Calibri" w:eastAsia="Times New Roman" w:hAnsi="Calibri" w:cs="Calibri"/>
          <w:color w:val="000000"/>
          <w:lang w:eastAsia="pl-PL"/>
        </w:rPr>
        <w:t xml:space="preserve">fizycznych </w:t>
      </w:r>
    </w:p>
    <w:p w14:paraId="691AF63D" w14:textId="3C5DE22C" w:rsidR="002A0003" w:rsidRPr="0088200C" w:rsidRDefault="002A0003" w:rsidP="0088200C">
      <w:pPr>
        <w:pStyle w:val="Akapitzlist"/>
        <w:tabs>
          <w:tab w:val="left" w:pos="284"/>
        </w:tabs>
        <w:autoSpaceDE w:val="0"/>
        <w:autoSpaceDN w:val="0"/>
        <w:adjustRightInd w:val="0"/>
        <w:spacing w:after="20" w:line="240" w:lineRule="auto"/>
        <w:ind w:left="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 xml:space="preserve">w związku z przetwarzaniem danych osobowych i w sprawie swobodnego </w:t>
      </w:r>
      <w:r w:rsidRPr="0088200C">
        <w:rPr>
          <w:rFonts w:ascii="Calibri" w:eastAsia="Times New Roman" w:hAnsi="Calibri" w:cs="Calibri"/>
          <w:color w:val="000000"/>
          <w:lang w:eastAsia="pl-PL"/>
        </w:rPr>
        <w:tab/>
        <w:t xml:space="preserve">przepływu takich danych oraz uchylenia dyrektywy 95/46/WE (ogólne rozporządzenie o ochronie danych) (Dz. Urz. UE L 119 </w:t>
      </w:r>
      <w:r w:rsidR="00323E5F" w:rsidRPr="0088200C">
        <w:rPr>
          <w:rFonts w:ascii="Calibri" w:eastAsia="Times New Roman" w:hAnsi="Calibri" w:cs="Calibri"/>
          <w:color w:val="000000"/>
          <w:lang w:eastAsia="pl-PL"/>
        </w:rPr>
        <w:br/>
      </w:r>
      <w:r w:rsidRPr="0088200C">
        <w:rPr>
          <w:rFonts w:ascii="Calibri" w:eastAsia="Times New Roman" w:hAnsi="Calibri" w:cs="Calibri"/>
          <w:color w:val="000000"/>
          <w:lang w:eastAsia="pl-PL"/>
        </w:rPr>
        <w:t>z 04.05.2016, str. 1, z późn. zm.), zwanego dalej "RODO", w celu umożliwienia korzystania z</w:t>
      </w:r>
      <w:r w:rsidR="0088200C">
        <w:rPr>
          <w:rFonts w:ascii="Calibri" w:eastAsia="Times New Roman" w:hAnsi="Calibri" w:cs="Calibri"/>
          <w:color w:val="000000"/>
          <w:lang w:eastAsia="pl-PL"/>
        </w:rPr>
        <w:t>e</w:t>
      </w:r>
      <w:r w:rsidRPr="0088200C">
        <w:rPr>
          <w:rFonts w:ascii="Calibri" w:eastAsia="Times New Roman" w:hAnsi="Calibri" w:cs="Calibri"/>
          <w:color w:val="000000"/>
          <w:lang w:eastAsia="pl-PL"/>
        </w:rPr>
        <w:t xml:space="preserve"> środków ochrony prawnej, o których mowa w ustawie, do upływu terminu na ich wniesienie. </w:t>
      </w:r>
    </w:p>
    <w:p w14:paraId="4A656AE9" w14:textId="6A4BEDCE" w:rsidR="002A0003" w:rsidRPr="0088200C" w:rsidRDefault="002A0003" w:rsidP="00A40D5B">
      <w:pPr>
        <w:pStyle w:val="Akapitzlist"/>
        <w:numPr>
          <w:ilvl w:val="0"/>
          <w:numId w:val="76"/>
        </w:numPr>
        <w:tabs>
          <w:tab w:val="left" w:pos="284"/>
        </w:tabs>
        <w:autoSpaceDE w:val="0"/>
        <w:autoSpaceDN w:val="0"/>
        <w:adjustRightInd w:val="0"/>
        <w:spacing w:after="20" w:line="240" w:lineRule="auto"/>
        <w:ind w:left="284" w:hanging="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 xml:space="preserve">Zgodnie z art. 13 ust. 1 i 2 RODO, zamawiający informuje, że: </w:t>
      </w:r>
    </w:p>
    <w:p w14:paraId="02A3549F" w14:textId="4EF21341" w:rsidR="0088200C" w:rsidRPr="0088200C" w:rsidRDefault="002A0003" w:rsidP="0088200C">
      <w:pPr>
        <w:pStyle w:val="Akapitzlist"/>
        <w:numPr>
          <w:ilvl w:val="0"/>
          <w:numId w:val="78"/>
        </w:numPr>
        <w:tabs>
          <w:tab w:val="left" w:pos="284"/>
        </w:tabs>
        <w:autoSpaceDE w:val="0"/>
        <w:autoSpaceDN w:val="0"/>
        <w:adjustRightInd w:val="0"/>
        <w:spacing w:after="133"/>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 xml:space="preserve">administratorem i również podmiotem przetwarzającym wszelkie dane osobowe osób    </w:t>
      </w:r>
    </w:p>
    <w:p w14:paraId="7112191D" w14:textId="20ADCFB6" w:rsidR="002A0003" w:rsidRPr="00DE6EBD" w:rsidRDefault="002A0003" w:rsidP="00DE6EBD">
      <w:pPr>
        <w:pStyle w:val="Akapitzlist"/>
        <w:tabs>
          <w:tab w:val="left" w:pos="284"/>
        </w:tabs>
        <w:autoSpaceDE w:val="0"/>
        <w:autoSpaceDN w:val="0"/>
        <w:adjustRightInd w:val="0"/>
        <w:spacing w:after="133"/>
        <w:jc w:val="both"/>
      </w:pPr>
      <w:r w:rsidRPr="0088200C">
        <w:rPr>
          <w:rFonts w:ascii="Calibri" w:eastAsia="Times New Roman" w:hAnsi="Calibri" w:cs="Calibri"/>
          <w:color w:val="000000"/>
          <w:lang w:eastAsia="pl-PL"/>
        </w:rPr>
        <w:t>fizycznych związanych z niniejszym postępowaniem jest Gmina Kołbaskowo</w:t>
      </w:r>
      <w:r w:rsidR="00A40D5B" w:rsidRPr="0088200C">
        <w:t xml:space="preserve"> reprezentowana przez Dyrektora Zakładu Wodociągów i Kanalizacji w Kołbaskowie </w:t>
      </w:r>
      <w:r w:rsidR="00A40D5B" w:rsidRPr="0088200C">
        <w:rPr>
          <w:iCs/>
        </w:rPr>
        <w:t xml:space="preserve">z siedzibą Rosówek 16, 72-001 Kołbaskowo </w:t>
      </w:r>
      <w:r w:rsidRPr="0088200C">
        <w:rPr>
          <w:rFonts w:ascii="Calibri" w:eastAsia="Times New Roman" w:hAnsi="Calibri" w:cs="Calibri"/>
          <w:iCs/>
          <w:color w:val="000000"/>
          <w:lang w:eastAsia="pl-PL"/>
        </w:rPr>
        <w:t xml:space="preserve">oraz </w:t>
      </w:r>
      <w:r w:rsidRPr="0088200C">
        <w:rPr>
          <w:rFonts w:ascii="Calibri" w:eastAsia="Times New Roman" w:hAnsi="Calibri" w:cs="Calibri"/>
          <w:color w:val="000000"/>
          <w:lang w:eastAsia="pl-PL"/>
        </w:rPr>
        <w:t>spółka z  ograniczoną odpowiedzialnością Open Nexus z siedzibą w Poznaniu (61-144) przy ul. Bolesława Krzywoustego 3, wpisaną do Rejestru Przedsiębiorców Krajowego Rejestru Sądowego, prowadzonego przez Sąd Rejonowy Poznań VIII Wydział Gospodarczy Krajowego</w:t>
      </w:r>
      <w:r w:rsidR="0088200C">
        <w:rPr>
          <w:rFonts w:ascii="Calibri" w:eastAsia="Times New Roman" w:hAnsi="Calibri" w:cs="Calibri"/>
          <w:color w:val="000000"/>
          <w:lang w:eastAsia="pl-PL"/>
        </w:rPr>
        <w:t xml:space="preserve"> </w:t>
      </w:r>
      <w:r w:rsidRPr="0088200C">
        <w:rPr>
          <w:rFonts w:ascii="Calibri" w:eastAsia="Times New Roman" w:hAnsi="Calibri" w:cs="Calibri"/>
          <w:color w:val="000000"/>
          <w:lang w:eastAsia="pl-PL"/>
        </w:rPr>
        <w:t xml:space="preserve">Rejestru Sądowego pod numerem KRS: 0000335959, REGON: 301196705, NIP: 7792363577, </w:t>
      </w:r>
      <w:r w:rsidRPr="0088200C">
        <w:rPr>
          <w:rFonts w:ascii="Calibri" w:eastAsia="Times New Roman" w:hAnsi="Calibri" w:cs="Calibri"/>
          <w:color w:val="000000"/>
          <w:lang w:eastAsia="pl-PL"/>
        </w:rPr>
        <w:tab/>
        <w:t xml:space="preserve">jako </w:t>
      </w:r>
      <w:r w:rsidRPr="0088200C">
        <w:rPr>
          <w:rFonts w:ascii="Calibri" w:eastAsia="Times New Roman" w:hAnsi="Calibri" w:cs="Calibri"/>
          <w:lang w:eastAsia="pl-PL"/>
        </w:rPr>
        <w:t>właściciel Platformy Zakupowej, na której</w:t>
      </w:r>
      <w:r w:rsidR="0088200C">
        <w:rPr>
          <w:rFonts w:ascii="Calibri" w:eastAsia="Times New Roman" w:hAnsi="Calibri" w:cs="Calibri"/>
          <w:lang w:eastAsia="pl-PL"/>
        </w:rPr>
        <w:t xml:space="preserve"> Zakład Wodociągów i Kanalizacji w </w:t>
      </w:r>
      <w:r w:rsidR="0088200C">
        <w:rPr>
          <w:rFonts w:ascii="Calibri" w:eastAsia="Times New Roman" w:hAnsi="Calibri" w:cs="Calibri"/>
          <w:lang w:eastAsia="pl-PL"/>
        </w:rPr>
        <w:lastRenderedPageBreak/>
        <w:t xml:space="preserve">Kołbaskowie </w:t>
      </w:r>
      <w:r w:rsidRPr="0088200C">
        <w:rPr>
          <w:rFonts w:ascii="Calibri" w:eastAsia="Times New Roman" w:hAnsi="Calibri" w:cs="Calibri"/>
          <w:lang w:eastAsia="pl-PL"/>
        </w:rPr>
        <w:t>prowadzi postępowania o udzielenie zamówienia publicznego, działającą pod adresem:</w:t>
      </w:r>
      <w:r w:rsidRPr="0088200C">
        <w:rPr>
          <w:rFonts w:ascii="Calibri" w:eastAsia="Times New Roman" w:hAnsi="Calibri" w:cs="Calibri"/>
          <w:color w:val="FF0000"/>
          <w:lang w:eastAsia="pl-PL"/>
        </w:rPr>
        <w:t xml:space="preserve"> </w:t>
      </w:r>
      <w:r w:rsidR="00DE6EBD" w:rsidRPr="00DE6EBD">
        <w:rPr>
          <w:rFonts w:ascii="Calibri" w:eastAsia="Times New Roman" w:hAnsi="Calibri" w:cs="Calibri"/>
          <w:lang w:eastAsia="pl-PL"/>
        </w:rPr>
        <w:t>cwk@platformazakupowa.pl</w:t>
      </w:r>
    </w:p>
    <w:p w14:paraId="5E5A5FF3" w14:textId="5725F641" w:rsidR="002A0003" w:rsidRPr="00DE6EBD" w:rsidRDefault="002A0003" w:rsidP="000861AB">
      <w:pPr>
        <w:tabs>
          <w:tab w:val="left" w:pos="284"/>
          <w:tab w:val="left" w:pos="567"/>
        </w:tabs>
        <w:autoSpaceDE w:val="0"/>
        <w:autoSpaceDN w:val="0"/>
        <w:adjustRightInd w:val="0"/>
        <w:spacing w:after="20" w:line="240" w:lineRule="auto"/>
        <w:jc w:val="both"/>
        <w:rPr>
          <w:rFonts w:ascii="Calibri" w:eastAsia="Times New Roman" w:hAnsi="Calibri" w:cs="Calibri"/>
          <w:lang w:eastAsia="pl-PL"/>
        </w:rPr>
      </w:pPr>
      <w:r w:rsidRPr="00DE6EBD">
        <w:rPr>
          <w:rFonts w:ascii="Calibri" w:eastAsia="Times New Roman" w:hAnsi="Calibri" w:cs="Calibri"/>
          <w:lang w:eastAsia="pl-PL"/>
        </w:rPr>
        <w:tab/>
        <w:t xml:space="preserve">2) </w:t>
      </w:r>
      <w:r w:rsidR="00A40D5B" w:rsidRPr="00DE6EBD">
        <w:rPr>
          <w:rFonts w:ascii="Calibri" w:eastAsia="Times New Roman" w:hAnsi="Calibri" w:cs="Calibri"/>
          <w:lang w:eastAsia="pl-PL"/>
        </w:rPr>
        <w:tab/>
      </w:r>
      <w:r w:rsidR="00A40D5B" w:rsidRPr="00DE6EBD">
        <w:rPr>
          <w:rFonts w:ascii="Calibri" w:eastAsia="Times New Roman" w:hAnsi="Calibri" w:cs="Calibri"/>
          <w:lang w:eastAsia="pl-PL"/>
        </w:rPr>
        <w:tab/>
      </w:r>
      <w:r w:rsidRPr="00DE6EBD">
        <w:rPr>
          <w:rFonts w:ascii="Calibri" w:eastAsia="Times New Roman" w:hAnsi="Calibri" w:cs="Calibri"/>
          <w:lang w:eastAsia="pl-PL"/>
        </w:rPr>
        <w:t xml:space="preserve">kontakt do inspektora ochrony danych osobowych w </w:t>
      </w:r>
      <w:r w:rsidR="00072A97" w:rsidRPr="00DE6EBD">
        <w:rPr>
          <w:rFonts w:ascii="Calibri" w:eastAsia="Times New Roman" w:hAnsi="Calibri" w:cs="Calibri"/>
          <w:lang w:eastAsia="pl-PL"/>
        </w:rPr>
        <w:t xml:space="preserve">ZWiK Kołbaskowo </w:t>
      </w:r>
      <w:r w:rsidRPr="00DE6EBD">
        <w:rPr>
          <w:rFonts w:ascii="Calibri" w:eastAsia="Times New Roman" w:hAnsi="Calibri" w:cs="Calibri"/>
          <w:lang w:eastAsia="pl-PL"/>
        </w:rPr>
        <w:t xml:space="preserve">pod adres e-mail: </w:t>
      </w:r>
      <w:r w:rsidRPr="00DE6EBD">
        <w:rPr>
          <w:rFonts w:ascii="Calibri" w:eastAsia="Times New Roman" w:hAnsi="Calibri" w:cs="Calibri"/>
          <w:lang w:eastAsia="pl-PL"/>
        </w:rPr>
        <w:tab/>
      </w:r>
      <w:r w:rsidRPr="00DE6EBD">
        <w:rPr>
          <w:rFonts w:ascii="Calibri" w:eastAsia="Times New Roman" w:hAnsi="Calibri" w:cs="Calibri"/>
          <w:lang w:eastAsia="pl-PL"/>
        </w:rPr>
        <w:tab/>
      </w:r>
      <w:r w:rsidR="00A40D5B" w:rsidRPr="00DE6EBD">
        <w:rPr>
          <w:rFonts w:ascii="Calibri" w:eastAsia="Times New Roman" w:hAnsi="Calibri" w:cs="Calibri"/>
          <w:lang w:eastAsia="pl-PL"/>
        </w:rPr>
        <w:tab/>
      </w:r>
      <w:r w:rsidR="00A40D5B" w:rsidRPr="00DE6EBD">
        <w:rPr>
          <w:rFonts w:ascii="Calibri" w:eastAsia="Times New Roman" w:hAnsi="Calibri" w:cs="Calibri"/>
          <w:lang w:eastAsia="pl-PL"/>
        </w:rPr>
        <w:tab/>
      </w:r>
      <w:r w:rsidRPr="00DE6EBD">
        <w:rPr>
          <w:rFonts w:ascii="Calibri" w:eastAsia="Times New Roman" w:hAnsi="Calibri" w:cs="Calibri"/>
          <w:lang w:eastAsia="pl-PL"/>
        </w:rPr>
        <w:t>iodo_kolbaskowo@wp.pl;</w:t>
      </w:r>
    </w:p>
    <w:p w14:paraId="4C1FD534" w14:textId="52B81E16" w:rsidR="002A0003" w:rsidRPr="0088200C" w:rsidRDefault="002A0003" w:rsidP="000861AB">
      <w:pPr>
        <w:tabs>
          <w:tab w:val="left" w:pos="284"/>
          <w:tab w:val="left" w:pos="567"/>
        </w:tabs>
        <w:autoSpaceDE w:val="0"/>
        <w:autoSpaceDN w:val="0"/>
        <w:adjustRightInd w:val="0"/>
        <w:spacing w:after="20" w:line="240" w:lineRule="auto"/>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3) </w:t>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dane osobowe przetwarzane będą na podstawie art. 6 ust. 1</w:t>
      </w:r>
      <w:r w:rsidR="00A40D5B" w:rsidRPr="0088200C">
        <w:rPr>
          <w:rFonts w:ascii="Calibri" w:eastAsia="Times New Roman" w:hAnsi="Calibri" w:cs="Calibri"/>
          <w:color w:val="000000"/>
          <w:lang w:eastAsia="pl-PL"/>
        </w:rPr>
        <w:t xml:space="preserve"> lit. c RODO w celu związanym </w:t>
      </w:r>
      <w:r w:rsidR="00323E5F" w:rsidRPr="0088200C">
        <w:rPr>
          <w:rFonts w:ascii="Calibri" w:eastAsia="Times New Roman" w:hAnsi="Calibri" w:cs="Calibri"/>
          <w:color w:val="000000"/>
          <w:lang w:eastAsia="pl-PL"/>
        </w:rPr>
        <w:br/>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z postępowaniem o udzielenie niniejszego zamówienia, </w:t>
      </w:r>
    </w:p>
    <w:p w14:paraId="7C430341" w14:textId="76937521" w:rsidR="002A0003" w:rsidRPr="0088200C" w:rsidRDefault="002A0003" w:rsidP="000861AB">
      <w:pPr>
        <w:tabs>
          <w:tab w:val="left" w:pos="284"/>
          <w:tab w:val="left" w:pos="567"/>
        </w:tabs>
        <w:autoSpaceDE w:val="0"/>
        <w:autoSpaceDN w:val="0"/>
        <w:adjustRightInd w:val="0"/>
        <w:spacing w:after="20" w:line="240" w:lineRule="auto"/>
        <w:ind w:left="284" w:hanging="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4) </w:t>
      </w:r>
      <w:r w:rsidR="00A40D5B" w:rsidRPr="0088200C">
        <w:rPr>
          <w:rFonts w:ascii="Calibri" w:eastAsia="Times New Roman" w:hAnsi="Calibri" w:cs="Calibri"/>
          <w:color w:val="000000"/>
          <w:lang w:eastAsia="pl-PL"/>
        </w:rPr>
        <w:t xml:space="preserve"> </w:t>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odbiorcami ww. danych osobowych będą osoby lub p</w:t>
      </w:r>
      <w:r w:rsidR="00323E5F" w:rsidRPr="0088200C">
        <w:rPr>
          <w:rFonts w:ascii="Calibri" w:eastAsia="Times New Roman" w:hAnsi="Calibri" w:cs="Calibri"/>
          <w:color w:val="000000"/>
          <w:lang w:eastAsia="pl-PL"/>
        </w:rPr>
        <w:t xml:space="preserve">odmioty, którym udostępniona </w:t>
      </w:r>
      <w:r w:rsidRPr="0088200C">
        <w:rPr>
          <w:rFonts w:ascii="Calibri" w:eastAsia="Times New Roman" w:hAnsi="Calibri" w:cs="Calibri"/>
          <w:color w:val="000000"/>
          <w:lang w:eastAsia="pl-PL"/>
        </w:rPr>
        <w:t xml:space="preserve">zostanie </w:t>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dokumentacja postępowania w oparciu o art. 18 oraz art. 74 ustawy oraz umowy dofinansowania </w:t>
      </w:r>
      <w:r w:rsidR="000861AB">
        <w:rPr>
          <w:rFonts w:ascii="Calibri" w:eastAsia="Times New Roman" w:hAnsi="Calibri" w:cs="Calibri"/>
          <w:color w:val="000000"/>
          <w:lang w:eastAsia="pl-PL"/>
        </w:rPr>
        <w:t xml:space="preserve"> </w:t>
      </w:r>
      <w:r w:rsidRPr="0088200C">
        <w:rPr>
          <w:rFonts w:ascii="Calibri" w:eastAsia="Times New Roman" w:hAnsi="Calibri" w:cs="Calibri"/>
          <w:color w:val="000000"/>
          <w:lang w:eastAsia="pl-PL"/>
        </w:rPr>
        <w:t xml:space="preserve">(jeżeli dotyczy), </w:t>
      </w:r>
    </w:p>
    <w:p w14:paraId="31E0CCE0" w14:textId="1BF8ABB5" w:rsidR="002A0003" w:rsidRPr="0088200C" w:rsidRDefault="002A0003" w:rsidP="000861AB">
      <w:pPr>
        <w:tabs>
          <w:tab w:val="left" w:pos="284"/>
        </w:tabs>
        <w:autoSpaceDE w:val="0"/>
        <w:autoSpaceDN w:val="0"/>
        <w:adjustRightInd w:val="0"/>
        <w:spacing w:after="0" w:line="240" w:lineRule="auto"/>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5)</w:t>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 ww. dane osobowe będą przechowywane odpowiednio: </w:t>
      </w:r>
    </w:p>
    <w:p w14:paraId="18207562" w14:textId="12017D16" w:rsidR="002A0003" w:rsidRPr="0088200C" w:rsidRDefault="002A0003" w:rsidP="000861AB">
      <w:pPr>
        <w:tabs>
          <w:tab w:val="left" w:pos="0"/>
          <w:tab w:val="left" w:pos="284"/>
          <w:tab w:val="left" w:pos="426"/>
          <w:tab w:val="left" w:pos="567"/>
        </w:tabs>
        <w:autoSpaceDE w:val="0"/>
        <w:autoSpaceDN w:val="0"/>
        <w:adjustRightInd w:val="0"/>
        <w:spacing w:after="0" w:line="240" w:lineRule="auto"/>
        <w:ind w:left="284" w:hanging="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 przez okres 4 lat od dnia zakończenia postępowania o udzielenie zamówienia publicznego </w:t>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albo przez cały okres obowiązywania umowy w sprawie za</w:t>
      </w:r>
      <w:r w:rsidR="00323E5F" w:rsidRPr="0088200C">
        <w:rPr>
          <w:rFonts w:ascii="Calibri" w:eastAsia="Times New Roman" w:hAnsi="Calibri" w:cs="Calibri"/>
          <w:color w:val="000000"/>
          <w:lang w:eastAsia="pl-PL"/>
        </w:rPr>
        <w:t xml:space="preserve">mówienia publicznego - jeżeli </w:t>
      </w:r>
      <w:r w:rsidRPr="0088200C">
        <w:rPr>
          <w:rFonts w:ascii="Calibri" w:eastAsia="Times New Roman" w:hAnsi="Calibri" w:cs="Calibri"/>
          <w:color w:val="000000"/>
          <w:lang w:eastAsia="pl-PL"/>
        </w:rPr>
        <w:t xml:space="preserve">okres </w:t>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obowiązywania umowy przekracza 4 lata;</w:t>
      </w:r>
    </w:p>
    <w:p w14:paraId="3043F96F" w14:textId="78807297" w:rsidR="002A0003" w:rsidRPr="0088200C" w:rsidRDefault="002A0003" w:rsidP="000861AB">
      <w:pPr>
        <w:tabs>
          <w:tab w:val="left" w:pos="567"/>
        </w:tabs>
        <w:autoSpaceDE w:val="0"/>
        <w:autoSpaceDN w:val="0"/>
        <w:adjustRightInd w:val="0"/>
        <w:spacing w:after="0" w:line="240" w:lineRule="auto"/>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do czasu przeprowadzania archiwizacji dokument</w:t>
      </w:r>
      <w:r w:rsidR="00A40D5B" w:rsidRPr="0088200C">
        <w:rPr>
          <w:rFonts w:ascii="Calibri" w:eastAsia="Times New Roman" w:hAnsi="Calibri" w:cs="Calibri"/>
          <w:color w:val="000000"/>
          <w:lang w:eastAsia="pl-PL"/>
        </w:rPr>
        <w:t xml:space="preserve">acji - w zakresie określonym w </w:t>
      </w:r>
      <w:r w:rsidRPr="0088200C">
        <w:rPr>
          <w:rFonts w:ascii="Calibri" w:eastAsia="Times New Roman" w:hAnsi="Calibri" w:cs="Calibri"/>
          <w:color w:val="000000"/>
          <w:lang w:eastAsia="pl-PL"/>
        </w:rPr>
        <w:t xml:space="preserve">przepisach </w:t>
      </w:r>
      <w:r w:rsidR="00323E5F" w:rsidRPr="0088200C">
        <w:rPr>
          <w:rFonts w:ascii="Calibri" w:eastAsia="Times New Roman" w:hAnsi="Calibri" w:cs="Calibri"/>
          <w:color w:val="000000"/>
          <w:lang w:eastAsia="pl-PL"/>
        </w:rPr>
        <w:br/>
      </w:r>
      <w:r w:rsidR="00323E5F" w:rsidRPr="0088200C">
        <w:rPr>
          <w:rFonts w:ascii="Calibri" w:eastAsia="Times New Roman" w:hAnsi="Calibri" w:cs="Calibri"/>
          <w:color w:val="000000"/>
          <w:lang w:eastAsia="pl-PL"/>
        </w:rPr>
        <w:tab/>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o archiwizacji, </w:t>
      </w:r>
    </w:p>
    <w:p w14:paraId="3AC4E015" w14:textId="4B5C9351" w:rsidR="002A0003" w:rsidRPr="0088200C" w:rsidRDefault="002A0003" w:rsidP="000861AB">
      <w:pPr>
        <w:tabs>
          <w:tab w:val="left" w:pos="567"/>
        </w:tabs>
        <w:autoSpaceDE w:val="0"/>
        <w:autoSpaceDN w:val="0"/>
        <w:adjustRightInd w:val="0"/>
        <w:spacing w:after="20" w:line="240" w:lineRule="auto"/>
        <w:ind w:left="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 xml:space="preserve">6) </w:t>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obowiązek podania danych osobowych jest wymogiem ustawowym określonym w przepisach </w:t>
      </w:r>
      <w:r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ustawy, związanym z udziałem w postępowaniu o udzielenie zamówienia publicznego; </w:t>
      </w:r>
      <w:r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konsekwencje niepodania określonych danych wynikają z ustawy, </w:t>
      </w:r>
    </w:p>
    <w:p w14:paraId="2DD5476B" w14:textId="5E285F7A" w:rsidR="002A0003" w:rsidRPr="0088200C" w:rsidRDefault="00A40D5B" w:rsidP="000861AB">
      <w:pPr>
        <w:tabs>
          <w:tab w:val="left" w:pos="567"/>
          <w:tab w:val="left" w:pos="709"/>
        </w:tabs>
        <w:autoSpaceDE w:val="0"/>
        <w:autoSpaceDN w:val="0"/>
        <w:adjustRightInd w:val="0"/>
        <w:spacing w:after="20" w:line="240" w:lineRule="auto"/>
        <w:ind w:left="284"/>
        <w:rPr>
          <w:rFonts w:ascii="Calibri" w:eastAsia="Times New Roman" w:hAnsi="Calibri" w:cs="Calibri"/>
          <w:color w:val="000000"/>
          <w:lang w:eastAsia="pl-PL"/>
        </w:rPr>
      </w:pPr>
      <w:r w:rsidRPr="0088200C">
        <w:rPr>
          <w:rFonts w:ascii="Calibri" w:eastAsia="Times New Roman" w:hAnsi="Calibri" w:cs="Calibri"/>
          <w:color w:val="000000"/>
          <w:lang w:eastAsia="pl-PL"/>
        </w:rPr>
        <w:t>7)</w:t>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t xml:space="preserve">w </w:t>
      </w:r>
      <w:r w:rsidR="002A0003" w:rsidRPr="0088200C">
        <w:rPr>
          <w:rFonts w:ascii="Calibri" w:eastAsia="Times New Roman" w:hAnsi="Calibri" w:cs="Calibri"/>
          <w:color w:val="000000"/>
          <w:lang w:eastAsia="pl-PL"/>
        </w:rPr>
        <w:t xml:space="preserve">odniesieniu do danych osobowych decyzje nie będą podejmowane w sposób </w:t>
      </w:r>
      <w:r w:rsidR="002A0003"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002A0003" w:rsidRPr="0088200C">
        <w:rPr>
          <w:rFonts w:ascii="Calibri" w:eastAsia="Times New Roman" w:hAnsi="Calibri" w:cs="Calibri"/>
          <w:color w:val="000000"/>
          <w:lang w:eastAsia="pl-PL"/>
        </w:rPr>
        <w:t xml:space="preserve">zautomatyzowany, stosownie do art. 22 RODO, </w:t>
      </w:r>
    </w:p>
    <w:p w14:paraId="6A2199C7" w14:textId="590B278A" w:rsidR="002A0003" w:rsidRPr="0088200C" w:rsidRDefault="002A0003" w:rsidP="000861AB">
      <w:pPr>
        <w:autoSpaceDE w:val="0"/>
        <w:autoSpaceDN w:val="0"/>
        <w:adjustRightInd w:val="0"/>
        <w:spacing w:after="0" w:line="240" w:lineRule="auto"/>
        <w:ind w:left="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 xml:space="preserve">8) </w:t>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osoba fizyczna, której dane osobowe dotyczą posiada: </w:t>
      </w:r>
    </w:p>
    <w:p w14:paraId="26155331" w14:textId="3DD453EA" w:rsidR="002A0003" w:rsidRPr="0088200C" w:rsidRDefault="002A0003" w:rsidP="000861AB">
      <w:pPr>
        <w:autoSpaceDE w:val="0"/>
        <w:autoSpaceDN w:val="0"/>
        <w:adjustRightInd w:val="0"/>
        <w:spacing w:after="0" w:line="240" w:lineRule="auto"/>
        <w:ind w:left="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a) na podstawie art. 15 RODO prawo dostępu do ww. danych osobowych. W przypadku </w:t>
      </w:r>
      <w:r w:rsidRPr="0088200C">
        <w:rPr>
          <w:rFonts w:ascii="Calibri" w:eastAsia="Times New Roman" w:hAnsi="Calibri" w:cs="Calibri"/>
          <w:color w:val="000000"/>
          <w:lang w:eastAsia="pl-PL"/>
        </w:rPr>
        <w:tab/>
        <w:t xml:space="preserve">korzystania przez osobę, której dane osobowe są przetwarzane przez zamawiającego, </w:t>
      </w:r>
      <w:r w:rsidR="00323E5F" w:rsidRPr="0088200C">
        <w:rPr>
          <w:rFonts w:ascii="Calibri" w:eastAsia="Times New Roman" w:hAnsi="Calibri" w:cs="Calibri"/>
          <w:color w:val="000000"/>
          <w:lang w:eastAsia="pl-PL"/>
        </w:rPr>
        <w:br/>
      </w:r>
      <w:r w:rsidR="00323E5F" w:rsidRPr="0088200C">
        <w:rPr>
          <w:rFonts w:ascii="Calibri" w:eastAsia="Times New Roman" w:hAnsi="Calibri" w:cs="Calibri"/>
          <w:color w:val="000000"/>
          <w:lang w:eastAsia="pl-PL"/>
        </w:rPr>
        <w:tab/>
        <w:t xml:space="preserve">z </w:t>
      </w:r>
      <w:r w:rsidRPr="0088200C">
        <w:rPr>
          <w:rFonts w:ascii="Calibri" w:eastAsia="Times New Roman" w:hAnsi="Calibri" w:cs="Calibri"/>
          <w:color w:val="000000"/>
          <w:lang w:eastAsia="pl-PL"/>
        </w:rPr>
        <w:t xml:space="preserve">uprawnienia o którym mowa w art. 15 ust. 1-3 RODO, zamawiający może żądać od osoby, </w:t>
      </w:r>
      <w:r w:rsidRPr="0088200C">
        <w:rPr>
          <w:rFonts w:ascii="Calibri" w:eastAsia="Times New Roman" w:hAnsi="Calibri" w:cs="Calibri"/>
          <w:color w:val="000000"/>
          <w:lang w:eastAsia="pl-PL"/>
        </w:rPr>
        <w:tab/>
        <w:t>występującej z żądaniem wskazania dodatkowyc</w:t>
      </w:r>
      <w:r w:rsidR="00323E5F" w:rsidRPr="0088200C">
        <w:rPr>
          <w:rFonts w:ascii="Calibri" w:eastAsia="Times New Roman" w:hAnsi="Calibri" w:cs="Calibri"/>
          <w:color w:val="000000"/>
          <w:lang w:eastAsia="pl-PL"/>
        </w:rPr>
        <w:t xml:space="preserve">h informacji, mających na celu </w:t>
      </w:r>
      <w:r w:rsidRPr="0088200C">
        <w:rPr>
          <w:rFonts w:ascii="Calibri" w:eastAsia="Times New Roman" w:hAnsi="Calibri" w:cs="Calibri"/>
          <w:color w:val="000000"/>
          <w:lang w:eastAsia="pl-PL"/>
        </w:rPr>
        <w:t xml:space="preserve">sprecyzowanie </w:t>
      </w:r>
      <w:r w:rsidR="00A40D5B" w:rsidRPr="0088200C">
        <w:rPr>
          <w:rFonts w:ascii="Calibri" w:eastAsia="Times New Roman" w:hAnsi="Calibri" w:cs="Calibri"/>
          <w:color w:val="000000"/>
          <w:lang w:eastAsia="pl-PL"/>
        </w:rPr>
        <w:tab/>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nazwy lub daty zakończonego postępowania o udzielenie zamówienia; </w:t>
      </w:r>
    </w:p>
    <w:p w14:paraId="1B2547DC" w14:textId="78A8D072" w:rsidR="002A0003" w:rsidRPr="0088200C" w:rsidRDefault="002A0003" w:rsidP="000861AB">
      <w:pPr>
        <w:autoSpaceDE w:val="0"/>
        <w:autoSpaceDN w:val="0"/>
        <w:adjustRightInd w:val="0"/>
        <w:spacing w:after="0" w:line="240" w:lineRule="auto"/>
        <w:ind w:left="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b) na podstawie art. 16 RODO prawo do sprostowania ww. </w:t>
      </w:r>
      <w:r w:rsidR="00A40D5B" w:rsidRPr="0088200C">
        <w:rPr>
          <w:rFonts w:ascii="Calibri" w:eastAsia="Times New Roman" w:hAnsi="Calibri" w:cs="Calibri"/>
          <w:color w:val="000000"/>
          <w:lang w:eastAsia="pl-PL"/>
        </w:rPr>
        <w:t xml:space="preserve">danych osobowych (skorzystanie </w:t>
      </w:r>
      <w:r w:rsidR="00323E5F" w:rsidRPr="0088200C">
        <w:rPr>
          <w:rFonts w:ascii="Calibri" w:eastAsia="Times New Roman" w:hAnsi="Calibri" w:cs="Calibri"/>
          <w:color w:val="000000"/>
          <w:lang w:eastAsia="pl-PL"/>
        </w:rPr>
        <w:br/>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z prawa do sprostowania lub uzupełnienia nie może skutko</w:t>
      </w:r>
      <w:r w:rsidR="00A40D5B" w:rsidRPr="0088200C">
        <w:rPr>
          <w:rFonts w:ascii="Calibri" w:eastAsia="Times New Roman" w:hAnsi="Calibri" w:cs="Calibri"/>
          <w:color w:val="000000"/>
          <w:lang w:eastAsia="pl-PL"/>
        </w:rPr>
        <w:t xml:space="preserve">wać zmianą wyniku postępowania </w:t>
      </w:r>
      <w:r w:rsidR="00323E5F" w:rsidRPr="0088200C">
        <w:rPr>
          <w:rFonts w:ascii="Calibri" w:eastAsia="Times New Roman" w:hAnsi="Calibri" w:cs="Calibri"/>
          <w:color w:val="000000"/>
          <w:lang w:eastAsia="pl-PL"/>
        </w:rPr>
        <w:br/>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o udzielenie zamówienia ani zmianą postanowień umowy w </w:t>
      </w:r>
      <w:r w:rsidR="00A40D5B" w:rsidRPr="0088200C">
        <w:rPr>
          <w:rFonts w:ascii="Calibri" w:eastAsia="Times New Roman" w:hAnsi="Calibri" w:cs="Calibri"/>
          <w:color w:val="000000"/>
          <w:lang w:eastAsia="pl-PL"/>
        </w:rPr>
        <w:t xml:space="preserve">sprawie zamówienia publicznego </w:t>
      </w:r>
      <w:r w:rsidR="00323E5F" w:rsidRPr="0088200C">
        <w:rPr>
          <w:rFonts w:ascii="Calibri" w:eastAsia="Times New Roman" w:hAnsi="Calibri" w:cs="Calibri"/>
          <w:color w:val="000000"/>
          <w:lang w:eastAsia="pl-PL"/>
        </w:rPr>
        <w:br/>
      </w:r>
      <w:r w:rsidR="00323E5F"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w zakresie niezgodnym z ustawą oraz n</w:t>
      </w:r>
      <w:r w:rsidR="00A40D5B" w:rsidRPr="0088200C">
        <w:rPr>
          <w:rFonts w:ascii="Calibri" w:eastAsia="Times New Roman" w:hAnsi="Calibri" w:cs="Calibri"/>
          <w:color w:val="000000"/>
          <w:lang w:eastAsia="pl-PL"/>
        </w:rPr>
        <w:t xml:space="preserve">ie może naruszać integralności </w:t>
      </w:r>
      <w:r w:rsidRPr="0088200C">
        <w:rPr>
          <w:rFonts w:ascii="Calibri" w:eastAsia="Times New Roman" w:hAnsi="Calibri" w:cs="Calibri"/>
          <w:color w:val="000000"/>
          <w:lang w:eastAsia="pl-PL"/>
        </w:rPr>
        <w:t xml:space="preserve">protokołu postępowania </w:t>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oraz jego załączników); </w:t>
      </w:r>
    </w:p>
    <w:p w14:paraId="00427A39" w14:textId="71FFC0AA" w:rsidR="002A0003" w:rsidRPr="0088200C" w:rsidRDefault="002A0003" w:rsidP="000861AB">
      <w:pPr>
        <w:autoSpaceDE w:val="0"/>
        <w:autoSpaceDN w:val="0"/>
        <w:adjustRightInd w:val="0"/>
        <w:spacing w:after="0" w:line="240" w:lineRule="auto"/>
        <w:ind w:left="709" w:firstLine="5"/>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c) 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mowa w art. 18 ust. 1 RODO, spowoduje ograniczenie przetwarzania danych zawartych w protokole</w:t>
      </w:r>
      <w:r w:rsidR="00A40D5B" w:rsidRPr="0088200C">
        <w:rPr>
          <w:rFonts w:ascii="Calibri" w:eastAsia="Times New Roman" w:hAnsi="Calibri" w:cs="Calibri"/>
          <w:color w:val="000000"/>
          <w:lang w:eastAsia="pl-PL"/>
        </w:rPr>
        <w:t xml:space="preserve"> postępowania lub załącznikach </w:t>
      </w:r>
      <w:r w:rsidRPr="0088200C">
        <w:rPr>
          <w:rFonts w:ascii="Calibri" w:eastAsia="Times New Roman" w:hAnsi="Calibri" w:cs="Calibri"/>
          <w:color w:val="000000"/>
          <w:lang w:eastAsia="pl-PL"/>
        </w:rPr>
        <w:t>do</w:t>
      </w:r>
      <w:r w:rsidR="000861AB">
        <w:rPr>
          <w:rFonts w:ascii="Calibri" w:eastAsia="Times New Roman" w:hAnsi="Calibri" w:cs="Calibri"/>
          <w:color w:val="000000"/>
          <w:lang w:eastAsia="pl-PL"/>
        </w:rPr>
        <w:t xml:space="preserve"> </w:t>
      </w:r>
      <w:r w:rsidRPr="0088200C">
        <w:rPr>
          <w:rFonts w:ascii="Calibri" w:eastAsia="Times New Roman" w:hAnsi="Calibri" w:cs="Calibri"/>
          <w:color w:val="000000"/>
          <w:lang w:eastAsia="pl-PL"/>
        </w:rPr>
        <w:t>tego protokołu, od dnia zakończenia postępowania o udz</w:t>
      </w:r>
      <w:r w:rsidR="00A40D5B" w:rsidRPr="0088200C">
        <w:rPr>
          <w:rFonts w:ascii="Calibri" w:eastAsia="Times New Roman" w:hAnsi="Calibri" w:cs="Calibri"/>
          <w:color w:val="000000"/>
          <w:lang w:eastAsia="pl-PL"/>
        </w:rPr>
        <w:t xml:space="preserve">ielenie zamówienia zamawiający </w:t>
      </w:r>
      <w:r w:rsidRPr="0088200C">
        <w:rPr>
          <w:rFonts w:ascii="Calibri" w:eastAsia="Times New Roman" w:hAnsi="Calibri" w:cs="Calibri"/>
          <w:color w:val="000000"/>
          <w:lang w:eastAsia="pl-PL"/>
        </w:rPr>
        <w:t xml:space="preserve">nie udostępnia tych danych, chyba, że zachodzą przesłanki, o których mowa w art. 18 ust. 2 </w:t>
      </w:r>
      <w:r w:rsidRPr="0088200C">
        <w:rPr>
          <w:rFonts w:ascii="Calibri" w:eastAsia="Times New Roman" w:hAnsi="Calibri" w:cs="Calibri"/>
          <w:color w:val="000000"/>
          <w:lang w:eastAsia="pl-PL"/>
        </w:rPr>
        <w:tab/>
        <w:t xml:space="preserve">RODO; </w:t>
      </w:r>
    </w:p>
    <w:p w14:paraId="7F5FCC8D" w14:textId="6DFAE981" w:rsidR="00777919" w:rsidRPr="0088200C" w:rsidRDefault="002A0003" w:rsidP="000861AB">
      <w:pPr>
        <w:autoSpaceDE w:val="0"/>
        <w:autoSpaceDN w:val="0"/>
        <w:adjustRightInd w:val="0"/>
        <w:spacing w:after="0" w:line="240" w:lineRule="auto"/>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d) prawo do wniesienia skargi do Prezesa Urzędu Ochrony Danych Osobowych, gdy </w:t>
      </w:r>
      <w:r w:rsidRPr="0088200C">
        <w:rPr>
          <w:rFonts w:ascii="Calibri" w:eastAsia="Times New Roman" w:hAnsi="Calibri" w:cs="Calibri"/>
          <w:color w:val="000000"/>
          <w:lang w:eastAsia="pl-PL"/>
        </w:rPr>
        <w:tab/>
        <w:t xml:space="preserve">przetwarzanie danych osobowych narusza przepisy RODO, </w:t>
      </w:r>
    </w:p>
    <w:p w14:paraId="678DE962" w14:textId="3214DA8C" w:rsidR="002A0003" w:rsidRPr="0088200C" w:rsidRDefault="002A0003" w:rsidP="000861AB">
      <w:pPr>
        <w:tabs>
          <w:tab w:val="left" w:pos="284"/>
        </w:tabs>
        <w:autoSpaceDE w:val="0"/>
        <w:autoSpaceDN w:val="0"/>
        <w:adjustRightInd w:val="0"/>
        <w:spacing w:after="0" w:line="240" w:lineRule="auto"/>
        <w:ind w:left="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 xml:space="preserve">9) </w:t>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 xml:space="preserve">osobie fizycznej, której dane osobowe dotyczą nie przysługuje: </w:t>
      </w:r>
    </w:p>
    <w:p w14:paraId="4A3F444D" w14:textId="77777777" w:rsidR="002A0003" w:rsidRPr="0088200C" w:rsidRDefault="002A0003" w:rsidP="000861AB">
      <w:pPr>
        <w:autoSpaceDE w:val="0"/>
        <w:autoSpaceDN w:val="0"/>
        <w:adjustRightInd w:val="0"/>
        <w:spacing w:after="0" w:line="240" w:lineRule="auto"/>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a) w związku z art. 17 ust. 3 lit. b, d lub e RODO prawo do usunięcia danych osobowych; </w:t>
      </w:r>
    </w:p>
    <w:p w14:paraId="782C1902" w14:textId="77777777" w:rsidR="002A0003" w:rsidRPr="0088200C" w:rsidRDefault="002A0003" w:rsidP="000861AB">
      <w:pPr>
        <w:autoSpaceDE w:val="0"/>
        <w:autoSpaceDN w:val="0"/>
        <w:adjustRightInd w:val="0"/>
        <w:spacing w:after="0" w:line="240" w:lineRule="auto"/>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t xml:space="preserve">b) prawo do przenoszenia danych osobowych, o którym mowa w art. 20 RODO; </w:t>
      </w:r>
    </w:p>
    <w:p w14:paraId="4EC8562A" w14:textId="7B8F37C9" w:rsidR="002A0003" w:rsidRPr="0088200C" w:rsidRDefault="002A0003" w:rsidP="000861AB">
      <w:pPr>
        <w:tabs>
          <w:tab w:val="left" w:pos="0"/>
          <w:tab w:val="left" w:pos="284"/>
          <w:tab w:val="left" w:pos="426"/>
        </w:tabs>
        <w:autoSpaceDE w:val="0"/>
        <w:autoSpaceDN w:val="0"/>
        <w:adjustRightInd w:val="0"/>
        <w:spacing w:after="0" w:line="240" w:lineRule="auto"/>
        <w:ind w:left="284" w:hanging="284"/>
        <w:jc w:val="both"/>
        <w:rPr>
          <w:rFonts w:ascii="Calibri" w:eastAsia="Times New Roman" w:hAnsi="Calibri" w:cs="Calibri"/>
          <w:color w:val="000000"/>
          <w:lang w:eastAsia="pl-PL"/>
        </w:rPr>
      </w:pP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t xml:space="preserve">c) na podstawie art. 21 RODO prawo sprzeciwu, wobec przetwarzania danych osobowych, </w:t>
      </w:r>
      <w:r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ab/>
        <w:t xml:space="preserve">    </w:t>
      </w:r>
      <w:r w:rsidR="00A40D5B" w:rsidRPr="0088200C">
        <w:rPr>
          <w:rFonts w:ascii="Calibri" w:eastAsia="Times New Roman" w:hAnsi="Calibri" w:cs="Calibri"/>
          <w:color w:val="000000"/>
          <w:lang w:eastAsia="pl-PL"/>
        </w:rPr>
        <w:tab/>
      </w:r>
      <w:r w:rsidRPr="0088200C">
        <w:rPr>
          <w:rFonts w:ascii="Calibri" w:eastAsia="Times New Roman" w:hAnsi="Calibri" w:cs="Calibri"/>
          <w:color w:val="000000"/>
          <w:lang w:eastAsia="pl-PL"/>
        </w:rPr>
        <w:t>gdyż podstawą prawną przetwarzania danych osobowych jest art. 6 ust. 1 lit. c RODO</w:t>
      </w:r>
    </w:p>
    <w:p w14:paraId="38211B24" w14:textId="77777777" w:rsidR="002A0003" w:rsidRPr="0088200C" w:rsidRDefault="002A0003" w:rsidP="000861AB">
      <w:pPr>
        <w:widowControl w:val="0"/>
        <w:spacing w:after="0" w:line="240" w:lineRule="auto"/>
        <w:ind w:right="284"/>
        <w:jc w:val="both"/>
        <w:rPr>
          <w:rFonts w:ascii="Calibri" w:eastAsia="Courier New" w:hAnsi="Calibri" w:cs="Calibri"/>
          <w:color w:val="7030A0"/>
          <w:lang w:eastAsia="pl-PL" w:bidi="pl-PL"/>
        </w:rPr>
      </w:pPr>
    </w:p>
    <w:p w14:paraId="6A1CBAC2" w14:textId="77777777" w:rsidR="00D0148A" w:rsidRPr="0088200C" w:rsidRDefault="00D0148A" w:rsidP="000861AB">
      <w:pPr>
        <w:widowControl w:val="0"/>
        <w:spacing w:after="0" w:line="240" w:lineRule="auto"/>
        <w:ind w:right="284"/>
        <w:jc w:val="both"/>
        <w:rPr>
          <w:rFonts w:ascii="Calibri" w:eastAsia="Courier New" w:hAnsi="Calibri" w:cs="Calibri"/>
          <w:color w:val="7030A0"/>
          <w:lang w:eastAsia="pl-PL" w:bidi="pl-PL"/>
        </w:rPr>
      </w:pPr>
    </w:p>
    <w:p w14:paraId="029360D4" w14:textId="77777777" w:rsidR="00D0148A" w:rsidRPr="0088200C" w:rsidRDefault="00D0148A" w:rsidP="000B616F">
      <w:pPr>
        <w:widowControl w:val="0"/>
        <w:spacing w:after="0" w:line="240" w:lineRule="auto"/>
        <w:ind w:right="284"/>
        <w:jc w:val="both"/>
        <w:rPr>
          <w:rFonts w:ascii="Calibri" w:eastAsia="Courier New" w:hAnsi="Calibri" w:cs="Calibri"/>
          <w:color w:val="7030A0"/>
          <w:lang w:eastAsia="pl-PL" w:bidi="pl-PL"/>
        </w:rPr>
      </w:pPr>
    </w:p>
    <w:p w14:paraId="6AF65425" w14:textId="77777777" w:rsidR="00D0148A" w:rsidRPr="0088200C" w:rsidRDefault="00D0148A" w:rsidP="000B616F">
      <w:pPr>
        <w:widowControl w:val="0"/>
        <w:spacing w:after="0" w:line="240" w:lineRule="auto"/>
        <w:ind w:right="284"/>
        <w:jc w:val="both"/>
        <w:rPr>
          <w:rFonts w:ascii="Calibri" w:eastAsia="Courier New" w:hAnsi="Calibri" w:cs="Calibri"/>
          <w:color w:val="7030A0"/>
          <w:lang w:eastAsia="pl-PL" w:bidi="pl-PL"/>
        </w:rPr>
      </w:pPr>
    </w:p>
    <w:p w14:paraId="0706F2F4" w14:textId="56847C4F" w:rsidR="00D0148A" w:rsidRPr="0088200C" w:rsidRDefault="00D0148A" w:rsidP="000861AB">
      <w:pPr>
        <w:widowControl w:val="0"/>
        <w:spacing w:after="0" w:line="240" w:lineRule="auto"/>
        <w:ind w:right="284"/>
        <w:jc w:val="center"/>
        <w:rPr>
          <w:rFonts w:ascii="Calibri" w:eastAsia="Courier New" w:hAnsi="Calibri" w:cs="Calibri"/>
          <w:lang w:eastAsia="pl-PL" w:bidi="pl-PL"/>
        </w:rPr>
      </w:pPr>
      <w:r w:rsidRPr="0088200C">
        <w:rPr>
          <w:rFonts w:ascii="Calibri" w:eastAsia="Courier New" w:hAnsi="Calibri" w:cs="Calibri"/>
          <w:lang w:eastAsia="pl-PL" w:bidi="pl-PL"/>
        </w:rPr>
        <w:t xml:space="preserve">Rosówek, </w:t>
      </w:r>
      <w:r w:rsidR="0063421A">
        <w:rPr>
          <w:rFonts w:ascii="Calibri" w:eastAsia="Courier New" w:hAnsi="Calibri" w:cs="Calibri"/>
          <w:lang w:eastAsia="pl-PL" w:bidi="pl-PL"/>
        </w:rPr>
        <w:t>2</w:t>
      </w:r>
      <w:r w:rsidR="0089207C">
        <w:rPr>
          <w:rFonts w:ascii="Calibri" w:eastAsia="Courier New" w:hAnsi="Calibri" w:cs="Calibri"/>
          <w:lang w:eastAsia="pl-PL" w:bidi="pl-PL"/>
        </w:rPr>
        <w:t>2</w:t>
      </w:r>
      <w:r w:rsidR="0063421A">
        <w:rPr>
          <w:rFonts w:ascii="Calibri" w:eastAsia="Courier New" w:hAnsi="Calibri" w:cs="Calibri"/>
          <w:lang w:eastAsia="pl-PL" w:bidi="pl-PL"/>
        </w:rPr>
        <w:t xml:space="preserve"> kwietnia </w:t>
      </w:r>
      <w:r w:rsidRPr="0088200C">
        <w:rPr>
          <w:rFonts w:ascii="Calibri" w:eastAsia="Courier New" w:hAnsi="Calibri" w:cs="Calibri"/>
          <w:lang w:eastAsia="pl-PL" w:bidi="pl-PL"/>
        </w:rPr>
        <w:t>202</w:t>
      </w:r>
      <w:r w:rsidR="0063421A">
        <w:rPr>
          <w:rFonts w:ascii="Calibri" w:eastAsia="Courier New" w:hAnsi="Calibri" w:cs="Calibri"/>
          <w:lang w:eastAsia="pl-PL" w:bidi="pl-PL"/>
        </w:rPr>
        <w:t>4</w:t>
      </w:r>
      <w:r w:rsidRPr="0088200C">
        <w:rPr>
          <w:rFonts w:ascii="Calibri" w:eastAsia="Courier New" w:hAnsi="Calibri" w:cs="Calibri"/>
          <w:lang w:eastAsia="pl-PL" w:bidi="pl-PL"/>
        </w:rPr>
        <w:t xml:space="preserve"> r.</w:t>
      </w:r>
      <w:r w:rsidRPr="0088200C">
        <w:rPr>
          <w:rFonts w:ascii="Calibri" w:eastAsia="Courier New" w:hAnsi="Calibri" w:cs="Calibri"/>
          <w:lang w:eastAsia="pl-PL" w:bidi="pl-PL"/>
        </w:rPr>
        <w:tab/>
      </w:r>
      <w:r w:rsidRPr="0088200C">
        <w:rPr>
          <w:rFonts w:ascii="Calibri" w:eastAsia="Courier New" w:hAnsi="Calibri" w:cs="Calibri"/>
          <w:lang w:eastAsia="pl-PL" w:bidi="pl-PL"/>
        </w:rPr>
        <w:tab/>
      </w:r>
      <w:r w:rsidRPr="0088200C">
        <w:rPr>
          <w:rFonts w:ascii="Calibri" w:eastAsia="Courier New" w:hAnsi="Calibri" w:cs="Calibri"/>
          <w:lang w:eastAsia="pl-PL" w:bidi="pl-PL"/>
        </w:rPr>
        <w:tab/>
      </w:r>
      <w:r w:rsidRPr="0088200C">
        <w:rPr>
          <w:rFonts w:ascii="Calibri" w:eastAsia="Courier New" w:hAnsi="Calibri" w:cs="Calibri"/>
          <w:lang w:eastAsia="pl-PL" w:bidi="pl-PL"/>
        </w:rPr>
        <w:tab/>
      </w:r>
      <w:r w:rsidRPr="0088200C">
        <w:rPr>
          <w:rFonts w:ascii="Calibri" w:eastAsia="Courier New" w:hAnsi="Calibri" w:cs="Calibri"/>
          <w:lang w:eastAsia="pl-PL" w:bidi="pl-PL"/>
        </w:rPr>
        <w:tab/>
        <w:t>Z A T W I E R D Z I Ł:</w:t>
      </w:r>
    </w:p>
    <w:p w14:paraId="2BEAB676" w14:textId="77777777" w:rsidR="00D0148A" w:rsidRPr="0088200C" w:rsidRDefault="00D0148A" w:rsidP="000B616F">
      <w:pPr>
        <w:widowControl w:val="0"/>
        <w:spacing w:after="0" w:line="240" w:lineRule="auto"/>
        <w:ind w:right="284"/>
        <w:jc w:val="both"/>
        <w:rPr>
          <w:rFonts w:ascii="Calibri" w:eastAsia="Courier New" w:hAnsi="Calibri" w:cs="Calibri"/>
          <w:lang w:eastAsia="pl-PL" w:bidi="pl-PL"/>
        </w:rPr>
      </w:pPr>
    </w:p>
    <w:p w14:paraId="3358CD96" w14:textId="1B373D48" w:rsidR="00681BAA" w:rsidRPr="00DE6EBD" w:rsidRDefault="00681BAA" w:rsidP="00DE6EBD">
      <w:pPr>
        <w:widowControl w:val="0"/>
        <w:spacing w:after="0" w:line="240" w:lineRule="auto"/>
        <w:ind w:right="284"/>
        <w:jc w:val="both"/>
        <w:rPr>
          <w:rFonts w:ascii="Calibri" w:eastAsia="Courier New" w:hAnsi="Calibri" w:cs="Calibri"/>
          <w:lang w:eastAsia="pl-PL" w:bidi="pl-PL"/>
        </w:rPr>
      </w:pPr>
    </w:p>
    <w:p w14:paraId="70D3C636"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0767F3D7"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3A023A13"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027AC2DF"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3A92A1EE"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265AF4CB"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0A6DC540"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3034CFE3" w14:textId="77777777" w:rsidR="00681BAA" w:rsidRDefault="00681BAA" w:rsidP="000B616F">
      <w:pPr>
        <w:widowControl w:val="0"/>
        <w:snapToGrid w:val="0"/>
        <w:spacing w:after="0" w:line="240" w:lineRule="auto"/>
        <w:jc w:val="both"/>
        <w:rPr>
          <w:rFonts w:eastAsia="Times New Roman" w:cs="Times New Roman"/>
          <w:b/>
          <w:sz w:val="21"/>
          <w:szCs w:val="21"/>
          <w:lang w:eastAsia="pl-PL"/>
        </w:rPr>
      </w:pPr>
    </w:p>
    <w:p w14:paraId="734460A8" w14:textId="77777777" w:rsidR="00E77DAC" w:rsidRPr="00B77D2A" w:rsidRDefault="00E77DAC" w:rsidP="00E77DAC">
      <w:pPr>
        <w:keepNext/>
        <w:keepLines/>
        <w:shd w:val="clear" w:color="auto" w:fill="FFFFFF"/>
        <w:spacing w:after="0" w:line="240" w:lineRule="auto"/>
        <w:jc w:val="both"/>
        <w:outlineLvl w:val="1"/>
        <w:rPr>
          <w:rFonts w:eastAsia="Times New Roman" w:cstheme="minorHAnsi"/>
          <w:b/>
          <w:bCs/>
          <w:sz w:val="20"/>
          <w:szCs w:val="20"/>
          <w:lang w:eastAsia="x-none"/>
        </w:rPr>
      </w:pPr>
    </w:p>
    <w:p w14:paraId="213D1148" w14:textId="77777777" w:rsidR="00E77DAC" w:rsidRPr="00B77D2A" w:rsidRDefault="00E77DAC" w:rsidP="00E77DAC">
      <w:pPr>
        <w:keepNext/>
        <w:keepLines/>
        <w:shd w:val="clear" w:color="auto" w:fill="FFFFFF"/>
        <w:spacing w:after="0" w:line="240" w:lineRule="auto"/>
        <w:jc w:val="both"/>
        <w:outlineLvl w:val="1"/>
        <w:rPr>
          <w:rFonts w:eastAsia="Times New Roman" w:cstheme="minorHAnsi"/>
          <w:b/>
          <w:bCs/>
          <w:sz w:val="20"/>
          <w:szCs w:val="20"/>
          <w:lang w:eastAsia="x-none"/>
        </w:rPr>
      </w:pPr>
    </w:p>
    <w:p w14:paraId="6255A020" w14:textId="029E18B8" w:rsidR="00F670EB" w:rsidRPr="00F670EB" w:rsidRDefault="00F670EB" w:rsidP="00F841B3">
      <w:pPr>
        <w:tabs>
          <w:tab w:val="left" w:pos="900"/>
        </w:tabs>
        <w:spacing w:before="120" w:after="0" w:line="240" w:lineRule="auto"/>
        <w:ind w:left="284" w:hanging="360"/>
        <w:jc w:val="both"/>
        <w:rPr>
          <w:rFonts w:ascii="Calibri" w:eastAsia="Times New Roman" w:hAnsi="Calibri" w:cs="Arial"/>
          <w:b/>
          <w:spacing w:val="10"/>
          <w:sz w:val="18"/>
          <w:szCs w:val="18"/>
          <w:lang w:eastAsia="pl-PL"/>
        </w:rPr>
      </w:pPr>
    </w:p>
    <w:sectPr w:rsidR="00F670EB" w:rsidRPr="00F670EB" w:rsidSect="006E3306">
      <w:headerReference w:type="default" r:id="rId72"/>
      <w:footerReference w:type="default" r:id="rId73"/>
      <w:headerReference w:type="first" r:id="rId74"/>
      <w:footerReference w:type="first" r:id="rId75"/>
      <w:pgSz w:w="11906" w:h="16838"/>
      <w:pgMar w:top="1701"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2147A" w14:textId="77777777" w:rsidR="006E3306" w:rsidRDefault="006E3306" w:rsidP="006D0725">
      <w:pPr>
        <w:spacing w:after="0" w:line="240" w:lineRule="auto"/>
      </w:pPr>
      <w:r>
        <w:separator/>
      </w:r>
    </w:p>
  </w:endnote>
  <w:endnote w:type="continuationSeparator" w:id="0">
    <w:p w14:paraId="2D4AE26D" w14:textId="77777777" w:rsidR="006E3306" w:rsidRDefault="006E3306" w:rsidP="006D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B85B" w14:textId="1587403F" w:rsidR="000861AB" w:rsidRPr="00046F0B" w:rsidRDefault="000861AB" w:rsidP="00E77DAC">
    <w:pPr>
      <w:pStyle w:val="Stopk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83540"/>
      <w:docPartObj>
        <w:docPartGallery w:val="Page Numbers (Bottom of Page)"/>
        <w:docPartUnique/>
      </w:docPartObj>
    </w:sdtPr>
    <w:sdtContent>
      <w:p w14:paraId="38875F9E" w14:textId="193607CC" w:rsidR="00CE29EA" w:rsidRDefault="00CE29EA">
        <w:pPr>
          <w:pStyle w:val="Stopka"/>
          <w:jc w:val="center"/>
        </w:pPr>
        <w:r>
          <w:fldChar w:fldCharType="begin"/>
        </w:r>
        <w:r>
          <w:instrText>PAGE   \* MERGEFORMAT</w:instrText>
        </w:r>
        <w:r>
          <w:fldChar w:fldCharType="separate"/>
        </w:r>
        <w:r>
          <w:t>2</w:t>
        </w:r>
        <w:r>
          <w:fldChar w:fldCharType="end"/>
        </w:r>
      </w:p>
    </w:sdtContent>
  </w:sdt>
  <w:p w14:paraId="78586AE9" w14:textId="77777777" w:rsidR="00CE29EA" w:rsidRDefault="00CE2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ACA" w14:textId="77777777" w:rsidR="006E3306" w:rsidRDefault="006E3306" w:rsidP="006D0725">
      <w:pPr>
        <w:spacing w:after="0" w:line="240" w:lineRule="auto"/>
      </w:pPr>
      <w:r>
        <w:separator/>
      </w:r>
    </w:p>
  </w:footnote>
  <w:footnote w:type="continuationSeparator" w:id="0">
    <w:p w14:paraId="569B984F" w14:textId="77777777" w:rsidR="006E3306" w:rsidRDefault="006E3306" w:rsidP="006D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E147" w14:textId="3227BFB7" w:rsidR="00E61D54" w:rsidRDefault="00E61D54">
    <w:pPr>
      <w:pStyle w:val="Nagwek"/>
    </w:pPr>
    <w:r>
      <w:t>DA.311.1.2024</w:t>
    </w:r>
  </w:p>
  <w:p w14:paraId="0B489583" w14:textId="2F94A110" w:rsidR="000861AB" w:rsidRDefault="000861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51A5" w14:textId="595D9D3B" w:rsidR="00FE5BB4" w:rsidRDefault="00FE5BB4">
    <w:pPr>
      <w:pStyle w:val="Nagwek"/>
    </w:pPr>
    <w:r>
      <w:t>DA.311.1.2022</w:t>
    </w:r>
  </w:p>
  <w:p w14:paraId="731803C4" w14:textId="58366E2B" w:rsidR="000861AB" w:rsidRDefault="000861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F91060"/>
    <w:multiLevelType w:val="hybridMultilevel"/>
    <w:tmpl w:val="B7C47710"/>
    <w:lvl w:ilvl="0" w:tplc="1E202A6E">
      <w:start w:val="1"/>
      <w:numFmt w:val="decimal"/>
      <w:lvlText w:val="%1)"/>
      <w:lvlJc w:val="left"/>
      <w:pPr>
        <w:ind w:left="1068" w:hanging="360"/>
      </w:pPr>
      <w:rPr>
        <w:rFonts w:ascii="Arial" w:eastAsia="Calibri" w:hAnsi="Arial" w:cs="Aria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3C82C1C"/>
    <w:multiLevelType w:val="hybridMultilevel"/>
    <w:tmpl w:val="DA860944"/>
    <w:lvl w:ilvl="0" w:tplc="F182909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2718F"/>
    <w:multiLevelType w:val="multilevel"/>
    <w:tmpl w:val="66DA195A"/>
    <w:lvl w:ilvl="0">
      <w:start w:val="4"/>
      <w:numFmt w:val="decimal"/>
      <w:lvlText w:val="%1."/>
      <w:lvlJc w:val="left"/>
      <w:pPr>
        <w:ind w:left="360" w:hanging="360"/>
      </w:pPr>
      <w:rPr>
        <w:rFonts w:ascii="Calibri" w:hAnsi="Calibri" w:hint="default"/>
        <w:b/>
        <w:i w:val="0"/>
        <w:color w:val="auto"/>
        <w:sz w:val="21"/>
        <w:szCs w:val="21"/>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E85223"/>
    <w:multiLevelType w:val="hybridMultilevel"/>
    <w:tmpl w:val="4290E1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8343B"/>
    <w:multiLevelType w:val="hybridMultilevel"/>
    <w:tmpl w:val="4CC6CABC"/>
    <w:lvl w:ilvl="0" w:tplc="353A61E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3851B6"/>
    <w:multiLevelType w:val="multilevel"/>
    <w:tmpl w:val="560EEBF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bullet"/>
      <w:lvlText w:val=""/>
      <w:lvlJc w:val="left"/>
      <w:pPr>
        <w:ind w:left="1800" w:hanging="360"/>
      </w:pPr>
      <w:rPr>
        <w:rFonts w:ascii="Wingdings" w:hAnsi="Wingdings"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055C94"/>
    <w:multiLevelType w:val="multilevel"/>
    <w:tmpl w:val="FB6054E8"/>
    <w:lvl w:ilvl="0">
      <w:start w:val="1"/>
      <w:numFmt w:val="decimal"/>
      <w:lvlText w:val="%1."/>
      <w:lvlJc w:val="left"/>
      <w:pPr>
        <w:ind w:left="360" w:hanging="360"/>
      </w:pPr>
      <w:rPr>
        <w:rFonts w:ascii="Calibri" w:hAnsi="Calibri"/>
        <w:b/>
        <w:i w:val="0"/>
        <w:sz w:val="21"/>
        <w:szCs w:val="21"/>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0B1C6764"/>
    <w:multiLevelType w:val="multilevel"/>
    <w:tmpl w:val="E41498BA"/>
    <w:styleLink w:val="Styl113"/>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C5A789F"/>
    <w:multiLevelType w:val="hybridMultilevel"/>
    <w:tmpl w:val="56C64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E147AC"/>
    <w:multiLevelType w:val="hybridMultilevel"/>
    <w:tmpl w:val="C6761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595944"/>
    <w:multiLevelType w:val="hybridMultilevel"/>
    <w:tmpl w:val="5538A462"/>
    <w:lvl w:ilvl="0" w:tplc="04150011">
      <w:start w:val="1"/>
      <w:numFmt w:val="decimal"/>
      <w:lvlText w:val="%1)"/>
      <w:lvlJc w:val="left"/>
      <w:pPr>
        <w:tabs>
          <w:tab w:val="num" w:pos="8724"/>
        </w:tabs>
        <w:ind w:left="8724" w:hanging="360"/>
      </w:pPr>
    </w:lvl>
    <w:lvl w:ilvl="1" w:tplc="937A5022">
      <w:start w:val="4"/>
      <w:numFmt w:val="decimal"/>
      <w:lvlText w:val="%2."/>
      <w:lvlJc w:val="left"/>
      <w:pPr>
        <w:tabs>
          <w:tab w:val="num" w:pos="1724"/>
        </w:tabs>
        <w:ind w:left="1724" w:hanging="360"/>
      </w:pPr>
      <w:rPr>
        <w:rFonts w:hint="default"/>
      </w:rPr>
    </w:lvl>
    <w:lvl w:ilvl="2" w:tplc="F2C65606">
      <w:start w:val="1"/>
      <w:numFmt w:val="decimal"/>
      <w:lvlText w:val="%3)"/>
      <w:lvlJc w:val="left"/>
      <w:pPr>
        <w:tabs>
          <w:tab w:val="num" w:pos="2624"/>
        </w:tabs>
        <w:ind w:left="2624" w:hanging="360"/>
      </w:pPr>
      <w:rPr>
        <w:rFonts w:asciiTheme="minorHAnsi" w:eastAsia="Calibri" w:hAnsiTheme="minorHAnsi" w:cs="Times New Roman" w:hint="default"/>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127666DD"/>
    <w:multiLevelType w:val="hybridMultilevel"/>
    <w:tmpl w:val="D77E7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8F3C44"/>
    <w:multiLevelType w:val="hybridMultilevel"/>
    <w:tmpl w:val="6DBC68A8"/>
    <w:lvl w:ilvl="0" w:tplc="04150011">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304408D"/>
    <w:multiLevelType w:val="multilevel"/>
    <w:tmpl w:val="0938051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4151A67"/>
    <w:multiLevelType w:val="multilevel"/>
    <w:tmpl w:val="D7F8CD86"/>
    <w:lvl w:ilvl="0">
      <w:start w:val="4"/>
      <w:numFmt w:val="decimal"/>
      <w:lvlText w:val="%1."/>
      <w:lvlJc w:val="left"/>
      <w:pPr>
        <w:ind w:left="360" w:hanging="360"/>
      </w:pPr>
      <w:rPr>
        <w:rFonts w:asciiTheme="minorHAnsi" w:hAnsiTheme="minorHAnsi" w:hint="default"/>
        <w:b/>
        <w:sz w:val="21"/>
        <w:szCs w:val="21"/>
      </w:rPr>
    </w:lvl>
    <w:lvl w:ilvl="1">
      <w:start w:val="1"/>
      <w:numFmt w:val="decimal"/>
      <w:isLgl/>
      <w:lvlText w:val="%1.%2."/>
      <w:lvlJc w:val="left"/>
      <w:pPr>
        <w:ind w:left="360" w:hanging="360"/>
      </w:pPr>
      <w:rPr>
        <w:rFonts w:hint="default"/>
        <w:b/>
        <w:color w:val="00000A"/>
        <w:sz w:val="21"/>
        <w:szCs w:val="21"/>
      </w:rPr>
    </w:lvl>
    <w:lvl w:ilvl="2">
      <w:start w:val="1"/>
      <w:numFmt w:val="lowerLetter"/>
      <w:lvlText w:val="%3)"/>
      <w:lvlJc w:val="left"/>
      <w:pPr>
        <w:ind w:left="720" w:hanging="720"/>
      </w:pPr>
      <w:rPr>
        <w:rFonts w:hint="default"/>
        <w:b/>
        <w:color w:val="00000A"/>
        <w:sz w:val="21"/>
        <w:szCs w:val="21"/>
      </w:rPr>
    </w:lvl>
    <w:lvl w:ilvl="3">
      <w:start w:val="1"/>
      <w:numFmt w:val="decimal"/>
      <w:isLgl/>
      <w:lvlText w:val="%1.%2.%3.%4."/>
      <w:lvlJc w:val="left"/>
      <w:pPr>
        <w:ind w:left="720" w:hanging="720"/>
      </w:pPr>
      <w:rPr>
        <w:rFonts w:hint="default"/>
        <w:color w:val="00000A"/>
      </w:rPr>
    </w:lvl>
    <w:lvl w:ilvl="4">
      <w:start w:val="1"/>
      <w:numFmt w:val="decimal"/>
      <w:isLgl/>
      <w:lvlText w:val="%1.%2.%3.%4.%5."/>
      <w:lvlJc w:val="left"/>
      <w:pPr>
        <w:ind w:left="1080" w:hanging="1080"/>
      </w:pPr>
      <w:rPr>
        <w:rFonts w:hint="default"/>
        <w:color w:val="00000A"/>
      </w:rPr>
    </w:lvl>
    <w:lvl w:ilvl="5">
      <w:start w:val="1"/>
      <w:numFmt w:val="decimal"/>
      <w:isLgl/>
      <w:lvlText w:val="%1.%2.%3.%4.%5.%6."/>
      <w:lvlJc w:val="left"/>
      <w:pPr>
        <w:ind w:left="1080" w:hanging="1080"/>
      </w:pPr>
      <w:rPr>
        <w:rFonts w:hint="default"/>
        <w:color w:val="00000A"/>
      </w:rPr>
    </w:lvl>
    <w:lvl w:ilvl="6">
      <w:start w:val="1"/>
      <w:numFmt w:val="decimal"/>
      <w:isLgl/>
      <w:lvlText w:val="%1.%2.%3.%4.%5.%6.%7."/>
      <w:lvlJc w:val="left"/>
      <w:pPr>
        <w:ind w:left="1440" w:hanging="1440"/>
      </w:pPr>
      <w:rPr>
        <w:rFonts w:hint="default"/>
        <w:color w:val="00000A"/>
      </w:rPr>
    </w:lvl>
    <w:lvl w:ilvl="7">
      <w:start w:val="1"/>
      <w:numFmt w:val="decimal"/>
      <w:isLgl/>
      <w:lvlText w:val="%1.%2.%3.%4.%5.%6.%7.%8."/>
      <w:lvlJc w:val="left"/>
      <w:pPr>
        <w:ind w:left="1440" w:hanging="1440"/>
      </w:pPr>
      <w:rPr>
        <w:rFonts w:hint="default"/>
        <w:color w:val="00000A"/>
      </w:rPr>
    </w:lvl>
    <w:lvl w:ilvl="8">
      <w:start w:val="1"/>
      <w:numFmt w:val="decimal"/>
      <w:isLgl/>
      <w:lvlText w:val="%1.%2.%3.%4.%5.%6.%7.%8.%9."/>
      <w:lvlJc w:val="left"/>
      <w:pPr>
        <w:ind w:left="1440" w:hanging="1440"/>
      </w:pPr>
      <w:rPr>
        <w:rFonts w:hint="default"/>
        <w:color w:val="00000A"/>
      </w:rPr>
    </w:lvl>
  </w:abstractNum>
  <w:abstractNum w:abstractNumId="18" w15:restartNumberingAfterBreak="0">
    <w:nsid w:val="17ED20DB"/>
    <w:multiLevelType w:val="hybridMultilevel"/>
    <w:tmpl w:val="637606FE"/>
    <w:lvl w:ilvl="0" w:tplc="A76C4C5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197020B3"/>
    <w:multiLevelType w:val="multilevel"/>
    <w:tmpl w:val="682CF522"/>
    <w:lvl w:ilvl="0">
      <w:start w:val="4"/>
      <w:numFmt w:val="decimal"/>
      <w:lvlText w:val="%1."/>
      <w:lvlJc w:val="left"/>
      <w:pPr>
        <w:ind w:left="360" w:hanging="360"/>
      </w:pPr>
      <w:rPr>
        <w:rFonts w:asciiTheme="minorHAnsi" w:hAnsiTheme="minorHAnsi" w:hint="default"/>
        <w:b/>
        <w:sz w:val="21"/>
        <w:szCs w:val="21"/>
      </w:rPr>
    </w:lvl>
    <w:lvl w:ilvl="1">
      <w:start w:val="8"/>
      <w:numFmt w:val="decimal"/>
      <w:isLgl/>
      <w:lvlText w:val="%1.%2."/>
      <w:lvlJc w:val="left"/>
      <w:pPr>
        <w:ind w:left="360" w:hanging="360"/>
      </w:pPr>
      <w:rPr>
        <w:rFonts w:hint="default"/>
        <w:b/>
        <w:color w:val="00000A"/>
        <w:sz w:val="21"/>
        <w:szCs w:val="21"/>
      </w:rPr>
    </w:lvl>
    <w:lvl w:ilvl="2">
      <w:start w:val="1"/>
      <w:numFmt w:val="lowerLetter"/>
      <w:lvlText w:val="%3)"/>
      <w:lvlJc w:val="left"/>
      <w:pPr>
        <w:ind w:left="720" w:hanging="720"/>
      </w:pPr>
      <w:rPr>
        <w:rFonts w:hint="default"/>
        <w:b/>
        <w:color w:val="00000A"/>
        <w:sz w:val="21"/>
        <w:szCs w:val="21"/>
      </w:rPr>
    </w:lvl>
    <w:lvl w:ilvl="3">
      <w:start w:val="1"/>
      <w:numFmt w:val="decimal"/>
      <w:isLgl/>
      <w:lvlText w:val="%1.%2.%3.%4."/>
      <w:lvlJc w:val="left"/>
      <w:pPr>
        <w:ind w:left="720" w:hanging="720"/>
      </w:pPr>
      <w:rPr>
        <w:rFonts w:hint="default"/>
        <w:color w:val="00000A"/>
      </w:rPr>
    </w:lvl>
    <w:lvl w:ilvl="4">
      <w:start w:val="1"/>
      <w:numFmt w:val="decimal"/>
      <w:isLgl/>
      <w:lvlText w:val="%1.%2.%3.%4.%5."/>
      <w:lvlJc w:val="left"/>
      <w:pPr>
        <w:ind w:left="1080" w:hanging="1080"/>
      </w:pPr>
      <w:rPr>
        <w:rFonts w:hint="default"/>
        <w:color w:val="00000A"/>
      </w:rPr>
    </w:lvl>
    <w:lvl w:ilvl="5">
      <w:start w:val="1"/>
      <w:numFmt w:val="decimal"/>
      <w:isLgl/>
      <w:lvlText w:val="%1.%2.%3.%4.%5.%6."/>
      <w:lvlJc w:val="left"/>
      <w:pPr>
        <w:ind w:left="1080" w:hanging="1080"/>
      </w:pPr>
      <w:rPr>
        <w:rFonts w:hint="default"/>
        <w:color w:val="00000A"/>
      </w:rPr>
    </w:lvl>
    <w:lvl w:ilvl="6">
      <w:start w:val="1"/>
      <w:numFmt w:val="decimal"/>
      <w:isLgl/>
      <w:lvlText w:val="%1.%2.%3.%4.%5.%6.%7."/>
      <w:lvlJc w:val="left"/>
      <w:pPr>
        <w:ind w:left="1440" w:hanging="1440"/>
      </w:pPr>
      <w:rPr>
        <w:rFonts w:hint="default"/>
        <w:color w:val="00000A"/>
      </w:rPr>
    </w:lvl>
    <w:lvl w:ilvl="7">
      <w:start w:val="1"/>
      <w:numFmt w:val="decimal"/>
      <w:isLgl/>
      <w:lvlText w:val="%1.%2.%3.%4.%5.%6.%7.%8."/>
      <w:lvlJc w:val="left"/>
      <w:pPr>
        <w:ind w:left="1440" w:hanging="1440"/>
      </w:pPr>
      <w:rPr>
        <w:rFonts w:hint="default"/>
        <w:color w:val="00000A"/>
      </w:rPr>
    </w:lvl>
    <w:lvl w:ilvl="8">
      <w:start w:val="1"/>
      <w:numFmt w:val="decimal"/>
      <w:isLgl/>
      <w:lvlText w:val="%1.%2.%3.%4.%5.%6.%7.%8.%9."/>
      <w:lvlJc w:val="left"/>
      <w:pPr>
        <w:ind w:left="1440" w:hanging="1440"/>
      </w:pPr>
      <w:rPr>
        <w:rFonts w:hint="default"/>
        <w:color w:val="00000A"/>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9B5401"/>
    <w:multiLevelType w:val="hybridMultilevel"/>
    <w:tmpl w:val="6B9A57DA"/>
    <w:lvl w:ilvl="0" w:tplc="A2A41B88">
      <w:start w:val="1"/>
      <w:numFmt w:val="decimal"/>
      <w:lvlText w:val="%1."/>
      <w:lvlJc w:val="left"/>
      <w:pPr>
        <w:ind w:left="720" w:hanging="360"/>
      </w:pPr>
      <w:rPr>
        <w:rFonts w:asciiTheme="minorHAnsi" w:eastAsia="Times New Roman" w:hAnsiTheme="minorHAnsi" w:cs="Arial"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6C1D6F"/>
    <w:multiLevelType w:val="hybridMultilevel"/>
    <w:tmpl w:val="025E3A70"/>
    <w:lvl w:ilvl="0" w:tplc="4C7C83A0">
      <w:start w:val="1"/>
      <w:numFmt w:val="lowerLetter"/>
      <w:lvlText w:val="%1)"/>
      <w:lvlJc w:val="left"/>
      <w:pPr>
        <w:tabs>
          <w:tab w:val="num" w:pos="1620"/>
        </w:tabs>
        <w:ind w:left="1620" w:hanging="360"/>
      </w:pPr>
      <w:rPr>
        <w:rFonts w:ascii="Calibri" w:eastAsia="Calibri" w:hAnsi="Calibri" w:cs="Arial" w:hint="default"/>
        <w:b/>
      </w:rPr>
    </w:lvl>
    <w:lvl w:ilvl="1" w:tplc="04150003">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278E22D5"/>
    <w:multiLevelType w:val="multilevel"/>
    <w:tmpl w:val="DC042BE8"/>
    <w:lvl w:ilvl="0">
      <w:start w:val="11"/>
      <w:numFmt w:val="decimal"/>
      <w:lvlText w:val="%1."/>
      <w:lvlJc w:val="left"/>
      <w:pPr>
        <w:ind w:left="495" w:hanging="495"/>
      </w:pPr>
      <w:rPr>
        <w:rFonts w:hint="default"/>
        <w:b/>
        <w:color w:val="auto"/>
        <w:sz w:val="20"/>
        <w:szCs w:val="20"/>
      </w:rPr>
    </w:lvl>
    <w:lvl w:ilvl="1">
      <w:start w:val="1"/>
      <w:numFmt w:val="decimal"/>
      <w:lvlText w:val="%1.%2."/>
      <w:lvlJc w:val="left"/>
      <w:pPr>
        <w:ind w:left="779" w:hanging="495"/>
      </w:pPr>
      <w:rPr>
        <w:rFonts w:hint="default"/>
        <w:b/>
        <w:color w:val="auto"/>
        <w:sz w:val="21"/>
        <w:szCs w:val="21"/>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234C20"/>
    <w:multiLevelType w:val="hybridMultilevel"/>
    <w:tmpl w:val="4A6EC9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9A549F"/>
    <w:multiLevelType w:val="hybridMultilevel"/>
    <w:tmpl w:val="97263B3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A11A71"/>
    <w:multiLevelType w:val="multilevel"/>
    <w:tmpl w:val="C73CEA4E"/>
    <w:lvl w:ilvl="0">
      <w:start w:val="7"/>
      <w:numFmt w:val="decimal"/>
      <w:lvlText w:val="%1."/>
      <w:lvlJc w:val="left"/>
      <w:pPr>
        <w:ind w:left="495" w:hanging="495"/>
      </w:pPr>
      <w:rPr>
        <w:rFonts w:hint="default"/>
        <w:b/>
        <w:color w:val="auto"/>
        <w:sz w:val="20"/>
        <w:szCs w:val="20"/>
      </w:rPr>
    </w:lvl>
    <w:lvl w:ilvl="1">
      <w:start w:val="1"/>
      <w:numFmt w:val="decimal"/>
      <w:lvlText w:val="%1.%2."/>
      <w:lvlJc w:val="left"/>
      <w:pPr>
        <w:ind w:left="495" w:hanging="49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64D15"/>
    <w:multiLevelType w:val="hybridMultilevel"/>
    <w:tmpl w:val="F7EE3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F50CB"/>
    <w:multiLevelType w:val="hybridMultilevel"/>
    <w:tmpl w:val="74401BCC"/>
    <w:lvl w:ilvl="0" w:tplc="0415000F">
      <w:start w:val="1"/>
      <w:numFmt w:val="decimal"/>
      <w:lvlText w:val="%1."/>
      <w:lvlJc w:val="left"/>
      <w:pPr>
        <w:tabs>
          <w:tab w:val="num" w:pos="720"/>
        </w:tabs>
        <w:ind w:left="720" w:hanging="360"/>
      </w:pPr>
      <w:rPr>
        <w:rFonts w:cs="Times New Roman"/>
      </w:rPr>
    </w:lvl>
    <w:lvl w:ilvl="1" w:tplc="B2C01ABE">
      <w:start w:val="1"/>
      <w:numFmt w:val="decimal"/>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AF08351E">
      <w:start w:val="1"/>
      <w:numFmt w:val="decimal"/>
      <w:lvlText w:val="%4)"/>
      <w:lvlJc w:val="left"/>
      <w:pPr>
        <w:tabs>
          <w:tab w:val="num" w:pos="1135"/>
        </w:tabs>
        <w:ind w:left="1135" w:hanging="284"/>
      </w:pPr>
      <w:rPr>
        <w:rFonts w:ascii="Times New Roman" w:hAnsi="Times New Roman" w:cs="Times New Roman" w:hint="default"/>
      </w:rPr>
    </w:lvl>
    <w:lvl w:ilvl="4" w:tplc="03BA7A4C">
      <w:start w:val="2"/>
      <w:numFmt w:val="decimal"/>
      <w:lvlText w:val="%5)"/>
      <w:lvlJc w:val="left"/>
      <w:pPr>
        <w:tabs>
          <w:tab w:val="num" w:pos="851"/>
        </w:tabs>
        <w:ind w:left="851" w:hanging="284"/>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2925048"/>
    <w:multiLevelType w:val="hybridMultilevel"/>
    <w:tmpl w:val="6C128BEA"/>
    <w:lvl w:ilvl="0" w:tplc="0B727090">
      <w:start w:val="1"/>
      <w:numFmt w:val="lowerLetter"/>
      <w:lvlText w:val="%1)"/>
      <w:lvlJc w:val="left"/>
      <w:pPr>
        <w:ind w:left="993" w:hanging="360"/>
      </w:pPr>
      <w:rPr>
        <w:rFonts w:asciiTheme="minorHAnsi" w:eastAsia="Times New Roman" w:hAnsiTheme="minorHAnsi" w:cs="Calibri"/>
        <w:b w:val="0"/>
        <w:color w:val="auto"/>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4321752"/>
    <w:multiLevelType w:val="hybridMultilevel"/>
    <w:tmpl w:val="B9DA7554"/>
    <w:lvl w:ilvl="0" w:tplc="12A45E78">
      <w:start w:val="1"/>
      <w:numFmt w:val="lowerLetter"/>
      <w:lvlText w:val="%1)"/>
      <w:lvlJc w:val="left"/>
      <w:pPr>
        <w:ind w:left="436" w:hanging="360"/>
      </w:pPr>
      <w:rPr>
        <w:b/>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5" w15:restartNumberingAfterBreak="0">
    <w:nsid w:val="36245313"/>
    <w:multiLevelType w:val="hybridMultilevel"/>
    <w:tmpl w:val="209EBFFA"/>
    <w:lvl w:ilvl="0" w:tplc="873C9EB8">
      <w:start w:val="1"/>
      <w:numFmt w:val="lowerLetter"/>
      <w:lvlText w:val="%1)"/>
      <w:lvlJc w:val="left"/>
      <w:pPr>
        <w:ind w:left="862" w:hanging="360"/>
      </w:pPr>
      <w:rPr>
        <w:b/>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366B5464"/>
    <w:multiLevelType w:val="hybridMultilevel"/>
    <w:tmpl w:val="A2788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C3214D"/>
    <w:multiLevelType w:val="hybridMultilevel"/>
    <w:tmpl w:val="FDE0303A"/>
    <w:lvl w:ilvl="0" w:tplc="7ABCE17A">
      <w:start w:val="1"/>
      <w:numFmt w:val="decimal"/>
      <w:lvlText w:val="%1)"/>
      <w:lvlJc w:val="left"/>
      <w:pPr>
        <w:ind w:left="1068" w:hanging="360"/>
      </w:pPr>
      <w:rPr>
        <w:rFonts w:ascii="Arial" w:eastAsia="Calibri" w:hAnsi="Arial" w:cs="Aria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6E77A67"/>
    <w:multiLevelType w:val="hybridMultilevel"/>
    <w:tmpl w:val="4FAABC7A"/>
    <w:lvl w:ilvl="0" w:tplc="1CD0C698">
      <w:start w:val="1"/>
      <w:numFmt w:val="decimal"/>
      <w:lvlText w:val="%1)"/>
      <w:lvlJc w:val="left"/>
      <w:pPr>
        <w:ind w:left="1068" w:hanging="360"/>
      </w:pPr>
      <w:rPr>
        <w:rFonts w:ascii="Arial" w:eastAsia="Calibri" w:hAnsi="Arial"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7D92F1C"/>
    <w:multiLevelType w:val="hybridMultilevel"/>
    <w:tmpl w:val="16D2C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750AE"/>
    <w:multiLevelType w:val="hybridMultilevel"/>
    <w:tmpl w:val="CDA48EF6"/>
    <w:lvl w:ilvl="0" w:tplc="F1B8C46A">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CF9673E"/>
    <w:multiLevelType w:val="hybridMultilevel"/>
    <w:tmpl w:val="0742CC92"/>
    <w:lvl w:ilvl="0" w:tplc="3CC0F1BA">
      <w:start w:val="1"/>
      <w:numFmt w:val="decimal"/>
      <w:lvlText w:val="%1."/>
      <w:lvlJc w:val="left"/>
      <w:pPr>
        <w:tabs>
          <w:tab w:val="num" w:pos="720"/>
        </w:tabs>
        <w:ind w:left="720" w:hanging="360"/>
      </w:pPr>
      <w:rPr>
        <w:b w:val="0"/>
      </w:rPr>
    </w:lvl>
    <w:lvl w:ilvl="1" w:tplc="1182079E">
      <w:start w:val="1"/>
      <w:numFmt w:val="decimal"/>
      <w:lvlText w:val="%2."/>
      <w:lvlJc w:val="left"/>
      <w:pPr>
        <w:tabs>
          <w:tab w:val="num" w:pos="1440"/>
        </w:tabs>
        <w:ind w:left="1440" w:hanging="360"/>
      </w:pPr>
      <w:rPr>
        <w:b w:val="0"/>
      </w:rPr>
    </w:lvl>
    <w:lvl w:ilvl="2" w:tplc="45DEE33A">
      <w:start w:val="1"/>
      <w:numFmt w:val="bullet"/>
      <w:lvlText w:val="-"/>
      <w:lvlJc w:val="left"/>
      <w:pPr>
        <w:tabs>
          <w:tab w:val="num" w:pos="2340"/>
        </w:tabs>
        <w:ind w:left="2340" w:hanging="360"/>
      </w:pPr>
      <w:rPr>
        <w:rFonts w:ascii="Courier New" w:hAnsi="Courier New" w:cs="Times New Roman"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0534FC"/>
    <w:multiLevelType w:val="hybridMultilevel"/>
    <w:tmpl w:val="D53608E6"/>
    <w:lvl w:ilvl="0" w:tplc="0DE6AB86">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81046ED"/>
    <w:multiLevelType w:val="hybridMultilevel"/>
    <w:tmpl w:val="DC4017AC"/>
    <w:lvl w:ilvl="0" w:tplc="F168C0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B35BDD"/>
    <w:multiLevelType w:val="hybridMultilevel"/>
    <w:tmpl w:val="8B9ECDBE"/>
    <w:lvl w:ilvl="0" w:tplc="E256B5C2">
      <w:start w:val="1"/>
      <w:numFmt w:val="decimal"/>
      <w:lvlText w:val="%1)"/>
      <w:lvlJc w:val="left"/>
      <w:pPr>
        <w:ind w:left="720" w:hanging="360"/>
      </w:pPr>
      <w:rPr>
        <w:rFonts w:eastAsia="Arial Unicode M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7" w15:restartNumberingAfterBreak="0">
    <w:nsid w:val="50230747"/>
    <w:multiLevelType w:val="hybridMultilevel"/>
    <w:tmpl w:val="C8505C68"/>
    <w:lvl w:ilvl="0" w:tplc="85EA0A3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15:restartNumberingAfterBreak="0">
    <w:nsid w:val="52FB3B58"/>
    <w:multiLevelType w:val="hybridMultilevel"/>
    <w:tmpl w:val="7A127C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C27FDC"/>
    <w:multiLevelType w:val="multilevel"/>
    <w:tmpl w:val="B8B6A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lang w:val="pl"/>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7E53B28"/>
    <w:multiLevelType w:val="multilevel"/>
    <w:tmpl w:val="0F06D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x-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x-none"/>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BE645D2"/>
    <w:multiLevelType w:val="hybridMultilevel"/>
    <w:tmpl w:val="E2884122"/>
    <w:lvl w:ilvl="0" w:tplc="5002DA2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EE72CE"/>
    <w:multiLevelType w:val="hybridMultilevel"/>
    <w:tmpl w:val="51628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F9F33B7"/>
    <w:multiLevelType w:val="hybridMultilevel"/>
    <w:tmpl w:val="1AA47054"/>
    <w:lvl w:ilvl="0" w:tplc="B29ED3BC">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05143DA"/>
    <w:multiLevelType w:val="hybridMultilevel"/>
    <w:tmpl w:val="8FC2AD04"/>
    <w:lvl w:ilvl="0" w:tplc="21F62152">
      <w:start w:val="1"/>
      <w:numFmt w:val="lowerLetter"/>
      <w:lvlText w:val="%1)"/>
      <w:lvlJc w:val="left"/>
      <w:pPr>
        <w:ind w:left="1068" w:hanging="360"/>
      </w:pPr>
      <w:rPr>
        <w:rFonts w:asciiTheme="minorHAnsi" w:eastAsia="Times New Roman" w:hAnsiTheme="minorHAnsi" w:cs="Calibri"/>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15:restartNumberingAfterBreak="0">
    <w:nsid w:val="6189197D"/>
    <w:multiLevelType w:val="hybridMultilevel"/>
    <w:tmpl w:val="006453E2"/>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0" w15:restartNumberingAfterBreak="0">
    <w:nsid w:val="64572763"/>
    <w:multiLevelType w:val="multilevel"/>
    <w:tmpl w:val="937ED7D0"/>
    <w:styleLink w:val="Styl112"/>
    <w:lvl w:ilvl="0">
      <w:start w:val="1"/>
      <w:numFmt w:val="decimal"/>
      <w:lvlText w:val="%1."/>
      <w:lvlJc w:val="left"/>
      <w:pPr>
        <w:tabs>
          <w:tab w:val="num" w:pos="786"/>
        </w:tabs>
        <w:ind w:left="786"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1" w15:restartNumberingAfterBreak="0">
    <w:nsid w:val="65A548E1"/>
    <w:multiLevelType w:val="multilevel"/>
    <w:tmpl w:val="D5A497DE"/>
    <w:lvl w:ilvl="0">
      <w:start w:val="4"/>
      <w:numFmt w:val="decimal"/>
      <w:lvlText w:val="%1."/>
      <w:lvlJc w:val="left"/>
      <w:pPr>
        <w:ind w:left="360" w:hanging="360"/>
      </w:pPr>
      <w:rPr>
        <w:rFonts w:asciiTheme="minorHAnsi" w:hAnsiTheme="minorHAnsi" w:hint="default"/>
        <w:b/>
        <w:sz w:val="21"/>
        <w:szCs w:val="21"/>
      </w:rPr>
    </w:lvl>
    <w:lvl w:ilvl="1">
      <w:start w:val="1"/>
      <w:numFmt w:val="decimal"/>
      <w:isLgl/>
      <w:lvlText w:val="%1.%2."/>
      <w:lvlJc w:val="left"/>
      <w:pPr>
        <w:ind w:left="360" w:hanging="360"/>
      </w:pPr>
      <w:rPr>
        <w:rFonts w:hint="default"/>
        <w:b/>
        <w:color w:val="00000A"/>
        <w:sz w:val="21"/>
        <w:szCs w:val="21"/>
      </w:rPr>
    </w:lvl>
    <w:lvl w:ilvl="2">
      <w:start w:val="1"/>
      <w:numFmt w:val="lowerLetter"/>
      <w:lvlText w:val="%3)"/>
      <w:lvlJc w:val="left"/>
      <w:pPr>
        <w:ind w:left="720" w:hanging="720"/>
      </w:pPr>
      <w:rPr>
        <w:rFonts w:hint="default"/>
        <w:b/>
        <w:color w:val="00000A"/>
        <w:sz w:val="21"/>
        <w:szCs w:val="21"/>
      </w:rPr>
    </w:lvl>
    <w:lvl w:ilvl="3">
      <w:start w:val="1"/>
      <w:numFmt w:val="decimal"/>
      <w:isLgl/>
      <w:lvlText w:val="%1.%2.%3.%4."/>
      <w:lvlJc w:val="left"/>
      <w:pPr>
        <w:ind w:left="720" w:hanging="720"/>
      </w:pPr>
      <w:rPr>
        <w:rFonts w:hint="default"/>
        <w:color w:val="00000A"/>
      </w:rPr>
    </w:lvl>
    <w:lvl w:ilvl="4">
      <w:start w:val="1"/>
      <w:numFmt w:val="decimal"/>
      <w:isLgl/>
      <w:lvlText w:val="%1.%2.%3.%4.%5."/>
      <w:lvlJc w:val="left"/>
      <w:pPr>
        <w:ind w:left="1080" w:hanging="1080"/>
      </w:pPr>
      <w:rPr>
        <w:rFonts w:hint="default"/>
        <w:color w:val="00000A"/>
      </w:rPr>
    </w:lvl>
    <w:lvl w:ilvl="5">
      <w:start w:val="1"/>
      <w:numFmt w:val="decimal"/>
      <w:isLgl/>
      <w:lvlText w:val="%1.%2.%3.%4.%5.%6."/>
      <w:lvlJc w:val="left"/>
      <w:pPr>
        <w:ind w:left="1080" w:hanging="1080"/>
      </w:pPr>
      <w:rPr>
        <w:rFonts w:hint="default"/>
        <w:color w:val="00000A"/>
      </w:rPr>
    </w:lvl>
    <w:lvl w:ilvl="6">
      <w:start w:val="1"/>
      <w:numFmt w:val="decimal"/>
      <w:isLgl/>
      <w:lvlText w:val="%1.%2.%3.%4.%5.%6.%7."/>
      <w:lvlJc w:val="left"/>
      <w:pPr>
        <w:ind w:left="1440" w:hanging="1440"/>
      </w:pPr>
      <w:rPr>
        <w:rFonts w:hint="default"/>
        <w:color w:val="00000A"/>
      </w:rPr>
    </w:lvl>
    <w:lvl w:ilvl="7">
      <w:start w:val="1"/>
      <w:numFmt w:val="decimal"/>
      <w:isLgl/>
      <w:lvlText w:val="%1.%2.%3.%4.%5.%6.%7.%8."/>
      <w:lvlJc w:val="left"/>
      <w:pPr>
        <w:ind w:left="1440" w:hanging="1440"/>
      </w:pPr>
      <w:rPr>
        <w:rFonts w:hint="default"/>
        <w:color w:val="00000A"/>
      </w:rPr>
    </w:lvl>
    <w:lvl w:ilvl="8">
      <w:start w:val="1"/>
      <w:numFmt w:val="decimal"/>
      <w:isLgl/>
      <w:lvlText w:val="%1.%2.%3.%4.%5.%6.%7.%8.%9."/>
      <w:lvlJc w:val="left"/>
      <w:pPr>
        <w:ind w:left="1440" w:hanging="1440"/>
      </w:pPr>
      <w:rPr>
        <w:rFonts w:hint="default"/>
        <w:color w:val="00000A"/>
      </w:rPr>
    </w:lvl>
  </w:abstractNum>
  <w:abstractNum w:abstractNumId="62" w15:restartNumberingAfterBreak="0">
    <w:nsid w:val="65A8362B"/>
    <w:multiLevelType w:val="multilevel"/>
    <w:tmpl w:val="C73CEA4E"/>
    <w:lvl w:ilvl="0">
      <w:start w:val="7"/>
      <w:numFmt w:val="decimal"/>
      <w:lvlText w:val="%1."/>
      <w:lvlJc w:val="left"/>
      <w:pPr>
        <w:ind w:left="495" w:hanging="495"/>
      </w:pPr>
      <w:rPr>
        <w:rFonts w:hint="default"/>
        <w:b/>
        <w:color w:val="auto"/>
        <w:sz w:val="20"/>
        <w:szCs w:val="20"/>
      </w:rPr>
    </w:lvl>
    <w:lvl w:ilvl="1">
      <w:start w:val="1"/>
      <w:numFmt w:val="decimal"/>
      <w:lvlText w:val="%1.%2."/>
      <w:lvlJc w:val="left"/>
      <w:pPr>
        <w:ind w:left="495" w:hanging="49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7FC7DB6"/>
    <w:multiLevelType w:val="hybridMultilevel"/>
    <w:tmpl w:val="4A34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0A15FD"/>
    <w:multiLevelType w:val="hybridMultilevel"/>
    <w:tmpl w:val="85B613F4"/>
    <w:lvl w:ilvl="0" w:tplc="ABC67C7C">
      <w:start w:val="4"/>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9DF4F48"/>
    <w:multiLevelType w:val="hybridMultilevel"/>
    <w:tmpl w:val="677A31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B417B33"/>
    <w:multiLevelType w:val="hybridMultilevel"/>
    <w:tmpl w:val="C816A76A"/>
    <w:lvl w:ilvl="0" w:tplc="34B466D0">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67"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3195F73"/>
    <w:multiLevelType w:val="hybridMultilevel"/>
    <w:tmpl w:val="41584A2A"/>
    <w:lvl w:ilvl="0" w:tplc="244E1B64">
      <w:start w:val="1"/>
      <w:numFmt w:val="decimal"/>
      <w:lvlText w:val="%1."/>
      <w:lvlJc w:val="left"/>
      <w:pPr>
        <w:ind w:left="383" w:hanging="360"/>
      </w:pPr>
      <w:rPr>
        <w:rFonts w:hint="default"/>
        <w:b/>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9" w15:restartNumberingAfterBreak="0">
    <w:nsid w:val="75D42A6F"/>
    <w:multiLevelType w:val="hybridMultilevel"/>
    <w:tmpl w:val="1FA43342"/>
    <w:lvl w:ilvl="0" w:tplc="8C00575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805423"/>
    <w:multiLevelType w:val="multilevel"/>
    <w:tmpl w:val="C73CEA4E"/>
    <w:lvl w:ilvl="0">
      <w:start w:val="7"/>
      <w:numFmt w:val="decimal"/>
      <w:lvlText w:val="%1."/>
      <w:lvlJc w:val="left"/>
      <w:pPr>
        <w:ind w:left="495" w:hanging="495"/>
      </w:pPr>
      <w:rPr>
        <w:rFonts w:hint="default"/>
        <w:b/>
        <w:color w:val="auto"/>
        <w:sz w:val="20"/>
        <w:szCs w:val="20"/>
      </w:rPr>
    </w:lvl>
    <w:lvl w:ilvl="1">
      <w:start w:val="1"/>
      <w:numFmt w:val="decimal"/>
      <w:lvlText w:val="%1.%2."/>
      <w:lvlJc w:val="left"/>
      <w:pPr>
        <w:ind w:left="495" w:hanging="49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9D1DDF"/>
    <w:multiLevelType w:val="hybridMultilevel"/>
    <w:tmpl w:val="7122BD2C"/>
    <w:lvl w:ilvl="0" w:tplc="75E2C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76342B"/>
    <w:multiLevelType w:val="hybridMultilevel"/>
    <w:tmpl w:val="74BA8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956E49"/>
    <w:multiLevelType w:val="multilevel"/>
    <w:tmpl w:val="BCD4C466"/>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ECA4CA9"/>
    <w:multiLevelType w:val="hybridMultilevel"/>
    <w:tmpl w:val="56962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7999212">
    <w:abstractNumId w:val="34"/>
  </w:num>
  <w:num w:numId="2" w16cid:durableId="1370300913">
    <w:abstractNumId w:val="52"/>
  </w:num>
  <w:num w:numId="3" w16cid:durableId="1986470398">
    <w:abstractNumId w:val="9"/>
  </w:num>
  <w:num w:numId="4" w16cid:durableId="919872505">
    <w:abstractNumId w:val="57"/>
  </w:num>
  <w:num w:numId="5" w16cid:durableId="1900478759">
    <w:abstractNumId w:val="61"/>
  </w:num>
  <w:num w:numId="6" w16cid:durableId="991060719">
    <w:abstractNumId w:val="47"/>
  </w:num>
  <w:num w:numId="7" w16cid:durableId="970525411">
    <w:abstractNumId w:val="7"/>
  </w:num>
  <w:num w:numId="8" w16cid:durableId="1998879843">
    <w:abstractNumId w:val="24"/>
  </w:num>
  <w:num w:numId="9" w16cid:durableId="412700025">
    <w:abstractNumId w:val="4"/>
  </w:num>
  <w:num w:numId="10" w16cid:durableId="1437555021">
    <w:abstractNumId w:val="62"/>
  </w:num>
  <w:num w:numId="11" w16cid:durableId="471944255">
    <w:abstractNumId w:val="15"/>
  </w:num>
  <w:num w:numId="12" w16cid:durableId="1635020941">
    <w:abstractNumId w:val="55"/>
    <w:lvlOverride w:ilvl="0">
      <w:startOverride w:val="1"/>
    </w:lvlOverride>
  </w:num>
  <w:num w:numId="13" w16cid:durableId="2039425020">
    <w:abstractNumId w:val="42"/>
    <w:lvlOverride w:ilvl="0">
      <w:startOverride w:val="1"/>
    </w:lvlOverride>
  </w:num>
  <w:num w:numId="14" w16cid:durableId="1792547917">
    <w:abstractNumId w:val="55"/>
  </w:num>
  <w:num w:numId="15" w16cid:durableId="1046567693">
    <w:abstractNumId w:val="42"/>
  </w:num>
  <w:num w:numId="16" w16cid:durableId="1468356132">
    <w:abstractNumId w:val="21"/>
  </w:num>
  <w:num w:numId="17" w16cid:durableId="808474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3324453">
    <w:abstractNumId w:val="35"/>
  </w:num>
  <w:num w:numId="19" w16cid:durableId="725372608">
    <w:abstractNumId w:val="73"/>
  </w:num>
  <w:num w:numId="20" w16cid:durableId="992946669">
    <w:abstractNumId w:val="16"/>
  </w:num>
  <w:num w:numId="21" w16cid:durableId="1711758261">
    <w:abstractNumId w:val="12"/>
  </w:num>
  <w:num w:numId="22" w16cid:durableId="230046210">
    <w:abstractNumId w:val="11"/>
  </w:num>
  <w:num w:numId="23" w16cid:durableId="322201589">
    <w:abstractNumId w:val="53"/>
  </w:num>
  <w:num w:numId="24" w16cid:durableId="949360830">
    <w:abstractNumId w:val="74"/>
  </w:num>
  <w:num w:numId="25" w16cid:durableId="1842694091">
    <w:abstractNumId w:val="6"/>
  </w:num>
  <w:num w:numId="26" w16cid:durableId="235558191">
    <w:abstractNumId w:val="30"/>
  </w:num>
  <w:num w:numId="27" w16cid:durableId="1151561742">
    <w:abstractNumId w:val="60"/>
  </w:num>
  <w:num w:numId="28" w16cid:durableId="124127738">
    <w:abstractNumId w:val="10"/>
  </w:num>
  <w:num w:numId="29" w16cid:durableId="1592155468">
    <w:abstractNumId w:val="44"/>
  </w:num>
  <w:num w:numId="30" w16cid:durableId="517426283">
    <w:abstractNumId w:val="65"/>
  </w:num>
  <w:num w:numId="31" w16cid:durableId="820120640">
    <w:abstractNumId w:val="51"/>
  </w:num>
  <w:num w:numId="32" w16cid:durableId="564873808">
    <w:abstractNumId w:val="68"/>
  </w:num>
  <w:num w:numId="33" w16cid:durableId="1043284964">
    <w:abstractNumId w:val="37"/>
  </w:num>
  <w:num w:numId="34" w16cid:durableId="201137261">
    <w:abstractNumId w:val="3"/>
  </w:num>
  <w:num w:numId="35" w16cid:durableId="1252205908">
    <w:abstractNumId w:val="38"/>
  </w:num>
  <w:num w:numId="36" w16cid:durableId="56779898">
    <w:abstractNumId w:val="43"/>
  </w:num>
  <w:num w:numId="37" w16cid:durableId="419446223">
    <w:abstractNumId w:val="56"/>
  </w:num>
  <w:num w:numId="38" w16cid:durableId="670302832">
    <w:abstractNumId w:val="72"/>
  </w:num>
  <w:num w:numId="39" w16cid:durableId="1400127878">
    <w:abstractNumId w:val="63"/>
  </w:num>
  <w:num w:numId="40" w16cid:durableId="2108382754">
    <w:abstractNumId w:val="41"/>
  </w:num>
  <w:num w:numId="41" w16cid:durableId="736243061">
    <w:abstractNumId w:val="13"/>
  </w:num>
  <w:num w:numId="42" w16cid:durableId="2032680682">
    <w:abstractNumId w:val="36"/>
  </w:num>
  <w:num w:numId="43" w16cid:durableId="2430739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190805719">
    <w:abstractNumId w:val="64"/>
  </w:num>
  <w:num w:numId="45" w16cid:durableId="1659647845">
    <w:abstractNumId w:val="40"/>
  </w:num>
  <w:num w:numId="46" w16cid:durableId="2095854120">
    <w:abstractNumId w:val="66"/>
  </w:num>
  <w:num w:numId="47" w16cid:durableId="1173423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9626572">
    <w:abstractNumId w:val="50"/>
  </w:num>
  <w:num w:numId="49" w16cid:durableId="1839422458">
    <w:abstractNumId w:val="45"/>
  </w:num>
  <w:num w:numId="50" w16cid:durableId="35590672">
    <w:abstractNumId w:val="27"/>
  </w:num>
  <w:num w:numId="51" w16cid:durableId="1126587888">
    <w:abstractNumId w:val="26"/>
  </w:num>
  <w:num w:numId="52" w16cid:durableId="2138261056">
    <w:abstractNumId w:val="22"/>
  </w:num>
  <w:num w:numId="53" w16cid:durableId="639654443">
    <w:abstractNumId w:val="20"/>
  </w:num>
  <w:num w:numId="54" w16cid:durableId="860243962">
    <w:abstractNumId w:val="33"/>
  </w:num>
  <w:num w:numId="55" w16cid:durableId="869415125">
    <w:abstractNumId w:val="14"/>
  </w:num>
  <w:num w:numId="56" w16cid:durableId="413284565">
    <w:abstractNumId w:val="8"/>
  </w:num>
  <w:num w:numId="57" w16cid:durableId="1588539605">
    <w:abstractNumId w:val="59"/>
  </w:num>
  <w:num w:numId="58" w16cid:durableId="2013873638">
    <w:abstractNumId w:val="5"/>
  </w:num>
  <w:num w:numId="59" w16cid:durableId="182744128">
    <w:abstractNumId w:val="19"/>
  </w:num>
  <w:num w:numId="60" w16cid:durableId="280233117">
    <w:abstractNumId w:val="17"/>
  </w:num>
  <w:num w:numId="61" w16cid:durableId="1146319068">
    <w:abstractNumId w:val="70"/>
  </w:num>
  <w:num w:numId="62" w16cid:durableId="464087620">
    <w:abstractNumId w:val="0"/>
  </w:num>
  <w:num w:numId="63" w16cid:durableId="537939466">
    <w:abstractNumId w:val="67"/>
  </w:num>
  <w:num w:numId="64" w16cid:durableId="994526548">
    <w:abstractNumId w:val="32"/>
  </w:num>
  <w:num w:numId="65" w16cid:durableId="217786008">
    <w:abstractNumId w:val="49"/>
  </w:num>
  <w:num w:numId="66" w16cid:durableId="1149512921">
    <w:abstractNumId w:val="25"/>
  </w:num>
  <w:num w:numId="67" w16cid:durableId="494107246">
    <w:abstractNumId w:val="28"/>
  </w:num>
  <w:num w:numId="68" w16cid:durableId="1440756332">
    <w:abstractNumId w:val="1"/>
  </w:num>
  <w:num w:numId="69" w16cid:durableId="351154528">
    <w:abstractNumId w:val="2"/>
  </w:num>
  <w:num w:numId="70" w16cid:durableId="819493006">
    <w:abstractNumId w:val="58"/>
  </w:num>
  <w:num w:numId="71" w16cid:durableId="1537813589">
    <w:abstractNumId w:val="54"/>
  </w:num>
  <w:num w:numId="72" w16cid:durableId="1971206847">
    <w:abstractNumId w:val="29"/>
  </w:num>
  <w:num w:numId="73" w16cid:durableId="14220657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29771547">
    <w:abstractNumId w:val="23"/>
  </w:num>
  <w:num w:numId="75" w16cid:durableId="820001047">
    <w:abstractNumId w:val="71"/>
  </w:num>
  <w:num w:numId="76" w16cid:durableId="127237867">
    <w:abstractNumId w:val="69"/>
  </w:num>
  <w:num w:numId="77" w16cid:durableId="331642959">
    <w:abstractNumId w:val="48"/>
  </w:num>
  <w:num w:numId="78" w16cid:durableId="1904945831">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FA"/>
    <w:rsid w:val="00001545"/>
    <w:rsid w:val="000041E3"/>
    <w:rsid w:val="0000536A"/>
    <w:rsid w:val="000058AA"/>
    <w:rsid w:val="000101CD"/>
    <w:rsid w:val="0001560C"/>
    <w:rsid w:val="00025D53"/>
    <w:rsid w:val="00031E87"/>
    <w:rsid w:val="00033AB0"/>
    <w:rsid w:val="00045472"/>
    <w:rsid w:val="00046F0B"/>
    <w:rsid w:val="00067167"/>
    <w:rsid w:val="00071995"/>
    <w:rsid w:val="00072A97"/>
    <w:rsid w:val="00072DBF"/>
    <w:rsid w:val="00072E60"/>
    <w:rsid w:val="000746FB"/>
    <w:rsid w:val="00075D9C"/>
    <w:rsid w:val="0008152B"/>
    <w:rsid w:val="00083DBB"/>
    <w:rsid w:val="000861AB"/>
    <w:rsid w:val="00096178"/>
    <w:rsid w:val="00097141"/>
    <w:rsid w:val="000A02FA"/>
    <w:rsid w:val="000A115F"/>
    <w:rsid w:val="000A4DCC"/>
    <w:rsid w:val="000B0AF4"/>
    <w:rsid w:val="000B616F"/>
    <w:rsid w:val="000B694D"/>
    <w:rsid w:val="000C3E1E"/>
    <w:rsid w:val="000C658D"/>
    <w:rsid w:val="000D0E75"/>
    <w:rsid w:val="000E5808"/>
    <w:rsid w:val="000E5EB6"/>
    <w:rsid w:val="000F1BD2"/>
    <w:rsid w:val="000F2677"/>
    <w:rsid w:val="000F3215"/>
    <w:rsid w:val="000F545A"/>
    <w:rsid w:val="00100AB1"/>
    <w:rsid w:val="00104C81"/>
    <w:rsid w:val="0011668B"/>
    <w:rsid w:val="00124958"/>
    <w:rsid w:val="001250A1"/>
    <w:rsid w:val="00125D54"/>
    <w:rsid w:val="001317A2"/>
    <w:rsid w:val="00132018"/>
    <w:rsid w:val="001346D7"/>
    <w:rsid w:val="0014395F"/>
    <w:rsid w:val="001458A5"/>
    <w:rsid w:val="00145A5A"/>
    <w:rsid w:val="00152A22"/>
    <w:rsid w:val="00157D69"/>
    <w:rsid w:val="00161040"/>
    <w:rsid w:val="00161380"/>
    <w:rsid w:val="00162E11"/>
    <w:rsid w:val="00166D51"/>
    <w:rsid w:val="001712AD"/>
    <w:rsid w:val="00182198"/>
    <w:rsid w:val="00194286"/>
    <w:rsid w:val="00195595"/>
    <w:rsid w:val="001955BE"/>
    <w:rsid w:val="001A154E"/>
    <w:rsid w:val="001A1B83"/>
    <w:rsid w:val="001A3A5F"/>
    <w:rsid w:val="001B5494"/>
    <w:rsid w:val="001B5573"/>
    <w:rsid w:val="001B7429"/>
    <w:rsid w:val="001B7C71"/>
    <w:rsid w:val="001B7D2C"/>
    <w:rsid w:val="001C1D4B"/>
    <w:rsid w:val="001C4CD5"/>
    <w:rsid w:val="001E4D7C"/>
    <w:rsid w:val="001E6193"/>
    <w:rsid w:val="001E61BF"/>
    <w:rsid w:val="001F02D3"/>
    <w:rsid w:val="001F73F1"/>
    <w:rsid w:val="00204810"/>
    <w:rsid w:val="0020550E"/>
    <w:rsid w:val="002102D7"/>
    <w:rsid w:val="0021108E"/>
    <w:rsid w:val="002134C1"/>
    <w:rsid w:val="00214FDB"/>
    <w:rsid w:val="0021667C"/>
    <w:rsid w:val="002179BE"/>
    <w:rsid w:val="00225BA0"/>
    <w:rsid w:val="00230858"/>
    <w:rsid w:val="0024295F"/>
    <w:rsid w:val="00245A49"/>
    <w:rsid w:val="00245D3A"/>
    <w:rsid w:val="00250B9B"/>
    <w:rsid w:val="00251175"/>
    <w:rsid w:val="002517B0"/>
    <w:rsid w:val="00254358"/>
    <w:rsid w:val="00257B76"/>
    <w:rsid w:val="00265A9D"/>
    <w:rsid w:val="00267D41"/>
    <w:rsid w:val="00273958"/>
    <w:rsid w:val="00275D01"/>
    <w:rsid w:val="00286610"/>
    <w:rsid w:val="002A0003"/>
    <w:rsid w:val="002A129A"/>
    <w:rsid w:val="002A6398"/>
    <w:rsid w:val="002B1D61"/>
    <w:rsid w:val="002B24E5"/>
    <w:rsid w:val="002B7489"/>
    <w:rsid w:val="002C29DF"/>
    <w:rsid w:val="002C41D7"/>
    <w:rsid w:val="002C44CA"/>
    <w:rsid w:val="002C575A"/>
    <w:rsid w:val="002D32DA"/>
    <w:rsid w:val="002D5277"/>
    <w:rsid w:val="002F05DE"/>
    <w:rsid w:val="003016E7"/>
    <w:rsid w:val="00305FA3"/>
    <w:rsid w:val="00307078"/>
    <w:rsid w:val="0031519D"/>
    <w:rsid w:val="00315A3F"/>
    <w:rsid w:val="00320DE6"/>
    <w:rsid w:val="0032155D"/>
    <w:rsid w:val="00323755"/>
    <w:rsid w:val="00323E5F"/>
    <w:rsid w:val="00336B42"/>
    <w:rsid w:val="00336DBC"/>
    <w:rsid w:val="003373A1"/>
    <w:rsid w:val="00337CE8"/>
    <w:rsid w:val="003414BE"/>
    <w:rsid w:val="00342FD2"/>
    <w:rsid w:val="003469E7"/>
    <w:rsid w:val="0035591D"/>
    <w:rsid w:val="00364C89"/>
    <w:rsid w:val="00372688"/>
    <w:rsid w:val="00374751"/>
    <w:rsid w:val="00385207"/>
    <w:rsid w:val="00386210"/>
    <w:rsid w:val="0038640E"/>
    <w:rsid w:val="00387505"/>
    <w:rsid w:val="00387C07"/>
    <w:rsid w:val="003A31B8"/>
    <w:rsid w:val="003A629A"/>
    <w:rsid w:val="003B3CEA"/>
    <w:rsid w:val="003B428B"/>
    <w:rsid w:val="003C04EA"/>
    <w:rsid w:val="003C0CD9"/>
    <w:rsid w:val="003C20EB"/>
    <w:rsid w:val="003C3426"/>
    <w:rsid w:val="003D60D0"/>
    <w:rsid w:val="003D6704"/>
    <w:rsid w:val="003E5892"/>
    <w:rsid w:val="003F05B1"/>
    <w:rsid w:val="003F3E3F"/>
    <w:rsid w:val="003F6402"/>
    <w:rsid w:val="003F7A2D"/>
    <w:rsid w:val="00400713"/>
    <w:rsid w:val="004066B0"/>
    <w:rsid w:val="00411731"/>
    <w:rsid w:val="00411DA2"/>
    <w:rsid w:val="00411DE2"/>
    <w:rsid w:val="00412EF1"/>
    <w:rsid w:val="00420F9E"/>
    <w:rsid w:val="00421CC0"/>
    <w:rsid w:val="00422ADB"/>
    <w:rsid w:val="0042698B"/>
    <w:rsid w:val="00431795"/>
    <w:rsid w:val="00432392"/>
    <w:rsid w:val="00434724"/>
    <w:rsid w:val="004350D2"/>
    <w:rsid w:val="00440D31"/>
    <w:rsid w:val="00440F9A"/>
    <w:rsid w:val="0045399E"/>
    <w:rsid w:val="00460EEB"/>
    <w:rsid w:val="00462475"/>
    <w:rsid w:val="00462810"/>
    <w:rsid w:val="004652FC"/>
    <w:rsid w:val="00474FE5"/>
    <w:rsid w:val="00483F7C"/>
    <w:rsid w:val="0048525C"/>
    <w:rsid w:val="00485C43"/>
    <w:rsid w:val="00486F05"/>
    <w:rsid w:val="004908A8"/>
    <w:rsid w:val="0049404B"/>
    <w:rsid w:val="00496BFA"/>
    <w:rsid w:val="004A160A"/>
    <w:rsid w:val="004A2361"/>
    <w:rsid w:val="004A4DC4"/>
    <w:rsid w:val="004A65BA"/>
    <w:rsid w:val="004B6465"/>
    <w:rsid w:val="004C7150"/>
    <w:rsid w:val="004D483D"/>
    <w:rsid w:val="004D4F2A"/>
    <w:rsid w:val="004D7FF5"/>
    <w:rsid w:val="004E2814"/>
    <w:rsid w:val="004E36FA"/>
    <w:rsid w:val="004E6B28"/>
    <w:rsid w:val="004F0313"/>
    <w:rsid w:val="004F3A00"/>
    <w:rsid w:val="00503582"/>
    <w:rsid w:val="005042E8"/>
    <w:rsid w:val="005116CF"/>
    <w:rsid w:val="00513A4C"/>
    <w:rsid w:val="00513E2B"/>
    <w:rsid w:val="00515B08"/>
    <w:rsid w:val="005269E4"/>
    <w:rsid w:val="00530DB8"/>
    <w:rsid w:val="005316AA"/>
    <w:rsid w:val="00531A4D"/>
    <w:rsid w:val="005332FB"/>
    <w:rsid w:val="0054196B"/>
    <w:rsid w:val="00542A78"/>
    <w:rsid w:val="0054328C"/>
    <w:rsid w:val="00545307"/>
    <w:rsid w:val="0054667A"/>
    <w:rsid w:val="0054716B"/>
    <w:rsid w:val="00547AB2"/>
    <w:rsid w:val="00550390"/>
    <w:rsid w:val="0055482C"/>
    <w:rsid w:val="00562EA3"/>
    <w:rsid w:val="00563D0C"/>
    <w:rsid w:val="00565780"/>
    <w:rsid w:val="00567A2B"/>
    <w:rsid w:val="005706CF"/>
    <w:rsid w:val="00572F0A"/>
    <w:rsid w:val="005811F1"/>
    <w:rsid w:val="005915A5"/>
    <w:rsid w:val="00594611"/>
    <w:rsid w:val="00595166"/>
    <w:rsid w:val="0059759F"/>
    <w:rsid w:val="005A0BE7"/>
    <w:rsid w:val="005A18D5"/>
    <w:rsid w:val="005A2E11"/>
    <w:rsid w:val="005A4337"/>
    <w:rsid w:val="005B2228"/>
    <w:rsid w:val="005B55FA"/>
    <w:rsid w:val="005C1BF4"/>
    <w:rsid w:val="005C4EA3"/>
    <w:rsid w:val="005C5092"/>
    <w:rsid w:val="005D634E"/>
    <w:rsid w:val="005E0682"/>
    <w:rsid w:val="005E6814"/>
    <w:rsid w:val="005F2481"/>
    <w:rsid w:val="0060118E"/>
    <w:rsid w:val="00603154"/>
    <w:rsid w:val="0060788E"/>
    <w:rsid w:val="00614F9B"/>
    <w:rsid w:val="006163CA"/>
    <w:rsid w:val="0061724A"/>
    <w:rsid w:val="00617F21"/>
    <w:rsid w:val="00620B7C"/>
    <w:rsid w:val="00630B03"/>
    <w:rsid w:val="0063135C"/>
    <w:rsid w:val="006317E3"/>
    <w:rsid w:val="00632765"/>
    <w:rsid w:val="0063421A"/>
    <w:rsid w:val="00641A00"/>
    <w:rsid w:val="00643CB9"/>
    <w:rsid w:val="0065124C"/>
    <w:rsid w:val="00657BDB"/>
    <w:rsid w:val="00677CC9"/>
    <w:rsid w:val="00681BAA"/>
    <w:rsid w:val="00681D9F"/>
    <w:rsid w:val="00685503"/>
    <w:rsid w:val="0069556B"/>
    <w:rsid w:val="006A0E81"/>
    <w:rsid w:val="006A1CB8"/>
    <w:rsid w:val="006A24C9"/>
    <w:rsid w:val="006A423F"/>
    <w:rsid w:val="006B5A01"/>
    <w:rsid w:val="006B5D9E"/>
    <w:rsid w:val="006B78AC"/>
    <w:rsid w:val="006C33B3"/>
    <w:rsid w:val="006C3B4A"/>
    <w:rsid w:val="006C5913"/>
    <w:rsid w:val="006C7DC6"/>
    <w:rsid w:val="006D0725"/>
    <w:rsid w:val="006D0F1C"/>
    <w:rsid w:val="006D1D9B"/>
    <w:rsid w:val="006D3677"/>
    <w:rsid w:val="006E2694"/>
    <w:rsid w:val="006E3306"/>
    <w:rsid w:val="006E75EB"/>
    <w:rsid w:val="006F032B"/>
    <w:rsid w:val="006F079A"/>
    <w:rsid w:val="006F0ECA"/>
    <w:rsid w:val="006F0F27"/>
    <w:rsid w:val="006F27AF"/>
    <w:rsid w:val="006F28A4"/>
    <w:rsid w:val="006F2F32"/>
    <w:rsid w:val="006F4193"/>
    <w:rsid w:val="006F525F"/>
    <w:rsid w:val="006F5D8F"/>
    <w:rsid w:val="007005E9"/>
    <w:rsid w:val="00700A17"/>
    <w:rsid w:val="00701D4C"/>
    <w:rsid w:val="00703451"/>
    <w:rsid w:val="00704BEB"/>
    <w:rsid w:val="00706273"/>
    <w:rsid w:val="00706476"/>
    <w:rsid w:val="0071050D"/>
    <w:rsid w:val="007105E0"/>
    <w:rsid w:val="00712FA3"/>
    <w:rsid w:val="007144BB"/>
    <w:rsid w:val="00720139"/>
    <w:rsid w:val="007243CD"/>
    <w:rsid w:val="00724D24"/>
    <w:rsid w:val="00727C93"/>
    <w:rsid w:val="00732D0A"/>
    <w:rsid w:val="00734E2D"/>
    <w:rsid w:val="00744D4E"/>
    <w:rsid w:val="00753F03"/>
    <w:rsid w:val="00754DBB"/>
    <w:rsid w:val="0075680F"/>
    <w:rsid w:val="00760409"/>
    <w:rsid w:val="007726E0"/>
    <w:rsid w:val="00774B93"/>
    <w:rsid w:val="00777919"/>
    <w:rsid w:val="00790AC8"/>
    <w:rsid w:val="007913C3"/>
    <w:rsid w:val="0079739C"/>
    <w:rsid w:val="007A2ABE"/>
    <w:rsid w:val="007A641B"/>
    <w:rsid w:val="007A75D0"/>
    <w:rsid w:val="007B15E5"/>
    <w:rsid w:val="007B1771"/>
    <w:rsid w:val="007B2992"/>
    <w:rsid w:val="007B2C5B"/>
    <w:rsid w:val="007B6641"/>
    <w:rsid w:val="007C0E7E"/>
    <w:rsid w:val="007C6C1D"/>
    <w:rsid w:val="007D0BD7"/>
    <w:rsid w:val="007E2384"/>
    <w:rsid w:val="007E3A90"/>
    <w:rsid w:val="007F1DBA"/>
    <w:rsid w:val="007F2AC7"/>
    <w:rsid w:val="007F75A2"/>
    <w:rsid w:val="00804842"/>
    <w:rsid w:val="0081492D"/>
    <w:rsid w:val="00822E80"/>
    <w:rsid w:val="00823411"/>
    <w:rsid w:val="00832EE8"/>
    <w:rsid w:val="00834A81"/>
    <w:rsid w:val="0084038E"/>
    <w:rsid w:val="008412C2"/>
    <w:rsid w:val="008450AC"/>
    <w:rsid w:val="0084715A"/>
    <w:rsid w:val="00852F82"/>
    <w:rsid w:val="0085774A"/>
    <w:rsid w:val="008608A7"/>
    <w:rsid w:val="0087408F"/>
    <w:rsid w:val="00876285"/>
    <w:rsid w:val="0088200C"/>
    <w:rsid w:val="008878F7"/>
    <w:rsid w:val="0089207C"/>
    <w:rsid w:val="00892635"/>
    <w:rsid w:val="00892881"/>
    <w:rsid w:val="008A59A6"/>
    <w:rsid w:val="008B0023"/>
    <w:rsid w:val="008B31A2"/>
    <w:rsid w:val="008C5342"/>
    <w:rsid w:val="008C63E5"/>
    <w:rsid w:val="008C6A36"/>
    <w:rsid w:val="008D0D50"/>
    <w:rsid w:val="008D27FA"/>
    <w:rsid w:val="008D3A86"/>
    <w:rsid w:val="008D536A"/>
    <w:rsid w:val="008E0E60"/>
    <w:rsid w:val="008E3EB5"/>
    <w:rsid w:val="008E535B"/>
    <w:rsid w:val="008F182C"/>
    <w:rsid w:val="008F4C61"/>
    <w:rsid w:val="008F53B4"/>
    <w:rsid w:val="00900720"/>
    <w:rsid w:val="009013F3"/>
    <w:rsid w:val="00906ABB"/>
    <w:rsid w:val="009113C1"/>
    <w:rsid w:val="009140BD"/>
    <w:rsid w:val="00922E5D"/>
    <w:rsid w:val="009335CC"/>
    <w:rsid w:val="0094677F"/>
    <w:rsid w:val="009521A1"/>
    <w:rsid w:val="0095412E"/>
    <w:rsid w:val="009550C5"/>
    <w:rsid w:val="0096062A"/>
    <w:rsid w:val="0096172B"/>
    <w:rsid w:val="00962F6B"/>
    <w:rsid w:val="009638C0"/>
    <w:rsid w:val="00964CE7"/>
    <w:rsid w:val="009708F8"/>
    <w:rsid w:val="009726FC"/>
    <w:rsid w:val="00973980"/>
    <w:rsid w:val="00976A59"/>
    <w:rsid w:val="0098634F"/>
    <w:rsid w:val="0099081E"/>
    <w:rsid w:val="009A087E"/>
    <w:rsid w:val="009A3E58"/>
    <w:rsid w:val="009A4C8E"/>
    <w:rsid w:val="009A6984"/>
    <w:rsid w:val="009B35D7"/>
    <w:rsid w:val="009B550D"/>
    <w:rsid w:val="009B5A75"/>
    <w:rsid w:val="009B6BDC"/>
    <w:rsid w:val="009C2189"/>
    <w:rsid w:val="009C2E8C"/>
    <w:rsid w:val="009C6CEC"/>
    <w:rsid w:val="009D6F04"/>
    <w:rsid w:val="009E0519"/>
    <w:rsid w:val="009E2C96"/>
    <w:rsid w:val="009E689D"/>
    <w:rsid w:val="009E7CE1"/>
    <w:rsid w:val="009F373F"/>
    <w:rsid w:val="00A05089"/>
    <w:rsid w:val="00A05A75"/>
    <w:rsid w:val="00A10E00"/>
    <w:rsid w:val="00A11D01"/>
    <w:rsid w:val="00A132C2"/>
    <w:rsid w:val="00A16C91"/>
    <w:rsid w:val="00A22BEF"/>
    <w:rsid w:val="00A40D5B"/>
    <w:rsid w:val="00A41B9C"/>
    <w:rsid w:val="00A506C4"/>
    <w:rsid w:val="00A54390"/>
    <w:rsid w:val="00A567A3"/>
    <w:rsid w:val="00A60E6E"/>
    <w:rsid w:val="00A640D2"/>
    <w:rsid w:val="00A64775"/>
    <w:rsid w:val="00A76B2E"/>
    <w:rsid w:val="00A80389"/>
    <w:rsid w:val="00A953EC"/>
    <w:rsid w:val="00A95BDE"/>
    <w:rsid w:val="00A95FF9"/>
    <w:rsid w:val="00AA4132"/>
    <w:rsid w:val="00AA7858"/>
    <w:rsid w:val="00AB1121"/>
    <w:rsid w:val="00AB1B40"/>
    <w:rsid w:val="00AB3A7F"/>
    <w:rsid w:val="00AB4107"/>
    <w:rsid w:val="00AB4BC2"/>
    <w:rsid w:val="00AB645A"/>
    <w:rsid w:val="00AC26A1"/>
    <w:rsid w:val="00AE28C9"/>
    <w:rsid w:val="00B00218"/>
    <w:rsid w:val="00B00DD3"/>
    <w:rsid w:val="00B11308"/>
    <w:rsid w:val="00B17B19"/>
    <w:rsid w:val="00B2297A"/>
    <w:rsid w:val="00B2444E"/>
    <w:rsid w:val="00B3068A"/>
    <w:rsid w:val="00B313A7"/>
    <w:rsid w:val="00B31C81"/>
    <w:rsid w:val="00B32CB6"/>
    <w:rsid w:val="00B345B3"/>
    <w:rsid w:val="00B35EE7"/>
    <w:rsid w:val="00B3644C"/>
    <w:rsid w:val="00B36C4F"/>
    <w:rsid w:val="00B4506B"/>
    <w:rsid w:val="00B45A5C"/>
    <w:rsid w:val="00B51920"/>
    <w:rsid w:val="00B64BBF"/>
    <w:rsid w:val="00B651E3"/>
    <w:rsid w:val="00B67DB0"/>
    <w:rsid w:val="00B71312"/>
    <w:rsid w:val="00B71FB3"/>
    <w:rsid w:val="00B71FFF"/>
    <w:rsid w:val="00B75522"/>
    <w:rsid w:val="00B8381F"/>
    <w:rsid w:val="00B87F85"/>
    <w:rsid w:val="00B91D39"/>
    <w:rsid w:val="00B93EDF"/>
    <w:rsid w:val="00B940E9"/>
    <w:rsid w:val="00B941F2"/>
    <w:rsid w:val="00BA2EE2"/>
    <w:rsid w:val="00BA72F8"/>
    <w:rsid w:val="00BA7D90"/>
    <w:rsid w:val="00BB3A74"/>
    <w:rsid w:val="00BB3C46"/>
    <w:rsid w:val="00BC075C"/>
    <w:rsid w:val="00BC4106"/>
    <w:rsid w:val="00BC71F5"/>
    <w:rsid w:val="00BC744E"/>
    <w:rsid w:val="00BD001E"/>
    <w:rsid w:val="00BD52E0"/>
    <w:rsid w:val="00BD6E8B"/>
    <w:rsid w:val="00BE33AE"/>
    <w:rsid w:val="00BE6283"/>
    <w:rsid w:val="00BE747B"/>
    <w:rsid w:val="00BF132A"/>
    <w:rsid w:val="00BF184B"/>
    <w:rsid w:val="00BF480E"/>
    <w:rsid w:val="00C00EB4"/>
    <w:rsid w:val="00C02B0C"/>
    <w:rsid w:val="00C10FF7"/>
    <w:rsid w:val="00C123E4"/>
    <w:rsid w:val="00C16C4B"/>
    <w:rsid w:val="00C16D45"/>
    <w:rsid w:val="00C273A5"/>
    <w:rsid w:val="00C47C48"/>
    <w:rsid w:val="00C525B9"/>
    <w:rsid w:val="00C52E1E"/>
    <w:rsid w:val="00C57897"/>
    <w:rsid w:val="00C60DB6"/>
    <w:rsid w:val="00C63661"/>
    <w:rsid w:val="00C63851"/>
    <w:rsid w:val="00C7001D"/>
    <w:rsid w:val="00C84EA3"/>
    <w:rsid w:val="00C85E83"/>
    <w:rsid w:val="00C92154"/>
    <w:rsid w:val="00C9788A"/>
    <w:rsid w:val="00CA0900"/>
    <w:rsid w:val="00CA1FD6"/>
    <w:rsid w:val="00CA6365"/>
    <w:rsid w:val="00CB1564"/>
    <w:rsid w:val="00CB6A91"/>
    <w:rsid w:val="00CB7CC7"/>
    <w:rsid w:val="00CD25AB"/>
    <w:rsid w:val="00CD350D"/>
    <w:rsid w:val="00CE1ED4"/>
    <w:rsid w:val="00CE29EA"/>
    <w:rsid w:val="00D0148A"/>
    <w:rsid w:val="00D03890"/>
    <w:rsid w:val="00D143AD"/>
    <w:rsid w:val="00D1770E"/>
    <w:rsid w:val="00D20F27"/>
    <w:rsid w:val="00D21A4E"/>
    <w:rsid w:val="00D305FD"/>
    <w:rsid w:val="00D322D9"/>
    <w:rsid w:val="00D37E28"/>
    <w:rsid w:val="00D455E9"/>
    <w:rsid w:val="00D45711"/>
    <w:rsid w:val="00D47906"/>
    <w:rsid w:val="00D51EF3"/>
    <w:rsid w:val="00D57185"/>
    <w:rsid w:val="00D622A0"/>
    <w:rsid w:val="00D7214D"/>
    <w:rsid w:val="00D76F62"/>
    <w:rsid w:val="00D77BD4"/>
    <w:rsid w:val="00D80CB1"/>
    <w:rsid w:val="00D81F8C"/>
    <w:rsid w:val="00D833CD"/>
    <w:rsid w:val="00DA0BE2"/>
    <w:rsid w:val="00DB43FF"/>
    <w:rsid w:val="00DB5553"/>
    <w:rsid w:val="00DC2521"/>
    <w:rsid w:val="00DC2B15"/>
    <w:rsid w:val="00DD7FC5"/>
    <w:rsid w:val="00DE6EBD"/>
    <w:rsid w:val="00DF0384"/>
    <w:rsid w:val="00DF1742"/>
    <w:rsid w:val="00DF284F"/>
    <w:rsid w:val="00DF3C4A"/>
    <w:rsid w:val="00E0196B"/>
    <w:rsid w:val="00E10226"/>
    <w:rsid w:val="00E1235F"/>
    <w:rsid w:val="00E147D7"/>
    <w:rsid w:val="00E22CAC"/>
    <w:rsid w:val="00E2578A"/>
    <w:rsid w:val="00E30210"/>
    <w:rsid w:val="00E36467"/>
    <w:rsid w:val="00E372D1"/>
    <w:rsid w:val="00E40AE2"/>
    <w:rsid w:val="00E45ACE"/>
    <w:rsid w:val="00E45B70"/>
    <w:rsid w:val="00E514B2"/>
    <w:rsid w:val="00E548BA"/>
    <w:rsid w:val="00E56E81"/>
    <w:rsid w:val="00E61D54"/>
    <w:rsid w:val="00E62BB5"/>
    <w:rsid w:val="00E646B2"/>
    <w:rsid w:val="00E653D7"/>
    <w:rsid w:val="00E653EB"/>
    <w:rsid w:val="00E6575C"/>
    <w:rsid w:val="00E7035B"/>
    <w:rsid w:val="00E71033"/>
    <w:rsid w:val="00E73220"/>
    <w:rsid w:val="00E73EDD"/>
    <w:rsid w:val="00E74B56"/>
    <w:rsid w:val="00E75C7F"/>
    <w:rsid w:val="00E77DAC"/>
    <w:rsid w:val="00E918CA"/>
    <w:rsid w:val="00EA0032"/>
    <w:rsid w:val="00EA01A0"/>
    <w:rsid w:val="00EA24BE"/>
    <w:rsid w:val="00EB6A40"/>
    <w:rsid w:val="00EC0A3E"/>
    <w:rsid w:val="00ED5D39"/>
    <w:rsid w:val="00ED7557"/>
    <w:rsid w:val="00EE4E83"/>
    <w:rsid w:val="00F027AC"/>
    <w:rsid w:val="00F12927"/>
    <w:rsid w:val="00F31941"/>
    <w:rsid w:val="00F33D14"/>
    <w:rsid w:val="00F353BB"/>
    <w:rsid w:val="00F3781C"/>
    <w:rsid w:val="00F42B6C"/>
    <w:rsid w:val="00F439CC"/>
    <w:rsid w:val="00F47D8B"/>
    <w:rsid w:val="00F51F3C"/>
    <w:rsid w:val="00F5469B"/>
    <w:rsid w:val="00F61B1F"/>
    <w:rsid w:val="00F63922"/>
    <w:rsid w:val="00F63E82"/>
    <w:rsid w:val="00F648CA"/>
    <w:rsid w:val="00F670EB"/>
    <w:rsid w:val="00F735AD"/>
    <w:rsid w:val="00F7736A"/>
    <w:rsid w:val="00F83CA5"/>
    <w:rsid w:val="00F841B3"/>
    <w:rsid w:val="00F87751"/>
    <w:rsid w:val="00F90235"/>
    <w:rsid w:val="00F9515E"/>
    <w:rsid w:val="00F95765"/>
    <w:rsid w:val="00F97931"/>
    <w:rsid w:val="00FA1168"/>
    <w:rsid w:val="00FA24F0"/>
    <w:rsid w:val="00FB1DD3"/>
    <w:rsid w:val="00FB65E9"/>
    <w:rsid w:val="00FB6BF3"/>
    <w:rsid w:val="00FC2E7A"/>
    <w:rsid w:val="00FD1A8B"/>
    <w:rsid w:val="00FD4376"/>
    <w:rsid w:val="00FE2E53"/>
    <w:rsid w:val="00FE502C"/>
    <w:rsid w:val="00FE5BB4"/>
    <w:rsid w:val="00FE63C2"/>
    <w:rsid w:val="00FF0024"/>
    <w:rsid w:val="00FF6B4D"/>
    <w:rsid w:val="00FF7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C29A"/>
  <w15:chartTrackingRefBased/>
  <w15:docId w15:val="{72C5620F-83CC-49B7-9396-9792F2AA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409"/>
  </w:style>
  <w:style w:type="paragraph" w:styleId="Nagwek1">
    <w:name w:val="heading 1"/>
    <w:basedOn w:val="Normalny"/>
    <w:next w:val="Normalny"/>
    <w:link w:val="Nagwek1Znak"/>
    <w:qFormat/>
    <w:rsid w:val="002C44CA"/>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4">
    <w:name w:val="heading 4"/>
    <w:basedOn w:val="Normalny"/>
    <w:next w:val="Normalny"/>
    <w:link w:val="Nagwek4Znak"/>
    <w:qFormat/>
    <w:rsid w:val="002C44CA"/>
    <w:pPr>
      <w:keepNext/>
      <w:pBdr>
        <w:top w:val="single" w:sz="4" w:space="1" w:color="auto"/>
        <w:left w:val="single" w:sz="4" w:space="4" w:color="auto"/>
        <w:bottom w:val="single" w:sz="4" w:space="1" w:color="auto"/>
        <w:right w:val="single" w:sz="4" w:space="4" w:color="auto"/>
      </w:pBdr>
      <w:shd w:val="clear" w:color="auto" w:fill="99CCFF"/>
      <w:spacing w:after="0" w:line="240" w:lineRule="auto"/>
      <w:jc w:val="both"/>
      <w:outlineLvl w:val="3"/>
    </w:pPr>
    <w:rPr>
      <w:rFonts w:ascii="Times New Roman" w:eastAsia="Times New Roman" w:hAnsi="Times New Roman" w:cs="Times New Roman"/>
      <w:b/>
      <w:bCs/>
      <w:color w:val="000000"/>
      <w:sz w:val="24"/>
      <w:szCs w:val="24"/>
      <w:lang w:eastAsia="pl-PL"/>
    </w:rPr>
  </w:style>
  <w:style w:type="paragraph" w:styleId="Nagwek8">
    <w:name w:val="heading 8"/>
    <w:basedOn w:val="Normalny"/>
    <w:next w:val="Normalny"/>
    <w:link w:val="Nagwek8Znak"/>
    <w:qFormat/>
    <w:rsid w:val="002C44CA"/>
    <w:pPr>
      <w:keepNext/>
      <w:spacing w:after="0" w:line="240" w:lineRule="auto"/>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25"/>
  </w:style>
  <w:style w:type="paragraph" w:styleId="Stopka">
    <w:name w:val="footer"/>
    <w:basedOn w:val="Normalny"/>
    <w:link w:val="StopkaZnak"/>
    <w:uiPriority w:val="99"/>
    <w:unhideWhenUsed/>
    <w:rsid w:val="006D07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725"/>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
    <w:basedOn w:val="Normalny"/>
    <w:link w:val="AkapitzlistZnak"/>
    <w:uiPriority w:val="99"/>
    <w:qFormat/>
    <w:rsid w:val="006D0725"/>
    <w:pPr>
      <w:ind w:left="720"/>
      <w:contextualSpacing/>
    </w:p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unhideWhenUsed/>
    <w:rsid w:val="009A087E"/>
    <w:pPr>
      <w:spacing w:after="0" w:line="240" w:lineRule="auto"/>
    </w:pPr>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
    <w:basedOn w:val="Domylnaczcionkaakapitu"/>
    <w:link w:val="Tekstprzypisudolnego"/>
    <w:uiPriority w:val="99"/>
    <w:qFormat/>
    <w:rsid w:val="009A087E"/>
    <w:rPr>
      <w:sz w:val="20"/>
      <w:szCs w:val="20"/>
    </w:rPr>
  </w:style>
  <w:style w:type="character" w:styleId="Odwoanieprzypisudolnego">
    <w:name w:val="footnote reference"/>
    <w:aliases w:val="Footnote Reference Number,Footnote symbol"/>
    <w:basedOn w:val="Domylnaczcionkaakapitu"/>
    <w:uiPriority w:val="99"/>
    <w:unhideWhenUsed/>
    <w:qFormat/>
    <w:rsid w:val="009A087E"/>
    <w:rPr>
      <w:vertAlign w:val="superscript"/>
    </w:rPr>
  </w:style>
  <w:style w:type="character" w:customStyle="1" w:styleId="Stopka0">
    <w:name w:val="Stopka_"/>
    <w:basedOn w:val="Domylnaczcionkaakapitu"/>
    <w:link w:val="Stopka1"/>
    <w:rsid w:val="00273958"/>
    <w:rPr>
      <w:rFonts w:ascii="Arial" w:eastAsia="Arial" w:hAnsi="Arial" w:cs="Arial"/>
      <w:sz w:val="16"/>
      <w:szCs w:val="16"/>
      <w:shd w:val="clear" w:color="auto" w:fill="FFFFFF"/>
    </w:rPr>
  </w:style>
  <w:style w:type="paragraph" w:customStyle="1" w:styleId="Stopka1">
    <w:name w:val="Stopka1"/>
    <w:basedOn w:val="Normalny"/>
    <w:link w:val="Stopka0"/>
    <w:rsid w:val="00273958"/>
    <w:pPr>
      <w:widowControl w:val="0"/>
      <w:shd w:val="clear" w:color="auto" w:fill="FFFFFF"/>
      <w:spacing w:after="0" w:line="226" w:lineRule="auto"/>
      <w:ind w:right="500"/>
      <w:jc w:val="both"/>
    </w:pPr>
    <w:rPr>
      <w:rFonts w:ascii="Arial" w:eastAsia="Arial" w:hAnsi="Arial" w:cs="Arial"/>
      <w:sz w:val="16"/>
      <w:szCs w:val="16"/>
    </w:rPr>
  </w:style>
  <w:style w:type="paragraph" w:styleId="Tekstprzypisukocowego">
    <w:name w:val="endnote text"/>
    <w:basedOn w:val="Normalny"/>
    <w:link w:val="TekstprzypisukocowegoZnak"/>
    <w:uiPriority w:val="99"/>
    <w:semiHidden/>
    <w:unhideWhenUsed/>
    <w:rsid w:val="002739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958"/>
    <w:rPr>
      <w:sz w:val="20"/>
      <w:szCs w:val="20"/>
    </w:rPr>
  </w:style>
  <w:style w:type="character" w:styleId="Odwoanieprzypisukocowego">
    <w:name w:val="endnote reference"/>
    <w:basedOn w:val="Domylnaczcionkaakapitu"/>
    <w:uiPriority w:val="99"/>
    <w:semiHidden/>
    <w:unhideWhenUsed/>
    <w:rsid w:val="00273958"/>
    <w:rPr>
      <w:vertAlign w:val="superscript"/>
    </w:rPr>
  </w:style>
  <w:style w:type="table" w:styleId="Tabela-Siatka">
    <w:name w:val="Table Grid"/>
    <w:basedOn w:val="Standardowy"/>
    <w:uiPriority w:val="39"/>
    <w:rsid w:val="0025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D52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277"/>
    <w:rPr>
      <w:rFonts w:ascii="Segoe UI" w:hAnsi="Segoe UI" w:cs="Segoe UI"/>
      <w:sz w:val="18"/>
      <w:szCs w:val="18"/>
    </w:rPr>
  </w:style>
  <w:style w:type="character" w:styleId="Tytuksiki">
    <w:name w:val="Book Title"/>
    <w:basedOn w:val="Domylnaczcionkaakapitu"/>
    <w:uiPriority w:val="33"/>
    <w:qFormat/>
    <w:rsid w:val="002D5277"/>
    <w:rPr>
      <w:b/>
      <w:bCs/>
      <w:i/>
      <w:iCs/>
      <w:spacing w:val="5"/>
    </w:rPr>
  </w:style>
  <w:style w:type="character" w:styleId="Hipercze">
    <w:name w:val="Hyperlink"/>
    <w:basedOn w:val="Domylnaczcionkaakapitu"/>
    <w:uiPriority w:val="99"/>
    <w:unhideWhenUsed/>
    <w:rsid w:val="000C658D"/>
    <w:rPr>
      <w:color w:val="0563C1" w:themeColor="hyperlink"/>
      <w:u w:val="single"/>
    </w:rPr>
  </w:style>
  <w:style w:type="character" w:styleId="Odwoaniedokomentarza">
    <w:name w:val="annotation reference"/>
    <w:basedOn w:val="Domylnaczcionkaakapitu"/>
    <w:uiPriority w:val="99"/>
    <w:semiHidden/>
    <w:unhideWhenUsed/>
    <w:rsid w:val="00F95765"/>
    <w:rPr>
      <w:sz w:val="16"/>
      <w:szCs w:val="16"/>
    </w:rPr>
  </w:style>
  <w:style w:type="paragraph" w:styleId="Tekstkomentarza">
    <w:name w:val="annotation text"/>
    <w:basedOn w:val="Normalny"/>
    <w:link w:val="TekstkomentarzaZnak"/>
    <w:uiPriority w:val="99"/>
    <w:semiHidden/>
    <w:unhideWhenUsed/>
    <w:rsid w:val="00F957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5765"/>
    <w:rPr>
      <w:sz w:val="20"/>
      <w:szCs w:val="20"/>
    </w:rPr>
  </w:style>
  <w:style w:type="paragraph" w:styleId="Tematkomentarza">
    <w:name w:val="annotation subject"/>
    <w:basedOn w:val="Tekstkomentarza"/>
    <w:next w:val="Tekstkomentarza"/>
    <w:link w:val="TematkomentarzaZnak"/>
    <w:uiPriority w:val="99"/>
    <w:semiHidden/>
    <w:unhideWhenUsed/>
    <w:rsid w:val="00F95765"/>
    <w:rPr>
      <w:b/>
      <w:bCs/>
    </w:rPr>
  </w:style>
  <w:style w:type="character" w:customStyle="1" w:styleId="TematkomentarzaZnak">
    <w:name w:val="Temat komentarza Znak"/>
    <w:basedOn w:val="TekstkomentarzaZnak"/>
    <w:link w:val="Tematkomentarza"/>
    <w:uiPriority w:val="99"/>
    <w:semiHidden/>
    <w:rsid w:val="00F95765"/>
    <w:rPr>
      <w:b/>
      <w:bCs/>
      <w:sz w:val="20"/>
      <w:szCs w:val="20"/>
    </w:rPr>
  </w:style>
  <w:style w:type="paragraph" w:customStyle="1" w:styleId="divparagraph">
    <w:name w:val="div.paragraph"/>
    <w:uiPriority w:val="99"/>
    <w:rsid w:val="003F7A2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equation">
    <w:name w:val="div.equation"/>
    <w:uiPriority w:val="99"/>
    <w:rsid w:val="0045399E"/>
    <w:pPr>
      <w:widowControl w:val="0"/>
      <w:autoSpaceDE w:val="0"/>
      <w:autoSpaceDN w:val="0"/>
      <w:adjustRightInd w:val="0"/>
      <w:spacing w:before="120" w:after="120" w:line="40" w:lineRule="atLeast"/>
      <w:ind w:left="120" w:right="120"/>
      <w:jc w:val="center"/>
    </w:pPr>
    <w:rPr>
      <w:rFonts w:ascii="Helvetica" w:eastAsiaTheme="minorEastAsia" w:hAnsi="Helvetica" w:cs="Helvetica"/>
      <w:color w:val="000000"/>
      <w:sz w:val="18"/>
      <w:szCs w:val="18"/>
      <w:lang w:eastAsia="pl-PL"/>
    </w:rPr>
  </w:style>
  <w:style w:type="paragraph" w:customStyle="1" w:styleId="divpoint">
    <w:name w:val="div.point"/>
    <w:uiPriority w:val="99"/>
    <w:rsid w:val="0045399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Bezodstpw">
    <w:name w:val="No Spacing"/>
    <w:link w:val="BezodstpwZnak"/>
    <w:uiPriority w:val="1"/>
    <w:qFormat/>
    <w:rsid w:val="00132018"/>
    <w:pPr>
      <w:spacing w:after="0" w:line="240" w:lineRule="auto"/>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99"/>
    <w:qFormat/>
    <w:locked/>
    <w:rsid w:val="000D0E75"/>
  </w:style>
  <w:style w:type="paragraph" w:customStyle="1" w:styleId="Kolorowalistaakcent11">
    <w:name w:val="Kolorowa lista — akcent 11"/>
    <w:basedOn w:val="Normalny"/>
    <w:link w:val="Kolorowalistaakcent1Znak"/>
    <w:uiPriority w:val="34"/>
    <w:qFormat/>
    <w:rsid w:val="000D0E75"/>
    <w:pPr>
      <w:spacing w:after="200" w:line="276" w:lineRule="auto"/>
      <w:ind w:left="708"/>
    </w:pPr>
    <w:rPr>
      <w:rFonts w:ascii="Calibri" w:eastAsia="Calibri" w:hAnsi="Calibri" w:cs="Times New Roman"/>
    </w:rPr>
  </w:style>
  <w:style w:type="character" w:customStyle="1" w:styleId="Kolorowalistaakcent1Znak">
    <w:name w:val="Kolorowa lista — akcent 1 Znak"/>
    <w:link w:val="Kolorowalistaakcent11"/>
    <w:uiPriority w:val="34"/>
    <w:locked/>
    <w:rsid w:val="000D0E75"/>
    <w:rPr>
      <w:rFonts w:ascii="Calibri" w:eastAsia="Calibri" w:hAnsi="Calibri" w:cs="Times New Roman"/>
    </w:rPr>
  </w:style>
  <w:style w:type="paragraph" w:customStyle="1" w:styleId="Akapitzlist1">
    <w:name w:val="Akapit z listą1"/>
    <w:basedOn w:val="Normalny"/>
    <w:rsid w:val="00B8381F"/>
    <w:pPr>
      <w:spacing w:line="256" w:lineRule="auto"/>
      <w:ind w:left="720"/>
    </w:pPr>
    <w:rPr>
      <w:rFonts w:ascii="Calibri" w:eastAsia="Times New Roman" w:hAnsi="Calibri" w:cs="Times New Roman"/>
    </w:rPr>
  </w:style>
  <w:style w:type="paragraph" w:customStyle="1" w:styleId="Default">
    <w:name w:val="Default"/>
    <w:rsid w:val="001E4D7C"/>
    <w:pPr>
      <w:autoSpaceDE w:val="0"/>
      <w:autoSpaceDN w:val="0"/>
      <w:adjustRightInd w:val="0"/>
      <w:spacing w:after="0" w:line="240" w:lineRule="auto"/>
    </w:pPr>
    <w:rPr>
      <w:rFonts w:ascii="Arial" w:hAnsi="Arial" w:cs="Arial"/>
      <w:color w:val="000000"/>
      <w:sz w:val="24"/>
      <w:szCs w:val="24"/>
    </w:rPr>
  </w:style>
  <w:style w:type="paragraph" w:customStyle="1" w:styleId="spec-p1">
    <w:name w:val="spec-p1"/>
    <w:basedOn w:val="Normalny"/>
    <w:rsid w:val="00440D31"/>
    <w:pPr>
      <w:spacing w:after="0" w:line="240" w:lineRule="auto"/>
      <w:ind w:left="284" w:hanging="284"/>
    </w:pPr>
    <w:rPr>
      <w:rFonts w:ascii="Times New Roman" w:eastAsia="Times New Roman" w:hAnsi="Times New Roman" w:cs="Times New Roman"/>
      <w:sz w:val="24"/>
      <w:szCs w:val="20"/>
      <w:lang w:eastAsia="pl-PL"/>
    </w:rPr>
  </w:style>
  <w:style w:type="character" w:customStyle="1" w:styleId="DeltaViewInsertion">
    <w:name w:val="DeltaView Insertion"/>
    <w:rsid w:val="001A3A5F"/>
    <w:rPr>
      <w:b/>
      <w:i/>
      <w:spacing w:val="0"/>
    </w:rPr>
  </w:style>
  <w:style w:type="paragraph" w:customStyle="1" w:styleId="Tiret0">
    <w:name w:val="Tiret 0"/>
    <w:basedOn w:val="Normalny"/>
    <w:rsid w:val="001A3A5F"/>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A3A5F"/>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A3A5F"/>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A3A5F"/>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A3A5F"/>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A3A5F"/>
    <w:pPr>
      <w:numPr>
        <w:ilvl w:val="3"/>
        <w:numId w:val="16"/>
      </w:numPr>
      <w:spacing w:before="120" w:after="120" w:line="240" w:lineRule="auto"/>
      <w:jc w:val="both"/>
    </w:pPr>
    <w:rPr>
      <w:rFonts w:ascii="Times New Roman" w:eastAsia="Calibri" w:hAnsi="Times New Roman" w:cs="Times New Roman"/>
      <w:sz w:val="24"/>
      <w:lang w:eastAsia="en-GB"/>
    </w:rPr>
  </w:style>
  <w:style w:type="table" w:customStyle="1" w:styleId="Tabelasiatki5ciemnaakcent21">
    <w:name w:val="Tabela siatki 5 — ciemna — akcent 21"/>
    <w:basedOn w:val="Standardowy"/>
    <w:next w:val="Tabelasiatki5ciemnaakcent2"/>
    <w:uiPriority w:val="50"/>
    <w:rsid w:val="00CA636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elasiatki5ciemnaakcent2">
    <w:name w:val="Grid Table 5 Dark Accent 2"/>
    <w:basedOn w:val="Standardowy"/>
    <w:uiPriority w:val="50"/>
    <w:rsid w:val="00CA63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Styl112">
    <w:name w:val="Styl112"/>
    <w:rsid w:val="00F670EB"/>
    <w:pPr>
      <w:numPr>
        <w:numId w:val="27"/>
      </w:numPr>
    </w:pPr>
  </w:style>
  <w:style w:type="numbering" w:customStyle="1" w:styleId="Styl1121">
    <w:name w:val="Styl1121"/>
    <w:rsid w:val="00F670EB"/>
  </w:style>
  <w:style w:type="numbering" w:customStyle="1" w:styleId="Styl113">
    <w:name w:val="Styl113"/>
    <w:rsid w:val="00F670EB"/>
    <w:pPr>
      <w:numPr>
        <w:numId w:val="28"/>
      </w:numPr>
    </w:pPr>
  </w:style>
  <w:style w:type="numbering" w:customStyle="1" w:styleId="Styl1131">
    <w:name w:val="Styl1131"/>
    <w:rsid w:val="00F670EB"/>
  </w:style>
  <w:style w:type="numbering" w:customStyle="1" w:styleId="Styl1122">
    <w:name w:val="Styl1122"/>
    <w:rsid w:val="00F670EB"/>
  </w:style>
  <w:style w:type="numbering" w:customStyle="1" w:styleId="Styl1123">
    <w:name w:val="Styl1123"/>
    <w:rsid w:val="00F670EB"/>
  </w:style>
  <w:style w:type="numbering" w:customStyle="1" w:styleId="Styl1124">
    <w:name w:val="Styl1124"/>
    <w:rsid w:val="00F670EB"/>
  </w:style>
  <w:style w:type="table" w:customStyle="1" w:styleId="Tabela-Siatka1">
    <w:name w:val="Tabela - Siatka1"/>
    <w:basedOn w:val="Standardowy"/>
    <w:next w:val="Tabela-Siatka"/>
    <w:uiPriority w:val="39"/>
    <w:rsid w:val="00F6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670EB"/>
  </w:style>
  <w:style w:type="table" w:customStyle="1" w:styleId="Tabela-Siatka2">
    <w:name w:val="Tabela - Siatka2"/>
    <w:basedOn w:val="Standardowy"/>
    <w:next w:val="Tabela-Siatka"/>
    <w:uiPriority w:val="59"/>
    <w:rsid w:val="00F6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F670EB"/>
    <w:rPr>
      <w:rFonts w:ascii="Trebuchet MS" w:eastAsia="Trebuchet MS" w:hAnsi="Trebuchet MS" w:cs="Trebuchet MS"/>
      <w:color w:val="1D174F"/>
      <w:sz w:val="24"/>
      <w:szCs w:val="24"/>
      <w:shd w:val="clear" w:color="auto" w:fill="FFFFFF"/>
    </w:rPr>
  </w:style>
  <w:style w:type="paragraph" w:customStyle="1" w:styleId="Teksttreci0">
    <w:name w:val="Tekst treści"/>
    <w:basedOn w:val="Normalny"/>
    <w:link w:val="Teksttreci"/>
    <w:rsid w:val="00F670EB"/>
    <w:pPr>
      <w:widowControl w:val="0"/>
      <w:shd w:val="clear" w:color="auto" w:fill="FFFFFF"/>
      <w:spacing w:after="100" w:line="240" w:lineRule="auto"/>
      <w:jc w:val="both"/>
    </w:pPr>
    <w:rPr>
      <w:rFonts w:ascii="Trebuchet MS" w:eastAsia="Trebuchet MS" w:hAnsi="Trebuchet MS" w:cs="Trebuchet MS"/>
      <w:color w:val="1D174F"/>
      <w:sz w:val="24"/>
      <w:szCs w:val="24"/>
    </w:rPr>
  </w:style>
  <w:style w:type="character" w:customStyle="1" w:styleId="tojvnm2t">
    <w:name w:val="tojvnm2t"/>
    <w:basedOn w:val="Domylnaczcionkaakapitu"/>
    <w:rsid w:val="00F670EB"/>
  </w:style>
  <w:style w:type="character" w:customStyle="1" w:styleId="numerowanieZnak">
    <w:name w:val="!numerowanie Znak"/>
    <w:qFormat/>
    <w:rsid w:val="00E77DAC"/>
    <w:rPr>
      <w:rFonts w:ascii="Arial" w:eastAsia="Times New Roman" w:hAnsi="Arial"/>
      <w:lang w:val="x-none" w:eastAsia="zh-CN"/>
    </w:rPr>
  </w:style>
  <w:style w:type="character" w:customStyle="1" w:styleId="BezodstpwZnak">
    <w:name w:val="Bez odstępów Znak"/>
    <w:link w:val="Bezodstpw"/>
    <w:uiPriority w:val="1"/>
    <w:qFormat/>
    <w:rsid w:val="00E77DAC"/>
  </w:style>
  <w:style w:type="numbering" w:customStyle="1" w:styleId="WWNum271">
    <w:name w:val="WWNum271"/>
    <w:rsid w:val="00E77DAC"/>
  </w:style>
  <w:style w:type="character" w:customStyle="1" w:styleId="Nagwek1Znak">
    <w:name w:val="Nagłówek 1 Znak"/>
    <w:basedOn w:val="Domylnaczcionkaakapitu"/>
    <w:link w:val="Nagwek1"/>
    <w:rsid w:val="002C44CA"/>
    <w:rPr>
      <w:rFonts w:ascii="Times New Roman" w:eastAsia="Times New Roman" w:hAnsi="Times New Roman" w:cs="Times New Roman"/>
      <w:b/>
      <w:bCs/>
      <w:color w:val="000000"/>
      <w:sz w:val="20"/>
      <w:szCs w:val="20"/>
      <w:lang w:eastAsia="pl-PL"/>
    </w:rPr>
  </w:style>
  <w:style w:type="character" w:customStyle="1" w:styleId="Nagwek4Znak">
    <w:name w:val="Nagłówek 4 Znak"/>
    <w:basedOn w:val="Domylnaczcionkaakapitu"/>
    <w:link w:val="Nagwek4"/>
    <w:rsid w:val="002C44CA"/>
    <w:rPr>
      <w:rFonts w:ascii="Times New Roman" w:eastAsia="Times New Roman" w:hAnsi="Times New Roman" w:cs="Times New Roman"/>
      <w:b/>
      <w:bCs/>
      <w:color w:val="000000"/>
      <w:sz w:val="24"/>
      <w:szCs w:val="24"/>
      <w:shd w:val="clear" w:color="auto" w:fill="99CCFF"/>
      <w:lang w:eastAsia="pl-PL"/>
    </w:rPr>
  </w:style>
  <w:style w:type="character" w:customStyle="1" w:styleId="Nagwek8Znak">
    <w:name w:val="Nagłówek 8 Znak"/>
    <w:basedOn w:val="Domylnaczcionkaakapitu"/>
    <w:link w:val="Nagwek8"/>
    <w:rsid w:val="002C44CA"/>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2C44CA"/>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2C44CA"/>
    <w:rPr>
      <w:rFonts w:ascii="Times New Roman" w:eastAsia="Times New Roman" w:hAnsi="Times New Roman" w:cs="Times New Roman"/>
      <w:b/>
      <w:bCs/>
      <w:sz w:val="28"/>
      <w:szCs w:val="28"/>
      <w:lang w:eastAsia="pl-PL"/>
    </w:rPr>
  </w:style>
  <w:style w:type="paragraph" w:customStyle="1" w:styleId="pkt">
    <w:name w:val="pkt"/>
    <w:basedOn w:val="Normalny"/>
    <w:rsid w:val="00CE1ED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D4790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47906"/>
  </w:style>
  <w:style w:type="paragraph" w:styleId="Tekstpodstawowy2">
    <w:name w:val="Body Text 2"/>
    <w:basedOn w:val="Normalny"/>
    <w:link w:val="Tekstpodstawowy2Znak"/>
    <w:uiPriority w:val="99"/>
    <w:semiHidden/>
    <w:unhideWhenUsed/>
    <w:rsid w:val="00D47906"/>
    <w:pPr>
      <w:spacing w:after="120" w:line="480" w:lineRule="auto"/>
    </w:pPr>
  </w:style>
  <w:style w:type="character" w:customStyle="1" w:styleId="Tekstpodstawowy2Znak">
    <w:name w:val="Tekst podstawowy 2 Znak"/>
    <w:basedOn w:val="Domylnaczcionkaakapitu"/>
    <w:link w:val="Tekstpodstawowy2"/>
    <w:uiPriority w:val="99"/>
    <w:semiHidden/>
    <w:rsid w:val="00D47906"/>
  </w:style>
  <w:style w:type="character" w:styleId="Nierozpoznanawzmianka">
    <w:name w:val="Unresolved Mention"/>
    <w:basedOn w:val="Domylnaczcionkaakapitu"/>
    <w:uiPriority w:val="99"/>
    <w:semiHidden/>
    <w:unhideWhenUsed/>
    <w:rsid w:val="00565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6980">
      <w:bodyDiv w:val="1"/>
      <w:marLeft w:val="0"/>
      <w:marRight w:val="0"/>
      <w:marTop w:val="0"/>
      <w:marBottom w:val="0"/>
      <w:divBdr>
        <w:top w:val="none" w:sz="0" w:space="0" w:color="auto"/>
        <w:left w:val="none" w:sz="0" w:space="0" w:color="auto"/>
        <w:bottom w:val="none" w:sz="0" w:space="0" w:color="auto"/>
        <w:right w:val="none" w:sz="0" w:space="0" w:color="auto"/>
      </w:divBdr>
      <w:divsChild>
        <w:div w:id="1389457233">
          <w:marLeft w:val="0"/>
          <w:marRight w:val="0"/>
          <w:marTop w:val="0"/>
          <w:marBottom w:val="0"/>
          <w:divBdr>
            <w:top w:val="none" w:sz="0" w:space="0" w:color="auto"/>
            <w:left w:val="none" w:sz="0" w:space="0" w:color="auto"/>
            <w:bottom w:val="none" w:sz="0" w:space="0" w:color="auto"/>
            <w:right w:val="none" w:sz="0" w:space="0" w:color="auto"/>
          </w:divBdr>
          <w:divsChild>
            <w:div w:id="1660115695">
              <w:marLeft w:val="0"/>
              <w:marRight w:val="0"/>
              <w:marTop w:val="0"/>
              <w:marBottom w:val="0"/>
              <w:divBdr>
                <w:top w:val="none" w:sz="0" w:space="0" w:color="auto"/>
                <w:left w:val="none" w:sz="0" w:space="0" w:color="auto"/>
                <w:bottom w:val="none" w:sz="0" w:space="0" w:color="auto"/>
                <w:right w:val="none" w:sz="0" w:space="0" w:color="auto"/>
              </w:divBdr>
            </w:div>
            <w:div w:id="1957102263">
              <w:marLeft w:val="0"/>
              <w:marRight w:val="0"/>
              <w:marTop w:val="0"/>
              <w:marBottom w:val="0"/>
              <w:divBdr>
                <w:top w:val="none" w:sz="0" w:space="0" w:color="auto"/>
                <w:left w:val="none" w:sz="0" w:space="0" w:color="auto"/>
                <w:bottom w:val="none" w:sz="0" w:space="0" w:color="auto"/>
                <w:right w:val="none" w:sz="0" w:space="0" w:color="auto"/>
              </w:divBdr>
              <w:divsChild>
                <w:div w:id="577447680">
                  <w:marLeft w:val="0"/>
                  <w:marRight w:val="0"/>
                  <w:marTop w:val="0"/>
                  <w:marBottom w:val="0"/>
                  <w:divBdr>
                    <w:top w:val="none" w:sz="0" w:space="0" w:color="auto"/>
                    <w:left w:val="none" w:sz="0" w:space="0" w:color="auto"/>
                    <w:bottom w:val="none" w:sz="0" w:space="0" w:color="auto"/>
                    <w:right w:val="none" w:sz="0" w:space="0" w:color="auto"/>
                  </w:divBdr>
                </w:div>
                <w:div w:id="1650862388">
                  <w:marLeft w:val="0"/>
                  <w:marRight w:val="0"/>
                  <w:marTop w:val="0"/>
                  <w:marBottom w:val="0"/>
                  <w:divBdr>
                    <w:top w:val="none" w:sz="0" w:space="0" w:color="auto"/>
                    <w:left w:val="none" w:sz="0" w:space="0" w:color="auto"/>
                    <w:bottom w:val="none" w:sz="0" w:space="0" w:color="auto"/>
                    <w:right w:val="none" w:sz="0" w:space="0" w:color="auto"/>
                  </w:divBdr>
                  <w:divsChild>
                    <w:div w:id="1385832036">
                      <w:marLeft w:val="0"/>
                      <w:marRight w:val="0"/>
                      <w:marTop w:val="0"/>
                      <w:marBottom w:val="0"/>
                      <w:divBdr>
                        <w:top w:val="none" w:sz="0" w:space="0" w:color="auto"/>
                        <w:left w:val="none" w:sz="0" w:space="0" w:color="auto"/>
                        <w:bottom w:val="none" w:sz="0" w:space="0" w:color="auto"/>
                        <w:right w:val="none" w:sz="0" w:space="0" w:color="auto"/>
                      </w:divBdr>
                      <w:divsChild>
                        <w:div w:id="1292441543">
                          <w:marLeft w:val="0"/>
                          <w:marRight w:val="0"/>
                          <w:marTop w:val="0"/>
                          <w:marBottom w:val="0"/>
                          <w:divBdr>
                            <w:top w:val="none" w:sz="0" w:space="0" w:color="auto"/>
                            <w:left w:val="none" w:sz="0" w:space="0" w:color="auto"/>
                            <w:bottom w:val="none" w:sz="0" w:space="0" w:color="auto"/>
                            <w:right w:val="none" w:sz="0" w:space="0" w:color="auto"/>
                          </w:divBdr>
                        </w:div>
                        <w:div w:id="2027902039">
                          <w:marLeft w:val="0"/>
                          <w:marRight w:val="0"/>
                          <w:marTop w:val="0"/>
                          <w:marBottom w:val="0"/>
                          <w:divBdr>
                            <w:top w:val="none" w:sz="0" w:space="0" w:color="auto"/>
                            <w:left w:val="none" w:sz="0" w:space="0" w:color="auto"/>
                            <w:bottom w:val="none" w:sz="0" w:space="0" w:color="auto"/>
                            <w:right w:val="none" w:sz="0" w:space="0" w:color="auto"/>
                          </w:divBdr>
                          <w:divsChild>
                            <w:div w:id="1292899339">
                              <w:marLeft w:val="0"/>
                              <w:marRight w:val="0"/>
                              <w:marTop w:val="0"/>
                              <w:marBottom w:val="0"/>
                              <w:divBdr>
                                <w:top w:val="none" w:sz="0" w:space="0" w:color="auto"/>
                                <w:left w:val="none" w:sz="0" w:space="0" w:color="auto"/>
                                <w:bottom w:val="none" w:sz="0" w:space="0" w:color="auto"/>
                                <w:right w:val="none" w:sz="0" w:space="0" w:color="auto"/>
                              </w:divBdr>
                            </w:div>
                          </w:divsChild>
                        </w:div>
                        <w:div w:id="1239097297">
                          <w:marLeft w:val="0"/>
                          <w:marRight w:val="0"/>
                          <w:marTop w:val="0"/>
                          <w:marBottom w:val="0"/>
                          <w:divBdr>
                            <w:top w:val="none" w:sz="0" w:space="0" w:color="auto"/>
                            <w:left w:val="none" w:sz="0" w:space="0" w:color="auto"/>
                            <w:bottom w:val="none" w:sz="0" w:space="0" w:color="auto"/>
                            <w:right w:val="none" w:sz="0" w:space="0" w:color="auto"/>
                          </w:divBdr>
                          <w:divsChild>
                            <w:div w:id="745372315">
                              <w:marLeft w:val="0"/>
                              <w:marRight w:val="0"/>
                              <w:marTop w:val="0"/>
                              <w:marBottom w:val="0"/>
                              <w:divBdr>
                                <w:top w:val="none" w:sz="0" w:space="0" w:color="auto"/>
                                <w:left w:val="none" w:sz="0" w:space="0" w:color="auto"/>
                                <w:bottom w:val="none" w:sz="0" w:space="0" w:color="auto"/>
                                <w:right w:val="none" w:sz="0" w:space="0" w:color="auto"/>
                              </w:divBdr>
                            </w:div>
                          </w:divsChild>
                        </w:div>
                        <w:div w:id="1642659997">
                          <w:marLeft w:val="0"/>
                          <w:marRight w:val="0"/>
                          <w:marTop w:val="0"/>
                          <w:marBottom w:val="0"/>
                          <w:divBdr>
                            <w:top w:val="none" w:sz="0" w:space="0" w:color="auto"/>
                            <w:left w:val="none" w:sz="0" w:space="0" w:color="auto"/>
                            <w:bottom w:val="none" w:sz="0" w:space="0" w:color="auto"/>
                            <w:right w:val="none" w:sz="0" w:space="0" w:color="auto"/>
                          </w:divBdr>
                          <w:divsChild>
                            <w:div w:id="495801436">
                              <w:marLeft w:val="0"/>
                              <w:marRight w:val="0"/>
                              <w:marTop w:val="0"/>
                              <w:marBottom w:val="0"/>
                              <w:divBdr>
                                <w:top w:val="none" w:sz="0" w:space="0" w:color="auto"/>
                                <w:left w:val="none" w:sz="0" w:space="0" w:color="auto"/>
                                <w:bottom w:val="none" w:sz="0" w:space="0" w:color="auto"/>
                                <w:right w:val="none" w:sz="0" w:space="0" w:color="auto"/>
                              </w:divBdr>
                            </w:div>
                          </w:divsChild>
                        </w:div>
                        <w:div w:id="375156088">
                          <w:marLeft w:val="0"/>
                          <w:marRight w:val="0"/>
                          <w:marTop w:val="0"/>
                          <w:marBottom w:val="0"/>
                          <w:divBdr>
                            <w:top w:val="none" w:sz="0" w:space="0" w:color="auto"/>
                            <w:left w:val="none" w:sz="0" w:space="0" w:color="auto"/>
                            <w:bottom w:val="none" w:sz="0" w:space="0" w:color="auto"/>
                            <w:right w:val="none" w:sz="0" w:space="0" w:color="auto"/>
                          </w:divBdr>
                          <w:divsChild>
                            <w:div w:id="330065324">
                              <w:marLeft w:val="0"/>
                              <w:marRight w:val="0"/>
                              <w:marTop w:val="0"/>
                              <w:marBottom w:val="0"/>
                              <w:divBdr>
                                <w:top w:val="none" w:sz="0" w:space="0" w:color="auto"/>
                                <w:left w:val="none" w:sz="0" w:space="0" w:color="auto"/>
                                <w:bottom w:val="none" w:sz="0" w:space="0" w:color="auto"/>
                                <w:right w:val="none" w:sz="0" w:space="0" w:color="auto"/>
                              </w:divBdr>
                            </w:div>
                          </w:divsChild>
                        </w:div>
                        <w:div w:id="1966698491">
                          <w:marLeft w:val="0"/>
                          <w:marRight w:val="0"/>
                          <w:marTop w:val="0"/>
                          <w:marBottom w:val="0"/>
                          <w:divBdr>
                            <w:top w:val="none" w:sz="0" w:space="0" w:color="auto"/>
                            <w:left w:val="none" w:sz="0" w:space="0" w:color="auto"/>
                            <w:bottom w:val="none" w:sz="0" w:space="0" w:color="auto"/>
                            <w:right w:val="none" w:sz="0" w:space="0" w:color="auto"/>
                          </w:divBdr>
                          <w:divsChild>
                            <w:div w:id="996300719">
                              <w:marLeft w:val="0"/>
                              <w:marRight w:val="0"/>
                              <w:marTop w:val="0"/>
                              <w:marBottom w:val="0"/>
                              <w:divBdr>
                                <w:top w:val="none" w:sz="0" w:space="0" w:color="auto"/>
                                <w:left w:val="none" w:sz="0" w:space="0" w:color="auto"/>
                                <w:bottom w:val="none" w:sz="0" w:space="0" w:color="auto"/>
                                <w:right w:val="none" w:sz="0" w:space="0" w:color="auto"/>
                              </w:divBdr>
                            </w:div>
                          </w:divsChild>
                        </w:div>
                        <w:div w:id="78143797">
                          <w:marLeft w:val="0"/>
                          <w:marRight w:val="0"/>
                          <w:marTop w:val="0"/>
                          <w:marBottom w:val="0"/>
                          <w:divBdr>
                            <w:top w:val="none" w:sz="0" w:space="0" w:color="auto"/>
                            <w:left w:val="none" w:sz="0" w:space="0" w:color="auto"/>
                            <w:bottom w:val="none" w:sz="0" w:space="0" w:color="auto"/>
                            <w:right w:val="none" w:sz="0" w:space="0" w:color="auto"/>
                          </w:divBdr>
                          <w:divsChild>
                            <w:div w:id="569579462">
                              <w:marLeft w:val="0"/>
                              <w:marRight w:val="0"/>
                              <w:marTop w:val="0"/>
                              <w:marBottom w:val="0"/>
                              <w:divBdr>
                                <w:top w:val="none" w:sz="0" w:space="0" w:color="auto"/>
                                <w:left w:val="none" w:sz="0" w:space="0" w:color="auto"/>
                                <w:bottom w:val="none" w:sz="0" w:space="0" w:color="auto"/>
                                <w:right w:val="none" w:sz="0" w:space="0" w:color="auto"/>
                              </w:divBdr>
                            </w:div>
                          </w:divsChild>
                        </w:div>
                        <w:div w:id="539830612">
                          <w:marLeft w:val="0"/>
                          <w:marRight w:val="0"/>
                          <w:marTop w:val="0"/>
                          <w:marBottom w:val="0"/>
                          <w:divBdr>
                            <w:top w:val="none" w:sz="0" w:space="0" w:color="auto"/>
                            <w:left w:val="none" w:sz="0" w:space="0" w:color="auto"/>
                            <w:bottom w:val="none" w:sz="0" w:space="0" w:color="auto"/>
                            <w:right w:val="none" w:sz="0" w:space="0" w:color="auto"/>
                          </w:divBdr>
                          <w:divsChild>
                            <w:div w:id="1464277034">
                              <w:marLeft w:val="0"/>
                              <w:marRight w:val="0"/>
                              <w:marTop w:val="0"/>
                              <w:marBottom w:val="0"/>
                              <w:divBdr>
                                <w:top w:val="none" w:sz="0" w:space="0" w:color="auto"/>
                                <w:left w:val="none" w:sz="0" w:space="0" w:color="auto"/>
                                <w:bottom w:val="none" w:sz="0" w:space="0" w:color="auto"/>
                                <w:right w:val="none" w:sz="0" w:space="0" w:color="auto"/>
                              </w:divBdr>
                            </w:div>
                          </w:divsChild>
                        </w:div>
                        <w:div w:id="1392003479">
                          <w:marLeft w:val="0"/>
                          <w:marRight w:val="0"/>
                          <w:marTop w:val="0"/>
                          <w:marBottom w:val="0"/>
                          <w:divBdr>
                            <w:top w:val="none" w:sz="0" w:space="0" w:color="auto"/>
                            <w:left w:val="none" w:sz="0" w:space="0" w:color="auto"/>
                            <w:bottom w:val="none" w:sz="0" w:space="0" w:color="auto"/>
                            <w:right w:val="none" w:sz="0" w:space="0" w:color="auto"/>
                          </w:divBdr>
                          <w:divsChild>
                            <w:div w:id="5752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160">
                  <w:marLeft w:val="0"/>
                  <w:marRight w:val="0"/>
                  <w:marTop w:val="0"/>
                  <w:marBottom w:val="0"/>
                  <w:divBdr>
                    <w:top w:val="none" w:sz="0" w:space="0" w:color="auto"/>
                    <w:left w:val="none" w:sz="0" w:space="0" w:color="auto"/>
                    <w:bottom w:val="none" w:sz="0" w:space="0" w:color="auto"/>
                    <w:right w:val="none" w:sz="0" w:space="0" w:color="auto"/>
                  </w:divBdr>
                  <w:divsChild>
                    <w:div w:id="409738505">
                      <w:marLeft w:val="0"/>
                      <w:marRight w:val="0"/>
                      <w:marTop w:val="0"/>
                      <w:marBottom w:val="0"/>
                      <w:divBdr>
                        <w:top w:val="none" w:sz="0" w:space="0" w:color="auto"/>
                        <w:left w:val="none" w:sz="0" w:space="0" w:color="auto"/>
                        <w:bottom w:val="none" w:sz="0" w:space="0" w:color="auto"/>
                        <w:right w:val="none" w:sz="0" w:space="0" w:color="auto"/>
                      </w:divBdr>
                      <w:divsChild>
                        <w:div w:id="1256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572">
                  <w:marLeft w:val="0"/>
                  <w:marRight w:val="0"/>
                  <w:marTop w:val="0"/>
                  <w:marBottom w:val="0"/>
                  <w:divBdr>
                    <w:top w:val="none" w:sz="0" w:space="0" w:color="auto"/>
                    <w:left w:val="none" w:sz="0" w:space="0" w:color="auto"/>
                    <w:bottom w:val="none" w:sz="0" w:space="0" w:color="auto"/>
                    <w:right w:val="none" w:sz="0" w:space="0" w:color="auto"/>
                  </w:divBdr>
                  <w:divsChild>
                    <w:div w:id="1512717967">
                      <w:marLeft w:val="0"/>
                      <w:marRight w:val="0"/>
                      <w:marTop w:val="0"/>
                      <w:marBottom w:val="0"/>
                      <w:divBdr>
                        <w:top w:val="none" w:sz="0" w:space="0" w:color="auto"/>
                        <w:left w:val="none" w:sz="0" w:space="0" w:color="auto"/>
                        <w:bottom w:val="none" w:sz="0" w:space="0" w:color="auto"/>
                        <w:right w:val="none" w:sz="0" w:space="0" w:color="auto"/>
                      </w:divBdr>
                      <w:divsChild>
                        <w:div w:id="328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301">
                  <w:marLeft w:val="0"/>
                  <w:marRight w:val="0"/>
                  <w:marTop w:val="0"/>
                  <w:marBottom w:val="0"/>
                  <w:divBdr>
                    <w:top w:val="none" w:sz="0" w:space="0" w:color="auto"/>
                    <w:left w:val="none" w:sz="0" w:space="0" w:color="auto"/>
                    <w:bottom w:val="none" w:sz="0" w:space="0" w:color="auto"/>
                    <w:right w:val="none" w:sz="0" w:space="0" w:color="auto"/>
                  </w:divBdr>
                  <w:divsChild>
                    <w:div w:id="432092250">
                      <w:marLeft w:val="0"/>
                      <w:marRight w:val="0"/>
                      <w:marTop w:val="0"/>
                      <w:marBottom w:val="0"/>
                      <w:divBdr>
                        <w:top w:val="none" w:sz="0" w:space="0" w:color="auto"/>
                        <w:left w:val="none" w:sz="0" w:space="0" w:color="auto"/>
                        <w:bottom w:val="none" w:sz="0" w:space="0" w:color="auto"/>
                        <w:right w:val="none" w:sz="0" w:space="0" w:color="auto"/>
                      </w:divBdr>
                      <w:divsChild>
                        <w:div w:id="59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171">
                  <w:marLeft w:val="0"/>
                  <w:marRight w:val="0"/>
                  <w:marTop w:val="0"/>
                  <w:marBottom w:val="0"/>
                  <w:divBdr>
                    <w:top w:val="none" w:sz="0" w:space="0" w:color="auto"/>
                    <w:left w:val="none" w:sz="0" w:space="0" w:color="auto"/>
                    <w:bottom w:val="none" w:sz="0" w:space="0" w:color="auto"/>
                    <w:right w:val="none" w:sz="0" w:space="0" w:color="auto"/>
                  </w:divBdr>
                  <w:divsChild>
                    <w:div w:id="512651672">
                      <w:marLeft w:val="0"/>
                      <w:marRight w:val="0"/>
                      <w:marTop w:val="0"/>
                      <w:marBottom w:val="0"/>
                      <w:divBdr>
                        <w:top w:val="none" w:sz="0" w:space="0" w:color="auto"/>
                        <w:left w:val="none" w:sz="0" w:space="0" w:color="auto"/>
                        <w:bottom w:val="none" w:sz="0" w:space="0" w:color="auto"/>
                        <w:right w:val="none" w:sz="0" w:space="0" w:color="auto"/>
                      </w:divBdr>
                      <w:divsChild>
                        <w:div w:id="10094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377">
                  <w:marLeft w:val="0"/>
                  <w:marRight w:val="0"/>
                  <w:marTop w:val="0"/>
                  <w:marBottom w:val="0"/>
                  <w:divBdr>
                    <w:top w:val="none" w:sz="0" w:space="0" w:color="auto"/>
                    <w:left w:val="none" w:sz="0" w:space="0" w:color="auto"/>
                    <w:bottom w:val="none" w:sz="0" w:space="0" w:color="auto"/>
                    <w:right w:val="none" w:sz="0" w:space="0" w:color="auto"/>
                  </w:divBdr>
                  <w:divsChild>
                    <w:div w:id="1625307917">
                      <w:marLeft w:val="0"/>
                      <w:marRight w:val="0"/>
                      <w:marTop w:val="0"/>
                      <w:marBottom w:val="0"/>
                      <w:divBdr>
                        <w:top w:val="none" w:sz="0" w:space="0" w:color="auto"/>
                        <w:left w:val="none" w:sz="0" w:space="0" w:color="auto"/>
                        <w:bottom w:val="none" w:sz="0" w:space="0" w:color="auto"/>
                        <w:right w:val="none" w:sz="0" w:space="0" w:color="auto"/>
                      </w:divBdr>
                      <w:divsChild>
                        <w:div w:id="140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542">
              <w:marLeft w:val="0"/>
              <w:marRight w:val="0"/>
              <w:marTop w:val="0"/>
              <w:marBottom w:val="0"/>
              <w:divBdr>
                <w:top w:val="none" w:sz="0" w:space="0" w:color="auto"/>
                <w:left w:val="none" w:sz="0" w:space="0" w:color="auto"/>
                <w:bottom w:val="none" w:sz="0" w:space="0" w:color="auto"/>
                <w:right w:val="none" w:sz="0" w:space="0" w:color="auto"/>
              </w:divBdr>
              <w:divsChild>
                <w:div w:id="10792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platformazakupowa.pl/strona/45-instrukcje" TargetMode="External"/><Relationship Id="rId16"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 TargetMode="External"/><Relationship Id="rId58" Type="http://schemas.openxmlformats.org/officeDocument/2006/relationships/hyperlink" Target="https://www.nccert.pl/" TargetMode="External"/><Relationship Id="rId66" Type="http://schemas.openxmlformats.org/officeDocument/2006/relationships/hyperlink" Target="https://platformazakupowa.pl/strona/45-instrukcje"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www.nccert.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theme" Target="theme/theme1.xml"/><Relationship Id="rId8" Type="http://schemas.openxmlformats.org/officeDocument/2006/relationships/hyperlink" Target="https://platformazakupowa.pl/pn/zwik.kolbaskowo" TargetMode="External"/><Relationship Id="rId51" Type="http://schemas.openxmlformats.org/officeDocument/2006/relationships/hyperlink" Target="https://platformazakupowa.pl/strona/1-regulami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www.nccert.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nccert.pl/" TargetMode="External"/><Relationship Id="rId10" Type="http://schemas.openxmlformats.org/officeDocument/2006/relationships/hyperlink" Target="https://platformazakupowa.pl/pn/zwik.kolbaskowo"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s://platformazakupowa.pl/strona/45-instrukcje"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zp.gov.pl/data/assets/pdf_file/0026/45557/Jednolity-Europejski-Dokument-Zamowienia-instrukcja-2021.01.20.pdf"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29"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98F9-F7AB-4475-A486-1B2A2EF1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9922</Words>
  <Characters>59538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Ośrodek Przetwarzania Informacji</Company>
  <LinksUpToDate>false</LinksUpToDate>
  <CharactersWithSpaces>69322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Barszczewska</dc:creator>
  <cp:keywords/>
  <dc:description/>
  <cp:lastModifiedBy>Dorota Trzebińska</cp:lastModifiedBy>
  <cp:revision>12</cp:revision>
  <cp:lastPrinted>2024-04-21T10:57:00Z</cp:lastPrinted>
  <dcterms:created xsi:type="dcterms:W3CDTF">2024-04-21T10:03:00Z</dcterms:created>
  <dcterms:modified xsi:type="dcterms:W3CDTF">2024-04-26T11:43:00Z</dcterms:modified>
</cp:coreProperties>
</file>