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5373" w14:textId="5847A668" w:rsidR="00091E75" w:rsidRPr="00091E75" w:rsidRDefault="00A37C0F" w:rsidP="00091E75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val="pl-PL" w:eastAsia="hi-IN" w:bidi="hi-IN"/>
        </w:rPr>
      </w:pPr>
      <w:r>
        <w:rPr>
          <w:rFonts w:ascii="Calibri" w:eastAsia="SimSun" w:hAnsi="Calibri" w:cs="Tahoma"/>
          <w:b/>
          <w:kern w:val="1"/>
          <w:lang w:val="pl-PL" w:eastAsia="hi-IN" w:bidi="hi-IN"/>
        </w:rPr>
        <w:t>ZP/1</w:t>
      </w:r>
      <w:r w:rsidR="00091E75" w:rsidRPr="00091E75">
        <w:rPr>
          <w:rFonts w:ascii="Calibri" w:eastAsia="SimSun" w:hAnsi="Calibri" w:cs="Tahoma"/>
          <w:b/>
          <w:kern w:val="1"/>
          <w:lang w:val="pl-PL" w:eastAsia="hi-IN" w:bidi="hi-IN"/>
        </w:rPr>
        <w:t>/202</w:t>
      </w:r>
      <w:r>
        <w:rPr>
          <w:rFonts w:ascii="Calibri" w:eastAsia="SimSun" w:hAnsi="Calibri" w:cs="Tahoma"/>
          <w:b/>
          <w:kern w:val="1"/>
          <w:lang w:val="pl-PL" w:eastAsia="hi-IN" w:bidi="hi-IN"/>
        </w:rPr>
        <w:t>1</w:t>
      </w:r>
      <w:r w:rsidR="00091E75" w:rsidRPr="00091E75">
        <w:rPr>
          <w:rFonts w:ascii="Calibri" w:eastAsia="SimSun" w:hAnsi="Calibri" w:cs="Tahoma"/>
          <w:b/>
          <w:kern w:val="1"/>
          <w:lang w:val="pl-PL" w:eastAsia="hi-IN" w:bidi="hi-IN"/>
        </w:rPr>
        <w:t xml:space="preserve">                                                                                                                            </w:t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 w:rsidRPr="00091E75">
        <w:rPr>
          <w:rFonts w:ascii="Calibri" w:eastAsia="SimSun" w:hAnsi="Calibri" w:cs="Tahoma"/>
          <w:b/>
          <w:kern w:val="1"/>
          <w:lang w:val="pl-PL" w:eastAsia="hi-IN" w:bidi="hi-IN"/>
        </w:rPr>
        <w:t>Załącznik nr 2 do SIWZ</w:t>
      </w:r>
    </w:p>
    <w:p w14:paraId="60A54D53" w14:textId="77777777" w:rsidR="00091E75" w:rsidRPr="00091E75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rPr>
          <w:rFonts w:ascii="Calibri" w:eastAsia="SimSun" w:hAnsi="Calibri" w:cs="Calibri"/>
          <w:b/>
          <w:kern w:val="1"/>
          <w:sz w:val="26"/>
          <w:szCs w:val="26"/>
          <w:lang w:val="pl-PL" w:eastAsia="hi-IN" w:bidi="hi-IN"/>
        </w:rPr>
      </w:pPr>
    </w:p>
    <w:p w14:paraId="40944E61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 xml:space="preserve">FORMULARZ </w:t>
      </w:r>
    </w:p>
    <w:p w14:paraId="148FC84A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>PARAMETRY JAKOŚCIOWE</w:t>
      </w:r>
    </w:p>
    <w:p w14:paraId="6B038BAF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u w:val="single"/>
          <w:lang w:val="pl-PL" w:eastAsia="hi-IN" w:bidi="hi-IN"/>
        </w:rPr>
      </w:pPr>
    </w:p>
    <w:p w14:paraId="02129963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proofErr w:type="spellStart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Cytometr</w:t>
      </w:r>
      <w:proofErr w:type="spellEnd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 xml:space="preserve"> przepływowy</w:t>
      </w:r>
    </w:p>
    <w:p w14:paraId="556CEB70" w14:textId="77777777" w:rsidR="005673E4" w:rsidRPr="00091E75" w:rsidRDefault="005673E4" w:rsidP="005673E4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p w14:paraId="0B2C3BF0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Producent …………………………………</w:t>
      </w:r>
    </w:p>
    <w:p w14:paraId="3B042188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Model ……………………………</w:t>
      </w:r>
    </w:p>
    <w:p w14:paraId="288732DA" w14:textId="7034DED5" w:rsidR="00091E75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Rok produkcji …………</w:t>
      </w:r>
    </w:p>
    <w:tbl>
      <w:tblPr>
        <w:tblStyle w:val="Tabela-Siatka1"/>
        <w:tblW w:w="13806" w:type="dxa"/>
        <w:tblInd w:w="-856" w:type="dxa"/>
        <w:tblLook w:val="04A0" w:firstRow="1" w:lastRow="0" w:firstColumn="1" w:lastColumn="0" w:noHBand="0" w:noVBand="1"/>
      </w:tblPr>
      <w:tblGrid>
        <w:gridCol w:w="487"/>
        <w:gridCol w:w="2826"/>
        <w:gridCol w:w="5779"/>
        <w:gridCol w:w="2400"/>
        <w:gridCol w:w="2314"/>
      </w:tblGrid>
      <w:tr w:rsidR="00A37C0F" w:rsidRPr="00A37C0F" w14:paraId="3D0064F5" w14:textId="77777777" w:rsidTr="0060516A">
        <w:tc>
          <w:tcPr>
            <w:tcW w:w="13806" w:type="dxa"/>
            <w:gridSpan w:val="5"/>
          </w:tcPr>
          <w:p w14:paraId="66C209D7" w14:textId="77777777" w:rsidR="00A37C0F" w:rsidRPr="00A37C0F" w:rsidRDefault="00A37C0F" w:rsidP="00A37C0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7C0F">
              <w:rPr>
                <w:rFonts w:ascii="Calibri" w:eastAsia="Calibri" w:hAnsi="Calibri" w:cs="Calibri"/>
                <w:sz w:val="20"/>
                <w:szCs w:val="20"/>
              </w:rPr>
              <w:t>WYMAGANIA OGÓLNE</w:t>
            </w:r>
          </w:p>
        </w:tc>
      </w:tr>
      <w:tr w:rsidR="00A37C0F" w:rsidRPr="00A37C0F" w14:paraId="2146D470" w14:textId="77777777" w:rsidTr="0060516A">
        <w:tc>
          <w:tcPr>
            <w:tcW w:w="13806" w:type="dxa"/>
            <w:gridSpan w:val="5"/>
          </w:tcPr>
          <w:p w14:paraId="532DDB67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Cytometr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przepływowy wraz ze stacją roboczą i oprogramowaniem do sterowania i analizy, wyposażony w zintegrowany system przepływowy.</w:t>
            </w:r>
          </w:p>
        </w:tc>
      </w:tr>
      <w:tr w:rsidR="00A37C0F" w:rsidRPr="00A37C0F" w14:paraId="56E1E8B4" w14:textId="77777777" w:rsidTr="0060516A">
        <w:tc>
          <w:tcPr>
            <w:tcW w:w="487" w:type="dxa"/>
          </w:tcPr>
          <w:p w14:paraId="3550943F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Lp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8605" w:type="dxa"/>
            <w:gridSpan w:val="2"/>
            <w:shd w:val="clear" w:color="auto" w:fill="auto"/>
          </w:tcPr>
          <w:p w14:paraId="6F53FA45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jakościowe</w:t>
            </w:r>
            <w:proofErr w:type="spellEnd"/>
          </w:p>
        </w:tc>
        <w:tc>
          <w:tcPr>
            <w:tcW w:w="2400" w:type="dxa"/>
          </w:tcPr>
          <w:p w14:paraId="03B50A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</w:p>
          <w:p w14:paraId="536282D6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graniczne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(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wymagane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314" w:type="dxa"/>
          </w:tcPr>
          <w:p w14:paraId="05422DC1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A37C0F">
              <w:rPr>
                <w:rFonts w:ascii="Calibri" w:eastAsia="Calibri" w:hAnsi="Calibri" w:cs="Times New Roman"/>
                <w:b/>
                <w:lang w:val="pl-PL"/>
              </w:rPr>
              <w:t>Parametry oferowane potwierdzić TAK oraz podać /opisać</w:t>
            </w:r>
          </w:p>
        </w:tc>
      </w:tr>
      <w:tr w:rsidR="00A37C0F" w:rsidRPr="00A37C0F" w14:paraId="7B21859C" w14:textId="77777777" w:rsidTr="0060516A">
        <w:tc>
          <w:tcPr>
            <w:tcW w:w="13806" w:type="dxa"/>
            <w:gridSpan w:val="5"/>
          </w:tcPr>
          <w:p w14:paraId="33A925F2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Lasery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A37C0F" w:rsidRPr="00A37C0F" w14:paraId="15A9DC87" w14:textId="77777777" w:rsidTr="0060516A">
        <w:tc>
          <w:tcPr>
            <w:tcW w:w="487" w:type="dxa"/>
            <w:vMerge w:val="restart"/>
          </w:tcPr>
          <w:p w14:paraId="500FA39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302A8C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Konfiguracja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laserów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181094A3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Minimum 3 lasery: </w:t>
            </w:r>
          </w:p>
          <w:p w14:paraId="4F22DE4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laser żółto-zielony (561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  <w:p w14:paraId="07B50E1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laser niebieski (488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  <w:p w14:paraId="47EAAE8C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laser czerwony (633nm-640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) </w:t>
            </w:r>
          </w:p>
        </w:tc>
        <w:tc>
          <w:tcPr>
            <w:tcW w:w="2400" w:type="dxa"/>
          </w:tcPr>
          <w:p w14:paraId="1137060E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6F00EB9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42717532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58C3DCA7" w14:textId="77777777" w:rsidTr="0060516A">
        <w:tc>
          <w:tcPr>
            <w:tcW w:w="487" w:type="dxa"/>
            <w:vMerge/>
          </w:tcPr>
          <w:p w14:paraId="307DE6F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9121C8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76DCFA2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Możliwość rozbudowy do 5 laserów o dodatkowe lasery: 355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oraz 405 nm.</w:t>
            </w:r>
          </w:p>
        </w:tc>
        <w:tc>
          <w:tcPr>
            <w:tcW w:w="2400" w:type="dxa"/>
          </w:tcPr>
          <w:p w14:paraId="167569DC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  <w:p w14:paraId="316ADFAF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14" w:type="dxa"/>
          </w:tcPr>
          <w:p w14:paraId="6C14105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5A2341E" w14:textId="77777777" w:rsidTr="0060516A">
        <w:tc>
          <w:tcPr>
            <w:tcW w:w="487" w:type="dxa"/>
            <w:vMerge w:val="restart"/>
          </w:tcPr>
          <w:p w14:paraId="6CF4E70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A4FFB1F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laserów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3961863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Moc laserów:</w:t>
            </w:r>
          </w:p>
          <w:p w14:paraId="6D67B1EB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561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żółto-zielony): nie mniejsza niż 50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3E216375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488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niebieski): nie mniejsza niż 100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21F1465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633-640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czerwony): nie mniejsza niż 100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4023377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</w:p>
          <w:p w14:paraId="22149ABE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W momencie rozbudowy:</w:t>
            </w:r>
          </w:p>
          <w:p w14:paraId="0B8126D2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355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UV): nie mniejsza niż 50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74BAF7D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405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fioletowy): nie mniejsza niż 100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</w:tc>
        <w:tc>
          <w:tcPr>
            <w:tcW w:w="2400" w:type="dxa"/>
          </w:tcPr>
          <w:p w14:paraId="43C1E93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11D9A9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67C1172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150921F" w14:textId="77777777" w:rsidTr="0060516A">
        <w:trPr>
          <w:trHeight w:val="276"/>
        </w:trPr>
        <w:tc>
          <w:tcPr>
            <w:tcW w:w="487" w:type="dxa"/>
            <w:vMerge/>
          </w:tcPr>
          <w:p w14:paraId="6AB65F5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7174F4A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2EDABFA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Lasery chłodzone w celu utrzymania optymalnej temperatury pracy.</w:t>
            </w:r>
          </w:p>
        </w:tc>
        <w:tc>
          <w:tcPr>
            <w:tcW w:w="2400" w:type="dxa"/>
          </w:tcPr>
          <w:p w14:paraId="18F63AD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393CECA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338E3F09" w14:textId="77777777" w:rsidTr="0060516A">
        <w:trPr>
          <w:trHeight w:val="276"/>
        </w:trPr>
        <w:tc>
          <w:tcPr>
            <w:tcW w:w="487" w:type="dxa"/>
          </w:tcPr>
          <w:p w14:paraId="3B0290F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2826" w:type="dxa"/>
            <w:vMerge/>
            <w:shd w:val="clear" w:color="auto" w:fill="auto"/>
          </w:tcPr>
          <w:p w14:paraId="6C804E8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1151D2D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Wiązki laserowe rozdzielone przestrzennie w punkcie pomiaru komórek.</w:t>
            </w:r>
          </w:p>
        </w:tc>
        <w:tc>
          <w:tcPr>
            <w:tcW w:w="2400" w:type="dxa"/>
          </w:tcPr>
          <w:p w14:paraId="0B111E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ACDC86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07240E35" w14:textId="77777777" w:rsidTr="0060516A">
        <w:tc>
          <w:tcPr>
            <w:tcW w:w="13806" w:type="dxa"/>
            <w:gridSpan w:val="5"/>
          </w:tcPr>
          <w:p w14:paraId="7314FC68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i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sygnał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detekcji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A37C0F" w:rsidRPr="00A37C0F" w14:paraId="25D82976" w14:textId="77777777" w:rsidTr="0060516A">
        <w:trPr>
          <w:trHeight w:val="564"/>
        </w:trPr>
        <w:tc>
          <w:tcPr>
            <w:tcW w:w="487" w:type="dxa"/>
            <w:vMerge w:val="restart"/>
          </w:tcPr>
          <w:p w14:paraId="0D41B47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2CB3F47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Liczba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parametrów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0EB679E3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W konfiguracji 3 laserów możliwość detekcji co najmniej 15 parametrów, w tym:</w:t>
            </w:r>
          </w:p>
          <w:p w14:paraId="096EA839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nie mniej niż 13 parametrów detekcji fluorescencyjnej</w:t>
            </w:r>
          </w:p>
          <w:p w14:paraId="7538535E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- 2 parametry: rozproszenia czołowego (FSC) i rozproszenia bocznego (SSC)</w:t>
            </w:r>
          </w:p>
        </w:tc>
        <w:tc>
          <w:tcPr>
            <w:tcW w:w="2400" w:type="dxa"/>
          </w:tcPr>
          <w:p w14:paraId="0CE333F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34E27B0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685535F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80368CC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6C3A6E" w:rsidRPr="00A37C0F" w14:paraId="5D57C58E" w14:textId="77777777" w:rsidTr="006C3A6E">
        <w:trPr>
          <w:trHeight w:val="563"/>
        </w:trPr>
        <w:tc>
          <w:tcPr>
            <w:tcW w:w="487" w:type="dxa"/>
            <w:vMerge/>
          </w:tcPr>
          <w:p w14:paraId="70BB550D" w14:textId="77777777" w:rsidR="006C3A6E" w:rsidRPr="00A37C0F" w:rsidRDefault="006C3A6E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5DBAD4F9" w14:textId="77777777" w:rsidR="006C3A6E" w:rsidRPr="00A37C0F" w:rsidRDefault="006C3A6E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63893B08" w14:textId="77777777" w:rsidR="006C3A6E" w:rsidRPr="00A37C0F" w:rsidRDefault="006C3A6E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pomiar więcej niż 13 parametrów detekcji fluorescencyjnej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052E53F6" w14:textId="1FE5E3DB" w:rsidR="006C3A6E" w:rsidRPr="00A37C0F" w:rsidRDefault="006C3A6E" w:rsidP="006C3A6E">
            <w:pPr>
              <w:jc w:val="center"/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A37C0F">
              <w:rPr>
                <w:rFonts w:ascii="Calibri" w:eastAsia="Calibri" w:hAnsi="Calibri" w:cs="Times New Roman"/>
                <w:color w:val="FF0000"/>
              </w:rPr>
              <w:t>pkt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–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wypełnić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w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formularzu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oferty</w:t>
            </w:r>
            <w:proofErr w:type="spellEnd"/>
          </w:p>
        </w:tc>
      </w:tr>
      <w:tr w:rsidR="00A37C0F" w:rsidRPr="00A37C0F" w14:paraId="2DD0D89B" w14:textId="77777777" w:rsidTr="0060516A">
        <w:tc>
          <w:tcPr>
            <w:tcW w:w="487" w:type="dxa"/>
          </w:tcPr>
          <w:p w14:paraId="0B42B37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8EC0F76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Transfer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światła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emisji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3319E7ED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Włókna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światłowodowe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00" w:type="dxa"/>
          </w:tcPr>
          <w:p w14:paraId="03E3429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407D9BD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A1DD69E" w14:textId="77777777" w:rsidTr="0060516A">
        <w:tc>
          <w:tcPr>
            <w:tcW w:w="487" w:type="dxa"/>
            <w:vMerge w:val="restart"/>
          </w:tcPr>
          <w:p w14:paraId="4012870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26" w:type="dxa"/>
            <w:vMerge w:val="restart"/>
            <w:shd w:val="clear" w:color="auto" w:fill="auto"/>
          </w:tcPr>
          <w:p w14:paraId="21D3E846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Detektory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rozproszenia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i 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fluorescencji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9828425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Dla fluorescencji: PMT (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photomultiplier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tube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 – fotopowielacze.</w:t>
            </w:r>
          </w:p>
        </w:tc>
        <w:tc>
          <w:tcPr>
            <w:tcW w:w="2400" w:type="dxa"/>
          </w:tcPr>
          <w:p w14:paraId="7F145A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4AE2CEA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A423018" w14:textId="77777777" w:rsidTr="0060516A">
        <w:tc>
          <w:tcPr>
            <w:tcW w:w="487" w:type="dxa"/>
            <w:vMerge/>
          </w:tcPr>
          <w:p w14:paraId="65BF6D52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7BD1E1C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3DCFFE04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Dedykowane do pomiaru rozproszenia detektory.</w:t>
            </w:r>
          </w:p>
        </w:tc>
        <w:tc>
          <w:tcPr>
            <w:tcW w:w="2400" w:type="dxa"/>
          </w:tcPr>
          <w:p w14:paraId="6F50AE3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0537D71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6CAE3AD2" w14:textId="77777777" w:rsidTr="0060516A">
        <w:tc>
          <w:tcPr>
            <w:tcW w:w="487" w:type="dxa"/>
            <w:vMerge w:val="restart"/>
          </w:tcPr>
          <w:p w14:paraId="683BD3C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5A39131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Czułość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fluorescencji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5A9E85B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Nie gorsza niż 100 MESF dla FITC, PE, APC.</w:t>
            </w:r>
          </w:p>
        </w:tc>
        <w:tc>
          <w:tcPr>
            <w:tcW w:w="2400" w:type="dxa"/>
          </w:tcPr>
          <w:p w14:paraId="0E7BA87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38FA12C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5203BBB8" w14:textId="77777777" w:rsidTr="00CF4C45">
        <w:tc>
          <w:tcPr>
            <w:tcW w:w="487" w:type="dxa"/>
            <w:vMerge/>
          </w:tcPr>
          <w:p w14:paraId="731379C8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4D33D249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79" w:type="dxa"/>
            <w:shd w:val="clear" w:color="auto" w:fill="auto"/>
          </w:tcPr>
          <w:p w14:paraId="58171242" w14:textId="77777777" w:rsidR="00DC1E73" w:rsidRPr="00A37C0F" w:rsidRDefault="00DC1E73" w:rsidP="00DC1E73">
            <w:pPr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czułość fluorescencji nie gorsza niż 80 MESF dla FITC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76EBE02B" w14:textId="42C5D465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A37C0F">
              <w:rPr>
                <w:rFonts w:ascii="Calibri" w:eastAsia="Calibri" w:hAnsi="Calibri" w:cs="Times New Roman"/>
                <w:color w:val="FF0000"/>
              </w:rPr>
              <w:t>pkt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–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wypełnić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w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formularzu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oferty</w:t>
            </w:r>
            <w:proofErr w:type="spellEnd"/>
          </w:p>
        </w:tc>
      </w:tr>
      <w:tr w:rsidR="00DC1E73" w:rsidRPr="00A37C0F" w14:paraId="25060CCC" w14:textId="77777777" w:rsidTr="0060516A">
        <w:tc>
          <w:tcPr>
            <w:tcW w:w="13806" w:type="dxa"/>
            <w:gridSpan w:val="5"/>
          </w:tcPr>
          <w:p w14:paraId="74456379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  <w:r w:rsidRPr="00A37C0F">
              <w:rPr>
                <w:rFonts w:ascii="Calibri" w:eastAsia="Calibri" w:hAnsi="Calibri" w:cs="Times New Roman"/>
                <w:b/>
              </w:rPr>
              <w:t xml:space="preserve">System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przepływowy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DC1E73" w:rsidRPr="00A37C0F" w14:paraId="0D049F82" w14:textId="77777777" w:rsidTr="0060516A">
        <w:tc>
          <w:tcPr>
            <w:tcW w:w="487" w:type="dxa"/>
          </w:tcPr>
          <w:p w14:paraId="7425C10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826" w:type="dxa"/>
            <w:shd w:val="clear" w:color="auto" w:fill="auto"/>
          </w:tcPr>
          <w:p w14:paraId="676C12D8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Tempo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przepływu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próbki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tryby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381BE3E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Tempo przepływu w zakresie 0.1 – 2 </w:t>
            </w:r>
            <w:r w:rsidRPr="00A37C0F">
              <w:rPr>
                <w:rFonts w:ascii="Calibri" w:eastAsia="Calibri" w:hAnsi="Calibri" w:cs="Calibri"/>
                <w:lang w:val="pl-PL"/>
              </w:rPr>
              <w:t>µ</w:t>
            </w:r>
            <w:r w:rsidRPr="00A37C0F">
              <w:rPr>
                <w:rFonts w:ascii="Calibri" w:eastAsia="Calibri" w:hAnsi="Calibri" w:cs="Times New Roman"/>
                <w:lang w:val="pl-PL"/>
              </w:rPr>
              <w:t>l/sek.</w:t>
            </w:r>
          </w:p>
          <w:p w14:paraId="2101E86F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Tryby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Preset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– niski, średni, wysoki. </w:t>
            </w:r>
          </w:p>
        </w:tc>
        <w:tc>
          <w:tcPr>
            <w:tcW w:w="2400" w:type="dxa"/>
          </w:tcPr>
          <w:p w14:paraId="613EBEEB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3F2F19FC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7FC47727" w14:textId="77777777" w:rsidTr="0060516A">
        <w:tc>
          <w:tcPr>
            <w:tcW w:w="13806" w:type="dxa"/>
            <w:gridSpan w:val="5"/>
          </w:tcPr>
          <w:p w14:paraId="0567F23B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  <w:lang w:val="pl-PL"/>
              </w:rPr>
            </w:pPr>
            <w:r w:rsidRPr="00A37C0F">
              <w:rPr>
                <w:rFonts w:ascii="Calibri" w:eastAsia="Calibri" w:hAnsi="Calibri" w:cs="Times New Roman"/>
                <w:b/>
                <w:lang w:val="pl-PL"/>
              </w:rPr>
              <w:t>Próbki  i proces ładownia prób</w:t>
            </w:r>
          </w:p>
        </w:tc>
      </w:tr>
      <w:tr w:rsidR="00DC1E73" w:rsidRPr="00A37C0F" w14:paraId="74BE591A" w14:textId="77777777" w:rsidTr="0060516A">
        <w:tc>
          <w:tcPr>
            <w:tcW w:w="487" w:type="dxa"/>
            <w:vMerge w:val="restart"/>
          </w:tcPr>
          <w:p w14:paraId="2F1C1C7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9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647BC589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Opcje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ładowania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7B55F23B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Płytki 96-dołkowe (standardowe oraz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deep-well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  <w:p w14:paraId="2B3ABCFE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Płytki 384-dołkowe (standardowe oraz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deep-well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</w:tc>
        <w:tc>
          <w:tcPr>
            <w:tcW w:w="2400" w:type="dxa"/>
          </w:tcPr>
          <w:p w14:paraId="077123F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1A7E2782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7A6BB853" w14:textId="77777777" w:rsidTr="0060516A">
        <w:tc>
          <w:tcPr>
            <w:tcW w:w="487" w:type="dxa"/>
            <w:vMerge/>
          </w:tcPr>
          <w:p w14:paraId="456D2119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069B903B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18F8DA3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Funkcja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podawania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próbek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ręcznie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00" w:type="dxa"/>
          </w:tcPr>
          <w:p w14:paraId="1DD90F7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B33B9C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63E60EE7" w14:textId="77777777" w:rsidTr="00D927FA">
        <w:tc>
          <w:tcPr>
            <w:tcW w:w="487" w:type="dxa"/>
            <w:vMerge/>
          </w:tcPr>
          <w:p w14:paraId="118B339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44760B5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6155B759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dedykowany podajnik próbek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18969530" w14:textId="5332BC20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A37C0F">
              <w:rPr>
                <w:rFonts w:ascii="Calibri" w:eastAsia="Calibri" w:hAnsi="Calibri" w:cs="Times New Roman"/>
                <w:color w:val="FF0000"/>
              </w:rPr>
              <w:t>pkt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–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wypełnić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w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formularzu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oferty</w:t>
            </w:r>
            <w:proofErr w:type="spellEnd"/>
          </w:p>
        </w:tc>
      </w:tr>
      <w:tr w:rsidR="00DC1E73" w:rsidRPr="00A37C0F" w14:paraId="0E63CEC9" w14:textId="77777777" w:rsidTr="0060516A">
        <w:tc>
          <w:tcPr>
            <w:tcW w:w="487" w:type="dxa"/>
            <w:vMerge/>
          </w:tcPr>
          <w:p w14:paraId="0BD6A42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4464967B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61EDC18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Funkcja mieszania próbki przed pomiarem.</w:t>
            </w:r>
          </w:p>
        </w:tc>
        <w:tc>
          <w:tcPr>
            <w:tcW w:w="2400" w:type="dxa"/>
          </w:tcPr>
          <w:p w14:paraId="79253D03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4A2A36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066F48DD" w14:textId="77777777" w:rsidTr="002038A4">
        <w:tc>
          <w:tcPr>
            <w:tcW w:w="487" w:type="dxa"/>
          </w:tcPr>
          <w:p w14:paraId="2600AE1E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0324781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2920A164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mieszanie próbki przed pomiarem metodą pipetowania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13282710" w14:textId="34BC5F72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A37C0F">
              <w:rPr>
                <w:rFonts w:ascii="Calibri" w:eastAsia="Calibri" w:hAnsi="Calibri" w:cs="Times New Roman"/>
                <w:color w:val="FF0000"/>
              </w:rPr>
              <w:t>pkt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–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wypełnić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w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formularzu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oferty</w:t>
            </w:r>
            <w:proofErr w:type="spellEnd"/>
          </w:p>
        </w:tc>
      </w:tr>
      <w:tr w:rsidR="00DC1E73" w:rsidRPr="00A37C0F" w14:paraId="74E50ED9" w14:textId="77777777" w:rsidTr="0060516A">
        <w:tc>
          <w:tcPr>
            <w:tcW w:w="487" w:type="dxa"/>
          </w:tcPr>
          <w:p w14:paraId="764AF4A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499084F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Czas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pomiaru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próbki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6DE07D9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Nie dłuższy niż 15 min w trybie wysokoprzepustowym dla płytek 96-dołkowych.</w:t>
            </w:r>
          </w:p>
          <w:p w14:paraId="583DE65C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lastRenderedPageBreak/>
              <w:t>Nie dłuższy niż 60 min w trybie standardowym.</w:t>
            </w:r>
          </w:p>
        </w:tc>
        <w:tc>
          <w:tcPr>
            <w:tcW w:w="2400" w:type="dxa"/>
          </w:tcPr>
          <w:p w14:paraId="59BB4AB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12EFD0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02AE544F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0FE9C568" w14:textId="77777777" w:rsidTr="0060516A">
        <w:tc>
          <w:tcPr>
            <w:tcW w:w="13806" w:type="dxa"/>
            <w:gridSpan w:val="5"/>
          </w:tcPr>
          <w:p w14:paraId="1277905C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Elektronika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i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stacja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robocza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DC1E73" w:rsidRPr="00A37C0F" w14:paraId="5785DB42" w14:textId="77777777" w:rsidTr="0060516A">
        <w:tc>
          <w:tcPr>
            <w:tcW w:w="487" w:type="dxa"/>
          </w:tcPr>
          <w:p w14:paraId="1646F229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826" w:type="dxa"/>
            <w:shd w:val="clear" w:color="auto" w:fill="auto"/>
          </w:tcPr>
          <w:p w14:paraId="3AC4DE65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Szybkość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zbierania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zdarzeń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2D9497D1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Nie mniejsza niż 40 000 zdarzeń/sek.</w:t>
            </w:r>
          </w:p>
        </w:tc>
        <w:tc>
          <w:tcPr>
            <w:tcW w:w="2400" w:type="dxa"/>
          </w:tcPr>
          <w:p w14:paraId="3890FF93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DA96B4B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38D3E692" w14:textId="77777777" w:rsidTr="0060516A">
        <w:tc>
          <w:tcPr>
            <w:tcW w:w="487" w:type="dxa"/>
          </w:tcPr>
          <w:p w14:paraId="453969F6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6A2ED4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Stacja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robocza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7376117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Dedykowany do pracy z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cytometrem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komputer parametrach minimalnych: </w:t>
            </w:r>
          </w:p>
          <w:p w14:paraId="1387E29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procesor 3,2 GHz</w:t>
            </w:r>
          </w:p>
          <w:p w14:paraId="5F0B5EF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RAM 16 GB </w:t>
            </w:r>
          </w:p>
          <w:p w14:paraId="524618F8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dysk twardy SSD 256 GB</w:t>
            </w:r>
          </w:p>
          <w:p w14:paraId="6638BEA1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- monitor 27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cali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00" w:type="dxa"/>
          </w:tcPr>
          <w:p w14:paraId="29F60CD8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5F577297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43B8DDE6" w14:textId="77777777" w:rsidTr="0060516A">
        <w:tc>
          <w:tcPr>
            <w:tcW w:w="13806" w:type="dxa"/>
            <w:gridSpan w:val="5"/>
          </w:tcPr>
          <w:p w14:paraId="34412F1B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Oprogramowanie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DC1E73" w:rsidRPr="00A37C0F" w14:paraId="65383950" w14:textId="77777777" w:rsidTr="0060516A">
        <w:tc>
          <w:tcPr>
            <w:tcW w:w="487" w:type="dxa"/>
          </w:tcPr>
          <w:p w14:paraId="26259826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B4AAA3F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Oprogramowanie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4A71EE74" w14:textId="77777777" w:rsidR="00DC1E73" w:rsidRPr="00A37C0F" w:rsidRDefault="00DC1E73" w:rsidP="00DC1E73">
            <w:pPr>
              <w:rPr>
                <w:rFonts w:ascii="Calibri" w:eastAsia="Calibri" w:hAnsi="Calibri" w:cs="Times New Roman"/>
                <w:strike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Dedykowane oprogramowanie do sterowania urządzeniem i analizy wyników. </w:t>
            </w:r>
          </w:p>
        </w:tc>
        <w:tc>
          <w:tcPr>
            <w:tcW w:w="2400" w:type="dxa"/>
          </w:tcPr>
          <w:p w14:paraId="0FD5C17E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166CC116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</w:tbl>
    <w:p w14:paraId="4FB666B6" w14:textId="77777777" w:rsidR="00A37C0F" w:rsidRDefault="00A37C0F" w:rsidP="00A37C0F">
      <w:pPr>
        <w:rPr>
          <w:lang w:val="pl-PL"/>
        </w:rPr>
      </w:pPr>
    </w:p>
    <w:p w14:paraId="238F21E5" w14:textId="77777777" w:rsidR="00A37C0F" w:rsidRPr="00091E75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</w:pPr>
      <w:r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  <w:t>SORTER KOMÓRKOWY</w:t>
      </w:r>
    </w:p>
    <w:p w14:paraId="2DD118BE" w14:textId="77777777" w:rsidR="00A37C0F" w:rsidRPr="00091E75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Producent …………………………………</w:t>
      </w:r>
    </w:p>
    <w:p w14:paraId="49AEF44F" w14:textId="77777777" w:rsidR="00A37C0F" w:rsidRPr="00091E75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Model ……………………………</w:t>
      </w:r>
    </w:p>
    <w:p w14:paraId="57DF58E2" w14:textId="77777777" w:rsidR="00A37C0F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Rok produkcji …………</w:t>
      </w:r>
    </w:p>
    <w:p w14:paraId="2954BF00" w14:textId="77777777" w:rsidR="00A37C0F" w:rsidRPr="00A37C0F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tbl>
      <w:tblPr>
        <w:tblStyle w:val="Tabela-Siatka1"/>
        <w:tblW w:w="14176" w:type="dxa"/>
        <w:tblInd w:w="-856" w:type="dxa"/>
        <w:tblLook w:val="04A0" w:firstRow="1" w:lastRow="0" w:firstColumn="1" w:lastColumn="0" w:noHBand="0" w:noVBand="1"/>
      </w:tblPr>
      <w:tblGrid>
        <w:gridCol w:w="830"/>
        <w:gridCol w:w="6700"/>
        <w:gridCol w:w="2370"/>
        <w:gridCol w:w="4276"/>
      </w:tblGrid>
      <w:tr w:rsidR="00A37C0F" w:rsidRPr="00A37C0F" w14:paraId="597BB9BB" w14:textId="77777777" w:rsidTr="0060516A">
        <w:tc>
          <w:tcPr>
            <w:tcW w:w="14176" w:type="dxa"/>
            <w:gridSpan w:val="4"/>
          </w:tcPr>
          <w:p w14:paraId="33302803" w14:textId="77777777" w:rsidR="00A37C0F" w:rsidRPr="00A37C0F" w:rsidRDefault="00A37C0F" w:rsidP="00A37C0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7C0F">
              <w:rPr>
                <w:rFonts w:ascii="Calibri" w:eastAsia="Calibri" w:hAnsi="Calibri" w:cs="Calibri"/>
                <w:sz w:val="20"/>
                <w:szCs w:val="20"/>
              </w:rPr>
              <w:t>WYMAGANIA OGÓLNE</w:t>
            </w:r>
          </w:p>
        </w:tc>
      </w:tr>
      <w:tr w:rsidR="00A37C0F" w:rsidRPr="00A37C0F" w14:paraId="4DBE5BE6" w14:textId="77777777" w:rsidTr="0060516A">
        <w:tc>
          <w:tcPr>
            <w:tcW w:w="830" w:type="dxa"/>
          </w:tcPr>
          <w:p w14:paraId="7A910F13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Lp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29FC4B6F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jakościowe</w:t>
            </w:r>
            <w:proofErr w:type="spellEnd"/>
          </w:p>
        </w:tc>
        <w:tc>
          <w:tcPr>
            <w:tcW w:w="2370" w:type="dxa"/>
          </w:tcPr>
          <w:p w14:paraId="4EE69AC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</w:p>
          <w:p w14:paraId="7FCD43C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graniczne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(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wymagane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276" w:type="dxa"/>
          </w:tcPr>
          <w:p w14:paraId="00AED217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A37C0F">
              <w:rPr>
                <w:rFonts w:ascii="Calibri" w:eastAsia="Calibri" w:hAnsi="Calibri" w:cs="Times New Roman"/>
                <w:b/>
                <w:lang w:val="pl-PL"/>
              </w:rPr>
              <w:t>Parametry oferowane potwierdzić TAK oraz podać /opisać</w:t>
            </w:r>
          </w:p>
        </w:tc>
      </w:tr>
      <w:tr w:rsidR="00A37C0F" w:rsidRPr="00A37C0F" w14:paraId="54C97C4F" w14:textId="77777777" w:rsidTr="0060516A">
        <w:tc>
          <w:tcPr>
            <w:tcW w:w="830" w:type="dxa"/>
          </w:tcPr>
          <w:p w14:paraId="1AD8727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700" w:type="dxa"/>
            <w:shd w:val="clear" w:color="auto" w:fill="auto"/>
          </w:tcPr>
          <w:p w14:paraId="7CABA0A8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Automatyczny, cyfrowy sorter komórek z dedykowaną stacją komputerową i oprogramowaniem do sterowania i analizy.</w:t>
            </w:r>
          </w:p>
        </w:tc>
        <w:tc>
          <w:tcPr>
            <w:tcW w:w="2370" w:type="dxa"/>
          </w:tcPr>
          <w:p w14:paraId="5F3F4909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19E1CFCA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6ED32F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5AC8A0B9" w14:textId="77777777" w:rsidTr="0060516A">
        <w:tc>
          <w:tcPr>
            <w:tcW w:w="830" w:type="dxa"/>
          </w:tcPr>
          <w:p w14:paraId="50B2B43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700" w:type="dxa"/>
            <w:shd w:val="clear" w:color="auto" w:fill="auto"/>
          </w:tcPr>
          <w:p w14:paraId="72B8BA28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Sorter wyposażony w  2 lasery półprzewodnikowe o regulowanej mocy i długościach fali:</w:t>
            </w:r>
          </w:p>
          <w:p w14:paraId="33CA8D5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 488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o mocy nie mniejszej niż 20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i 640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o mocy nie mniejszej niż 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.</w:t>
            </w:r>
          </w:p>
        </w:tc>
        <w:tc>
          <w:tcPr>
            <w:tcW w:w="2370" w:type="dxa"/>
          </w:tcPr>
          <w:p w14:paraId="7C9DF3EF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  <w:p w14:paraId="52A41F25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76" w:type="dxa"/>
          </w:tcPr>
          <w:p w14:paraId="7D4BAA13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057EF48" w14:textId="77777777" w:rsidTr="0060516A">
        <w:tc>
          <w:tcPr>
            <w:tcW w:w="830" w:type="dxa"/>
          </w:tcPr>
          <w:p w14:paraId="5DCAC2E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700" w:type="dxa"/>
            <w:shd w:val="clear" w:color="auto" w:fill="auto"/>
          </w:tcPr>
          <w:p w14:paraId="46A5099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Możliwość rozbudowy o kolejny co najmniej 1 laser</w:t>
            </w:r>
          </w:p>
        </w:tc>
        <w:tc>
          <w:tcPr>
            <w:tcW w:w="2370" w:type="dxa"/>
          </w:tcPr>
          <w:p w14:paraId="446EAE1E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651A85D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458CA9B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6A893263" w14:textId="77777777" w:rsidTr="0060516A">
        <w:trPr>
          <w:trHeight w:val="420"/>
        </w:trPr>
        <w:tc>
          <w:tcPr>
            <w:tcW w:w="830" w:type="dxa"/>
          </w:tcPr>
          <w:p w14:paraId="0883652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700" w:type="dxa"/>
            <w:shd w:val="clear" w:color="auto" w:fill="auto"/>
          </w:tcPr>
          <w:p w14:paraId="33CCC517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Szybkość akwizycji co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najmiej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40 000 zdarzeń /s.</w:t>
            </w:r>
          </w:p>
          <w:p w14:paraId="51B1CC1C" w14:textId="77777777" w:rsidR="00A37C0F" w:rsidRPr="00A37C0F" w:rsidRDefault="00A37C0F" w:rsidP="00A37C0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14:paraId="2CF0365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  <w:p w14:paraId="1660D410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76" w:type="dxa"/>
          </w:tcPr>
          <w:p w14:paraId="1BB42F5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630E9B2" w14:textId="77777777" w:rsidTr="0060516A">
        <w:tc>
          <w:tcPr>
            <w:tcW w:w="830" w:type="dxa"/>
          </w:tcPr>
          <w:p w14:paraId="2C5EDDA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700" w:type="dxa"/>
            <w:shd w:val="clear" w:color="auto" w:fill="auto"/>
          </w:tcPr>
          <w:p w14:paraId="4E691EE9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Szybkość sortowania co najmniej 30 000 zdarzeń /s</w:t>
            </w:r>
          </w:p>
        </w:tc>
        <w:tc>
          <w:tcPr>
            <w:tcW w:w="2370" w:type="dxa"/>
          </w:tcPr>
          <w:p w14:paraId="31D3BE0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232E66F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62E4BA82" w14:textId="77777777" w:rsidTr="0060516A">
        <w:trPr>
          <w:trHeight w:val="399"/>
        </w:trPr>
        <w:tc>
          <w:tcPr>
            <w:tcW w:w="830" w:type="dxa"/>
          </w:tcPr>
          <w:p w14:paraId="5D8234F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lastRenderedPageBreak/>
              <w:t>6.</w:t>
            </w:r>
          </w:p>
        </w:tc>
        <w:tc>
          <w:tcPr>
            <w:tcW w:w="6700" w:type="dxa"/>
            <w:shd w:val="clear" w:color="auto" w:fill="auto"/>
          </w:tcPr>
          <w:p w14:paraId="6735F53D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Czystość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sortowania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&gt; 98 %.</w:t>
            </w:r>
          </w:p>
        </w:tc>
        <w:tc>
          <w:tcPr>
            <w:tcW w:w="2370" w:type="dxa"/>
          </w:tcPr>
          <w:p w14:paraId="1C0E106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629756AB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6D423874" w14:textId="77777777" w:rsidTr="0060516A">
        <w:tc>
          <w:tcPr>
            <w:tcW w:w="830" w:type="dxa"/>
          </w:tcPr>
          <w:p w14:paraId="7BD3E5A3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B1DAB4F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Czułość pomiaru fluorescencji nie gorsza niż 125 MESF dla FITC  i PE.</w:t>
            </w:r>
          </w:p>
        </w:tc>
        <w:tc>
          <w:tcPr>
            <w:tcW w:w="2370" w:type="dxa"/>
          </w:tcPr>
          <w:p w14:paraId="0C41AA61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4E31F2F3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30145246" w14:textId="77777777" w:rsidTr="0060516A">
        <w:tc>
          <w:tcPr>
            <w:tcW w:w="830" w:type="dxa"/>
          </w:tcPr>
          <w:p w14:paraId="207CB4B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6700" w:type="dxa"/>
            <w:shd w:val="clear" w:color="auto" w:fill="auto"/>
          </w:tcPr>
          <w:p w14:paraId="6B2DFD5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Możliwość sortowania przy temperaturze próbki i pobierania: 4, 22 i 37 </w:t>
            </w:r>
            <w:r w:rsidRPr="00A37C0F">
              <w:rPr>
                <w:rFonts w:ascii="Calibri" w:eastAsia="Calibri" w:hAnsi="Calibri" w:cs="Calibri"/>
                <w:vertAlign w:val="superscript"/>
                <w:lang w:val="pl-PL"/>
              </w:rPr>
              <w:t>0</w:t>
            </w:r>
            <w:r w:rsidRPr="00A37C0F">
              <w:rPr>
                <w:rFonts w:ascii="Calibri" w:eastAsia="Calibri" w:hAnsi="Calibri" w:cs="Times New Roman"/>
                <w:lang w:val="pl-PL"/>
              </w:rPr>
              <w:t>C.</w:t>
            </w:r>
          </w:p>
        </w:tc>
        <w:tc>
          <w:tcPr>
            <w:tcW w:w="2370" w:type="dxa"/>
          </w:tcPr>
          <w:p w14:paraId="5E5CCE2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295E204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1B087F9C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44B3E2BE" w14:textId="77777777" w:rsidTr="0060516A">
        <w:tc>
          <w:tcPr>
            <w:tcW w:w="830" w:type="dxa"/>
          </w:tcPr>
          <w:p w14:paraId="16A50FA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6700" w:type="dxa"/>
            <w:shd w:val="clear" w:color="auto" w:fill="auto"/>
          </w:tcPr>
          <w:p w14:paraId="5556A421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Pomiar co najmniej:- 2 parametrów rozproszenia: FSC i SSC</w:t>
            </w:r>
          </w:p>
          <w:p w14:paraId="77E368B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- 4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parametrów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fluorescencji</w:t>
            </w:r>
            <w:proofErr w:type="spellEnd"/>
          </w:p>
        </w:tc>
        <w:tc>
          <w:tcPr>
            <w:tcW w:w="2370" w:type="dxa"/>
          </w:tcPr>
          <w:p w14:paraId="6A362A4C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3B018764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EA82294" w14:textId="77777777" w:rsidTr="0060516A">
        <w:tc>
          <w:tcPr>
            <w:tcW w:w="830" w:type="dxa"/>
          </w:tcPr>
          <w:p w14:paraId="440E5D94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6700" w:type="dxa"/>
            <w:shd w:val="clear" w:color="auto" w:fill="auto"/>
          </w:tcPr>
          <w:p w14:paraId="7628C65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Dysza (100 ± 10) µm, stała. Bezdotykowe wyrównanie ustawienia dyszy - w pełni zautomatyzowany system podawania próbek, sterowany przez oprogramowanie.</w:t>
            </w:r>
          </w:p>
        </w:tc>
        <w:tc>
          <w:tcPr>
            <w:tcW w:w="2370" w:type="dxa"/>
          </w:tcPr>
          <w:p w14:paraId="154DCDB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</w:p>
          <w:p w14:paraId="64D91AA0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77DF5AB7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2AE42F64" w14:textId="77777777" w:rsidTr="0060516A">
        <w:tc>
          <w:tcPr>
            <w:tcW w:w="830" w:type="dxa"/>
          </w:tcPr>
          <w:p w14:paraId="23436A9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6700" w:type="dxa"/>
            <w:shd w:val="clear" w:color="auto" w:fill="auto"/>
          </w:tcPr>
          <w:p w14:paraId="6C5D397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Calibri"/>
                <w:bCs/>
              </w:rPr>
              <w:t>Ciśnienie</w:t>
            </w:r>
            <w:proofErr w:type="spellEnd"/>
            <w:r w:rsidRPr="00A37C0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  <w:bCs/>
              </w:rPr>
              <w:t>stałe</w:t>
            </w:r>
            <w:proofErr w:type="spellEnd"/>
            <w:r w:rsidRPr="00A37C0F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370" w:type="dxa"/>
          </w:tcPr>
          <w:p w14:paraId="4F72417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6D45D40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3515DA12" w14:textId="77777777" w:rsidTr="0060516A">
        <w:tc>
          <w:tcPr>
            <w:tcW w:w="830" w:type="dxa"/>
          </w:tcPr>
          <w:p w14:paraId="0EFAEC2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B42E31F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Calibri"/>
              </w:rPr>
              <w:t>Minimalna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objętość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próbki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200 µl.</w:t>
            </w:r>
          </w:p>
        </w:tc>
        <w:tc>
          <w:tcPr>
            <w:tcW w:w="2370" w:type="dxa"/>
          </w:tcPr>
          <w:p w14:paraId="600FEA4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  <w:p w14:paraId="5D9AE9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1AFE9E9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B6EA6B7" w14:textId="77777777" w:rsidTr="0060516A">
        <w:tc>
          <w:tcPr>
            <w:tcW w:w="830" w:type="dxa"/>
          </w:tcPr>
          <w:p w14:paraId="225BC3A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6700" w:type="dxa"/>
            <w:shd w:val="clear" w:color="auto" w:fill="auto"/>
          </w:tcPr>
          <w:p w14:paraId="356C97DC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Kierunek sortowania w dwie strony.</w:t>
            </w:r>
          </w:p>
        </w:tc>
        <w:tc>
          <w:tcPr>
            <w:tcW w:w="2370" w:type="dxa"/>
          </w:tcPr>
          <w:p w14:paraId="220A986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B84A9B1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42043420" w14:textId="77777777" w:rsidTr="0060516A">
        <w:tc>
          <w:tcPr>
            <w:tcW w:w="830" w:type="dxa"/>
          </w:tcPr>
          <w:p w14:paraId="5EFEBC4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6700" w:type="dxa"/>
            <w:shd w:val="clear" w:color="auto" w:fill="auto"/>
          </w:tcPr>
          <w:p w14:paraId="6D88FA87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Tryb sortowania: </w:t>
            </w:r>
          </w:p>
          <w:p w14:paraId="3B0002FB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- single  [pojedynczy]</w:t>
            </w:r>
          </w:p>
          <w:p w14:paraId="0A7F2D6E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purity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[czystość]</w:t>
            </w:r>
          </w:p>
          <w:p w14:paraId="4BFE8B0F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enrichment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[wzbogacenie]</w:t>
            </w:r>
          </w:p>
        </w:tc>
        <w:tc>
          <w:tcPr>
            <w:tcW w:w="2370" w:type="dxa"/>
          </w:tcPr>
          <w:p w14:paraId="7F299DD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7A98D6F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547C5CE2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A4AA53E" w14:textId="77777777" w:rsidTr="0060516A">
        <w:trPr>
          <w:trHeight w:val="1482"/>
        </w:trPr>
        <w:tc>
          <w:tcPr>
            <w:tcW w:w="830" w:type="dxa"/>
          </w:tcPr>
          <w:p w14:paraId="36508A4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6700" w:type="dxa"/>
            <w:shd w:val="clear" w:color="auto" w:fill="auto"/>
          </w:tcPr>
          <w:p w14:paraId="4AD60A7B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Pobieranie: </w:t>
            </w:r>
          </w:p>
          <w:p w14:paraId="105CE31C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- 4 próbki 5ml </w:t>
            </w:r>
          </w:p>
          <w:p w14:paraId="56815527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- 4 próbki 1,5 ml </w:t>
            </w:r>
          </w:p>
          <w:p w14:paraId="3AACAAE9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- szkiełka przedmiotowe mikroskopu</w:t>
            </w:r>
          </w:p>
          <w:p w14:paraId="0D257C26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płytka 8-well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strip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w każdym kierunku</w:t>
            </w:r>
          </w:p>
          <w:p w14:paraId="7218669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370" w:type="dxa"/>
          </w:tcPr>
          <w:p w14:paraId="2D239B5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</w:p>
          <w:p w14:paraId="4A0A801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</w:p>
          <w:p w14:paraId="0FE1C4E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634ADE9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499F4749" w14:textId="77777777" w:rsidTr="0060516A">
        <w:trPr>
          <w:trHeight w:val="276"/>
        </w:trPr>
        <w:tc>
          <w:tcPr>
            <w:tcW w:w="830" w:type="dxa"/>
          </w:tcPr>
          <w:p w14:paraId="2CB2198F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78B5B3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Automatyczne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odliczanie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drop delay</w:t>
            </w:r>
          </w:p>
        </w:tc>
        <w:tc>
          <w:tcPr>
            <w:tcW w:w="2370" w:type="dxa"/>
          </w:tcPr>
          <w:p w14:paraId="483725C5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6B0D9C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25E5934A" w14:textId="77777777" w:rsidTr="0060516A">
        <w:trPr>
          <w:trHeight w:val="276"/>
        </w:trPr>
        <w:tc>
          <w:tcPr>
            <w:tcW w:w="830" w:type="dxa"/>
          </w:tcPr>
          <w:p w14:paraId="7E7EAADC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6DB6F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Komputer ze specjalistycznym, dedykowanym oprogramowaniem  i minimalnych parametrach:</w:t>
            </w:r>
          </w:p>
          <w:p w14:paraId="781174C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monitor 23 cale</w:t>
            </w:r>
          </w:p>
          <w:p w14:paraId="50BAD07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pamięć RAM 8 GB</w:t>
            </w:r>
          </w:p>
          <w:p w14:paraId="29DC1F9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dysk twardy 256 GB</w:t>
            </w:r>
          </w:p>
          <w:p w14:paraId="7CB51D8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procesor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2,8 GB</w:t>
            </w:r>
          </w:p>
        </w:tc>
        <w:tc>
          <w:tcPr>
            <w:tcW w:w="2370" w:type="dxa"/>
          </w:tcPr>
          <w:p w14:paraId="4B3AA1EE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2362F1DE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6C67ECBA" w14:textId="77777777" w:rsidTr="0060516A">
        <w:tc>
          <w:tcPr>
            <w:tcW w:w="830" w:type="dxa"/>
          </w:tcPr>
          <w:p w14:paraId="735035D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6700" w:type="dxa"/>
            <w:shd w:val="clear" w:color="auto" w:fill="auto"/>
          </w:tcPr>
          <w:p w14:paraId="672EE055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Calibri"/>
              </w:rPr>
              <w:t>Dedykowany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zestaw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startowy</w:t>
            </w:r>
            <w:proofErr w:type="spellEnd"/>
          </w:p>
        </w:tc>
        <w:tc>
          <w:tcPr>
            <w:tcW w:w="2370" w:type="dxa"/>
          </w:tcPr>
          <w:p w14:paraId="0C610BB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20A9E4F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DC1E73" w:rsidRPr="00A37C0F" w14:paraId="10D476F8" w14:textId="77777777" w:rsidTr="00C97D3E">
        <w:tc>
          <w:tcPr>
            <w:tcW w:w="830" w:type="dxa"/>
          </w:tcPr>
          <w:p w14:paraId="69F185F8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lastRenderedPageBreak/>
              <w:t>19.</w:t>
            </w:r>
          </w:p>
        </w:tc>
        <w:tc>
          <w:tcPr>
            <w:tcW w:w="6700" w:type="dxa"/>
            <w:shd w:val="clear" w:color="auto" w:fill="auto"/>
          </w:tcPr>
          <w:p w14:paraId="71AD6950" w14:textId="77777777" w:rsidR="00DC1E73" w:rsidRPr="00A37C0F" w:rsidRDefault="00DC1E73" w:rsidP="00DC1E73">
            <w:pPr>
              <w:rPr>
                <w:rFonts w:ascii="Calibri" w:eastAsia="Calibri" w:hAnsi="Calibri" w:cs="Calibri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>Opcjonalnie: dedykowane oprogramowanie sprzęgające pracę</w:t>
            </w:r>
          </w:p>
          <w:p w14:paraId="24AE0352" w14:textId="77777777" w:rsidR="00DC1E73" w:rsidRPr="00A37C0F" w:rsidRDefault="00DC1E73" w:rsidP="00DC1E73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 xml:space="preserve"> i funkcjonalności sortera i </w:t>
            </w:r>
            <w:proofErr w:type="spellStart"/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>cytometru</w:t>
            </w:r>
            <w:proofErr w:type="spellEnd"/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 xml:space="preserve"> – dodatkowo punktowane</w:t>
            </w:r>
          </w:p>
        </w:tc>
        <w:tc>
          <w:tcPr>
            <w:tcW w:w="6646" w:type="dxa"/>
            <w:gridSpan w:val="2"/>
            <w:vAlign w:val="center"/>
          </w:tcPr>
          <w:p w14:paraId="2F02932A" w14:textId="7E5C54B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A37C0F">
              <w:rPr>
                <w:rFonts w:ascii="Calibri" w:eastAsia="Calibri" w:hAnsi="Calibri" w:cs="Times New Roman"/>
                <w:color w:val="FF0000"/>
              </w:rPr>
              <w:t>pkt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–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wypełnić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w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formularzu</w:t>
            </w:r>
            <w:proofErr w:type="spellEnd"/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FF0000"/>
              </w:rPr>
              <w:t>oferty</w:t>
            </w:r>
            <w:proofErr w:type="spellEnd"/>
          </w:p>
        </w:tc>
      </w:tr>
    </w:tbl>
    <w:p w14:paraId="298AC23D" w14:textId="77777777" w:rsidR="008533D1" w:rsidRPr="00091E75" w:rsidRDefault="008533D1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p w14:paraId="4AA43F96" w14:textId="77777777" w:rsidR="00A614AC" w:rsidRDefault="00A614AC" w:rsidP="00091E75">
      <w:pPr>
        <w:rPr>
          <w:rFonts w:ascii="Verdana" w:eastAsia="Times New Roman" w:hAnsi="Verdana" w:cs="Times New Roman"/>
          <w:b/>
          <w:color w:val="FF0000"/>
          <w:sz w:val="18"/>
          <w:szCs w:val="18"/>
          <w:lang w:val="pl-PL" w:eastAsia="pl-PL"/>
        </w:rPr>
      </w:pPr>
    </w:p>
    <w:p w14:paraId="711D9115" w14:textId="0656CA87" w:rsidR="008B4F88" w:rsidRPr="00091E75" w:rsidRDefault="008B4F88" w:rsidP="00091E75">
      <w:pPr>
        <w:rPr>
          <w:lang w:val="pl-PL"/>
        </w:rPr>
      </w:pPr>
      <w:r w:rsidRPr="008B4F88">
        <w:rPr>
          <w:rFonts w:ascii="Verdana" w:eastAsia="Times New Roman" w:hAnsi="Verdana" w:cs="Times New Roman"/>
          <w:b/>
          <w:color w:val="FF0000"/>
          <w:sz w:val="18"/>
          <w:szCs w:val="18"/>
          <w:lang w:val="pl-PL" w:eastAsia="pl-PL"/>
        </w:rPr>
        <w:t>Formularz musi być podpisany kwalifikowanym podpisem elektronicznym</w:t>
      </w:r>
    </w:p>
    <w:sectPr w:rsidR="008B4F88" w:rsidRPr="00091E75" w:rsidSect="00CB3D52">
      <w:headerReference w:type="default" r:id="rId7"/>
      <w:footerReference w:type="default" r:id="rId8"/>
      <w:pgSz w:w="15840" w:h="12240" w:orient="landscape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8E99C" w14:textId="77777777" w:rsidR="00351767" w:rsidRDefault="00351767" w:rsidP="00CB3D52">
      <w:pPr>
        <w:spacing w:after="0" w:line="240" w:lineRule="auto"/>
      </w:pPr>
      <w:r>
        <w:separator/>
      </w:r>
    </w:p>
  </w:endnote>
  <w:endnote w:type="continuationSeparator" w:id="0">
    <w:p w14:paraId="5FCE4DCC" w14:textId="77777777" w:rsidR="00351767" w:rsidRDefault="00351767" w:rsidP="00CB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B0F3C" w14:textId="3F3B7182" w:rsidR="00CB3D52" w:rsidRDefault="00CB3D52">
    <w:pPr>
      <w:pStyle w:val="Stopka"/>
    </w:pPr>
    <w:r>
      <w:rPr>
        <w:noProof/>
        <w:lang w:val="pl-PL" w:eastAsia="pl-PL"/>
      </w:rPr>
      <w:drawing>
        <wp:inline distT="0" distB="0" distL="0" distR="0" wp14:anchorId="3F1D4002" wp14:editId="12AF1AAD">
          <wp:extent cx="1706880" cy="4876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0957085B" wp14:editId="2114AD74">
          <wp:extent cx="211518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1E493" w14:textId="77777777" w:rsidR="00351767" w:rsidRDefault="00351767" w:rsidP="00CB3D52">
      <w:pPr>
        <w:spacing w:after="0" w:line="240" w:lineRule="auto"/>
      </w:pPr>
      <w:r>
        <w:separator/>
      </w:r>
    </w:p>
  </w:footnote>
  <w:footnote w:type="continuationSeparator" w:id="0">
    <w:p w14:paraId="39C53964" w14:textId="77777777" w:rsidR="00351767" w:rsidRDefault="00351767" w:rsidP="00CB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32B7" w14:textId="6687EA1E" w:rsid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</w:pPr>
    <w:r>
      <w:rPr>
        <w:noProof/>
        <w:lang w:val="pl-PL" w:eastAsia="pl-PL"/>
      </w:rPr>
      <w:drawing>
        <wp:inline distT="0" distB="0" distL="0" distR="0" wp14:anchorId="2251F229" wp14:editId="7E99AD45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BC33C5" w14:textId="77777777" w:rsidR="00CB3D52" w:rsidRPr="00CB3D52" w:rsidRDefault="00CB3D52" w:rsidP="00CB3D5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CB3D52">
      <w:rPr>
        <w:rFonts w:ascii="Calibri" w:eastAsia="Calibri" w:hAnsi="Calibri" w:cs="Times New Roman"/>
        <w:sz w:val="18"/>
        <w:szCs w:val="18"/>
        <w:lang w:val="pl-PL"/>
      </w:rPr>
      <w:t>Projekt „</w:t>
    </w:r>
    <w:r w:rsidRPr="00CB3D52">
      <w:rPr>
        <w:rFonts w:ascii="Calibri" w:eastAsia="Calibri" w:hAnsi="Calibri" w:cs="Times New Roman"/>
        <w:iCs/>
        <w:sz w:val="18"/>
        <w:szCs w:val="18"/>
        <w:lang w:val="pl-PL"/>
      </w:rPr>
      <w:t>MOLecoLAB - Łódzkie Centrum Badań Molekularnych Chorób Cywilizacyjnych</w:t>
    </w:r>
    <w:r w:rsidRPr="00CB3D52">
      <w:rPr>
        <w:rFonts w:ascii="Calibri" w:eastAsia="Calibri" w:hAnsi="Calibri" w:cs="Times New Roman"/>
        <w:sz w:val="18"/>
        <w:szCs w:val="18"/>
        <w:lang w:val="pl-PL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072D7EEE" w14:textId="77777777" w:rsidR="00CB3D52" w:rsidRP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26"/>
    <w:rsid w:val="000200E7"/>
    <w:rsid w:val="0007201B"/>
    <w:rsid w:val="00091E75"/>
    <w:rsid w:val="000A5626"/>
    <w:rsid w:val="000A5D38"/>
    <w:rsid w:val="000D281F"/>
    <w:rsid w:val="000D4902"/>
    <w:rsid w:val="000D6AC2"/>
    <w:rsid w:val="000D7499"/>
    <w:rsid w:val="000F4022"/>
    <w:rsid w:val="0012178F"/>
    <w:rsid w:val="001222D1"/>
    <w:rsid w:val="0013577C"/>
    <w:rsid w:val="00140595"/>
    <w:rsid w:val="001846B3"/>
    <w:rsid w:val="001C51B0"/>
    <w:rsid w:val="001F0465"/>
    <w:rsid w:val="00200FD8"/>
    <w:rsid w:val="0020741C"/>
    <w:rsid w:val="00213157"/>
    <w:rsid w:val="00220115"/>
    <w:rsid w:val="002353C0"/>
    <w:rsid w:val="00236B6E"/>
    <w:rsid w:val="002627FD"/>
    <w:rsid w:val="00264A90"/>
    <w:rsid w:val="00273D7B"/>
    <w:rsid w:val="002906EF"/>
    <w:rsid w:val="00315129"/>
    <w:rsid w:val="003349BB"/>
    <w:rsid w:val="00351767"/>
    <w:rsid w:val="0036628C"/>
    <w:rsid w:val="003D28D5"/>
    <w:rsid w:val="004076D0"/>
    <w:rsid w:val="00420868"/>
    <w:rsid w:val="00440D90"/>
    <w:rsid w:val="00440F03"/>
    <w:rsid w:val="00454C64"/>
    <w:rsid w:val="00492D53"/>
    <w:rsid w:val="004B475C"/>
    <w:rsid w:val="004B7EE2"/>
    <w:rsid w:val="004D38F6"/>
    <w:rsid w:val="004D4B58"/>
    <w:rsid w:val="004F0232"/>
    <w:rsid w:val="005147D9"/>
    <w:rsid w:val="0052686E"/>
    <w:rsid w:val="00535231"/>
    <w:rsid w:val="00541FAF"/>
    <w:rsid w:val="0054770D"/>
    <w:rsid w:val="005673E4"/>
    <w:rsid w:val="00573011"/>
    <w:rsid w:val="00573719"/>
    <w:rsid w:val="005A2035"/>
    <w:rsid w:val="005B491B"/>
    <w:rsid w:val="005F3C6F"/>
    <w:rsid w:val="00600197"/>
    <w:rsid w:val="0060421C"/>
    <w:rsid w:val="00682708"/>
    <w:rsid w:val="00697C05"/>
    <w:rsid w:val="006C3A6E"/>
    <w:rsid w:val="006C49A5"/>
    <w:rsid w:val="006D29E7"/>
    <w:rsid w:val="006D6EF4"/>
    <w:rsid w:val="00733A61"/>
    <w:rsid w:val="00734564"/>
    <w:rsid w:val="00735550"/>
    <w:rsid w:val="007464A0"/>
    <w:rsid w:val="00761ACC"/>
    <w:rsid w:val="007939D9"/>
    <w:rsid w:val="007A0F27"/>
    <w:rsid w:val="007B112F"/>
    <w:rsid w:val="007B3DCF"/>
    <w:rsid w:val="007D6ACE"/>
    <w:rsid w:val="007E3D1F"/>
    <w:rsid w:val="008005E7"/>
    <w:rsid w:val="0080316C"/>
    <w:rsid w:val="00813832"/>
    <w:rsid w:val="008301E3"/>
    <w:rsid w:val="00834020"/>
    <w:rsid w:val="008533D1"/>
    <w:rsid w:val="00874E92"/>
    <w:rsid w:val="00877C95"/>
    <w:rsid w:val="008B4F88"/>
    <w:rsid w:val="008D52E3"/>
    <w:rsid w:val="009015E0"/>
    <w:rsid w:val="00911918"/>
    <w:rsid w:val="00922F90"/>
    <w:rsid w:val="00923AA9"/>
    <w:rsid w:val="009345A1"/>
    <w:rsid w:val="00944E1B"/>
    <w:rsid w:val="009A0681"/>
    <w:rsid w:val="009D13EA"/>
    <w:rsid w:val="009E6836"/>
    <w:rsid w:val="00A07A8B"/>
    <w:rsid w:val="00A37C0F"/>
    <w:rsid w:val="00A614AC"/>
    <w:rsid w:val="00A761FD"/>
    <w:rsid w:val="00A80B21"/>
    <w:rsid w:val="00A826E7"/>
    <w:rsid w:val="00AA2A07"/>
    <w:rsid w:val="00AB39BD"/>
    <w:rsid w:val="00AD6D22"/>
    <w:rsid w:val="00AE427A"/>
    <w:rsid w:val="00AF768F"/>
    <w:rsid w:val="00B274C5"/>
    <w:rsid w:val="00B423E0"/>
    <w:rsid w:val="00B830B8"/>
    <w:rsid w:val="00BF1C3E"/>
    <w:rsid w:val="00C03491"/>
    <w:rsid w:val="00C34C4F"/>
    <w:rsid w:val="00C37C17"/>
    <w:rsid w:val="00C515D4"/>
    <w:rsid w:val="00C60214"/>
    <w:rsid w:val="00C620C6"/>
    <w:rsid w:val="00C87052"/>
    <w:rsid w:val="00CA5E34"/>
    <w:rsid w:val="00CB3D52"/>
    <w:rsid w:val="00CE3DD3"/>
    <w:rsid w:val="00D0578D"/>
    <w:rsid w:val="00D336E5"/>
    <w:rsid w:val="00D46F1A"/>
    <w:rsid w:val="00D606C0"/>
    <w:rsid w:val="00D77BB0"/>
    <w:rsid w:val="00D8266E"/>
    <w:rsid w:val="00D905B6"/>
    <w:rsid w:val="00DB3674"/>
    <w:rsid w:val="00DC1E73"/>
    <w:rsid w:val="00DD064B"/>
    <w:rsid w:val="00DF505A"/>
    <w:rsid w:val="00E42A26"/>
    <w:rsid w:val="00E602D6"/>
    <w:rsid w:val="00E6393C"/>
    <w:rsid w:val="00EB3BB2"/>
    <w:rsid w:val="00EC4519"/>
    <w:rsid w:val="00EC666B"/>
    <w:rsid w:val="00F42573"/>
    <w:rsid w:val="00FD076E"/>
    <w:rsid w:val="00FD54CE"/>
    <w:rsid w:val="00FE58DB"/>
    <w:rsid w:val="00FF1A00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8FEF"/>
  <w15:docId w15:val="{B4A66F9C-7825-46F4-8A31-AE6224A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23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5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5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52"/>
  </w:style>
  <w:style w:type="paragraph" w:styleId="Stopka">
    <w:name w:val="footer"/>
    <w:basedOn w:val="Normalny"/>
    <w:link w:val="Stopka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52"/>
  </w:style>
  <w:style w:type="paragraph" w:styleId="Poprawka">
    <w:name w:val="Revision"/>
    <w:hidden/>
    <w:uiPriority w:val="99"/>
    <w:semiHidden/>
    <w:rsid w:val="006001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3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44A5-372F-46C7-927C-5A5CB72E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Wyciszkiewicz</dc:creator>
  <cp:lastModifiedBy>Barbara Łabudzka</cp:lastModifiedBy>
  <cp:revision>2</cp:revision>
  <cp:lastPrinted>2020-11-10T08:38:00Z</cp:lastPrinted>
  <dcterms:created xsi:type="dcterms:W3CDTF">2021-01-26T14:13:00Z</dcterms:created>
  <dcterms:modified xsi:type="dcterms:W3CDTF">2021-01-26T14:13:00Z</dcterms:modified>
</cp:coreProperties>
</file>