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EEE9" w14:textId="3B978239" w:rsidR="008E26B1" w:rsidRDefault="008E26B1" w:rsidP="008E26B1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48087423"/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Pakiet 3</w:t>
      </w:r>
    </w:p>
    <w:p w14:paraId="3115A047" w14:textId="42D23C59" w:rsidR="006A299F" w:rsidRPr="008E26B1" w:rsidRDefault="00F33E9D" w:rsidP="008E26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OPIS PRZEDMIOTU ZAMÓWIENIA</w:t>
      </w:r>
    </w:p>
    <w:p w14:paraId="577BEF90" w14:textId="77777777" w:rsidR="00FA5BB8" w:rsidRPr="00FA5BB8" w:rsidRDefault="00FA5BB8" w:rsidP="00FA5B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BB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48A2396F" w14:textId="3679F080" w:rsidR="00FA5BB8" w:rsidRPr="00FA5BB8" w:rsidRDefault="00FA5BB8" w:rsidP="00FA5B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BB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Przedmiot zamówienia: Szafka przyłóżkowa z blatem bocznym – </w:t>
      </w:r>
      <w:r w:rsidR="00F229E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57</w:t>
      </w:r>
      <w:r w:rsidR="00E81FC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FA5BB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szt</w:t>
      </w:r>
      <w:r w:rsidR="00F229E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.</w:t>
      </w:r>
      <w:r w:rsidRPr="00FA5BB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 </w:t>
      </w:r>
    </w:p>
    <w:bookmarkEnd w:id="0"/>
    <w:p w14:paraId="1FD6B498" w14:textId="729C3DC8" w:rsidR="00F229E8" w:rsidRPr="006A299F" w:rsidRDefault="00FA5BB8" w:rsidP="00FA5BB8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A5BB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</w:p>
    <w:p w14:paraId="6AAB8987" w14:textId="77777777" w:rsidR="00FA5BB8" w:rsidRPr="00FA5BB8" w:rsidRDefault="00FA5BB8" w:rsidP="00FA5B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BB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4421"/>
        <w:gridCol w:w="1290"/>
        <w:gridCol w:w="3012"/>
      </w:tblGrid>
      <w:tr w:rsidR="00FA5BB8" w:rsidRPr="00FA5BB8" w14:paraId="67851340" w14:textId="77777777" w:rsidTr="00FA5BB8">
        <w:trPr>
          <w:trHeight w:val="687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FEBF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_Hlk148087389"/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C526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parametrów wymaganych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FB88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D30C8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FA5BB8" w:rsidRPr="00FA5BB8" w14:paraId="7B704143" w14:textId="77777777" w:rsidTr="00FA5BB8">
        <w:trPr>
          <w:trHeight w:val="298"/>
        </w:trPr>
        <w:tc>
          <w:tcPr>
            <w:tcW w:w="96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5E58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WYMAGANIA OGÓLNE</w:t>
            </w:r>
          </w:p>
        </w:tc>
      </w:tr>
      <w:tr w:rsidR="00FA5BB8" w:rsidRPr="00FA5BB8" w14:paraId="779DADED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ABBE" w14:textId="77777777" w:rsidR="00FA5BB8" w:rsidRPr="00FA5BB8" w:rsidRDefault="00FA5BB8" w:rsidP="00A45B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4A01" w14:textId="77777777" w:rsidR="00FA5BB8" w:rsidRPr="00FA5BB8" w:rsidRDefault="00FA5BB8" w:rsidP="00FA5BB8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Nazwa oferowanego urządzenia: </w:t>
            </w:r>
          </w:p>
          <w:p w14:paraId="00CCC1C3" w14:textId="77777777" w:rsidR="00FA5BB8" w:rsidRPr="00FA5BB8" w:rsidRDefault="00FA5BB8" w:rsidP="00FA5BB8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Producent:           </w:t>
            </w:r>
          </w:p>
          <w:p w14:paraId="4A320E8F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Typ:</w:t>
            </w:r>
          </w:p>
          <w:p w14:paraId="7D65710B" w14:textId="77777777" w:rsidR="00FA5BB8" w:rsidRPr="00FA5BB8" w:rsidRDefault="00FA5BB8" w:rsidP="00FA5BB8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Rok produkcji: 2023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AA48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6C97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311E4149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64B77" w14:textId="77777777" w:rsidR="00FA5BB8" w:rsidRPr="00FA5BB8" w:rsidRDefault="00FA5BB8" w:rsidP="00A45B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0381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Szkielet szafki wykonany z profili aluminiowych. </w:t>
            </w:r>
          </w:p>
          <w:p w14:paraId="4DD5154C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Ramki szuflad i boki korpusu z ocynkowanej blachy stalowej, lakierowanej proszkowo.  Konstrukcja szafki składająca się z trzech szuflad z czego szuflada na  obuwie  wykonana w całości  z tworzywa ABS.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EF9C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265AF5D6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5D522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08258629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4F61" w14:textId="77777777" w:rsidR="00FA5BB8" w:rsidRPr="00FA5BB8" w:rsidRDefault="00FA5BB8" w:rsidP="00A45B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12F7A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Elementy stalowe pokryte lakierem proszkowym, lakier zgodnie wymogami EN ISO 10993-5:2009 lub równoważnym, potwierdzającym, że stosowane powłoka lakiernicza nie wywołuje zmian nowotworowych.</w:t>
            </w:r>
          </w:p>
          <w:p w14:paraId="45E7433F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40B9F41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Szafka dostosowana do mycia w automatycznej stacji myjącej.</w:t>
            </w:r>
          </w:p>
          <w:p w14:paraId="5CE95282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3384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28385D8B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6A73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29E252C3" w14:textId="77777777" w:rsidTr="00FA5BB8">
        <w:trPr>
          <w:trHeight w:val="134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89835" w14:textId="77777777" w:rsidR="00FA5BB8" w:rsidRPr="00FA5BB8" w:rsidRDefault="00FA5BB8" w:rsidP="00A45B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DD67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Korpus szafki umieszczony na mobilnej podstawie, pozwalające na umieszczeniu blatu bocznego szafki z lewej, bądź prawej strony  łóżka, umożliwiające również schowanie blatu bocznego za tylną ścianką szafki. Funkcje zmiany stron umieszczenia blatu bocznego realizowane jednym przyciskiem w miejscu łatwego dostępu.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A271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7161A3B6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3B4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Korpus szafki obrotowy względem podstawy możliwość ułożenia blatu z lewej/prawej strony – TAK 20 pkt, NIE – </w:t>
            </w:r>
            <w:r w:rsidRPr="00453B4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0 pkt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27514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7F7CA364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DC27" w14:textId="77777777" w:rsidR="00FA5BB8" w:rsidRPr="00FA5BB8" w:rsidRDefault="00FA5BB8" w:rsidP="00A45B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B1C9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Wymiary zewnętrzne:</w:t>
            </w:r>
          </w:p>
          <w:p w14:paraId="43086242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wysokość  -  900 mm (± 20mm),</w:t>
            </w:r>
          </w:p>
          <w:p w14:paraId="33AE4995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 szerokość  -  600 mm  (± 20mm), </w:t>
            </w:r>
          </w:p>
          <w:p w14:paraId="4049972B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szerokość przy rozłożonym blacie - 1160 mm  (± 20mm),</w:t>
            </w:r>
          </w:p>
          <w:p w14:paraId="623935BE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głębokość  -  450 mm (± 20mm),</w:t>
            </w:r>
          </w:p>
          <w:p w14:paraId="47CFB428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63F3F39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regulacja wysokości półki bocznej w zakresie:</w:t>
            </w:r>
          </w:p>
          <w:p w14:paraId="43691545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od 760 do 1150 mm (± 20mm)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CE4F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4892A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A7EC947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CFC8B65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3978CD9A" w14:textId="77777777" w:rsidTr="00FA5BB8">
        <w:trPr>
          <w:trHeight w:val="86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51D59" w14:textId="77777777" w:rsidR="00FA5BB8" w:rsidRPr="00FA5BB8" w:rsidRDefault="00FA5BB8" w:rsidP="00A45B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3E06F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Blaty szafki oraz półki bocznej wykonane z tworzywa HPL(gr. min. 6 mm), odpornego na wilgoć, wysoką temperaturę oraz promieniowanie UV.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5DAF8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0AFF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65523B73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5540" w14:textId="77777777" w:rsidR="00FA5BB8" w:rsidRPr="00FA5BB8" w:rsidRDefault="00FA5BB8" w:rsidP="00A45B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5CF5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Tył i boki blatu głównego, wyposażone w ogranicznik chroniący większe przedmioty przed upadkiem, ogranicznik wyposażony w 4 haczyki na ręczniki wykonane z tworzywa oraz tworzywowy uchwyt na szklankę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DB47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F613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4816CCF1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910F" w14:textId="77777777" w:rsidR="00FA5BB8" w:rsidRPr="00FA5BB8" w:rsidRDefault="00FA5BB8" w:rsidP="00A45B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9D9A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Czoła dwóch szuflad wykonane z wodoodpornego tworzywa HPL o gr min. 6mm, zaopatrzone w uchwyty ze stali nierdzewnej.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FCC7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C4458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5F2E60A9" w14:textId="77777777" w:rsidTr="00FA5BB8">
        <w:trPr>
          <w:trHeight w:val="69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25C0" w14:textId="77777777" w:rsidR="00FA5BB8" w:rsidRPr="00FA5BB8" w:rsidRDefault="00FA5BB8" w:rsidP="00A45B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1F550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Szuflady górna i dolna wysuwane na prowadnicach rolkowych z mechanizmem samo domykającym.</w:t>
            </w:r>
          </w:p>
          <w:p w14:paraId="42BCF19A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Wnętrze szuflad wypełnione wyjmowanymi wkładami z tworzywa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7E3B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7CBF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62FC8049" w14:textId="77777777" w:rsidTr="00FA5BB8">
        <w:trPr>
          <w:trHeight w:val="76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12DC" w14:textId="77777777" w:rsidR="00FA5BB8" w:rsidRPr="00FA5BB8" w:rsidRDefault="00FA5BB8" w:rsidP="00A45B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32D28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Pomiędzy szufladami znajduje się półka na prasę o wysokości min. 150 mm, dostęp do półki z trzech stron szafki.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29F4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47FC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69941B2F" w14:textId="77777777" w:rsidTr="00FA5BB8">
        <w:trPr>
          <w:trHeight w:val="76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6663" w14:textId="77777777" w:rsidR="00FA5BB8" w:rsidRPr="00FA5BB8" w:rsidRDefault="00FA5BB8" w:rsidP="00A45BC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E8CBA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Półka boczna z możliwością regulacji wysokości i kąta pochylenia.</w:t>
            </w:r>
          </w:p>
          <w:p w14:paraId="40598E37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Płynna, bezstopniowa regulacja wysokości półki bocznej wspomagana sprężyną gazową, osłoniętą aluminiową osłoną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BB3B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ABD0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5EA9FAA6" w14:textId="77777777" w:rsidTr="00FA5BB8">
        <w:trPr>
          <w:trHeight w:val="59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C4FF" w14:textId="77777777" w:rsidR="00FA5BB8" w:rsidRPr="00FA5BB8" w:rsidRDefault="00FA5BB8" w:rsidP="00A45BC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4C31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Blat boczny składany do boku szafki również w przypadku dosuniętej szafki do łóżka bez potrzeby zbędnego przekręcania szafką.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E0D2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9BD25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478F942C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193B6" w14:textId="77777777" w:rsidR="00FA5BB8" w:rsidRPr="00FA5BB8" w:rsidRDefault="00FA5BB8" w:rsidP="00A45BC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8C0D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 podwójne koła jezdne o średnicy 65 mm. z elastycznym, niebrudzącym podłóg bieżnikiem, min. 2 z blokadą.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ADE2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84CE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702746A0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44CF" w14:textId="77777777" w:rsidR="00FA5BB8" w:rsidRPr="00FA5BB8" w:rsidRDefault="00FA5BB8" w:rsidP="00A45BC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9775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Przystosowana do dezynfekcji środkami dopuszczonymi do użycia w szpitalach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50AD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C95A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34FBB425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D6C86" w14:textId="77777777" w:rsidR="00FA5BB8" w:rsidRPr="00FA5BB8" w:rsidRDefault="00FA5BB8" w:rsidP="00A45BC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2905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 korpusem dodatkowa szuflada na obuwie lub odzież pacjenta wykonana z wytrzymałego tworzywa ABS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8494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DA7C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6069C61C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AB4E7" w14:textId="77777777" w:rsidR="00FA5BB8" w:rsidRPr="00FA5BB8" w:rsidRDefault="00FA5BB8" w:rsidP="00A45BC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C401" w14:textId="77777777" w:rsidR="00FA5BB8" w:rsidRPr="00FA5BB8" w:rsidRDefault="00FA5BB8" w:rsidP="00FA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wyboru kolorów frontów szuflad oraz blatów z min. 10 kolorów oraz możliwość wyboru koloru ramy szafki w tym kolor szary.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3C26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32DB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7C4B7A3E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161C" w14:textId="77777777" w:rsidR="00FA5BB8" w:rsidRPr="00FA5BB8" w:rsidRDefault="00FA5BB8" w:rsidP="00A45BC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0645" w14:textId="77777777" w:rsidR="00FA5BB8" w:rsidRPr="00FA5BB8" w:rsidRDefault="00FA5BB8" w:rsidP="00FA5BB8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·</w:t>
            </w:r>
            <w:r w:rsidRPr="00FA5BB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Deklaracja zgodności</w:t>
            </w:r>
          </w:p>
          <w:p w14:paraId="71382D3A" w14:textId="77777777" w:rsidR="00FA5BB8" w:rsidRPr="00FA5BB8" w:rsidRDefault="00FA5BB8" w:rsidP="00FA5BB8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·</w:t>
            </w:r>
            <w:r w:rsidRPr="00FA5BB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WPIS lub zgłoszenie  do Rejestru Wyrobów Medycznych,</w:t>
            </w:r>
          </w:p>
          <w:p w14:paraId="132BF1B3" w14:textId="77777777" w:rsidR="00FA5BB8" w:rsidRPr="00FA5BB8" w:rsidRDefault="00FA5BB8" w:rsidP="00FA5BB8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·</w:t>
            </w:r>
            <w:r w:rsidRPr="00FA5BB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Certyfikat ISO 9001:2015 lub równoważny  potwierdzający zdolność do ciągłego dostarczania wyrobów zgodnie z wymaganiami,</w:t>
            </w:r>
          </w:p>
          <w:p w14:paraId="17E42723" w14:textId="77777777" w:rsidR="00FA5BB8" w:rsidRPr="00FA5BB8" w:rsidRDefault="00FA5BB8" w:rsidP="00A45BC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Certyfikat ISO 13485:2016   potwierdzający, że producent wdrożył i utrzymuje system zarządzania jakością dla wyrobów medycznych.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2BA7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D7983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2C6EC9AE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8CB0" w14:textId="77777777" w:rsidR="00FA5BB8" w:rsidRPr="00FA5BB8" w:rsidRDefault="00FA5BB8" w:rsidP="00A45BC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38FF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Gwarancja min. 24 miesiące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64842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D99A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494FF07B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DECB" w14:textId="77777777" w:rsidR="00FA5BB8" w:rsidRPr="00FA5BB8" w:rsidRDefault="00FA5BB8" w:rsidP="00A45BC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EFA1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Serwis pogwarancyjny, odpłatny przez okres min. 10 lat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E42E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D99BE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3303A595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6C3D" w14:textId="77777777" w:rsidR="00FA5BB8" w:rsidRPr="00FA5BB8" w:rsidRDefault="00FA5BB8" w:rsidP="00A45BC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1390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Gwarancja zapewnienia zakupu części zamiennych przez okres 10 lat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4605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E4F7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A5BB8" w:rsidRPr="00FA5BB8" w14:paraId="47A17798" w14:textId="77777777" w:rsidTr="00FA5BB8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41FDE" w14:textId="77777777" w:rsidR="00FA5BB8" w:rsidRPr="00FA5BB8" w:rsidRDefault="00FA5BB8" w:rsidP="00A45BC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6038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Czas reakcji serwisu max. 72 godz.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EC48" w14:textId="77777777" w:rsidR="00FA5BB8" w:rsidRPr="00FA5BB8" w:rsidRDefault="00FA5BB8" w:rsidP="00FA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58E1" w14:textId="77777777" w:rsidR="00FA5BB8" w:rsidRPr="00FA5BB8" w:rsidRDefault="00FA5BB8" w:rsidP="00FA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bookmarkEnd w:id="1"/>
    </w:tbl>
    <w:p w14:paraId="704D29EA" w14:textId="77777777" w:rsidR="0079674E" w:rsidRPr="00FA5BB8" w:rsidRDefault="0079674E" w:rsidP="00FA5BB8"/>
    <w:sectPr w:rsidR="0079674E" w:rsidRPr="00FA5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30DE" w14:textId="77777777" w:rsidR="00354D07" w:rsidRDefault="00354D07" w:rsidP="00354D07">
      <w:pPr>
        <w:spacing w:after="0" w:line="240" w:lineRule="auto"/>
      </w:pPr>
      <w:r>
        <w:separator/>
      </w:r>
    </w:p>
  </w:endnote>
  <w:endnote w:type="continuationSeparator" w:id="0">
    <w:p w14:paraId="2F1E8AA8" w14:textId="77777777" w:rsidR="00354D07" w:rsidRDefault="00354D07" w:rsidP="0035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BE30" w14:textId="77777777" w:rsidR="00354D07" w:rsidRDefault="00354D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B650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b/>
        <w:bCs/>
        <w:color w:val="000086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noProof/>
        <w:kern w:val="0"/>
        <w14:ligatures w14:val="non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3244D15" wp14:editId="32AE105F">
              <wp:simplePos x="0" y="0"/>
              <wp:positionH relativeFrom="column">
                <wp:posOffset>40004</wp:posOffset>
              </wp:positionH>
              <wp:positionV relativeFrom="paragraph">
                <wp:posOffset>-22225</wp:posOffset>
              </wp:positionV>
              <wp:extent cx="0" cy="361950"/>
              <wp:effectExtent l="76200" t="19050" r="76200" b="952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D2263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B1BB55" id="Łącznik prosty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.15pt,-1.75pt" to="3.1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" strokecolor="#d2263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354D07">
      <w:rPr>
        <w:rFonts w:ascii="Arial" w:eastAsia="Calibri" w:hAnsi="Arial" w:cs="Arial"/>
        <w:b/>
        <w:bCs/>
        <w:color w:val="000086"/>
        <w:kern w:val="0"/>
        <w:sz w:val="14"/>
        <w:szCs w:val="14"/>
        <w14:ligatures w14:val="none"/>
      </w:rPr>
      <w:t xml:space="preserve">    </w:t>
    </w:r>
    <w:r w:rsidRPr="00354D07">
      <w:rPr>
        <w:rFonts w:ascii="Arial" w:eastAsia="Calibri" w:hAnsi="Arial" w:cs="Arial"/>
        <w:b/>
        <w:bCs/>
        <w:color w:val="151F6D"/>
        <w:kern w:val="0"/>
        <w:sz w:val="14"/>
        <w:szCs w:val="14"/>
        <w14:ligatures w14:val="none"/>
      </w:rPr>
      <w:t>Świętokrzyskie Centrum Onkologii</w:t>
    </w:r>
  </w:p>
  <w:p w14:paraId="3303DF19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000086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000086"/>
        <w:kern w:val="0"/>
        <w:sz w:val="14"/>
        <w:szCs w:val="14"/>
        <w14:ligatures w14:val="none"/>
      </w:rPr>
      <w:t xml:space="preserve">    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Samodzielny Publiczny Zakład Opieki Zdrowotnej w Kielcach</w:t>
    </w:r>
    <w:r w:rsidRPr="00354D07">
      <w:rPr>
        <w:rFonts w:ascii="Arial" w:eastAsia="Calibri" w:hAnsi="Arial" w:cs="Arial"/>
        <w:color w:val="000086"/>
        <w:kern w:val="0"/>
        <w:sz w:val="14"/>
        <w:szCs w:val="14"/>
        <w14:ligatures w14:val="none"/>
      </w:rPr>
      <w:br/>
      <w:t xml:space="preserve">    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ul. Stefana Artwińskiego 3, 25-734 Kielce</w:t>
    </w:r>
  </w:p>
  <w:p w14:paraId="36929939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Dyrektor Tel. +48 413674501 | Fax +48 413456882</w:t>
    </w:r>
  </w:p>
  <w:p w14:paraId="310D0310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www.onkol.kielce.pl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Regon: 001263233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Z-ca Dyrektora ds. Pielęgniarstwa Tel. +48 413674204 | Fax +48 413456882</w:t>
    </w:r>
  </w:p>
  <w:p w14:paraId="5B3B511B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scoinfo@onkol.kielce.pl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NIP: 9591294907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Z-ca Dyrektora ds. Finansowo-Administracyjnych Tel. +48 413674507 | Fax +48 413674096</w:t>
    </w:r>
  </w:p>
  <w:p w14:paraId="0DA35FEA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 xml:space="preserve">Call </w:t>
    </w:r>
    <w:proofErr w:type="spellStart"/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center</w:t>
    </w:r>
    <w:proofErr w:type="spellEnd"/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 xml:space="preserve"> +48 413674208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KRS: 0000004015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Z-ca Dyrektora ds. Prawno-Inwestycyjnych Tel. +48 413674506 | Fax +48 413674096</w:t>
    </w:r>
  </w:p>
  <w:p w14:paraId="4FA34516" w14:textId="77777777" w:rsidR="00354D07" w:rsidRDefault="00354D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A320" w14:textId="77777777" w:rsidR="00354D07" w:rsidRDefault="00354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9C8B" w14:textId="77777777" w:rsidR="00354D07" w:rsidRDefault="00354D07" w:rsidP="00354D07">
      <w:pPr>
        <w:spacing w:after="0" w:line="240" w:lineRule="auto"/>
      </w:pPr>
      <w:r>
        <w:separator/>
      </w:r>
    </w:p>
  </w:footnote>
  <w:footnote w:type="continuationSeparator" w:id="0">
    <w:p w14:paraId="5F463A50" w14:textId="77777777" w:rsidR="00354D07" w:rsidRDefault="00354D07" w:rsidP="0035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CDFF" w14:textId="77777777" w:rsidR="00354D07" w:rsidRDefault="00354D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B15B" w14:textId="77777777" w:rsidR="00354D07" w:rsidRDefault="00354D07">
    <w:pPr>
      <w:pStyle w:val="Nagwek"/>
    </w:pPr>
    <w:r>
      <w:rPr>
        <w:noProof/>
        <w:sz w:val="28"/>
      </w:rPr>
      <w:drawing>
        <wp:inline distT="0" distB="0" distL="0" distR="0" wp14:anchorId="7D6EB109" wp14:editId="1A8A9FE1">
          <wp:extent cx="2028825" cy="457200"/>
          <wp:effectExtent l="0" t="0" r="9525" b="0"/>
          <wp:docPr id="373653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FCBB" w14:textId="77777777" w:rsidR="00354D07" w:rsidRDefault="00354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C40"/>
    <w:multiLevelType w:val="multilevel"/>
    <w:tmpl w:val="97645D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935F1"/>
    <w:multiLevelType w:val="multilevel"/>
    <w:tmpl w:val="4DE4AE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B3D36"/>
    <w:multiLevelType w:val="multilevel"/>
    <w:tmpl w:val="28465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F24D0"/>
    <w:multiLevelType w:val="multilevel"/>
    <w:tmpl w:val="D32E17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67451"/>
    <w:multiLevelType w:val="multilevel"/>
    <w:tmpl w:val="47BA0D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B17F4"/>
    <w:multiLevelType w:val="multilevel"/>
    <w:tmpl w:val="5B205C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12049"/>
    <w:multiLevelType w:val="multilevel"/>
    <w:tmpl w:val="A0EAB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D13CE"/>
    <w:multiLevelType w:val="multilevel"/>
    <w:tmpl w:val="D37E1C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3176E"/>
    <w:multiLevelType w:val="multilevel"/>
    <w:tmpl w:val="025823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E7AD8"/>
    <w:multiLevelType w:val="multilevel"/>
    <w:tmpl w:val="E4DC8E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6C6F9C"/>
    <w:multiLevelType w:val="multilevel"/>
    <w:tmpl w:val="1C44C3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40A89"/>
    <w:multiLevelType w:val="multilevel"/>
    <w:tmpl w:val="9176CE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94295E"/>
    <w:multiLevelType w:val="multilevel"/>
    <w:tmpl w:val="88AEF2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687B3C"/>
    <w:multiLevelType w:val="multilevel"/>
    <w:tmpl w:val="DB2A88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5B327C"/>
    <w:multiLevelType w:val="multilevel"/>
    <w:tmpl w:val="074A0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904559"/>
    <w:multiLevelType w:val="multilevel"/>
    <w:tmpl w:val="2EB43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540C6"/>
    <w:multiLevelType w:val="multilevel"/>
    <w:tmpl w:val="3E00C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09210A"/>
    <w:multiLevelType w:val="multilevel"/>
    <w:tmpl w:val="609C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A2C7A"/>
    <w:multiLevelType w:val="multilevel"/>
    <w:tmpl w:val="0D8E86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4915FB"/>
    <w:multiLevelType w:val="multilevel"/>
    <w:tmpl w:val="C5A266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307FAE"/>
    <w:multiLevelType w:val="multilevel"/>
    <w:tmpl w:val="31A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B5E22"/>
    <w:multiLevelType w:val="multilevel"/>
    <w:tmpl w:val="210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8390562">
    <w:abstractNumId w:val="17"/>
  </w:num>
  <w:num w:numId="2" w16cid:durableId="1196653908">
    <w:abstractNumId w:val="20"/>
  </w:num>
  <w:num w:numId="3" w16cid:durableId="1278218546">
    <w:abstractNumId w:val="15"/>
  </w:num>
  <w:num w:numId="4" w16cid:durableId="1395396861">
    <w:abstractNumId w:val="16"/>
  </w:num>
  <w:num w:numId="5" w16cid:durableId="1836602468">
    <w:abstractNumId w:val="6"/>
  </w:num>
  <w:num w:numId="6" w16cid:durableId="1385984864">
    <w:abstractNumId w:val="14"/>
  </w:num>
  <w:num w:numId="7" w16cid:durableId="110054696">
    <w:abstractNumId w:val="2"/>
  </w:num>
  <w:num w:numId="8" w16cid:durableId="1079445870">
    <w:abstractNumId w:val="18"/>
  </w:num>
  <w:num w:numId="9" w16cid:durableId="1881044871">
    <w:abstractNumId w:val="4"/>
  </w:num>
  <w:num w:numId="10" w16cid:durableId="1245184803">
    <w:abstractNumId w:val="0"/>
  </w:num>
  <w:num w:numId="11" w16cid:durableId="2142532258">
    <w:abstractNumId w:val="10"/>
  </w:num>
  <w:num w:numId="12" w16cid:durableId="1993289416">
    <w:abstractNumId w:val="12"/>
  </w:num>
  <w:num w:numId="13" w16cid:durableId="1781684723">
    <w:abstractNumId w:val="1"/>
  </w:num>
  <w:num w:numId="14" w16cid:durableId="292911048">
    <w:abstractNumId w:val="8"/>
  </w:num>
  <w:num w:numId="15" w16cid:durableId="58527918">
    <w:abstractNumId w:val="7"/>
  </w:num>
  <w:num w:numId="16" w16cid:durableId="376202038">
    <w:abstractNumId w:val="9"/>
  </w:num>
  <w:num w:numId="17" w16cid:durableId="1661347852">
    <w:abstractNumId w:val="3"/>
  </w:num>
  <w:num w:numId="18" w16cid:durableId="234781312">
    <w:abstractNumId w:val="21"/>
  </w:num>
  <w:num w:numId="19" w16cid:durableId="1538662437">
    <w:abstractNumId w:val="11"/>
  </w:num>
  <w:num w:numId="20" w16cid:durableId="1573157021">
    <w:abstractNumId w:val="5"/>
  </w:num>
  <w:num w:numId="21" w16cid:durableId="22098185">
    <w:abstractNumId w:val="13"/>
  </w:num>
  <w:num w:numId="22" w16cid:durableId="17350805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0"/>
    <w:rsid w:val="00354D07"/>
    <w:rsid w:val="00453B4F"/>
    <w:rsid w:val="004D1182"/>
    <w:rsid w:val="0058657C"/>
    <w:rsid w:val="006A299F"/>
    <w:rsid w:val="00746D0F"/>
    <w:rsid w:val="0079674E"/>
    <w:rsid w:val="008E26B1"/>
    <w:rsid w:val="00A45BC6"/>
    <w:rsid w:val="00C30403"/>
    <w:rsid w:val="00E81FCE"/>
    <w:rsid w:val="00EE66AF"/>
    <w:rsid w:val="00F229E8"/>
    <w:rsid w:val="00F33E9D"/>
    <w:rsid w:val="00F84BC5"/>
    <w:rsid w:val="00F957A0"/>
    <w:rsid w:val="00F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232E37"/>
  <w15:chartTrackingRefBased/>
  <w15:docId w15:val="{25042D3B-350B-441F-A1FA-C8D92531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paragraph1"/>
    <w:basedOn w:val="Normalny"/>
    <w:rsid w:val="00F9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zlist1"/>
    <w:basedOn w:val="Normalny"/>
    <w:rsid w:val="00F9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9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D07"/>
  </w:style>
  <w:style w:type="paragraph" w:styleId="Stopka">
    <w:name w:val="footer"/>
    <w:basedOn w:val="Normalny"/>
    <w:link w:val="StopkaZnak"/>
    <w:uiPriority w:val="99"/>
    <w:unhideWhenUsed/>
    <w:rsid w:val="003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 Joanna</dc:creator>
  <cp:keywords/>
  <dc:description/>
  <cp:lastModifiedBy>Bracik Joanna</cp:lastModifiedBy>
  <cp:revision>7</cp:revision>
  <cp:lastPrinted>2023-10-13T09:30:00Z</cp:lastPrinted>
  <dcterms:created xsi:type="dcterms:W3CDTF">2023-09-28T06:25:00Z</dcterms:created>
  <dcterms:modified xsi:type="dcterms:W3CDTF">2023-10-13T09:35:00Z</dcterms:modified>
</cp:coreProperties>
</file>