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3FE6A" w14:textId="0C1B5D7F" w:rsidR="008D0069" w:rsidRPr="00DE5C9D" w:rsidRDefault="00000000" w:rsidP="008F4CB6">
      <w:pPr>
        <w:spacing w:before="240"/>
        <w:jc w:val="center"/>
        <w:rPr>
          <w:rFonts w:cs="Calibri"/>
          <w:szCs w:val="22"/>
        </w:rPr>
      </w:pPr>
      <w:bookmarkStart w:id="0" w:name="_Hlk167351849"/>
      <w:r w:rsidRPr="00DE5C9D">
        <w:rPr>
          <w:rFonts w:cs="Calibri"/>
          <w:i/>
          <w:iCs/>
          <w:color w:val="FF0000"/>
          <w:szCs w:val="22"/>
        </w:rPr>
        <w:t>PROJEKT</w:t>
      </w:r>
      <w:r w:rsidRPr="00DE5C9D">
        <w:rPr>
          <w:rFonts w:cs="Calibri"/>
          <w:b/>
          <w:bCs/>
          <w:i/>
          <w:iCs/>
          <w:color w:val="FF0000"/>
          <w:szCs w:val="22"/>
        </w:rPr>
        <w:t xml:space="preserve"> </w:t>
      </w:r>
      <w:r w:rsidRPr="00DE5C9D">
        <w:rPr>
          <w:rFonts w:cs="Calibri"/>
          <w:b/>
          <w:bCs/>
          <w:szCs w:val="22"/>
        </w:rPr>
        <w:t>UMOWA NR IŚ.271.</w:t>
      </w:r>
      <w:r w:rsidR="00617AB4">
        <w:rPr>
          <w:rFonts w:cs="Calibri"/>
          <w:b/>
          <w:bCs/>
          <w:szCs w:val="22"/>
        </w:rPr>
        <w:t>3</w:t>
      </w:r>
      <w:r w:rsidRPr="00DE5C9D">
        <w:rPr>
          <w:rFonts w:cs="Calibri"/>
          <w:b/>
          <w:bCs/>
          <w:szCs w:val="22"/>
        </w:rPr>
        <w:t xml:space="preserve">.2024.RN </w:t>
      </w:r>
      <w:r w:rsidRPr="00DE5C9D">
        <w:rPr>
          <w:rFonts w:cs="Calibri"/>
          <w:i/>
          <w:iCs/>
          <w:color w:val="FF0000"/>
          <w:szCs w:val="22"/>
        </w:rPr>
        <w:t>PROJEKT</w:t>
      </w:r>
    </w:p>
    <w:p w14:paraId="2933E3DA" w14:textId="77777777" w:rsidR="008D0069" w:rsidRPr="00DE5C9D" w:rsidRDefault="00000000" w:rsidP="008F4CB6">
      <w:pPr>
        <w:spacing w:before="240"/>
        <w:jc w:val="center"/>
        <w:rPr>
          <w:rFonts w:cs="Calibri"/>
          <w:szCs w:val="22"/>
        </w:rPr>
      </w:pPr>
      <w:r w:rsidRPr="00DE5C9D">
        <w:rPr>
          <w:rFonts w:cs="Calibri"/>
          <w:b/>
          <w:bCs/>
          <w:szCs w:val="22"/>
        </w:rPr>
        <w:t>„OPRACOWANIE PLANU OGÓLNEGO GMINY RYTWIANY”</w:t>
      </w:r>
    </w:p>
    <w:p w14:paraId="46B8F6A4" w14:textId="77777777" w:rsidR="008D0069" w:rsidRPr="00DE5C9D" w:rsidRDefault="00000000" w:rsidP="008F4CB6">
      <w:pPr>
        <w:spacing w:after="0"/>
        <w:rPr>
          <w:rFonts w:cs="Calibri"/>
          <w:szCs w:val="22"/>
        </w:rPr>
      </w:pPr>
      <w:r w:rsidRPr="00DE5C9D">
        <w:rPr>
          <w:rFonts w:cs="Calibri"/>
          <w:bCs/>
          <w:szCs w:val="22"/>
        </w:rPr>
        <w:t>zawarta w dniu ……………… 2024 r. w Rytwianach pomiędzy:</w:t>
      </w:r>
    </w:p>
    <w:p w14:paraId="40DAC041" w14:textId="77777777" w:rsidR="008D0069" w:rsidRPr="00DE5C9D" w:rsidRDefault="008D0069" w:rsidP="008F4CB6">
      <w:pPr>
        <w:spacing w:after="0"/>
        <w:rPr>
          <w:rFonts w:cs="Calibri"/>
          <w:bCs/>
          <w:szCs w:val="22"/>
        </w:rPr>
      </w:pPr>
    </w:p>
    <w:p w14:paraId="230E4CD1" w14:textId="7B543BB3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b/>
          <w:bCs/>
          <w:szCs w:val="22"/>
        </w:rPr>
        <w:t>Gminą</w:t>
      </w:r>
      <w:r w:rsidR="00DE5C9D" w:rsidRPr="00DE5C9D">
        <w:rPr>
          <w:rFonts w:cs="Calibri"/>
          <w:b/>
          <w:bCs/>
          <w:szCs w:val="22"/>
        </w:rPr>
        <w:t xml:space="preserve"> </w:t>
      </w:r>
      <w:r w:rsidRPr="00DE5C9D">
        <w:rPr>
          <w:rFonts w:cs="Calibri"/>
          <w:b/>
          <w:bCs/>
          <w:szCs w:val="22"/>
        </w:rPr>
        <w:t>Rytwiany</w:t>
      </w:r>
    </w:p>
    <w:p w14:paraId="76A5A12C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 xml:space="preserve">ul. Staszowska 15 </w:t>
      </w:r>
    </w:p>
    <w:p w14:paraId="4B251E7A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28-236 Rytwiany</w:t>
      </w:r>
    </w:p>
    <w:p w14:paraId="6A0F1425" w14:textId="77777777" w:rsidR="008D0069" w:rsidRPr="00DE5C9D" w:rsidRDefault="00000000" w:rsidP="008F4CB6">
      <w:pPr>
        <w:tabs>
          <w:tab w:val="left" w:pos="1530"/>
          <w:tab w:val="center" w:pos="4702"/>
        </w:tabs>
        <w:spacing w:after="0"/>
        <w:rPr>
          <w:rFonts w:cs="Calibri"/>
          <w:szCs w:val="22"/>
        </w:rPr>
      </w:pPr>
      <w:r w:rsidRPr="00DE5C9D">
        <w:rPr>
          <w:rFonts w:cs="Calibri"/>
          <w:szCs w:val="22"/>
        </w:rPr>
        <w:tab/>
      </w:r>
      <w:r w:rsidRPr="00DE5C9D">
        <w:rPr>
          <w:rFonts w:cs="Calibri"/>
          <w:szCs w:val="22"/>
        </w:rPr>
        <w:tab/>
        <w:t>NIP 866-159-91-79, REGON 830409726</w:t>
      </w:r>
    </w:p>
    <w:p w14:paraId="5F84C9DF" w14:textId="77777777" w:rsidR="008D0069" w:rsidRPr="00DE5C9D" w:rsidRDefault="008D0069" w:rsidP="008F4CB6">
      <w:pPr>
        <w:spacing w:after="0"/>
        <w:jc w:val="center"/>
        <w:rPr>
          <w:rFonts w:cs="Calibri"/>
          <w:szCs w:val="22"/>
        </w:rPr>
      </w:pPr>
    </w:p>
    <w:p w14:paraId="04416893" w14:textId="77777777" w:rsidR="008D0069" w:rsidRPr="00DE5C9D" w:rsidRDefault="00000000" w:rsidP="008F4CB6">
      <w:pPr>
        <w:spacing w:after="0"/>
        <w:jc w:val="both"/>
        <w:rPr>
          <w:rFonts w:cs="Calibri"/>
          <w:szCs w:val="22"/>
        </w:rPr>
      </w:pPr>
      <w:r w:rsidRPr="00DE5C9D">
        <w:rPr>
          <w:rFonts w:cs="Calibri"/>
          <w:szCs w:val="22"/>
        </w:rPr>
        <w:t xml:space="preserve">zwaną w dalszej części umowy </w:t>
      </w:r>
      <w:r w:rsidRPr="00DE5C9D">
        <w:rPr>
          <w:rFonts w:cs="Calibri"/>
          <w:b/>
          <w:szCs w:val="22"/>
        </w:rPr>
        <w:t>„Zamawiającym”</w:t>
      </w:r>
      <w:r w:rsidRPr="00DE5C9D">
        <w:rPr>
          <w:rFonts w:cs="Calibri"/>
          <w:szCs w:val="22"/>
        </w:rPr>
        <w:t xml:space="preserve"> reprezentowanym przez:</w:t>
      </w:r>
    </w:p>
    <w:p w14:paraId="5C558CD8" w14:textId="77777777" w:rsidR="008D0069" w:rsidRPr="00DE5C9D" w:rsidRDefault="00000000" w:rsidP="008F4CB6">
      <w:pPr>
        <w:numPr>
          <w:ilvl w:val="0"/>
          <w:numId w:val="6"/>
        </w:numPr>
        <w:spacing w:before="240"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Wójta Gminy – ……………..,</w:t>
      </w:r>
    </w:p>
    <w:p w14:paraId="59091235" w14:textId="77777777" w:rsidR="008D0069" w:rsidRPr="00DE5C9D" w:rsidRDefault="00000000" w:rsidP="008F4CB6">
      <w:pPr>
        <w:numPr>
          <w:ilvl w:val="0"/>
          <w:numId w:val="6"/>
        </w:numPr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Skarbnika Gminy – …………….,</w:t>
      </w:r>
    </w:p>
    <w:p w14:paraId="4C0C6FFE" w14:textId="77777777" w:rsidR="008D0069" w:rsidRPr="00DE5C9D" w:rsidRDefault="00000000" w:rsidP="008F4CB6">
      <w:pPr>
        <w:spacing w:before="240"/>
        <w:rPr>
          <w:rFonts w:cs="Calibri"/>
          <w:szCs w:val="22"/>
        </w:rPr>
      </w:pPr>
      <w:r w:rsidRPr="00DE5C9D">
        <w:rPr>
          <w:rFonts w:cs="Calibri"/>
          <w:szCs w:val="22"/>
        </w:rPr>
        <w:t xml:space="preserve">a </w:t>
      </w:r>
    </w:p>
    <w:p w14:paraId="14313CF7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firmą...………………………………………………………………………………………………</w:t>
      </w:r>
    </w:p>
    <w:p w14:paraId="3FFC9377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adres...………………………………………………………………………………………………</w:t>
      </w:r>
    </w:p>
    <w:p w14:paraId="57B21DDC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………………………………………………………………………………………………………</w:t>
      </w:r>
    </w:p>
    <w:p w14:paraId="673074C2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………………………………………………………………………………………………………</w:t>
      </w:r>
    </w:p>
    <w:p w14:paraId="48FC2FA3" w14:textId="77777777" w:rsidR="008D0069" w:rsidRPr="00DE5C9D" w:rsidRDefault="00000000" w:rsidP="008F4CB6">
      <w:pPr>
        <w:spacing w:after="0"/>
        <w:jc w:val="center"/>
        <w:rPr>
          <w:rFonts w:cs="Calibri"/>
          <w:szCs w:val="22"/>
        </w:rPr>
      </w:pPr>
      <w:r w:rsidRPr="00DE5C9D">
        <w:rPr>
          <w:rFonts w:cs="Calibri"/>
          <w:szCs w:val="22"/>
        </w:rPr>
        <w:t>NIP …………………………………………………………………………………………………</w:t>
      </w:r>
    </w:p>
    <w:p w14:paraId="0DBC4F0B" w14:textId="77777777" w:rsidR="008D0069" w:rsidRPr="00DE5C9D" w:rsidRDefault="00000000" w:rsidP="008F4CB6">
      <w:pPr>
        <w:spacing w:before="240"/>
        <w:rPr>
          <w:rFonts w:cs="Calibri"/>
          <w:szCs w:val="22"/>
        </w:rPr>
      </w:pPr>
      <w:r w:rsidRPr="00DE5C9D">
        <w:rPr>
          <w:rFonts w:cs="Calibri"/>
          <w:szCs w:val="22"/>
        </w:rPr>
        <w:t xml:space="preserve">zwaną w dalszej części umowy </w:t>
      </w:r>
      <w:r w:rsidRPr="00DE5C9D">
        <w:rPr>
          <w:rFonts w:cs="Calibri"/>
          <w:b/>
          <w:szCs w:val="22"/>
        </w:rPr>
        <w:t xml:space="preserve">„Wykonawcą” </w:t>
      </w:r>
      <w:r w:rsidRPr="00DE5C9D">
        <w:rPr>
          <w:rFonts w:cs="Calibri"/>
          <w:szCs w:val="22"/>
        </w:rPr>
        <w:t>reprezentowanym przez:</w:t>
      </w:r>
    </w:p>
    <w:p w14:paraId="0C310FC6" w14:textId="4B5AC663" w:rsidR="008D0069" w:rsidRPr="00DE5C9D" w:rsidRDefault="00000000" w:rsidP="008F4CB6">
      <w:pPr>
        <w:numPr>
          <w:ilvl w:val="0"/>
          <w:numId w:val="7"/>
        </w:numPr>
        <w:spacing w:after="0"/>
        <w:ind w:left="0" w:firstLine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………………………………………………………</w:t>
      </w:r>
      <w:r w:rsidRPr="00DE5C9D">
        <w:rPr>
          <w:rFonts w:asciiTheme="minorHAnsi" w:hAnsiTheme="minorHAnsi" w:cstheme="minorHAnsi"/>
          <w:szCs w:val="22"/>
        </w:rPr>
        <w:br/>
      </w:r>
      <w:bookmarkEnd w:id="0"/>
    </w:p>
    <w:p w14:paraId="5136C9F0" w14:textId="5C717D92" w:rsidR="008D0069" w:rsidRPr="00DE5C9D" w:rsidRDefault="00DB21C2" w:rsidP="008F4CB6">
      <w:p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zwanymi łącznie w dalszej części niniejszej umowy „Stronami”.</w:t>
      </w:r>
    </w:p>
    <w:p w14:paraId="3FC3A0CC" w14:textId="77777777" w:rsidR="00DB21C2" w:rsidRPr="00DE5C9D" w:rsidRDefault="00DB21C2" w:rsidP="008F4CB6">
      <w:pPr>
        <w:spacing w:after="0"/>
        <w:jc w:val="both"/>
        <w:rPr>
          <w:rFonts w:asciiTheme="minorHAnsi" w:hAnsiTheme="minorHAnsi" w:cstheme="minorHAnsi"/>
          <w:szCs w:val="22"/>
        </w:rPr>
      </w:pPr>
    </w:p>
    <w:p w14:paraId="3DEDE011" w14:textId="23B5A8E4" w:rsidR="008D0069" w:rsidRPr="00DE5C9D" w:rsidRDefault="00000000" w:rsidP="008F4CB6">
      <w:p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 wyniku rozstrzygnięcia postępowania o udzielenie zamówienia publicznego klasycznego przeprowadzanego w trybie podstawowym bez negocjacji, na podstawie art. 275 ust. 1 ustawy z dnia 11 września 2019 roku Prawo zamówień publicznych (dalej: ustawy PZP) (t.j. Dz.U. z 202</w:t>
      </w:r>
      <w:r w:rsidR="00617AB4">
        <w:rPr>
          <w:rFonts w:asciiTheme="minorHAnsi" w:hAnsiTheme="minorHAnsi" w:cstheme="minorHAnsi"/>
          <w:szCs w:val="22"/>
        </w:rPr>
        <w:t>4</w:t>
      </w:r>
      <w:r w:rsidRPr="00DE5C9D">
        <w:rPr>
          <w:rFonts w:asciiTheme="minorHAnsi" w:hAnsiTheme="minorHAnsi" w:cstheme="minorHAnsi"/>
          <w:szCs w:val="22"/>
        </w:rPr>
        <w:t xml:space="preserve"> r. poz. 1</w:t>
      </w:r>
      <w:r w:rsidR="00617AB4">
        <w:rPr>
          <w:rFonts w:asciiTheme="minorHAnsi" w:hAnsiTheme="minorHAnsi" w:cstheme="minorHAnsi"/>
          <w:szCs w:val="22"/>
        </w:rPr>
        <w:t>32</w:t>
      </w:r>
      <w:r w:rsidRPr="00DE5C9D">
        <w:rPr>
          <w:rFonts w:asciiTheme="minorHAnsi" w:hAnsiTheme="minorHAnsi" w:cstheme="minorHAnsi"/>
          <w:szCs w:val="22"/>
        </w:rPr>
        <w:t>0) o</w:t>
      </w:r>
      <w:r w:rsidR="00617AB4">
        <w:rPr>
          <w:rFonts w:asciiTheme="minorHAnsi" w:hAnsiTheme="minorHAnsi" w:cstheme="minorHAnsi"/>
          <w:szCs w:val="22"/>
        </w:rPr>
        <w:t> </w:t>
      </w:r>
      <w:r w:rsidRPr="00DE5C9D">
        <w:rPr>
          <w:rFonts w:asciiTheme="minorHAnsi" w:hAnsiTheme="minorHAnsi" w:cstheme="minorHAnsi"/>
          <w:szCs w:val="22"/>
        </w:rPr>
        <w:t xml:space="preserve">wartości zamówienia nieprzekraczającej progów unijnych, o których mowa w art. 3 PZP, Zamawiający powierza, a Wykonawca przyjmuje do wykonania zamówienie pn. </w:t>
      </w:r>
      <w:r w:rsidRPr="00DE5C9D">
        <w:rPr>
          <w:rFonts w:asciiTheme="minorHAnsi" w:hAnsiTheme="minorHAnsi" w:cstheme="minorHAnsi"/>
          <w:b/>
          <w:bCs/>
          <w:szCs w:val="22"/>
        </w:rPr>
        <w:t xml:space="preserve">„OPRACOWANIE PLANU OGÓLNEGO GMINY RYTWIANY” </w:t>
      </w:r>
      <w:r w:rsidRPr="00DE5C9D">
        <w:rPr>
          <w:rFonts w:asciiTheme="minorHAnsi" w:hAnsiTheme="minorHAnsi" w:cstheme="minorHAnsi"/>
          <w:szCs w:val="22"/>
        </w:rPr>
        <w:t xml:space="preserve">zgodnie ze złożoną ofertą, której otwarcie nastąpiło dnia …………2024 r. oraz postanowieniami </w:t>
      </w:r>
      <w:bookmarkStart w:id="1" w:name="__DdeLink__1640_2939622904_kopia_1"/>
      <w:r w:rsidRPr="00DE5C9D">
        <w:rPr>
          <w:rFonts w:asciiTheme="minorHAnsi" w:hAnsiTheme="minorHAnsi" w:cstheme="minorHAnsi"/>
          <w:szCs w:val="22"/>
        </w:rPr>
        <w:t>Specyfikacji Warunków Zamówienia</w:t>
      </w:r>
      <w:bookmarkEnd w:id="1"/>
      <w:r w:rsidRPr="00DE5C9D">
        <w:rPr>
          <w:rFonts w:asciiTheme="minorHAnsi" w:hAnsiTheme="minorHAnsi" w:cstheme="minorHAnsi"/>
          <w:szCs w:val="22"/>
        </w:rPr>
        <w:t>.</w:t>
      </w:r>
    </w:p>
    <w:p w14:paraId="69B9CAE2" w14:textId="77777777" w:rsidR="008D0069" w:rsidRPr="00DE5C9D" w:rsidRDefault="008D0069" w:rsidP="008F4CB6">
      <w:pPr>
        <w:spacing w:after="0"/>
        <w:jc w:val="center"/>
        <w:rPr>
          <w:rFonts w:asciiTheme="minorHAnsi" w:hAnsiTheme="minorHAnsi" w:cstheme="minorHAnsi"/>
          <w:szCs w:val="22"/>
        </w:rPr>
      </w:pPr>
    </w:p>
    <w:p w14:paraId="17A930B9" w14:textId="77777777" w:rsidR="008D0069" w:rsidRPr="00DE5C9D" w:rsidRDefault="00000000" w:rsidP="008F4CB6">
      <w:pPr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</w:rPr>
        <w:t>§ 1</w:t>
      </w:r>
      <w:r w:rsidRPr="00DE5C9D">
        <w:rPr>
          <w:rFonts w:asciiTheme="minorHAnsi" w:hAnsiTheme="minorHAnsi" w:cstheme="minorHAnsi"/>
          <w:b/>
          <w:bCs/>
          <w:szCs w:val="22"/>
        </w:rPr>
        <w:br/>
      </w:r>
      <w:r w:rsidRPr="00DE5C9D">
        <w:rPr>
          <w:rFonts w:asciiTheme="minorHAnsi" w:hAnsiTheme="minorHAnsi" w:cstheme="minorHAnsi"/>
          <w:b/>
          <w:bCs/>
          <w:szCs w:val="22"/>
          <w:u w:val="single"/>
        </w:rPr>
        <w:t>Przedmiot umowy</w:t>
      </w:r>
    </w:p>
    <w:p w14:paraId="50BEDCE8" w14:textId="4DF77CCE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Zamawiający zleca, a Wykonawca zobowiązuje się do wykonania usługi polegającej na opracowaniu Planu ogólnego </w:t>
      </w:r>
      <w:r w:rsidR="001835AB" w:rsidRPr="00DE5C9D">
        <w:rPr>
          <w:rFonts w:asciiTheme="minorHAnsi" w:hAnsiTheme="minorHAnsi" w:cstheme="minorHAnsi"/>
          <w:lang w:val="pl-PL"/>
        </w:rPr>
        <w:t>g</w:t>
      </w:r>
      <w:r w:rsidRPr="00DE5C9D">
        <w:rPr>
          <w:rFonts w:asciiTheme="minorHAnsi" w:hAnsiTheme="minorHAnsi" w:cstheme="minorHAnsi"/>
          <w:lang w:val="pl-PL"/>
        </w:rPr>
        <w:t xml:space="preserve">miny Rytwiany zgodnie Uchwałą Rady Gminy Rytwiany Nr LXXIX/387/23 z dnia 4 października 2023 r. w granicach obejmujących teren gminy, niezbędnymi dokumentami </w:t>
      </w:r>
      <w:r w:rsidRPr="00DE5C9D">
        <w:rPr>
          <w:rFonts w:asciiTheme="minorHAnsi" w:hAnsiTheme="minorHAnsi" w:cstheme="minorHAnsi"/>
          <w:lang w:val="pl-PL"/>
        </w:rPr>
        <w:lastRenderedPageBreak/>
        <w:t>planistycznymi wymaganymi przepisami szczegółowymi</w:t>
      </w:r>
      <w:r w:rsidR="001C41FE" w:rsidRPr="00DE5C9D">
        <w:rPr>
          <w:rFonts w:asciiTheme="minorHAnsi" w:hAnsiTheme="minorHAnsi" w:cstheme="minorHAnsi"/>
          <w:lang w:val="pl-PL"/>
        </w:rPr>
        <w:t xml:space="preserve"> oraz zapisami Specyfikacji Warunków Zamówienia</w:t>
      </w:r>
      <w:r w:rsidRPr="00DE5C9D">
        <w:rPr>
          <w:rFonts w:asciiTheme="minorHAnsi" w:hAnsiTheme="minorHAnsi" w:cstheme="minorHAnsi"/>
          <w:lang w:val="pl-PL"/>
        </w:rPr>
        <w:t>.</w:t>
      </w:r>
    </w:p>
    <w:p w14:paraId="452D96DC" w14:textId="38CA9B88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 xml:space="preserve">Przedmiot zamówienia obejmuje </w:t>
      </w:r>
      <w:r w:rsidRPr="00DE5C9D">
        <w:rPr>
          <w:rFonts w:asciiTheme="minorHAnsi" w:hAnsiTheme="minorHAnsi" w:cstheme="minorHAnsi"/>
          <w:lang w:val="pl-PL"/>
        </w:rPr>
        <w:t xml:space="preserve">dokonanie wszelkich czynności niezbędnych do opracowania Planu ogólnego </w:t>
      </w:r>
      <w:r w:rsidR="001835AB" w:rsidRPr="00DE5C9D">
        <w:rPr>
          <w:rFonts w:asciiTheme="minorHAnsi" w:hAnsiTheme="minorHAnsi" w:cstheme="minorHAnsi"/>
          <w:lang w:val="pl-PL"/>
        </w:rPr>
        <w:t>g</w:t>
      </w:r>
      <w:r w:rsidRPr="00DE5C9D">
        <w:rPr>
          <w:rFonts w:asciiTheme="minorHAnsi" w:hAnsiTheme="minorHAnsi" w:cstheme="minorHAnsi"/>
          <w:lang w:val="pl-PL"/>
        </w:rPr>
        <w:t>miny Rytwiany przewidzianych obowiązującymi przepisami prawa oraz przepisami uchwały, o której mowa powyżej w ust. 1, a w szczególności:</w:t>
      </w:r>
    </w:p>
    <w:p w14:paraId="010142F4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color w:val="000000"/>
          <w:sz w:val="22"/>
          <w:szCs w:val="22"/>
        </w:rPr>
        <w:t xml:space="preserve">przygotowanie </w:t>
      </w:r>
      <w:proofErr w:type="spellStart"/>
      <w:r w:rsidRPr="00DE5C9D">
        <w:rPr>
          <w:rFonts w:asciiTheme="minorHAnsi" w:hAnsiTheme="minorHAnsi" w:cstheme="minorHAnsi"/>
          <w:color w:val="000000"/>
          <w:sz w:val="22"/>
          <w:szCs w:val="22"/>
        </w:rPr>
        <w:t>obwieszczeń</w:t>
      </w:r>
      <w:proofErr w:type="spellEnd"/>
      <w:r w:rsidRPr="00DE5C9D">
        <w:rPr>
          <w:rFonts w:asciiTheme="minorHAnsi" w:hAnsiTheme="minorHAnsi" w:cstheme="minorHAnsi"/>
          <w:color w:val="000000"/>
          <w:sz w:val="22"/>
          <w:szCs w:val="22"/>
        </w:rPr>
        <w:t>, ogłoszeń, zawiadomień wraz z rozdzielnikami na każdym z etapów wymagających udziału społeczeństwa i ustawowych organów,</w:t>
      </w:r>
    </w:p>
    <w:p w14:paraId="287233A1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color w:val="000000"/>
          <w:sz w:val="22"/>
          <w:szCs w:val="22"/>
        </w:rPr>
        <w:t>przygotowanie wystąpie</w:t>
      </w:r>
      <w:r w:rsidRPr="00DE5C9D">
        <w:rPr>
          <w:rFonts w:asciiTheme="minorHAnsi" w:hAnsiTheme="minorHAnsi" w:cstheme="minorHAnsi"/>
          <w:sz w:val="22"/>
          <w:szCs w:val="22"/>
        </w:rPr>
        <w:t>ń i załączników do Regionalnego Dyrektora Ochrony Środowiska i Państwowego Powiatowego Inspektora Sanitarnego w sprawie uzgodnienia zakresu szczegółowości prognozy oddziaływania na środowisko,</w:t>
      </w:r>
    </w:p>
    <w:p w14:paraId="403368AD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pozyskanie własnym kosztem i staraniem wszystkich materiałów i danych niezbędnych do sporządzenia przedmiotu zamówienia, w tym niezbędnych kopii map pochodzących z państwowego zasobu geodezyjnego i kartograficznego, zgromadzenie i analizy materiałów wyjściowych,</w:t>
      </w:r>
    </w:p>
    <w:p w14:paraId="0F439B3E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 xml:space="preserve">sporządzenie opracowania </w:t>
      </w:r>
      <w:proofErr w:type="spellStart"/>
      <w:r w:rsidRPr="00DE5C9D">
        <w:rPr>
          <w:rFonts w:asciiTheme="minorHAnsi" w:hAnsiTheme="minorHAnsi" w:cstheme="minorHAnsi"/>
          <w:sz w:val="22"/>
          <w:szCs w:val="22"/>
        </w:rPr>
        <w:t>ekofizjograficznego</w:t>
      </w:r>
      <w:proofErr w:type="spellEnd"/>
      <w:r w:rsidRPr="00DE5C9D">
        <w:rPr>
          <w:rFonts w:asciiTheme="minorHAnsi" w:hAnsiTheme="minorHAnsi" w:cstheme="minorHAnsi"/>
          <w:sz w:val="22"/>
          <w:szCs w:val="22"/>
        </w:rPr>
        <w:t xml:space="preserve"> dla gminy Rytwiany w jej granicach administracyjnych,</w:t>
      </w:r>
    </w:p>
    <w:p w14:paraId="2FA741FC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sporządzenie inwentaryzacji urbanistycznej przedstawiającej uwarunkowania przestrzenne obszaru opracowania, stanowiące zasób materiałów wyjściowych i analiz,</w:t>
      </w:r>
    </w:p>
    <w:p w14:paraId="3E9B3DAF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analiza złożonych wniosków do planu ogólnego wraz z przygotowaniem propozycji ich rozpatrzenia,</w:t>
      </w:r>
    </w:p>
    <w:p w14:paraId="649A33F2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opracowanie projektu planu ogólnego z uwzględnieniem wniosków,</w:t>
      </w:r>
    </w:p>
    <w:p w14:paraId="0AC7AECC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uzyskanie od Gminnej Komisji Urbanistyczno-Architektonicznej pozytywnej opinii o projekcie planu ogólnego,</w:t>
      </w:r>
    </w:p>
    <w:p w14:paraId="29898075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opracowanie prognozy oddziaływania na środowisko ustaleń projektu Planu ogólnego zgodnie z obowiązującymi przepisami i normami,</w:t>
      </w:r>
    </w:p>
    <w:p w14:paraId="1B11D2C3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przygotowanie pism przewodnich o zaopiniowanie i uzgodnienie projektu planu ogólnego,</w:t>
      </w:r>
    </w:p>
    <w:p w14:paraId="15CF368B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przygotowanie do rozesłania projektu planu ogólnego wraz z uzasadnieniem i prognozą oddziaływania na środowisko do opiniowania i uzgadniania do organów opiniujących i uzgadniających zgodnie z art. 13i ust. 3 pkt 5 ustawy o planowaniu i zagospodarowaniu przestrzennym,</w:t>
      </w:r>
    </w:p>
    <w:p w14:paraId="496C32B6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wprowadzenie ewentualnych zmian wynikających z otrzymanych opinii i uzgodnień oraz ewentualne ponowne uzgodnienie projektu planu ogólnego,</w:t>
      </w:r>
    </w:p>
    <w:p w14:paraId="56E23D24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przeprowadzenie i udział w konsultacjach społecznych,</w:t>
      </w:r>
    </w:p>
    <w:p w14:paraId="405083CA" w14:textId="6CD8546F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przygotowanie projektu planu ogólnego wraz z uzasadnieniem</w:t>
      </w:r>
      <w:r w:rsidR="00DE5C9D" w:rsidRPr="00DE5C9D">
        <w:rPr>
          <w:rFonts w:asciiTheme="minorHAnsi" w:hAnsiTheme="minorHAnsi" w:cstheme="minorHAnsi"/>
          <w:sz w:val="22"/>
          <w:szCs w:val="22"/>
        </w:rPr>
        <w:t xml:space="preserve"> </w:t>
      </w:r>
      <w:r w:rsidRPr="00DE5C9D">
        <w:rPr>
          <w:rFonts w:asciiTheme="minorHAnsi" w:hAnsiTheme="minorHAnsi" w:cstheme="minorHAnsi"/>
          <w:sz w:val="22"/>
          <w:szCs w:val="22"/>
        </w:rPr>
        <w:t>oraz prognozą oddziaływania na środowisko, do przeprowadzenia konsultacji społecznych,</w:t>
      </w:r>
    </w:p>
    <w:p w14:paraId="0F5582B7" w14:textId="26B6C505" w:rsidR="008D0069" w:rsidRPr="00617AB4" w:rsidRDefault="00000000" w:rsidP="00617AB4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53B4">
        <w:rPr>
          <w:rFonts w:asciiTheme="minorHAnsi" w:hAnsiTheme="minorHAnsi" w:cstheme="minorHAnsi"/>
          <w:sz w:val="22"/>
          <w:szCs w:val="22"/>
        </w:rPr>
        <w:t xml:space="preserve">udział w konsultacjach społecznych </w:t>
      </w:r>
      <w:r w:rsidR="00EE34A4" w:rsidRPr="00617AB4">
        <w:rPr>
          <w:rFonts w:asciiTheme="minorHAnsi" w:hAnsiTheme="minorHAnsi" w:cstheme="minorHAnsi"/>
          <w:sz w:val="22"/>
          <w:szCs w:val="22"/>
        </w:rPr>
        <w:t>dot.</w:t>
      </w:r>
      <w:r w:rsidR="00EE34A4" w:rsidRPr="00B153B4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153B4">
        <w:rPr>
          <w:rFonts w:asciiTheme="minorHAnsi" w:hAnsiTheme="minorHAnsi" w:cstheme="minorHAnsi"/>
          <w:sz w:val="22"/>
          <w:szCs w:val="22"/>
        </w:rPr>
        <w:t>projektu planu ogólnego wraz z uzasadnieniem i</w:t>
      </w:r>
      <w:r w:rsidR="00617AB4">
        <w:rPr>
          <w:rFonts w:asciiTheme="minorHAnsi" w:hAnsiTheme="minorHAnsi" w:cstheme="minorHAnsi"/>
          <w:sz w:val="22"/>
          <w:szCs w:val="22"/>
        </w:rPr>
        <w:t> </w:t>
      </w:r>
      <w:r w:rsidRPr="00B153B4">
        <w:rPr>
          <w:rFonts w:asciiTheme="minorHAnsi" w:hAnsiTheme="minorHAnsi" w:cstheme="minorHAnsi"/>
          <w:sz w:val="22"/>
          <w:szCs w:val="22"/>
        </w:rPr>
        <w:t>prognozą oddziaływania na środowisko oraz udzielanie informacji zainteresowanym na temat przyjętych rozwiązań,</w:t>
      </w:r>
      <w:r w:rsidR="00B153B4" w:rsidRPr="00B153B4">
        <w:rPr>
          <w:rFonts w:asciiTheme="minorHAnsi" w:hAnsiTheme="minorHAnsi" w:cstheme="minorHAnsi"/>
          <w:sz w:val="22"/>
          <w:szCs w:val="22"/>
        </w:rPr>
        <w:t xml:space="preserve"> </w:t>
      </w:r>
      <w:r w:rsidR="00B153B4" w:rsidRPr="00617AB4">
        <w:rPr>
          <w:rFonts w:asciiTheme="minorHAnsi" w:hAnsiTheme="minorHAnsi" w:cstheme="minorHAnsi"/>
          <w:sz w:val="22"/>
          <w:szCs w:val="22"/>
        </w:rPr>
        <w:t>sporządzenie protokołu z konsultacji społecznych,</w:t>
      </w:r>
    </w:p>
    <w:p w14:paraId="5E8466B1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przygotowanie propozycji rozpatrzenia uwag wniesionych do projektu planu ogólnego w trakcie konsultacji społecznych, w formie uzgodnionej z Zamawiającym,</w:t>
      </w:r>
    </w:p>
    <w:p w14:paraId="186487B1" w14:textId="27BC60CB" w:rsidR="008D0069" w:rsidRPr="00B153B4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B153B4">
        <w:rPr>
          <w:rFonts w:asciiTheme="minorHAnsi" w:hAnsiTheme="minorHAnsi" w:cstheme="minorHAnsi"/>
          <w:sz w:val="22"/>
          <w:szCs w:val="22"/>
        </w:rPr>
        <w:lastRenderedPageBreak/>
        <w:t>wprowadzenie ewentualnych zmian do projektu planu ogólnego, wynikających z uwzględnienia przez Wójta Gminy Rytwiany uwag</w:t>
      </w:r>
      <w:r w:rsidR="00B153B4" w:rsidRPr="00B153B4">
        <w:rPr>
          <w:rFonts w:asciiTheme="minorHAnsi" w:hAnsiTheme="minorHAnsi" w:cstheme="minorHAnsi"/>
          <w:sz w:val="22"/>
          <w:szCs w:val="22"/>
        </w:rPr>
        <w:t xml:space="preserve"> </w:t>
      </w:r>
      <w:r w:rsidR="00B153B4" w:rsidRPr="00617AB4">
        <w:rPr>
          <w:rFonts w:asciiTheme="minorHAnsi" w:hAnsiTheme="minorHAnsi" w:cstheme="minorHAnsi"/>
          <w:sz w:val="22"/>
          <w:szCs w:val="22"/>
        </w:rPr>
        <w:t>wniesionych podczas konsultacji społecznych oraz ewentualne ponowne uzgodnienie projektu planu ogólnego</w:t>
      </w:r>
      <w:r w:rsidRPr="00B153B4">
        <w:rPr>
          <w:rFonts w:asciiTheme="minorHAnsi" w:hAnsiTheme="minorHAnsi" w:cstheme="minorHAnsi"/>
          <w:sz w:val="22"/>
          <w:szCs w:val="22"/>
        </w:rPr>
        <w:t>,</w:t>
      </w:r>
    </w:p>
    <w:p w14:paraId="66A6A7DB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przygotowanie stosownego projektu uchwały planu ogólnego wraz z uzasadnieniem, załącznikami oraz raportem, o którym mowa w art. 8k ust. 2 ustawy o planowaniu i zagospodarowaniu przestrzennym celem przedłożenia Radzie Gminy w Rytwianach do uchwalenia stosownie do art. 13i ust. 3 pkt. 12 ustawy o planowaniu i zagospodarowaniu przestrzennym, uczestnictwo w posiedzeniach Komisji Rady Gminy w Rytwianach opiniującej projekt planu ogólnego oraz na sesji Rady Gminy uchwalającej plan ogólny,</w:t>
      </w:r>
    </w:p>
    <w:p w14:paraId="22825773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 xml:space="preserve">sporządzenie dokumentacji prac planistycznych planu ogólnego stosownie do wymogów zawartych w rozporządzeniu Ministra Rozwoju i Technologii </w:t>
      </w:r>
      <w:r w:rsidRPr="00DE5C9D">
        <w:rPr>
          <w:rFonts w:asciiTheme="minorHAnsi" w:hAnsiTheme="minorHAnsi" w:cstheme="minorHAnsi"/>
          <w:i/>
          <w:sz w:val="22"/>
          <w:szCs w:val="22"/>
        </w:rPr>
        <w:t>w sprawie projektu planu ogólnego gminy, dokumentowania prac planistycznych w zakresie tego planu oraz wydawania z niego wypisów i wyrysów</w:t>
      </w:r>
      <w:r w:rsidRPr="00DE5C9D">
        <w:rPr>
          <w:rFonts w:asciiTheme="minorHAnsi" w:hAnsiTheme="minorHAnsi" w:cstheme="minorHAnsi"/>
          <w:sz w:val="22"/>
          <w:szCs w:val="22"/>
        </w:rPr>
        <w:t>.</w:t>
      </w:r>
    </w:p>
    <w:p w14:paraId="7D6196EA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przekazanie uchwały w sprawie uchwalenia planu ogólnego wraz z załącznikiem oraz dokumentacją prac planistycznych do Wojewody w celu oceny ich zgodności z przepisami prawnymi,</w:t>
      </w:r>
    </w:p>
    <w:p w14:paraId="23E77B6E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udział w czynnościach niezbędnych do ewentualnego doprowadzenia planu ogólnego do zgodności z przepisami prawa (w sytuacji stwierdzenia nieważności uchwały przez Wojewodę),</w:t>
      </w:r>
    </w:p>
    <w:p w14:paraId="0276FE83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w przypadku zmiany przepisów prawa w trakcie wykonywania zamówienia, Wykonawca zobowiązany jest w ramach niniejszego zamówienia uzupełnić (zmienić) opracowanie stanowiące przedmiot zamówienia o niezbędne czynności merytoryczne i formalne, mające na celu dostosowanie opracowania do przepisów obowiązujących w dniu zakończenia wykonywania zamówienia,</w:t>
      </w:r>
    </w:p>
    <w:p w14:paraId="2A0E8902" w14:textId="77777777" w:rsidR="008D0069" w:rsidRPr="00DE5C9D" w:rsidRDefault="00000000" w:rsidP="008F4CB6">
      <w:pPr>
        <w:pStyle w:val="Tekstpodstawowy"/>
        <w:numPr>
          <w:ilvl w:val="1"/>
          <w:numId w:val="13"/>
        </w:numPr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Wykonawca jest zobowiązany do osiągnięcia wymaganego rezultatu (realizacji całości zadania), odpowiadającego stanowi prawnemu na dzień wykonania przedmiotu zamówienia. Wszelkie prace projektowe lub czynności nie opisane wyżej, a wynikające z procedur określonych w ustawie o planowaniu i zagospodarowaniu przestrzennym oraz innych przepisach szczególnych niezbędne do właściwego i kompleksowego opracowania dokumentacji projektowej, należy traktować jako oczywiste i uwzględniać w kosztach i terminach wykonania przedmiotu zamówienia.</w:t>
      </w:r>
      <w:bookmarkStart w:id="2" w:name="_Hlk68688479"/>
      <w:bookmarkEnd w:id="2"/>
    </w:p>
    <w:p w14:paraId="0AAAEC05" w14:textId="325EBFC2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Zamówienie obejmuje przygotowanie dokumentów dotyczących przeprowadzenia strategicznej oceny oddziaływania na środowisko ww. planu ogólnego zgodnie z przepisami ustawy z dnia 3 października 2008 roku o udostępnieniu informacji o środowisku i jego ochronie, udziale społeczeństwa w ochronie środowiska oraz o ocenach oddziaływania na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środowisko (Dz. U. z 2023 r. poz. 1094 ze zm.) w szczególności:</w:t>
      </w:r>
    </w:p>
    <w:p w14:paraId="5A2D4193" w14:textId="16F32D62" w:rsidR="008D0069" w:rsidRPr="00DE5C9D" w:rsidRDefault="00000000" w:rsidP="008F4CB6">
      <w:pPr>
        <w:pStyle w:val="Akapitzlist"/>
        <w:widowControl/>
        <w:numPr>
          <w:ilvl w:val="4"/>
          <w:numId w:val="7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proofErr w:type="spellStart"/>
      <w:r w:rsidRPr="00DE5C9D">
        <w:rPr>
          <w:rFonts w:asciiTheme="minorHAnsi" w:hAnsiTheme="minorHAnsi" w:cstheme="minorHAnsi"/>
          <w:lang w:val="pl-PL"/>
        </w:rPr>
        <w:t>obwieszczeń</w:t>
      </w:r>
      <w:proofErr w:type="spellEnd"/>
      <w:r w:rsidRPr="00DE5C9D">
        <w:rPr>
          <w:rFonts w:asciiTheme="minorHAnsi" w:hAnsiTheme="minorHAnsi" w:cstheme="minorHAnsi"/>
          <w:lang w:val="pl-PL"/>
        </w:rPr>
        <w:t xml:space="preserve"> dotyczących udziału społeczeństwa w strategicznej ocenie oddziaływania na środowisko przedmiotowego projektu </w:t>
      </w:r>
      <w:r w:rsidR="00FA6B77" w:rsidRPr="00DE5C9D">
        <w:rPr>
          <w:rFonts w:asciiTheme="minorHAnsi" w:hAnsiTheme="minorHAnsi" w:cstheme="minorHAnsi"/>
          <w:lang w:val="pl-PL"/>
        </w:rPr>
        <w:t>P</w:t>
      </w:r>
      <w:r w:rsidRPr="00DE5C9D">
        <w:rPr>
          <w:rFonts w:asciiTheme="minorHAnsi" w:hAnsiTheme="minorHAnsi" w:cstheme="minorHAnsi"/>
          <w:lang w:val="pl-PL"/>
        </w:rPr>
        <w:t>lanu ogólnego,</w:t>
      </w:r>
    </w:p>
    <w:p w14:paraId="1539825E" w14:textId="77777777" w:rsidR="008D0069" w:rsidRPr="00DE5C9D" w:rsidRDefault="00000000" w:rsidP="008F4CB6">
      <w:pPr>
        <w:pStyle w:val="Akapitzlist"/>
        <w:widowControl/>
        <w:numPr>
          <w:ilvl w:val="4"/>
          <w:numId w:val="7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wzorów zawiadomień wraz z rozdzielnikiem organów właściwych w sprawach opiniowania w ramach strategicznej oceny oddziaływania na środowisko,</w:t>
      </w:r>
    </w:p>
    <w:p w14:paraId="5A4AFB15" w14:textId="77777777" w:rsidR="008D0069" w:rsidRPr="00DE5C9D" w:rsidRDefault="00000000" w:rsidP="008F4CB6">
      <w:pPr>
        <w:pStyle w:val="Akapitzlist"/>
        <w:widowControl/>
        <w:numPr>
          <w:ilvl w:val="4"/>
          <w:numId w:val="7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uzasadnienie, o którym mowa w art. 42 ust. 2 ww. ustawy,</w:t>
      </w:r>
    </w:p>
    <w:p w14:paraId="098F318B" w14:textId="77777777" w:rsidR="008D0069" w:rsidRDefault="00000000" w:rsidP="008F4CB6">
      <w:pPr>
        <w:pStyle w:val="Akapitzlist"/>
        <w:widowControl/>
        <w:numPr>
          <w:ilvl w:val="4"/>
          <w:numId w:val="7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podsumowania, o którym mowa w art. 55 ust. 3 ww. ustawy.</w:t>
      </w:r>
    </w:p>
    <w:p w14:paraId="4E36E907" w14:textId="77777777" w:rsidR="00617AB4" w:rsidRPr="00617AB4" w:rsidRDefault="00617AB4" w:rsidP="00617AB4">
      <w:pPr>
        <w:spacing w:after="0"/>
        <w:rPr>
          <w:rFonts w:asciiTheme="minorHAnsi" w:hAnsiTheme="minorHAnsi" w:cstheme="minorHAnsi"/>
        </w:rPr>
      </w:pPr>
    </w:p>
    <w:p w14:paraId="556C5DF6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lang w:val="pl-PL"/>
        </w:rPr>
        <w:lastRenderedPageBreak/>
        <w:t>Plan ogólny (część opisową i graficzną) należy wykonać w formie:</w:t>
      </w:r>
    </w:p>
    <w:p w14:paraId="395D969C" w14:textId="77777777" w:rsidR="008D0069" w:rsidRPr="00DE5C9D" w:rsidRDefault="00000000" w:rsidP="008F4CB6">
      <w:pPr>
        <w:pStyle w:val="Akapitzlist"/>
        <w:widowControl/>
        <w:numPr>
          <w:ilvl w:val="0"/>
          <w:numId w:val="14"/>
        </w:numPr>
        <w:spacing w:after="0"/>
        <w:ind w:left="709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Opracowanie </w:t>
      </w:r>
      <w:proofErr w:type="spellStart"/>
      <w:r w:rsidRPr="00DE5C9D">
        <w:rPr>
          <w:rFonts w:asciiTheme="minorHAnsi" w:hAnsiTheme="minorHAnsi" w:cstheme="minorHAnsi"/>
          <w:lang w:val="pl-PL"/>
        </w:rPr>
        <w:t>ekofizjograficzne</w:t>
      </w:r>
      <w:proofErr w:type="spellEnd"/>
      <w:r w:rsidRPr="00DE5C9D">
        <w:rPr>
          <w:rFonts w:asciiTheme="minorHAnsi" w:hAnsiTheme="minorHAnsi" w:cstheme="minorHAnsi"/>
          <w:lang w:val="pl-PL"/>
        </w:rPr>
        <w:t xml:space="preserve"> (tekst i załącznik graficzny w skali 1:10 000);</w:t>
      </w:r>
    </w:p>
    <w:p w14:paraId="5667BC42" w14:textId="77777777" w:rsidR="008D0069" w:rsidRPr="00DE5C9D" w:rsidRDefault="00000000" w:rsidP="008F4CB6">
      <w:pPr>
        <w:pStyle w:val="Akapitzlist"/>
        <w:widowControl/>
        <w:numPr>
          <w:ilvl w:val="0"/>
          <w:numId w:val="14"/>
        </w:numPr>
        <w:spacing w:after="0"/>
        <w:ind w:left="709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Tekst planu ogólnego wraz z uzasadnieniem w wersji tekstowej i graficznej w skali nie mniejszej niż 1:25 000;</w:t>
      </w:r>
    </w:p>
    <w:p w14:paraId="64AE04CB" w14:textId="33C83C54" w:rsidR="008D0069" w:rsidRPr="00DE5C9D" w:rsidRDefault="00000000" w:rsidP="008F4CB6">
      <w:pPr>
        <w:pStyle w:val="Akapitzlist"/>
        <w:widowControl/>
        <w:numPr>
          <w:ilvl w:val="0"/>
          <w:numId w:val="14"/>
        </w:numPr>
        <w:spacing w:after="0"/>
        <w:ind w:left="709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Prognoza oddziaływania na środowisko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(tekst i załącznik graficzny w skali 1:10 000);</w:t>
      </w:r>
    </w:p>
    <w:p w14:paraId="02FAD144" w14:textId="77777777" w:rsidR="008D0069" w:rsidRPr="00DE5C9D" w:rsidRDefault="00000000" w:rsidP="008F4CB6">
      <w:pPr>
        <w:pStyle w:val="Akapitzlist"/>
        <w:widowControl/>
        <w:numPr>
          <w:ilvl w:val="0"/>
          <w:numId w:val="14"/>
        </w:numPr>
        <w:spacing w:after="0"/>
        <w:ind w:left="709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Powyższe dokumenty należy wykonać zgodnie z wymogami Systemu Informacji Przestrzennej Województwa Świętokrzyskiego.</w:t>
      </w:r>
    </w:p>
    <w:p w14:paraId="6B3AD84B" w14:textId="77777777" w:rsidR="008D0069" w:rsidRPr="00DE5C9D" w:rsidRDefault="00000000" w:rsidP="008F4CB6">
      <w:pPr>
        <w:pStyle w:val="Akapitzlist"/>
        <w:widowControl/>
        <w:numPr>
          <w:ilvl w:val="0"/>
          <w:numId w:val="14"/>
        </w:numPr>
        <w:spacing w:after="0"/>
        <w:ind w:left="709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sporządzenie dokumentacji prac planistycznych zgodnie z rozporządzeniem Ministra Rozwoju i Technologii z dnia 8 grudnia 2023 r. w sprawie projektu planu ogólnego gminy, dokumentowania prac planistycznych w zakresie tego planu oraz wydawania z niego wypisów i wyrysów (Dz. U. z 2023r., poz. 2758.).</w:t>
      </w:r>
    </w:p>
    <w:p w14:paraId="4B88B719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Wszystkie załączniki tekstowe i graficzne powinny być sporządzone również w wersji elektronicznej zgodnej z przepisami o tworzeniu, prowadzeniu, aktualizacji i udostępniania zbiorów danych przestrzennych (pliki jpg, pdf, </w:t>
      </w:r>
      <w:proofErr w:type="spellStart"/>
      <w:r w:rsidRPr="00DE5C9D">
        <w:rPr>
          <w:rFonts w:asciiTheme="minorHAnsi" w:hAnsiTheme="minorHAnsi" w:cstheme="minorHAnsi"/>
          <w:lang w:val="pl-PL"/>
        </w:rPr>
        <w:t>shp</w:t>
      </w:r>
      <w:proofErr w:type="spellEnd"/>
      <w:r w:rsidRPr="00DE5C9D">
        <w:rPr>
          <w:rFonts w:asciiTheme="minorHAnsi" w:hAnsiTheme="minorHAnsi" w:cstheme="minorHAnsi"/>
          <w:lang w:val="pl-PL"/>
        </w:rPr>
        <w:t xml:space="preserve">, </w:t>
      </w:r>
      <w:proofErr w:type="spellStart"/>
      <w:r w:rsidRPr="00DE5C9D">
        <w:rPr>
          <w:rFonts w:asciiTheme="minorHAnsi" w:hAnsiTheme="minorHAnsi" w:cstheme="minorHAnsi"/>
          <w:lang w:val="pl-PL"/>
        </w:rPr>
        <w:t>tiff</w:t>
      </w:r>
      <w:proofErr w:type="spellEnd"/>
      <w:r w:rsidRPr="00DE5C9D">
        <w:rPr>
          <w:rFonts w:asciiTheme="minorHAnsi" w:hAnsiTheme="minorHAnsi" w:cstheme="minorHAnsi"/>
          <w:lang w:val="pl-PL"/>
        </w:rPr>
        <w:t xml:space="preserve">, </w:t>
      </w:r>
      <w:proofErr w:type="spellStart"/>
      <w:r w:rsidRPr="00DE5C9D">
        <w:rPr>
          <w:rFonts w:asciiTheme="minorHAnsi" w:hAnsiTheme="minorHAnsi" w:cstheme="minorHAnsi"/>
          <w:lang w:val="pl-PL"/>
        </w:rPr>
        <w:t>dgn</w:t>
      </w:r>
      <w:proofErr w:type="spellEnd"/>
      <w:r w:rsidRPr="00DE5C9D">
        <w:rPr>
          <w:rFonts w:asciiTheme="minorHAnsi" w:hAnsiTheme="minorHAnsi" w:cstheme="minorHAnsi"/>
          <w:lang w:val="pl-PL"/>
        </w:rPr>
        <w:t>).</w:t>
      </w:r>
    </w:p>
    <w:p w14:paraId="56E5229B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Ilość egzemplarzy PLANU OGÓLNEGO - 5 egzemplarzy zawierających dokumenty wymienione w ust. 4 pkt 1) - 3) oraz część graficzna uzasadnienia planu ogólnego w kolorze zalaminowana i umożliwiająca ekspozycję.</w:t>
      </w:r>
    </w:p>
    <w:p w14:paraId="2F6D7D0F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Dokumentacja powinna być przygotowana zgodnie z Rozporządzeniem prezesa Rady Ministrów z dnia 29.11.2011 r. w sprawie wymagań technicznych dla dokumentów elektronicznych zawierających akty normatywne i inne akty prawne, dzienników urzędowych wydawanych w postaci elektronicznej oraz środków komunikacji elektronicznej i informatycznych nośników danych (Dz. U. z 2023, poz. 2622) oraz ustawą z dnia 20 lipca 2000 r., o ogłaszaniu aktów normatywnych i niektórych innych aktów prawnych (Dz. U. z 2019 poz. 1461 ze zm.).</w:t>
      </w:r>
    </w:p>
    <w:p w14:paraId="16637FBE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Dokumentację planistyczną sporządzoną na poszczególnych etapach opracowania należy przedłożyć Zamawiającemu w ilościach odpowiednich dla przeprowadzenia kolejnych działań proceduralnych.</w:t>
      </w:r>
    </w:p>
    <w:p w14:paraId="022866F5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udzieli Zamawiającemu gwarancji na wykonany przedmiot zamówienia wynoszącej 24 miesiące od dnia podjęcia uchwały, o której mowa w ust. 2 pkt 20. W ramach udzielonej gwarancji zawiera się również pomoc, doradztwo i udzielenie wyjaśnień po uchwaleniu planu.</w:t>
      </w:r>
    </w:p>
    <w:p w14:paraId="63026AB1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Zamawiający i Wykonawca zobowiązani są do wzajemnego informowania się o wszelkich zmianach, przeszkodach mających istotny wpływ dla prawidłowej realizacji umowy.</w:t>
      </w:r>
    </w:p>
    <w:p w14:paraId="6EC3F027" w14:textId="77777777" w:rsidR="008D0069" w:rsidRPr="00DE5C9D" w:rsidRDefault="00000000" w:rsidP="008F4CB6">
      <w:pPr>
        <w:pStyle w:val="Akapitzlist"/>
        <w:widowControl/>
        <w:numPr>
          <w:ilvl w:val="3"/>
          <w:numId w:val="7"/>
        </w:numPr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utraty mocy lub zmiany ww. aktów prawnych (przepisów) Wykonawca w trakcie realizacji umowy ma obowiązek stosowania się do obowiązujących w danym czasie aktów prawnych, co oznacza, że Wykonawca zobowiązany będzie stosować ww. akty prawne (przepisy) z uwzględnieniem ewentualnych zmian stanu prawnego w tym zakresie.</w:t>
      </w:r>
    </w:p>
    <w:p w14:paraId="6DE0EF91" w14:textId="77777777" w:rsidR="008D0069" w:rsidRPr="00DE5C9D" w:rsidRDefault="008D0069" w:rsidP="008F4CB6">
      <w:pPr>
        <w:spacing w:after="0"/>
        <w:jc w:val="both"/>
        <w:rPr>
          <w:rFonts w:asciiTheme="minorHAnsi" w:hAnsiTheme="minorHAnsi" w:cstheme="minorHAnsi"/>
          <w:szCs w:val="22"/>
        </w:rPr>
      </w:pPr>
    </w:p>
    <w:p w14:paraId="695380FD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</w:rPr>
        <w:t>§ 2</w:t>
      </w:r>
    </w:p>
    <w:p w14:paraId="438858BB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  <w:u w:val="single"/>
        </w:rPr>
        <w:t>Termin wykonania przedmiotu umowy</w:t>
      </w:r>
    </w:p>
    <w:p w14:paraId="60C0CA35" w14:textId="77777777" w:rsidR="008D0069" w:rsidRPr="00DE5C9D" w:rsidRDefault="00000000" w:rsidP="008F4CB6">
      <w:pPr>
        <w:pStyle w:val="Akapitzlist"/>
        <w:widowControl/>
        <w:numPr>
          <w:ilvl w:val="0"/>
          <w:numId w:val="28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lang w:val="pl-PL"/>
        </w:rPr>
        <w:t>Termin wykonania przedmiotu umowy ustala się na 16 miesięcy od dnia podpisania umowy tj. do dnia …………………………… r.</w:t>
      </w:r>
    </w:p>
    <w:p w14:paraId="5F1A5002" w14:textId="77777777" w:rsidR="008D0069" w:rsidRPr="00DE5C9D" w:rsidRDefault="00000000" w:rsidP="008F4CB6">
      <w:pPr>
        <w:pStyle w:val="Akapitzlist"/>
        <w:widowControl/>
        <w:numPr>
          <w:ilvl w:val="0"/>
          <w:numId w:val="28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Realizacja przedmiotu zamówienia odbywać się będzie zgodnie z harmonogramem rzeczowo – finansowym realizacji umowy.</w:t>
      </w:r>
    </w:p>
    <w:p w14:paraId="0F7C4721" w14:textId="5DDBF7C1" w:rsidR="008D0069" w:rsidRPr="00DE5C9D" w:rsidRDefault="00000000" w:rsidP="008F4CB6">
      <w:pPr>
        <w:pStyle w:val="Akapitzlist"/>
        <w:widowControl/>
        <w:numPr>
          <w:ilvl w:val="0"/>
          <w:numId w:val="28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lastRenderedPageBreak/>
        <w:t>Na Wykonawcy ciąży obowiązek przedstawienia, w terminie 14 dni od zawarcia umowy,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harmonogramu prac uwzględniającego poszczególne etapy realizacji, a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 xml:space="preserve">dotyczącego terminu ich realizacji w miesiącach, po uzgodnieniu z Zamawiającym. </w:t>
      </w:r>
    </w:p>
    <w:p w14:paraId="2DC16DC5" w14:textId="77777777" w:rsidR="008D0069" w:rsidRPr="00DE5C9D" w:rsidRDefault="008D0069" w:rsidP="008F4CB6">
      <w:pPr>
        <w:shd w:val="clear" w:color="auto" w:fill="FFFFFF"/>
        <w:spacing w:after="0"/>
        <w:rPr>
          <w:rFonts w:asciiTheme="minorHAnsi" w:eastAsia="Times New Roman" w:hAnsiTheme="minorHAnsi" w:cstheme="minorHAnsi"/>
          <w:b/>
          <w:bCs/>
          <w:color w:val="000000"/>
          <w:szCs w:val="22"/>
        </w:rPr>
      </w:pPr>
    </w:p>
    <w:p w14:paraId="709CDB8E" w14:textId="77777777" w:rsidR="008D0069" w:rsidRPr="00DE5C9D" w:rsidRDefault="00000000" w:rsidP="008F4CB6">
      <w:pPr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§3</w:t>
      </w:r>
    </w:p>
    <w:p w14:paraId="4C9FD13E" w14:textId="77777777" w:rsidR="008D0069" w:rsidRPr="00DE5C9D" w:rsidRDefault="00000000" w:rsidP="008F4CB6">
      <w:pPr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  <w:u w:val="single"/>
        </w:rPr>
        <w:t>Obowiązki Wykonawcy i Zamawiającego</w:t>
      </w:r>
    </w:p>
    <w:p w14:paraId="2A2B1EB4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pozyska we własnym zakresie i na własny koszt niezbędne do opracowania projektów materiały geodezyjne i kartograficzne, pochodzące z państwowego zasobu geodezyjnego i kartograficznego.</w:t>
      </w:r>
    </w:p>
    <w:p w14:paraId="53459770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otrzyma od Zamawiającego następujące dane wyjściowe:</w:t>
      </w:r>
    </w:p>
    <w:p w14:paraId="2FCF786F" w14:textId="77777777" w:rsidR="008D0069" w:rsidRPr="00DE5C9D" w:rsidRDefault="00000000" w:rsidP="008F4CB6">
      <w:pPr>
        <w:pStyle w:val="Akapitzlist"/>
        <w:widowControl/>
        <w:numPr>
          <w:ilvl w:val="0"/>
          <w:numId w:val="15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wnioski i sugestie Wójta Gminy Rytwiany do projektu planu ogólnego </w:t>
      </w:r>
    </w:p>
    <w:p w14:paraId="454BFE82" w14:textId="77777777" w:rsidR="008D0069" w:rsidRPr="00DE5C9D" w:rsidRDefault="00000000" w:rsidP="008F4CB6">
      <w:pPr>
        <w:pStyle w:val="Akapitzlist"/>
        <w:widowControl/>
        <w:numPr>
          <w:ilvl w:val="0"/>
          <w:numId w:val="15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wnioski do projektu planu ogólnego,</w:t>
      </w:r>
    </w:p>
    <w:p w14:paraId="0F6FA64F" w14:textId="77777777" w:rsidR="008D0069" w:rsidRPr="00DE5C9D" w:rsidRDefault="00000000" w:rsidP="008F4CB6">
      <w:pPr>
        <w:pStyle w:val="Akapitzlist"/>
        <w:widowControl/>
        <w:numPr>
          <w:ilvl w:val="0"/>
          <w:numId w:val="15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uchwałę o przystąpieniu do sporządzenia planu ogólnego wraz z uzasadnieniem,</w:t>
      </w:r>
    </w:p>
    <w:p w14:paraId="494BD973" w14:textId="77777777" w:rsidR="008D0069" w:rsidRPr="00DE5C9D" w:rsidRDefault="00000000" w:rsidP="008F4CB6">
      <w:pPr>
        <w:pStyle w:val="Akapitzlist"/>
        <w:widowControl/>
        <w:numPr>
          <w:ilvl w:val="0"/>
          <w:numId w:val="15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obowiązujące studium uwarunkowań i kierunków zagospodarowania przestrzennego, prognozę oddziaływania na środowisko,</w:t>
      </w:r>
    </w:p>
    <w:p w14:paraId="7DE1E5D1" w14:textId="77777777" w:rsidR="008D0069" w:rsidRPr="00DE5C9D" w:rsidRDefault="00000000" w:rsidP="008F4CB6">
      <w:pPr>
        <w:pStyle w:val="Akapitzlist"/>
        <w:widowControl/>
        <w:numPr>
          <w:ilvl w:val="0"/>
          <w:numId w:val="15"/>
        </w:numPr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inne dokumenty i materiały, będące w jego posiadaniu, a mogące służyć do opracowania przedmiotu zamówienia (z wyjątkiem danych nie mogących być przedmiotem udostępniania).</w:t>
      </w:r>
    </w:p>
    <w:p w14:paraId="5E3A8958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 zgodność opracowania z normami prawnymi i wiedzą fachową odpowiada Wykonawca, wykonujący przedmiot umowy.</w:t>
      </w:r>
    </w:p>
    <w:p w14:paraId="06B3F014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Je</w:t>
      </w:r>
      <w:r w:rsidRPr="00DE5C9D">
        <w:rPr>
          <w:rFonts w:asciiTheme="minorHAnsi" w:hAnsiTheme="minorHAnsi" w:cstheme="minorHAnsi"/>
          <w:color w:val="000000"/>
          <w:lang w:val="pl-PL"/>
        </w:rPr>
        <w:t>żeli ujawnią się wady w projektach, Wykonawca zobowiązuje się do usunięcia wad na własny koszt w odpowiednim terminie wyznaczonym przez Zamawiającego.</w:t>
      </w:r>
    </w:p>
    <w:p w14:paraId="400DF373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>Wykonawca oświadcza, że dysponuje osobami uprawnionymi do prowadzenia działalności w zakresie wykonania przedmiotu niniejszej umowy.</w:t>
      </w:r>
    </w:p>
    <w:p w14:paraId="724167DA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>Wykonawca zobowiązuje się dołożyć najwyższej staranności w wykonywaniu usług.</w:t>
      </w:r>
    </w:p>
    <w:p w14:paraId="523A17AC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>Wykonawca przyjmuje na siebie pełną odpowiedzialność za wykonanie usług i zapewnienie warunków bezpieczeństwa, a także odpowiada za wszelkie szkody powstałe w czasie realizacji przedmiotu niniejszej umowy.</w:t>
      </w:r>
    </w:p>
    <w:p w14:paraId="19AAF688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>Wykonawca odpowiada za działania, uchybienia i zaniechania osób, z których pomocą zobowiązanie wykonuje, jak również osób, którym wykonanie zobowiązania powierza, jak za własne działania uchybienia lub zaniechania.</w:t>
      </w:r>
    </w:p>
    <w:p w14:paraId="4EC0791A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>Wykonawca ponosi pełną odpowiedzialność względem Zamawiającego i osób trzecich za szkody powstałe na skutek wykonywania, nienależytego wykonywania bądź nie wykonania przedmiotu umowy.</w:t>
      </w:r>
    </w:p>
    <w:p w14:paraId="48F2AF0A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zapewnia, że wykonane przez niego opracowania planistyczne będą spełniały warunki przewidziane przez przepisy obowiązujące, na dzień przekazania dokumentacji Zamawiającemu.</w:t>
      </w:r>
    </w:p>
    <w:p w14:paraId="2131EF3F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zobowiązuje się wykonać zakres objęty niniejszą Umowę, z najwyższą starannością z uwzględnieniem profesjonalnego charakteru świadczonych przez siebie usług.</w:t>
      </w:r>
    </w:p>
    <w:p w14:paraId="13B40AD9" w14:textId="10CAD2DA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zapewnia, że projekt planu ogólnego będzie wykonany w stanie kompletnym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z punktu widzenia celu, któremu ma służyć.</w:t>
      </w:r>
    </w:p>
    <w:p w14:paraId="7D10DAD4" w14:textId="2C89511A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Wykonawca zapewnia, że projekt </w:t>
      </w:r>
      <w:r w:rsidR="00FA6B77" w:rsidRPr="00DE5C9D">
        <w:rPr>
          <w:rFonts w:asciiTheme="minorHAnsi" w:hAnsiTheme="minorHAnsi" w:cstheme="minorHAnsi"/>
          <w:lang w:val="pl-PL"/>
        </w:rPr>
        <w:t>P</w:t>
      </w:r>
      <w:r w:rsidRPr="00DE5C9D">
        <w:rPr>
          <w:rFonts w:asciiTheme="minorHAnsi" w:hAnsiTheme="minorHAnsi" w:cstheme="minorHAnsi"/>
          <w:lang w:val="pl-PL"/>
        </w:rPr>
        <w:t xml:space="preserve">lanu ogólnego, w tym jego poszczególne elementy wskazane w §1, będzie całkowicie oryginalny i nie będzie naruszał praw autorskich innych osób/podmiotów, w tym również będzie wolny od innych wad prawnych i fizycznych, które mogłyby spowodować </w:t>
      </w:r>
      <w:r w:rsidRPr="00DE5C9D">
        <w:rPr>
          <w:rFonts w:asciiTheme="minorHAnsi" w:hAnsiTheme="minorHAnsi" w:cstheme="minorHAnsi"/>
          <w:lang w:val="pl-PL"/>
        </w:rPr>
        <w:lastRenderedPageBreak/>
        <w:t xml:space="preserve">odpowiedzialność Zamawiającego. Ponadto Wykonawca zapewnia, że projekt </w:t>
      </w:r>
      <w:r w:rsidR="00423D89" w:rsidRPr="00DE5C9D">
        <w:rPr>
          <w:rFonts w:asciiTheme="minorHAnsi" w:hAnsiTheme="minorHAnsi" w:cstheme="minorHAnsi"/>
          <w:lang w:val="pl-PL"/>
        </w:rPr>
        <w:t>P</w:t>
      </w:r>
      <w:r w:rsidRPr="00DE5C9D">
        <w:rPr>
          <w:rFonts w:asciiTheme="minorHAnsi" w:hAnsiTheme="minorHAnsi" w:cstheme="minorHAnsi"/>
          <w:lang w:val="pl-PL"/>
        </w:rPr>
        <w:t>lanu, w tym jego poszczególne części nie będą naruszały żadnych praw osób trzecich i że prawa autorskie Autora do Pracy nie są ograniczone w zakresie objętym niniejszą Umową. Wykonawca odpowiada za naruszenie autorskich praw majątkowych i dóbr osobistych osób trzecich, odnoszących się do przedmiotu umowy oraz oświadcza, że wszystkie wyniki prac mogące stanowić przedmiot praw autorskich, będą oryginalne, bez niedozwolonych zapożyczeń z utworów osób trzecich.</w:t>
      </w:r>
    </w:p>
    <w:p w14:paraId="0AA7F978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wykonaniu niniejszej umowy Wykonawca przenosi na Zamawiającego autorskie prawa majątkowe do wszelkiej dokumentacji przedmiotu umowy, nie wyłączając prawa zezwalania na wykonywanie zależnego prawa autorskiego, na wszystkich znanych w chwili zwierania niniejszej umowy polach eksploatacji, w tym:</w:t>
      </w:r>
    </w:p>
    <w:p w14:paraId="691A2D35" w14:textId="34A33881" w:rsidR="008D0069" w:rsidRPr="00DE5C9D" w:rsidRDefault="00000000" w:rsidP="008F4CB6">
      <w:pPr>
        <w:pStyle w:val="Akapitzlist"/>
        <w:widowControl/>
        <w:numPr>
          <w:ilvl w:val="0"/>
          <w:numId w:val="30"/>
        </w:numPr>
        <w:shd w:val="clear" w:color="auto" w:fill="FFFFFF"/>
        <w:spacing w:after="0"/>
        <w:ind w:left="737" w:hanging="34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zakresie utrwalania i zwielokrotniania materiału – wytwarzanie określoną techniką egzemplarzy materiału, w tym techniką drukarską, reprograficzną, zapisu magnetycznego oraz</w:t>
      </w:r>
      <w:r w:rsidR="00423D89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techniką cyfrową;</w:t>
      </w:r>
    </w:p>
    <w:p w14:paraId="2C45486F" w14:textId="77777777" w:rsidR="008D0069" w:rsidRPr="00DE5C9D" w:rsidRDefault="00000000" w:rsidP="008F4CB6">
      <w:pPr>
        <w:pStyle w:val="Akapitzlist"/>
        <w:widowControl/>
        <w:numPr>
          <w:ilvl w:val="0"/>
          <w:numId w:val="30"/>
        </w:numPr>
        <w:shd w:val="clear" w:color="auto" w:fill="FFFFFF"/>
        <w:spacing w:after="0"/>
        <w:ind w:left="737" w:hanging="34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w zakresie obrotu oryginałem albo egzemplarzami, na których materiał utrwalono – wprowadzenie do obrotu, użyczenie lub najem oryginału albo egzemplarzy; </w:t>
      </w:r>
    </w:p>
    <w:p w14:paraId="78F89FAA" w14:textId="54ECE9F2" w:rsidR="008D0069" w:rsidRPr="00DE5C9D" w:rsidRDefault="00000000" w:rsidP="008F4CB6">
      <w:pPr>
        <w:pStyle w:val="Akapitzlist"/>
        <w:widowControl/>
        <w:numPr>
          <w:ilvl w:val="0"/>
          <w:numId w:val="30"/>
        </w:numPr>
        <w:shd w:val="clear" w:color="auto" w:fill="FFFFFF"/>
        <w:spacing w:after="0"/>
        <w:ind w:left="737" w:hanging="34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zakresie rozpowszechniania materiału w sposób inny niż określony w pkt. 2 – publiczne wykonanie, wystawienie, wyświetlenie, odtworzenie oraz nadawanie i remitowanie, a także publiczne udostępnianie materiału w taki sposób, aby każdy mógł mieć do niego dostęp w</w:t>
      </w:r>
      <w:r w:rsidR="00423D89" w:rsidRPr="00DE5C9D">
        <w:rPr>
          <w:rFonts w:asciiTheme="minorHAnsi" w:hAnsiTheme="minorHAnsi" w:cstheme="minorHAnsi"/>
          <w:lang w:val="pl-PL"/>
        </w:rPr>
        <w:t> </w:t>
      </w:r>
      <w:r w:rsidRPr="00DE5C9D">
        <w:rPr>
          <w:rFonts w:asciiTheme="minorHAnsi" w:hAnsiTheme="minorHAnsi" w:cstheme="minorHAnsi"/>
          <w:lang w:val="pl-PL"/>
        </w:rPr>
        <w:t>miejscu i w czasie przez siebie wybranym z wyrażeniem zgody na nieoznaczenie twórcy.</w:t>
      </w:r>
    </w:p>
    <w:p w14:paraId="751238B0" w14:textId="06400082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powierzenia przez Wykonawcę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realizacji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umowy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podwykonawcom,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wykonawca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uzyska od nich przeniesienie majątkowych praw autorskich na swoją rzecz wraz z prawem do ich dalszego przeniesienia, według zasad określonych w niniejszym paragrafie i przeniesie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te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prawa na Zamawiającego. Zamawiający nie odpowiada wobec podwykonawców za ewentualne roszczenia z tytułu praw autorskich. Nie odpowiada również za takie roszczenia podwykonawców wobec</w:t>
      </w:r>
      <w:r w:rsidR="00423D89" w:rsidRPr="00DE5C9D">
        <w:rPr>
          <w:rFonts w:asciiTheme="minorHAnsi" w:hAnsiTheme="minorHAnsi" w:cstheme="minorHAnsi"/>
          <w:lang w:val="pl-PL"/>
        </w:rPr>
        <w:t xml:space="preserve"> Wykonawcy</w:t>
      </w:r>
      <w:r w:rsidRPr="00DE5C9D">
        <w:rPr>
          <w:rFonts w:asciiTheme="minorHAnsi" w:hAnsiTheme="minorHAnsi" w:cstheme="minorHAnsi"/>
          <w:lang w:val="pl-PL"/>
        </w:rPr>
        <w:t>.</w:t>
      </w:r>
    </w:p>
    <w:p w14:paraId="5715A28F" w14:textId="56B12BA1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dostarczy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Zamawiającemu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oryginały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oświadczeń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podwykonawców, w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wersji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papierowej, o przyjęciu przez nich do wiadomości postanowień ustępu poprzedzającego oraz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oryginały ich oświadczeń zawierające ich pisemne zgody na przeniesienie na Wykonawcę, a potem na Zamawiającego majątkowych praw autorskich do utworów wytworzonych przez podwykonawców w zakresie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określonym w niniejszej umowie, w terminie 7 dni kalendarzowych od daty zawarcia z nimi umów, w ramach wykonania przedmiotu zamówienia.</w:t>
      </w:r>
    </w:p>
    <w:p w14:paraId="740A3411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Wynagrodzenie z tytułu przeniesienia autorskich praw majątkowych, w zakresie określonym w ust. 14 oraz wynagrodzenie z tytułu nadzoru autorskiego i pozostałych praw udzielonych w niniejszej umowie zawiera się w wynagrodzeniu Wykonawcy należnym z tytułu wykonania niniejszej umowy określonym w § 6 ust. 2.</w:t>
      </w:r>
    </w:p>
    <w:p w14:paraId="467C7480" w14:textId="77777777" w:rsidR="008D0069" w:rsidRPr="00DE5C9D" w:rsidRDefault="00000000" w:rsidP="008F4CB6">
      <w:pPr>
        <w:pStyle w:val="Akapitzlist"/>
        <w:widowControl/>
        <w:numPr>
          <w:ilvl w:val="6"/>
          <w:numId w:val="7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Zamawiający zastrzega sobie prawo do dokonywania zmian lub uaktualnień w dokumentach będących przedmiotem niniejszej umowy, nawet po akceptacji przedmiotu zamówienia, na co Wykonawca wyraża zgodę.</w:t>
      </w:r>
    </w:p>
    <w:p w14:paraId="1F422945" w14:textId="77777777" w:rsidR="008D0069" w:rsidRPr="00DE5C9D" w:rsidRDefault="008D0069" w:rsidP="008F4CB6">
      <w:pPr>
        <w:shd w:val="clear" w:color="auto" w:fill="FFFFFF"/>
        <w:spacing w:after="0"/>
        <w:rPr>
          <w:rFonts w:asciiTheme="minorHAnsi" w:hAnsiTheme="minorHAnsi" w:cstheme="minorHAnsi"/>
          <w:szCs w:val="22"/>
        </w:rPr>
      </w:pPr>
    </w:p>
    <w:p w14:paraId="483609EB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lastRenderedPageBreak/>
        <w:t>§4</w:t>
      </w:r>
    </w:p>
    <w:p w14:paraId="5C274BA5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  <w:u w:val="single"/>
        </w:rPr>
        <w:t>Odbiór</w:t>
      </w:r>
    </w:p>
    <w:p w14:paraId="6A8DD986" w14:textId="4575F0BA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Po przekazaniu planu ogólnego zgodnie z §</w:t>
      </w:r>
      <w:r w:rsidR="00617AB4">
        <w:rPr>
          <w:rFonts w:asciiTheme="minorHAnsi" w:hAnsiTheme="minorHAnsi" w:cstheme="minorHAnsi"/>
          <w:szCs w:val="22"/>
        </w:rPr>
        <w:t>2</w:t>
      </w:r>
      <w:r w:rsidRPr="00DE5C9D">
        <w:rPr>
          <w:rFonts w:asciiTheme="minorHAnsi" w:hAnsiTheme="minorHAnsi" w:cstheme="minorHAnsi"/>
          <w:szCs w:val="22"/>
        </w:rPr>
        <w:t xml:space="preserve"> ust. 1 Umowy, upoważniony przedstawiciel Zamawiającego potwierdzi dostarczenie planu, podpisując Protokół Przekazania. Podpisanie przez upoważnionego przedstawiciela Zamawiającego Protokołu Przekazania stanowi pokwitowanie odbioru projektu</w:t>
      </w:r>
      <w:r w:rsidR="00DE5C9D" w:rsidRPr="00DE5C9D">
        <w:rPr>
          <w:rFonts w:asciiTheme="minorHAnsi" w:hAnsiTheme="minorHAnsi" w:cstheme="minorHAnsi"/>
          <w:szCs w:val="22"/>
        </w:rPr>
        <w:t xml:space="preserve"> </w:t>
      </w:r>
      <w:r w:rsidRPr="00DE5C9D">
        <w:rPr>
          <w:rFonts w:asciiTheme="minorHAnsi" w:hAnsiTheme="minorHAnsi" w:cstheme="minorHAnsi"/>
          <w:szCs w:val="22"/>
        </w:rPr>
        <w:t>planu, jedynie pod względem ilościowym i nie stanowi odbioru merytorycznego w rozumieniu niniejszej Umowy.</w:t>
      </w:r>
    </w:p>
    <w:p w14:paraId="5EDEC8B0" w14:textId="75DB08B6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 terminie 7 dni roboczych od dnia potwierdzenia dostarczenia danego projektu</w:t>
      </w:r>
      <w:r w:rsidR="00DE5C9D" w:rsidRPr="00DE5C9D">
        <w:rPr>
          <w:rFonts w:asciiTheme="minorHAnsi" w:hAnsiTheme="minorHAnsi" w:cstheme="minorHAnsi"/>
          <w:szCs w:val="22"/>
        </w:rPr>
        <w:t xml:space="preserve"> </w:t>
      </w:r>
      <w:r w:rsidRPr="00DE5C9D">
        <w:rPr>
          <w:rFonts w:asciiTheme="minorHAnsi" w:hAnsiTheme="minorHAnsi" w:cstheme="minorHAnsi"/>
          <w:szCs w:val="22"/>
        </w:rPr>
        <w:t>planu ogólnego pod względem ilościowym, Zamawiający lub upoważniony przez Zamawiającego podmiot/osoba fizyczna dokona weryfikacji przekazanego Zamawiającemu Projektu planu pod kątem zgodności jego wykonania</w:t>
      </w:r>
      <w:r w:rsidR="00DE5C9D" w:rsidRPr="00DE5C9D">
        <w:rPr>
          <w:rFonts w:asciiTheme="minorHAnsi" w:hAnsiTheme="minorHAnsi" w:cstheme="minorHAnsi"/>
          <w:szCs w:val="22"/>
        </w:rPr>
        <w:t xml:space="preserve"> </w:t>
      </w:r>
      <w:r w:rsidRPr="00DE5C9D">
        <w:rPr>
          <w:rFonts w:asciiTheme="minorHAnsi" w:hAnsiTheme="minorHAnsi" w:cstheme="minorHAnsi"/>
          <w:szCs w:val="22"/>
        </w:rPr>
        <w:t>z niniejszą Umową.</w:t>
      </w:r>
    </w:p>
    <w:p w14:paraId="23C5EE11" w14:textId="77777777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 xml:space="preserve">Jeżeli przekazany dany projekt planu będzie niekompletny lub nie będzie zgodny z założeniami określonymi w niniejszej Umowie, Zamawiający w terminie określonym w ust. 2 powyżej, na piśmie wskaże Wykonawcy swoje zastrzeżenia do przekazanego projektu planu i wezwie Wykonawcę, aby w terminie 7 dni usunął zgłoszone przez Zamawiającego nieprawidłowości lub szczegółowo uzasadnił ewentualną odmowę usunięcia zgłoszonych nieprawidłowości. </w:t>
      </w:r>
    </w:p>
    <w:p w14:paraId="7B4ACBC1" w14:textId="26BE0B9B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 przypadku braku zastrzeżeń do przekazanego projektu planu, Zamawiający w terminie określonym w ust. 2,</w:t>
      </w:r>
      <w:r w:rsidR="00DE5C9D" w:rsidRPr="00DE5C9D">
        <w:rPr>
          <w:rFonts w:asciiTheme="minorHAnsi" w:hAnsiTheme="minorHAnsi" w:cstheme="minorHAnsi"/>
          <w:szCs w:val="22"/>
        </w:rPr>
        <w:t xml:space="preserve"> </w:t>
      </w:r>
      <w:r w:rsidRPr="00DE5C9D">
        <w:rPr>
          <w:rFonts w:asciiTheme="minorHAnsi" w:hAnsiTheme="minorHAnsi" w:cstheme="minorHAnsi"/>
          <w:szCs w:val="22"/>
        </w:rPr>
        <w:t>przekaże Wykonawcy podpisany przez siebie lub przez upoważnionego przedstawiciela Zamawiającego Protokół Odbioru.</w:t>
      </w:r>
    </w:p>
    <w:p w14:paraId="7F77932F" w14:textId="77777777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 przypadku zgłoszenia przez Zamawiającego, w trybie wskazanym w ust. 3, zastrzeżeń do przekazanego projektu planu, po ponownym przekazaniu przez Wykonawcę Projektu planu, procedura przekazania i odbioru zostanie przeprowadzona ponownie, stosownie do postanowień ust. 1 oraz 2.</w:t>
      </w:r>
    </w:p>
    <w:p w14:paraId="29567DD1" w14:textId="77777777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Jeżeli projekt planu przekazany Zamawiającemu zgodnie z ust. 5, nie będzie zgodny z założeniami niniejszej Umowy oraz zgłoszonymi przez Zamawiającego zastrzeżeniami, w trybie określonym w ust. 3, lub wyjaśnienia Wykonawcy uzasadniające odmowę usunięcia zgłoszonych przez Zamawiającego nieprawidłowości nie będą merytorycznie uzasadnione, Zamawiającemu przysługuje prawo odstąpienia od Umowy ze skutkiem na dzień otrzymania przez Wykonawcę oświadczenia o odstąpieniu.</w:t>
      </w:r>
    </w:p>
    <w:p w14:paraId="76258B9F" w14:textId="77777777" w:rsidR="008D0069" w:rsidRPr="00DE5C9D" w:rsidRDefault="00000000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Wykonanie przedmiotu zamówienia uznaje się za zakończone z chwilą podpisania przez Strony Protokołu Odbioru z zastrzeżeniem zapisu zawartego poniżej w ust. 8.</w:t>
      </w:r>
    </w:p>
    <w:p w14:paraId="7B778066" w14:textId="719C6B75" w:rsidR="00423D89" w:rsidRPr="00DE5C9D" w:rsidRDefault="00423D89" w:rsidP="008F4CB6">
      <w:pPr>
        <w:numPr>
          <w:ilvl w:val="0"/>
          <w:numId w:val="29"/>
        </w:numPr>
        <w:spacing w:after="0"/>
        <w:ind w:left="426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Protokół Odbioru będzie podpisany po ogłoszeniu uchwały o uchwaleniu Planu ogólnego gminy Rytwiany i opublikowaniu w Dzienniku Urzędowym Województwa Świętokrzyskiego</w:t>
      </w:r>
    </w:p>
    <w:p w14:paraId="196A44A8" w14:textId="77777777" w:rsidR="008D0069" w:rsidRPr="00DE5C9D" w:rsidRDefault="008D0069" w:rsidP="008F4CB6">
      <w:pPr>
        <w:shd w:val="clear" w:color="auto" w:fill="FFFFFF"/>
        <w:spacing w:after="0"/>
        <w:ind w:left="142"/>
        <w:jc w:val="both"/>
        <w:rPr>
          <w:rFonts w:asciiTheme="minorHAnsi" w:hAnsiTheme="minorHAnsi" w:cstheme="minorHAnsi"/>
          <w:szCs w:val="22"/>
        </w:rPr>
      </w:pPr>
    </w:p>
    <w:p w14:paraId="1CD8981B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§5</w:t>
      </w:r>
    </w:p>
    <w:p w14:paraId="3C500AB1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  <w:u w:val="single"/>
        </w:rPr>
        <w:t>Przedstawiciele Stron</w:t>
      </w:r>
    </w:p>
    <w:p w14:paraId="65B6FBB2" w14:textId="77777777" w:rsidR="008D0069" w:rsidRPr="00DE5C9D" w:rsidRDefault="00000000" w:rsidP="008F4CB6">
      <w:pPr>
        <w:pStyle w:val="Akapitzlist"/>
        <w:widowControl/>
        <w:numPr>
          <w:ilvl w:val="0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Przedstawicielem Wykonawcy będzie ……………….tel. ……..…, adres email:…….. </w:t>
      </w:r>
    </w:p>
    <w:p w14:paraId="37E2BBDF" w14:textId="77777777" w:rsidR="008D0069" w:rsidRPr="00DE5C9D" w:rsidRDefault="00000000" w:rsidP="008F4CB6">
      <w:pPr>
        <w:pStyle w:val="Akapitzlist"/>
        <w:widowControl/>
        <w:numPr>
          <w:ilvl w:val="0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Przedstawicielem Zamawiającego będzie ………….tel. …………, adres email:……..</w:t>
      </w:r>
    </w:p>
    <w:p w14:paraId="104E3C8C" w14:textId="77777777" w:rsidR="008D0069" w:rsidRPr="00DE5C9D" w:rsidRDefault="008D0069" w:rsidP="008F4CB6">
      <w:pPr>
        <w:shd w:val="clear" w:color="auto" w:fill="FFFFFF"/>
        <w:tabs>
          <w:tab w:val="left" w:pos="284"/>
        </w:tabs>
        <w:spacing w:after="0"/>
        <w:ind w:left="299"/>
        <w:jc w:val="both"/>
        <w:rPr>
          <w:rFonts w:asciiTheme="minorHAnsi" w:eastAsia="Times New Roman" w:hAnsiTheme="minorHAnsi" w:cstheme="minorHAnsi"/>
          <w:color w:val="000000"/>
          <w:szCs w:val="22"/>
        </w:rPr>
      </w:pPr>
    </w:p>
    <w:p w14:paraId="247574DE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lastRenderedPageBreak/>
        <w:t>§6</w:t>
      </w:r>
    </w:p>
    <w:p w14:paraId="4911305B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  <w:u w:val="single"/>
        </w:rPr>
        <w:t>Wynagrodzenie</w:t>
      </w:r>
    </w:p>
    <w:p w14:paraId="3378E661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Strony ustalają, że obowiązującą formą wynagrodzenia będzie wynagrodzenie ryczałtowe określone w złożonej przez Wykonawcę ofercie.</w:t>
      </w:r>
    </w:p>
    <w:p w14:paraId="402AF07A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lang w:val="pl-PL"/>
        </w:rPr>
        <w:t>Strony ustalają wynagrodzenie</w:t>
      </w:r>
      <w:r w:rsidRPr="00DE5C9D">
        <w:rPr>
          <w:rFonts w:asciiTheme="minorHAnsi" w:hAnsiTheme="minorHAnsi" w:cstheme="minorHAnsi"/>
          <w:lang w:val="pl-PL"/>
        </w:rPr>
        <w:t xml:space="preserve"> za wykonany i odebrany przedmiot umowy na kwotę netto.....................+ podatek VAT (23%) w wysokości …........., </w:t>
      </w:r>
      <w:r w:rsidRPr="00DE5C9D">
        <w:rPr>
          <w:rFonts w:asciiTheme="minorHAnsi" w:hAnsiTheme="minorHAnsi" w:cstheme="minorHAnsi"/>
          <w:b/>
          <w:bCs/>
          <w:lang w:val="pl-PL"/>
        </w:rPr>
        <w:t xml:space="preserve">razem wynagrodzenie brutto................., (słownie złotych brutto……………………………………………………………………………………) </w:t>
      </w:r>
      <w:r w:rsidRPr="00DE5C9D">
        <w:rPr>
          <w:rFonts w:asciiTheme="minorHAnsi" w:hAnsiTheme="minorHAnsi" w:cstheme="minorHAnsi"/>
          <w:lang w:val="pl-PL"/>
        </w:rPr>
        <w:t>zgodnie ze złożoną ofertą za wykonanie przedmiotu umowy określonego w §1 umowy. Powyższe wynagrodzenie zawiera wszelkie koszty Wykonawcy, w tym koszty materiałów geodezyjnych i kartograficznych, uzgodnień, opinii, prognoz niezbędnych do wykonania przedmiotu umowy.</w:t>
      </w:r>
    </w:p>
    <w:p w14:paraId="4A585EF9" w14:textId="317E91E4" w:rsidR="008D0069" w:rsidRPr="00617AB4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Wykonawca będzie uprawniony do wystawienia faktury za wykonanie prac objętych przedmiotową </w:t>
      </w:r>
      <w:r w:rsidRPr="00617AB4">
        <w:rPr>
          <w:rFonts w:asciiTheme="minorHAnsi" w:hAnsiTheme="minorHAnsi" w:cstheme="minorHAnsi"/>
          <w:lang w:val="pl-PL"/>
        </w:rPr>
        <w:t xml:space="preserve">umową w podziale na </w:t>
      </w:r>
      <w:r w:rsidR="00DE5C9D" w:rsidRPr="00617AB4">
        <w:rPr>
          <w:rFonts w:asciiTheme="minorHAnsi" w:hAnsiTheme="minorHAnsi" w:cstheme="minorHAnsi"/>
          <w:lang w:val="pl-PL"/>
        </w:rPr>
        <w:t>pięć etapów</w:t>
      </w:r>
      <w:r w:rsidRPr="00617AB4">
        <w:rPr>
          <w:rFonts w:asciiTheme="minorHAnsi" w:hAnsiTheme="minorHAnsi" w:cstheme="minorHAnsi"/>
          <w:lang w:val="pl-PL"/>
        </w:rPr>
        <w:t>:</w:t>
      </w:r>
    </w:p>
    <w:p w14:paraId="3B404A74" w14:textId="10F44BD0" w:rsidR="008D0069" w:rsidRPr="00617AB4" w:rsidRDefault="00000000" w:rsidP="008F4CB6">
      <w:pPr>
        <w:pStyle w:val="Akapitzlist"/>
        <w:widowControl/>
        <w:numPr>
          <w:ilvl w:val="4"/>
          <w:numId w:val="9"/>
        </w:numPr>
        <w:shd w:val="clear" w:color="auto" w:fill="FFFFFF"/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617AB4">
        <w:rPr>
          <w:rFonts w:asciiTheme="minorHAnsi" w:hAnsiTheme="minorHAnsi" w:cstheme="minorHAnsi"/>
          <w:b/>
          <w:bCs/>
          <w:lang w:val="pl-PL"/>
        </w:rPr>
        <w:t xml:space="preserve">ETAP I – </w:t>
      </w:r>
      <w:r w:rsidR="00EE34A4" w:rsidRPr="00617AB4">
        <w:rPr>
          <w:rFonts w:asciiTheme="minorHAnsi" w:hAnsiTheme="minorHAnsi" w:cstheme="minorHAnsi"/>
          <w:b/>
          <w:bCs/>
          <w:lang w:val="pl-PL"/>
        </w:rPr>
        <w:t>2</w:t>
      </w:r>
      <w:r w:rsidRPr="00617AB4">
        <w:rPr>
          <w:rFonts w:asciiTheme="minorHAnsi" w:hAnsiTheme="minorHAnsi" w:cstheme="minorHAnsi"/>
          <w:b/>
          <w:bCs/>
          <w:lang w:val="pl-PL"/>
        </w:rPr>
        <w:t xml:space="preserve">0 % wynagrodzenia – </w:t>
      </w:r>
      <w:r w:rsidRPr="00617AB4">
        <w:rPr>
          <w:rFonts w:asciiTheme="minorHAnsi" w:hAnsiTheme="minorHAnsi" w:cstheme="minorHAnsi"/>
          <w:lang w:val="pl-PL"/>
        </w:rPr>
        <w:t>po odbiorze przez Zamawiającego bez uwag</w:t>
      </w:r>
      <w:r w:rsidR="00CD616F" w:rsidRPr="00617AB4">
        <w:rPr>
          <w:rFonts w:asciiTheme="minorHAnsi" w:hAnsiTheme="minorHAnsi" w:cstheme="minorHAnsi"/>
          <w:lang w:val="pl-PL"/>
        </w:rPr>
        <w:t>:</w:t>
      </w:r>
      <w:r w:rsidRPr="00617AB4">
        <w:rPr>
          <w:rFonts w:asciiTheme="minorHAnsi" w:hAnsiTheme="minorHAnsi" w:cstheme="minorHAnsi"/>
          <w:lang w:val="pl-PL"/>
        </w:rPr>
        <w:t xml:space="preserve"> </w:t>
      </w:r>
      <w:r w:rsidR="00DE5C9D" w:rsidRPr="00617AB4">
        <w:rPr>
          <w:rFonts w:asciiTheme="minorHAnsi" w:hAnsiTheme="minorHAnsi" w:cstheme="minorHAnsi"/>
          <w:lang w:val="pl-PL"/>
        </w:rPr>
        <w:t xml:space="preserve">opracowania </w:t>
      </w:r>
      <w:proofErr w:type="spellStart"/>
      <w:r w:rsidR="00DE5C9D" w:rsidRPr="00617AB4">
        <w:rPr>
          <w:rFonts w:asciiTheme="minorHAnsi" w:hAnsiTheme="minorHAnsi" w:cstheme="minorHAnsi"/>
          <w:lang w:val="pl-PL"/>
        </w:rPr>
        <w:t>ekofizjograficznego</w:t>
      </w:r>
      <w:proofErr w:type="spellEnd"/>
      <w:r w:rsidR="00DE5C9D" w:rsidRPr="00617AB4">
        <w:rPr>
          <w:rFonts w:asciiTheme="minorHAnsi" w:hAnsiTheme="minorHAnsi" w:cstheme="minorHAnsi"/>
          <w:lang w:val="pl-PL"/>
        </w:rPr>
        <w:t xml:space="preserve">, inwentaryzacji urbanistycznej, </w:t>
      </w:r>
      <w:r w:rsidR="00CD616F" w:rsidRPr="00617AB4">
        <w:rPr>
          <w:rFonts w:asciiTheme="minorHAnsi" w:hAnsiTheme="minorHAnsi" w:cstheme="minorHAnsi"/>
          <w:lang w:val="pl-PL"/>
        </w:rPr>
        <w:t xml:space="preserve">analizy uwarunkowań oraz </w:t>
      </w:r>
      <w:r w:rsidR="00DE5C9D" w:rsidRPr="00617AB4">
        <w:rPr>
          <w:rFonts w:asciiTheme="minorHAnsi" w:hAnsiTheme="minorHAnsi" w:cstheme="minorHAnsi"/>
          <w:lang w:val="pl-PL"/>
        </w:rPr>
        <w:t>analizy wniosków</w:t>
      </w:r>
      <w:r w:rsidR="00CD616F" w:rsidRPr="00617AB4">
        <w:rPr>
          <w:rFonts w:asciiTheme="minorHAnsi" w:hAnsiTheme="minorHAnsi" w:cstheme="minorHAnsi"/>
          <w:lang w:val="pl-PL"/>
        </w:rPr>
        <w:t xml:space="preserve"> złożonych do </w:t>
      </w:r>
      <w:r w:rsidRPr="00617AB4">
        <w:rPr>
          <w:rFonts w:asciiTheme="minorHAnsi" w:hAnsiTheme="minorHAnsi" w:cstheme="minorHAnsi"/>
          <w:lang w:val="pl-PL"/>
        </w:rPr>
        <w:t>planu ogólnego,</w:t>
      </w:r>
    </w:p>
    <w:p w14:paraId="7F75F5B8" w14:textId="64A94281" w:rsidR="00EE34A4" w:rsidRPr="00617AB4" w:rsidRDefault="00EE34A4" w:rsidP="008F4CB6">
      <w:pPr>
        <w:pStyle w:val="Akapitzlist"/>
        <w:widowControl/>
        <w:numPr>
          <w:ilvl w:val="4"/>
          <w:numId w:val="9"/>
        </w:numPr>
        <w:shd w:val="clear" w:color="auto" w:fill="FFFFFF"/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617AB4">
        <w:rPr>
          <w:rFonts w:asciiTheme="minorHAnsi" w:hAnsiTheme="minorHAnsi" w:cstheme="minorHAnsi"/>
          <w:b/>
          <w:bCs/>
          <w:lang w:val="pl-PL"/>
        </w:rPr>
        <w:t xml:space="preserve">ETAP II – </w:t>
      </w:r>
      <w:r w:rsidR="00D82A21" w:rsidRPr="00617AB4">
        <w:rPr>
          <w:rFonts w:asciiTheme="minorHAnsi" w:hAnsiTheme="minorHAnsi" w:cstheme="minorHAnsi"/>
          <w:b/>
          <w:bCs/>
          <w:lang w:val="pl-PL"/>
        </w:rPr>
        <w:t>3</w:t>
      </w:r>
      <w:r w:rsidRPr="00617AB4">
        <w:rPr>
          <w:rFonts w:asciiTheme="minorHAnsi" w:hAnsiTheme="minorHAnsi" w:cstheme="minorHAnsi"/>
          <w:b/>
          <w:bCs/>
          <w:lang w:val="pl-PL"/>
        </w:rPr>
        <w:t xml:space="preserve">0 % wynagrodzenia – </w:t>
      </w:r>
      <w:r w:rsidRPr="00617AB4">
        <w:rPr>
          <w:rFonts w:asciiTheme="minorHAnsi" w:hAnsiTheme="minorHAnsi" w:cstheme="minorHAnsi"/>
          <w:lang w:val="pl-PL"/>
        </w:rPr>
        <w:t>po odbiorze przez Zamawiającego bez uwag projektu planu ogólnego przygotowanego</w:t>
      </w:r>
      <w:r w:rsidR="00D82A21" w:rsidRPr="00617AB4">
        <w:rPr>
          <w:rFonts w:asciiTheme="minorHAnsi" w:hAnsiTheme="minorHAnsi" w:cstheme="minorHAnsi"/>
          <w:lang w:val="pl-PL"/>
        </w:rPr>
        <w:t xml:space="preserve"> wraz z prognozą oddziaływania na środowisko, gotowych</w:t>
      </w:r>
      <w:r w:rsidRPr="00617AB4">
        <w:rPr>
          <w:rFonts w:asciiTheme="minorHAnsi" w:hAnsiTheme="minorHAnsi" w:cstheme="minorHAnsi"/>
          <w:lang w:val="pl-PL"/>
        </w:rPr>
        <w:t xml:space="preserve"> </w:t>
      </w:r>
      <w:r w:rsidR="00D82A21" w:rsidRPr="00617AB4">
        <w:rPr>
          <w:rFonts w:asciiTheme="minorHAnsi" w:hAnsiTheme="minorHAnsi" w:cstheme="minorHAnsi"/>
          <w:lang w:val="pl-PL"/>
        </w:rPr>
        <w:t>do opiniowania i uzgodnień</w:t>
      </w:r>
      <w:r w:rsidRPr="00617AB4">
        <w:rPr>
          <w:rFonts w:asciiTheme="minorHAnsi" w:hAnsiTheme="minorHAnsi" w:cstheme="minorHAnsi"/>
          <w:lang w:val="pl-PL"/>
        </w:rPr>
        <w:t>,</w:t>
      </w:r>
    </w:p>
    <w:p w14:paraId="3EFC2185" w14:textId="63EB7675" w:rsidR="00EE34A4" w:rsidRPr="00617AB4" w:rsidRDefault="00EE34A4" w:rsidP="008F4CB6">
      <w:pPr>
        <w:pStyle w:val="Akapitzlist"/>
        <w:widowControl/>
        <w:numPr>
          <w:ilvl w:val="4"/>
          <w:numId w:val="9"/>
        </w:numPr>
        <w:shd w:val="clear" w:color="auto" w:fill="FFFFFF"/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617AB4">
        <w:rPr>
          <w:rFonts w:asciiTheme="minorHAnsi" w:hAnsiTheme="minorHAnsi" w:cstheme="minorHAnsi"/>
          <w:b/>
          <w:bCs/>
          <w:lang w:val="pl-PL"/>
        </w:rPr>
        <w:t xml:space="preserve">ETAP III – </w:t>
      </w:r>
      <w:r w:rsidR="00D82A21" w:rsidRPr="00617AB4">
        <w:rPr>
          <w:rFonts w:asciiTheme="minorHAnsi" w:hAnsiTheme="minorHAnsi" w:cstheme="minorHAnsi"/>
          <w:b/>
          <w:bCs/>
          <w:lang w:val="pl-PL"/>
        </w:rPr>
        <w:t>1</w:t>
      </w:r>
      <w:r w:rsidRPr="00617AB4">
        <w:rPr>
          <w:rFonts w:asciiTheme="minorHAnsi" w:hAnsiTheme="minorHAnsi" w:cstheme="minorHAnsi"/>
          <w:b/>
          <w:bCs/>
          <w:lang w:val="pl-PL"/>
        </w:rPr>
        <w:t xml:space="preserve">0 % wynagrodzenia – </w:t>
      </w:r>
      <w:r w:rsidRPr="00617AB4">
        <w:rPr>
          <w:rFonts w:asciiTheme="minorHAnsi" w:hAnsiTheme="minorHAnsi" w:cstheme="minorHAnsi"/>
          <w:lang w:val="pl-PL"/>
        </w:rPr>
        <w:t xml:space="preserve">po odbiorze przez Zamawiającego bez uwag </w:t>
      </w:r>
      <w:r w:rsidR="00CD616F" w:rsidRPr="00617AB4">
        <w:rPr>
          <w:rFonts w:asciiTheme="minorHAnsi" w:hAnsiTheme="minorHAnsi" w:cstheme="minorHAnsi"/>
          <w:lang w:val="pl-PL"/>
        </w:rPr>
        <w:t xml:space="preserve">uzgodnionego i zaopiniowanego </w:t>
      </w:r>
      <w:r w:rsidRPr="00617AB4">
        <w:rPr>
          <w:rFonts w:asciiTheme="minorHAnsi" w:hAnsiTheme="minorHAnsi" w:cstheme="minorHAnsi"/>
          <w:lang w:val="pl-PL"/>
        </w:rPr>
        <w:t>projektu planu ogólnego przygotowanego do konsultacji społecznych,</w:t>
      </w:r>
    </w:p>
    <w:p w14:paraId="699EB9FD" w14:textId="411859F2" w:rsidR="00EE34A4" w:rsidRPr="00617AB4" w:rsidRDefault="00EE34A4" w:rsidP="008F4CB6">
      <w:pPr>
        <w:pStyle w:val="Akapitzlist"/>
        <w:widowControl/>
        <w:numPr>
          <w:ilvl w:val="4"/>
          <w:numId w:val="9"/>
        </w:numPr>
        <w:shd w:val="clear" w:color="auto" w:fill="FFFFFF"/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617AB4">
        <w:rPr>
          <w:rFonts w:asciiTheme="minorHAnsi" w:hAnsiTheme="minorHAnsi" w:cstheme="minorHAnsi"/>
          <w:b/>
          <w:bCs/>
          <w:lang w:val="pl-PL"/>
        </w:rPr>
        <w:t xml:space="preserve">ETAP IV – 20 % wynagrodzenia – </w:t>
      </w:r>
      <w:r w:rsidRPr="00617AB4">
        <w:rPr>
          <w:rFonts w:asciiTheme="minorHAnsi" w:hAnsiTheme="minorHAnsi" w:cstheme="minorHAnsi"/>
          <w:lang w:val="pl-PL"/>
        </w:rPr>
        <w:t xml:space="preserve">po odbiorze przez Zamawiającego bez uwag projektu planu ogólnego przygotowanego do </w:t>
      </w:r>
      <w:r w:rsidR="00D82A21" w:rsidRPr="00617AB4">
        <w:rPr>
          <w:rFonts w:asciiTheme="minorHAnsi" w:hAnsiTheme="minorHAnsi" w:cstheme="minorHAnsi"/>
          <w:lang w:val="pl-PL"/>
        </w:rPr>
        <w:t>uchwalenia przez Radę Gminy Rytwiany</w:t>
      </w:r>
      <w:r w:rsidRPr="00617AB4">
        <w:rPr>
          <w:rFonts w:asciiTheme="minorHAnsi" w:hAnsiTheme="minorHAnsi" w:cstheme="minorHAnsi"/>
          <w:lang w:val="pl-PL"/>
        </w:rPr>
        <w:t>,</w:t>
      </w:r>
    </w:p>
    <w:p w14:paraId="2C750F5F" w14:textId="4DEFF087" w:rsidR="008D0069" w:rsidRPr="00DE5C9D" w:rsidRDefault="00000000" w:rsidP="008F4CB6">
      <w:pPr>
        <w:pStyle w:val="Akapitzlist"/>
        <w:widowControl/>
        <w:numPr>
          <w:ilvl w:val="4"/>
          <w:numId w:val="9"/>
        </w:numPr>
        <w:shd w:val="clear" w:color="auto" w:fill="FFFFFF"/>
        <w:spacing w:after="0"/>
        <w:ind w:left="709" w:hanging="283"/>
        <w:rPr>
          <w:rFonts w:asciiTheme="minorHAnsi" w:hAnsiTheme="minorHAnsi" w:cstheme="minorHAnsi"/>
          <w:lang w:val="pl-PL"/>
        </w:rPr>
      </w:pPr>
      <w:r w:rsidRPr="00617AB4">
        <w:rPr>
          <w:rFonts w:asciiTheme="minorHAnsi" w:hAnsiTheme="minorHAnsi" w:cstheme="minorHAnsi"/>
          <w:b/>
          <w:bCs/>
          <w:lang w:val="pl-PL"/>
        </w:rPr>
        <w:t xml:space="preserve">ETAP </w:t>
      </w:r>
      <w:r w:rsidR="00EE34A4" w:rsidRPr="00617AB4">
        <w:rPr>
          <w:rFonts w:asciiTheme="minorHAnsi" w:hAnsiTheme="minorHAnsi" w:cstheme="minorHAnsi"/>
          <w:b/>
          <w:bCs/>
          <w:lang w:val="pl-PL"/>
        </w:rPr>
        <w:t>V</w:t>
      </w:r>
      <w:r w:rsidRPr="00617AB4">
        <w:rPr>
          <w:rFonts w:asciiTheme="minorHAnsi" w:hAnsiTheme="minorHAnsi" w:cstheme="minorHAnsi"/>
          <w:b/>
          <w:bCs/>
          <w:lang w:val="pl-PL"/>
        </w:rPr>
        <w:t xml:space="preserve"> – </w:t>
      </w:r>
      <w:r w:rsidR="00EE34A4" w:rsidRPr="00617AB4">
        <w:rPr>
          <w:rFonts w:asciiTheme="minorHAnsi" w:hAnsiTheme="minorHAnsi" w:cstheme="minorHAnsi"/>
          <w:b/>
          <w:bCs/>
          <w:lang w:val="pl-PL"/>
        </w:rPr>
        <w:t>2</w:t>
      </w:r>
      <w:r w:rsidRPr="00617AB4">
        <w:rPr>
          <w:rFonts w:asciiTheme="minorHAnsi" w:hAnsiTheme="minorHAnsi" w:cstheme="minorHAnsi"/>
          <w:b/>
          <w:bCs/>
          <w:lang w:val="pl-PL"/>
        </w:rPr>
        <w:t xml:space="preserve">0 % wynagrodzenia - </w:t>
      </w:r>
      <w:r w:rsidRPr="00617AB4">
        <w:rPr>
          <w:rFonts w:asciiTheme="minorHAnsi" w:hAnsiTheme="minorHAnsi" w:cstheme="minorHAnsi"/>
          <w:lang w:val="pl-PL"/>
        </w:rPr>
        <w:t xml:space="preserve">po podjęciu przez Radę Gminy Rytwiany uchwały o uchwaleniu Planu ogólnego </w:t>
      </w:r>
      <w:r w:rsidR="001835AB" w:rsidRPr="00617AB4">
        <w:rPr>
          <w:rFonts w:asciiTheme="minorHAnsi" w:hAnsiTheme="minorHAnsi" w:cstheme="minorHAnsi"/>
          <w:lang w:val="pl-PL"/>
        </w:rPr>
        <w:t>g</w:t>
      </w:r>
      <w:r w:rsidRPr="00617AB4">
        <w:rPr>
          <w:rFonts w:asciiTheme="minorHAnsi" w:hAnsiTheme="minorHAnsi" w:cstheme="minorHAnsi"/>
          <w:lang w:val="pl-PL"/>
        </w:rPr>
        <w:t xml:space="preserve">miny Rytwiany i opublikowaniu uchwały w Dzienniku Urzędowym Województwa </w:t>
      </w:r>
      <w:r w:rsidRPr="00DE5C9D">
        <w:rPr>
          <w:rFonts w:asciiTheme="minorHAnsi" w:hAnsiTheme="minorHAnsi" w:cstheme="minorHAnsi"/>
          <w:lang w:val="pl-PL"/>
        </w:rPr>
        <w:t>Świętokrzyskiego.</w:t>
      </w:r>
    </w:p>
    <w:p w14:paraId="21DB7113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Podstawą do wystawienia faktury będzie protokół odbioru podpisany przez obie strony.</w:t>
      </w:r>
    </w:p>
    <w:p w14:paraId="7A8DBD44" w14:textId="402AEE19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Strony wykluczają możliwość jakiejkolwiek zapłaty na rzecz Wykonawcy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wynagrodzenia w przypadku niewykonania pełnego zakresu prac, nie przewiduje się płatności zaliczkowych.</w:t>
      </w:r>
    </w:p>
    <w:p w14:paraId="2AA2D1F7" w14:textId="0C2C85AB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informuje, że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powstanie u Zamawiającego obowiązek podatkowy zgodnie z przepisami o podatku od towarów i usług dotyczący: …..………………………………………………………………………………………</w:t>
      </w:r>
    </w:p>
    <w:p w14:paraId="435DB8BD" w14:textId="50E0BDA3" w:rsidR="008D0069" w:rsidRPr="00DE5C9D" w:rsidRDefault="00DE5C9D" w:rsidP="008F4CB6">
      <w:pPr>
        <w:pStyle w:val="Akapitzlist"/>
        <w:widowControl/>
        <w:shd w:val="clear" w:color="auto" w:fill="FFFFFF"/>
        <w:tabs>
          <w:tab w:val="left" w:pos="288"/>
        </w:tabs>
        <w:spacing w:after="0"/>
        <w:ind w:left="426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i/>
          <w:iCs/>
          <w:lang w:val="pl-PL"/>
        </w:rPr>
        <w:tab/>
      </w:r>
      <w:r>
        <w:rPr>
          <w:rFonts w:asciiTheme="minorHAnsi" w:hAnsiTheme="minorHAnsi" w:cstheme="minorHAnsi"/>
          <w:i/>
          <w:iCs/>
          <w:lang w:val="pl-PL"/>
        </w:rPr>
        <w:tab/>
      </w:r>
      <w:r w:rsidRPr="00DE5C9D">
        <w:rPr>
          <w:rFonts w:asciiTheme="minorHAnsi" w:hAnsiTheme="minorHAnsi" w:cstheme="minorHAnsi"/>
          <w:i/>
          <w:iCs/>
          <w:lang w:val="pl-PL"/>
        </w:rPr>
        <w:t xml:space="preserve">(należy wskazać nazwę (rodzaj) towaru lub usługi, których dostawa lub świadczenie będzie prowadzić do powstania obowiązku podatkowego u zamawiającego - jeżeli dotyczy), </w:t>
      </w:r>
      <w:r w:rsidRPr="00DE5C9D">
        <w:rPr>
          <w:rFonts w:asciiTheme="minorHAnsi" w:hAnsiTheme="minorHAnsi" w:cstheme="minorHAnsi"/>
          <w:lang w:val="pl-PL"/>
        </w:rPr>
        <w:t xml:space="preserve">których wartość bez kwoty podatku wynosi ……… zł (słownie złotych: …….………………….) </w:t>
      </w:r>
      <w:r w:rsidRPr="00DE5C9D">
        <w:rPr>
          <w:rFonts w:asciiTheme="minorHAnsi" w:hAnsiTheme="minorHAnsi" w:cstheme="minorHAnsi"/>
          <w:i/>
          <w:iCs/>
          <w:lang w:val="pl-PL"/>
        </w:rPr>
        <w:t>(należy wskazać wartość tego towaru lub tej usługi bez kwoty podatku (jeżeli dotyczy).</w:t>
      </w:r>
    </w:p>
    <w:p w14:paraId="7D84F37D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wystąpienia okoliczności, o której mowa w ust. 3 powyżej Zamawiający zapłaci Wykonawcy wynagrodzenie w kwocie netto ………….. zł, (słownie ………………………………………….. złotych).</w:t>
      </w:r>
    </w:p>
    <w:p w14:paraId="707DF187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Wynagrodzenie obejmuje wszystkie koszty Wykonawcy związane z należytym, zgodnym z obowiązującymi przepisami oraz warunkami określonymi w SWZ wykonaniem przedmiotu umowy.</w:t>
      </w:r>
    </w:p>
    <w:p w14:paraId="2AA7B045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Rozliczenie za przedmiot umowy, następować będzie na podstawie faktur wystawionych przez Wykonawcę stosownie do zapisów zawartych powyżej w ust. 3.</w:t>
      </w:r>
    </w:p>
    <w:p w14:paraId="7E221404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lastRenderedPageBreak/>
        <w:t>Fakturę VAT należy wystawić na następującego odbiorcę: Gmina Rytwiany, ul. Staszowska 15, 28-236 Rytwiany, NIP: 866-15-99-179.</w:t>
      </w:r>
    </w:p>
    <w:p w14:paraId="7C66CC32" w14:textId="51B245CE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Termin płatności ustala się na 14 dni od dnia otrzymania prawidłowo wystawionej faktury. Płatność nastąpi przelewem na rachunek bankowy Wykonawcy określony na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fakturze. Za dzień zapłaty wynagrodzenia Wykonawcy uważa się dzień obciążenia rachunku bankowego Zamawiającego.</w:t>
      </w:r>
    </w:p>
    <w:p w14:paraId="0EB485FD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Wszystkie wskazane w niniejszym paragrafie kwoty zawierają należny podatek VAT.</w:t>
      </w:r>
    </w:p>
    <w:p w14:paraId="3E84FD12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oświadcza, że numer rachunku bankowego wskazany na fakturach wystawionych w związku z realizacją umowy jest numerem podanym do Urzędu Skarbowego i jest właściwym dla dokonywania rozliczeń na zasadach podzielonej płatności (</w:t>
      </w:r>
      <w:proofErr w:type="spellStart"/>
      <w:r w:rsidRPr="00DE5C9D">
        <w:rPr>
          <w:rFonts w:asciiTheme="minorHAnsi" w:hAnsiTheme="minorHAnsi" w:cstheme="minorHAnsi"/>
          <w:lang w:val="pl-PL"/>
        </w:rPr>
        <w:t>split</w:t>
      </w:r>
      <w:proofErr w:type="spellEnd"/>
      <w:r w:rsidRPr="00DE5C9D">
        <w:rPr>
          <w:rFonts w:asciiTheme="minorHAnsi" w:hAnsiTheme="minorHAnsi" w:cstheme="minorHAnsi"/>
          <w:lang w:val="pl-PL"/>
        </w:rPr>
        <w:t xml:space="preserve"> </w:t>
      </w:r>
      <w:proofErr w:type="spellStart"/>
      <w:r w:rsidRPr="00DE5C9D">
        <w:rPr>
          <w:rFonts w:asciiTheme="minorHAnsi" w:hAnsiTheme="minorHAnsi" w:cstheme="minorHAnsi"/>
          <w:lang w:val="pl-PL"/>
        </w:rPr>
        <w:t>payment</w:t>
      </w:r>
      <w:proofErr w:type="spellEnd"/>
      <w:r w:rsidRPr="00DE5C9D">
        <w:rPr>
          <w:rFonts w:asciiTheme="minorHAnsi" w:hAnsiTheme="minorHAnsi" w:cstheme="minorHAnsi"/>
          <w:lang w:val="pl-PL"/>
        </w:rPr>
        <w:t>), zgodnie z przepisami ustawy z dnia 11 marca 2004 r. o podatku od towarów i usług. Zamawiający oświadcza, że będzie realizować płatność za faktury z zastosowaniem mechanizmu podzielonej płatności. Wykonawca oświadcza, że wyraża zgodę na dokonywanie przez Zamawiającego płatności w systemie podzielonej płatności.</w:t>
      </w:r>
    </w:p>
    <w:p w14:paraId="0EED844B" w14:textId="77777777" w:rsidR="008D0069" w:rsidRPr="00DE5C9D" w:rsidRDefault="00000000" w:rsidP="008F4CB6">
      <w:pPr>
        <w:pStyle w:val="Akapitzlist"/>
        <w:widowControl/>
        <w:numPr>
          <w:ilvl w:val="3"/>
          <w:numId w:val="9"/>
        </w:numPr>
        <w:shd w:val="clear" w:color="auto" w:fill="FFFFFF"/>
        <w:spacing w:after="0"/>
        <w:ind w:left="426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zamiaru złożenia ustrukturyzowanej faktury Wykonawca poinformuje Zamawiającego o swoim zamiarze w terminie 7 dni przed terminem jej złożenia. Zamawiający niezwłocznie przekaże Wykonawcy informację o numerze konta na platformie PEF.</w:t>
      </w:r>
    </w:p>
    <w:p w14:paraId="48F8E22D" w14:textId="77777777" w:rsidR="008D0069" w:rsidRPr="00DE5C9D" w:rsidRDefault="008D0069" w:rsidP="008F4CB6">
      <w:pPr>
        <w:pStyle w:val="Akapitzlist"/>
        <w:widowControl/>
        <w:shd w:val="clear" w:color="auto" w:fill="FFFFFF"/>
        <w:spacing w:after="0"/>
        <w:ind w:left="426" w:firstLine="0"/>
        <w:rPr>
          <w:rFonts w:asciiTheme="minorHAnsi" w:eastAsia="Times New Roman" w:hAnsiTheme="minorHAnsi" w:cstheme="minorHAnsi"/>
          <w:b/>
          <w:bCs/>
          <w:color w:val="000000"/>
          <w:lang w:val="pl-PL"/>
        </w:rPr>
      </w:pPr>
    </w:p>
    <w:p w14:paraId="0F09A347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§7</w:t>
      </w:r>
    </w:p>
    <w:p w14:paraId="7FC9A6D7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  <w:u w:val="single"/>
        </w:rPr>
        <w:t>Odpowiedzialność Wykonawcy</w:t>
      </w:r>
    </w:p>
    <w:p w14:paraId="76129451" w14:textId="77777777" w:rsidR="008D0069" w:rsidRPr="00DE5C9D" w:rsidRDefault="00000000" w:rsidP="008F4CB6">
      <w:pPr>
        <w:pStyle w:val="Akapitzlist"/>
        <w:widowControl/>
        <w:numPr>
          <w:ilvl w:val="0"/>
          <w:numId w:val="31"/>
        </w:numPr>
        <w:spacing w:after="0"/>
        <w:ind w:left="454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jest odpowiedzialny względem Zamawiającego za wady w opracowaniach planu ogólnego.</w:t>
      </w:r>
    </w:p>
    <w:p w14:paraId="41D0DE56" w14:textId="77777777" w:rsidR="008D0069" w:rsidRPr="00DE5C9D" w:rsidRDefault="00000000" w:rsidP="008F4CB6">
      <w:pPr>
        <w:pStyle w:val="Akapitzlist"/>
        <w:widowControl/>
        <w:numPr>
          <w:ilvl w:val="0"/>
          <w:numId w:val="31"/>
        </w:numPr>
        <w:spacing w:after="0"/>
        <w:ind w:left="454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jest odpowiedzialny w szczególności za rozwiązania przyjęte w opracowaniach niezgodne z decyzjami właściwych organów instytucji i obowiązującymi przepisami.</w:t>
      </w:r>
    </w:p>
    <w:p w14:paraId="04EE6D46" w14:textId="77777777" w:rsidR="008D0069" w:rsidRPr="00DE5C9D" w:rsidRDefault="00000000" w:rsidP="008F4CB6">
      <w:pPr>
        <w:pStyle w:val="Akapitzlist"/>
        <w:widowControl/>
        <w:numPr>
          <w:ilvl w:val="0"/>
          <w:numId w:val="31"/>
        </w:numPr>
        <w:spacing w:after="0"/>
        <w:ind w:left="454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O zauważonych wadach w opracowaniach Zamawiający zobowiązuje się niezwłocznie zawiadomić na piśmie Wykonawcę. Wykonawca zobowiązuje się do rozpatrzenia zawiadomienia w terminie 14 dni oraz do pisemnego powiadomienia Zamawiającego o sposobie usunięcia wad.</w:t>
      </w:r>
    </w:p>
    <w:p w14:paraId="49E2DCB6" w14:textId="77777777" w:rsidR="008D0069" w:rsidRPr="00DE5C9D" w:rsidRDefault="00000000" w:rsidP="008F4CB6">
      <w:pPr>
        <w:pStyle w:val="Akapitzlist"/>
        <w:widowControl/>
        <w:numPr>
          <w:ilvl w:val="0"/>
          <w:numId w:val="31"/>
        </w:numPr>
        <w:spacing w:after="0"/>
        <w:ind w:left="454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Zamawiający po stwierdzeniu istnienia wad w dokumentacji, wykonując uprawnienia względem Wykonawcy może:</w:t>
      </w:r>
    </w:p>
    <w:p w14:paraId="1F3A1A7F" w14:textId="77777777" w:rsidR="008D0069" w:rsidRPr="00DE5C9D" w:rsidRDefault="00000000" w:rsidP="008F4CB6">
      <w:pPr>
        <w:pStyle w:val="Akapitzlist"/>
        <w:widowControl/>
        <w:numPr>
          <w:ilvl w:val="0"/>
          <w:numId w:val="32"/>
        </w:numPr>
        <w:spacing w:after="0"/>
        <w:ind w:left="73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zażądać bezpłatnego ich usunięcia, wyznaczając w tym celu Wykonawcy odpowiedni termin z zagrożeniem, że po bezskutecznym upływie tego terminu odstąpi od umowy,</w:t>
      </w:r>
    </w:p>
    <w:p w14:paraId="13172E97" w14:textId="77777777" w:rsidR="008D0069" w:rsidRPr="00DE5C9D" w:rsidRDefault="00000000" w:rsidP="008F4CB6">
      <w:pPr>
        <w:pStyle w:val="Akapitzlist"/>
        <w:widowControl/>
        <w:numPr>
          <w:ilvl w:val="0"/>
          <w:numId w:val="32"/>
        </w:numPr>
        <w:spacing w:after="0"/>
        <w:ind w:left="73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odstąpić od umowy, bez wyznaczenia terminu do usunięcia wad, gdy wady mają charakter istotny i nie dadzą się usunąć,</w:t>
      </w:r>
    </w:p>
    <w:p w14:paraId="7B631006" w14:textId="77777777" w:rsidR="008D0069" w:rsidRPr="00DE5C9D" w:rsidRDefault="00000000" w:rsidP="008F4CB6">
      <w:pPr>
        <w:pStyle w:val="Akapitzlist"/>
        <w:widowControl/>
        <w:numPr>
          <w:ilvl w:val="0"/>
          <w:numId w:val="32"/>
        </w:numPr>
        <w:spacing w:after="0"/>
        <w:ind w:left="73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obniżyć Wynagrodzenie Wykonawcy w przypadku, gdy wady nie dadzą się usunąć, lecz nie mają charakteru istotnego.</w:t>
      </w:r>
    </w:p>
    <w:p w14:paraId="226AA6B9" w14:textId="77777777" w:rsidR="008D0069" w:rsidRPr="00DE5C9D" w:rsidRDefault="00000000" w:rsidP="008F4CB6">
      <w:pPr>
        <w:pStyle w:val="Akapitzlist"/>
        <w:widowControl/>
        <w:numPr>
          <w:ilvl w:val="0"/>
          <w:numId w:val="31"/>
        </w:numPr>
        <w:spacing w:after="0"/>
        <w:ind w:left="454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 wadę istotną uważa się wadę uniemożliwiającą wykorzystanie przedmiotu umowy w całości lub części na potrzeby Zamawiającego, zgodnie z przeznaczeniem, któremu ma służyć.</w:t>
      </w:r>
    </w:p>
    <w:p w14:paraId="708ADA73" w14:textId="77777777" w:rsidR="008D0069" w:rsidRPr="00DE5C9D" w:rsidRDefault="008D0069" w:rsidP="008F4CB6">
      <w:pPr>
        <w:pStyle w:val="Akapitzlist"/>
        <w:widowControl/>
        <w:spacing w:after="0"/>
        <w:ind w:left="454" w:firstLine="0"/>
        <w:rPr>
          <w:rFonts w:asciiTheme="minorHAnsi" w:eastAsia="Times New Roman" w:hAnsiTheme="minorHAnsi" w:cstheme="minorHAnsi"/>
          <w:b/>
          <w:bCs/>
          <w:color w:val="000000"/>
          <w:lang w:val="pl-PL"/>
        </w:rPr>
      </w:pPr>
    </w:p>
    <w:p w14:paraId="19EB666A" w14:textId="77777777" w:rsidR="008D0069" w:rsidRPr="00DE5C9D" w:rsidRDefault="00000000" w:rsidP="008F4CB6">
      <w:pPr>
        <w:keepNext/>
        <w:shd w:val="clear" w:color="auto" w:fill="FFFFFF"/>
        <w:tabs>
          <w:tab w:val="left" w:pos="2325"/>
          <w:tab w:val="center" w:pos="4702"/>
        </w:tabs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§8</w:t>
      </w: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br/>
      </w:r>
      <w:r w:rsidRPr="00DE5C9D">
        <w:rPr>
          <w:rFonts w:asciiTheme="minorHAnsi" w:hAnsiTheme="minorHAnsi" w:cstheme="minorHAnsi"/>
          <w:b/>
          <w:bCs/>
          <w:color w:val="000000"/>
          <w:szCs w:val="22"/>
          <w:u w:val="single"/>
        </w:rPr>
        <w:t>O</w:t>
      </w: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  <w:u w:val="single"/>
        </w:rPr>
        <w:t>świadczenia Wykonawcy</w:t>
      </w:r>
    </w:p>
    <w:p w14:paraId="76C4B510" w14:textId="77777777" w:rsidR="008D0069" w:rsidRPr="00DE5C9D" w:rsidRDefault="00000000" w:rsidP="008F4CB6">
      <w:pPr>
        <w:pStyle w:val="Akapitzlist"/>
        <w:widowControl/>
        <w:numPr>
          <w:ilvl w:val="1"/>
          <w:numId w:val="3"/>
        </w:numPr>
        <w:shd w:val="clear" w:color="auto" w:fill="FFFFFF"/>
        <w:spacing w:after="0"/>
        <w:ind w:left="426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color w:val="000000"/>
          <w:lang w:val="pl-PL"/>
        </w:rPr>
        <w:t>Wykonawca o</w:t>
      </w:r>
      <w:r w:rsidRPr="00DE5C9D">
        <w:rPr>
          <w:rFonts w:asciiTheme="minorHAnsi" w:eastAsia="Times New Roman" w:hAnsiTheme="minorHAnsi" w:cstheme="minorHAnsi"/>
          <w:color w:val="000000"/>
          <w:lang w:val="pl-PL"/>
        </w:rPr>
        <w:t>świadcza, że:</w:t>
      </w:r>
    </w:p>
    <w:p w14:paraId="73632EBB" w14:textId="77777777" w:rsidR="008D0069" w:rsidRPr="00DE5C9D" w:rsidRDefault="00000000" w:rsidP="008F4CB6">
      <w:pPr>
        <w:numPr>
          <w:ilvl w:val="0"/>
          <w:numId w:val="3"/>
        </w:numPr>
        <w:shd w:val="clear" w:color="auto" w:fill="FFFFFF"/>
        <w:tabs>
          <w:tab w:val="left" w:pos="565"/>
        </w:tabs>
        <w:spacing w:after="0"/>
        <w:ind w:left="288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posiada wszelkie uprawnienia i zezwolenia niezb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ędne do realizacji przedmiotu niniejszej umowy;</w:t>
      </w:r>
    </w:p>
    <w:p w14:paraId="3F04A8F4" w14:textId="77777777" w:rsidR="008D0069" w:rsidRPr="00DE5C9D" w:rsidRDefault="00000000" w:rsidP="008F4CB6">
      <w:pPr>
        <w:numPr>
          <w:ilvl w:val="0"/>
          <w:numId w:val="3"/>
        </w:numPr>
        <w:shd w:val="clear" w:color="auto" w:fill="FFFFFF"/>
        <w:tabs>
          <w:tab w:val="left" w:pos="565"/>
        </w:tabs>
        <w:spacing w:after="0"/>
        <w:ind w:left="565" w:hanging="277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lastRenderedPageBreak/>
        <w:t xml:space="preserve">nie zostało wobec niego wszczęte postępowanie upadłościowe, układowe ani nie otwarto jego likwidacji jak również, że nie toczą się wobec niego postępowania egzekucyjne i nie zachodzą inne okoliczności, które mogłyby wpływać na zdolność Wykonawcy do wykonania zobowiązań wynikających z niniejszej umowy oraz, że według jego najlepszej wiedzy postępowania takie nie zagrażają w przyszłości. </w:t>
      </w:r>
    </w:p>
    <w:p w14:paraId="30D27D92" w14:textId="33338FAD" w:rsidR="008D0069" w:rsidRPr="00DE5C9D" w:rsidRDefault="00000000" w:rsidP="008F4CB6">
      <w:pPr>
        <w:pStyle w:val="Akapitzlist"/>
        <w:widowControl/>
        <w:numPr>
          <w:ilvl w:val="0"/>
          <w:numId w:val="7"/>
        </w:numPr>
        <w:shd w:val="clear" w:color="auto" w:fill="FFFFFF"/>
        <w:spacing w:after="0"/>
        <w:ind w:left="426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zobowiązuje się</w:t>
      </w:r>
      <w:r w:rsidR="00DE5C9D" w:rsidRPr="00DE5C9D">
        <w:rPr>
          <w:rFonts w:asciiTheme="minorHAnsi" w:hAnsiTheme="minorHAnsi" w:cstheme="minorHAnsi"/>
          <w:lang w:val="pl-PL"/>
        </w:rPr>
        <w:t xml:space="preserve"> </w:t>
      </w:r>
      <w:r w:rsidRPr="00DE5C9D">
        <w:rPr>
          <w:rFonts w:asciiTheme="minorHAnsi" w:hAnsiTheme="minorHAnsi" w:cstheme="minorHAnsi"/>
          <w:lang w:val="pl-PL"/>
        </w:rPr>
        <w:t>ponadto do:</w:t>
      </w:r>
    </w:p>
    <w:p w14:paraId="16281738" w14:textId="77777777" w:rsidR="008D0069" w:rsidRPr="00DE5C9D" w:rsidRDefault="00000000" w:rsidP="008F4CB6">
      <w:pPr>
        <w:pStyle w:val="Akapitzlist"/>
        <w:widowControl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niezwłocznego przekazywania informacji dotyczących realizacji umowy na każde żądanie Zamawiającego, jednak nie później niż w terminie 2 dni roboczych od dnia otrzymania zapytania,</w:t>
      </w:r>
    </w:p>
    <w:p w14:paraId="1B0F7645" w14:textId="77777777" w:rsidR="008D0069" w:rsidRPr="00DE5C9D" w:rsidRDefault="00000000" w:rsidP="008F4CB6">
      <w:pPr>
        <w:pStyle w:val="Akapitzlist"/>
        <w:widowControl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utraty w trakcie realizacji umowy uprawnień niezbędnych do realizacji umowy, w tym utraty ważności posiadanych wpisów i zezwoleń, przedłożenia bez dodatkowego wezwania Zamawiającemu kserokopii nowych dokumentów potwierdzających posiadanie uprawnień do wykonania działalności objętej niniejszą umową.</w:t>
      </w:r>
    </w:p>
    <w:p w14:paraId="3B38EE03" w14:textId="77777777" w:rsidR="008D0069" w:rsidRPr="00DE5C9D" w:rsidRDefault="00000000" w:rsidP="008F4CB6">
      <w:pPr>
        <w:pStyle w:val="Akapitzlist"/>
        <w:widowControl/>
        <w:numPr>
          <w:ilvl w:val="0"/>
          <w:numId w:val="7"/>
        </w:numPr>
        <w:spacing w:after="0"/>
        <w:ind w:left="426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lang w:val="pl-PL"/>
        </w:rPr>
        <w:t>Zgodnie z ofertą Wykonawcy, głównym projektantem będzie ……….</w:t>
      </w:r>
    </w:p>
    <w:p w14:paraId="7ADBB1CD" w14:textId="77777777" w:rsidR="001C41FE" w:rsidRPr="00DE5C9D" w:rsidRDefault="001C41FE" w:rsidP="008F4CB6">
      <w:pPr>
        <w:spacing w:after="0"/>
        <w:ind w:left="567"/>
        <w:jc w:val="both"/>
        <w:rPr>
          <w:rFonts w:asciiTheme="minorHAnsi" w:hAnsiTheme="minorHAnsi" w:cstheme="minorHAnsi"/>
          <w:szCs w:val="22"/>
        </w:rPr>
      </w:pPr>
    </w:p>
    <w:p w14:paraId="01FAF308" w14:textId="77777777" w:rsidR="008D0069" w:rsidRPr="00DE5C9D" w:rsidRDefault="00000000" w:rsidP="008F4CB6">
      <w:pPr>
        <w:keepNext/>
        <w:shd w:val="clear" w:color="auto" w:fill="FFFFFF"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color w:val="000000"/>
          <w:szCs w:val="22"/>
        </w:rPr>
        <w:t>§9</w:t>
      </w:r>
      <w:r w:rsidRPr="00DE5C9D">
        <w:rPr>
          <w:rFonts w:asciiTheme="minorHAnsi" w:eastAsia="Times New Roman" w:hAnsiTheme="minorHAnsi" w:cstheme="minorHAnsi"/>
          <w:b/>
          <w:color w:val="000000"/>
          <w:szCs w:val="22"/>
        </w:rPr>
        <w:br/>
      </w:r>
      <w:r w:rsidRPr="00DE5C9D">
        <w:rPr>
          <w:rFonts w:asciiTheme="minorHAnsi" w:hAnsiTheme="minorHAnsi" w:cstheme="minorHAnsi"/>
          <w:b/>
          <w:bCs/>
          <w:color w:val="000000"/>
          <w:szCs w:val="22"/>
          <w:u w:val="single"/>
        </w:rPr>
        <w:t>Kontrola sposobu realizacji przedmiotu niniejszej umowy</w:t>
      </w:r>
    </w:p>
    <w:p w14:paraId="134A3D1F" w14:textId="1CA8B772" w:rsidR="008D0069" w:rsidRPr="00DE5C9D" w:rsidRDefault="00000000" w:rsidP="008F4CB6">
      <w:pPr>
        <w:numPr>
          <w:ilvl w:val="0"/>
          <w:numId w:val="4"/>
        </w:numPr>
        <w:shd w:val="clear" w:color="auto" w:fill="FFFFFF"/>
        <w:tabs>
          <w:tab w:val="left" w:pos="281"/>
        </w:tabs>
        <w:spacing w:after="0"/>
        <w:ind w:left="281" w:hanging="277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Zamawiaj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ącemu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przez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cały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okres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obowiązywania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niniejszej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umowy,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w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każdym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czasie, przysługuje prawo kontrolowania sposobu realizacji przedmiotu niniejszej umowy, zarówno w siedzibie Wykonawcy jak i w terenie.</w:t>
      </w:r>
    </w:p>
    <w:p w14:paraId="22177F1F" w14:textId="2F2DE0EC" w:rsidR="008D0069" w:rsidRPr="00DE5C9D" w:rsidRDefault="00000000" w:rsidP="008F4CB6">
      <w:pPr>
        <w:numPr>
          <w:ilvl w:val="0"/>
          <w:numId w:val="4"/>
        </w:numPr>
        <w:shd w:val="clear" w:color="auto" w:fill="FFFFFF"/>
        <w:tabs>
          <w:tab w:val="left" w:pos="281"/>
        </w:tabs>
        <w:spacing w:after="0"/>
        <w:ind w:left="281" w:hanging="277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Zamawiaj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ący realizując uprawnienie, o którym mowa w ust. 1 niniejszego paragrafu ma prawo w szczególności do żądania od Wykonawcy wszelkich dokumentów związanych z realizacją przedmiotu niniejszej umowy.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Zamawiający ma również prawo sporządzania dokumentacji fotograficznej oraz sporządzania nagrań wideo z czynności kontrolnych.</w:t>
      </w:r>
    </w:p>
    <w:p w14:paraId="7A747CDC" w14:textId="77777777" w:rsidR="008D0069" w:rsidRPr="00DE5C9D" w:rsidRDefault="00000000" w:rsidP="008F4CB6">
      <w:pPr>
        <w:numPr>
          <w:ilvl w:val="0"/>
          <w:numId w:val="4"/>
        </w:numPr>
        <w:shd w:val="clear" w:color="auto" w:fill="FFFFFF"/>
        <w:tabs>
          <w:tab w:val="left" w:pos="281"/>
        </w:tabs>
        <w:spacing w:after="0"/>
        <w:ind w:left="281" w:hanging="277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Uprawnienie kontrolne, o kt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órym mowa w niniejszym paragrafie będzie realizowane bez wcześniejszego powiadomienia, przez upoważnionych przedstawicieli Zamawiającego. Z przeprowadzonej kontroli będzie sporządzany protokół, który winien zawierać co najmniej następujące informacje: datę i miejsce przeprowadzenia czynności, opis wykonanych czynności i ich wynik, uwagi i zalecenia oraz imienny podpis upoważnionego przedstawiciela Zamawiającego. W czynnościach kontroli ma prawo uczestniczenia przedstawiciel Wykonawcy.</w:t>
      </w:r>
    </w:p>
    <w:p w14:paraId="61E6F164" w14:textId="77777777" w:rsidR="008D0069" w:rsidRPr="00DE5C9D" w:rsidRDefault="00000000" w:rsidP="008F4CB6">
      <w:pPr>
        <w:spacing w:after="0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FF0000"/>
          <w:szCs w:val="22"/>
        </w:rPr>
        <w:t xml:space="preserve"> </w:t>
      </w:r>
    </w:p>
    <w:p w14:paraId="73C771B3" w14:textId="77777777" w:rsidR="008D0069" w:rsidRPr="00DE5C9D" w:rsidRDefault="00000000" w:rsidP="008F4CB6">
      <w:pPr>
        <w:pStyle w:val="Tekstpodstawowy"/>
        <w:keepNext/>
        <w:spacing w:line="276" w:lineRule="auto"/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§10</w:t>
      </w:r>
    </w:p>
    <w:p w14:paraId="4561E134" w14:textId="77777777" w:rsidR="008D0069" w:rsidRPr="00DE5C9D" w:rsidRDefault="00000000" w:rsidP="008F4CB6">
      <w:pPr>
        <w:pStyle w:val="Tekstpodstawowy"/>
        <w:keepNext/>
        <w:spacing w:line="276" w:lineRule="auto"/>
        <w:ind w:left="357"/>
        <w:jc w:val="center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b/>
          <w:sz w:val="22"/>
          <w:szCs w:val="22"/>
          <w:u w:val="single"/>
        </w:rPr>
        <w:t>Podwykonawstwo</w:t>
      </w:r>
    </w:p>
    <w:p w14:paraId="1ED18AC7" w14:textId="77777777" w:rsidR="008D0069" w:rsidRPr="00DE5C9D" w:rsidRDefault="00000000" w:rsidP="008F4CB6">
      <w:pPr>
        <w:pStyle w:val="Akapitzlist"/>
        <w:widowControl/>
        <w:numPr>
          <w:ilvl w:val="0"/>
          <w:numId w:val="2"/>
        </w:numPr>
        <w:tabs>
          <w:tab w:val="left" w:pos="543"/>
        </w:tabs>
        <w:spacing w:after="0"/>
        <w:ind w:right="156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 xml:space="preserve">Zakres usług, które Wykonawca będzie wykonywał za pomocą Podwykonawców </w:t>
      </w:r>
      <w:r w:rsidRPr="00DE5C9D">
        <w:rPr>
          <w:rFonts w:asciiTheme="minorHAnsi" w:hAnsiTheme="minorHAnsi" w:cstheme="minorHAnsi"/>
          <w:b/>
          <w:i/>
          <w:lang w:val="pl-PL"/>
        </w:rPr>
        <w:t>(jeżeli dotyczy)</w:t>
      </w:r>
      <w:r w:rsidRPr="00DE5C9D">
        <w:rPr>
          <w:rFonts w:asciiTheme="minorHAnsi" w:hAnsiTheme="minorHAnsi" w:cstheme="minorHAnsi"/>
          <w:b/>
          <w:lang w:val="pl-PL"/>
        </w:rPr>
        <w:t>..................................................................................................................................</w:t>
      </w:r>
    </w:p>
    <w:p w14:paraId="67C5C763" w14:textId="77777777" w:rsidR="008D0069" w:rsidRPr="00DE5C9D" w:rsidRDefault="00000000" w:rsidP="008F4CB6">
      <w:pPr>
        <w:pStyle w:val="Akapitzlist"/>
        <w:widowControl/>
        <w:numPr>
          <w:ilvl w:val="0"/>
          <w:numId w:val="2"/>
        </w:numPr>
        <w:tabs>
          <w:tab w:val="left" w:pos="543"/>
        </w:tabs>
        <w:spacing w:after="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i/>
          <w:lang w:val="pl-PL"/>
        </w:rPr>
        <w:t xml:space="preserve">W pozostałym zakresie </w:t>
      </w:r>
      <w:r w:rsidRPr="00DE5C9D">
        <w:rPr>
          <w:rFonts w:asciiTheme="minorHAnsi" w:hAnsiTheme="minorHAnsi" w:cstheme="minorHAnsi"/>
          <w:lang w:val="pl-PL"/>
        </w:rPr>
        <w:t>Wykonawca będzie realizował usługi samodzielnie.</w:t>
      </w:r>
    </w:p>
    <w:p w14:paraId="297F0BAA" w14:textId="77777777" w:rsidR="008D0069" w:rsidRPr="00DE5C9D" w:rsidRDefault="00000000" w:rsidP="008F4CB6">
      <w:pPr>
        <w:pStyle w:val="Akapitzlist"/>
        <w:widowControl/>
        <w:numPr>
          <w:ilvl w:val="0"/>
          <w:numId w:val="2"/>
        </w:numPr>
        <w:tabs>
          <w:tab w:val="left" w:pos="543"/>
        </w:tabs>
        <w:spacing w:after="0"/>
        <w:ind w:right="148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Jeżeli powierzenie Podwykonawcy/dalszemu Podwykonawcy wykonania części przedmiotu umowy nastąpi w trakcie jego realizacji, Wykonawca/Podwykonawca wraz z przedstawieniem umowy z Podwykonawcą/dalszym Podwykonawcą lub jej projektu, przedstawi Zamawiającemu oświadczenie, o którym mowa w art. 125 ustawy Prawo zamówień publicznych lub oświadczenia lub dokumenty potwierdzające brak podstaw wykluczenia wobec tego Podwykonawcy/dalszego Podwykonawcy.</w:t>
      </w:r>
    </w:p>
    <w:p w14:paraId="09EF456A" w14:textId="77777777" w:rsidR="008D0069" w:rsidRPr="00DE5C9D" w:rsidRDefault="00000000" w:rsidP="008F4CB6">
      <w:pPr>
        <w:pStyle w:val="Akapitzlist"/>
        <w:widowControl/>
        <w:numPr>
          <w:ilvl w:val="0"/>
          <w:numId w:val="2"/>
        </w:numPr>
        <w:tabs>
          <w:tab w:val="left" w:pos="543"/>
        </w:tabs>
        <w:spacing w:after="0"/>
        <w:ind w:right="152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lastRenderedPageBreak/>
        <w:t>Jeżeli Zamawiający stwierdzi, że wobec danego Podwykonawcy/dalszego Podwykonawcy zachodzą podstawy wykluczenia, Wykonawca/Podwykonawca obowiązany jest zastąpić tego Podwykonawcę/dalszego Podwykonawcę lub zrezygnować z powierzania wykonania części zamówienia Podwykonawcy/dalszemu Podwykonawcy.</w:t>
      </w:r>
    </w:p>
    <w:p w14:paraId="3B46A004" w14:textId="77777777" w:rsidR="008D0069" w:rsidRPr="00DE5C9D" w:rsidRDefault="00000000" w:rsidP="008F4CB6">
      <w:pPr>
        <w:pStyle w:val="Akapitzlist"/>
        <w:widowControl/>
        <w:numPr>
          <w:ilvl w:val="0"/>
          <w:numId w:val="2"/>
        </w:numPr>
        <w:tabs>
          <w:tab w:val="left" w:pos="543"/>
        </w:tabs>
        <w:spacing w:after="0"/>
        <w:ind w:right="155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Powierzenie wykonania przedmiotu umowy Podwykonawcy/dalszemu Podwykonawcy nie wyłącza obowiązku spełnienia przez Wykonawcę wszystkich wymogów określonych postanowieniami umowy.</w:t>
      </w:r>
    </w:p>
    <w:p w14:paraId="53AABD70" w14:textId="77777777" w:rsidR="00423D89" w:rsidRPr="00DE5C9D" w:rsidRDefault="00000000" w:rsidP="008F4CB6">
      <w:pPr>
        <w:pStyle w:val="Akapitzlist"/>
        <w:widowControl/>
        <w:numPr>
          <w:ilvl w:val="0"/>
          <w:numId w:val="2"/>
        </w:numPr>
        <w:spacing w:after="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jest odpowiedzialny za działania i zaniechania Podwykonawców oraz ich personelu jak za działania własne.</w:t>
      </w:r>
    </w:p>
    <w:p w14:paraId="7C053CE6" w14:textId="20F78B61" w:rsidR="008D0069" w:rsidRPr="00DE5C9D" w:rsidRDefault="00000000" w:rsidP="008F4CB6">
      <w:pPr>
        <w:pStyle w:val="Akapitzlist"/>
        <w:widowControl/>
        <w:numPr>
          <w:ilvl w:val="0"/>
          <w:numId w:val="2"/>
        </w:numPr>
        <w:spacing w:after="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jest zobowiązany zapewnić, że prawa Zamawiającego wynikające z treści umowy względem Wykonawcy zostaną w pełnym zakresie zagwarantowane w treści umów o podwykonawstwo.</w:t>
      </w:r>
    </w:p>
    <w:p w14:paraId="30388A53" w14:textId="77777777" w:rsidR="001C41FE" w:rsidRPr="00DE5C9D" w:rsidRDefault="001C41FE" w:rsidP="008F4CB6">
      <w:pPr>
        <w:spacing w:after="0"/>
        <w:jc w:val="both"/>
        <w:rPr>
          <w:rFonts w:asciiTheme="minorHAnsi" w:eastAsia="Times New Roman" w:hAnsiTheme="minorHAnsi" w:cstheme="minorHAnsi"/>
          <w:bCs/>
          <w:color w:val="000000"/>
          <w:szCs w:val="22"/>
        </w:rPr>
      </w:pPr>
    </w:p>
    <w:p w14:paraId="0743C932" w14:textId="77777777" w:rsidR="008D0069" w:rsidRPr="00DE5C9D" w:rsidRDefault="00000000" w:rsidP="008F4CB6">
      <w:pPr>
        <w:keepNext/>
        <w:shd w:val="clear" w:color="auto" w:fill="FFFFFF"/>
        <w:spacing w:after="0"/>
        <w:ind w:right="6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§11</w:t>
      </w:r>
    </w:p>
    <w:p w14:paraId="4E8A2DF3" w14:textId="77777777" w:rsidR="008D0069" w:rsidRPr="00DE5C9D" w:rsidRDefault="00000000" w:rsidP="008F4CB6">
      <w:pPr>
        <w:keepNext/>
        <w:shd w:val="clear" w:color="auto" w:fill="FFFFFF"/>
        <w:spacing w:after="0"/>
        <w:ind w:right="6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color w:val="000000"/>
          <w:szCs w:val="22"/>
          <w:u w:val="single"/>
        </w:rPr>
        <w:t>Powierzenie danych osobowych</w:t>
      </w:r>
    </w:p>
    <w:p w14:paraId="26119241" w14:textId="77777777" w:rsidR="008D0069" w:rsidRPr="00DE5C9D" w:rsidRDefault="00000000" w:rsidP="008F4CB6">
      <w:pPr>
        <w:shd w:val="clear" w:color="auto" w:fill="FFFFFF"/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W przypadku wyst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ąpienia konieczności powierzenia Wykonawcy danych osobowych, Zamawiający na podstawie art. 28 Rozporządzenia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danych), odrębną umową powierzy Wykonawcy przetwarzanie danych osobowych niezbędnych do realizacji niniejszej umowy.</w:t>
      </w:r>
    </w:p>
    <w:p w14:paraId="0B248C53" w14:textId="77777777" w:rsidR="008D0069" w:rsidRPr="00DE5C9D" w:rsidRDefault="008D0069" w:rsidP="008F4CB6">
      <w:pPr>
        <w:shd w:val="clear" w:color="auto" w:fill="FFFFFF"/>
        <w:tabs>
          <w:tab w:val="left" w:pos="281"/>
        </w:tabs>
        <w:spacing w:after="0"/>
        <w:ind w:left="281"/>
        <w:jc w:val="both"/>
        <w:rPr>
          <w:rFonts w:asciiTheme="minorHAnsi" w:hAnsiTheme="minorHAnsi" w:cstheme="minorHAnsi"/>
          <w:color w:val="000000"/>
          <w:szCs w:val="22"/>
        </w:rPr>
      </w:pPr>
    </w:p>
    <w:p w14:paraId="14281549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§12</w:t>
      </w:r>
    </w:p>
    <w:p w14:paraId="60C54FC9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szCs w:val="22"/>
          <w:u w:val="single"/>
        </w:rPr>
        <w:t>Przelew wierzytelności</w:t>
      </w:r>
    </w:p>
    <w:p w14:paraId="0C92A9B0" w14:textId="28F724F6" w:rsidR="008D0069" w:rsidRPr="00DE5C9D" w:rsidRDefault="00000000" w:rsidP="008F4CB6">
      <w:pPr>
        <w:numPr>
          <w:ilvl w:val="0"/>
          <w:numId w:val="5"/>
        </w:numPr>
        <w:shd w:val="clear" w:color="auto" w:fill="FFFFFF"/>
        <w:tabs>
          <w:tab w:val="left" w:pos="263"/>
        </w:tabs>
        <w:spacing w:after="0"/>
        <w:ind w:left="263" w:hanging="25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Strony postanawiaj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ą, że ewentualny przelew wierzytelności, przekaz, sprzedaż oraz zastawienia jakiejkolwiek wierzytelności wynikającej z niniejszej umowy lub jakiejkolwiek jej części, korzyści z niej lub udział w niej na osoby trzecie wymaga zgody Zamawiającego, z zastrzeżeniem postanowień ust. 2</w:t>
      </w:r>
      <w:r w:rsidR="00DE5C9D"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 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niniejszego paragrafu.</w:t>
      </w:r>
    </w:p>
    <w:p w14:paraId="71848C57" w14:textId="77777777" w:rsidR="008D0069" w:rsidRPr="00DE5C9D" w:rsidRDefault="00000000" w:rsidP="008F4CB6">
      <w:pPr>
        <w:numPr>
          <w:ilvl w:val="0"/>
          <w:numId w:val="5"/>
        </w:numPr>
        <w:shd w:val="clear" w:color="auto" w:fill="FFFFFF"/>
        <w:tabs>
          <w:tab w:val="left" w:pos="263"/>
        </w:tabs>
        <w:spacing w:after="0"/>
        <w:ind w:left="263" w:hanging="25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Ewentualna zgoda, o kt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órej stanowi ust. 1 niniejszego paragrafu, nie może być wyrażona, gdyby mogło to doprowadzić do utraty bądź obniżenia możliwości zaspokojenia, z kwoty należnej Wykonawcy, ewentualnych roszczeń Podwykonawców (istniejących i potencjalnych) w stosunku do Zamawiającego, w przypadku uchylenia się od obowiązku zapłaty odpowiednio przez Wykonawcę lub Podwykonawcę zamówienia. </w:t>
      </w:r>
    </w:p>
    <w:p w14:paraId="0508E9C8" w14:textId="77777777" w:rsidR="008D0069" w:rsidRPr="00DE5C9D" w:rsidRDefault="008D0069" w:rsidP="008F4CB6">
      <w:pPr>
        <w:spacing w:after="0"/>
        <w:jc w:val="center"/>
        <w:rPr>
          <w:rFonts w:asciiTheme="minorHAnsi" w:hAnsiTheme="minorHAnsi" w:cstheme="minorHAnsi"/>
          <w:bCs/>
          <w:szCs w:val="22"/>
        </w:rPr>
      </w:pPr>
    </w:p>
    <w:p w14:paraId="41FD6104" w14:textId="77777777" w:rsidR="008D0069" w:rsidRPr="00DE5C9D" w:rsidRDefault="00000000" w:rsidP="00617AB4">
      <w:pPr>
        <w:pStyle w:val="Akapitzlist"/>
        <w:keepNext/>
        <w:widowControl/>
        <w:spacing w:after="0"/>
        <w:ind w:left="0" w:firstLine="0"/>
        <w:jc w:val="center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lang w:val="pl-PL"/>
        </w:rPr>
        <w:t>§13</w:t>
      </w:r>
    </w:p>
    <w:p w14:paraId="307FBB9C" w14:textId="77777777" w:rsidR="008D0069" w:rsidRPr="00DE5C9D" w:rsidRDefault="00000000" w:rsidP="00617AB4">
      <w:pPr>
        <w:pStyle w:val="Akapitzlist"/>
        <w:keepNext/>
        <w:widowControl/>
        <w:tabs>
          <w:tab w:val="left" w:pos="3090"/>
          <w:tab w:val="center" w:pos="5062"/>
        </w:tabs>
        <w:spacing w:after="0"/>
        <w:ind w:left="0" w:firstLine="0"/>
        <w:jc w:val="center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u w:val="single"/>
          <w:lang w:val="pl-PL"/>
        </w:rPr>
        <w:t>Zabezpieczenie należytego wykonania umowy</w:t>
      </w:r>
    </w:p>
    <w:p w14:paraId="2F4D0B64" w14:textId="77777777" w:rsidR="008D0069" w:rsidRPr="00DE5C9D" w:rsidRDefault="00000000" w:rsidP="008F4CB6">
      <w:pPr>
        <w:pStyle w:val="Akapitzlist"/>
        <w:widowControl/>
        <w:tabs>
          <w:tab w:val="left" w:pos="3090"/>
          <w:tab w:val="center" w:pos="5062"/>
        </w:tabs>
        <w:spacing w:after="0"/>
        <w:ind w:left="0" w:firstLine="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Cs/>
          <w:lang w:val="pl-PL"/>
        </w:rPr>
        <w:t>Zamawiający nie wymaga wniesienia zabezpieczenia należytego wykonania umowy.</w:t>
      </w:r>
    </w:p>
    <w:p w14:paraId="39BACC40" w14:textId="77777777" w:rsidR="008D0069" w:rsidRPr="00DE5C9D" w:rsidRDefault="008D0069" w:rsidP="008F4CB6">
      <w:pPr>
        <w:pStyle w:val="Akapitzlist"/>
        <w:widowControl/>
        <w:tabs>
          <w:tab w:val="left" w:pos="3090"/>
          <w:tab w:val="center" w:pos="5062"/>
        </w:tabs>
        <w:spacing w:after="0"/>
        <w:ind w:left="0"/>
        <w:rPr>
          <w:rFonts w:asciiTheme="minorHAnsi" w:hAnsiTheme="minorHAnsi" w:cstheme="minorHAnsi"/>
          <w:bCs/>
          <w:lang w:val="pl-PL"/>
        </w:rPr>
      </w:pPr>
    </w:p>
    <w:p w14:paraId="4E3A93AF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</w:rPr>
        <w:t>§14</w:t>
      </w:r>
    </w:p>
    <w:p w14:paraId="384071A6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  <w:u w:val="single"/>
        </w:rPr>
        <w:t>Zmiany umowy</w:t>
      </w:r>
    </w:p>
    <w:p w14:paraId="1B54B550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Niedopuszczalne są istotne zmiany postanowień Umowy, o których mowa w art. 454 ustawy PZP.</w:t>
      </w:r>
    </w:p>
    <w:p w14:paraId="1BBC86E5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lastRenderedPageBreak/>
        <w:t>Zmiany treści niniejszej umowy wymagają formy pisemnej w postaci aneksu i zgody obu stron pod rygorem nieważności wprowadzonych zmian.</w:t>
      </w:r>
    </w:p>
    <w:p w14:paraId="2A8FC7F3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Zgodnie z art. 455 ust.1 pkt.1 ustawy Prawo zamówień publicznych Zamawiający przewiduje możliwość istotnych zmian zawartej umowy w stosunku do treści oferty, na podstawie której dokonano wyboru Wykonawcy zamówienia, dotyczące:</w:t>
      </w:r>
    </w:p>
    <w:p w14:paraId="68F67710" w14:textId="77777777" w:rsidR="008D0069" w:rsidRPr="00DE5C9D" w:rsidRDefault="00000000" w:rsidP="008F4CB6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color w:val="000000"/>
          <w:szCs w:val="22"/>
        </w:rPr>
        <w:t>zmiana sposobu spełnienia świadczenia Umowy</w:t>
      </w:r>
      <w:r w:rsidRPr="00DE5C9D">
        <w:rPr>
          <w:rFonts w:asciiTheme="minorHAnsi" w:hAnsiTheme="minorHAnsi" w:cstheme="minorHAnsi"/>
          <w:szCs w:val="22"/>
        </w:rPr>
        <w:t xml:space="preserve"> wynikająca ze zmiany powszechnie obowiązujących przepisów prawa w zakresie mającym wpływ na realizację przedmiotu Umowy,</w:t>
      </w:r>
    </w:p>
    <w:p w14:paraId="52428D15" w14:textId="77777777" w:rsidR="008D0069" w:rsidRPr="00DE5C9D" w:rsidRDefault="00000000" w:rsidP="008F4CB6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zmiana osób realizujących zadanie (w szczególności osoby do sporządzania planu ogólnego) w sytuacji zaistnienia przypadków i zdarzeń losowych np. ciężka choroba. Wykonawca musi wykazać w takim wypadku, że nowe osoby spełniają warunki określone w SWZ, (w przypadku głównego projektanta również warunki określone w kryteriach oceny ofert),</w:t>
      </w:r>
    </w:p>
    <w:p w14:paraId="5E2B4A86" w14:textId="77777777" w:rsidR="008D0069" w:rsidRPr="00DE5C9D" w:rsidRDefault="00000000" w:rsidP="008F4CB6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zmiana terminu wykonania przedmiotu umowy przy zaistnieniu zdarzeń o charakterze siły wyższej, niezależnych od Stron Umowy, które uniemożliwiłyby terminowe wykonanie zobowiązań. Za siłę wyższą uważa się zdarzenie zewnętrzne, którego skutków nie da się przewidzieć, ani im zapobiec. W szczególności za siłę wyższą z zachowaniem powyższego będzie się uważać działania sił przyrody takie jak: huragan, trzęsienie ziemi, powódź oraz inne zdarzenia takie jak wojnę, zamieszki, skażenie radioaktywne, zgon lub ciężka choroba któregoś z projektantów,</w:t>
      </w:r>
    </w:p>
    <w:p w14:paraId="3DD6E619" w14:textId="757733C3" w:rsidR="008D0069" w:rsidRPr="00DE5C9D" w:rsidRDefault="00000000" w:rsidP="008F4CB6">
      <w:pPr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color w:val="000000"/>
          <w:szCs w:val="22"/>
        </w:rPr>
        <w:t>zmiany terminu wykonania przedmiotu umowy będące następstwem działania organów administracji oraz prowadzonej procedury w szczególności:</w:t>
      </w:r>
    </w:p>
    <w:p w14:paraId="78462ABD" w14:textId="56979CD3" w:rsidR="008D0069" w:rsidRPr="00617AB4" w:rsidRDefault="00000000" w:rsidP="008F4CB6">
      <w:pPr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color w:val="000000"/>
          <w:szCs w:val="22"/>
        </w:rPr>
        <w:t>przekroczenie określonych przez prawo terminów wydawania przez organy administracji, opinii i</w:t>
      </w:r>
      <w:r w:rsidR="00DE5C9D" w:rsidRPr="00DE5C9D">
        <w:rPr>
          <w:rFonts w:asciiTheme="minorHAnsi" w:hAnsiTheme="minorHAnsi" w:cstheme="minorHAnsi"/>
          <w:bCs/>
          <w:color w:val="000000"/>
          <w:szCs w:val="22"/>
        </w:rPr>
        <w:t xml:space="preserve"> </w:t>
      </w:r>
      <w:r w:rsidRPr="00DE5C9D">
        <w:rPr>
          <w:rFonts w:asciiTheme="minorHAnsi" w:hAnsiTheme="minorHAnsi" w:cstheme="minorHAnsi"/>
          <w:bCs/>
          <w:color w:val="000000"/>
          <w:szCs w:val="22"/>
        </w:rPr>
        <w:t xml:space="preserve">uzgodnień </w:t>
      </w:r>
      <w:r w:rsidRPr="00617AB4">
        <w:rPr>
          <w:rFonts w:asciiTheme="minorHAnsi" w:hAnsiTheme="minorHAnsi" w:cstheme="minorHAnsi"/>
          <w:bCs/>
          <w:szCs w:val="22"/>
        </w:rPr>
        <w:t>itp.,</w:t>
      </w:r>
    </w:p>
    <w:p w14:paraId="36E296D0" w14:textId="3C2EE919" w:rsidR="008D0069" w:rsidRPr="00617AB4" w:rsidRDefault="00000000" w:rsidP="008F4CB6">
      <w:pPr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617AB4">
        <w:rPr>
          <w:rFonts w:asciiTheme="minorHAnsi" w:hAnsiTheme="minorHAnsi" w:cstheme="minorHAnsi"/>
          <w:szCs w:val="22"/>
        </w:rPr>
        <w:t>ponowienie procedury w związku ze złożonymi uwagami do projektu planu podczas</w:t>
      </w:r>
      <w:r w:rsidR="00617AB4" w:rsidRPr="00617AB4">
        <w:rPr>
          <w:rFonts w:asciiTheme="minorHAnsi" w:hAnsiTheme="minorHAnsi" w:cstheme="minorHAnsi"/>
          <w:szCs w:val="22"/>
        </w:rPr>
        <w:t xml:space="preserve"> </w:t>
      </w:r>
      <w:r w:rsidR="00EE34A4" w:rsidRPr="00617AB4">
        <w:rPr>
          <w:rFonts w:asciiTheme="minorHAnsi" w:hAnsiTheme="minorHAnsi" w:cstheme="minorHAnsi"/>
          <w:szCs w:val="22"/>
        </w:rPr>
        <w:t>konsultacji społecznych</w:t>
      </w:r>
      <w:r w:rsidRPr="00617AB4">
        <w:rPr>
          <w:rFonts w:asciiTheme="minorHAnsi" w:hAnsiTheme="minorHAnsi" w:cstheme="minorHAnsi"/>
          <w:szCs w:val="22"/>
        </w:rPr>
        <w:t xml:space="preserve">. </w:t>
      </w:r>
    </w:p>
    <w:p w14:paraId="2DC070AC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związku z okresem realizacji umowy, który wynosi ponad 12 miesięcy strony przewidują zmianę umowy w przypadku zmiany:</w:t>
      </w:r>
    </w:p>
    <w:p w14:paraId="4AAF386C" w14:textId="77777777" w:rsidR="008D0069" w:rsidRPr="00DE5C9D" w:rsidRDefault="00000000" w:rsidP="008F4CB6">
      <w:pPr>
        <w:numPr>
          <w:ilvl w:val="0"/>
          <w:numId w:val="18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stawki podatku od towarów i usług VAT oraz podatku akcyzowego. Stawka i 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roboty, których w dniu zmiany stawki podatku jeszcze nie wykonano;</w:t>
      </w:r>
    </w:p>
    <w:p w14:paraId="3F145B14" w14:textId="77777777" w:rsidR="008D0069" w:rsidRPr="00DE5C9D" w:rsidRDefault="00000000" w:rsidP="008F4CB6">
      <w:pPr>
        <w:numPr>
          <w:ilvl w:val="0"/>
          <w:numId w:val="18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0AF6F1EC" w14:textId="77777777" w:rsidR="008D0069" w:rsidRPr="00DE5C9D" w:rsidRDefault="00000000" w:rsidP="008F4CB6">
      <w:pPr>
        <w:numPr>
          <w:ilvl w:val="0"/>
          <w:numId w:val="20"/>
        </w:numPr>
        <w:spacing w:after="0"/>
        <w:ind w:left="99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udowodni, że zmiana ww. przepisów będzie miała wpływ na koszty wykonania zamówienia przez Wykonawcę,</w:t>
      </w:r>
    </w:p>
    <w:p w14:paraId="3EABB48A" w14:textId="77777777" w:rsidR="008D0069" w:rsidRPr="00DE5C9D" w:rsidRDefault="00000000" w:rsidP="008F4CB6">
      <w:pPr>
        <w:numPr>
          <w:ilvl w:val="0"/>
          <w:numId w:val="20"/>
        </w:numPr>
        <w:spacing w:after="0"/>
        <w:ind w:left="99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wykaże, jaką część wynagrodzenia stanowią koszty pracy ponoszone przez Wykonawcę w trakcie realizacji zamówienia oraz jak zmiana przepisów wpłynie na wysokość tych kosztów.</w:t>
      </w:r>
    </w:p>
    <w:p w14:paraId="5C39E8C0" w14:textId="77777777" w:rsidR="008D0069" w:rsidRPr="00DE5C9D" w:rsidRDefault="00000000" w:rsidP="008F4CB6">
      <w:pPr>
        <w:numPr>
          <w:ilvl w:val="0"/>
          <w:numId w:val="20"/>
        </w:numPr>
        <w:spacing w:after="0"/>
        <w:ind w:left="99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lastRenderedPageBreak/>
        <w:t>Zamawiający zastrzega sobie prawo do wniesienia zastrzeżeń dotyczących wysokości kosztów pracy przedstawionych przez Wykonawcę.</w:t>
      </w:r>
    </w:p>
    <w:p w14:paraId="34A2E6B1" w14:textId="77777777" w:rsidR="008D0069" w:rsidRPr="00DE5C9D" w:rsidRDefault="00000000" w:rsidP="008F4CB6">
      <w:pPr>
        <w:numPr>
          <w:ilvl w:val="0"/>
          <w:numId w:val="18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6878DF14" w14:textId="77777777" w:rsidR="008D0069" w:rsidRPr="00DE5C9D" w:rsidRDefault="00000000" w:rsidP="008F4CB6">
      <w:pPr>
        <w:numPr>
          <w:ilvl w:val="0"/>
          <w:numId w:val="21"/>
        </w:numPr>
        <w:spacing w:after="0"/>
        <w:ind w:left="993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udowodni, że zmiana w/w przepisów będzie miała wpływ na koszty wykonania zamówienia przez Wykonawcę,</w:t>
      </w:r>
    </w:p>
    <w:p w14:paraId="0012E6C0" w14:textId="77777777" w:rsidR="008D0069" w:rsidRPr="00DE5C9D" w:rsidRDefault="00000000" w:rsidP="008F4CB6">
      <w:pPr>
        <w:numPr>
          <w:ilvl w:val="0"/>
          <w:numId w:val="21"/>
        </w:numPr>
        <w:spacing w:after="0"/>
        <w:ind w:left="993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wykaże, jaką część wynagrodzenia stanowią koszty pracy ponoszone przez Wykonawcę w trakcie realizacji zamówienia oraz jak zmiana przepisów wpłynie na wysokość tych kosztów.</w:t>
      </w:r>
    </w:p>
    <w:p w14:paraId="702AF71D" w14:textId="65357175" w:rsidR="008D0069" w:rsidRPr="00DE5C9D" w:rsidRDefault="00000000" w:rsidP="008F4CB6">
      <w:pPr>
        <w:pStyle w:val="Akapitzlist"/>
        <w:widowControl/>
        <w:numPr>
          <w:ilvl w:val="0"/>
          <w:numId w:val="18"/>
        </w:numPr>
        <w:spacing w:after="0"/>
        <w:ind w:left="709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Cs/>
          <w:lang w:val="pl-PL"/>
        </w:rPr>
        <w:t>zmiany zasad gromadzenia i wysokości wpłat do pracowniczych planów kapitałowych, o których mowa w ustawie z dnia 4 października 2018 r. o pracowniczych planach kapitałowych.</w:t>
      </w:r>
      <w:r w:rsidR="00DE5C9D" w:rsidRPr="00DE5C9D">
        <w:rPr>
          <w:rFonts w:asciiTheme="minorHAnsi" w:hAnsiTheme="minorHAnsi" w:cstheme="minorHAnsi"/>
          <w:bCs/>
          <w:lang w:val="pl-PL"/>
        </w:rPr>
        <w:t xml:space="preserve"> </w:t>
      </w:r>
      <w:r w:rsidRPr="00DE5C9D">
        <w:rPr>
          <w:rFonts w:asciiTheme="minorHAnsi" w:hAnsiTheme="minorHAnsi" w:cstheme="minorHAnsi"/>
          <w:bCs/>
          <w:lang w:val="pl-PL"/>
        </w:rPr>
        <w:t>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3B57098D" w14:textId="77777777" w:rsidR="008D0069" w:rsidRPr="00DE5C9D" w:rsidRDefault="00000000" w:rsidP="008F4CB6">
      <w:pPr>
        <w:numPr>
          <w:ilvl w:val="0"/>
          <w:numId w:val="22"/>
        </w:numPr>
        <w:spacing w:after="0"/>
        <w:ind w:left="993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udowodni, że zmiana w/w przepisów będzie miała wpływ na koszty wykonania zamówienia przez Wykonawcę,</w:t>
      </w:r>
    </w:p>
    <w:p w14:paraId="15162AA3" w14:textId="77777777" w:rsidR="008D0069" w:rsidRPr="00DE5C9D" w:rsidRDefault="00000000" w:rsidP="008F4CB6">
      <w:pPr>
        <w:numPr>
          <w:ilvl w:val="0"/>
          <w:numId w:val="22"/>
        </w:numPr>
        <w:spacing w:after="0"/>
        <w:ind w:left="993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wykaże, jaką część wynagrodzenia stanowią koszty pracy ponoszone przez Wykonawcę w trakcie realizacji zamówienia oraz jak zmiana przepisów wpłynie na wysokość tych kosztów.</w:t>
      </w:r>
    </w:p>
    <w:p w14:paraId="0E6E5C7A" w14:textId="77777777" w:rsidR="008D0069" w:rsidRPr="00DE5C9D" w:rsidRDefault="00000000" w:rsidP="008F4CB6">
      <w:pPr>
        <w:numPr>
          <w:ilvl w:val="0"/>
          <w:numId w:val="22"/>
        </w:numPr>
        <w:spacing w:after="0"/>
        <w:ind w:left="993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Zamawiający zastrzega sobie prawo do wniesienia zastrzeżeń dotyczących wysokości kosztów pracy przedstawionych przez Wykonawcę.</w:t>
      </w:r>
    </w:p>
    <w:p w14:paraId="3ADE5CB5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Zmiany określone w ust. 2 będą wprowadzane wg. następujących zasad:</w:t>
      </w:r>
    </w:p>
    <w:p w14:paraId="7F9761EB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Strona wnioskująca o zmianę wskazaną w ust. 2 musi wykazać środkami dowodowymi, że zmiany, o których mowa w ust. 2 mają bezpośredni wpływ na wysokość wynagrodzenia wykonawcy tj. wykazać, że zmiany wskazane w ust. 2 wymuszają podwyższenie kosztów wykonania.</w:t>
      </w:r>
    </w:p>
    <w:p w14:paraId="6D94703A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 </w:t>
      </w:r>
    </w:p>
    <w:p w14:paraId="72A244A6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 xml:space="preserve">W przypadku wystąpienia okoliczności, o których mowa w ust. 2 pkt 1 część wynagrodzenia brutto Wykonawcy, o którym mowa w § 6 ust. 1 umowy, płatna po zaistnieniu ww. okoliczności, ulegnie zmianie o wartość różnicy pomiędzy nową wartością podatku od towarów i usług (ustaloną w oparciu o stawkę podatku od towarów i usług po zmianie), a dotychczasową wartością podatku od towarów i usług (ustaloną w oparciu o stawkę podatku od towarów i usług przed zmianą). </w:t>
      </w:r>
      <w:r w:rsidRPr="00DE5C9D">
        <w:rPr>
          <w:rFonts w:asciiTheme="minorHAnsi" w:hAnsiTheme="minorHAnsi" w:cstheme="minorHAnsi"/>
          <w:bCs/>
          <w:szCs w:val="22"/>
        </w:rPr>
        <w:lastRenderedPageBreak/>
        <w:t>W takiej sytuacji wynagrodzenie brutto będzie obejmowało stawkę i wartość obowiązującą w dniu wystawienia faktury. Wynagrodzenie netto Wykonawcy nie ulegnie zmianie.</w:t>
      </w:r>
    </w:p>
    <w:p w14:paraId="56307D94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 przypadku wystąpienia okoliczności, o których mowa w ust. 2 pkt 2 część wynagrodzenie brutto Wykonawcy, o którym mowa w § 6 ust. 1 umowy, płatna po zaistnieniu ww. okoliczności, ulegnie zmianie o wartość zmiany kosztu Wykonawcy, wynikającą ze zmiany kwoty wynagrodzeń osób bezpośrednio wykonujących przedmiot umowy podanych w dokumentach, o których mowa w pkt 6,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1D4E788D" w14:textId="363FA488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 przypadku wystąpienia okoliczności, o których mowa w ust. 2 pkt 3 część wynagrodzenie brutto Wykonawcy, o którym mowa w § 6 ust. 1 umowy, płatna po zaistnieniu ww. okoliczności, po spełnieniu warunku, o którym mowa w pkt 6,</w:t>
      </w:r>
      <w:r w:rsidR="00DE5C9D" w:rsidRPr="00DE5C9D">
        <w:rPr>
          <w:rFonts w:asciiTheme="minorHAnsi" w:hAnsiTheme="minorHAnsi" w:cstheme="minorHAnsi"/>
          <w:bCs/>
          <w:szCs w:val="22"/>
        </w:rPr>
        <w:t xml:space="preserve"> </w:t>
      </w:r>
      <w:r w:rsidRPr="00DE5C9D">
        <w:rPr>
          <w:rFonts w:asciiTheme="minorHAnsi" w:hAnsiTheme="minorHAnsi" w:cstheme="minorHAnsi"/>
          <w:bCs/>
          <w:szCs w:val="22"/>
        </w:rPr>
        <w:t>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pkt 6 poniżej.</w:t>
      </w:r>
    </w:p>
    <w:p w14:paraId="66736E45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Warunkiem dokonania zmiany wynagrodzenia Wykonawcy, o której mowa w ust. 2 pkt 2 i 3 jest złożenie przez Wykonawcę Zamawiającemu, w terminie 30 dni od wejścia w życie przepisów dokonujących tych zmian,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 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755A3DFB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Ciężar dowodu, że okoliczności wymienione w ust. 2 pkt 2, 3 i 4 mają wpływ na koszty wykonania zamówienia spoczywa na Wykonawcy.</w:t>
      </w:r>
    </w:p>
    <w:p w14:paraId="2208BC1F" w14:textId="77777777" w:rsidR="008D0069" w:rsidRPr="00DE5C9D" w:rsidRDefault="00000000" w:rsidP="008F4CB6">
      <w:pPr>
        <w:numPr>
          <w:ilvl w:val="0"/>
          <w:numId w:val="19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 xml:space="preserve">Zmiany wysokości wynagrodzenia, o których mowa w ust. 2 pkt 1 umowy mogą zostać dokonane ze skutkiem nie wcześniej niż na dzień wejścia w życie przepisów, z których wynikają te zmiany. </w:t>
      </w:r>
    </w:p>
    <w:p w14:paraId="4425C781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związku z okresem realizacji umowy, który wynosi ponad 6 miesięcy strony postanawiają, że w przypadku zmiany ceny materiałów lub kosztów związanych z realizacją zamówienia wynagrodzenie ulegnie zmianie wg. następujących zasad:</w:t>
      </w:r>
    </w:p>
    <w:p w14:paraId="78637C52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wyliczenie wysokości zmiany miesięcznego wynagrodzenia ryczałtowego odbywać się będzie w oparciu o wskaźnik cen towarów i usług konsumpcyjnych publikowany przez Prezesa GUS na podstawie ustawy z dnia 2 kwietnia 2009 r. o zmianie ustawy o poręczeniach i gwarancjach udzielanych przez Skarb Państwa oraz niektóre osoby prawne, ustawy o Banku Gospodarstwa Krajowego oraz niektórych innych ustaw. (Dz. U. Nr 65 poz. 545, z późn. zm.), zwany dalej wskaźnikiem GUS;</w:t>
      </w:r>
    </w:p>
    <w:p w14:paraId="1BA55B8A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lastRenderedPageBreak/>
        <w:t>w sytuacji, gdy suma miesięcznych wskaźników GUS w stosunku do okresu poprzedniego (poprzedniego miesiąca), za dowolny okres następujący po podpisaniu umowy (zwany dalej okresem objętym wnioskiem) zmieni się o poziom przekraczający 8%, strony mogą złożyć wniosek o dokonanie odpowiedniej zmiany wynagrodzenia;</w:t>
      </w:r>
    </w:p>
    <w:p w14:paraId="31B57974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uprawnienie do złożenia wniosku o odpowiednią zmianę wynagrodzenia strony nabywają po upływie 6 miesięcy od dnia podpisania umowy, możliwe jest wprowadzanie tylko jednej zmiany wynagrodzenia;</w:t>
      </w:r>
    </w:p>
    <w:p w14:paraId="1A011316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14:paraId="3645F275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strona po spełnieniu przesłanek wskazanych w pkt 1-4 może złożyć wniosek o zmianę wynagrodzenia w wysokości wynikającej z wyliczenia:</w:t>
      </w:r>
    </w:p>
    <w:p w14:paraId="34734693" w14:textId="77777777" w:rsidR="008D0069" w:rsidRPr="00DE5C9D" w:rsidRDefault="00000000" w:rsidP="008F4CB6">
      <w:pPr>
        <w:pStyle w:val="m8069290857866364993gmail-text-justify"/>
        <w:shd w:val="clear" w:color="auto" w:fill="FFFFFF"/>
        <w:suppressAutoHyphens/>
        <w:spacing w:beforeAutospacing="0" w:after="0" w:afterAutospacing="0" w:line="276" w:lineRule="auto"/>
        <w:ind w:left="993"/>
        <w:jc w:val="center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b/>
          <w:bCs/>
          <w:sz w:val="22"/>
          <w:szCs w:val="22"/>
        </w:rPr>
        <w:t>A x B% = C,</w:t>
      </w:r>
    </w:p>
    <w:p w14:paraId="45674799" w14:textId="77777777" w:rsidR="008D0069" w:rsidRPr="00DE5C9D" w:rsidRDefault="00000000" w:rsidP="008F4CB6">
      <w:pPr>
        <w:pStyle w:val="m8069290857866364993gmail-text-justify"/>
        <w:shd w:val="clear" w:color="auto" w:fill="FFFFFF"/>
        <w:suppressAutoHyphens/>
        <w:spacing w:beforeAutospacing="0" w:after="0" w:afterAutospacing="0"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gdzie:</w:t>
      </w:r>
    </w:p>
    <w:p w14:paraId="26329C63" w14:textId="77777777" w:rsidR="008D0069" w:rsidRPr="00DE5C9D" w:rsidRDefault="00000000" w:rsidP="008F4CB6">
      <w:pPr>
        <w:pStyle w:val="m8069290857866364993gmail-text-justify"/>
        <w:shd w:val="clear" w:color="auto" w:fill="FFFFFF"/>
        <w:suppressAutoHyphens/>
        <w:spacing w:beforeAutospacing="0" w:after="0" w:afterAutospacing="0"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 xml:space="preserve">A – </w:t>
      </w:r>
      <w:r w:rsidRPr="00DE5C9D">
        <w:rPr>
          <w:rFonts w:asciiTheme="minorHAnsi" w:hAnsiTheme="minorHAnsi" w:cstheme="minorHAnsi"/>
          <w:sz w:val="22"/>
          <w:szCs w:val="22"/>
        </w:rPr>
        <w:tab/>
        <w:t>wartość usług wykonanych w okresie objętym wnioskiem z wyłączeniem kosztów materiałów i usług zakontraktowanych lub nabytych przed okresem objętym wnioskiem;</w:t>
      </w:r>
    </w:p>
    <w:p w14:paraId="7EA659B4" w14:textId="77777777" w:rsidR="008D0069" w:rsidRPr="00DE5C9D" w:rsidRDefault="00000000" w:rsidP="008F4CB6">
      <w:pPr>
        <w:pStyle w:val="m8069290857866364993gmail-text-justify"/>
        <w:shd w:val="clear" w:color="auto" w:fill="FFFFFF"/>
        <w:suppressAutoHyphens/>
        <w:spacing w:beforeAutospacing="0" w:after="0" w:afterAutospacing="0"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 xml:space="preserve">B – </w:t>
      </w:r>
      <w:r w:rsidRPr="00DE5C9D">
        <w:rPr>
          <w:rFonts w:asciiTheme="minorHAnsi" w:hAnsiTheme="minorHAnsi" w:cstheme="minorHAnsi"/>
          <w:sz w:val="22"/>
          <w:szCs w:val="22"/>
        </w:rPr>
        <w:tab/>
        <w:t>suma miesięcznych wartości wskaźników GUS z miesięcy objętych wnioskiem o zmianę wynagrodzenia przy założeniu, że do sumy tej nie wlicza się miesiąca, w którym podpisano umowę, natomiast wlicza się miesiące kolejne oraz ostatni miesiąc, za który opublikowano wskaźnik GUS przed dniem złożenia wniosku o zmianę wynagrodzenia</w:t>
      </w:r>
    </w:p>
    <w:p w14:paraId="4ECC4321" w14:textId="77777777" w:rsidR="008D0069" w:rsidRPr="00DE5C9D" w:rsidRDefault="00000000" w:rsidP="008F4CB6">
      <w:pPr>
        <w:pStyle w:val="m8069290857866364993gmail-text-justify"/>
        <w:shd w:val="clear" w:color="auto" w:fill="FFFFFF"/>
        <w:suppressAutoHyphens/>
        <w:spacing w:beforeAutospacing="0" w:after="0" w:afterAutospacing="0"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DE5C9D">
        <w:rPr>
          <w:rFonts w:asciiTheme="minorHAnsi" w:hAnsiTheme="minorHAnsi" w:cstheme="minorHAnsi"/>
          <w:sz w:val="22"/>
          <w:szCs w:val="22"/>
        </w:rPr>
        <w:t>C –</w:t>
      </w:r>
      <w:r w:rsidRPr="00DE5C9D">
        <w:rPr>
          <w:rFonts w:asciiTheme="minorHAnsi" w:hAnsiTheme="minorHAnsi" w:cstheme="minorHAnsi"/>
          <w:sz w:val="22"/>
          <w:szCs w:val="22"/>
        </w:rPr>
        <w:tab/>
        <w:t>wartość zmiany umowy</w:t>
      </w:r>
    </w:p>
    <w:p w14:paraId="0D3822D5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strona składając wniosek o zmianę powinna przedstawić w szczególności:</w:t>
      </w:r>
    </w:p>
    <w:p w14:paraId="3D9CF0B0" w14:textId="77777777" w:rsidR="008D0069" w:rsidRPr="00DE5C9D" w:rsidRDefault="00000000" w:rsidP="008F4CB6">
      <w:pPr>
        <w:numPr>
          <w:ilvl w:val="1"/>
          <w:numId w:val="24"/>
        </w:numPr>
        <w:spacing w:after="0"/>
        <w:ind w:left="993" w:hanging="284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wyliczenie wnioskowanej kwoty zmiany wynagrodzenia;</w:t>
      </w:r>
    </w:p>
    <w:p w14:paraId="48CA6954" w14:textId="77777777" w:rsidR="008D0069" w:rsidRPr="00DE5C9D" w:rsidRDefault="00000000" w:rsidP="008F4CB6">
      <w:pPr>
        <w:numPr>
          <w:ilvl w:val="1"/>
          <w:numId w:val="24"/>
        </w:numPr>
        <w:spacing w:after="0"/>
        <w:ind w:left="993" w:hanging="284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dowody na to, że wliczona do wniosku wartość materiałów i innych kosztów nie obejmuje kosztów materiałów i usług zakontraktowanych lub nabytych przed okresem objętym wnioskiem;</w:t>
      </w:r>
    </w:p>
    <w:p w14:paraId="183789BE" w14:textId="77777777" w:rsidR="008D0069" w:rsidRPr="00DE5C9D" w:rsidRDefault="00000000" w:rsidP="008F4CB6">
      <w:pPr>
        <w:numPr>
          <w:ilvl w:val="1"/>
          <w:numId w:val="24"/>
        </w:numPr>
        <w:spacing w:after="0"/>
        <w:ind w:left="993" w:hanging="284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dowody na to, że zmiana kosztów materiałów lub usług miała wpływ na koszt realizacji zamówienia;</w:t>
      </w:r>
    </w:p>
    <w:p w14:paraId="25AC09C7" w14:textId="551EB3BF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łączna wartość zmian wysokości wynagrodzenia Wykonawcy, dokonanych na podstawie postanowień niniejszego ustępu nie może być wyższa niż 10% w stosunku do pierwotnej wartości umowy;</w:t>
      </w:r>
      <w:r w:rsidR="00DE5C9D" w:rsidRPr="00DE5C9D">
        <w:rPr>
          <w:rFonts w:asciiTheme="minorHAnsi" w:hAnsiTheme="minorHAnsi" w:cstheme="minorHAnsi"/>
          <w:bCs/>
          <w:szCs w:val="22"/>
        </w:rPr>
        <w:t xml:space="preserve"> </w:t>
      </w:r>
    </w:p>
    <w:p w14:paraId="53FFE345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jeżeli umowa została zawarta po upływie 180 dni od dnia upływu terminu składania ofert, początkowym terminem ustalenia zmiany wynagrodzenia jest dzień otwarcia ofert;</w:t>
      </w:r>
    </w:p>
    <w:p w14:paraId="1ABEAEF4" w14:textId="77777777" w:rsidR="008D0069" w:rsidRPr="00DE5C9D" w:rsidRDefault="00000000" w:rsidP="008F4CB6">
      <w:pPr>
        <w:numPr>
          <w:ilvl w:val="0"/>
          <w:numId w:val="23"/>
        </w:numPr>
        <w:spacing w:after="0"/>
        <w:ind w:left="709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Cs/>
          <w:szCs w:val="22"/>
        </w:rPr>
        <w:t>W przypadku dokonania zmiany niniejszej umowy na podstawie niniejszego ustępu Wykonawca zobowiązany jest, w terminie 5 dni, do zmiany wynagrodzenia przysługującego podwykonawcy, z którym zawarł umowę na usługi obowiązującą przez okres przekraczający 6 miesięcy, w zakresie odpowiadającym zmianom cen materiałów lub kosztów dotyczących zobowiązania podwykonawcy.</w:t>
      </w:r>
    </w:p>
    <w:p w14:paraId="204A74CC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Wszystkie powyższe postanowienia stanowią katalog zmian, na które Zamawiający może wyrazić zgodę. Nie stanowią jednocześnie zobowiązania do wyrażenia takiej zgody. Warunkiem dokonania zmian postanowień zawartej umowy w formie aneksu do umowy jest zgoda obu stron wyrażona na piśmie, pod rygorem nieważności zmiany.</w:t>
      </w:r>
    </w:p>
    <w:p w14:paraId="636F8BC0" w14:textId="77777777" w:rsidR="008D0069" w:rsidRPr="00DE5C9D" w:rsidRDefault="00000000" w:rsidP="008F4CB6">
      <w:pPr>
        <w:pStyle w:val="Akapitzlist"/>
        <w:widowControl/>
        <w:numPr>
          <w:ilvl w:val="1"/>
          <w:numId w:val="5"/>
        </w:numPr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lastRenderedPageBreak/>
        <w:t>Nieistotne zmiany umowy obejmują, w szczególności:</w:t>
      </w:r>
    </w:p>
    <w:p w14:paraId="49513631" w14:textId="77777777" w:rsidR="008D0069" w:rsidRPr="00DE5C9D" w:rsidRDefault="00000000" w:rsidP="008F4CB6">
      <w:pPr>
        <w:pStyle w:val="Akapitzlist"/>
        <w:widowControl/>
        <w:numPr>
          <w:ilvl w:val="0"/>
          <w:numId w:val="10"/>
        </w:numPr>
        <w:spacing w:after="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zmianę danych związanych z obsługą administracyjno-organizacyjną umowy (np. zmiana nr rachunku bankowego),</w:t>
      </w:r>
    </w:p>
    <w:p w14:paraId="07627E7B" w14:textId="6893B35F" w:rsidR="008D0069" w:rsidRPr="00DE5C9D" w:rsidRDefault="00000000" w:rsidP="008F4CB6">
      <w:pPr>
        <w:pStyle w:val="Akapitzlist"/>
        <w:widowControl/>
        <w:numPr>
          <w:ilvl w:val="0"/>
          <w:numId w:val="10"/>
        </w:numPr>
        <w:spacing w:after="0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zmianę danych teleadresowych, zmiany osób wskazanych do kontaktów między stronami, zmiany osób reprezentujących Wykonawcę.</w:t>
      </w:r>
    </w:p>
    <w:p w14:paraId="689AE563" w14:textId="77777777" w:rsidR="008D0069" w:rsidRPr="00DE5C9D" w:rsidRDefault="008D0069" w:rsidP="008F4CB6">
      <w:pPr>
        <w:spacing w:after="0"/>
        <w:jc w:val="both"/>
        <w:rPr>
          <w:rFonts w:asciiTheme="minorHAnsi" w:hAnsiTheme="minorHAnsi" w:cstheme="minorHAnsi"/>
          <w:szCs w:val="22"/>
        </w:rPr>
      </w:pPr>
    </w:p>
    <w:p w14:paraId="195EE35B" w14:textId="77777777" w:rsidR="008D0069" w:rsidRPr="00DE5C9D" w:rsidRDefault="00000000" w:rsidP="008F4CB6">
      <w:pPr>
        <w:pStyle w:val="Akapitzlist"/>
        <w:keepNext/>
        <w:widowControl/>
        <w:spacing w:after="0"/>
        <w:ind w:left="0" w:hanging="357"/>
        <w:jc w:val="center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lang w:val="pl-PL"/>
        </w:rPr>
        <w:t>§15</w:t>
      </w:r>
    </w:p>
    <w:p w14:paraId="6844CC1C" w14:textId="77777777" w:rsidR="008D0069" w:rsidRPr="00DE5C9D" w:rsidRDefault="00000000" w:rsidP="008F4CB6">
      <w:pPr>
        <w:pStyle w:val="Akapitzlist"/>
        <w:keepNext/>
        <w:widowControl/>
        <w:spacing w:after="0"/>
        <w:ind w:left="0"/>
        <w:jc w:val="center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b/>
          <w:bCs/>
          <w:u w:val="single"/>
          <w:lang w:val="pl-PL"/>
        </w:rPr>
        <w:t>Odstąpienie od umowy</w:t>
      </w:r>
    </w:p>
    <w:p w14:paraId="325734E6" w14:textId="77777777" w:rsidR="008D0069" w:rsidRPr="00DE5C9D" w:rsidRDefault="00000000" w:rsidP="008F4CB6">
      <w:pPr>
        <w:pStyle w:val="Akapitzlist"/>
        <w:widowControl/>
        <w:numPr>
          <w:ilvl w:val="1"/>
          <w:numId w:val="27"/>
        </w:numPr>
        <w:shd w:val="clear" w:color="auto" w:fill="FFFFFF"/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Zamawiającemu przysługuje prawo odstąpienia od niniejszej umowy:</w:t>
      </w:r>
    </w:p>
    <w:p w14:paraId="56953684" w14:textId="77777777" w:rsidR="008D0069" w:rsidRPr="00DE5C9D" w:rsidRDefault="00000000" w:rsidP="008F4CB6">
      <w:pPr>
        <w:pStyle w:val="Akapitzlist"/>
        <w:widowControl/>
        <w:numPr>
          <w:ilvl w:val="0"/>
          <w:numId w:val="11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gdy wystąpi istotna zmiana okoliczności powodująca, że wykonanie umowy nie leży w interesie publicznym, czego nie można było przewidzieć w chwili zawarcia umowy - odstąpienie od umowy w tym przypadku może nastąpić w terminie 30 dni od powzięcia wiadomości o powyższych okolicznościach. W takim wypadku Wykonawca może żądać jedynie wynagrodzenia należnego mu z tytułu wykonania części umowy.</w:t>
      </w:r>
    </w:p>
    <w:p w14:paraId="3559536D" w14:textId="77777777" w:rsidR="008D0069" w:rsidRPr="00DE5C9D" w:rsidRDefault="00000000" w:rsidP="008F4CB6">
      <w:pPr>
        <w:pStyle w:val="Akapitzlist"/>
        <w:widowControl/>
        <w:numPr>
          <w:ilvl w:val="0"/>
          <w:numId w:val="11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gdy Wykonawca nie rozpoczął wykonywania usługi bez uzasadnionych przyczyn oraz nie kontynuuje ich pomimo wezwania Zamawiającego złożonego na piśmie,</w:t>
      </w:r>
    </w:p>
    <w:p w14:paraId="3EE23E89" w14:textId="77777777" w:rsidR="008D0069" w:rsidRPr="00DE5C9D" w:rsidRDefault="00000000" w:rsidP="008F4CB6">
      <w:pPr>
        <w:pStyle w:val="Akapitzlist"/>
        <w:widowControl/>
        <w:numPr>
          <w:ilvl w:val="0"/>
          <w:numId w:val="11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stwierdzenia przez Zamawiającego naruszenia istotnych warunków realizacji umowy,</w:t>
      </w:r>
    </w:p>
    <w:p w14:paraId="0885E19E" w14:textId="77777777" w:rsidR="008D0069" w:rsidRPr="00DE5C9D" w:rsidRDefault="00000000" w:rsidP="008F4CB6">
      <w:pPr>
        <w:pStyle w:val="Akapitzlist"/>
        <w:widowControl/>
        <w:numPr>
          <w:ilvl w:val="0"/>
          <w:numId w:val="11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zgłoszenia wniosku o ogłoszenia upadłości lub likwidacji przedsiębiorstwa Wykonawcy albo wydania nakazu zajęcia jego majątku.</w:t>
      </w:r>
    </w:p>
    <w:p w14:paraId="132D27B1" w14:textId="77777777" w:rsidR="008D0069" w:rsidRPr="00DE5C9D" w:rsidRDefault="00000000" w:rsidP="008F4CB6">
      <w:pPr>
        <w:pStyle w:val="Akapitzlist"/>
        <w:widowControl/>
        <w:numPr>
          <w:ilvl w:val="1"/>
          <w:numId w:val="27"/>
        </w:numPr>
        <w:shd w:val="clear" w:color="auto" w:fill="FFFFFF"/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Zamawiający może odstąpić od umowy, jeżeli zachodzi co najmniej jedna z następujących okoliczności:</w:t>
      </w:r>
    </w:p>
    <w:p w14:paraId="46587B1B" w14:textId="77777777" w:rsidR="008D0069" w:rsidRPr="00DE5C9D" w:rsidRDefault="00000000" w:rsidP="008F4CB6">
      <w:pPr>
        <w:pStyle w:val="Akapitzlist"/>
        <w:widowControl/>
        <w:numPr>
          <w:ilvl w:val="0"/>
          <w:numId w:val="12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Dokonano zmiany umowy z naruszeniem art. 454 i art. 455 ustawy Pzp,</w:t>
      </w:r>
    </w:p>
    <w:p w14:paraId="4B77916D" w14:textId="77777777" w:rsidR="008D0069" w:rsidRPr="00DE5C9D" w:rsidRDefault="00000000" w:rsidP="008F4CB6">
      <w:pPr>
        <w:pStyle w:val="Akapitzlist"/>
        <w:widowControl/>
        <w:numPr>
          <w:ilvl w:val="0"/>
          <w:numId w:val="12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Wykonawca w chwili zawarcia umowy podlegał wykluczeniu z postępowania na podstawie art. 108 ust. 1 Pzp,</w:t>
      </w:r>
    </w:p>
    <w:p w14:paraId="4512DB8A" w14:textId="77777777" w:rsidR="008D0069" w:rsidRPr="00DE5C9D" w:rsidRDefault="00000000" w:rsidP="008F4CB6">
      <w:pPr>
        <w:pStyle w:val="Akapitzlist"/>
        <w:widowControl/>
        <w:numPr>
          <w:ilvl w:val="0"/>
          <w:numId w:val="12"/>
        </w:numPr>
        <w:shd w:val="clear" w:color="auto" w:fill="FFFFFF"/>
        <w:spacing w:after="0"/>
        <w:ind w:left="567" w:hanging="283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2014/25/EU, z uwagi na to, że zamawiający udzielił zamówienia z naruszeniem przepisów prawa Unii Europejskiej.</w:t>
      </w:r>
    </w:p>
    <w:p w14:paraId="7F7D07E8" w14:textId="77777777" w:rsidR="008D0069" w:rsidRPr="00DE5C9D" w:rsidRDefault="00000000" w:rsidP="008F4CB6">
      <w:pPr>
        <w:pStyle w:val="Akapitzlist"/>
        <w:widowControl/>
        <w:numPr>
          <w:ilvl w:val="1"/>
          <w:numId w:val="27"/>
        </w:numPr>
        <w:shd w:val="clear" w:color="auto" w:fill="FFFFFF"/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przypadku, o którym mowa w ust. 2 litera a), Zamawiający odstępuje od umowy w części, której zmiana dotyczy. W pozostałych przypadkach Wykonawca może żądać jedynie wynagrodzenia należnego mu z tytułu wykonania części umowy.</w:t>
      </w:r>
    </w:p>
    <w:p w14:paraId="7AA55A1F" w14:textId="77777777" w:rsidR="008D0069" w:rsidRPr="00DE5C9D" w:rsidRDefault="00000000" w:rsidP="008F4CB6">
      <w:pPr>
        <w:pStyle w:val="Akapitzlist"/>
        <w:widowControl/>
        <w:numPr>
          <w:ilvl w:val="1"/>
          <w:numId w:val="27"/>
        </w:numPr>
        <w:shd w:val="clear" w:color="auto" w:fill="FFFFFF"/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W przypadku rażącego naruszenia przez Wykonawcę postanowień niniejszej umowy Zamawiający może odstąpić od umowy w terminie natychmiastowym. Wykonawcy przysługuje w takim wypadku wynagrodzenie za prace już wykonane i odebrane przez Zamawiającego.</w:t>
      </w:r>
    </w:p>
    <w:p w14:paraId="347F476E" w14:textId="7909B626" w:rsidR="008D0069" w:rsidRPr="00DE5C9D" w:rsidRDefault="00000000" w:rsidP="008F4CB6">
      <w:pPr>
        <w:pStyle w:val="Akapitzlist"/>
        <w:widowControl/>
        <w:numPr>
          <w:ilvl w:val="1"/>
          <w:numId w:val="27"/>
        </w:numPr>
        <w:shd w:val="clear" w:color="auto" w:fill="FFFFFF"/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Jeżeli Wykonawca będzie wykonywał przedmiot umowy wadliwie albo sprzecznie z umową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14:paraId="11E41DA8" w14:textId="77777777" w:rsidR="008D0069" w:rsidRPr="00DE5C9D" w:rsidRDefault="00000000" w:rsidP="008F4CB6">
      <w:pPr>
        <w:pStyle w:val="Akapitzlist"/>
        <w:widowControl/>
        <w:numPr>
          <w:ilvl w:val="1"/>
          <w:numId w:val="27"/>
        </w:numPr>
        <w:shd w:val="clear" w:color="auto" w:fill="FFFFFF"/>
        <w:spacing w:after="0"/>
        <w:ind w:left="284" w:hanging="284"/>
        <w:rPr>
          <w:rFonts w:asciiTheme="minorHAnsi" w:hAnsiTheme="minorHAnsi" w:cstheme="minorHAnsi"/>
          <w:lang w:val="pl-PL"/>
        </w:rPr>
      </w:pPr>
      <w:r w:rsidRPr="00DE5C9D">
        <w:rPr>
          <w:rFonts w:asciiTheme="minorHAnsi" w:hAnsiTheme="minorHAnsi" w:cstheme="minorHAnsi"/>
          <w:lang w:val="pl-PL"/>
        </w:rPr>
        <w:t>Odstąpienie od umowy powinno nastąpić w formie pisemnej.</w:t>
      </w:r>
    </w:p>
    <w:p w14:paraId="77526F93" w14:textId="77777777" w:rsidR="008D0069" w:rsidRPr="00DE5C9D" w:rsidRDefault="008D0069" w:rsidP="008F4CB6">
      <w:pPr>
        <w:shd w:val="clear" w:color="auto" w:fill="FFFFFF"/>
        <w:tabs>
          <w:tab w:val="left" w:pos="281"/>
        </w:tabs>
        <w:spacing w:after="0"/>
        <w:jc w:val="both"/>
        <w:rPr>
          <w:rFonts w:asciiTheme="minorHAnsi" w:hAnsiTheme="minorHAnsi" w:cstheme="minorHAnsi"/>
          <w:szCs w:val="22"/>
        </w:rPr>
      </w:pPr>
    </w:p>
    <w:p w14:paraId="308F476D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</w:rPr>
        <w:lastRenderedPageBreak/>
        <w:t>§ 16</w:t>
      </w:r>
    </w:p>
    <w:p w14:paraId="03B3DF2B" w14:textId="77777777" w:rsidR="008D0069" w:rsidRPr="00DE5C9D" w:rsidRDefault="00000000" w:rsidP="008F4CB6">
      <w:pPr>
        <w:keepNext/>
        <w:spacing w:after="0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b/>
          <w:bCs/>
          <w:szCs w:val="22"/>
          <w:u w:val="single"/>
        </w:rPr>
        <w:t>Kary umowne</w:t>
      </w:r>
    </w:p>
    <w:p w14:paraId="26851B70" w14:textId="77777777" w:rsidR="008D0069" w:rsidRPr="00DE5C9D" w:rsidRDefault="00000000" w:rsidP="008F4CB6">
      <w:pPr>
        <w:numPr>
          <w:ilvl w:val="0"/>
          <w:numId w:val="25"/>
        </w:numPr>
        <w:spacing w:after="0"/>
        <w:ind w:left="284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Wykonawca zobowiązany jest zapłacić Zamawiającemu karę umowną w wysokości 10% wynagrodzenia brutto ustalonego w § 6 ust. 2 w przypadku odstąpienia od umowy z powodu okoliczności, za które odpowiada Wykonawca.</w:t>
      </w:r>
    </w:p>
    <w:p w14:paraId="5B7A4E9C" w14:textId="77777777" w:rsidR="008D0069" w:rsidRPr="00DE5C9D" w:rsidRDefault="00000000" w:rsidP="008F4CB6">
      <w:pPr>
        <w:numPr>
          <w:ilvl w:val="0"/>
          <w:numId w:val="25"/>
        </w:numPr>
        <w:spacing w:after="0"/>
        <w:ind w:left="284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Zamawiający zobowiązany jest zapłacić Wykonawcy karę umowną w wysokości 10% wynagrodzenia brutto ustalonego w § 6 ust. 2 w przypadku odstąpienia od umowy z powodu okoliczności, za które odpowiada</w:t>
      </w:r>
      <w:r w:rsidRPr="00DE5C9D">
        <w:rPr>
          <w:rFonts w:asciiTheme="minorHAnsi" w:hAnsiTheme="minorHAnsi" w:cstheme="minorHAnsi"/>
          <w:bCs/>
          <w:szCs w:val="22"/>
        </w:rPr>
        <w:t xml:space="preserve"> Zamawiający.</w:t>
      </w:r>
    </w:p>
    <w:p w14:paraId="7E2695FA" w14:textId="77777777" w:rsidR="008D0069" w:rsidRPr="00DE5C9D" w:rsidRDefault="00000000" w:rsidP="008F4CB6">
      <w:pPr>
        <w:numPr>
          <w:ilvl w:val="0"/>
          <w:numId w:val="25"/>
        </w:numPr>
        <w:spacing w:after="0"/>
        <w:ind w:left="284" w:hanging="284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Wykonawca zobowiązany jest do zachowania przy wykonywaniu Umowy należytej staranności z uwzględnieniem zawodowego charakteru prowadzonej działalności. W wypadku niewykonania lub nienależytego wykonania Umowy Wykonawca zobowiązany jest do zapłaty na rzecz Zamawiającego kary umownej:</w:t>
      </w:r>
    </w:p>
    <w:p w14:paraId="295499D3" w14:textId="05553F99" w:rsidR="008D0069" w:rsidRPr="00DE5C9D" w:rsidRDefault="00000000" w:rsidP="008F4CB6">
      <w:pPr>
        <w:numPr>
          <w:ilvl w:val="0"/>
          <w:numId w:val="26"/>
        </w:numPr>
        <w:spacing w:after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za zwłokę w wykonaniu Umowy w stosunku do terminu wskazanego w §2, w wysokości 0,5% wynagrodzenia brutto ustalonego w § 6 ust. 2, za każdy dzień przekroczenia terminu wykonania umowy,</w:t>
      </w:r>
    </w:p>
    <w:p w14:paraId="2D9DECD3" w14:textId="77777777" w:rsidR="008D0069" w:rsidRPr="00DE5C9D" w:rsidRDefault="00000000" w:rsidP="008F4CB6">
      <w:pPr>
        <w:numPr>
          <w:ilvl w:val="0"/>
          <w:numId w:val="26"/>
        </w:numPr>
        <w:spacing w:after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za przekroczenie z przyczyn leżących po stronie Wykonawcy terminów pośrednich wskazanych w harmonogramie, o którym mowa w §2 ust.2, w wysokości 0,1% wynagrodzenia brutto ustalonego w §6 ust. 2, za każdy dzień przekroczenia terminu wskazanego w harmonogramie,</w:t>
      </w:r>
    </w:p>
    <w:p w14:paraId="1E9324D5" w14:textId="1827F495" w:rsidR="008D0069" w:rsidRPr="00DE5C9D" w:rsidRDefault="00000000" w:rsidP="008F4CB6">
      <w:pPr>
        <w:numPr>
          <w:ilvl w:val="0"/>
          <w:numId w:val="26"/>
        </w:numPr>
        <w:spacing w:after="0"/>
        <w:ind w:left="567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 przypadku zwłoki w usunięciu wad Umowy w wysokości 0,5% wynagrodzenia brutto ustalonego w § 6 ust. 2 niniejszej Umowy za każdy dzień zwłoki po terminie wyznaczonym.</w:t>
      </w:r>
    </w:p>
    <w:p w14:paraId="0DF8D27A" w14:textId="77777777" w:rsidR="008D0069" w:rsidRPr="00DE5C9D" w:rsidRDefault="00000000" w:rsidP="008F4CB6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 xml:space="preserve">Strony ustalają, że łączna maksymalna wysokość kar umownych z tytułów, o których mowa w niniejszym paragrafie nie może przekroczyć 30% wynagrodzenia brutto ustalonego w § 6 ust. 2 niniejszej Umowy. </w:t>
      </w:r>
    </w:p>
    <w:p w14:paraId="1DAF56A8" w14:textId="77777777" w:rsidR="008D0069" w:rsidRPr="00DE5C9D" w:rsidRDefault="00000000" w:rsidP="008F4CB6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Wykonawca wyraża zgodę na potrącenie kar umownych z należnego mu wynagrodzenia za wykonanie przedmiotu umowy.</w:t>
      </w:r>
    </w:p>
    <w:p w14:paraId="6A9C37AE" w14:textId="77777777" w:rsidR="008D0069" w:rsidRPr="00DE5C9D" w:rsidRDefault="00000000" w:rsidP="008F4CB6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W przypadku, gdy wysokość poniesionej szkody przewyższa wysokość kar zastrzeżonych w umowie Zamawiający może żądać odszkodowania na zasadach ogólnych w wysokości odpowiadającej poniesionej szkodzie w pełnej wysokości.</w:t>
      </w:r>
    </w:p>
    <w:p w14:paraId="06110773" w14:textId="77777777" w:rsidR="008D0069" w:rsidRPr="00DE5C9D" w:rsidRDefault="00000000" w:rsidP="008F4CB6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szCs w:val="22"/>
        </w:rPr>
        <w:t>Odstąpienie od umowy przez którąkolwiek ze Stron nie pozbawia prawa do dochodzenia kar umownych zastrzeżonych w niniejszej umowie.</w:t>
      </w:r>
    </w:p>
    <w:p w14:paraId="56577635" w14:textId="77777777" w:rsidR="008D0069" w:rsidRPr="00DE5C9D" w:rsidRDefault="008D0069" w:rsidP="008F4CB6">
      <w:pPr>
        <w:spacing w:after="0"/>
        <w:rPr>
          <w:rFonts w:asciiTheme="minorHAnsi" w:hAnsiTheme="minorHAnsi" w:cstheme="minorHAnsi"/>
          <w:b/>
          <w:bCs/>
          <w:szCs w:val="22"/>
        </w:rPr>
      </w:pPr>
    </w:p>
    <w:p w14:paraId="745EA844" w14:textId="77777777" w:rsidR="008D0069" w:rsidRPr="00DE5C9D" w:rsidRDefault="00000000" w:rsidP="008F4CB6">
      <w:pPr>
        <w:keepNext/>
        <w:shd w:val="clear" w:color="auto" w:fill="FFFFFF"/>
        <w:spacing w:after="0"/>
        <w:ind w:left="11"/>
        <w:jc w:val="center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t>§ 17</w:t>
      </w: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</w:rPr>
        <w:br/>
      </w:r>
      <w:r w:rsidRPr="00DE5C9D">
        <w:rPr>
          <w:rFonts w:asciiTheme="minorHAnsi" w:hAnsiTheme="minorHAnsi" w:cstheme="minorHAnsi"/>
          <w:b/>
          <w:bCs/>
          <w:color w:val="000000"/>
          <w:szCs w:val="22"/>
          <w:u w:val="single"/>
        </w:rPr>
        <w:t>Postanowienia ko</w:t>
      </w:r>
      <w:r w:rsidRPr="00DE5C9D">
        <w:rPr>
          <w:rFonts w:asciiTheme="minorHAnsi" w:eastAsia="Times New Roman" w:hAnsiTheme="minorHAnsi" w:cstheme="minorHAnsi"/>
          <w:b/>
          <w:bCs/>
          <w:color w:val="000000"/>
          <w:szCs w:val="22"/>
          <w:u w:val="single"/>
        </w:rPr>
        <w:t>ńcowe</w:t>
      </w:r>
    </w:p>
    <w:p w14:paraId="6E6A30D0" w14:textId="77777777" w:rsidR="008D0069" w:rsidRPr="00DE5C9D" w:rsidRDefault="00000000" w:rsidP="008F4CB6">
      <w:pPr>
        <w:numPr>
          <w:ilvl w:val="0"/>
          <w:numId w:val="8"/>
        </w:numPr>
        <w:shd w:val="clear" w:color="auto" w:fill="FFFFFF"/>
        <w:tabs>
          <w:tab w:val="clear" w:pos="720"/>
          <w:tab w:val="left" w:pos="288"/>
        </w:tabs>
        <w:spacing w:after="0"/>
        <w:ind w:left="28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color w:val="000000"/>
          <w:szCs w:val="22"/>
        </w:rPr>
        <w:t>W</w:t>
      </w:r>
      <w:r w:rsidRPr="00DE5C9D">
        <w:rPr>
          <w:rFonts w:asciiTheme="minorHAnsi" w:hAnsiTheme="minorHAnsi" w:cstheme="minorHAnsi"/>
          <w:color w:val="000000"/>
          <w:szCs w:val="22"/>
        </w:rPr>
        <w:t xml:space="preserve"> sprawach nieuregulowanych niniejsz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 xml:space="preserve">ą umową mają zastosowanie odpowiednie przepisy prawa powszechnie obowiązującego, a w szczególności przepisy kodeksu cywilnego, ustawy Prawo zamówień publicznych, ustawy o utrzymaniu czystości i porządku w gminach, ustawy </w:t>
      </w:r>
      <w:r w:rsidRPr="00DE5C9D">
        <w:rPr>
          <w:rFonts w:asciiTheme="minorHAnsi" w:eastAsia="Times New Roman" w:hAnsiTheme="minorHAnsi" w:cstheme="minorHAnsi"/>
          <w:szCs w:val="22"/>
        </w:rPr>
        <w:t xml:space="preserve">o odpadach. </w:t>
      </w:r>
    </w:p>
    <w:p w14:paraId="7ADF7BFE" w14:textId="77777777" w:rsidR="008D0069" w:rsidRPr="00DE5C9D" w:rsidRDefault="00000000" w:rsidP="008F4CB6">
      <w:pPr>
        <w:numPr>
          <w:ilvl w:val="0"/>
          <w:numId w:val="8"/>
        </w:numPr>
        <w:shd w:val="clear" w:color="auto" w:fill="FFFFFF"/>
        <w:tabs>
          <w:tab w:val="clear" w:pos="720"/>
          <w:tab w:val="left" w:pos="288"/>
        </w:tabs>
        <w:spacing w:after="0"/>
        <w:ind w:left="28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eastAsia="Times New Roman" w:hAnsiTheme="minorHAnsi" w:cstheme="minorHAnsi"/>
          <w:szCs w:val="22"/>
        </w:rPr>
        <w:t>Specyfikacja Warunków Zamówienia wraz z ofertą Wykonawcy stanowią integralną część niniejszej umowy.</w:t>
      </w:r>
    </w:p>
    <w:p w14:paraId="6AA4B6C8" w14:textId="77777777" w:rsidR="008D0069" w:rsidRPr="00DE5C9D" w:rsidRDefault="00000000" w:rsidP="008F4CB6">
      <w:pPr>
        <w:numPr>
          <w:ilvl w:val="0"/>
          <w:numId w:val="8"/>
        </w:numPr>
        <w:shd w:val="clear" w:color="auto" w:fill="FFFFFF"/>
        <w:tabs>
          <w:tab w:val="clear" w:pos="720"/>
          <w:tab w:val="left" w:pos="288"/>
        </w:tabs>
        <w:spacing w:after="0"/>
        <w:ind w:left="28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Spory mog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ące wynikać z niniejszej umowy, Strony poddają pod rozstrzygnięcie sądu powszechnego właściwego dla siedziby Zamawiającego.</w:t>
      </w:r>
    </w:p>
    <w:p w14:paraId="78ACDA37" w14:textId="77777777" w:rsidR="008D0069" w:rsidRPr="00DE5C9D" w:rsidRDefault="00000000" w:rsidP="008F4CB6">
      <w:pPr>
        <w:numPr>
          <w:ilvl w:val="0"/>
          <w:numId w:val="8"/>
        </w:numPr>
        <w:shd w:val="clear" w:color="auto" w:fill="FFFFFF"/>
        <w:tabs>
          <w:tab w:val="clear" w:pos="720"/>
          <w:tab w:val="left" w:pos="288"/>
        </w:tabs>
        <w:spacing w:after="0"/>
        <w:ind w:left="283" w:hanging="283"/>
        <w:jc w:val="both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000000"/>
          <w:szCs w:val="22"/>
        </w:rPr>
        <w:t>Umowa niniejsza sporz</w:t>
      </w:r>
      <w:r w:rsidRPr="00DE5C9D">
        <w:rPr>
          <w:rFonts w:asciiTheme="minorHAnsi" w:eastAsia="Times New Roman" w:hAnsiTheme="minorHAnsi" w:cstheme="minorHAnsi"/>
          <w:color w:val="000000"/>
          <w:szCs w:val="22"/>
        </w:rPr>
        <w:t>ądzona została w 3 jednobrzmiących egzemplarzach, 2 egzemplarze dla Zamawiającego, 1 egzemplarz dla Wykonawcy.</w:t>
      </w:r>
    </w:p>
    <w:p w14:paraId="475DC15A" w14:textId="77777777" w:rsidR="00D624AD" w:rsidRPr="00DE5C9D" w:rsidRDefault="00D624AD" w:rsidP="008F4CB6">
      <w:pPr>
        <w:spacing w:after="0"/>
        <w:rPr>
          <w:rFonts w:asciiTheme="minorHAnsi" w:hAnsiTheme="minorHAnsi" w:cstheme="minorHAnsi"/>
          <w:color w:val="A6A6A6" w:themeColor="background1" w:themeShade="A6"/>
          <w:szCs w:val="22"/>
        </w:rPr>
      </w:pPr>
    </w:p>
    <w:p w14:paraId="19655967" w14:textId="77777777" w:rsidR="00D624AD" w:rsidRPr="00DE5C9D" w:rsidRDefault="00D624AD" w:rsidP="008F4CB6">
      <w:pPr>
        <w:spacing w:after="0"/>
        <w:rPr>
          <w:rFonts w:asciiTheme="minorHAnsi" w:hAnsiTheme="minorHAnsi" w:cstheme="minorHAnsi"/>
          <w:color w:val="A6A6A6" w:themeColor="background1" w:themeShade="A6"/>
          <w:szCs w:val="22"/>
        </w:rPr>
      </w:pPr>
    </w:p>
    <w:p w14:paraId="6BB8370A" w14:textId="77777777" w:rsidR="008D0069" w:rsidRPr="00DE5C9D" w:rsidRDefault="00000000" w:rsidP="008F4CB6">
      <w:pPr>
        <w:spacing w:after="0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A6A6A6" w:themeColor="background1" w:themeShade="A6"/>
          <w:szCs w:val="22"/>
        </w:rPr>
        <w:t>...........................................................                                                       .............................................................</w:t>
      </w:r>
    </w:p>
    <w:p w14:paraId="1524760B" w14:textId="77777777" w:rsidR="008D0069" w:rsidRPr="00DE5C9D" w:rsidRDefault="00000000" w:rsidP="008F4CB6">
      <w:pPr>
        <w:spacing w:after="0"/>
        <w:rPr>
          <w:rFonts w:asciiTheme="minorHAnsi" w:hAnsiTheme="minorHAnsi" w:cstheme="minorHAnsi"/>
          <w:szCs w:val="22"/>
        </w:rPr>
      </w:pPr>
      <w:r w:rsidRPr="00DE5C9D">
        <w:rPr>
          <w:rFonts w:asciiTheme="minorHAnsi" w:hAnsiTheme="minorHAnsi" w:cstheme="minorHAnsi"/>
          <w:color w:val="A6A6A6" w:themeColor="background1" w:themeShade="A6"/>
          <w:szCs w:val="22"/>
        </w:rPr>
        <w:t xml:space="preserve">             ZAMAWIAJĄCY                                                                                                       WYKONAWCA</w:t>
      </w:r>
    </w:p>
    <w:sectPr w:rsidR="008D0069" w:rsidRPr="00DE5C9D">
      <w:headerReference w:type="default" r:id="rId8"/>
      <w:footerReference w:type="default" r:id="rId9"/>
      <w:pgSz w:w="12240" w:h="15840"/>
      <w:pgMar w:top="1418" w:right="1418" w:bottom="1418" w:left="1418" w:header="851" w:footer="505" w:gutter="0"/>
      <w:cols w:space="708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8590C" w14:textId="77777777" w:rsidR="00EA3155" w:rsidRPr="00423D89" w:rsidRDefault="00EA3155">
      <w:pPr>
        <w:spacing w:after="0" w:line="240" w:lineRule="auto"/>
      </w:pPr>
      <w:r w:rsidRPr="00423D89">
        <w:separator/>
      </w:r>
    </w:p>
  </w:endnote>
  <w:endnote w:type="continuationSeparator" w:id="0">
    <w:p w14:paraId="1553BBF7" w14:textId="77777777" w:rsidR="00EA3155" w:rsidRPr="00423D89" w:rsidRDefault="00EA3155">
      <w:pPr>
        <w:spacing w:after="0" w:line="240" w:lineRule="auto"/>
      </w:pPr>
      <w:r w:rsidRPr="00423D8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0629945"/>
      <w:docPartObj>
        <w:docPartGallery w:val="Page Numbers (Bottom of Page)"/>
        <w:docPartUnique/>
      </w:docPartObj>
    </w:sdtPr>
    <w:sdtContent>
      <w:p w14:paraId="35F08E6B" w14:textId="77777777" w:rsidR="008D0069" w:rsidRPr="00423D89" w:rsidRDefault="00000000">
        <w:pPr>
          <w:pStyle w:val="Stopka"/>
          <w:jc w:val="center"/>
          <w:rPr>
            <w:sz w:val="16"/>
            <w:szCs w:val="16"/>
          </w:rPr>
        </w:pPr>
        <w:r w:rsidRPr="00423D89">
          <w:rPr>
            <w:sz w:val="16"/>
            <w:szCs w:val="16"/>
          </w:rPr>
          <w:fldChar w:fldCharType="begin"/>
        </w:r>
        <w:r w:rsidRPr="00423D89">
          <w:rPr>
            <w:sz w:val="16"/>
            <w:szCs w:val="16"/>
          </w:rPr>
          <w:instrText xml:space="preserve"> PAGE </w:instrText>
        </w:r>
        <w:r w:rsidRPr="00423D89">
          <w:rPr>
            <w:sz w:val="16"/>
            <w:szCs w:val="16"/>
          </w:rPr>
          <w:fldChar w:fldCharType="separate"/>
        </w:r>
        <w:r w:rsidRPr="00423D89">
          <w:rPr>
            <w:sz w:val="16"/>
            <w:szCs w:val="16"/>
          </w:rPr>
          <w:t>15</w:t>
        </w:r>
        <w:r w:rsidRPr="00423D89">
          <w:rPr>
            <w:sz w:val="16"/>
            <w:szCs w:val="16"/>
          </w:rPr>
          <w:fldChar w:fldCharType="end"/>
        </w:r>
      </w:p>
    </w:sdtContent>
  </w:sdt>
  <w:p w14:paraId="689471F7" w14:textId="77777777" w:rsidR="008D0069" w:rsidRPr="00423D89" w:rsidRDefault="008D00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0BA7" w14:textId="77777777" w:rsidR="00EA3155" w:rsidRPr="00423D89" w:rsidRDefault="00EA3155">
      <w:pPr>
        <w:spacing w:after="0" w:line="240" w:lineRule="auto"/>
      </w:pPr>
      <w:r w:rsidRPr="00423D89">
        <w:separator/>
      </w:r>
    </w:p>
  </w:footnote>
  <w:footnote w:type="continuationSeparator" w:id="0">
    <w:p w14:paraId="42F07745" w14:textId="77777777" w:rsidR="00EA3155" w:rsidRPr="00423D89" w:rsidRDefault="00EA3155">
      <w:pPr>
        <w:spacing w:after="0" w:line="240" w:lineRule="auto"/>
      </w:pPr>
      <w:r w:rsidRPr="00423D8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0FB18" w14:textId="363813F8" w:rsidR="008D0069" w:rsidRPr="00423D89" w:rsidRDefault="00000000">
    <w:pPr>
      <w:pStyle w:val="Standard"/>
      <w:rPr>
        <w:rFonts w:asciiTheme="minorHAnsi" w:hAnsiTheme="minorHAnsi" w:cstheme="minorHAnsi"/>
        <w:sz w:val="22"/>
      </w:rPr>
    </w:pPr>
    <w:bookmarkStart w:id="3" w:name="_Hlk167351854"/>
    <w:bookmarkStart w:id="4" w:name="_Hlk167351855"/>
    <w:r w:rsidRPr="00423D89">
      <w:rPr>
        <w:rFonts w:cstheme="minorHAnsi"/>
        <w:b/>
        <w:sz w:val="22"/>
      </w:rPr>
      <w:t>IŚ.271.</w:t>
    </w:r>
    <w:r w:rsidR="00617AB4">
      <w:rPr>
        <w:rFonts w:cstheme="minorHAnsi"/>
        <w:b/>
        <w:sz w:val="22"/>
      </w:rPr>
      <w:t>3</w:t>
    </w:r>
    <w:r w:rsidRPr="00423D89">
      <w:rPr>
        <w:rFonts w:cstheme="minorHAnsi"/>
        <w:b/>
        <w:sz w:val="22"/>
      </w:rPr>
      <w:t xml:space="preserve">.2024.RN  </w:t>
    </w:r>
    <w:r w:rsidR="00DB21C2" w:rsidRPr="00423D89">
      <w:rPr>
        <w:rFonts w:cstheme="minorHAnsi"/>
        <w:b/>
        <w:sz w:val="22"/>
      </w:rPr>
      <w:t xml:space="preserve">     </w:t>
    </w:r>
    <w:r w:rsidRPr="00423D89">
      <w:rPr>
        <w:rFonts w:cstheme="minorHAnsi"/>
        <w:b/>
        <w:sz w:val="22"/>
      </w:rPr>
      <w:t xml:space="preserve">                                                                                                  </w:t>
    </w:r>
    <w:r w:rsidRPr="00423D89">
      <w:rPr>
        <w:rFonts w:eastAsia="Times New Roman" w:cstheme="minorHAnsi"/>
        <w:sz w:val="22"/>
      </w:rPr>
      <w:t xml:space="preserve">             Załącznik Nr 7 do SWZ</w:t>
    </w:r>
    <w:bookmarkEnd w:id="3"/>
    <w:bookmarkEnd w:id="4"/>
  </w:p>
  <w:p w14:paraId="250DC9B9" w14:textId="77777777" w:rsidR="008D0069" w:rsidRPr="00423D89" w:rsidRDefault="008D0069">
    <w:pPr>
      <w:pStyle w:val="Standard"/>
      <w:rPr>
        <w:rFonts w:asciiTheme="minorHAnsi" w:eastAsia="Times New Roman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04891"/>
    <w:multiLevelType w:val="multilevel"/>
    <w:tmpl w:val="5CA23DD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eastAsia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1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7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2" w:hanging="180"/>
      </w:pPr>
      <w:rPr>
        <w:rFonts w:cs="Times New Roman"/>
      </w:rPr>
    </w:lvl>
  </w:abstractNum>
  <w:abstractNum w:abstractNumId="1" w15:restartNumberingAfterBreak="0">
    <w:nsid w:val="010D7B22"/>
    <w:multiLevelType w:val="multilevel"/>
    <w:tmpl w:val="541626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w w:val="1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DB17F40"/>
    <w:multiLevelType w:val="multilevel"/>
    <w:tmpl w:val="0B8A0DD8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148D0E4E"/>
    <w:multiLevelType w:val="multilevel"/>
    <w:tmpl w:val="F4F02E0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14BA5BDE"/>
    <w:multiLevelType w:val="multilevel"/>
    <w:tmpl w:val="4E4E6652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5" w15:restartNumberingAfterBreak="0">
    <w:nsid w:val="155A596B"/>
    <w:multiLevelType w:val="multilevel"/>
    <w:tmpl w:val="47CA7C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852C8B"/>
    <w:multiLevelType w:val="multilevel"/>
    <w:tmpl w:val="FBFC87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1D30CC"/>
    <w:multiLevelType w:val="multilevel"/>
    <w:tmpl w:val="61382D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2401AC3"/>
    <w:multiLevelType w:val="multilevel"/>
    <w:tmpl w:val="C87A85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6EC63DD"/>
    <w:multiLevelType w:val="multilevel"/>
    <w:tmpl w:val="DF5C4BB2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B1F0188"/>
    <w:multiLevelType w:val="multilevel"/>
    <w:tmpl w:val="E73219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7EE6689"/>
    <w:multiLevelType w:val="multilevel"/>
    <w:tmpl w:val="BFDCE0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AF63D82"/>
    <w:multiLevelType w:val="multilevel"/>
    <w:tmpl w:val="DD66199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3C7A4EF1"/>
    <w:multiLevelType w:val="multilevel"/>
    <w:tmpl w:val="7868BF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68D4884"/>
    <w:multiLevelType w:val="multilevel"/>
    <w:tmpl w:val="583ECC6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C866FED"/>
    <w:multiLevelType w:val="multilevel"/>
    <w:tmpl w:val="64F8D2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E3D4A19"/>
    <w:multiLevelType w:val="multilevel"/>
    <w:tmpl w:val="BD8C4790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7" w15:restartNumberingAfterBreak="0">
    <w:nsid w:val="51A55AC6"/>
    <w:multiLevelType w:val="multilevel"/>
    <w:tmpl w:val="42BC929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5511304A"/>
    <w:multiLevelType w:val="multilevel"/>
    <w:tmpl w:val="614AD8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57935F80"/>
    <w:multiLevelType w:val="multilevel"/>
    <w:tmpl w:val="10A29B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97472EE"/>
    <w:multiLevelType w:val="multilevel"/>
    <w:tmpl w:val="BB6232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B5F2026"/>
    <w:multiLevelType w:val="multilevel"/>
    <w:tmpl w:val="151C5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F690A61"/>
    <w:multiLevelType w:val="multilevel"/>
    <w:tmpl w:val="ACD4B9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F8F4878"/>
    <w:multiLevelType w:val="multilevel"/>
    <w:tmpl w:val="D506EEF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4" w15:restartNumberingAfterBreak="0">
    <w:nsid w:val="60A013BD"/>
    <w:multiLevelType w:val="multilevel"/>
    <w:tmpl w:val="E9B2EF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12A48CD"/>
    <w:multiLevelType w:val="multilevel"/>
    <w:tmpl w:val="2E68D9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7B67067"/>
    <w:multiLevelType w:val="multilevel"/>
    <w:tmpl w:val="F6E8AD4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7" w15:restartNumberingAfterBreak="0">
    <w:nsid w:val="691469A1"/>
    <w:multiLevelType w:val="multilevel"/>
    <w:tmpl w:val="16C4A2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1F0567D"/>
    <w:multiLevelType w:val="multilevel"/>
    <w:tmpl w:val="959276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36660B2"/>
    <w:multiLevelType w:val="multilevel"/>
    <w:tmpl w:val="BE705D18"/>
    <w:lvl w:ilvl="0">
      <w:start w:val="1"/>
      <w:numFmt w:val="decimal"/>
      <w:lvlText w:val="%1."/>
      <w:lvlJc w:val="left"/>
      <w:pPr>
        <w:tabs>
          <w:tab w:val="num" w:pos="0"/>
        </w:tabs>
        <w:ind w:left="542" w:hanging="284"/>
      </w:pPr>
      <w:rPr>
        <w:rFonts w:asciiTheme="minorHAnsi" w:eastAsia="Times New Roman" w:hAnsiTheme="minorHAnsi" w:cstheme="minorHAnsi"/>
        <w:spacing w:val="0"/>
        <w:w w:val="100"/>
        <w:sz w:val="22"/>
        <w:szCs w:val="22"/>
        <w:lang w:val="pl-PL" w:eastAsia="pl-PL" w:bidi="pl-P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90" w:hanging="284"/>
      </w:pPr>
      <w:rPr>
        <w:rFonts w:ascii="Symbol" w:hAnsi="Symbol" w:cs="Symbol" w:hint="default"/>
        <w:sz w:val="24"/>
        <w:lang w:val="pl-PL" w:eastAsia="pl-PL" w:bidi="pl-P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41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91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2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29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43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94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45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30" w15:restartNumberingAfterBreak="0">
    <w:nsid w:val="79E225E9"/>
    <w:multiLevelType w:val="multilevel"/>
    <w:tmpl w:val="0F5452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w w:val="1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7AA152D7"/>
    <w:multiLevelType w:val="multilevel"/>
    <w:tmpl w:val="8C96D0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CCC6C31"/>
    <w:multiLevelType w:val="multilevel"/>
    <w:tmpl w:val="BE58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53101603">
    <w:abstractNumId w:val="0"/>
  </w:num>
  <w:num w:numId="2" w16cid:durableId="286739909">
    <w:abstractNumId w:val="29"/>
  </w:num>
  <w:num w:numId="3" w16cid:durableId="58678859">
    <w:abstractNumId w:val="14"/>
  </w:num>
  <w:num w:numId="4" w16cid:durableId="1919435604">
    <w:abstractNumId w:val="10"/>
  </w:num>
  <w:num w:numId="5" w16cid:durableId="993951102">
    <w:abstractNumId w:val="19"/>
  </w:num>
  <w:num w:numId="6" w16cid:durableId="2102069196">
    <w:abstractNumId w:val="28"/>
  </w:num>
  <w:num w:numId="7" w16cid:durableId="249970036">
    <w:abstractNumId w:val="22"/>
  </w:num>
  <w:num w:numId="8" w16cid:durableId="562788745">
    <w:abstractNumId w:val="21"/>
  </w:num>
  <w:num w:numId="9" w16cid:durableId="1128473473">
    <w:abstractNumId w:val="8"/>
  </w:num>
  <w:num w:numId="10" w16cid:durableId="1394310795">
    <w:abstractNumId w:val="6"/>
  </w:num>
  <w:num w:numId="11" w16cid:durableId="2049530299">
    <w:abstractNumId w:val="13"/>
  </w:num>
  <w:num w:numId="12" w16cid:durableId="2085948022">
    <w:abstractNumId w:val="11"/>
  </w:num>
  <w:num w:numId="13" w16cid:durableId="870532190">
    <w:abstractNumId w:val="3"/>
  </w:num>
  <w:num w:numId="14" w16cid:durableId="1454178847">
    <w:abstractNumId w:val="7"/>
  </w:num>
  <w:num w:numId="15" w16cid:durableId="107745117">
    <w:abstractNumId w:val="5"/>
  </w:num>
  <w:num w:numId="16" w16cid:durableId="319626751">
    <w:abstractNumId w:val="9"/>
  </w:num>
  <w:num w:numId="17" w16cid:durableId="452788622">
    <w:abstractNumId w:val="31"/>
  </w:num>
  <w:num w:numId="18" w16cid:durableId="344018452">
    <w:abstractNumId w:val="17"/>
  </w:num>
  <w:num w:numId="19" w16cid:durableId="933901610">
    <w:abstractNumId w:val="12"/>
  </w:num>
  <w:num w:numId="20" w16cid:durableId="253902932">
    <w:abstractNumId w:val="2"/>
  </w:num>
  <w:num w:numId="21" w16cid:durableId="1087573938">
    <w:abstractNumId w:val="4"/>
  </w:num>
  <w:num w:numId="22" w16cid:durableId="1364549631">
    <w:abstractNumId w:val="16"/>
  </w:num>
  <w:num w:numId="23" w16cid:durableId="1008941433">
    <w:abstractNumId w:val="26"/>
  </w:num>
  <w:num w:numId="24" w16cid:durableId="1188517903">
    <w:abstractNumId w:val="23"/>
  </w:num>
  <w:num w:numId="25" w16cid:durableId="262500879">
    <w:abstractNumId w:val="30"/>
  </w:num>
  <w:num w:numId="26" w16cid:durableId="2127506808">
    <w:abstractNumId w:val="18"/>
  </w:num>
  <w:num w:numId="27" w16cid:durableId="2109615592">
    <w:abstractNumId w:val="24"/>
  </w:num>
  <w:num w:numId="28" w16cid:durableId="1659842123">
    <w:abstractNumId w:val="20"/>
  </w:num>
  <w:num w:numId="29" w16cid:durableId="1267469408">
    <w:abstractNumId w:val="1"/>
  </w:num>
  <w:num w:numId="30" w16cid:durableId="2057241985">
    <w:abstractNumId w:val="25"/>
  </w:num>
  <w:num w:numId="31" w16cid:durableId="1455097138">
    <w:abstractNumId w:val="32"/>
  </w:num>
  <w:num w:numId="32" w16cid:durableId="904684422">
    <w:abstractNumId w:val="27"/>
  </w:num>
  <w:num w:numId="33" w16cid:durableId="1852128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69"/>
    <w:rsid w:val="0011739F"/>
    <w:rsid w:val="001835AB"/>
    <w:rsid w:val="001B0E21"/>
    <w:rsid w:val="001C41FE"/>
    <w:rsid w:val="00274B7A"/>
    <w:rsid w:val="00423D89"/>
    <w:rsid w:val="00612859"/>
    <w:rsid w:val="00617AB4"/>
    <w:rsid w:val="00777B8B"/>
    <w:rsid w:val="007C11A2"/>
    <w:rsid w:val="008355D2"/>
    <w:rsid w:val="008D0069"/>
    <w:rsid w:val="008F4CB6"/>
    <w:rsid w:val="009D1E00"/>
    <w:rsid w:val="00AA0258"/>
    <w:rsid w:val="00AF4165"/>
    <w:rsid w:val="00B153B4"/>
    <w:rsid w:val="00B318ED"/>
    <w:rsid w:val="00B666A0"/>
    <w:rsid w:val="00C52204"/>
    <w:rsid w:val="00CD616F"/>
    <w:rsid w:val="00D434D3"/>
    <w:rsid w:val="00D624AD"/>
    <w:rsid w:val="00D82A21"/>
    <w:rsid w:val="00DB21C2"/>
    <w:rsid w:val="00DE5C9D"/>
    <w:rsid w:val="00EA3155"/>
    <w:rsid w:val="00EE34A4"/>
    <w:rsid w:val="00FA20E1"/>
    <w:rsid w:val="00FA6B77"/>
    <w:rsid w:val="00FC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5E12"/>
  <w15:docId w15:val="{5BF8F76A-ABFA-42BD-8D46-E87AEF8F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8A6"/>
    <w:pPr>
      <w:spacing w:after="200" w:line="276" w:lineRule="auto"/>
    </w:pPr>
    <w:rPr>
      <w:sz w:val="22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732765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81DB3"/>
    <w:rPr>
      <w:rFonts w:ascii="Times New Roman" w:eastAsia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81DB3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E5218C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B2E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B2E7F"/>
    <w:rPr>
      <w:rFonts w:ascii="Times New Roman" w:hAnsi="Times New Roman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B2E7F"/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Hipercze1">
    <w:name w:val="Hiperłącze1"/>
    <w:basedOn w:val="Domylnaczcionkaakapitu"/>
    <w:uiPriority w:val="99"/>
    <w:unhideWhenUsed/>
    <w:qFormat/>
    <w:rsid w:val="00851CA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1"/>
    <w:qFormat/>
    <w:locked/>
    <w:rsid w:val="007463A2"/>
    <w:rPr>
      <w:sz w:val="22"/>
      <w:szCs w:val="28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181DB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732765"/>
    <w:pPr>
      <w:spacing w:after="0" w:line="240" w:lineRule="auto"/>
      <w:jc w:val="both"/>
    </w:pPr>
    <w:rPr>
      <w:rFonts w:eastAsia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Default">
    <w:name w:val="Default"/>
    <w:qFormat/>
    <w:rsid w:val="005379ED"/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pPr>
      <w:widowControl w:val="0"/>
      <w:ind w:left="478" w:hanging="360"/>
      <w:jc w:val="both"/>
    </w:pPr>
    <w:rPr>
      <w:rFonts w:cs="Calibri"/>
      <w:szCs w:val="22"/>
      <w:lang w:val="en-US"/>
    </w:rPr>
  </w:style>
  <w:style w:type="paragraph" w:customStyle="1" w:styleId="Znak1">
    <w:name w:val="Znak1"/>
    <w:basedOn w:val="Normalny"/>
    <w:uiPriority w:val="99"/>
    <w:qFormat/>
    <w:rsid w:val="0098452B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81DB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qFormat/>
    <w:rsid w:val="00E521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B2E7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B2E7F"/>
    <w:rPr>
      <w:b/>
      <w:bCs/>
    </w:rPr>
  </w:style>
  <w:style w:type="paragraph" w:customStyle="1" w:styleId="Standard">
    <w:name w:val="Standard"/>
    <w:qFormat/>
    <w:rsid w:val="00965DD2"/>
    <w:rPr>
      <w:rFonts w:cs="Calibri"/>
      <w:kern w:val="2"/>
      <w:sz w:val="28"/>
      <w:lang w:eastAsia="zh-CN"/>
    </w:rPr>
  </w:style>
  <w:style w:type="paragraph" w:customStyle="1" w:styleId="m8069290857866364993gmail-text-justify">
    <w:name w:val="m_8069290857866364993gmail-text-justify"/>
    <w:basedOn w:val="Normalny"/>
    <w:qFormat/>
    <w:rsid w:val="00484BF0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D7AA5-1A71-4EE4-BBCC-BCDCB165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6818</Words>
  <Characters>40910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                                 Załącznik Nr 8 do SIWZ</vt:lpstr>
    </vt:vector>
  </TitlesOfParts>
  <Company>Microsoft</Company>
  <LinksUpToDate>false</LinksUpToDate>
  <CharactersWithSpaces>47633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                                 Załącznik Nr 8 do SIWZ</dc:title>
  <dc:subject/>
  <dc:creator>Janusz Lisowski</dc:creator>
  <dc:description/>
  <cp:lastModifiedBy>Piotr Kutyła</cp:lastModifiedBy>
  <cp:revision>3</cp:revision>
  <cp:lastPrinted>2020-11-27T12:49:00Z</cp:lastPrinted>
  <dcterms:created xsi:type="dcterms:W3CDTF">2024-10-07T09:15:00Z</dcterms:created>
  <dcterms:modified xsi:type="dcterms:W3CDTF">2024-10-07T09:18:00Z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