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56" w:rsidRPr="0048509A" w:rsidRDefault="00B05FA7" w:rsidP="008C4856">
      <w:pPr>
        <w:widowControl w:val="0"/>
        <w:spacing w:line="360" w:lineRule="auto"/>
        <w:ind w:left="-284"/>
        <w:jc w:val="right"/>
        <w:rPr>
          <w:rFonts w:eastAsia="Times New Roman" w:cstheme="minorHAnsi"/>
          <w:sz w:val="22"/>
          <w:szCs w:val="22"/>
          <w:lang w:eastAsia="pl-PL"/>
        </w:rPr>
      </w:pPr>
      <w:r>
        <w:rPr>
          <w:rFonts w:cstheme="minorHAnsi"/>
          <w:sz w:val="22"/>
          <w:szCs w:val="22"/>
        </w:rPr>
        <w:t>Zaw</w:t>
      </w:r>
      <w:bookmarkStart w:id="0" w:name="_GoBack"/>
      <w:bookmarkEnd w:id="0"/>
      <w:r>
        <w:rPr>
          <w:rFonts w:cstheme="minorHAnsi"/>
          <w:sz w:val="22"/>
          <w:szCs w:val="22"/>
        </w:rPr>
        <w:t>oja, dnia 26</w:t>
      </w:r>
      <w:r w:rsidR="008C4856" w:rsidRPr="0048509A">
        <w:rPr>
          <w:rFonts w:cstheme="minorHAnsi"/>
          <w:sz w:val="22"/>
          <w:szCs w:val="22"/>
        </w:rPr>
        <w:t>.0</w:t>
      </w:r>
      <w:r>
        <w:rPr>
          <w:rFonts w:cstheme="minorHAnsi"/>
          <w:sz w:val="22"/>
          <w:szCs w:val="22"/>
        </w:rPr>
        <w:t>9</w:t>
      </w:r>
      <w:r w:rsidR="008C4856" w:rsidRPr="0048509A">
        <w:rPr>
          <w:rFonts w:cstheme="minorHAnsi"/>
          <w:sz w:val="22"/>
          <w:szCs w:val="22"/>
        </w:rPr>
        <w:t>.202</w:t>
      </w:r>
      <w:r w:rsidR="00C67385">
        <w:rPr>
          <w:rFonts w:cstheme="minorHAnsi"/>
          <w:sz w:val="22"/>
          <w:szCs w:val="22"/>
        </w:rPr>
        <w:t>2</w:t>
      </w:r>
      <w:r w:rsidR="008C4856" w:rsidRPr="0048509A">
        <w:rPr>
          <w:rFonts w:cstheme="minorHAnsi"/>
          <w:sz w:val="22"/>
          <w:szCs w:val="22"/>
        </w:rPr>
        <w:t>.r.</w:t>
      </w:r>
    </w:p>
    <w:p w:rsidR="008C4856" w:rsidRPr="0048509A" w:rsidRDefault="008C4856" w:rsidP="008C4856">
      <w:pPr>
        <w:spacing w:line="360" w:lineRule="auto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48509A">
        <w:rPr>
          <w:rFonts w:eastAsia="Times New Roman" w:cstheme="minorHAnsi"/>
          <w:b/>
          <w:snapToGrid w:val="0"/>
          <w:sz w:val="22"/>
          <w:szCs w:val="22"/>
          <w:lang w:eastAsia="pl-PL"/>
        </w:rPr>
        <w:t>Zamawiający:</w:t>
      </w:r>
    </w:p>
    <w:p w:rsidR="008C4856" w:rsidRPr="0048509A" w:rsidRDefault="008C4856" w:rsidP="008C4856">
      <w:pPr>
        <w:spacing w:line="360" w:lineRule="auto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48509A">
        <w:rPr>
          <w:rFonts w:eastAsia="Times New Roman" w:cstheme="minorHAnsi"/>
          <w:b/>
          <w:snapToGrid w:val="0"/>
          <w:sz w:val="22"/>
          <w:szCs w:val="22"/>
          <w:lang w:eastAsia="pl-PL"/>
        </w:rPr>
        <w:t>Gmina Zawoja</w:t>
      </w:r>
    </w:p>
    <w:p w:rsidR="008C4856" w:rsidRPr="0048509A" w:rsidRDefault="008C4856" w:rsidP="008C4856">
      <w:pPr>
        <w:spacing w:line="360" w:lineRule="auto"/>
        <w:rPr>
          <w:rFonts w:eastAsia="Times New Roman" w:cstheme="minorHAnsi"/>
          <w:b/>
          <w:sz w:val="22"/>
          <w:szCs w:val="22"/>
          <w:lang w:eastAsia="pl-PL"/>
        </w:rPr>
      </w:pPr>
      <w:r w:rsidRPr="0048509A">
        <w:rPr>
          <w:rFonts w:eastAsia="Times New Roman" w:cstheme="minorHAnsi"/>
          <w:b/>
          <w:snapToGrid w:val="0"/>
          <w:sz w:val="22"/>
          <w:szCs w:val="22"/>
          <w:lang w:eastAsia="pl-PL"/>
        </w:rPr>
        <w:t>34-222 Zawoja 1307</w:t>
      </w:r>
    </w:p>
    <w:p w:rsidR="0048509A" w:rsidRDefault="008C4856" w:rsidP="008C4856">
      <w:pPr>
        <w:widowControl w:val="0"/>
        <w:spacing w:line="360" w:lineRule="auto"/>
        <w:ind w:left="5664"/>
        <w:jc w:val="both"/>
        <w:rPr>
          <w:rFonts w:cstheme="minorHAnsi"/>
          <w:b/>
          <w:sz w:val="22"/>
          <w:szCs w:val="22"/>
        </w:rPr>
      </w:pPr>
      <w:r w:rsidRPr="0048509A">
        <w:rPr>
          <w:rFonts w:cstheme="minorHAnsi"/>
          <w:b/>
          <w:sz w:val="22"/>
          <w:szCs w:val="22"/>
        </w:rPr>
        <w:t xml:space="preserve"> Wykonawcy biorący udział </w:t>
      </w:r>
    </w:p>
    <w:p w:rsidR="008C4856" w:rsidRDefault="008C4856" w:rsidP="008C4856">
      <w:pPr>
        <w:widowControl w:val="0"/>
        <w:spacing w:line="360" w:lineRule="auto"/>
        <w:ind w:left="5664"/>
        <w:jc w:val="both"/>
        <w:rPr>
          <w:rFonts w:cstheme="minorHAnsi"/>
          <w:b/>
          <w:sz w:val="22"/>
          <w:szCs w:val="22"/>
        </w:rPr>
      </w:pPr>
      <w:r w:rsidRPr="0048509A">
        <w:rPr>
          <w:rFonts w:cstheme="minorHAnsi"/>
          <w:b/>
          <w:sz w:val="22"/>
          <w:szCs w:val="22"/>
        </w:rPr>
        <w:t>w postępowaniu</w:t>
      </w:r>
    </w:p>
    <w:p w:rsidR="00962810" w:rsidRPr="0048509A" w:rsidRDefault="00962810" w:rsidP="008C4856">
      <w:pPr>
        <w:widowControl w:val="0"/>
        <w:spacing w:line="360" w:lineRule="auto"/>
        <w:ind w:left="5664"/>
        <w:jc w:val="both"/>
        <w:rPr>
          <w:rFonts w:cstheme="minorHAnsi"/>
          <w:b/>
          <w:sz w:val="22"/>
          <w:szCs w:val="22"/>
        </w:rPr>
      </w:pPr>
    </w:p>
    <w:p w:rsidR="002F0524" w:rsidRDefault="002F0524" w:rsidP="002F0524">
      <w:pPr>
        <w:pStyle w:val="Tekstpodstawowy"/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509A">
        <w:rPr>
          <w:rFonts w:asciiTheme="minorHAnsi" w:hAnsiTheme="minorHAnsi" w:cstheme="minorHAnsi"/>
          <w:b/>
          <w:sz w:val="22"/>
          <w:szCs w:val="22"/>
        </w:rPr>
        <w:t>Zawiadomienie o unieważnieniu postępowania</w:t>
      </w:r>
    </w:p>
    <w:p w:rsidR="00962810" w:rsidRDefault="00962810" w:rsidP="008C4856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</w:p>
    <w:p w:rsidR="00797395" w:rsidRDefault="002F0524" w:rsidP="008C4856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48509A">
        <w:rPr>
          <w:rFonts w:cstheme="minorHAnsi"/>
          <w:sz w:val="22"/>
          <w:szCs w:val="22"/>
        </w:rPr>
        <w:t xml:space="preserve">Dotyczy postępowania o udzielenie zamówienia publicznego prowadzonego w trybie </w:t>
      </w:r>
      <w:r w:rsidR="008C4856" w:rsidRPr="0048509A">
        <w:rPr>
          <w:rFonts w:cstheme="minorHAnsi"/>
          <w:sz w:val="22"/>
          <w:szCs w:val="22"/>
        </w:rPr>
        <w:t>podstawowym</w:t>
      </w:r>
      <w:r w:rsidRPr="0048509A">
        <w:rPr>
          <w:rFonts w:cstheme="minorHAnsi"/>
          <w:sz w:val="22"/>
          <w:szCs w:val="22"/>
        </w:rPr>
        <w:t xml:space="preserve"> na:</w:t>
      </w:r>
    </w:p>
    <w:p w:rsidR="0048509A" w:rsidRPr="0048509A" w:rsidRDefault="002F0524" w:rsidP="008C4856">
      <w:pPr>
        <w:spacing w:before="100" w:beforeAutospacing="1" w:after="100" w:afterAutospacing="1" w:line="360" w:lineRule="auto"/>
        <w:jc w:val="both"/>
        <w:rPr>
          <w:rFonts w:cstheme="minorHAnsi"/>
          <w:b/>
          <w:sz w:val="22"/>
          <w:szCs w:val="22"/>
        </w:rPr>
      </w:pPr>
      <w:r w:rsidRPr="0048509A">
        <w:rPr>
          <w:rFonts w:cstheme="minorHAnsi"/>
          <w:sz w:val="22"/>
          <w:szCs w:val="22"/>
        </w:rPr>
        <w:t xml:space="preserve"> </w:t>
      </w:r>
      <w:r w:rsidR="00797395">
        <w:rPr>
          <w:rFonts w:ascii="Calibri" w:hAnsi="Calibri" w:cs="Calibri"/>
          <w:b/>
          <w:bCs/>
          <w:sz w:val="22"/>
          <w:szCs w:val="22"/>
        </w:rPr>
        <w:t>Budowa i rozbudowa sieci kanalizacyjnej na terenie Gminy Zawoja w miejscowości Zawoja-etap I</w:t>
      </w:r>
      <w:r w:rsidR="00B05FA7">
        <w:rPr>
          <w:rFonts w:ascii="Calibri" w:hAnsi="Calibri" w:cs="Calibri"/>
          <w:b/>
          <w:bCs/>
          <w:sz w:val="22"/>
          <w:szCs w:val="22"/>
        </w:rPr>
        <w:t xml:space="preserve"> (II)</w:t>
      </w:r>
    </w:p>
    <w:p w:rsidR="002F0524" w:rsidRPr="0048509A" w:rsidRDefault="002F0524" w:rsidP="00C6738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theme="minorHAnsi"/>
          <w:bCs/>
          <w:sz w:val="22"/>
          <w:szCs w:val="22"/>
        </w:rPr>
      </w:pPr>
      <w:r w:rsidRPr="0048509A">
        <w:rPr>
          <w:rFonts w:cstheme="minorHAnsi"/>
          <w:bCs/>
          <w:sz w:val="22"/>
          <w:szCs w:val="22"/>
        </w:rPr>
        <w:t>Na podstawie z art. 260 ustawy z dnia 11 września 2019 r. – Prawo zamówień publicznych (</w:t>
      </w:r>
      <w:r w:rsidR="00C67385" w:rsidRPr="00C67385">
        <w:rPr>
          <w:rFonts w:cstheme="minorHAnsi"/>
          <w:bCs/>
          <w:sz w:val="22"/>
          <w:szCs w:val="22"/>
        </w:rPr>
        <w:t xml:space="preserve">2 ustawy z dnia 11 września 2019 r. – Prawo zamówień publicznych (Dz. U. z 2021 r. 1129 </w:t>
      </w:r>
      <w:proofErr w:type="spellStart"/>
      <w:r w:rsidR="00C67385" w:rsidRPr="00C67385">
        <w:rPr>
          <w:rFonts w:cstheme="minorHAnsi"/>
          <w:bCs/>
          <w:sz w:val="22"/>
          <w:szCs w:val="22"/>
        </w:rPr>
        <w:t>t.j</w:t>
      </w:r>
      <w:proofErr w:type="spellEnd"/>
      <w:r w:rsidR="00C67385" w:rsidRPr="00C67385">
        <w:rPr>
          <w:rFonts w:cstheme="minorHAnsi"/>
          <w:bCs/>
          <w:sz w:val="22"/>
          <w:szCs w:val="22"/>
        </w:rPr>
        <w:t>.)</w:t>
      </w:r>
      <w:r w:rsidRPr="0048509A">
        <w:rPr>
          <w:rFonts w:cstheme="minorHAnsi"/>
          <w:bCs/>
          <w:sz w:val="22"/>
          <w:szCs w:val="22"/>
        </w:rPr>
        <w:t>), Zamawiający zawiadamia równocześnie wszystkich Wykonawców o unieważnieniu postępowania o udzielenie zamówienia publicznego.</w:t>
      </w:r>
    </w:p>
    <w:p w:rsidR="002F0524" w:rsidRPr="0048509A" w:rsidRDefault="002F0524" w:rsidP="002F0524">
      <w:pPr>
        <w:spacing w:before="100" w:beforeAutospacing="1" w:after="100" w:afterAutospacing="1" w:line="360" w:lineRule="auto"/>
        <w:jc w:val="both"/>
        <w:rPr>
          <w:rFonts w:cstheme="minorHAnsi"/>
          <w:b/>
          <w:bCs/>
          <w:sz w:val="22"/>
          <w:szCs w:val="22"/>
          <w:u w:val="single"/>
        </w:rPr>
      </w:pPr>
      <w:r w:rsidRPr="0048509A">
        <w:rPr>
          <w:rFonts w:cstheme="minorHAnsi"/>
          <w:b/>
          <w:bCs/>
          <w:sz w:val="22"/>
          <w:szCs w:val="22"/>
          <w:u w:val="single"/>
        </w:rPr>
        <w:t>Uzasadnienie prawne:</w:t>
      </w:r>
    </w:p>
    <w:p w:rsidR="002F0524" w:rsidRPr="0048509A" w:rsidRDefault="002F0524" w:rsidP="002F0524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48509A">
        <w:rPr>
          <w:rFonts w:cstheme="minorHAnsi"/>
          <w:sz w:val="22"/>
          <w:szCs w:val="22"/>
        </w:rPr>
        <w:t xml:space="preserve">Art. </w:t>
      </w:r>
      <w:r w:rsidR="00962810">
        <w:rPr>
          <w:rFonts w:cstheme="minorHAnsi"/>
          <w:sz w:val="22"/>
          <w:szCs w:val="22"/>
        </w:rPr>
        <w:t>255, pkt 3</w:t>
      </w:r>
      <w:r w:rsidRPr="0048509A">
        <w:rPr>
          <w:rFonts w:cstheme="minorHAnsi"/>
          <w:sz w:val="22"/>
          <w:szCs w:val="22"/>
        </w:rPr>
        <w:t xml:space="preserve"> PZP</w:t>
      </w:r>
    </w:p>
    <w:p w:rsidR="00962810" w:rsidRDefault="00962810" w:rsidP="00962810">
      <w:pPr>
        <w:spacing w:line="360" w:lineRule="auto"/>
        <w:rPr>
          <w:rFonts w:cs="Calibri"/>
          <w:b/>
          <w:sz w:val="22"/>
          <w:szCs w:val="22"/>
        </w:rPr>
      </w:pPr>
    </w:p>
    <w:p w:rsidR="00962810" w:rsidRPr="00C301C2" w:rsidRDefault="00962810" w:rsidP="00962810">
      <w:pPr>
        <w:spacing w:line="360" w:lineRule="auto"/>
        <w:rPr>
          <w:rFonts w:cs="Calibri"/>
          <w:sz w:val="22"/>
          <w:szCs w:val="22"/>
        </w:rPr>
      </w:pPr>
      <w:r w:rsidRPr="00C301C2">
        <w:rPr>
          <w:rFonts w:cs="Calibri"/>
          <w:b/>
          <w:sz w:val="22"/>
          <w:szCs w:val="22"/>
        </w:rPr>
        <w:t>Uzasadnienie faktyczne</w:t>
      </w:r>
      <w:r w:rsidRPr="00C301C2">
        <w:rPr>
          <w:rFonts w:cs="Calibri"/>
          <w:sz w:val="22"/>
          <w:szCs w:val="22"/>
        </w:rPr>
        <w:t xml:space="preserve"> cena najkorzystniejszej oferty </w:t>
      </w:r>
      <w:r>
        <w:rPr>
          <w:rFonts w:cs="Calibri"/>
          <w:sz w:val="22"/>
          <w:szCs w:val="22"/>
        </w:rPr>
        <w:t xml:space="preserve"> </w:t>
      </w:r>
      <w:r w:rsidRPr="00C301C2">
        <w:rPr>
          <w:rFonts w:cs="Calibri"/>
          <w:sz w:val="22"/>
          <w:szCs w:val="22"/>
        </w:rPr>
        <w:t>przewyższa kwotę, którą zamawiający zamierza przeznaczyć na sfinansowanie zamówienia i zamawiający nie może zwiększyć t</w:t>
      </w:r>
      <w:r>
        <w:rPr>
          <w:rFonts w:cs="Calibri"/>
          <w:sz w:val="22"/>
          <w:szCs w:val="22"/>
        </w:rPr>
        <w:t>e</w:t>
      </w:r>
      <w:r w:rsidRPr="00C301C2">
        <w:rPr>
          <w:rFonts w:cs="Calibri"/>
          <w:sz w:val="22"/>
          <w:szCs w:val="22"/>
        </w:rPr>
        <w:t>j kwot</w:t>
      </w:r>
      <w:r>
        <w:rPr>
          <w:rFonts w:cs="Calibri"/>
          <w:sz w:val="22"/>
          <w:szCs w:val="22"/>
        </w:rPr>
        <w:t>y</w:t>
      </w:r>
      <w:r w:rsidRPr="00C301C2">
        <w:rPr>
          <w:rFonts w:cs="Calibri"/>
          <w:sz w:val="22"/>
          <w:szCs w:val="22"/>
        </w:rPr>
        <w:t xml:space="preserve"> do ceny najkorzystniejszej oferty;</w:t>
      </w:r>
    </w:p>
    <w:p w:rsidR="00962810" w:rsidRDefault="00962810" w:rsidP="00962810">
      <w:pPr>
        <w:spacing w:line="360" w:lineRule="auto"/>
        <w:rPr>
          <w:rFonts w:cs="Calibri"/>
          <w:sz w:val="22"/>
          <w:szCs w:val="22"/>
        </w:rPr>
      </w:pPr>
    </w:p>
    <w:p w:rsidR="00962810" w:rsidRPr="00C301C2" w:rsidRDefault="00962810" w:rsidP="00962810">
      <w:pPr>
        <w:spacing w:line="360" w:lineRule="auto"/>
        <w:rPr>
          <w:rFonts w:cs="Calibri"/>
          <w:sz w:val="22"/>
          <w:szCs w:val="22"/>
        </w:rPr>
      </w:pPr>
      <w:r w:rsidRPr="00C301C2">
        <w:rPr>
          <w:rFonts w:cs="Calibri"/>
          <w:sz w:val="22"/>
          <w:szCs w:val="22"/>
        </w:rPr>
        <w:t>Pouczenie:</w:t>
      </w:r>
    </w:p>
    <w:p w:rsidR="00962810" w:rsidRPr="00C301C2" w:rsidRDefault="00962810" w:rsidP="00962810">
      <w:pPr>
        <w:spacing w:line="360" w:lineRule="auto"/>
        <w:rPr>
          <w:rFonts w:cs="Calibri"/>
          <w:sz w:val="22"/>
          <w:szCs w:val="22"/>
        </w:rPr>
      </w:pPr>
      <w:r w:rsidRPr="00C301C2">
        <w:rPr>
          <w:rFonts w:cs="Calibri"/>
          <w:sz w:val="22"/>
          <w:szCs w:val="22"/>
        </w:rPr>
        <w:t xml:space="preserve">Na czynność unieważnienia postępowania, przysługują środki ochrony prawnej na zasadach przewidzianych w Dziale IX ustawy </w:t>
      </w:r>
      <w:proofErr w:type="spellStart"/>
      <w:r w:rsidRPr="00C301C2">
        <w:rPr>
          <w:rFonts w:cs="Calibri"/>
          <w:sz w:val="22"/>
          <w:szCs w:val="22"/>
        </w:rPr>
        <w:t>Pzp</w:t>
      </w:r>
      <w:proofErr w:type="spellEnd"/>
      <w:r w:rsidRPr="00C301C2">
        <w:rPr>
          <w:rFonts w:cs="Calibri"/>
          <w:sz w:val="22"/>
          <w:szCs w:val="22"/>
        </w:rPr>
        <w:t xml:space="preserve"> (art. 505–590).</w:t>
      </w:r>
    </w:p>
    <w:p w:rsidR="007512CD" w:rsidRPr="0048509A" w:rsidRDefault="007512CD" w:rsidP="00962810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</w:p>
    <w:sectPr w:rsidR="007512CD" w:rsidRPr="0048509A" w:rsidSect="0048509A">
      <w:head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856" w:rsidRDefault="008C4856" w:rsidP="008C4856">
      <w:r>
        <w:separator/>
      </w:r>
    </w:p>
  </w:endnote>
  <w:endnote w:type="continuationSeparator" w:id="0">
    <w:p w:rsidR="008C4856" w:rsidRDefault="008C4856" w:rsidP="008C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856" w:rsidRDefault="008C4856" w:rsidP="008C4856">
      <w:r>
        <w:separator/>
      </w:r>
    </w:p>
  </w:footnote>
  <w:footnote w:type="continuationSeparator" w:id="0">
    <w:p w:rsidR="008C4856" w:rsidRDefault="008C4856" w:rsidP="008C4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856" w:rsidRDefault="008C4856" w:rsidP="008C4856">
    <w:pPr>
      <w:pStyle w:val="Nagwek"/>
      <w:jc w:val="both"/>
      <w:rPr>
        <w:sz w:val="16"/>
        <w:szCs w:val="16"/>
      </w:rPr>
    </w:pPr>
    <w:r>
      <w:tab/>
    </w:r>
    <w:r>
      <w:tab/>
    </w:r>
  </w:p>
  <w:p w:rsidR="008C4856" w:rsidRDefault="008C4856" w:rsidP="008C4856">
    <w:pPr>
      <w:pStyle w:val="Nagwek"/>
    </w:pPr>
    <w:r>
      <w:rPr>
        <w:sz w:val="16"/>
        <w:szCs w:val="16"/>
      </w:rPr>
      <w:t>ZP.271.1.</w:t>
    </w:r>
    <w:r w:rsidR="00797395">
      <w:rPr>
        <w:sz w:val="16"/>
        <w:szCs w:val="16"/>
      </w:rPr>
      <w:t>3</w:t>
    </w:r>
    <w:r w:rsidR="00B05FA7">
      <w:rPr>
        <w:sz w:val="16"/>
        <w:szCs w:val="16"/>
      </w:rPr>
      <w:t>2</w:t>
    </w:r>
    <w:r>
      <w:rPr>
        <w:sz w:val="16"/>
        <w:szCs w:val="16"/>
      </w:rPr>
      <w:t>.202</w:t>
    </w:r>
    <w:r w:rsidR="00962810">
      <w:rPr>
        <w:sz w:val="16"/>
        <w:szCs w:val="16"/>
      </w:rPr>
      <w:t>2</w:t>
    </w:r>
    <w:r>
      <w:rPr>
        <w:sz w:val="16"/>
        <w:szCs w:val="16"/>
      </w:rPr>
      <w:t>.AW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D1"/>
    <w:rsid w:val="00144AE4"/>
    <w:rsid w:val="001C4356"/>
    <w:rsid w:val="001E3E53"/>
    <w:rsid w:val="00283AE3"/>
    <w:rsid w:val="002F0524"/>
    <w:rsid w:val="003824D1"/>
    <w:rsid w:val="00433BE5"/>
    <w:rsid w:val="00450B2C"/>
    <w:rsid w:val="00484225"/>
    <w:rsid w:val="0048509A"/>
    <w:rsid w:val="004D4ABB"/>
    <w:rsid w:val="0050384B"/>
    <w:rsid w:val="00637EC6"/>
    <w:rsid w:val="006864F8"/>
    <w:rsid w:val="00704D6E"/>
    <w:rsid w:val="007461C3"/>
    <w:rsid w:val="007512CD"/>
    <w:rsid w:val="00781711"/>
    <w:rsid w:val="00797395"/>
    <w:rsid w:val="007D23CE"/>
    <w:rsid w:val="00820D96"/>
    <w:rsid w:val="00880115"/>
    <w:rsid w:val="008C4856"/>
    <w:rsid w:val="00962810"/>
    <w:rsid w:val="00A24E0D"/>
    <w:rsid w:val="00A422D1"/>
    <w:rsid w:val="00AC0256"/>
    <w:rsid w:val="00AF7A86"/>
    <w:rsid w:val="00B05FA7"/>
    <w:rsid w:val="00C67385"/>
    <w:rsid w:val="00CC720D"/>
    <w:rsid w:val="00D834D9"/>
    <w:rsid w:val="00E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D5184-6CCD-46E6-9760-E31C6C3A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C48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485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C48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4856"/>
    <w:rPr>
      <w:sz w:val="24"/>
      <w:szCs w:val="24"/>
    </w:rPr>
  </w:style>
  <w:style w:type="paragraph" w:customStyle="1" w:styleId="Default">
    <w:name w:val="Default"/>
    <w:rsid w:val="0048509A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0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Agnieszka Winczewska</cp:lastModifiedBy>
  <cp:revision>2</cp:revision>
  <cp:lastPrinted>2021-08-16T09:43:00Z</cp:lastPrinted>
  <dcterms:created xsi:type="dcterms:W3CDTF">2022-09-26T07:36:00Z</dcterms:created>
  <dcterms:modified xsi:type="dcterms:W3CDTF">2022-09-26T07:36:00Z</dcterms:modified>
</cp:coreProperties>
</file>