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93AB" w14:textId="608CEE0D" w:rsidR="00456DC9" w:rsidRDefault="00F914B2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34A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37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A37D0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 niepodleganiu wykluczeniu w postępowaniu</w:t>
      </w:r>
      <w:r w:rsidR="00FA3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A37D0"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D0"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osobno przez: ubiegającego się Wykonawcę, każdego z wykonawców ubiegających się wspólnie (oferta wspólna, w tym spółki cywilnej – jeżeli dotyczy), przez podmioty udostępniające zasoby (jeżeli dotyczy)</w:t>
      </w:r>
    </w:p>
    <w:p w14:paraId="43CF6C9A" w14:textId="77777777" w:rsidR="001A7DCF" w:rsidRDefault="001A7DCF" w:rsidP="00456D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3A8AF2F" w14:textId="574316D2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880E8FA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07CAA77" w14:textId="79A47902" w:rsidR="00456DC9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77777777" w:rsidR="00F914B2" w:rsidRPr="003D657E" w:rsidRDefault="00F914B2" w:rsidP="00FA37D0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055D19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2D14A52" w14:textId="77777777" w:rsidR="00F914B2" w:rsidRPr="00FA37D0" w:rsidRDefault="00F914B2" w:rsidP="00FA37D0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521CF525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19C3A9" w14:textId="7D1BBB8A" w:rsidR="00F914B2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2D4CB172" w14:textId="0EC19CC4" w:rsidR="003D657E" w:rsidRPr="00324C48" w:rsidRDefault="00F914B2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2BDDCA42" w14:textId="7777777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o niepodleganiu wykluczeniu w postępowaniu</w:t>
      </w:r>
    </w:p>
    <w:p w14:paraId="76A51B64" w14:textId="61C00573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096610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</w:t>
      </w:r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Pzp</w:t>
      </w:r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4CCE0" w14:textId="0B4A2D0D" w:rsidR="00F47AD6" w:rsidRPr="00B213C8" w:rsidRDefault="00164B3C" w:rsidP="00B213C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0F8E4A" w14:textId="77777777" w:rsidR="00E40757" w:rsidRDefault="00E40757" w:rsidP="00E407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„OPRÓŻNIANIE KOSZY ULICZNYCH I POJEMNIKÓW NA PSIE ODCHODY, UTRZYMANIE W CZYSTOŚCI ULIC I PLACÓW ( ZAMIATANIE MECHANICZNE), SPRZĄTANIE PRZYSTANKÓW KOMUNIKACYJNYCH, ODBIÓR ODPADÓW Z NIERUCHOMOŚCI NIEZAMIESZKAŁYCH”</w:t>
      </w:r>
    </w:p>
    <w:p w14:paraId="5DD28E96" w14:textId="77777777" w:rsidR="00E40757" w:rsidRDefault="00E40757" w:rsidP="00E40757">
      <w:pPr>
        <w:pStyle w:val="center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7A37BFE" w14:textId="77777777" w:rsidR="00F47AD6" w:rsidRDefault="00F47AD6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C6D7F" w14:textId="7F6CAFDC" w:rsidR="00F914B2" w:rsidRPr="00F914B2" w:rsidRDefault="00F914B2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co następuje: </w:t>
      </w:r>
      <w:bookmarkStart w:id="1" w:name="_Hlk71013985"/>
    </w:p>
    <w:bookmarkEnd w:id="1"/>
    <w:p w14:paraId="6AF18696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C42F7" w14:textId="0C2D119E" w:rsidR="00F914B2" w:rsidRPr="008D21A2" w:rsidRDefault="00F914B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2AD82" w14:textId="77777777" w:rsidR="008D21A2" w:rsidRPr="008D21A2" w:rsidRDefault="008D21A2" w:rsidP="00883D0C">
      <w:pPr>
        <w:numPr>
          <w:ilvl w:val="0"/>
          <w:numId w:val="32"/>
        </w:num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Mając na uwadze </w:t>
      </w:r>
      <w:r w:rsidRPr="008D21A2">
        <w:rPr>
          <w:rFonts w:ascii="Times New Roman" w:hAnsi="Times New Roman" w:cs="Times New Roman"/>
          <w:sz w:val="24"/>
          <w:szCs w:val="24"/>
        </w:rPr>
        <w:t>przesłanki wykluczenia zawarte w art. 108 ust. 1 pkt 1-6 ustawy tj.:</w:t>
      </w:r>
    </w:p>
    <w:p w14:paraId="5B373482" w14:textId="77777777" w:rsidR="008D21A2" w:rsidRPr="008D21A2" w:rsidRDefault="008D21A2" w:rsidP="008D21A2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648B9" w14:textId="77777777" w:rsidR="008D21A2" w:rsidRPr="008D21A2" w:rsidRDefault="008D21A2" w:rsidP="008D21A2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>„Z postępowania o udzielenie zamówienia wyklucza się wykonawcę:</w:t>
      </w:r>
    </w:p>
    <w:p w14:paraId="7080D7D1" w14:textId="77777777" w:rsidR="008D21A2" w:rsidRPr="008D21A2" w:rsidRDefault="008D21A2" w:rsidP="008D21A2">
      <w:pPr>
        <w:spacing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1) będącego osobą fizyczną, którego prawomocnie skazano za przestępstwo:</w:t>
      </w:r>
    </w:p>
    <w:p w14:paraId="19E45B73" w14:textId="698FE14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a) 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 258 Kodeksu karnego,</w:t>
      </w:r>
    </w:p>
    <w:p w14:paraId="6894FB4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b) handlu ludźmi, o którym mowa w art. 189a Kodeksu karnego,</w:t>
      </w:r>
    </w:p>
    <w:p w14:paraId="3677DA76" w14:textId="71FE268D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c) o którym mowa w art. 228–230a, art. 250a Kodeksu karnego lub w art. 46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 48 ustawy z dnia 25 czerwca 2010 r. o sporcie,</w:t>
      </w:r>
    </w:p>
    <w:p w14:paraId="2F049F49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5F72C2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e) o charakterze terrorystycznym, o którym mowa w art. 115 § 20 Kodeksu karnego, lub mające na celu popełnienie tego przestępstwa,</w:t>
      </w:r>
    </w:p>
    <w:p w14:paraId="6BC2620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f) </w:t>
      </w:r>
      <w:r w:rsidRPr="008D21A2">
        <w:rPr>
          <w:rFonts w:ascii="Times New Roman" w:hAnsi="Times New Roman" w:cs="Times New Roman"/>
          <w:bCs/>
          <w:sz w:val="24"/>
          <w:szCs w:val="24"/>
        </w:rPr>
        <w:t>powierzenia wykonywania pracy małoletniemu cudzoziemcowi</w:t>
      </w:r>
      <w:r w:rsidRPr="008D21A2">
        <w:rPr>
          <w:rFonts w:ascii="Times New Roman" w:hAnsi="Times New Roman" w:cs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B369EED" w14:textId="03BB1DA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g) przeciwko obrotowi gospodarczemu, o których mowa w art. 296–307 Kodeksu karnego, przestępstwo oszustwa, o którym mowa w art. 286 Kodeksu karnego, przestępstwo przeciwko wiarygodności dokumentów,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których mowa w art. 270–277d Kodeksu karnego, lub przestępstwo skarbowe,</w:t>
      </w:r>
    </w:p>
    <w:p w14:paraId="197BA69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7B1D28E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– lub za odpowiedni czyn zabroniony określony w przepisach prawa obcego;</w:t>
      </w:r>
    </w:p>
    <w:p w14:paraId="3BE76F2C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8A0BFCE" w14:textId="62494A58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lastRenderedPageBreak/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 lub składek na ubezpieczenie społeczne lub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zdrowotne wraz z odsetkami lub grzywnami lub zawarł wiążące porozumienie w sprawie spłaty tych należności;</w:t>
      </w:r>
    </w:p>
    <w:p w14:paraId="09EB0CFE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4) wobec którego </w:t>
      </w:r>
      <w:r w:rsidRPr="008D21A2">
        <w:rPr>
          <w:rFonts w:ascii="Times New Roman" w:hAnsi="Times New Roman" w:cs="Times New Roman"/>
          <w:bCs/>
          <w:sz w:val="24"/>
          <w:szCs w:val="24"/>
        </w:rPr>
        <w:t>prawomocnie</w:t>
      </w:r>
      <w:r w:rsidRPr="008D21A2">
        <w:rPr>
          <w:rFonts w:ascii="Times New Roman" w:hAnsi="Times New Roman" w:cs="Times New Roman"/>
          <w:sz w:val="24"/>
          <w:szCs w:val="24"/>
        </w:rPr>
        <w:t xml:space="preserve">  orzeczono zakaz ubiegania się o zamówienia publiczne;</w:t>
      </w:r>
    </w:p>
    <w:p w14:paraId="195E26DF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C05EE23" w14:textId="20CF2C0C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rozumieniu ustawy z dnia 16 lutego 2007 r. o ochronie konkurencji i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sposób niż przez wykluczenie wykonawcy z udziału w postępowaniu o udzielenie zamówienia</w:t>
      </w:r>
      <w:r w:rsidR="00CD7643">
        <w:rPr>
          <w:rFonts w:ascii="Times New Roman" w:hAnsi="Times New Roman" w:cs="Times New Roman"/>
          <w:sz w:val="24"/>
          <w:szCs w:val="24"/>
        </w:rPr>
        <w:t>”</w:t>
      </w:r>
      <w:r w:rsidRPr="008D21A2">
        <w:rPr>
          <w:rFonts w:ascii="Times New Roman" w:hAnsi="Times New Roman" w:cs="Times New Roman"/>
          <w:sz w:val="24"/>
          <w:szCs w:val="24"/>
        </w:rPr>
        <w:t>.</w:t>
      </w:r>
    </w:p>
    <w:p w14:paraId="1A8D863D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639D9D" w14:textId="0D67BFFD" w:rsidR="008D21A2" w:rsidRPr="00CD7643" w:rsidRDefault="008D21A2" w:rsidP="00D244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oświadczam, że nie podlegam wykluczeniu z postępowania na podstawie </w:t>
      </w: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  <w:t>art. 108 ust 1 pkt 1-6 ustawy.</w:t>
      </w:r>
    </w:p>
    <w:p w14:paraId="26A8967F" w14:textId="2CA258A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F182A" w14:textId="08BEF0E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0C291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579DE" w14:textId="5F78F574" w:rsidR="00C043DC" w:rsidRDefault="00D24408" w:rsidP="00C043DC">
      <w:p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4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(podać mającą zastosowanie podstawę wykluczenia spośród wymienionych w art. 108 ust. 1 pkt 1,</w:t>
      </w:r>
      <w:r w:rsid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2 i 5  ustawy Pzp)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wypełnić je</w:t>
      </w:r>
      <w:r w:rsidR="00A700D0" w:rsidRPr="00453DB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li dotyczy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4B5B9" w14:textId="2A6C39C3" w:rsidR="00F914B2" w:rsidRPr="00C043DC" w:rsidRDefault="00F914B2" w:rsidP="00C043DC">
      <w:pPr>
        <w:autoSpaceDE w:val="0"/>
        <w:autoSpaceDN w:val="0"/>
        <w:adjustRightInd w:val="0"/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art. 110 ust. 2 ustawy Pzp </w:t>
      </w:r>
      <w:r w:rsidR="00C043DC" w:rsidRPr="00C043DC">
        <w:rPr>
          <w:rFonts w:ascii="Times New Roman" w:hAnsi="Times New Roman" w:cs="Times New Roman"/>
          <w:sz w:val="24"/>
          <w:szCs w:val="24"/>
        </w:rPr>
        <w:t>podjąłem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C043DC">
        <w:rPr>
          <w:rFonts w:ascii="Times New Roman" w:hAnsi="Times New Roman" w:cs="Times New Roman"/>
          <w:sz w:val="24"/>
          <w:szCs w:val="24"/>
        </w:rPr>
        <w:t>czynności ( procedura sanacyjna – samooczyszczenie)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A46178" w14:textId="1E1F6583" w:rsidR="00F914B2" w:rsidRDefault="00C043DC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61CB2" w14:textId="7507A4CA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49C834" w14:textId="3D872F92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638D0CE" w14:textId="1F86AA11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</w:t>
      </w:r>
    </w:p>
    <w:p w14:paraId="0C3717AF" w14:textId="4DDB2940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</w:t>
      </w:r>
    </w:p>
    <w:p w14:paraId="139AA560" w14:textId="7BA53530" w:rsidR="00D00E4B" w:rsidRDefault="004019F2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</w:t>
      </w:r>
    </w:p>
    <w:p w14:paraId="0BF67112" w14:textId="085C721F" w:rsidR="00DE2BCF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92B3AD" w14:textId="77777777" w:rsidR="00DE2BCF" w:rsidRPr="00D00E4B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11EDBA" w14:textId="7C033E4F" w:rsidR="00453DB4" w:rsidRPr="00E40757" w:rsidRDefault="00E813AF" w:rsidP="00E40757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wszystkie informacje podane w po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wyższych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 oświadczeniach są aktualne i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zgodne z prawdą oraz zostały przedstawione z pełną świadomością konsekwencji wprowadzenia </w:t>
      </w:r>
      <w:r w:rsidR="00A0187B" w:rsidRPr="00A0187B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amawiającego w błąd przy przedstawianiu informacji.</w:t>
      </w:r>
    </w:p>
    <w:p w14:paraId="2444227B" w14:textId="64EB864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B111C" w14:textId="041C254F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FFBC6" w14:textId="77777777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251F7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ADF5CB3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3E2C4775" w14:textId="5A7BD9FB" w:rsidR="0065327E" w:rsidRDefault="006055E0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71C19BEE" w14:textId="2B87FC1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ADDBC5E" w14:textId="479031B9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1D05C4E" w14:textId="3171C48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48C23C3" w14:textId="3F44E8B3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19FF46B" w14:textId="00707B1A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62F39D5" w14:textId="0CCA92B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26B8944" w14:textId="027DC92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E9B8429" w14:textId="1F29F74F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8015716" w14:textId="5676A21C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07BF4A0" w14:textId="5E64824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0E7BEA1" w14:textId="65890D96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5DB314C" w14:textId="54FF097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71B5121" w14:textId="4E044796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3113A6A" w14:textId="76FAF695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EA19" w14:textId="77777777" w:rsidR="000825D2" w:rsidRDefault="000825D2">
      <w:pPr>
        <w:spacing w:line="240" w:lineRule="auto"/>
      </w:pPr>
      <w:r>
        <w:separator/>
      </w:r>
    </w:p>
  </w:endnote>
  <w:endnote w:type="continuationSeparator" w:id="0">
    <w:p w14:paraId="21258A05" w14:textId="77777777" w:rsidR="000825D2" w:rsidRDefault="0008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AE92" w14:textId="77777777" w:rsidR="000825D2" w:rsidRDefault="000825D2">
      <w:pPr>
        <w:spacing w:line="240" w:lineRule="auto"/>
      </w:pPr>
      <w:r>
        <w:separator/>
      </w:r>
    </w:p>
  </w:footnote>
  <w:footnote w:type="continuationSeparator" w:id="0">
    <w:p w14:paraId="3F58BF81" w14:textId="77777777" w:rsidR="000825D2" w:rsidRDefault="00082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25D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DCF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A5C1E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13C8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3ED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0757"/>
    <w:rsid w:val="00E4407A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Maciej Smektała</cp:lastModifiedBy>
  <cp:revision>16</cp:revision>
  <cp:lastPrinted>2021-06-09T05:11:00Z</cp:lastPrinted>
  <dcterms:created xsi:type="dcterms:W3CDTF">2021-06-09T06:55:00Z</dcterms:created>
  <dcterms:modified xsi:type="dcterms:W3CDTF">2021-11-26T11:36:00Z</dcterms:modified>
</cp:coreProperties>
</file>