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C35194">
        <w:rPr>
          <w:b/>
          <w:szCs w:val="24"/>
        </w:rPr>
        <w:t>21</w:t>
      </w:r>
      <w:r w:rsidR="00E029DA">
        <w:rPr>
          <w:b/>
          <w:szCs w:val="24"/>
        </w:rPr>
        <w:t>/2</w:t>
      </w:r>
      <w:r w:rsidR="00E43B20">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946E0D" w:rsidRDefault="00BD3D5A" w:rsidP="00BD3D5A">
      <w:pPr>
        <w:widowControl w:val="0"/>
        <w:autoSpaceDE w:val="0"/>
        <w:autoSpaceDN w:val="0"/>
        <w:adjustRightInd w:val="0"/>
        <w:spacing w:line="276" w:lineRule="auto"/>
        <w:jc w:val="center"/>
        <w:rPr>
          <w:b/>
          <w:shd w:val="clear" w:color="auto" w:fill="FFFFFF"/>
        </w:rPr>
      </w:pPr>
      <w:r w:rsidRPr="00946E0D">
        <w:rPr>
          <w:b/>
        </w:rPr>
        <w:t>„</w:t>
      </w:r>
      <w:r w:rsidR="00614399" w:rsidRPr="00946E0D">
        <w:rPr>
          <w:b/>
        </w:rPr>
        <w:t>D</w:t>
      </w:r>
      <w:r w:rsidR="00F971FB" w:rsidRPr="00946E0D">
        <w:rPr>
          <w:b/>
        </w:rPr>
        <w:t>ostawa</w:t>
      </w:r>
      <w:r w:rsidR="00B71A9A" w:rsidRPr="00946E0D">
        <w:rPr>
          <w:rFonts w:ascii="Arial Narrow" w:hAnsi="Arial Narrow" w:cs="Arial"/>
          <w:sz w:val="22"/>
          <w:szCs w:val="22"/>
        </w:rPr>
        <w:t xml:space="preserve"> </w:t>
      </w:r>
      <w:r w:rsidR="005153A8" w:rsidRPr="00946E0D">
        <w:rPr>
          <w:b/>
        </w:rPr>
        <w:t>wyrobów medycznych i niemedycznych”</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Pr="00946E0D" w:rsidRDefault="00A90A34" w:rsidP="00A90A34">
      <w:pPr>
        <w:jc w:val="both"/>
      </w:pPr>
      <w:r w:rsidRPr="00946E0D">
        <w:t>Postępowanie o udzielenie zamówienia prowadzone jest na podstawie ustawy z dnia 11 września 2019 r. Prawo zam</w:t>
      </w:r>
      <w:r w:rsidR="006A764C" w:rsidRPr="00946E0D">
        <w:t>ówień publicznych (Dz. U. z 202</w:t>
      </w:r>
      <w:r w:rsidR="00614399" w:rsidRPr="00946E0D">
        <w:t>4</w:t>
      </w:r>
      <w:r w:rsidR="003D4CC0" w:rsidRPr="00946E0D">
        <w:t xml:space="preserve"> </w:t>
      </w:r>
      <w:r w:rsidRPr="00946E0D">
        <w:t xml:space="preserve">r. poz. </w:t>
      </w:r>
      <w:r w:rsidR="005153A8" w:rsidRPr="00946E0D">
        <w:t>1</w:t>
      </w:r>
      <w:r w:rsidR="000743F3">
        <w:t>3</w:t>
      </w:r>
      <w:r w:rsidR="00614399" w:rsidRPr="00946E0D">
        <w:t>2</w:t>
      </w:r>
      <w:r w:rsidR="000743F3">
        <w:t>0</w:t>
      </w:r>
      <w:r w:rsidRPr="00946E0D">
        <w:t xml:space="preserve"> z </w:t>
      </w:r>
      <w:proofErr w:type="spellStart"/>
      <w:r w:rsidRPr="00946E0D">
        <w:t>późn</w:t>
      </w:r>
      <w:proofErr w:type="spellEnd"/>
      <w:r w:rsidRPr="00946E0D">
        <w:t>. zm.)</w:t>
      </w:r>
      <w:r w:rsidR="003D4CC0" w:rsidRPr="00946E0D">
        <w:t xml:space="preserve"> ,,zwaną dalej </w:t>
      </w:r>
      <w:r w:rsidRPr="00946E0D">
        <w:t xml:space="preserve">ustawą </w:t>
      </w:r>
      <w:proofErr w:type="spellStart"/>
      <w:r w:rsidRPr="00946E0D">
        <w:t>Pzp</w:t>
      </w:r>
      <w:proofErr w:type="spellEnd"/>
      <w:r w:rsidRPr="00946E0D">
        <w:t xml:space="preserve">”. Wartość szacunkowa zamówienia jest równa lub wyższa od progów unijnych określonych na podstawie art. 3 ustawy </w:t>
      </w:r>
      <w:proofErr w:type="spellStart"/>
      <w:r w:rsidRPr="00946E0D">
        <w:t>Pzp</w:t>
      </w:r>
      <w:proofErr w:type="spellEnd"/>
      <w:r w:rsidRPr="00946E0D">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403A57" w:rsidRDefault="00A90A34" w:rsidP="00403A57">
      <w:pPr>
        <w:pStyle w:val="Default"/>
        <w:spacing w:after="100"/>
        <w:rPr>
          <w:rFonts w:eastAsiaTheme="minorHAnsi"/>
        </w:rPr>
      </w:pPr>
      <w:r w:rsidRPr="00110C89">
        <w:rPr>
          <w:bCs/>
          <w:spacing w:val="-8"/>
        </w:rPr>
        <w:t>Ogłoszone w D. U.</w:t>
      </w:r>
      <w:r w:rsidR="00BD3D5A" w:rsidRPr="00110C89">
        <w:rPr>
          <w:bCs/>
          <w:spacing w:val="-8"/>
        </w:rPr>
        <w:t xml:space="preserve"> pod </w:t>
      </w:r>
      <w:r w:rsidR="00BD3D5A" w:rsidRPr="00110C89">
        <w:t>numerem</w:t>
      </w:r>
      <w:r w:rsidR="00A500F3" w:rsidRPr="00110C89">
        <w:t> </w:t>
      </w:r>
      <w:r w:rsidR="00E43B20">
        <w:t>………………….</w:t>
      </w:r>
      <w:r w:rsidR="00110C89">
        <w:rPr>
          <w:color w:val="000033"/>
        </w:rPr>
        <w:t xml:space="preserve"> </w:t>
      </w:r>
      <w:r w:rsidR="00B71A9A" w:rsidRPr="00110C89">
        <w:rPr>
          <w:bCs/>
          <w:spacing w:val="-8"/>
        </w:rPr>
        <w:t xml:space="preserve">z dnia </w:t>
      </w:r>
      <w:r w:rsidR="003D0A09">
        <w:rPr>
          <w:bCs/>
          <w:spacing w:val="-8"/>
        </w:rPr>
        <w:t>08.</w:t>
      </w:r>
      <w:r w:rsidR="000743F3">
        <w:rPr>
          <w:bCs/>
          <w:spacing w:val="-8"/>
        </w:rPr>
        <w:t>10</w:t>
      </w:r>
      <w:r w:rsidR="00E43B20">
        <w:rPr>
          <w:bCs/>
          <w:spacing w:val="-8"/>
        </w:rPr>
        <w:t>.2024r</w:t>
      </w:r>
      <w:r w:rsidR="005904EA" w:rsidRPr="00110C89">
        <w:rPr>
          <w:bCs/>
          <w:spacing w:val="-8"/>
        </w:rPr>
        <w:t>.</w:t>
      </w:r>
    </w:p>
    <w:p w:rsidR="00403A57" w:rsidRPr="006627A2" w:rsidRDefault="00403A57" w:rsidP="00403A57">
      <w:pPr>
        <w:spacing w:line="360" w:lineRule="auto"/>
        <w:jc w:val="both"/>
        <w:rPr>
          <w:b/>
          <w:bCs/>
          <w:color w:val="FF0000"/>
          <w:spacing w:val="-8"/>
        </w:rPr>
      </w:pPr>
    </w:p>
    <w:p w:rsidR="00BD3D5A" w:rsidRPr="00E43B20" w:rsidRDefault="00BD3D5A" w:rsidP="00BD3D5A">
      <w:pPr>
        <w:spacing w:line="360" w:lineRule="auto"/>
        <w:jc w:val="both"/>
        <w:rPr>
          <w:bCs/>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w:t>
      </w:r>
      <w:r w:rsidRPr="00E43B20">
        <w:rPr>
          <w:bCs/>
          <w:spacing w:val="-8"/>
        </w:rPr>
        <w:t xml:space="preserve">ofert </w:t>
      </w:r>
      <w:r w:rsidR="003D0A09">
        <w:rPr>
          <w:b/>
          <w:bCs/>
          <w:spacing w:val="-8"/>
        </w:rPr>
        <w:t>13.</w:t>
      </w:r>
      <w:r w:rsidR="000743F3">
        <w:rPr>
          <w:b/>
          <w:bCs/>
          <w:spacing w:val="-8"/>
        </w:rPr>
        <w:t>11</w:t>
      </w:r>
      <w:r w:rsidR="00E43B20" w:rsidRPr="00E43B20">
        <w:rPr>
          <w:b/>
          <w:bCs/>
          <w:spacing w:val="-8"/>
        </w:rPr>
        <w:t>.2024r</w:t>
      </w:r>
      <w:r w:rsidR="001D1962" w:rsidRPr="00E43B20">
        <w:rPr>
          <w:b/>
          <w:bCs/>
          <w:spacing w:val="-8"/>
        </w:rPr>
        <w:t>. godz. 1</w:t>
      </w:r>
      <w:r w:rsidR="005153A8" w:rsidRPr="00E43B20">
        <w:rPr>
          <w:b/>
          <w:bCs/>
          <w:spacing w:val="-8"/>
        </w:rPr>
        <w:t>0</w:t>
      </w:r>
      <w:r w:rsidR="001D1962" w:rsidRPr="00E43B20">
        <w:rPr>
          <w:b/>
          <w:bCs/>
          <w:spacing w:val="-8"/>
        </w:rPr>
        <w:t>:00</w:t>
      </w:r>
    </w:p>
    <w:p w:rsidR="00BD3D5A" w:rsidRPr="00E43B20" w:rsidRDefault="00BD3D5A" w:rsidP="00BD3D5A">
      <w:pPr>
        <w:spacing w:line="360" w:lineRule="auto"/>
        <w:jc w:val="both"/>
        <w:rPr>
          <w:bCs/>
          <w:spacing w:val="-8"/>
        </w:rPr>
      </w:pPr>
    </w:p>
    <w:p w:rsidR="00BD3D5A" w:rsidRPr="00E43B20" w:rsidRDefault="00BD3D5A" w:rsidP="00BD3D5A">
      <w:pPr>
        <w:spacing w:line="360" w:lineRule="auto"/>
        <w:jc w:val="both"/>
        <w:rPr>
          <w:bCs/>
          <w:spacing w:val="-8"/>
        </w:rPr>
      </w:pPr>
      <w:r w:rsidRPr="00E43B20">
        <w:rPr>
          <w:bCs/>
          <w:spacing w:val="-8"/>
        </w:rPr>
        <w:t>Termin otwarcia ofert</w:t>
      </w:r>
      <w:r w:rsidR="003D0A09">
        <w:rPr>
          <w:bCs/>
          <w:spacing w:val="-8"/>
        </w:rPr>
        <w:t xml:space="preserve"> </w:t>
      </w:r>
      <w:r w:rsidR="003D0A09" w:rsidRPr="003D0A09">
        <w:rPr>
          <w:b/>
          <w:bCs/>
          <w:spacing w:val="-8"/>
        </w:rPr>
        <w:t>13</w:t>
      </w:r>
      <w:r w:rsidR="003D0A09">
        <w:rPr>
          <w:bCs/>
          <w:spacing w:val="-8"/>
        </w:rPr>
        <w:t>.</w:t>
      </w:r>
      <w:r w:rsidR="000743F3">
        <w:rPr>
          <w:b/>
          <w:bCs/>
          <w:spacing w:val="-8"/>
        </w:rPr>
        <w:t>11.</w:t>
      </w:r>
      <w:r w:rsidR="00E43B20" w:rsidRPr="00E43B20">
        <w:rPr>
          <w:b/>
          <w:bCs/>
          <w:spacing w:val="-8"/>
        </w:rPr>
        <w:t>2024r</w:t>
      </w:r>
      <w:r w:rsidR="005153A8" w:rsidRPr="00E43B20">
        <w:rPr>
          <w:b/>
          <w:bCs/>
          <w:spacing w:val="-8"/>
        </w:rPr>
        <w:t>.</w:t>
      </w:r>
      <w:r w:rsidRPr="00E43B20">
        <w:rPr>
          <w:b/>
          <w:bCs/>
          <w:spacing w:val="-8"/>
        </w:rPr>
        <w:t xml:space="preserve"> godz. </w:t>
      </w:r>
      <w:r w:rsidR="000E7F37" w:rsidRPr="00E43B20">
        <w:rPr>
          <w:b/>
          <w:bCs/>
          <w:spacing w:val="-8"/>
        </w:rPr>
        <w:t>1</w:t>
      </w:r>
      <w:r w:rsidR="005153A8" w:rsidRPr="00E43B20">
        <w:rPr>
          <w:b/>
          <w:bCs/>
          <w:spacing w:val="-8"/>
        </w:rPr>
        <w:t>0</w:t>
      </w:r>
      <w:r w:rsidR="001D1962" w:rsidRPr="00E43B20">
        <w:rPr>
          <w:b/>
          <w:bCs/>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E43B20" w:rsidRPr="00230DC3" w:rsidRDefault="00E43B20" w:rsidP="00E43B2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Pr="008C71DB">
        <w:t>(</w:t>
      </w:r>
      <w:r w:rsidR="002552C9" w:rsidRPr="00946E0D">
        <w:t>Dz. U. z 2024 r. poz. 132</w:t>
      </w:r>
      <w:r w:rsidR="000743F3">
        <w:t>0</w:t>
      </w:r>
      <w:r w:rsidR="002552C9" w:rsidRPr="00946E0D">
        <w:t xml:space="preserve"> z </w:t>
      </w:r>
      <w:proofErr w:type="spellStart"/>
      <w:r w:rsidR="002552C9" w:rsidRPr="00946E0D">
        <w:t>późn</w:t>
      </w:r>
      <w:proofErr w:type="spellEnd"/>
      <w:r w:rsidR="002552C9" w:rsidRPr="00946E0D">
        <w:t>. zm.</w:t>
      </w:r>
      <w:r w:rsidRPr="008C71DB">
        <w:t>)</w:t>
      </w:r>
      <w:r w:rsidR="00614399">
        <w:t>.</w:t>
      </w:r>
      <w:r w:rsidRPr="00E401C5">
        <w:rPr>
          <w:rFonts w:ascii="Arial" w:hAnsi="Arial" w:cs="Arial"/>
          <w:color w:val="000000"/>
        </w:rPr>
        <w:t xml:space="preserve"> </w:t>
      </w:r>
      <w:r w:rsidRPr="008C71DB">
        <w:t xml:space="preserve"> </w:t>
      </w:r>
    </w:p>
    <w:p w:rsidR="00BD3D5A" w:rsidRPr="00230DC3" w:rsidRDefault="00BD3D5A" w:rsidP="000B07D9">
      <w:pPr>
        <w:pStyle w:val="Nagwek1"/>
      </w:pPr>
      <w:r w:rsidRPr="00230DC3">
        <w:t>informacje ogólne</w:t>
      </w:r>
    </w:p>
    <w:p w:rsidR="00BD3D5A" w:rsidRPr="00230DC3" w:rsidRDefault="00BD3D5A" w:rsidP="00164FF9">
      <w:pPr>
        <w:pStyle w:val="Nagwek2"/>
        <w:numPr>
          <w:ilvl w:val="0"/>
          <w:numId w:val="19"/>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0E3A5B">
        <w:fldChar w:fldCharType="begin">
          <w:ffData>
            <w:name w:val="Wybór1"/>
            <w:enabled/>
            <w:calcOnExit w:val="0"/>
            <w:checkBox>
              <w:sizeAuto/>
              <w:default w:val="0"/>
              <w:checked w:val="0"/>
            </w:checkBox>
          </w:ffData>
        </w:fldChar>
      </w:r>
      <w:bookmarkStart w:id="4" w:name="Wybór1"/>
      <w:r>
        <w:instrText xml:space="preserve"> FORMCHECKBOX </w:instrText>
      </w:r>
      <w:r w:rsidR="000E3A5B">
        <w:fldChar w:fldCharType="separate"/>
      </w:r>
      <w:r w:rsidR="000E3A5B">
        <w:fldChar w:fldCharType="end"/>
      </w:r>
      <w:bookmarkEnd w:id="4"/>
      <w:r>
        <w:t xml:space="preserve"> wymaga /  </w:t>
      </w:r>
      <w:r w:rsidR="000E3A5B">
        <w:fldChar w:fldCharType="begin">
          <w:ffData>
            <w:name w:val="Wybór2"/>
            <w:enabled/>
            <w:calcOnExit w:val="0"/>
            <w:checkBox>
              <w:sizeAuto/>
              <w:default w:val="0"/>
              <w:checked/>
            </w:checkBox>
          </w:ffData>
        </w:fldChar>
      </w:r>
      <w:bookmarkStart w:id="5" w:name="Wybór2"/>
      <w:r>
        <w:instrText xml:space="preserve"> FORMCHECKBOX </w:instrText>
      </w:r>
      <w:r w:rsidR="000E3A5B">
        <w:fldChar w:fldCharType="separate"/>
      </w:r>
      <w:r w:rsidR="000E3A5B">
        <w:fldChar w:fldCharType="end"/>
      </w:r>
      <w:bookmarkEnd w:id="5"/>
      <w:r>
        <w:t xml:space="preserve"> nie wymaga złożenia ofert w postaci katalogów elektronicznych.</w:t>
      </w:r>
    </w:p>
    <w:p w:rsidR="00E43B20" w:rsidRDefault="00E43B20" w:rsidP="00E43B20">
      <w:pPr>
        <w:pStyle w:val="Nagwek2"/>
        <w:jc w:val="both"/>
      </w:pPr>
      <w:r>
        <w:t xml:space="preserve">Do spraw nieuregulowanych w niniejszej SWZ mają zastosowanie przepisy ustawy </w:t>
      </w:r>
      <w:r>
        <w:br/>
        <w:t xml:space="preserve">z dnia 11 września 2019 roku - Prawo zamówień publicznych </w:t>
      </w:r>
      <w:r w:rsidRPr="002F6D1F">
        <w:t>(</w:t>
      </w:r>
      <w:r w:rsidR="000743F3">
        <w:t>Dz. U. z 2024 r. poz. 1320</w:t>
      </w:r>
      <w:r w:rsidR="002552C9" w:rsidRPr="00946E0D">
        <w:t xml:space="preserve"> z </w:t>
      </w:r>
      <w:proofErr w:type="spellStart"/>
      <w:r w:rsidR="002552C9" w:rsidRPr="00946E0D">
        <w:t>późn</w:t>
      </w:r>
      <w:proofErr w:type="spellEnd"/>
      <w:r w:rsidR="002552C9" w:rsidRPr="00946E0D">
        <w:t>. zm.</w:t>
      </w:r>
      <w:r w:rsidRPr="002F6D1F">
        <w:t>)</w:t>
      </w:r>
      <w:r>
        <w:t>.</w:t>
      </w:r>
    </w:p>
    <w:p w:rsidR="00BD3D5A" w:rsidRPr="00B71A9A" w:rsidRDefault="00BD3D5A" w:rsidP="000B07D9">
      <w:pPr>
        <w:pStyle w:val="Nagwek1"/>
      </w:pPr>
      <w:r w:rsidRPr="00B71A9A">
        <w:t>Opis przedmiotu zamówienia</w:t>
      </w:r>
      <w:bookmarkEnd w:id="3"/>
    </w:p>
    <w:p w:rsidR="00B71A9A" w:rsidRPr="00946E0D" w:rsidRDefault="00BD3D5A" w:rsidP="00164FF9">
      <w:pPr>
        <w:pStyle w:val="Akapitzlist"/>
        <w:numPr>
          <w:ilvl w:val="0"/>
          <w:numId w:val="18"/>
        </w:numPr>
        <w:spacing w:line="276" w:lineRule="auto"/>
        <w:jc w:val="both"/>
        <w:rPr>
          <w:rFonts w:ascii="Times New Roman" w:hAnsi="Times New Roman"/>
          <w:sz w:val="24"/>
          <w:szCs w:val="24"/>
        </w:rPr>
      </w:pPr>
      <w:r w:rsidRPr="00946E0D">
        <w:rPr>
          <w:rFonts w:ascii="Times New Roman" w:hAnsi="Times New Roman"/>
          <w:sz w:val="24"/>
          <w:szCs w:val="24"/>
        </w:rPr>
        <w:t>Przedmiotem zamówienia jest</w:t>
      </w:r>
      <w:r w:rsidRPr="00946E0D">
        <w:rPr>
          <w:rFonts w:ascii="Times New Roman" w:hAnsi="Times New Roman"/>
          <w:sz w:val="24"/>
          <w:szCs w:val="24"/>
          <w:shd w:val="clear" w:color="auto" w:fill="FFFFFF"/>
        </w:rPr>
        <w:t xml:space="preserve"> </w:t>
      </w:r>
      <w:r w:rsidR="00B5672A" w:rsidRPr="00946E0D">
        <w:rPr>
          <w:rFonts w:ascii="Times New Roman" w:hAnsi="Times New Roman"/>
          <w:sz w:val="24"/>
          <w:szCs w:val="24"/>
          <w:shd w:val="clear" w:color="auto" w:fill="FFFFFF"/>
        </w:rPr>
        <w:t>„</w:t>
      </w:r>
      <w:r w:rsidR="00F52AC8" w:rsidRPr="00946E0D">
        <w:rPr>
          <w:rFonts w:ascii="Times New Roman" w:hAnsi="Times New Roman"/>
          <w:b/>
          <w:sz w:val="24"/>
          <w:szCs w:val="24"/>
        </w:rPr>
        <w:t>D</w:t>
      </w:r>
      <w:r w:rsidR="007E6069" w:rsidRPr="00946E0D">
        <w:rPr>
          <w:rFonts w:ascii="Times New Roman" w:hAnsi="Times New Roman"/>
          <w:b/>
          <w:sz w:val="24"/>
          <w:szCs w:val="24"/>
        </w:rPr>
        <w:t>ostawa wyrobów medycznych i niemedycznych</w:t>
      </w:r>
      <w:r w:rsidR="00B5672A" w:rsidRPr="00946E0D">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Pr="007C67C7">
              <w:rPr>
                <w:color w:val="000000"/>
              </w:rPr>
              <w:t xml:space="preserve">33141000-0 – Jednorazowe </w:t>
            </w:r>
            <w:proofErr w:type="spellStart"/>
            <w:r w:rsidRPr="007C67C7">
              <w:rPr>
                <w:color w:val="000000"/>
              </w:rPr>
              <w:t>niechemiczne</w:t>
            </w:r>
            <w:proofErr w:type="spellEnd"/>
            <w:r w:rsidRPr="007C67C7">
              <w:rPr>
                <w:color w:val="000000"/>
              </w:rPr>
              <w:t xml:space="preserve"> artykuły medyczne i hematologiczne</w:t>
            </w:r>
          </w:p>
          <w:p w:rsidR="007E6069" w:rsidRPr="00E43B20" w:rsidRDefault="007E6069" w:rsidP="00164FF9">
            <w:pPr>
              <w:pStyle w:val="Tekstpodstawowywcity"/>
              <w:numPr>
                <w:ilvl w:val="0"/>
                <w:numId w:val="12"/>
              </w:numPr>
              <w:jc w:val="both"/>
              <w:rPr>
                <w:color w:val="FF0000"/>
              </w:rPr>
            </w:pPr>
            <w:r>
              <w:rPr>
                <w:b/>
              </w:rPr>
              <w:t>„</w:t>
            </w:r>
            <w:r w:rsidR="000743F3">
              <w:rPr>
                <w:b/>
              </w:rPr>
              <w:t>D</w:t>
            </w:r>
            <w:r w:rsidRPr="00B71A9A">
              <w:rPr>
                <w:b/>
              </w:rPr>
              <w:t>ostawa</w:t>
            </w:r>
            <w:r>
              <w:rPr>
                <w:b/>
              </w:rPr>
              <w:t xml:space="preserve"> wyrobów medycznych i niemedycznych” </w:t>
            </w:r>
            <w:r w:rsidRPr="00F97E34">
              <w:rPr>
                <w:b/>
              </w:rPr>
              <w:t>zgrupowanych w</w:t>
            </w:r>
            <w:r>
              <w:rPr>
                <w:b/>
              </w:rPr>
              <w:t xml:space="preserve"> </w:t>
            </w:r>
            <w:r w:rsidR="005631CC" w:rsidRPr="000052FB">
              <w:rPr>
                <w:b/>
              </w:rPr>
              <w:t>74</w:t>
            </w:r>
            <w:r w:rsidRPr="000052FB">
              <w:rPr>
                <w:b/>
              </w:rPr>
              <w:t xml:space="preserve"> pakietach:</w:t>
            </w:r>
          </w:p>
          <w:p w:rsidR="007E6069" w:rsidRPr="005631CC" w:rsidRDefault="007E6069" w:rsidP="00164FF9">
            <w:pPr>
              <w:pStyle w:val="NormalnyWeb"/>
              <w:numPr>
                <w:ilvl w:val="0"/>
                <w:numId w:val="14"/>
              </w:numPr>
              <w:suppressAutoHyphens w:val="0"/>
              <w:spacing w:before="0" w:after="60"/>
              <w:jc w:val="left"/>
              <w:rPr>
                <w:sz w:val="24"/>
                <w:szCs w:val="24"/>
              </w:rPr>
            </w:pPr>
            <w:r w:rsidRPr="005631CC">
              <w:rPr>
                <w:sz w:val="24"/>
                <w:szCs w:val="24"/>
              </w:rPr>
              <w:t xml:space="preserve">Pakiet nr 1 – </w:t>
            </w:r>
            <w:r w:rsidR="00B31278" w:rsidRPr="005631CC">
              <w:rPr>
                <w:bCs/>
                <w:sz w:val="24"/>
                <w:szCs w:val="24"/>
              </w:rPr>
              <w:t>Materiały zużywalne- diagnostyka – papier,</w:t>
            </w:r>
          </w:p>
          <w:p w:rsidR="007E6069" w:rsidRPr="005631CC" w:rsidRDefault="007E6069" w:rsidP="00164FF9">
            <w:pPr>
              <w:pStyle w:val="NormalnyWeb"/>
              <w:numPr>
                <w:ilvl w:val="0"/>
                <w:numId w:val="14"/>
              </w:numPr>
              <w:suppressAutoHyphens w:val="0"/>
              <w:spacing w:before="0" w:after="60"/>
              <w:jc w:val="left"/>
              <w:rPr>
                <w:sz w:val="24"/>
                <w:szCs w:val="24"/>
              </w:rPr>
            </w:pPr>
            <w:r w:rsidRPr="005631CC">
              <w:rPr>
                <w:sz w:val="24"/>
                <w:szCs w:val="24"/>
              </w:rPr>
              <w:t xml:space="preserve">Pakiet nr 2 – </w:t>
            </w:r>
            <w:r w:rsidR="00B31278" w:rsidRPr="005631CC">
              <w:rPr>
                <w:bCs/>
                <w:sz w:val="24"/>
                <w:szCs w:val="24"/>
              </w:rPr>
              <w:t>Pojemniki na skażone igły i strzykawki,</w:t>
            </w:r>
          </w:p>
          <w:p w:rsidR="007E6069" w:rsidRPr="005631CC" w:rsidRDefault="007E6069" w:rsidP="00164FF9">
            <w:pPr>
              <w:pStyle w:val="NormalnyWeb"/>
              <w:numPr>
                <w:ilvl w:val="0"/>
                <w:numId w:val="14"/>
              </w:numPr>
              <w:suppressAutoHyphens w:val="0"/>
              <w:spacing w:before="0" w:after="60"/>
              <w:jc w:val="left"/>
              <w:rPr>
                <w:sz w:val="24"/>
                <w:szCs w:val="24"/>
              </w:rPr>
            </w:pPr>
            <w:r w:rsidRPr="005631CC">
              <w:rPr>
                <w:sz w:val="24"/>
                <w:szCs w:val="24"/>
              </w:rPr>
              <w:t xml:space="preserve">Pakiet nr 3 – </w:t>
            </w:r>
            <w:r w:rsidR="00B31278" w:rsidRPr="005631CC">
              <w:rPr>
                <w:bCs/>
                <w:sz w:val="24"/>
                <w:szCs w:val="24"/>
              </w:rPr>
              <w:t>Asortyment do kontenerów firmy Braun,</w:t>
            </w:r>
          </w:p>
          <w:p w:rsidR="007E6069" w:rsidRPr="005631CC" w:rsidRDefault="007E6069" w:rsidP="00164FF9">
            <w:pPr>
              <w:pStyle w:val="NormalnyWeb"/>
              <w:numPr>
                <w:ilvl w:val="0"/>
                <w:numId w:val="14"/>
              </w:numPr>
              <w:suppressAutoHyphens w:val="0"/>
              <w:spacing w:before="0" w:after="60"/>
              <w:jc w:val="left"/>
              <w:rPr>
                <w:bCs/>
                <w:sz w:val="24"/>
                <w:szCs w:val="24"/>
              </w:rPr>
            </w:pPr>
            <w:r w:rsidRPr="005631CC">
              <w:rPr>
                <w:sz w:val="24"/>
                <w:szCs w:val="24"/>
              </w:rPr>
              <w:lastRenderedPageBreak/>
              <w:t xml:space="preserve">Pakiet nr 4 – </w:t>
            </w:r>
            <w:r w:rsidR="00E96A8C" w:rsidRPr="005631CC">
              <w:rPr>
                <w:bCs/>
                <w:sz w:val="24"/>
                <w:szCs w:val="24"/>
              </w:rPr>
              <w:t>Worki na zwłoki,</w:t>
            </w:r>
          </w:p>
          <w:p w:rsidR="007E6069" w:rsidRPr="005631CC" w:rsidRDefault="007E6069" w:rsidP="00164FF9">
            <w:pPr>
              <w:pStyle w:val="NormalnyWeb"/>
              <w:numPr>
                <w:ilvl w:val="0"/>
                <w:numId w:val="14"/>
              </w:numPr>
              <w:suppressAutoHyphens w:val="0"/>
              <w:spacing w:before="0" w:after="60"/>
              <w:jc w:val="left"/>
              <w:rPr>
                <w:bCs/>
                <w:sz w:val="24"/>
                <w:szCs w:val="24"/>
              </w:rPr>
            </w:pPr>
            <w:r w:rsidRPr="005631CC">
              <w:rPr>
                <w:sz w:val="24"/>
                <w:szCs w:val="24"/>
              </w:rPr>
              <w:t xml:space="preserve">Pakiet nr 5 – </w:t>
            </w:r>
            <w:r w:rsidR="00E96A8C" w:rsidRPr="005631CC">
              <w:rPr>
                <w:bCs/>
                <w:sz w:val="24"/>
                <w:szCs w:val="24"/>
              </w:rPr>
              <w:t>Materiały do sterylizacji i kontroli mycia maszynowego,</w:t>
            </w:r>
          </w:p>
          <w:p w:rsidR="005631CC" w:rsidRPr="005631CC" w:rsidRDefault="005631CC" w:rsidP="00164FF9">
            <w:pPr>
              <w:pStyle w:val="NormalnyWeb"/>
              <w:numPr>
                <w:ilvl w:val="0"/>
                <w:numId w:val="14"/>
              </w:numPr>
              <w:suppressAutoHyphens w:val="0"/>
              <w:spacing w:before="0" w:after="60"/>
              <w:jc w:val="left"/>
              <w:rPr>
                <w:bCs/>
                <w:sz w:val="24"/>
                <w:szCs w:val="24"/>
              </w:rPr>
            </w:pPr>
            <w:r w:rsidRPr="005631CC">
              <w:rPr>
                <w:bCs/>
                <w:sz w:val="24"/>
                <w:szCs w:val="24"/>
              </w:rPr>
              <w:t>Pakiet nr 6 – Materiały do sterylizacji tlenkiem etylenu,</w:t>
            </w:r>
          </w:p>
          <w:p w:rsidR="005631CC" w:rsidRPr="005631CC" w:rsidRDefault="005631CC" w:rsidP="00164FF9">
            <w:pPr>
              <w:pStyle w:val="NormalnyWeb"/>
              <w:numPr>
                <w:ilvl w:val="0"/>
                <w:numId w:val="14"/>
              </w:numPr>
              <w:suppressAutoHyphens w:val="0"/>
              <w:spacing w:before="0" w:after="60"/>
              <w:jc w:val="left"/>
              <w:rPr>
                <w:bCs/>
                <w:sz w:val="24"/>
                <w:szCs w:val="24"/>
              </w:rPr>
            </w:pPr>
            <w:r w:rsidRPr="005631CC">
              <w:rPr>
                <w:bCs/>
                <w:sz w:val="24"/>
                <w:szCs w:val="24"/>
              </w:rPr>
              <w:t>Pakiet nr 7 – Pojemnik z 10% formaliną,</w:t>
            </w:r>
          </w:p>
          <w:p w:rsidR="007E6069" w:rsidRPr="005631CC" w:rsidRDefault="005631CC" w:rsidP="00164FF9">
            <w:pPr>
              <w:pStyle w:val="NormalnyWeb"/>
              <w:numPr>
                <w:ilvl w:val="0"/>
                <w:numId w:val="14"/>
              </w:numPr>
              <w:suppressAutoHyphens w:val="0"/>
              <w:spacing w:before="0" w:after="60"/>
              <w:jc w:val="left"/>
              <w:rPr>
                <w:bCs/>
                <w:sz w:val="24"/>
                <w:szCs w:val="24"/>
              </w:rPr>
            </w:pPr>
            <w:r w:rsidRPr="005631CC">
              <w:rPr>
                <w:sz w:val="24"/>
                <w:szCs w:val="24"/>
              </w:rPr>
              <w:t>Pakiet nr 8</w:t>
            </w:r>
            <w:r w:rsidR="007E6069" w:rsidRPr="005631CC">
              <w:rPr>
                <w:sz w:val="24"/>
                <w:szCs w:val="24"/>
              </w:rPr>
              <w:t xml:space="preserve"> – </w:t>
            </w:r>
            <w:r w:rsidR="00E96A8C" w:rsidRPr="005631CC">
              <w:rPr>
                <w:bCs/>
                <w:sz w:val="24"/>
                <w:szCs w:val="24"/>
              </w:rPr>
              <w:t>Rękawy do sterylizacji,</w:t>
            </w:r>
          </w:p>
          <w:p w:rsidR="007E6069" w:rsidRPr="005631CC" w:rsidRDefault="005631CC" w:rsidP="00164FF9">
            <w:pPr>
              <w:pStyle w:val="NormalnyWeb"/>
              <w:numPr>
                <w:ilvl w:val="0"/>
                <w:numId w:val="14"/>
              </w:numPr>
              <w:suppressAutoHyphens w:val="0"/>
              <w:spacing w:before="0" w:after="60"/>
              <w:jc w:val="left"/>
              <w:rPr>
                <w:sz w:val="24"/>
                <w:szCs w:val="24"/>
              </w:rPr>
            </w:pPr>
            <w:r w:rsidRPr="005631CC">
              <w:rPr>
                <w:sz w:val="24"/>
                <w:szCs w:val="24"/>
              </w:rPr>
              <w:t>Pakiet nr 9</w:t>
            </w:r>
            <w:r w:rsidR="007E6069" w:rsidRPr="005631CC">
              <w:rPr>
                <w:sz w:val="24"/>
                <w:szCs w:val="24"/>
              </w:rPr>
              <w:t xml:space="preserve"> – </w:t>
            </w:r>
            <w:r w:rsidR="00E96A8C" w:rsidRPr="005631CC">
              <w:rPr>
                <w:bCs/>
                <w:sz w:val="24"/>
                <w:szCs w:val="24"/>
              </w:rPr>
              <w:t>Podkłady ,</w:t>
            </w:r>
          </w:p>
          <w:p w:rsidR="007E6069" w:rsidRPr="005631CC" w:rsidRDefault="005631CC" w:rsidP="00164FF9">
            <w:pPr>
              <w:pStyle w:val="NormalnyWeb"/>
              <w:numPr>
                <w:ilvl w:val="0"/>
                <w:numId w:val="14"/>
              </w:numPr>
              <w:suppressAutoHyphens w:val="0"/>
              <w:spacing w:before="0" w:after="60"/>
              <w:jc w:val="left"/>
              <w:rPr>
                <w:sz w:val="24"/>
                <w:szCs w:val="24"/>
              </w:rPr>
            </w:pPr>
            <w:r w:rsidRPr="005631CC">
              <w:rPr>
                <w:sz w:val="24"/>
                <w:szCs w:val="24"/>
              </w:rPr>
              <w:t>Pakiet nr 10</w:t>
            </w:r>
            <w:r w:rsidR="007E6069" w:rsidRPr="005631CC">
              <w:rPr>
                <w:sz w:val="24"/>
                <w:szCs w:val="24"/>
              </w:rPr>
              <w:t xml:space="preserve"> – </w:t>
            </w:r>
            <w:r w:rsidR="00E96A8C" w:rsidRPr="005631CC">
              <w:rPr>
                <w:bCs/>
                <w:sz w:val="24"/>
                <w:szCs w:val="24"/>
              </w:rPr>
              <w:t>Materiały pielęgnacyjne 1,</w:t>
            </w:r>
          </w:p>
          <w:p w:rsidR="007E6069" w:rsidRPr="005631CC" w:rsidRDefault="005631CC" w:rsidP="00164FF9">
            <w:pPr>
              <w:pStyle w:val="NormalnyWeb"/>
              <w:numPr>
                <w:ilvl w:val="0"/>
                <w:numId w:val="14"/>
              </w:numPr>
              <w:suppressAutoHyphens w:val="0"/>
              <w:spacing w:before="0" w:after="60"/>
              <w:jc w:val="left"/>
              <w:rPr>
                <w:sz w:val="24"/>
                <w:szCs w:val="24"/>
              </w:rPr>
            </w:pPr>
            <w:r w:rsidRPr="005631CC">
              <w:rPr>
                <w:sz w:val="24"/>
                <w:szCs w:val="24"/>
              </w:rPr>
              <w:t>Pakiet nr 11</w:t>
            </w:r>
            <w:r w:rsidR="007E6069" w:rsidRPr="005631CC">
              <w:rPr>
                <w:sz w:val="24"/>
                <w:szCs w:val="24"/>
              </w:rPr>
              <w:t xml:space="preserve"> – </w:t>
            </w:r>
            <w:r w:rsidR="00E96A8C" w:rsidRPr="005631CC">
              <w:rPr>
                <w:bCs/>
                <w:sz w:val="24"/>
                <w:szCs w:val="24"/>
              </w:rPr>
              <w:t>Materiały pielęgnacyjne 2,</w:t>
            </w:r>
          </w:p>
          <w:p w:rsidR="00E96A8C" w:rsidRDefault="005631CC" w:rsidP="00164FF9">
            <w:pPr>
              <w:pStyle w:val="NormalnyWeb"/>
              <w:numPr>
                <w:ilvl w:val="0"/>
                <w:numId w:val="14"/>
              </w:numPr>
              <w:suppressAutoHyphens w:val="0"/>
              <w:spacing w:before="0" w:after="60"/>
              <w:jc w:val="left"/>
              <w:rPr>
                <w:sz w:val="24"/>
                <w:szCs w:val="24"/>
              </w:rPr>
            </w:pPr>
            <w:r w:rsidRPr="005631CC">
              <w:rPr>
                <w:sz w:val="24"/>
                <w:szCs w:val="24"/>
              </w:rPr>
              <w:t>Pakiet nr 12</w:t>
            </w:r>
            <w:r w:rsidR="007E6069" w:rsidRPr="005631CC">
              <w:rPr>
                <w:sz w:val="24"/>
                <w:szCs w:val="24"/>
              </w:rPr>
              <w:t xml:space="preserve"> –  </w:t>
            </w:r>
            <w:r w:rsidR="00E96A8C" w:rsidRPr="005631CC">
              <w:rPr>
                <w:sz w:val="24"/>
                <w:szCs w:val="24"/>
              </w:rPr>
              <w:t>Materiały pielęgnacyjne 3,</w:t>
            </w:r>
          </w:p>
          <w:p w:rsidR="005631CC" w:rsidRPr="005631CC" w:rsidRDefault="005631CC" w:rsidP="00164FF9">
            <w:pPr>
              <w:pStyle w:val="NormalnyWeb"/>
              <w:numPr>
                <w:ilvl w:val="0"/>
                <w:numId w:val="14"/>
              </w:numPr>
              <w:suppressAutoHyphens w:val="0"/>
              <w:spacing w:before="0" w:after="60"/>
              <w:jc w:val="left"/>
              <w:rPr>
                <w:sz w:val="24"/>
                <w:szCs w:val="24"/>
              </w:rPr>
            </w:pPr>
            <w:r>
              <w:rPr>
                <w:sz w:val="24"/>
                <w:szCs w:val="24"/>
              </w:rPr>
              <w:t>Pakiet nr 13 – Materiały pielęgnacyjne 4,</w:t>
            </w:r>
          </w:p>
          <w:p w:rsidR="007E6069" w:rsidRPr="00E31B6C" w:rsidRDefault="00D53B34" w:rsidP="00164FF9">
            <w:pPr>
              <w:pStyle w:val="NormalnyWeb"/>
              <w:numPr>
                <w:ilvl w:val="0"/>
                <w:numId w:val="14"/>
              </w:numPr>
              <w:suppressAutoHyphens w:val="0"/>
              <w:spacing w:before="0" w:after="60"/>
              <w:jc w:val="left"/>
              <w:rPr>
                <w:sz w:val="24"/>
                <w:szCs w:val="24"/>
              </w:rPr>
            </w:pPr>
            <w:r w:rsidRPr="00E31B6C">
              <w:rPr>
                <w:bCs/>
                <w:sz w:val="24"/>
                <w:szCs w:val="24"/>
              </w:rPr>
              <w:t>Pakiet nr 14</w:t>
            </w:r>
            <w:r w:rsidR="00E96A8C" w:rsidRPr="00E31B6C">
              <w:rPr>
                <w:bCs/>
                <w:sz w:val="24"/>
                <w:szCs w:val="24"/>
              </w:rPr>
              <w:t xml:space="preserve"> – </w:t>
            </w:r>
            <w:r w:rsidR="00B31278" w:rsidRPr="00E31B6C">
              <w:rPr>
                <w:bCs/>
                <w:sz w:val="24"/>
                <w:szCs w:val="24"/>
              </w:rPr>
              <w:t>Środki ochrony indywidualnej,</w:t>
            </w:r>
          </w:p>
          <w:p w:rsidR="007E6069" w:rsidRPr="00E31B6C" w:rsidRDefault="00D53B34" w:rsidP="00164FF9">
            <w:pPr>
              <w:pStyle w:val="NormalnyWeb"/>
              <w:numPr>
                <w:ilvl w:val="0"/>
                <w:numId w:val="14"/>
              </w:numPr>
              <w:suppressAutoHyphens w:val="0"/>
              <w:spacing w:before="0" w:after="60"/>
              <w:jc w:val="left"/>
              <w:rPr>
                <w:sz w:val="24"/>
                <w:szCs w:val="24"/>
              </w:rPr>
            </w:pPr>
            <w:r w:rsidRPr="00E31B6C">
              <w:rPr>
                <w:sz w:val="24"/>
                <w:szCs w:val="24"/>
              </w:rPr>
              <w:t>Pakiet nr 15</w:t>
            </w:r>
            <w:r w:rsidR="007E6069" w:rsidRPr="00E31B6C">
              <w:rPr>
                <w:sz w:val="24"/>
                <w:szCs w:val="24"/>
              </w:rPr>
              <w:t xml:space="preserve"> – </w:t>
            </w:r>
            <w:r w:rsidR="009F4113" w:rsidRPr="00E31B6C">
              <w:rPr>
                <w:bCs/>
                <w:sz w:val="24"/>
                <w:szCs w:val="24"/>
              </w:rPr>
              <w:t>Czepki chirurgiczne,</w:t>
            </w:r>
            <w:r w:rsidR="00B31278" w:rsidRPr="00E31B6C">
              <w:rPr>
                <w:bCs/>
                <w:sz w:val="24"/>
                <w:szCs w:val="24"/>
              </w:rPr>
              <w:t xml:space="preserve"> ochraniacze</w:t>
            </w:r>
            <w:r w:rsidR="00E43B20" w:rsidRPr="00E31B6C">
              <w:rPr>
                <w:bCs/>
                <w:sz w:val="24"/>
                <w:szCs w:val="24"/>
              </w:rPr>
              <w:t xml:space="preserve"> na buty</w:t>
            </w:r>
            <w:r w:rsidR="00B31278" w:rsidRPr="00E31B6C">
              <w:rPr>
                <w:bCs/>
                <w:sz w:val="24"/>
                <w:szCs w:val="24"/>
              </w:rPr>
              <w:t>,</w:t>
            </w:r>
          </w:p>
          <w:p w:rsidR="007E6069" w:rsidRPr="00E31B6C" w:rsidRDefault="00D53B34" w:rsidP="00164FF9">
            <w:pPr>
              <w:pStyle w:val="NormalnyWeb"/>
              <w:numPr>
                <w:ilvl w:val="0"/>
                <w:numId w:val="14"/>
              </w:numPr>
              <w:suppressAutoHyphens w:val="0"/>
              <w:spacing w:before="0" w:after="60"/>
              <w:jc w:val="left"/>
              <w:rPr>
                <w:sz w:val="24"/>
                <w:szCs w:val="24"/>
              </w:rPr>
            </w:pPr>
            <w:r w:rsidRPr="00E31B6C">
              <w:rPr>
                <w:sz w:val="24"/>
                <w:szCs w:val="24"/>
              </w:rPr>
              <w:t>Pakiet nr 16</w:t>
            </w:r>
            <w:r w:rsidR="007E6069" w:rsidRPr="00E31B6C">
              <w:rPr>
                <w:sz w:val="24"/>
                <w:szCs w:val="24"/>
              </w:rPr>
              <w:t xml:space="preserve"> – </w:t>
            </w:r>
            <w:r w:rsidR="00B31278" w:rsidRPr="00E31B6C">
              <w:rPr>
                <w:bCs/>
                <w:sz w:val="24"/>
                <w:szCs w:val="24"/>
              </w:rPr>
              <w:t>Fartuch endoskopowy,</w:t>
            </w:r>
          </w:p>
          <w:p w:rsidR="007E6069" w:rsidRPr="00E31B6C" w:rsidRDefault="00D53B34" w:rsidP="00164FF9">
            <w:pPr>
              <w:pStyle w:val="NormalnyWeb"/>
              <w:numPr>
                <w:ilvl w:val="0"/>
                <w:numId w:val="14"/>
              </w:numPr>
              <w:suppressAutoHyphens w:val="0"/>
              <w:spacing w:before="0" w:after="60"/>
              <w:jc w:val="left"/>
              <w:rPr>
                <w:sz w:val="24"/>
                <w:szCs w:val="24"/>
              </w:rPr>
            </w:pPr>
            <w:r w:rsidRPr="00E31B6C">
              <w:rPr>
                <w:sz w:val="24"/>
                <w:szCs w:val="24"/>
              </w:rPr>
              <w:t>Pakiet nr 17</w:t>
            </w:r>
            <w:r w:rsidR="007E6069" w:rsidRPr="00E31B6C">
              <w:rPr>
                <w:sz w:val="24"/>
                <w:szCs w:val="24"/>
              </w:rPr>
              <w:t xml:space="preserve"> – </w:t>
            </w:r>
            <w:r w:rsidR="00B31278" w:rsidRPr="00E31B6C">
              <w:rPr>
                <w:bCs/>
                <w:sz w:val="24"/>
                <w:szCs w:val="24"/>
              </w:rPr>
              <w:t>Rękawice jałowe,</w:t>
            </w:r>
          </w:p>
          <w:p w:rsidR="007E6069" w:rsidRPr="00E31B6C" w:rsidRDefault="00D53B34" w:rsidP="00164FF9">
            <w:pPr>
              <w:pStyle w:val="NormalnyWeb"/>
              <w:numPr>
                <w:ilvl w:val="0"/>
                <w:numId w:val="14"/>
              </w:numPr>
              <w:suppressAutoHyphens w:val="0"/>
              <w:spacing w:before="0" w:after="60"/>
              <w:jc w:val="left"/>
              <w:rPr>
                <w:sz w:val="24"/>
                <w:szCs w:val="24"/>
              </w:rPr>
            </w:pPr>
            <w:r w:rsidRPr="00E31B6C">
              <w:rPr>
                <w:sz w:val="24"/>
                <w:szCs w:val="24"/>
              </w:rPr>
              <w:t>Pakiet nr 18</w:t>
            </w:r>
            <w:r w:rsidR="007E6069" w:rsidRPr="00E31B6C">
              <w:rPr>
                <w:sz w:val="24"/>
                <w:szCs w:val="24"/>
              </w:rPr>
              <w:t xml:space="preserve"> – </w:t>
            </w:r>
            <w:r w:rsidR="00B31278" w:rsidRPr="00E31B6C">
              <w:rPr>
                <w:bCs/>
                <w:sz w:val="24"/>
                <w:szCs w:val="24"/>
              </w:rPr>
              <w:t>Rękawice diagnostyczne,</w:t>
            </w:r>
          </w:p>
          <w:p w:rsidR="007E6069" w:rsidRPr="00E31B6C" w:rsidRDefault="00D53B34" w:rsidP="00164FF9">
            <w:pPr>
              <w:pStyle w:val="NormalnyWeb"/>
              <w:numPr>
                <w:ilvl w:val="0"/>
                <w:numId w:val="14"/>
              </w:numPr>
              <w:suppressAutoHyphens w:val="0"/>
              <w:spacing w:before="0" w:after="60"/>
              <w:jc w:val="left"/>
              <w:rPr>
                <w:sz w:val="24"/>
                <w:szCs w:val="24"/>
              </w:rPr>
            </w:pPr>
            <w:r w:rsidRPr="00E31B6C">
              <w:rPr>
                <w:sz w:val="24"/>
                <w:szCs w:val="24"/>
              </w:rPr>
              <w:t>Pakiet nr 19</w:t>
            </w:r>
            <w:r w:rsidR="007E6069" w:rsidRPr="00E31B6C">
              <w:rPr>
                <w:sz w:val="24"/>
                <w:szCs w:val="24"/>
              </w:rPr>
              <w:t xml:space="preserve"> – </w:t>
            </w:r>
            <w:r w:rsidR="00B31278" w:rsidRPr="00E31B6C">
              <w:rPr>
                <w:bCs/>
                <w:sz w:val="24"/>
                <w:szCs w:val="24"/>
              </w:rPr>
              <w:t xml:space="preserve">Testy </w:t>
            </w:r>
            <w:proofErr w:type="spellStart"/>
            <w:r w:rsidR="00B31278" w:rsidRPr="00E31B6C">
              <w:rPr>
                <w:bCs/>
                <w:sz w:val="24"/>
                <w:szCs w:val="24"/>
              </w:rPr>
              <w:t>ureazowe</w:t>
            </w:r>
            <w:proofErr w:type="spellEnd"/>
            <w:r w:rsidR="00B31278" w:rsidRPr="00E31B6C">
              <w:rPr>
                <w:bCs/>
                <w:sz w:val="24"/>
                <w:szCs w:val="24"/>
              </w:rPr>
              <w:t>,</w:t>
            </w:r>
          </w:p>
          <w:p w:rsidR="00D53B34" w:rsidRPr="00E31B6C" w:rsidRDefault="00D53B34" w:rsidP="00164FF9">
            <w:pPr>
              <w:pStyle w:val="NormalnyWeb"/>
              <w:numPr>
                <w:ilvl w:val="0"/>
                <w:numId w:val="14"/>
              </w:numPr>
              <w:suppressAutoHyphens w:val="0"/>
              <w:spacing w:before="0" w:after="60"/>
              <w:jc w:val="left"/>
              <w:rPr>
                <w:sz w:val="24"/>
                <w:szCs w:val="24"/>
              </w:rPr>
            </w:pPr>
            <w:r w:rsidRPr="00E31B6C">
              <w:rPr>
                <w:bCs/>
                <w:sz w:val="24"/>
                <w:szCs w:val="24"/>
              </w:rPr>
              <w:t>Pakiet nr 20 – Test CRP,</w:t>
            </w:r>
          </w:p>
          <w:p w:rsidR="00E31B6C" w:rsidRPr="00E31B6C" w:rsidRDefault="00E31B6C" w:rsidP="00164FF9">
            <w:pPr>
              <w:pStyle w:val="NormalnyWeb"/>
              <w:numPr>
                <w:ilvl w:val="0"/>
                <w:numId w:val="14"/>
              </w:numPr>
              <w:suppressAutoHyphens w:val="0"/>
              <w:spacing w:before="0" w:after="60"/>
              <w:jc w:val="left"/>
              <w:rPr>
                <w:sz w:val="24"/>
                <w:szCs w:val="24"/>
              </w:rPr>
            </w:pPr>
            <w:r w:rsidRPr="00E31B6C">
              <w:rPr>
                <w:bCs/>
                <w:sz w:val="24"/>
                <w:szCs w:val="24"/>
              </w:rPr>
              <w:t>Pakiet nr 21 – Test narkotyki i dopalacze,</w:t>
            </w:r>
          </w:p>
          <w:p w:rsidR="007E6069" w:rsidRPr="00E31B6C" w:rsidRDefault="00E31B6C" w:rsidP="00164FF9">
            <w:pPr>
              <w:pStyle w:val="NormalnyWeb"/>
              <w:numPr>
                <w:ilvl w:val="0"/>
                <w:numId w:val="14"/>
              </w:numPr>
              <w:suppressAutoHyphens w:val="0"/>
              <w:spacing w:before="0" w:after="60"/>
              <w:jc w:val="left"/>
              <w:rPr>
                <w:sz w:val="24"/>
                <w:szCs w:val="24"/>
              </w:rPr>
            </w:pPr>
            <w:r w:rsidRPr="00E31B6C">
              <w:rPr>
                <w:sz w:val="24"/>
                <w:szCs w:val="24"/>
              </w:rPr>
              <w:t>Pakiet nr 22</w:t>
            </w:r>
            <w:r w:rsidR="007E6069" w:rsidRPr="00E31B6C">
              <w:rPr>
                <w:sz w:val="24"/>
                <w:szCs w:val="24"/>
              </w:rPr>
              <w:t xml:space="preserve"> – </w:t>
            </w:r>
            <w:r w:rsidR="00B31278" w:rsidRPr="00E31B6C">
              <w:rPr>
                <w:bCs/>
                <w:sz w:val="24"/>
                <w:szCs w:val="24"/>
              </w:rPr>
              <w:t xml:space="preserve">Paski do </w:t>
            </w:r>
            <w:proofErr w:type="spellStart"/>
            <w:r w:rsidR="00B31278" w:rsidRPr="00E31B6C">
              <w:rPr>
                <w:bCs/>
                <w:sz w:val="24"/>
                <w:szCs w:val="24"/>
              </w:rPr>
              <w:t>glukometrów</w:t>
            </w:r>
            <w:proofErr w:type="spellEnd"/>
            <w:r w:rsidR="00B31278" w:rsidRPr="00E31B6C">
              <w:rPr>
                <w:bCs/>
                <w:sz w:val="24"/>
                <w:szCs w:val="24"/>
              </w:rPr>
              <w:t>,</w:t>
            </w:r>
          </w:p>
          <w:p w:rsidR="007E6069" w:rsidRPr="00E31B6C" w:rsidRDefault="00E96A8C" w:rsidP="00164FF9">
            <w:pPr>
              <w:pStyle w:val="NormalnyWeb"/>
              <w:numPr>
                <w:ilvl w:val="0"/>
                <w:numId w:val="14"/>
              </w:numPr>
              <w:suppressAutoHyphens w:val="0"/>
              <w:spacing w:before="0" w:after="60"/>
              <w:jc w:val="left"/>
              <w:rPr>
                <w:sz w:val="24"/>
                <w:szCs w:val="24"/>
              </w:rPr>
            </w:pPr>
            <w:r w:rsidRPr="00E31B6C">
              <w:rPr>
                <w:sz w:val="24"/>
                <w:szCs w:val="24"/>
              </w:rPr>
              <w:t>P</w:t>
            </w:r>
            <w:r w:rsidR="00E31B6C" w:rsidRPr="00E31B6C">
              <w:rPr>
                <w:sz w:val="24"/>
                <w:szCs w:val="24"/>
              </w:rPr>
              <w:t>akiet nr 23</w:t>
            </w:r>
            <w:r w:rsidR="007E6069" w:rsidRPr="00E31B6C">
              <w:rPr>
                <w:sz w:val="24"/>
                <w:szCs w:val="24"/>
              </w:rPr>
              <w:t xml:space="preserve"> – </w:t>
            </w:r>
            <w:r w:rsidR="00B31278" w:rsidRPr="00E31B6C">
              <w:rPr>
                <w:bCs/>
                <w:sz w:val="24"/>
                <w:szCs w:val="24"/>
              </w:rPr>
              <w:t>Elektrody,</w:t>
            </w:r>
          </w:p>
          <w:p w:rsidR="007E6069" w:rsidRPr="00E31B6C" w:rsidRDefault="00E31B6C" w:rsidP="00164FF9">
            <w:pPr>
              <w:pStyle w:val="NormalnyWeb"/>
              <w:numPr>
                <w:ilvl w:val="0"/>
                <w:numId w:val="14"/>
              </w:numPr>
              <w:suppressAutoHyphens w:val="0"/>
              <w:spacing w:before="0" w:after="60"/>
              <w:jc w:val="left"/>
              <w:rPr>
                <w:sz w:val="24"/>
                <w:szCs w:val="24"/>
              </w:rPr>
            </w:pPr>
            <w:r w:rsidRPr="00E31B6C">
              <w:rPr>
                <w:sz w:val="24"/>
                <w:szCs w:val="24"/>
              </w:rPr>
              <w:t>Pakiet nr 24</w:t>
            </w:r>
            <w:r w:rsidR="007E6069" w:rsidRPr="00E31B6C">
              <w:rPr>
                <w:sz w:val="24"/>
                <w:szCs w:val="24"/>
              </w:rPr>
              <w:t xml:space="preserve"> – </w:t>
            </w:r>
            <w:r w:rsidR="00B31278" w:rsidRPr="00E31B6C">
              <w:rPr>
                <w:bCs/>
                <w:sz w:val="24"/>
                <w:szCs w:val="24"/>
              </w:rPr>
              <w:t>Materiały zużywalne do elektrochirurgii,</w:t>
            </w:r>
          </w:p>
          <w:p w:rsidR="007E6069" w:rsidRPr="00E31B6C" w:rsidRDefault="00E31B6C" w:rsidP="00164FF9">
            <w:pPr>
              <w:pStyle w:val="NormalnyWeb"/>
              <w:numPr>
                <w:ilvl w:val="0"/>
                <w:numId w:val="14"/>
              </w:numPr>
              <w:suppressAutoHyphens w:val="0"/>
              <w:spacing w:before="0" w:after="60"/>
              <w:jc w:val="left"/>
              <w:rPr>
                <w:sz w:val="24"/>
                <w:szCs w:val="24"/>
              </w:rPr>
            </w:pPr>
            <w:r w:rsidRPr="00E31B6C">
              <w:rPr>
                <w:sz w:val="24"/>
                <w:szCs w:val="24"/>
              </w:rPr>
              <w:t>Pakiet nr 25</w:t>
            </w:r>
            <w:r w:rsidR="007E6069" w:rsidRPr="00E31B6C">
              <w:rPr>
                <w:sz w:val="24"/>
                <w:szCs w:val="24"/>
              </w:rPr>
              <w:t xml:space="preserve"> – </w:t>
            </w:r>
            <w:r w:rsidR="00B31278" w:rsidRPr="00E31B6C">
              <w:rPr>
                <w:bCs/>
                <w:sz w:val="24"/>
                <w:szCs w:val="24"/>
              </w:rPr>
              <w:t>Żele,</w:t>
            </w:r>
          </w:p>
          <w:p w:rsidR="007E6069" w:rsidRPr="00E31B6C" w:rsidRDefault="00E31B6C" w:rsidP="00164FF9">
            <w:pPr>
              <w:pStyle w:val="NormalnyWeb"/>
              <w:numPr>
                <w:ilvl w:val="0"/>
                <w:numId w:val="14"/>
              </w:numPr>
              <w:suppressAutoHyphens w:val="0"/>
              <w:spacing w:before="0" w:after="60"/>
              <w:jc w:val="left"/>
              <w:rPr>
                <w:sz w:val="24"/>
                <w:szCs w:val="24"/>
              </w:rPr>
            </w:pPr>
            <w:r w:rsidRPr="00E31B6C">
              <w:rPr>
                <w:sz w:val="24"/>
                <w:szCs w:val="24"/>
              </w:rPr>
              <w:t>Pakiet nr 26</w:t>
            </w:r>
            <w:r w:rsidR="007E6069" w:rsidRPr="00E31B6C">
              <w:rPr>
                <w:sz w:val="24"/>
                <w:szCs w:val="24"/>
              </w:rPr>
              <w:t xml:space="preserve"> – </w:t>
            </w:r>
            <w:r w:rsidR="00B31278" w:rsidRPr="00E31B6C">
              <w:rPr>
                <w:bCs/>
                <w:sz w:val="24"/>
                <w:szCs w:val="24"/>
              </w:rPr>
              <w:t>Żele nawilżające,</w:t>
            </w:r>
          </w:p>
          <w:p w:rsidR="007E6069" w:rsidRPr="00E31B6C" w:rsidRDefault="00E31B6C" w:rsidP="00164FF9">
            <w:pPr>
              <w:pStyle w:val="NormalnyWeb"/>
              <w:numPr>
                <w:ilvl w:val="0"/>
                <w:numId w:val="14"/>
              </w:numPr>
              <w:suppressAutoHyphens w:val="0"/>
              <w:spacing w:before="0" w:after="60"/>
              <w:jc w:val="left"/>
              <w:rPr>
                <w:bCs/>
                <w:sz w:val="24"/>
                <w:szCs w:val="24"/>
              </w:rPr>
            </w:pPr>
            <w:r w:rsidRPr="00E31B6C">
              <w:rPr>
                <w:sz w:val="24"/>
                <w:szCs w:val="24"/>
              </w:rPr>
              <w:t>Pakiet nr 27</w:t>
            </w:r>
            <w:r w:rsidR="007E6069" w:rsidRPr="00E31B6C">
              <w:rPr>
                <w:sz w:val="24"/>
                <w:szCs w:val="24"/>
              </w:rPr>
              <w:t xml:space="preserve"> – </w:t>
            </w:r>
            <w:r w:rsidR="00B31278" w:rsidRPr="00E31B6C">
              <w:rPr>
                <w:bCs/>
                <w:sz w:val="24"/>
                <w:szCs w:val="24"/>
              </w:rPr>
              <w:t>Żel do EEG,</w:t>
            </w:r>
          </w:p>
          <w:p w:rsidR="007E6069" w:rsidRPr="00E31B6C" w:rsidRDefault="00E31B6C" w:rsidP="00164FF9">
            <w:pPr>
              <w:pStyle w:val="NormalnyWeb"/>
              <w:numPr>
                <w:ilvl w:val="0"/>
                <w:numId w:val="14"/>
              </w:numPr>
              <w:suppressAutoHyphens w:val="0"/>
              <w:spacing w:before="0" w:after="60"/>
              <w:jc w:val="left"/>
              <w:rPr>
                <w:bCs/>
                <w:sz w:val="24"/>
                <w:szCs w:val="24"/>
              </w:rPr>
            </w:pPr>
            <w:r w:rsidRPr="00E31B6C">
              <w:rPr>
                <w:sz w:val="24"/>
                <w:szCs w:val="24"/>
              </w:rPr>
              <w:t>Pakiet nr 28</w:t>
            </w:r>
            <w:r w:rsidR="007E6069" w:rsidRPr="00E31B6C">
              <w:rPr>
                <w:sz w:val="24"/>
                <w:szCs w:val="24"/>
              </w:rPr>
              <w:t xml:space="preserve"> – </w:t>
            </w:r>
            <w:r w:rsidR="00B31278" w:rsidRPr="00E31B6C">
              <w:rPr>
                <w:bCs/>
                <w:sz w:val="24"/>
                <w:szCs w:val="24"/>
              </w:rPr>
              <w:t xml:space="preserve">Worki </w:t>
            </w:r>
            <w:proofErr w:type="spellStart"/>
            <w:r w:rsidR="00B31278" w:rsidRPr="00E31B6C">
              <w:rPr>
                <w:bCs/>
                <w:sz w:val="24"/>
                <w:szCs w:val="24"/>
              </w:rPr>
              <w:t>stomijne</w:t>
            </w:r>
            <w:proofErr w:type="spellEnd"/>
            <w:r w:rsidR="00B31278" w:rsidRPr="00E31B6C">
              <w:rPr>
                <w:bCs/>
                <w:sz w:val="24"/>
                <w:szCs w:val="24"/>
              </w:rPr>
              <w:t>,</w:t>
            </w:r>
          </w:p>
          <w:p w:rsidR="007E6069" w:rsidRPr="00E31B6C" w:rsidRDefault="00E31B6C" w:rsidP="00164FF9">
            <w:pPr>
              <w:pStyle w:val="NormalnyWeb"/>
              <w:numPr>
                <w:ilvl w:val="0"/>
                <w:numId w:val="14"/>
              </w:numPr>
              <w:suppressAutoHyphens w:val="0"/>
              <w:spacing w:before="0" w:after="60"/>
              <w:jc w:val="left"/>
              <w:rPr>
                <w:sz w:val="24"/>
                <w:szCs w:val="24"/>
              </w:rPr>
            </w:pPr>
            <w:r w:rsidRPr="00E31B6C">
              <w:rPr>
                <w:sz w:val="24"/>
                <w:szCs w:val="24"/>
              </w:rPr>
              <w:t>Pakiet nr 29</w:t>
            </w:r>
            <w:r w:rsidR="007E6069" w:rsidRPr="00E31B6C">
              <w:rPr>
                <w:sz w:val="24"/>
                <w:szCs w:val="24"/>
              </w:rPr>
              <w:t xml:space="preserve"> – </w:t>
            </w:r>
            <w:proofErr w:type="spellStart"/>
            <w:r w:rsidR="00B31278" w:rsidRPr="00E31B6C">
              <w:rPr>
                <w:bCs/>
                <w:sz w:val="24"/>
                <w:szCs w:val="24"/>
              </w:rPr>
              <w:t>Pieluchomajtki</w:t>
            </w:r>
            <w:proofErr w:type="spellEnd"/>
            <w:r w:rsidR="00B31278" w:rsidRPr="00E31B6C">
              <w:rPr>
                <w:bCs/>
                <w:sz w:val="24"/>
                <w:szCs w:val="24"/>
              </w:rPr>
              <w:t>,</w:t>
            </w:r>
          </w:p>
          <w:p w:rsidR="007E6069" w:rsidRPr="00E31B6C" w:rsidRDefault="00E31B6C" w:rsidP="00164FF9">
            <w:pPr>
              <w:pStyle w:val="NormalnyWeb"/>
              <w:numPr>
                <w:ilvl w:val="0"/>
                <w:numId w:val="14"/>
              </w:numPr>
              <w:suppressAutoHyphens w:val="0"/>
              <w:spacing w:before="0" w:after="60"/>
              <w:jc w:val="left"/>
              <w:rPr>
                <w:sz w:val="24"/>
                <w:szCs w:val="24"/>
              </w:rPr>
            </w:pPr>
            <w:r w:rsidRPr="00E31B6C">
              <w:rPr>
                <w:sz w:val="24"/>
                <w:szCs w:val="24"/>
              </w:rPr>
              <w:t>Pakiet nr 30</w:t>
            </w:r>
            <w:r w:rsidR="007E6069" w:rsidRPr="00E31B6C">
              <w:rPr>
                <w:sz w:val="24"/>
                <w:szCs w:val="24"/>
              </w:rPr>
              <w:t xml:space="preserve"> – </w:t>
            </w:r>
            <w:r w:rsidR="00B31278" w:rsidRPr="00E31B6C">
              <w:rPr>
                <w:bCs/>
                <w:sz w:val="24"/>
                <w:szCs w:val="24"/>
              </w:rPr>
              <w:t>System do monitorowania ciśnienia i kontrolowanej zbiórki stolca,</w:t>
            </w:r>
          </w:p>
          <w:p w:rsidR="007E6069" w:rsidRPr="00E31B6C" w:rsidRDefault="00E31B6C" w:rsidP="00164FF9">
            <w:pPr>
              <w:pStyle w:val="NormalnyWeb"/>
              <w:numPr>
                <w:ilvl w:val="0"/>
                <w:numId w:val="14"/>
              </w:numPr>
              <w:suppressAutoHyphens w:val="0"/>
              <w:spacing w:before="0" w:after="60"/>
              <w:jc w:val="left"/>
              <w:rPr>
                <w:sz w:val="24"/>
                <w:szCs w:val="24"/>
              </w:rPr>
            </w:pPr>
            <w:r w:rsidRPr="00E31B6C">
              <w:rPr>
                <w:sz w:val="24"/>
                <w:szCs w:val="24"/>
              </w:rPr>
              <w:t>Pakiet nr 31</w:t>
            </w:r>
            <w:r w:rsidR="007E6069" w:rsidRPr="00E31B6C">
              <w:rPr>
                <w:sz w:val="24"/>
                <w:szCs w:val="24"/>
              </w:rPr>
              <w:t xml:space="preserve"> – </w:t>
            </w:r>
            <w:r w:rsidR="00B31278" w:rsidRPr="00E31B6C">
              <w:rPr>
                <w:bCs/>
                <w:sz w:val="24"/>
                <w:szCs w:val="24"/>
              </w:rPr>
              <w:t>Materiały do poradni gastroskopowej I,</w:t>
            </w:r>
          </w:p>
          <w:p w:rsidR="007E6069" w:rsidRPr="00E31B6C" w:rsidRDefault="00E31B6C" w:rsidP="00164FF9">
            <w:pPr>
              <w:pStyle w:val="NormalnyWeb"/>
              <w:numPr>
                <w:ilvl w:val="0"/>
                <w:numId w:val="14"/>
              </w:numPr>
              <w:suppressAutoHyphens w:val="0"/>
              <w:spacing w:before="0" w:after="60"/>
              <w:jc w:val="left"/>
              <w:rPr>
                <w:sz w:val="24"/>
                <w:szCs w:val="24"/>
              </w:rPr>
            </w:pPr>
            <w:r w:rsidRPr="00E31B6C">
              <w:rPr>
                <w:sz w:val="24"/>
                <w:szCs w:val="24"/>
              </w:rPr>
              <w:t>Pakiet nr 32</w:t>
            </w:r>
            <w:r w:rsidR="007E6069" w:rsidRPr="00E31B6C">
              <w:rPr>
                <w:sz w:val="24"/>
                <w:szCs w:val="24"/>
              </w:rPr>
              <w:t xml:space="preserve"> – </w:t>
            </w:r>
            <w:r w:rsidR="00B31278" w:rsidRPr="00E31B6C">
              <w:rPr>
                <w:bCs/>
                <w:sz w:val="24"/>
                <w:szCs w:val="24"/>
              </w:rPr>
              <w:t>Materiały do poradni gastroskopowej II,</w:t>
            </w:r>
          </w:p>
          <w:p w:rsidR="00E31B6C" w:rsidRPr="00E31B6C" w:rsidRDefault="00E31B6C" w:rsidP="00164FF9">
            <w:pPr>
              <w:pStyle w:val="NormalnyWeb"/>
              <w:numPr>
                <w:ilvl w:val="0"/>
                <w:numId w:val="14"/>
              </w:numPr>
              <w:suppressAutoHyphens w:val="0"/>
              <w:spacing w:before="0" w:after="60"/>
              <w:jc w:val="left"/>
              <w:rPr>
                <w:sz w:val="24"/>
                <w:szCs w:val="24"/>
              </w:rPr>
            </w:pPr>
            <w:r w:rsidRPr="00E31B6C">
              <w:rPr>
                <w:bCs/>
                <w:sz w:val="24"/>
                <w:szCs w:val="24"/>
              </w:rPr>
              <w:t>Pakiet nr 33 – Materiały do poradni gastroskopowej III,</w:t>
            </w:r>
          </w:p>
          <w:p w:rsidR="00E31B6C" w:rsidRPr="00E31B6C" w:rsidRDefault="00E31B6C" w:rsidP="00164FF9">
            <w:pPr>
              <w:pStyle w:val="NormalnyWeb"/>
              <w:numPr>
                <w:ilvl w:val="0"/>
                <w:numId w:val="14"/>
              </w:numPr>
              <w:suppressAutoHyphens w:val="0"/>
              <w:spacing w:before="0" w:after="60"/>
              <w:jc w:val="left"/>
              <w:rPr>
                <w:sz w:val="24"/>
                <w:szCs w:val="24"/>
              </w:rPr>
            </w:pPr>
            <w:r w:rsidRPr="00E31B6C">
              <w:rPr>
                <w:sz w:val="24"/>
                <w:szCs w:val="24"/>
              </w:rPr>
              <w:t>Pakiet nr 34</w:t>
            </w:r>
            <w:r w:rsidR="007E6069" w:rsidRPr="00E31B6C">
              <w:rPr>
                <w:sz w:val="24"/>
                <w:szCs w:val="24"/>
              </w:rPr>
              <w:t xml:space="preserve"> – </w:t>
            </w:r>
            <w:r w:rsidRPr="00E31B6C">
              <w:rPr>
                <w:bCs/>
                <w:sz w:val="24"/>
                <w:szCs w:val="24"/>
              </w:rPr>
              <w:t>Materiały pomocnicze dla oddz. Chemioterapii,</w:t>
            </w:r>
          </w:p>
          <w:p w:rsidR="00E31B6C" w:rsidRPr="00E31B6C" w:rsidRDefault="00E31B6C" w:rsidP="00E31B6C">
            <w:pPr>
              <w:pStyle w:val="NormalnyWeb"/>
              <w:numPr>
                <w:ilvl w:val="0"/>
                <w:numId w:val="14"/>
              </w:numPr>
              <w:suppressAutoHyphens w:val="0"/>
              <w:spacing w:before="0" w:after="60"/>
              <w:jc w:val="left"/>
              <w:rPr>
                <w:bCs/>
                <w:sz w:val="24"/>
                <w:szCs w:val="24"/>
              </w:rPr>
            </w:pPr>
            <w:r w:rsidRPr="00E31B6C">
              <w:rPr>
                <w:sz w:val="24"/>
                <w:szCs w:val="24"/>
              </w:rPr>
              <w:t xml:space="preserve">Pakiet nr 35 – </w:t>
            </w:r>
            <w:r w:rsidRPr="00E31B6C">
              <w:rPr>
                <w:bCs/>
                <w:sz w:val="24"/>
                <w:szCs w:val="24"/>
              </w:rPr>
              <w:t xml:space="preserve">System typu </w:t>
            </w:r>
            <w:proofErr w:type="spellStart"/>
            <w:r w:rsidRPr="00E31B6C">
              <w:rPr>
                <w:bCs/>
                <w:sz w:val="24"/>
                <w:szCs w:val="24"/>
              </w:rPr>
              <w:t>Equashield</w:t>
            </w:r>
            <w:proofErr w:type="spellEnd"/>
            <w:r w:rsidRPr="00E31B6C">
              <w:rPr>
                <w:bCs/>
                <w:sz w:val="24"/>
                <w:szCs w:val="24"/>
              </w:rPr>
              <w:t>,</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36 – </w:t>
            </w:r>
            <w:r w:rsidRPr="00E31B6C">
              <w:rPr>
                <w:bCs/>
                <w:sz w:val="24"/>
                <w:szCs w:val="24"/>
              </w:rPr>
              <w:t>Kombinezon do pracowni cytostatycznej,</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37 – </w:t>
            </w:r>
            <w:r w:rsidRPr="00E31B6C">
              <w:rPr>
                <w:bCs/>
                <w:sz w:val="24"/>
                <w:szCs w:val="24"/>
              </w:rPr>
              <w:t>Przygotowanie pola operacyjnego,</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38 – </w:t>
            </w:r>
            <w:r w:rsidRPr="00E31B6C">
              <w:rPr>
                <w:bCs/>
                <w:sz w:val="24"/>
                <w:szCs w:val="24"/>
              </w:rPr>
              <w:t>Klipsy laparoskopowe,</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39 – </w:t>
            </w:r>
            <w:r w:rsidRPr="00E31B6C">
              <w:rPr>
                <w:bCs/>
                <w:sz w:val="24"/>
                <w:szCs w:val="24"/>
              </w:rPr>
              <w:t>Porty naczyniowe,</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40 – </w:t>
            </w:r>
            <w:r w:rsidRPr="00E31B6C">
              <w:rPr>
                <w:bCs/>
                <w:sz w:val="24"/>
                <w:szCs w:val="24"/>
              </w:rPr>
              <w:t>Materiały zużywalne na bloku operacyjnym – obłożenia,</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41 – </w:t>
            </w:r>
            <w:r w:rsidRPr="00E31B6C">
              <w:rPr>
                <w:bCs/>
                <w:sz w:val="24"/>
                <w:szCs w:val="24"/>
              </w:rPr>
              <w:t>Szwy mechaniczne,</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bCs/>
                <w:sz w:val="24"/>
                <w:szCs w:val="24"/>
              </w:rPr>
              <w:t xml:space="preserve">Pakiet nr 42 – Szwy mechaniczne, </w:t>
            </w:r>
            <w:proofErr w:type="spellStart"/>
            <w:r w:rsidRPr="00E31B6C">
              <w:rPr>
                <w:bCs/>
                <w:sz w:val="24"/>
                <w:szCs w:val="24"/>
              </w:rPr>
              <w:t>stapler</w:t>
            </w:r>
            <w:proofErr w:type="spellEnd"/>
            <w:r w:rsidRPr="00E31B6C">
              <w:rPr>
                <w:bCs/>
                <w:sz w:val="24"/>
                <w:szCs w:val="24"/>
              </w:rPr>
              <w:t xml:space="preserve"> endoskopowy,</w:t>
            </w:r>
            <w:r w:rsidR="000743F3">
              <w:rPr>
                <w:bCs/>
                <w:sz w:val="24"/>
                <w:szCs w:val="24"/>
              </w:rPr>
              <w:t xml:space="preserve"> laparoskopia,</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lastRenderedPageBreak/>
              <w:t xml:space="preserve">Pakiet nr 43 – </w:t>
            </w:r>
            <w:r w:rsidRPr="00E31B6C">
              <w:rPr>
                <w:bCs/>
                <w:sz w:val="24"/>
                <w:szCs w:val="24"/>
              </w:rPr>
              <w:t>Siatki propylenowe,</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44 – </w:t>
            </w:r>
            <w:r w:rsidRPr="00E31B6C">
              <w:rPr>
                <w:bCs/>
                <w:sz w:val="24"/>
                <w:szCs w:val="24"/>
              </w:rPr>
              <w:t>Materiały – ginekologia, laparoskopia</w:t>
            </w:r>
            <w:r w:rsidR="002D3886">
              <w:rPr>
                <w:bCs/>
                <w:sz w:val="24"/>
                <w:szCs w:val="24"/>
              </w:rPr>
              <w:t>,</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45 –  </w:t>
            </w:r>
            <w:r w:rsidRPr="00E31B6C">
              <w:rPr>
                <w:bCs/>
                <w:sz w:val="24"/>
                <w:szCs w:val="24"/>
              </w:rPr>
              <w:t>Materiały operacyjne, dreny, infuzja płynów,</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46 – </w:t>
            </w:r>
            <w:r w:rsidRPr="00E31B6C">
              <w:rPr>
                <w:bCs/>
                <w:sz w:val="24"/>
                <w:szCs w:val="24"/>
              </w:rPr>
              <w:t>Specjalistyczny sprzęt medyczny, znieczulenie regionalne,</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47 – </w:t>
            </w:r>
            <w:r w:rsidRPr="00E31B6C">
              <w:rPr>
                <w:bCs/>
                <w:sz w:val="24"/>
                <w:szCs w:val="24"/>
              </w:rPr>
              <w:t>Infuzja płynów i leków 1,</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48 – </w:t>
            </w:r>
            <w:r w:rsidRPr="00E31B6C">
              <w:rPr>
                <w:bCs/>
                <w:sz w:val="24"/>
                <w:szCs w:val="24"/>
              </w:rPr>
              <w:t>Infuzja płynów i leków 2,</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bCs/>
                <w:sz w:val="24"/>
                <w:szCs w:val="24"/>
              </w:rPr>
              <w:t>Pakiet nr 49</w:t>
            </w:r>
            <w:r w:rsidRPr="00E31B6C">
              <w:rPr>
                <w:sz w:val="24"/>
                <w:szCs w:val="24"/>
              </w:rPr>
              <w:t xml:space="preserve"> – </w:t>
            </w:r>
            <w:r w:rsidRPr="00E31B6C">
              <w:rPr>
                <w:bCs/>
                <w:sz w:val="24"/>
                <w:szCs w:val="24"/>
              </w:rPr>
              <w:t>Infuzja płynów i leków 3,</w:t>
            </w:r>
          </w:p>
          <w:p w:rsidR="00E31B6C" w:rsidRPr="00E31B6C" w:rsidRDefault="00E31B6C" w:rsidP="00E31B6C">
            <w:pPr>
              <w:pStyle w:val="NormalnyWeb"/>
              <w:numPr>
                <w:ilvl w:val="0"/>
                <w:numId w:val="14"/>
              </w:numPr>
              <w:suppressAutoHyphens w:val="0"/>
              <w:spacing w:before="0" w:after="60"/>
              <w:jc w:val="left"/>
              <w:rPr>
                <w:sz w:val="24"/>
                <w:szCs w:val="24"/>
              </w:rPr>
            </w:pPr>
            <w:r>
              <w:rPr>
                <w:bCs/>
                <w:sz w:val="24"/>
                <w:szCs w:val="24"/>
              </w:rPr>
              <w:t>Pakiet nr 50 – Wężyki do automatycznych wstrzykiwaczy TK,</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51 – </w:t>
            </w:r>
            <w:r w:rsidRPr="00E31B6C">
              <w:rPr>
                <w:bCs/>
                <w:sz w:val="24"/>
                <w:szCs w:val="24"/>
              </w:rPr>
              <w:t>Zestawy do przetaczania,</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52 – </w:t>
            </w:r>
            <w:r w:rsidRPr="00E31B6C">
              <w:rPr>
                <w:bCs/>
                <w:sz w:val="24"/>
                <w:szCs w:val="24"/>
              </w:rPr>
              <w:t>Przyrząd do aspiracji płynów,</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53 – </w:t>
            </w:r>
            <w:r w:rsidRPr="00E31B6C">
              <w:rPr>
                <w:bCs/>
                <w:sz w:val="24"/>
                <w:szCs w:val="24"/>
              </w:rPr>
              <w:t>Koreczki,</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54 – </w:t>
            </w:r>
            <w:r w:rsidRPr="00E31B6C">
              <w:rPr>
                <w:bCs/>
                <w:sz w:val="24"/>
                <w:szCs w:val="24"/>
              </w:rPr>
              <w:t>Akcesoria jednorazowe do VAPOTHERM + filtr ,</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55 – </w:t>
            </w:r>
            <w:r w:rsidRPr="00E31B6C">
              <w:rPr>
                <w:bCs/>
                <w:sz w:val="24"/>
                <w:szCs w:val="24"/>
              </w:rPr>
              <w:t>Akcesoria jednorazowe do AIRVO 2,</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56 – </w:t>
            </w:r>
            <w:r w:rsidRPr="00E31B6C">
              <w:rPr>
                <w:bCs/>
                <w:sz w:val="24"/>
                <w:szCs w:val="24"/>
              </w:rPr>
              <w:t>Materiały dotętnicze i zestaw do pomiaru ciśnienia,</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57 – </w:t>
            </w:r>
            <w:r w:rsidRPr="00E31B6C">
              <w:rPr>
                <w:bCs/>
                <w:sz w:val="24"/>
                <w:szCs w:val="24"/>
              </w:rPr>
              <w:t>Intubacja 1,</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58 – </w:t>
            </w:r>
            <w:r w:rsidRPr="00E31B6C">
              <w:rPr>
                <w:bCs/>
                <w:sz w:val="24"/>
                <w:szCs w:val="24"/>
              </w:rPr>
              <w:t>Intubacja 2,</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bCs/>
                <w:sz w:val="24"/>
                <w:szCs w:val="24"/>
              </w:rPr>
              <w:t>Pakiet nr 59 – Intubacja 3,</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60 – </w:t>
            </w:r>
            <w:r w:rsidRPr="00E31B6C">
              <w:rPr>
                <w:bCs/>
                <w:sz w:val="24"/>
                <w:szCs w:val="24"/>
              </w:rPr>
              <w:t>Tlenoterapia,</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61 – </w:t>
            </w:r>
            <w:r w:rsidRPr="00E31B6C">
              <w:rPr>
                <w:bCs/>
                <w:sz w:val="24"/>
                <w:szCs w:val="24"/>
              </w:rPr>
              <w:t>Cewniki,</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62 – </w:t>
            </w:r>
            <w:r w:rsidRPr="00E31B6C">
              <w:rPr>
                <w:bCs/>
                <w:sz w:val="24"/>
                <w:szCs w:val="24"/>
              </w:rPr>
              <w:t>Wentylacja i tlenoterapia,</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63 – Maski twarzowe, krtaniowe z kanałem gastrycznym, czujnik do </w:t>
            </w:r>
            <w:proofErr w:type="spellStart"/>
            <w:r w:rsidRPr="00E31B6C">
              <w:rPr>
                <w:sz w:val="24"/>
                <w:szCs w:val="24"/>
              </w:rPr>
              <w:t>pulsoksymetru</w:t>
            </w:r>
            <w:proofErr w:type="spellEnd"/>
            <w:r w:rsidRPr="00E31B6C">
              <w:rPr>
                <w:sz w:val="24"/>
                <w:szCs w:val="24"/>
              </w:rPr>
              <w:t xml:space="preserve"> - neonatologia</w:t>
            </w:r>
            <w:r w:rsidRPr="00E31B6C">
              <w:rPr>
                <w:bCs/>
                <w:sz w:val="24"/>
                <w:szCs w:val="24"/>
              </w:rPr>
              <w:t>,</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64 – </w:t>
            </w:r>
            <w:r w:rsidRPr="00E31B6C">
              <w:rPr>
                <w:bCs/>
                <w:sz w:val="24"/>
                <w:szCs w:val="24"/>
              </w:rPr>
              <w:t>Zestaw do odsysania,</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Pakiet nr 65 – Elementy do urządzeń medyczny</w:t>
            </w:r>
            <w:r w:rsidR="000743F3">
              <w:rPr>
                <w:sz w:val="24"/>
                <w:szCs w:val="24"/>
              </w:rPr>
              <w:t>ch</w:t>
            </w:r>
            <w:r w:rsidRPr="00E31B6C">
              <w:rPr>
                <w:sz w:val="24"/>
                <w:szCs w:val="24"/>
              </w:rPr>
              <w:t>,</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66 – </w:t>
            </w:r>
            <w:proofErr w:type="spellStart"/>
            <w:r w:rsidRPr="00E31B6C">
              <w:rPr>
                <w:bCs/>
                <w:sz w:val="24"/>
                <w:szCs w:val="24"/>
              </w:rPr>
              <w:t>Respi</w:t>
            </w:r>
            <w:proofErr w:type="spellEnd"/>
            <w:r w:rsidRPr="00E31B6C">
              <w:rPr>
                <w:bCs/>
                <w:sz w:val="24"/>
                <w:szCs w:val="24"/>
              </w:rPr>
              <w:t xml:space="preserve"> </w:t>
            </w:r>
            <w:proofErr w:type="spellStart"/>
            <w:r w:rsidRPr="00E31B6C">
              <w:rPr>
                <w:bCs/>
                <w:sz w:val="24"/>
                <w:szCs w:val="24"/>
              </w:rPr>
              <w:t>flo</w:t>
            </w:r>
            <w:proofErr w:type="spellEnd"/>
            <w:r w:rsidRPr="00E31B6C">
              <w:rPr>
                <w:bCs/>
                <w:sz w:val="24"/>
                <w:szCs w:val="24"/>
              </w:rPr>
              <w:t>,</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67 – </w:t>
            </w:r>
            <w:r w:rsidRPr="00E31B6C">
              <w:rPr>
                <w:bCs/>
                <w:sz w:val="24"/>
                <w:szCs w:val="24"/>
              </w:rPr>
              <w:t>Materiały zużywalne,</w:t>
            </w:r>
          </w:p>
          <w:p w:rsidR="00E31B6C" w:rsidRPr="00E31B6C" w:rsidRDefault="00E31B6C" w:rsidP="00E31B6C">
            <w:pPr>
              <w:pStyle w:val="NormalnyWeb"/>
              <w:numPr>
                <w:ilvl w:val="0"/>
                <w:numId w:val="14"/>
              </w:numPr>
              <w:suppressAutoHyphens w:val="0"/>
              <w:spacing w:before="0" w:after="60"/>
              <w:jc w:val="left"/>
              <w:rPr>
                <w:sz w:val="24"/>
                <w:szCs w:val="24"/>
              </w:rPr>
            </w:pPr>
            <w:r w:rsidRPr="00E31B6C">
              <w:rPr>
                <w:sz w:val="24"/>
                <w:szCs w:val="24"/>
              </w:rPr>
              <w:t xml:space="preserve">Pakiet nr 68 – </w:t>
            </w:r>
            <w:r w:rsidRPr="00E31B6C">
              <w:rPr>
                <w:bCs/>
                <w:sz w:val="24"/>
                <w:szCs w:val="24"/>
              </w:rPr>
              <w:t>Zestaw do odsysania, filtry, układy oddechowe,</w:t>
            </w:r>
          </w:p>
          <w:p w:rsidR="00E31B6C" w:rsidRDefault="00E31B6C" w:rsidP="00E31B6C">
            <w:pPr>
              <w:pStyle w:val="NormalnyWeb"/>
              <w:numPr>
                <w:ilvl w:val="0"/>
                <w:numId w:val="14"/>
              </w:numPr>
              <w:suppressAutoHyphens w:val="0"/>
              <w:spacing w:before="0" w:after="60"/>
              <w:jc w:val="left"/>
              <w:rPr>
                <w:sz w:val="24"/>
                <w:szCs w:val="24"/>
              </w:rPr>
            </w:pPr>
            <w:r>
              <w:rPr>
                <w:bCs/>
                <w:sz w:val="24"/>
                <w:szCs w:val="24"/>
              </w:rPr>
              <w:t>Pakiet nr 69 – Układ oddechowy do respiratorów RESMED,</w:t>
            </w:r>
          </w:p>
          <w:p w:rsidR="00E31B6C" w:rsidRDefault="00E31B6C" w:rsidP="00E31B6C">
            <w:pPr>
              <w:pStyle w:val="NormalnyWeb"/>
              <w:numPr>
                <w:ilvl w:val="0"/>
                <w:numId w:val="14"/>
              </w:numPr>
              <w:suppressAutoHyphens w:val="0"/>
              <w:spacing w:before="0" w:after="60"/>
              <w:jc w:val="left"/>
              <w:rPr>
                <w:sz w:val="24"/>
                <w:szCs w:val="24"/>
              </w:rPr>
            </w:pPr>
            <w:r>
              <w:rPr>
                <w:sz w:val="24"/>
                <w:szCs w:val="24"/>
              </w:rPr>
              <w:t xml:space="preserve">Pakiet nr 70 – Asortyment o respiratora typu </w:t>
            </w:r>
            <w:proofErr w:type="spellStart"/>
            <w:r>
              <w:rPr>
                <w:sz w:val="24"/>
                <w:szCs w:val="24"/>
              </w:rPr>
              <w:t>Monnal</w:t>
            </w:r>
            <w:proofErr w:type="spellEnd"/>
            <w:r>
              <w:rPr>
                <w:sz w:val="24"/>
                <w:szCs w:val="24"/>
              </w:rPr>
              <w:t xml:space="preserve"> T60,</w:t>
            </w:r>
          </w:p>
          <w:p w:rsidR="00E31B6C" w:rsidRDefault="00E31B6C" w:rsidP="00E31B6C">
            <w:pPr>
              <w:pStyle w:val="NormalnyWeb"/>
              <w:numPr>
                <w:ilvl w:val="0"/>
                <w:numId w:val="14"/>
              </w:numPr>
              <w:suppressAutoHyphens w:val="0"/>
              <w:spacing w:before="0" w:after="60"/>
              <w:jc w:val="left"/>
              <w:rPr>
                <w:sz w:val="24"/>
                <w:szCs w:val="24"/>
              </w:rPr>
            </w:pPr>
            <w:r>
              <w:rPr>
                <w:sz w:val="24"/>
                <w:szCs w:val="24"/>
              </w:rPr>
              <w:t>Pakiet nr 71 – Zestaw do pomiaru rzutu serca w technologii PICCO,</w:t>
            </w:r>
          </w:p>
          <w:p w:rsidR="00E31B6C" w:rsidRDefault="000743F3" w:rsidP="00E31B6C">
            <w:pPr>
              <w:pStyle w:val="NormalnyWeb"/>
              <w:numPr>
                <w:ilvl w:val="0"/>
                <w:numId w:val="14"/>
              </w:numPr>
              <w:suppressAutoHyphens w:val="0"/>
              <w:spacing w:before="0" w:after="60"/>
              <w:jc w:val="left"/>
              <w:rPr>
                <w:sz w:val="24"/>
                <w:szCs w:val="24"/>
              </w:rPr>
            </w:pPr>
            <w:r>
              <w:rPr>
                <w:sz w:val="24"/>
                <w:szCs w:val="24"/>
              </w:rPr>
              <w:t xml:space="preserve">Pakiet nr 72 – Łyżka do </w:t>
            </w:r>
            <w:proofErr w:type="spellStart"/>
            <w:r>
              <w:rPr>
                <w:sz w:val="24"/>
                <w:szCs w:val="24"/>
              </w:rPr>
              <w:t>video</w:t>
            </w:r>
            <w:r w:rsidR="00E31B6C">
              <w:rPr>
                <w:sz w:val="24"/>
                <w:szCs w:val="24"/>
              </w:rPr>
              <w:t>laryngoskopu</w:t>
            </w:r>
            <w:proofErr w:type="spellEnd"/>
            <w:r w:rsidR="00E31B6C">
              <w:rPr>
                <w:sz w:val="24"/>
                <w:szCs w:val="24"/>
              </w:rPr>
              <w:t>,</w:t>
            </w:r>
          </w:p>
          <w:p w:rsidR="00E31B6C" w:rsidRDefault="00E31B6C" w:rsidP="00E31B6C">
            <w:pPr>
              <w:pStyle w:val="NormalnyWeb"/>
              <w:numPr>
                <w:ilvl w:val="0"/>
                <w:numId w:val="14"/>
              </w:numPr>
              <w:suppressAutoHyphens w:val="0"/>
              <w:spacing w:before="0" w:after="60"/>
              <w:jc w:val="left"/>
              <w:rPr>
                <w:sz w:val="24"/>
                <w:szCs w:val="24"/>
              </w:rPr>
            </w:pPr>
            <w:r>
              <w:rPr>
                <w:sz w:val="24"/>
                <w:szCs w:val="24"/>
              </w:rPr>
              <w:t>Pakiet nr 73 – Zestaw do konikotomii,</w:t>
            </w:r>
          </w:p>
          <w:p w:rsidR="00E31B6C" w:rsidRPr="00E31B6C" w:rsidRDefault="00E31B6C" w:rsidP="00E31B6C">
            <w:pPr>
              <w:pStyle w:val="NormalnyWeb"/>
              <w:numPr>
                <w:ilvl w:val="0"/>
                <w:numId w:val="14"/>
              </w:numPr>
              <w:suppressAutoHyphens w:val="0"/>
              <w:spacing w:before="0" w:after="60"/>
              <w:jc w:val="left"/>
              <w:rPr>
                <w:sz w:val="24"/>
                <w:szCs w:val="24"/>
              </w:rPr>
            </w:pPr>
            <w:r>
              <w:rPr>
                <w:sz w:val="24"/>
                <w:szCs w:val="24"/>
              </w:rPr>
              <w:t xml:space="preserve">Pakiet nr 74 – Końcówka do aparatu </w:t>
            </w:r>
            <w:proofErr w:type="spellStart"/>
            <w:r>
              <w:rPr>
                <w:sz w:val="24"/>
                <w:szCs w:val="24"/>
              </w:rPr>
              <w:t>otoemisji</w:t>
            </w:r>
            <w:proofErr w:type="spellEnd"/>
            <w:r>
              <w:rPr>
                <w:sz w:val="24"/>
                <w:szCs w:val="24"/>
              </w:rPr>
              <w:t xml:space="preserve"> akustycznej,</w:t>
            </w:r>
          </w:p>
          <w:p w:rsidR="007E6069" w:rsidRPr="00CE16AE" w:rsidRDefault="007E6069" w:rsidP="007E6069">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7E6069" w:rsidRDefault="007E6069" w:rsidP="00164FF9">
            <w:pPr>
              <w:pStyle w:val="Akapitzlist"/>
              <w:numPr>
                <w:ilvl w:val="0"/>
                <w:numId w:val="12"/>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lang w:eastAsia="pl-PL"/>
              </w:rPr>
              <w:t xml:space="preserve">Oferowany przedmiot zamówienia musi posiadać dokumenty dopuszczające do obrotu i używania zgodnie </w:t>
            </w:r>
            <w:r w:rsidRPr="007E6069">
              <w:rPr>
                <w:rFonts w:ascii="Times New Roman" w:hAnsi="Times New Roman"/>
                <w:sz w:val="24"/>
                <w:szCs w:val="24"/>
                <w:lang w:eastAsia="pl-PL"/>
              </w:rPr>
              <w:t xml:space="preserve">z </w:t>
            </w:r>
            <w:r>
              <w:rPr>
                <w:rFonts w:ascii="Times New Roman" w:hAnsi="Times New Roman"/>
                <w:sz w:val="24"/>
                <w:szCs w:val="24"/>
              </w:rPr>
              <w:t>u</w:t>
            </w:r>
            <w:r w:rsidRPr="007E6069">
              <w:rPr>
                <w:rFonts w:ascii="Times New Roman" w:hAnsi="Times New Roman"/>
                <w:sz w:val="24"/>
                <w:szCs w:val="24"/>
              </w:rPr>
              <w:t>stawą z dnia 7 kwietnia 2022r. o wyrobach medycznych (Dz. U. z 2022 r. poz. 974)</w:t>
            </w:r>
            <w:r w:rsidRPr="003F7A0D">
              <w:rPr>
                <w:rFonts w:ascii="Times New Roman" w:hAnsi="Times New Roman"/>
                <w:sz w:val="24"/>
                <w:szCs w:val="24"/>
                <w:lang w:eastAsia="pl-PL"/>
              </w:rPr>
              <w:t xml:space="preserve"> – z wyjątkiem asortymentu, który nie jest zarejestrowany jako wyrób medyczny.</w:t>
            </w:r>
          </w:p>
          <w:p w:rsidR="00946E0D" w:rsidRPr="00B17E13" w:rsidRDefault="00946E0D" w:rsidP="00946E0D">
            <w:pPr>
              <w:pStyle w:val="Akapitzlist"/>
              <w:numPr>
                <w:ilvl w:val="0"/>
                <w:numId w:val="12"/>
              </w:numPr>
              <w:spacing w:after="0" w:line="240" w:lineRule="auto"/>
              <w:ind w:left="357" w:hanging="357"/>
              <w:jc w:val="both"/>
              <w:rPr>
                <w:rFonts w:ascii="Times New Roman" w:hAnsi="Times New Roman"/>
                <w:sz w:val="24"/>
                <w:szCs w:val="24"/>
              </w:rPr>
            </w:pPr>
            <w:r w:rsidRPr="00B17E13">
              <w:rPr>
                <w:rFonts w:ascii="Times New Roman" w:hAnsi="Times New Roman"/>
                <w:sz w:val="24"/>
                <w:szCs w:val="24"/>
              </w:rPr>
              <w:t xml:space="preserve">Zamawiający wymaga oświadczenia, iż oferowany przedmiot zamówienia jest dopuszczony do stosowania w jednostkach ochrony zdrowia stosownie </w:t>
            </w:r>
            <w:r w:rsidRPr="00B17E13">
              <w:rPr>
                <w:rFonts w:ascii="Times New Roman" w:hAnsi="Times New Roman"/>
                <w:sz w:val="24"/>
                <w:szCs w:val="24"/>
              </w:rPr>
              <w:lastRenderedPageBreak/>
              <w:t>do zapisów ustawy z dnia 7 kwietnia 2022r. o wyrobach medycznych (Dz. U. z 2022 r. poz. 974</w:t>
            </w:r>
            <w:r w:rsidRPr="00B17E13">
              <w:rPr>
                <w:sz w:val="24"/>
                <w:szCs w:val="24"/>
              </w:rPr>
              <w:t xml:space="preserve">) </w:t>
            </w:r>
            <w:r w:rsidRPr="00B17E13">
              <w:rPr>
                <w:rFonts w:ascii="Times New Roman" w:hAnsi="Times New Roman"/>
                <w:sz w:val="24"/>
                <w:szCs w:val="24"/>
              </w:rPr>
              <w:t xml:space="preserve">– </w:t>
            </w:r>
            <w:r w:rsidRPr="00B17E13">
              <w:rPr>
                <w:rFonts w:ascii="Times New Roman" w:hAnsi="Times New Roman"/>
                <w:b/>
                <w:sz w:val="24"/>
                <w:szCs w:val="24"/>
              </w:rPr>
              <w:t>dla</w:t>
            </w:r>
            <w:r w:rsidRPr="00B17E13">
              <w:rPr>
                <w:rFonts w:ascii="Times New Roman" w:hAnsi="Times New Roman"/>
                <w:sz w:val="24"/>
                <w:szCs w:val="24"/>
              </w:rPr>
              <w:t xml:space="preserve"> </w:t>
            </w:r>
            <w:r w:rsidRPr="00B17E13">
              <w:rPr>
                <w:rFonts w:ascii="Times New Roman" w:hAnsi="Times New Roman"/>
                <w:b/>
                <w:sz w:val="24"/>
                <w:szCs w:val="24"/>
              </w:rPr>
              <w:t>pakietu nr 14 poz. 7, 8.</w:t>
            </w:r>
          </w:p>
          <w:p w:rsidR="00946E0D" w:rsidRPr="003F7A0D" w:rsidRDefault="00946E0D" w:rsidP="00946E0D">
            <w:pPr>
              <w:pStyle w:val="Tekstpodstawowywcity"/>
              <w:numPr>
                <w:ilvl w:val="0"/>
                <w:numId w:val="12"/>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946E0D" w:rsidRPr="00CE1574" w:rsidRDefault="00946E0D" w:rsidP="00946E0D">
            <w:pPr>
              <w:pStyle w:val="Tekstpodstawowywcity"/>
              <w:numPr>
                <w:ilvl w:val="0"/>
                <w:numId w:val="12"/>
              </w:numPr>
              <w:tabs>
                <w:tab w:val="left" w:pos="0"/>
              </w:tabs>
              <w:spacing w:after="0"/>
              <w:jc w:val="both"/>
              <w:rPr>
                <w:b/>
                <w:spacing w:val="2"/>
              </w:rPr>
            </w:pPr>
            <w:r w:rsidRPr="00CE1574">
              <w:t xml:space="preserve">Przedmiot zamówienia określony jako sterylny musi mieć, co najmniej </w:t>
            </w:r>
            <w:r w:rsidRPr="00CE1574">
              <w:rPr>
                <w:b/>
              </w:rPr>
              <w:t>12 miesięczny okres ważności</w:t>
            </w:r>
            <w:r w:rsidRPr="00CE1574">
              <w:t xml:space="preserve"> licząc od momentu ich dostarczenia do siedziby Zamawiającego (pakiet nr </w:t>
            </w:r>
            <w:r>
              <w:t>40</w:t>
            </w:r>
            <w:r w:rsidRPr="00CE1574">
              <w:t xml:space="preserve"> – </w:t>
            </w:r>
            <w:r w:rsidRPr="00CE1574">
              <w:rPr>
                <w:bCs/>
                <w:iCs/>
              </w:rPr>
              <w:t>Materiały zużywalne na bloku operacyjnym – obłożenia</w:t>
            </w:r>
            <w:r w:rsidRPr="00CE1574">
              <w:t xml:space="preserve"> – </w:t>
            </w:r>
            <w:r w:rsidRPr="00CE1574">
              <w:rPr>
                <w:b/>
              </w:rPr>
              <w:t>18</w:t>
            </w:r>
            <w:r w:rsidRPr="00CE1574">
              <w:t xml:space="preserve"> </w:t>
            </w:r>
            <w:r w:rsidRPr="00CE1574">
              <w:rPr>
                <w:b/>
              </w:rPr>
              <w:t>miesięcy</w:t>
            </w:r>
            <w:r w:rsidRPr="00CE1574">
              <w:t>).</w:t>
            </w:r>
          </w:p>
          <w:p w:rsidR="007E6069" w:rsidRDefault="007E6069" w:rsidP="00164FF9">
            <w:pPr>
              <w:pStyle w:val="Tekstpodstawowywcity"/>
              <w:numPr>
                <w:ilvl w:val="0"/>
                <w:numId w:val="12"/>
              </w:numPr>
              <w:tabs>
                <w:tab w:val="left" w:pos="0"/>
              </w:tabs>
              <w:spacing w:after="0"/>
              <w:jc w:val="both"/>
              <w:rPr>
                <w:b/>
                <w:spacing w:val="2"/>
              </w:rPr>
            </w:pPr>
            <w:r w:rsidRPr="00DE51B6">
              <w:rPr>
                <w:b/>
                <w:spacing w:val="2"/>
              </w:rPr>
              <w:t>Zamawiający zastrzega możliwość żądania próbek.</w:t>
            </w:r>
          </w:p>
          <w:p w:rsidR="005C080B" w:rsidRPr="00DE51B6" w:rsidRDefault="005C080B" w:rsidP="00164FF9">
            <w:pPr>
              <w:pStyle w:val="Tekstpodstawowywcity"/>
              <w:numPr>
                <w:ilvl w:val="0"/>
                <w:numId w:val="12"/>
              </w:numPr>
              <w:tabs>
                <w:tab w:val="left" w:pos="0"/>
              </w:tabs>
              <w:spacing w:after="0"/>
              <w:jc w:val="both"/>
              <w:rPr>
                <w:b/>
                <w:spacing w:val="2"/>
              </w:rPr>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7E6069" w:rsidRPr="00B71A9A" w:rsidRDefault="007E6069" w:rsidP="00164FF9">
            <w:pPr>
              <w:pStyle w:val="Tekstpodstawowywcity"/>
              <w:numPr>
                <w:ilvl w:val="0"/>
                <w:numId w:val="12"/>
              </w:numPr>
              <w:tabs>
                <w:tab w:val="left" w:pos="0"/>
              </w:tabs>
              <w:spacing w:after="0"/>
              <w:jc w:val="both"/>
              <w:rPr>
                <w:b/>
                <w:spacing w:val="2"/>
              </w:rPr>
            </w:pPr>
            <w:r w:rsidRPr="00B71A9A">
              <w:rPr>
                <w:spacing w:val="2"/>
              </w:rPr>
              <w:t xml:space="preserve">Dostawy będą realizowane sukcesywnie zgodnie z potrzebami Zamawiającego zgłaszanymi u Wykonawcy drogą </w:t>
            </w:r>
            <w:proofErr w:type="spellStart"/>
            <w:r w:rsidRPr="00B71A9A">
              <w:rPr>
                <w:spacing w:val="2"/>
              </w:rPr>
              <w:t>emailową</w:t>
            </w:r>
            <w:proofErr w:type="spellEnd"/>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7E6069" w:rsidRPr="003F7A0D" w:rsidRDefault="007E6069" w:rsidP="00164FF9">
            <w:pPr>
              <w:pStyle w:val="Tekstpodstawowywcity"/>
              <w:numPr>
                <w:ilvl w:val="0"/>
                <w:numId w:val="12"/>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7E6069" w:rsidRPr="00B71A9A" w:rsidRDefault="007E6069" w:rsidP="00164FF9">
            <w:pPr>
              <w:numPr>
                <w:ilvl w:val="0"/>
                <w:numId w:val="12"/>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7E6069" w:rsidRDefault="007E6069" w:rsidP="007E6069">
            <w:pPr>
              <w:pStyle w:val="Tekstpodstawowy"/>
            </w:pPr>
          </w:p>
          <w:p w:rsidR="007E6069" w:rsidRPr="00B71A9A" w:rsidRDefault="007E6069" w:rsidP="007E6069">
            <w:pPr>
              <w:pStyle w:val="Tekstpodstawowy"/>
              <w:rPr>
                <w:b/>
              </w:rPr>
            </w:pPr>
            <w:r w:rsidRPr="00B71A9A">
              <w:t xml:space="preserve">Informacje dotyczące oferty wariantowej, o której mowa w art. 92 ustawy </w:t>
            </w:r>
            <w:proofErr w:type="spellStart"/>
            <w:r w:rsidRPr="00B71A9A">
              <w:t>Pzp</w:t>
            </w:r>
            <w:proofErr w:type="spellEnd"/>
            <w:r w:rsidRPr="00B71A9A">
              <w:t>:</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164FF9">
      <w:pPr>
        <w:pStyle w:val="Nagwek2"/>
        <w:numPr>
          <w:ilvl w:val="0"/>
          <w:numId w:val="18"/>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1F3F74" w:rsidRPr="00751E37" w:rsidRDefault="001F3F74" w:rsidP="00164FF9">
      <w:pPr>
        <w:pStyle w:val="Nagwek2"/>
        <w:numPr>
          <w:ilvl w:val="0"/>
          <w:numId w:val="18"/>
        </w:numPr>
        <w:jc w:val="both"/>
      </w:pPr>
      <w:r w:rsidRPr="00751E37">
        <w:t xml:space="preserve">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w:t>
      </w:r>
      <w:proofErr w:type="spellStart"/>
      <w:r w:rsidRPr="00751E37">
        <w:t>Pzp</w:t>
      </w:r>
      <w:proofErr w:type="spellEnd"/>
      <w:r w:rsidRPr="00751E37">
        <w:t>.</w:t>
      </w:r>
    </w:p>
    <w:p w:rsidR="00BD3D5A" w:rsidRPr="00751E37" w:rsidRDefault="00BD3D5A" w:rsidP="00164FF9">
      <w:pPr>
        <w:pStyle w:val="Nagwek2"/>
        <w:numPr>
          <w:ilvl w:val="0"/>
          <w:numId w:val="18"/>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A92252">
        <w:rPr>
          <w:b/>
        </w:rPr>
        <w:t>8</w:t>
      </w:r>
      <w:r w:rsidRPr="002E05A6">
        <w:rPr>
          <w:b/>
          <w:color w:val="FF0000"/>
        </w:rPr>
        <w:t xml:space="preserve"> </w:t>
      </w:r>
      <w:r w:rsidRPr="00751E37">
        <w:t>do SWZ.</w:t>
      </w:r>
    </w:p>
    <w:p w:rsidR="00BD3D5A" w:rsidRPr="00751E37" w:rsidRDefault="00BD3D5A" w:rsidP="00164FF9">
      <w:pPr>
        <w:pStyle w:val="Nagwek2"/>
        <w:numPr>
          <w:ilvl w:val="0"/>
          <w:numId w:val="18"/>
        </w:numPr>
        <w:jc w:val="both"/>
      </w:pPr>
      <w:r w:rsidRPr="00751E37">
        <w:t>Miejsce realizacji:</w:t>
      </w:r>
    </w:p>
    <w:p w:rsidR="00B10B1D" w:rsidRPr="00824615" w:rsidRDefault="00E9685A" w:rsidP="007E6069">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Default="00BD3D5A" w:rsidP="007E6069">
      <w:pPr>
        <w:pStyle w:val="Nagwek2"/>
        <w:numPr>
          <w:ilvl w:val="0"/>
          <w:numId w:val="0"/>
        </w:numPr>
        <w:spacing w:after="120"/>
        <w:ind w:left="720"/>
      </w:pPr>
      <w:r w:rsidRPr="00751E37">
        <w:t xml:space="preserve">Zamawiający nie przewiduje udzielenia zamówień, o których mowa w art. 214 ust. 1 pkt. 7 i 8 ustawy </w:t>
      </w:r>
      <w:proofErr w:type="spellStart"/>
      <w:r w:rsidRPr="00751E37">
        <w:t>Pzp</w:t>
      </w:r>
      <w:proofErr w:type="spellEnd"/>
      <w:r w:rsidRPr="00751E37">
        <w:t>.</w:t>
      </w:r>
    </w:p>
    <w:p w:rsidR="00E31B6C" w:rsidRPr="00751E37" w:rsidRDefault="00E31B6C" w:rsidP="007E6069">
      <w:pPr>
        <w:pStyle w:val="Nagwek2"/>
        <w:numPr>
          <w:ilvl w:val="0"/>
          <w:numId w:val="0"/>
        </w:numPr>
        <w:spacing w:after="120"/>
        <w:ind w:left="720"/>
      </w:pPr>
    </w:p>
    <w:p w:rsidR="00BD3D5A" w:rsidRDefault="00BD3D5A" w:rsidP="000B07D9">
      <w:pPr>
        <w:pStyle w:val="Nagwek1"/>
      </w:pPr>
      <w:bookmarkStart w:id="7" w:name="_Toc258314246"/>
      <w:r>
        <w:lastRenderedPageBreak/>
        <w:t>Termin wykonania zamówienia</w:t>
      </w:r>
      <w:bookmarkEnd w:id="7"/>
    </w:p>
    <w:p w:rsidR="0060791C" w:rsidRPr="001F3F74" w:rsidRDefault="001F3F74" w:rsidP="007E6069">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0D026D">
        <w:rPr>
          <w:rFonts w:eastAsia="Garamond"/>
          <w:szCs w:val="24"/>
        </w:rPr>
        <w:t xml:space="preserve">okresie </w:t>
      </w:r>
      <w:r w:rsidR="00E43B20">
        <w:rPr>
          <w:rFonts w:eastAsia="Garamond"/>
          <w:b/>
          <w:szCs w:val="24"/>
        </w:rPr>
        <w:t>24</w:t>
      </w:r>
      <w:r w:rsidRPr="000D026D">
        <w:rPr>
          <w:rFonts w:eastAsia="Garamond"/>
          <w:b/>
          <w:szCs w:val="24"/>
        </w:rPr>
        <w:t xml:space="preserve"> miesięcy</w:t>
      </w:r>
      <w:r w:rsidRPr="007E2BFA">
        <w:rPr>
          <w:rFonts w:eastAsia="Garamond"/>
          <w:szCs w:val="24"/>
        </w:rPr>
        <w:t xml:space="preserve"> </w:t>
      </w:r>
      <w:r w:rsidRPr="001F3F74">
        <w:rPr>
          <w:rFonts w:eastAsia="Garamond"/>
          <w:szCs w:val="24"/>
        </w:rPr>
        <w:t>od dnia podpisania umowy.</w:t>
      </w:r>
    </w:p>
    <w:p w:rsidR="00BD3D5A" w:rsidRDefault="00BD3D5A" w:rsidP="000B07D9">
      <w:pPr>
        <w:pStyle w:val="Nagwek1"/>
      </w:pPr>
      <w:bookmarkStart w:id="8" w:name="_Toc258314247"/>
      <w:r>
        <w:t>Informacja o warunkach udziału w postępowaniu</w:t>
      </w:r>
      <w:bookmarkEnd w:id="8"/>
    </w:p>
    <w:p w:rsidR="0069622F" w:rsidRDefault="00BD3D5A" w:rsidP="00164FF9">
      <w:pPr>
        <w:pStyle w:val="Nagwek2"/>
        <w:numPr>
          <w:ilvl w:val="0"/>
          <w:numId w:val="20"/>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7E6069" w:rsidRPr="00B31986" w:rsidRDefault="007E6069" w:rsidP="00164FF9">
      <w:pPr>
        <w:pStyle w:val="Nagwek2"/>
        <w:numPr>
          <w:ilvl w:val="0"/>
          <w:numId w:val="20"/>
        </w:numPr>
        <w:jc w:val="both"/>
        <w:rPr>
          <w:color w:val="auto"/>
        </w:rPr>
      </w:pPr>
      <w:r w:rsidRPr="00B31986">
        <w:rPr>
          <w:color w:val="auto"/>
        </w:rPr>
        <w:t xml:space="preserve">Zamawiający, na podstawie art. 112 ustawy </w:t>
      </w:r>
      <w:proofErr w:type="spellStart"/>
      <w:r w:rsidRPr="00B31986">
        <w:rPr>
          <w:color w:val="auto"/>
        </w:rPr>
        <w:t>Pzp</w:t>
      </w:r>
      <w:proofErr w:type="spellEnd"/>
      <w:r w:rsidRPr="00B31986">
        <w:rPr>
          <w:color w:val="auto"/>
        </w:rPr>
        <w:t xml:space="preserve">, </w:t>
      </w:r>
      <w:r w:rsidRPr="00B31986">
        <w:rPr>
          <w:b/>
          <w:color w:val="auto"/>
        </w:rPr>
        <w:t>nie wyznacza</w:t>
      </w:r>
      <w:r w:rsidRPr="00B31986">
        <w:rPr>
          <w:color w:val="auto"/>
        </w:rPr>
        <w:t xml:space="preserve"> szczegółowych warunków  ubiegania się Wykonawcy o udzielenie zamówienia w zakresie: </w:t>
      </w:r>
    </w:p>
    <w:p w:rsidR="007E6069" w:rsidRPr="00361F40" w:rsidRDefault="007E6069" w:rsidP="00164FF9">
      <w:pPr>
        <w:pStyle w:val="Akapitzlist"/>
        <w:numPr>
          <w:ilvl w:val="2"/>
          <w:numId w:val="47"/>
        </w:numPr>
        <w:spacing w:after="0"/>
        <w:jc w:val="both"/>
        <w:rPr>
          <w:rFonts w:ascii="Times New Roman" w:hAnsi="Times New Roman"/>
          <w:sz w:val="24"/>
          <w:szCs w:val="24"/>
        </w:rPr>
      </w:pPr>
      <w:r w:rsidRPr="00361F40">
        <w:rPr>
          <w:rFonts w:ascii="Times New Roman" w:hAnsi="Times New Roman"/>
          <w:sz w:val="24"/>
          <w:szCs w:val="24"/>
        </w:rPr>
        <w:t>zdolności do występowania w obrocie gospodarczym;</w:t>
      </w:r>
    </w:p>
    <w:p w:rsidR="007E6069" w:rsidRPr="00361F40" w:rsidRDefault="007E6069" w:rsidP="00164FF9">
      <w:pPr>
        <w:numPr>
          <w:ilvl w:val="2"/>
          <w:numId w:val="47"/>
        </w:numPr>
        <w:spacing w:line="259" w:lineRule="auto"/>
        <w:contextualSpacing/>
        <w:jc w:val="both"/>
        <w:rPr>
          <w:rFonts w:eastAsia="Calibri"/>
        </w:rPr>
      </w:pPr>
      <w:r w:rsidRPr="00361F40">
        <w:rPr>
          <w:rFonts w:eastAsia="Calibri"/>
        </w:rPr>
        <w:t>kompetencji lub uprawnień do prowadzenia określonej działalności zawodowej;</w:t>
      </w:r>
    </w:p>
    <w:p w:rsidR="007E6069" w:rsidRPr="00361F40" w:rsidRDefault="007E6069" w:rsidP="00164FF9">
      <w:pPr>
        <w:numPr>
          <w:ilvl w:val="2"/>
          <w:numId w:val="47"/>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D0F42" w:rsidRPr="007E6069" w:rsidRDefault="007E6069" w:rsidP="00164FF9">
      <w:pPr>
        <w:numPr>
          <w:ilvl w:val="2"/>
          <w:numId w:val="47"/>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0B07D9">
      <w:pPr>
        <w:pStyle w:val="Nagwek1"/>
      </w:pPr>
      <w:r>
        <w:t>Podstawy wykluczenia wykonawcy Z POSTĘPOWANIA</w:t>
      </w:r>
    </w:p>
    <w:p w:rsidR="00BD3D5A" w:rsidRDefault="00BD3D5A" w:rsidP="00164FF9">
      <w:pPr>
        <w:pStyle w:val="Nagwek2"/>
        <w:numPr>
          <w:ilvl w:val="0"/>
          <w:numId w:val="23"/>
        </w:numPr>
        <w:jc w:val="both"/>
      </w:pPr>
      <w:r w:rsidRPr="008F7B5E">
        <w:t>Zamawiający wykluczy z postępowania o udzielenie zamówienia Wykonawcę, wobec którego zachodzą podstawy wykluczenia, o których mo</w:t>
      </w:r>
      <w:r w:rsidR="00D85B98">
        <w:t xml:space="preserve">wa w art. 108 ust. 1 ustawy </w:t>
      </w:r>
      <w:proofErr w:type="spellStart"/>
      <w:r w:rsidR="00D85B98">
        <w:t>Pzp</w:t>
      </w:r>
      <w:proofErr w:type="spellEnd"/>
      <w:r w:rsidR="00D85B98">
        <w:t>:</w:t>
      </w:r>
    </w:p>
    <w:p w:rsidR="00D85B98" w:rsidRDefault="00D85B98" w:rsidP="00164FF9">
      <w:pPr>
        <w:pStyle w:val="Nagwek2"/>
        <w:numPr>
          <w:ilvl w:val="0"/>
          <w:numId w:val="44"/>
        </w:numPr>
        <w:jc w:val="both"/>
      </w:pPr>
      <w:r>
        <w:t xml:space="preserve">będącego osobą fizyczną, którego prawomocnie skazano za przestępstwo: </w:t>
      </w:r>
    </w:p>
    <w:p w:rsidR="00D85B98" w:rsidRDefault="00D85B98" w:rsidP="00164FF9">
      <w:pPr>
        <w:pStyle w:val="Nagwek2"/>
        <w:numPr>
          <w:ilvl w:val="0"/>
          <w:numId w:val="45"/>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164FF9">
      <w:pPr>
        <w:pStyle w:val="Nagwek2"/>
        <w:numPr>
          <w:ilvl w:val="0"/>
          <w:numId w:val="45"/>
        </w:numPr>
        <w:jc w:val="both"/>
      </w:pPr>
      <w:r>
        <w:t xml:space="preserve">handlu ludźmi, o którym mowa w art. 189a Kodeksu karnego, </w:t>
      </w:r>
    </w:p>
    <w:p w:rsidR="00D85B98" w:rsidRDefault="00D85B98" w:rsidP="00164FF9">
      <w:pPr>
        <w:pStyle w:val="Nagwek2"/>
        <w:numPr>
          <w:ilvl w:val="0"/>
          <w:numId w:val="45"/>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164FF9">
      <w:pPr>
        <w:pStyle w:val="Nagwek2"/>
        <w:numPr>
          <w:ilvl w:val="0"/>
          <w:numId w:val="45"/>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164FF9">
      <w:pPr>
        <w:pStyle w:val="Nagwek2"/>
        <w:numPr>
          <w:ilvl w:val="0"/>
          <w:numId w:val="45"/>
        </w:numPr>
        <w:jc w:val="both"/>
      </w:pPr>
      <w:r>
        <w:t xml:space="preserve">o charakterze terrorystycznym, o którym mowa w art. 115 § 20 Kodeksu karnego, lub mające na celu popełnienie tego przestępstwa, </w:t>
      </w:r>
    </w:p>
    <w:p w:rsidR="00D85B98" w:rsidRDefault="00D85B98" w:rsidP="00164FF9">
      <w:pPr>
        <w:pStyle w:val="Nagwek2"/>
        <w:numPr>
          <w:ilvl w:val="0"/>
          <w:numId w:val="45"/>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164FF9">
      <w:pPr>
        <w:pStyle w:val="Nagwek2"/>
        <w:numPr>
          <w:ilvl w:val="0"/>
          <w:numId w:val="45"/>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164FF9">
      <w:pPr>
        <w:pStyle w:val="Nagwek2"/>
        <w:numPr>
          <w:ilvl w:val="0"/>
          <w:numId w:val="45"/>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lastRenderedPageBreak/>
        <w:t xml:space="preserve">– lub za odpowiedni czyn zabroniony określony w przepisach prawa obcego; </w:t>
      </w:r>
    </w:p>
    <w:p w:rsidR="00D85B98" w:rsidRDefault="00D85B98" w:rsidP="00164FF9">
      <w:pPr>
        <w:pStyle w:val="Nagwek2"/>
        <w:numPr>
          <w:ilvl w:val="0"/>
          <w:numId w:val="44"/>
        </w:numPr>
        <w:jc w:val="both"/>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D85B98" w:rsidRDefault="00D85B98" w:rsidP="00164FF9">
      <w:pPr>
        <w:pStyle w:val="Nagwek2"/>
        <w:numPr>
          <w:ilvl w:val="0"/>
          <w:numId w:val="44"/>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164FF9">
      <w:pPr>
        <w:pStyle w:val="Nagwek2"/>
        <w:numPr>
          <w:ilvl w:val="0"/>
          <w:numId w:val="44"/>
        </w:numPr>
        <w:jc w:val="both"/>
      </w:pPr>
      <w:r>
        <w:t xml:space="preserve">wobec którego prawomocnie orzeczono zakaz ubiegania się o zamówienia publiczne; </w:t>
      </w:r>
    </w:p>
    <w:p w:rsidR="00D85B98" w:rsidRDefault="00D85B98" w:rsidP="00164FF9">
      <w:pPr>
        <w:pStyle w:val="Nagwek2"/>
        <w:numPr>
          <w:ilvl w:val="0"/>
          <w:numId w:val="44"/>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164FF9">
      <w:pPr>
        <w:pStyle w:val="Nagwek2"/>
        <w:numPr>
          <w:ilvl w:val="0"/>
          <w:numId w:val="44"/>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164FF9">
      <w:pPr>
        <w:pStyle w:val="Nagwek2"/>
        <w:numPr>
          <w:ilvl w:val="0"/>
          <w:numId w:val="23"/>
        </w:numPr>
        <w:jc w:val="both"/>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1B748A" w:rsidRPr="008F7B5E" w:rsidRDefault="001B748A" w:rsidP="00164FF9">
      <w:pPr>
        <w:pStyle w:val="Nagwek2"/>
        <w:numPr>
          <w:ilvl w:val="0"/>
          <w:numId w:val="23"/>
        </w:numPr>
        <w:jc w:val="both"/>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1B748A" w:rsidRPr="008F7B5E" w:rsidRDefault="001B748A" w:rsidP="00164FF9">
      <w:pPr>
        <w:pStyle w:val="Nagwek2"/>
        <w:numPr>
          <w:ilvl w:val="0"/>
          <w:numId w:val="23"/>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164FF9">
      <w:pPr>
        <w:pStyle w:val="Nagwek2"/>
        <w:numPr>
          <w:ilvl w:val="0"/>
          <w:numId w:val="23"/>
        </w:numPr>
        <w:jc w:val="both"/>
      </w:pPr>
      <w:r w:rsidRPr="008F7B5E">
        <w:t>Zamawiający może wykluczyć Wykonawcę na każdym etapie postępowania, ofertę Wykonawcy wykluczonego uznaje się za odrzuconą.</w:t>
      </w:r>
    </w:p>
    <w:p w:rsidR="00B647AA" w:rsidRPr="001B748A" w:rsidRDefault="00AF7137" w:rsidP="00164FF9">
      <w:pPr>
        <w:pStyle w:val="Nagwek2"/>
        <w:numPr>
          <w:ilvl w:val="0"/>
          <w:numId w:val="23"/>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w:t>
      </w:r>
      <w:r w:rsidR="00E43B20">
        <w:rPr>
          <w:color w:val="auto"/>
        </w:rPr>
        <w:t>Dz. U. z 2024</w:t>
      </w:r>
      <w:r w:rsidR="00E43B20" w:rsidRPr="001B748A">
        <w:rPr>
          <w:color w:val="auto"/>
        </w:rPr>
        <w:t xml:space="preserve">r. poz. </w:t>
      </w:r>
      <w:r w:rsidR="00E43B20">
        <w:rPr>
          <w:color w:val="auto"/>
        </w:rPr>
        <w:t>507</w:t>
      </w:r>
      <w:r w:rsidR="001B748A" w:rsidRPr="001B748A">
        <w:rPr>
          <w:color w:val="auto"/>
        </w:rPr>
        <w:t>):</w:t>
      </w:r>
    </w:p>
    <w:p w:rsidR="001B748A" w:rsidRDefault="001B748A" w:rsidP="00164FF9">
      <w:pPr>
        <w:pStyle w:val="Nagwek2"/>
        <w:numPr>
          <w:ilvl w:val="0"/>
          <w:numId w:val="46"/>
        </w:numPr>
        <w:jc w:val="both"/>
      </w:pPr>
      <w:r>
        <w:t xml:space="preserve">wykonawcę oraz uczestnika konkursu wymienionego w wykazach określonych w rozporządzeniu 765/2006 i rozporządzeniu 269/2014 albo wpisanego na listę na </w:t>
      </w:r>
      <w:r>
        <w:lastRenderedPageBreak/>
        <w:t xml:space="preserve">podstawie decyzji w sprawie wpisu na listę rozstrzygającej o zastosowaniu środka, o którym mowa w art. 1 pkt. 3; </w:t>
      </w:r>
    </w:p>
    <w:p w:rsidR="001B748A" w:rsidRDefault="001B748A" w:rsidP="00164FF9">
      <w:pPr>
        <w:pStyle w:val="Nagwek2"/>
        <w:numPr>
          <w:ilvl w:val="0"/>
          <w:numId w:val="46"/>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164FF9">
      <w:pPr>
        <w:pStyle w:val="Nagwek2"/>
        <w:numPr>
          <w:ilvl w:val="0"/>
          <w:numId w:val="46"/>
        </w:numPr>
        <w:jc w:val="both"/>
        <w:rPr>
          <w:color w:val="FF0000"/>
        </w:rPr>
      </w:pPr>
      <w:r>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164FF9">
      <w:pPr>
        <w:pStyle w:val="Nagwek2"/>
        <w:numPr>
          <w:ilvl w:val="0"/>
          <w:numId w:val="23"/>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164FF9">
      <w:pPr>
        <w:pStyle w:val="Nagwek2"/>
        <w:numPr>
          <w:ilvl w:val="0"/>
          <w:numId w:val="24"/>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164FF9">
      <w:pPr>
        <w:pStyle w:val="Nagwek2"/>
        <w:numPr>
          <w:ilvl w:val="0"/>
          <w:numId w:val="24"/>
        </w:numPr>
        <w:jc w:val="both"/>
      </w:pPr>
      <w:r>
        <w:lastRenderedPageBreak/>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164FF9">
      <w:pPr>
        <w:pStyle w:val="Nagwek2"/>
        <w:numPr>
          <w:ilvl w:val="1"/>
          <w:numId w:val="20"/>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E43B20"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E43B20" w:rsidRPr="00DF7066" w:rsidRDefault="00E43B20" w:rsidP="00DF7066">
            <w:pPr>
              <w:spacing w:before="60" w:after="120"/>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hideMark/>
          </w:tcPr>
          <w:p w:rsidR="00E43B20" w:rsidRPr="00946E0D" w:rsidRDefault="00E43B20" w:rsidP="00E43B20">
            <w:pPr>
              <w:autoSpaceDE w:val="0"/>
              <w:autoSpaceDN w:val="0"/>
              <w:adjustRightInd w:val="0"/>
              <w:jc w:val="both"/>
              <w:rPr>
                <w:rFonts w:eastAsiaTheme="minorHAnsi"/>
              </w:rPr>
            </w:pPr>
            <w:r w:rsidRPr="00946E0D">
              <w:rPr>
                <w:rFonts w:eastAsiaTheme="minorHAnsi"/>
                <w:b/>
              </w:rPr>
              <w:t>Oświadczenie Wykonawcy o przynależności albo braku przynależności do tej samej grupy kapitałowej</w:t>
            </w:r>
          </w:p>
          <w:p w:rsidR="00E43B20" w:rsidRPr="00946E0D" w:rsidRDefault="00E43B20" w:rsidP="00E43B20">
            <w:pPr>
              <w:autoSpaceDE w:val="0"/>
              <w:autoSpaceDN w:val="0"/>
              <w:adjustRightInd w:val="0"/>
              <w:jc w:val="both"/>
              <w:rPr>
                <w:rFonts w:eastAsiaTheme="minorHAnsi"/>
              </w:rPr>
            </w:pPr>
            <w:r w:rsidRPr="00946E0D">
              <w:rPr>
                <w:rFonts w:eastAsiaTheme="minorHAnsi"/>
              </w:rPr>
              <w:t xml:space="preserve">Oświadczenie Wykonawcy, w zakresie art. 108 ust. 1 pkt. 5 ustawy </w:t>
            </w:r>
            <w:proofErr w:type="spellStart"/>
            <w:r w:rsidRPr="00946E0D">
              <w:rPr>
                <w:rFonts w:eastAsiaTheme="minorHAnsi"/>
              </w:rPr>
              <w:t>Pzp</w:t>
            </w:r>
            <w:proofErr w:type="spellEnd"/>
            <w:r w:rsidRPr="00946E0D">
              <w:rPr>
                <w:rFonts w:eastAsiaTheme="minorHAnsi"/>
              </w:rPr>
              <w:t>, o braku przynależności do tej samej grupy kapitałowej w rozumieniu ustawy z dnia 16 lutego 2007 r. o ochronie konkurencji i konsumentów (Dz. U. z 202</w:t>
            </w:r>
            <w:r w:rsidR="00614399" w:rsidRPr="00946E0D">
              <w:rPr>
                <w:rFonts w:eastAsiaTheme="minorHAnsi"/>
              </w:rPr>
              <w:t>4</w:t>
            </w:r>
            <w:r w:rsidRPr="00946E0D">
              <w:rPr>
                <w:rFonts w:eastAsiaTheme="minorHAnsi"/>
              </w:rPr>
              <w:t xml:space="preserve"> r. poz. </w:t>
            </w:r>
            <w:r w:rsidR="00614399" w:rsidRPr="00946E0D">
              <w:rPr>
                <w:rFonts w:eastAsiaTheme="minorHAnsi"/>
              </w:rPr>
              <w:t xml:space="preserve">594 </w:t>
            </w:r>
            <w:r w:rsidR="00614399" w:rsidRPr="00946E0D">
              <w:t>z późn. zm.)</w:t>
            </w:r>
            <w:r w:rsidRPr="00946E0D">
              <w:rPr>
                <w:rFonts w:eastAsiaTheme="minorHAnsi"/>
              </w:rPr>
              <w:t>,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w:t>
            </w:r>
            <w:proofErr w:type="spellStart"/>
            <w:r w:rsidRPr="002F6D1F">
              <w:t>Pzp</w:t>
            </w:r>
            <w:proofErr w:type="spellEnd"/>
            <w:r w:rsidRPr="002F6D1F">
              <w:t xml:space="preserve"> sporządzona nie wcześniej niż 6 miesięcy przed jej złożeniem</w:t>
            </w:r>
          </w:p>
        </w:tc>
      </w:tr>
    </w:tbl>
    <w:p w:rsidR="00E9685A" w:rsidRDefault="00E9685A" w:rsidP="001B748A">
      <w:pPr>
        <w:pStyle w:val="Nagwek2"/>
        <w:numPr>
          <w:ilvl w:val="0"/>
          <w:numId w:val="0"/>
        </w:numPr>
        <w:spacing w:after="0"/>
        <w:jc w:val="both"/>
      </w:pPr>
    </w:p>
    <w:p w:rsidR="0042367B" w:rsidRDefault="0042367B" w:rsidP="00164FF9">
      <w:pPr>
        <w:pStyle w:val="Nagwek2"/>
        <w:numPr>
          <w:ilvl w:val="0"/>
          <w:numId w:val="20"/>
        </w:numPr>
        <w:spacing w:before="0"/>
        <w:jc w:val="both"/>
      </w:pPr>
      <w:r>
        <w:t>Jeżeli przedstawione dokumenty są w języku obcym wymagane jest tłumaczenie na język polski.</w:t>
      </w:r>
    </w:p>
    <w:p w:rsidR="00A55F01" w:rsidRPr="00885ADD" w:rsidRDefault="00A55F01" w:rsidP="00164FF9">
      <w:pPr>
        <w:pStyle w:val="Nagwek2"/>
        <w:numPr>
          <w:ilvl w:val="0"/>
          <w:numId w:val="20"/>
        </w:numPr>
        <w:jc w:val="both"/>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164FF9">
      <w:pPr>
        <w:pStyle w:val="Nagwek2"/>
        <w:numPr>
          <w:ilvl w:val="0"/>
          <w:numId w:val="20"/>
        </w:numPr>
        <w:jc w:val="both"/>
      </w:pPr>
      <w:r>
        <w:t>Zamawiający może żądać od Wykonawców w</w:t>
      </w:r>
      <w:r w:rsidR="00361F40">
        <w:t>yjaśnień dotyczących treści po</w:t>
      </w:r>
      <w:r>
        <w:t>dmiotowych środków dowodowych.</w:t>
      </w:r>
    </w:p>
    <w:p w:rsidR="00BD3D5A" w:rsidRDefault="00BD3D5A" w:rsidP="00164FF9">
      <w:pPr>
        <w:pStyle w:val="Nagwek2"/>
        <w:numPr>
          <w:ilvl w:val="0"/>
          <w:numId w:val="20"/>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164FF9">
      <w:pPr>
        <w:pStyle w:val="Nagwek2"/>
        <w:numPr>
          <w:ilvl w:val="0"/>
          <w:numId w:val="20"/>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164FF9">
      <w:pPr>
        <w:pStyle w:val="Nagwek2"/>
        <w:numPr>
          <w:ilvl w:val="0"/>
          <w:numId w:val="20"/>
        </w:numPr>
        <w:jc w:val="both"/>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164FF9">
      <w:pPr>
        <w:pStyle w:val="Nagwek2"/>
        <w:numPr>
          <w:ilvl w:val="0"/>
          <w:numId w:val="20"/>
        </w:numPr>
        <w:jc w:val="both"/>
      </w:pPr>
      <w:r>
        <w:lastRenderedPageBreak/>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E43B20" w:rsidRDefault="00E43B20" w:rsidP="00164FF9">
      <w:pPr>
        <w:pStyle w:val="Nagwek2"/>
        <w:numPr>
          <w:ilvl w:val="0"/>
          <w:numId w:val="79"/>
        </w:numPr>
        <w:rPr>
          <w:color w:val="auto"/>
        </w:rPr>
      </w:pPr>
      <w:r w:rsidRPr="00B4327F">
        <w:rPr>
          <w:color w:val="auto"/>
        </w:rPr>
        <w:t>Zamawiający wymaga złożenia przedmiotowych środków dowodowych</w:t>
      </w:r>
      <w:r>
        <w:rPr>
          <w:color w:val="auto"/>
        </w:rPr>
        <w:t xml:space="preserve"> wraz z ofertą</w:t>
      </w:r>
      <w:r w:rsidRPr="00B4327F">
        <w:rPr>
          <w:color w:val="auto"/>
        </w:rPr>
        <w:t>:</w:t>
      </w:r>
    </w:p>
    <w:tbl>
      <w:tblPr>
        <w:tblStyle w:val="Tabela-Siatka"/>
        <w:tblW w:w="0" w:type="auto"/>
        <w:tblInd w:w="817" w:type="dxa"/>
        <w:tblLook w:val="04A0"/>
      </w:tblPr>
      <w:tblGrid>
        <w:gridCol w:w="709"/>
        <w:gridCol w:w="7988"/>
      </w:tblGrid>
      <w:tr w:rsidR="00E43B20" w:rsidTr="00E43B20">
        <w:tc>
          <w:tcPr>
            <w:tcW w:w="709" w:type="dxa"/>
          </w:tcPr>
          <w:p w:rsidR="00E43B20" w:rsidRPr="00390C42" w:rsidRDefault="00E43B20" w:rsidP="00E43B20">
            <w:pPr>
              <w:pStyle w:val="Nagwek2"/>
              <w:numPr>
                <w:ilvl w:val="0"/>
                <w:numId w:val="0"/>
              </w:numPr>
              <w:jc w:val="both"/>
              <w:outlineLvl w:val="1"/>
              <w:rPr>
                <w:b/>
              </w:rPr>
            </w:pPr>
            <w:r w:rsidRPr="00390C42">
              <w:rPr>
                <w:b/>
              </w:rPr>
              <w:t>Lp.</w:t>
            </w:r>
          </w:p>
        </w:tc>
        <w:tc>
          <w:tcPr>
            <w:tcW w:w="7988" w:type="dxa"/>
          </w:tcPr>
          <w:p w:rsidR="00E43B20" w:rsidRPr="00390C42" w:rsidRDefault="00E43B20" w:rsidP="00E43B20">
            <w:pPr>
              <w:pStyle w:val="Nagwek2"/>
              <w:numPr>
                <w:ilvl w:val="0"/>
                <w:numId w:val="0"/>
              </w:numPr>
              <w:jc w:val="both"/>
              <w:outlineLvl w:val="1"/>
              <w:rPr>
                <w:b/>
              </w:rPr>
            </w:pPr>
            <w:r w:rsidRPr="00390C42">
              <w:rPr>
                <w:b/>
              </w:rPr>
              <w:t>Wymagany dokument</w:t>
            </w:r>
          </w:p>
        </w:tc>
      </w:tr>
      <w:tr w:rsidR="00E43B20" w:rsidTr="00E43B20">
        <w:tc>
          <w:tcPr>
            <w:tcW w:w="709" w:type="dxa"/>
          </w:tcPr>
          <w:p w:rsidR="00E43B20" w:rsidRDefault="00E43B20" w:rsidP="00E43B20">
            <w:pPr>
              <w:spacing w:before="60" w:after="120"/>
              <w:jc w:val="both"/>
              <w:rPr>
                <w:b/>
              </w:rPr>
            </w:pPr>
            <w:r>
              <w:rPr>
                <w:b/>
              </w:rPr>
              <w:t>1.</w:t>
            </w:r>
          </w:p>
        </w:tc>
        <w:tc>
          <w:tcPr>
            <w:tcW w:w="7988" w:type="dxa"/>
          </w:tcPr>
          <w:p w:rsidR="00E43B20" w:rsidRPr="00DF7066" w:rsidRDefault="00E43B20" w:rsidP="00946E0D">
            <w:pPr>
              <w:spacing w:before="60" w:after="12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przez jednostkę notyfikacyjną, zgodnie z u</w:t>
            </w:r>
            <w:r w:rsidRPr="006D4523">
              <w:t xml:space="preserve">stawą z dnia </w:t>
            </w:r>
            <w:r>
              <w:t>7 kwietnia 2022 r.</w:t>
            </w:r>
            <w:r w:rsidRPr="006D4523">
              <w:t xml:space="preserve"> o wyrobach medycznych (Dz. U. z 202</w:t>
            </w:r>
            <w:r>
              <w:t>2 r. poz. 974</w:t>
            </w:r>
            <w:r w:rsidRPr="00B31986">
              <w:t>)</w:t>
            </w:r>
            <w:r>
              <w:t xml:space="preserve">) – </w:t>
            </w:r>
            <w:r>
              <w:rPr>
                <w:b/>
              </w:rPr>
              <w:t>załącznik nr 6</w:t>
            </w:r>
            <w:r w:rsidRPr="002B07B1">
              <w:rPr>
                <w:b/>
              </w:rPr>
              <w:t>.</w:t>
            </w:r>
          </w:p>
        </w:tc>
      </w:tr>
      <w:tr w:rsidR="00946E0D" w:rsidTr="00E43B20">
        <w:tc>
          <w:tcPr>
            <w:tcW w:w="709" w:type="dxa"/>
          </w:tcPr>
          <w:p w:rsidR="00946E0D" w:rsidRPr="00B17E13" w:rsidRDefault="00946E0D" w:rsidP="005631CC">
            <w:pPr>
              <w:spacing w:before="60" w:after="120"/>
              <w:jc w:val="both"/>
              <w:rPr>
                <w:b/>
              </w:rPr>
            </w:pPr>
            <w:r w:rsidRPr="00B17E13">
              <w:rPr>
                <w:b/>
              </w:rPr>
              <w:t>2.</w:t>
            </w:r>
          </w:p>
        </w:tc>
        <w:tc>
          <w:tcPr>
            <w:tcW w:w="7988" w:type="dxa"/>
          </w:tcPr>
          <w:p w:rsidR="00946E0D" w:rsidRPr="00B17E13" w:rsidRDefault="00946E0D" w:rsidP="00946E0D">
            <w:pPr>
              <w:spacing w:before="60" w:after="120"/>
              <w:jc w:val="both"/>
              <w:rPr>
                <w:b/>
              </w:rPr>
            </w:pPr>
            <w:r w:rsidRPr="00B17E13">
              <w:rPr>
                <w:b/>
              </w:rPr>
              <w:t>Oświadczenie, iż oferowany przedmiot zamówienia jest dopuszczony do stosowania w  jednostkach ochrony zdrowia</w:t>
            </w:r>
            <w:r w:rsidRPr="00B17E13">
              <w:t xml:space="preserve"> stosownie do zapisów ustawy z dnia 7 kwietnia 2022r. o wyrobach medycznych (Dz. U. z 2022 r. poz. 974) – </w:t>
            </w:r>
            <w:r w:rsidRPr="00B17E13">
              <w:rPr>
                <w:b/>
              </w:rPr>
              <w:t>dla pakietu nr 14 poz. 7, 8</w:t>
            </w:r>
            <w:r w:rsidRPr="00B17E13">
              <w:t xml:space="preserve"> – </w:t>
            </w:r>
            <w:r w:rsidRPr="00B17E13">
              <w:rPr>
                <w:b/>
              </w:rPr>
              <w:t>załącznik nr 7.</w:t>
            </w:r>
          </w:p>
        </w:tc>
      </w:tr>
      <w:tr w:rsidR="00946E0D" w:rsidTr="00E43B20">
        <w:tc>
          <w:tcPr>
            <w:tcW w:w="709" w:type="dxa"/>
          </w:tcPr>
          <w:p w:rsidR="00946E0D" w:rsidRPr="00B17E13" w:rsidRDefault="000743F3" w:rsidP="005631CC">
            <w:pPr>
              <w:spacing w:before="60" w:after="120"/>
              <w:jc w:val="both"/>
              <w:rPr>
                <w:b/>
              </w:rPr>
            </w:pPr>
            <w:r w:rsidRPr="00B17E13">
              <w:rPr>
                <w:b/>
              </w:rPr>
              <w:t>3</w:t>
            </w:r>
            <w:r w:rsidR="00946E0D" w:rsidRPr="00B17E13">
              <w:rPr>
                <w:b/>
              </w:rPr>
              <w:t>.</w:t>
            </w:r>
          </w:p>
        </w:tc>
        <w:tc>
          <w:tcPr>
            <w:tcW w:w="7988" w:type="dxa"/>
          </w:tcPr>
          <w:p w:rsidR="00946E0D" w:rsidRPr="00B17E13" w:rsidRDefault="00946E0D" w:rsidP="005631CC">
            <w:pPr>
              <w:spacing w:before="60" w:after="120"/>
              <w:jc w:val="both"/>
              <w:rPr>
                <w:b/>
                <w:kern w:val="2"/>
              </w:rPr>
            </w:pPr>
            <w:r w:rsidRPr="00B17E13">
              <w:rPr>
                <w:b/>
                <w:kern w:val="2"/>
              </w:rPr>
              <w:t xml:space="preserve">Wykonawca zobowiązany jest wraz z ofertą złożyć Deklarację zgodności i Certyfikat CE dla pakietu nr 14 poz. </w:t>
            </w:r>
            <w:r w:rsidRPr="00B17E13">
              <w:rPr>
                <w:b/>
              </w:rPr>
              <w:t>1, 7, 8, 10, 11</w:t>
            </w:r>
            <w:r w:rsidRPr="00B17E13">
              <w:rPr>
                <w:b/>
                <w:kern w:val="2"/>
              </w:rPr>
              <w:t xml:space="preserve"> (dla pozycji 10 i 11 deklaracji zgodności (moduł B i C2/D)</w:t>
            </w:r>
            <w:r w:rsidR="005330E5" w:rsidRPr="00B17E13">
              <w:rPr>
                <w:b/>
                <w:kern w:val="2"/>
              </w:rPr>
              <w:t>).</w:t>
            </w:r>
          </w:p>
        </w:tc>
      </w:tr>
    </w:tbl>
    <w:p w:rsidR="00E43B20" w:rsidRDefault="00E43B20" w:rsidP="00164FF9">
      <w:pPr>
        <w:pStyle w:val="Nagwek2"/>
        <w:numPr>
          <w:ilvl w:val="0"/>
          <w:numId w:val="79"/>
        </w:numPr>
        <w:spacing w:before="300"/>
        <w:jc w:val="both"/>
      </w:pPr>
      <w:r>
        <w:t>Dokumenty potwierdzające zgodność oferowanych produktów z wymaganiami Zamawiającego należy złożyć z zaznaczeniem której części i której pozycji dotyczą.</w:t>
      </w:r>
    </w:p>
    <w:p w:rsidR="00E43B20" w:rsidRDefault="00E43B20" w:rsidP="00164FF9">
      <w:pPr>
        <w:pStyle w:val="Nagwek2"/>
        <w:numPr>
          <w:ilvl w:val="0"/>
          <w:numId w:val="79"/>
        </w:numPr>
        <w:jc w:val="both"/>
      </w:pPr>
      <w:r>
        <w:t>Jeżeli przedstawione dokumenty są w języku obcym wymagane jest tłumaczenie na język polski.</w:t>
      </w:r>
    </w:p>
    <w:p w:rsidR="00E43B20" w:rsidRDefault="00E43B20" w:rsidP="00164FF9">
      <w:pPr>
        <w:pStyle w:val="Nagwek2"/>
        <w:numPr>
          <w:ilvl w:val="0"/>
          <w:numId w:val="79"/>
        </w:numPr>
        <w:jc w:val="both"/>
      </w:pPr>
      <w:r w:rsidRPr="00885ADD">
        <w:t xml:space="preserve">Zgodnie z art. 107 ust. 2 </w:t>
      </w:r>
      <w:proofErr w:type="spellStart"/>
      <w:r w:rsidRPr="00885ADD">
        <w:t>Pzp</w:t>
      </w:r>
      <w:proofErr w:type="spellEnd"/>
      <w:r w:rsidRPr="00885ADD">
        <w:t>, jeżeli Wykonawca nie złożył przedmiotowych środków dowodowych lub złożone przedmiotowe środki dowodowe są niekompletne, Zamawiający wezwie do ich złożenia lub uzupełnienia w wyznaczonym terminie.</w:t>
      </w:r>
    </w:p>
    <w:p w:rsidR="00E43B20" w:rsidRPr="00305E6A" w:rsidRDefault="00E43B20" w:rsidP="00164FF9">
      <w:pPr>
        <w:pStyle w:val="Nagwek2"/>
        <w:numPr>
          <w:ilvl w:val="0"/>
          <w:numId w:val="79"/>
        </w:numPr>
        <w:jc w:val="both"/>
      </w:pPr>
      <w:r>
        <w:t>Zamawiający może żądać od Wykonawców wyjaśnień dotyczących treści przedmiotowych środków dowodowych.</w:t>
      </w:r>
    </w:p>
    <w:p w:rsidR="00BD3D5A" w:rsidRDefault="00BD3D5A" w:rsidP="000B07D9">
      <w:pPr>
        <w:pStyle w:val="Nagwek1"/>
      </w:pPr>
      <w:r>
        <w:t>INFORMACJA DLA WYKONAWCÓW POLEGAJĄCYCH NA ZASOBACH podmiotów trzecich</w:t>
      </w:r>
    </w:p>
    <w:p w:rsidR="00BD3D5A" w:rsidRDefault="00BD3D5A" w:rsidP="00164FF9">
      <w:pPr>
        <w:pStyle w:val="Nagwek2"/>
        <w:numPr>
          <w:ilvl w:val="0"/>
          <w:numId w:val="25"/>
        </w:numPr>
        <w:jc w:val="both"/>
      </w:pPr>
      <w: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t>Pzp</w:t>
      </w:r>
      <w:proofErr w:type="spellEnd"/>
      <w:r>
        <w:t>.</w:t>
      </w:r>
    </w:p>
    <w:p w:rsidR="00BD3D5A" w:rsidRDefault="00BD3D5A" w:rsidP="00164FF9">
      <w:pPr>
        <w:pStyle w:val="Nagwek2"/>
        <w:numPr>
          <w:ilvl w:val="0"/>
          <w:numId w:val="25"/>
        </w:numPr>
        <w:jc w:val="both"/>
      </w:pPr>
      <w:r>
        <w:t>Wykonawca, który polega na zdolnościach lub sytuacji podmiotów udostępniających zasoby, zobowiązany jest:</w:t>
      </w:r>
    </w:p>
    <w:p w:rsidR="00BD3D5A" w:rsidRDefault="00B93D4A" w:rsidP="00164FF9">
      <w:pPr>
        <w:pStyle w:val="Nagwek2"/>
        <w:numPr>
          <w:ilvl w:val="0"/>
          <w:numId w:val="26"/>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164FF9">
      <w:pPr>
        <w:pStyle w:val="Nagwek2"/>
        <w:numPr>
          <w:ilvl w:val="0"/>
          <w:numId w:val="27"/>
        </w:numPr>
        <w:jc w:val="both"/>
      </w:pPr>
      <w:r>
        <w:t>zakres dostępnych Wykonawcy zasobów podmiotu udostępniającego zasoby;</w:t>
      </w:r>
    </w:p>
    <w:p w:rsidR="00BD3D5A" w:rsidRDefault="00D419C2" w:rsidP="00164FF9">
      <w:pPr>
        <w:pStyle w:val="Nagwek2"/>
        <w:numPr>
          <w:ilvl w:val="0"/>
          <w:numId w:val="27"/>
        </w:numPr>
        <w:jc w:val="both"/>
      </w:pPr>
      <w:r>
        <w:lastRenderedPageBreak/>
        <w:t>s</w:t>
      </w:r>
      <w:r w:rsidR="00BD3D5A">
        <w:t>posób i okres udostępnienia Wykonawcy i wykorzystania przez niego zasobów podmiotu udostępniającego te zasoby przy wykonywaniu zamówienia;</w:t>
      </w:r>
    </w:p>
    <w:p w:rsidR="00BD3D5A" w:rsidRDefault="00BD3D5A" w:rsidP="00164FF9">
      <w:pPr>
        <w:pStyle w:val="Nagwek2"/>
        <w:numPr>
          <w:ilvl w:val="0"/>
          <w:numId w:val="27"/>
        </w:numPr>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D3D5A" w:rsidRDefault="00B93D4A" w:rsidP="00164FF9">
      <w:pPr>
        <w:pStyle w:val="Nagwek2"/>
        <w:numPr>
          <w:ilvl w:val="0"/>
          <w:numId w:val="26"/>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164FF9">
      <w:pPr>
        <w:pStyle w:val="Nagwek2"/>
        <w:numPr>
          <w:ilvl w:val="0"/>
          <w:numId w:val="25"/>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164FF9">
      <w:pPr>
        <w:pStyle w:val="Nagwek2"/>
        <w:numPr>
          <w:ilvl w:val="0"/>
          <w:numId w:val="25"/>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164FF9">
      <w:pPr>
        <w:pStyle w:val="Nagwek2"/>
        <w:numPr>
          <w:ilvl w:val="0"/>
          <w:numId w:val="28"/>
        </w:numPr>
        <w:jc w:val="both"/>
      </w:pPr>
      <w:r>
        <w:t xml:space="preserve">Wykonawca może powierzyć wykonanie części zamówienia Podwykonawcom. </w:t>
      </w:r>
    </w:p>
    <w:p w:rsidR="00BD3D5A" w:rsidRDefault="00BD3D5A" w:rsidP="00164FF9">
      <w:pPr>
        <w:pStyle w:val="Nagwek2"/>
        <w:numPr>
          <w:ilvl w:val="0"/>
          <w:numId w:val="28"/>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164FF9">
      <w:pPr>
        <w:pStyle w:val="Nagwek2"/>
        <w:numPr>
          <w:ilvl w:val="0"/>
          <w:numId w:val="28"/>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164FF9">
      <w:pPr>
        <w:pStyle w:val="Nagwek2"/>
        <w:numPr>
          <w:ilvl w:val="0"/>
          <w:numId w:val="28"/>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164FF9">
      <w:pPr>
        <w:pStyle w:val="Nagwek2"/>
        <w:numPr>
          <w:ilvl w:val="0"/>
          <w:numId w:val="30"/>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164FF9">
      <w:pPr>
        <w:pStyle w:val="Nagwek2"/>
        <w:numPr>
          <w:ilvl w:val="0"/>
          <w:numId w:val="30"/>
        </w:numPr>
        <w:jc w:val="both"/>
      </w:pPr>
      <w:r>
        <w:t>Pełnomocnictwo należy dołączyć do oferty i powinno ono zawierać w szczególności wskazanie:</w:t>
      </w:r>
    </w:p>
    <w:p w:rsidR="00BD3D5A" w:rsidRDefault="00BD3D5A" w:rsidP="00164FF9">
      <w:pPr>
        <w:pStyle w:val="Nagwek2"/>
        <w:numPr>
          <w:ilvl w:val="0"/>
          <w:numId w:val="21"/>
        </w:numPr>
        <w:jc w:val="both"/>
      </w:pPr>
      <w:r>
        <w:t>postępowania o udzielenie zamówienie publicznego, którego dotyczy;</w:t>
      </w:r>
    </w:p>
    <w:p w:rsidR="00BD3D5A" w:rsidRDefault="00BD3D5A" w:rsidP="00164FF9">
      <w:pPr>
        <w:pStyle w:val="Nagwek2"/>
        <w:numPr>
          <w:ilvl w:val="0"/>
          <w:numId w:val="21"/>
        </w:numPr>
        <w:jc w:val="both"/>
      </w:pPr>
      <w:r>
        <w:t>wszystkich Wykonawców ubiegających się wspólnie o udzielenie zamówienia;</w:t>
      </w:r>
    </w:p>
    <w:p w:rsidR="00BD3D5A" w:rsidRDefault="00BD3D5A" w:rsidP="00164FF9">
      <w:pPr>
        <w:pStyle w:val="Nagwek2"/>
        <w:numPr>
          <w:ilvl w:val="0"/>
          <w:numId w:val="21"/>
        </w:numPr>
        <w:jc w:val="both"/>
      </w:pPr>
      <w:r>
        <w:lastRenderedPageBreak/>
        <w:t>ustanowionego pełnomocnika oraz zakresu jego  umocowania.</w:t>
      </w:r>
    </w:p>
    <w:p w:rsidR="005D1055" w:rsidRDefault="005D1055" w:rsidP="00164FF9">
      <w:pPr>
        <w:pStyle w:val="Nagwek2"/>
        <w:numPr>
          <w:ilvl w:val="0"/>
          <w:numId w:val="30"/>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164FF9">
      <w:pPr>
        <w:pStyle w:val="Nagwek2"/>
        <w:numPr>
          <w:ilvl w:val="0"/>
          <w:numId w:val="31"/>
        </w:numPr>
        <w:jc w:val="both"/>
      </w:pPr>
      <w:r w:rsidRPr="009F1AAE">
        <w:t>W niniejszym postępowaniu komunikacja Zamawiającego z Wykonawcami odbywa się przy użyciu środków komunikacji elektronicznej, za pośrednictwem:</w:t>
      </w:r>
    </w:p>
    <w:p w:rsidR="00BD3D5A" w:rsidRPr="009F1AAE" w:rsidRDefault="00C65C18" w:rsidP="00164FF9">
      <w:pPr>
        <w:pStyle w:val="Nagwek2"/>
        <w:numPr>
          <w:ilvl w:val="0"/>
          <w:numId w:val="32"/>
        </w:numPr>
      </w:pPr>
      <w:r>
        <w:t>p</w:t>
      </w:r>
      <w:r w:rsidR="00BD3D5A" w:rsidRPr="009F1AAE">
        <w:t xml:space="preserve">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164FF9">
      <w:pPr>
        <w:pStyle w:val="Nagwek2"/>
        <w:numPr>
          <w:ilvl w:val="0"/>
          <w:numId w:val="32"/>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164FF9">
      <w:pPr>
        <w:pStyle w:val="Nagwek2"/>
        <w:numPr>
          <w:ilvl w:val="0"/>
          <w:numId w:val="31"/>
        </w:numPr>
        <w:jc w:val="both"/>
      </w:pPr>
      <w:bookmarkStart w:id="12" w:name="_Hlk37863747"/>
      <w:r w:rsidRPr="009F1AAE">
        <w:t>Korzystanie z Platformy przez Wykonawcę jest bezpłatne</w:t>
      </w:r>
      <w:bookmarkEnd w:id="12"/>
      <w:r w:rsidRPr="009F1AAE">
        <w:t>.</w:t>
      </w:r>
    </w:p>
    <w:p w:rsidR="00BD3D5A" w:rsidRPr="009F1AAE" w:rsidRDefault="00BD3D5A" w:rsidP="00164FF9">
      <w:pPr>
        <w:pStyle w:val="Nagwek2"/>
        <w:numPr>
          <w:ilvl w:val="0"/>
          <w:numId w:val="31"/>
        </w:numPr>
        <w:jc w:val="both"/>
      </w:pPr>
      <w:bookmarkStart w:id="13" w:name="_Hlk37863788"/>
      <w:r w:rsidRPr="009F1AAE">
        <w:t>Na Platformie postępow</w:t>
      </w:r>
      <w:r w:rsidR="00B31986">
        <w:t xml:space="preserve">anie prowadzone jest pod nazwą: </w:t>
      </w:r>
      <w:r w:rsidR="00D71234" w:rsidRPr="00D71234">
        <w:rPr>
          <w:b/>
          <w:bCs/>
        </w:rPr>
        <w:t>„</w:t>
      </w:r>
      <w:r w:rsidR="00946E0D">
        <w:rPr>
          <w:b/>
        </w:rPr>
        <w:t>Dostawa</w:t>
      </w:r>
      <w:r w:rsidR="00B31986" w:rsidRPr="00B71A9A">
        <w:rPr>
          <w:rFonts w:ascii="Arial Narrow" w:hAnsi="Arial Narrow" w:cs="Arial"/>
          <w:sz w:val="22"/>
          <w:szCs w:val="22"/>
        </w:rPr>
        <w:t xml:space="preserve"> </w:t>
      </w:r>
      <w:r w:rsidR="000B07D9">
        <w:rPr>
          <w:b/>
        </w:rPr>
        <w:t>wyrobów medycznych i niemedycznych</w:t>
      </w:r>
      <w:r w:rsidR="00D71234" w:rsidRPr="00DF3CE5">
        <w:rPr>
          <w:b/>
          <w:bCs/>
        </w:rPr>
        <w:t>”</w:t>
      </w:r>
      <w:r w:rsidRPr="009F1AAE">
        <w:t xml:space="preserve"> – znak sprawy: </w:t>
      </w:r>
      <w:bookmarkEnd w:id="13"/>
      <w:r w:rsidRPr="009F1AAE">
        <w:t>SA-381</w:t>
      </w:r>
      <w:r w:rsidR="000B07D9">
        <w:t>-</w:t>
      </w:r>
      <w:r w:rsidR="00946E0D">
        <w:t>21</w:t>
      </w:r>
      <w:r w:rsidR="00E43B20">
        <w:t>/24</w:t>
      </w:r>
      <w:r w:rsidRPr="009F1AAE">
        <w:t>.</w:t>
      </w:r>
      <w:r>
        <w:t xml:space="preserve"> </w:t>
      </w:r>
    </w:p>
    <w:p w:rsidR="00BD3D5A" w:rsidRPr="009F1AAE" w:rsidRDefault="00BD3D5A" w:rsidP="00164FF9">
      <w:pPr>
        <w:pStyle w:val="Nagwek2"/>
        <w:numPr>
          <w:ilvl w:val="0"/>
          <w:numId w:val="31"/>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164FF9">
      <w:pPr>
        <w:pStyle w:val="Nagwek2"/>
        <w:numPr>
          <w:ilvl w:val="0"/>
          <w:numId w:val="31"/>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164FF9">
      <w:pPr>
        <w:pStyle w:val="Nagwek2"/>
        <w:numPr>
          <w:ilvl w:val="0"/>
          <w:numId w:val="31"/>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164FF9">
      <w:pPr>
        <w:pStyle w:val="Nagwek2"/>
        <w:numPr>
          <w:ilvl w:val="0"/>
          <w:numId w:val="31"/>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164FF9">
      <w:pPr>
        <w:pStyle w:val="Nagwek2"/>
        <w:numPr>
          <w:ilvl w:val="0"/>
          <w:numId w:val="33"/>
        </w:numPr>
        <w:jc w:val="both"/>
      </w:pPr>
      <w:bookmarkStart w:id="18" w:name="_Hlk37937034"/>
      <w:r w:rsidRPr="00BA58C6">
        <w:t>stały dostęp do sieci Internet</w:t>
      </w:r>
      <w:bookmarkEnd w:id="18"/>
      <w:r w:rsidRPr="00BA58C6">
        <w:t>,</w:t>
      </w:r>
    </w:p>
    <w:p w:rsidR="00BD3D5A" w:rsidRPr="00BA58C6" w:rsidRDefault="00BD3D5A" w:rsidP="00164FF9">
      <w:pPr>
        <w:pStyle w:val="Akapitzlist"/>
        <w:numPr>
          <w:ilvl w:val="0"/>
          <w:numId w:val="33"/>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164FF9">
      <w:pPr>
        <w:numPr>
          <w:ilvl w:val="0"/>
          <w:numId w:val="33"/>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164FF9">
      <w:pPr>
        <w:numPr>
          <w:ilvl w:val="0"/>
          <w:numId w:val="33"/>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164FF9">
      <w:pPr>
        <w:pStyle w:val="Nagwek2"/>
        <w:numPr>
          <w:ilvl w:val="0"/>
          <w:numId w:val="33"/>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164FF9">
      <w:pPr>
        <w:pStyle w:val="Nagwek2"/>
        <w:numPr>
          <w:ilvl w:val="0"/>
          <w:numId w:val="31"/>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164FF9">
      <w:pPr>
        <w:pStyle w:val="Nagwek2"/>
        <w:numPr>
          <w:ilvl w:val="0"/>
          <w:numId w:val="31"/>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164FF9">
      <w:pPr>
        <w:pStyle w:val="Nagwek4"/>
        <w:numPr>
          <w:ilvl w:val="0"/>
          <w:numId w:val="34"/>
        </w:numPr>
        <w:jc w:val="both"/>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164FF9">
      <w:pPr>
        <w:numPr>
          <w:ilvl w:val="0"/>
          <w:numId w:val="34"/>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164FF9">
      <w:pPr>
        <w:pStyle w:val="Nagwek4"/>
        <w:numPr>
          <w:ilvl w:val="0"/>
          <w:numId w:val="34"/>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164FF9">
      <w:pPr>
        <w:pStyle w:val="Nagwek2"/>
        <w:numPr>
          <w:ilvl w:val="0"/>
          <w:numId w:val="31"/>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5C080B" w:rsidRPr="009F1AAE" w:rsidRDefault="005C080B" w:rsidP="00164FF9">
      <w:pPr>
        <w:pStyle w:val="Nagwek2"/>
        <w:numPr>
          <w:ilvl w:val="0"/>
          <w:numId w:val="31"/>
        </w:numPr>
        <w:jc w:val="both"/>
      </w:pPr>
      <w:r>
        <w:t xml:space="preserve">Na podstawie art. 65 ust. 1 pkt. 4 ustawy </w:t>
      </w:r>
      <w:proofErr w:type="spellStart"/>
      <w:r>
        <w:t>Pzp</w:t>
      </w:r>
      <w:proofErr w:type="spellEnd"/>
      <w:r>
        <w:t xml:space="preserve"> Zamawiający odstąpi od wymogu użycia środków komunikacji elektronicznej w przypadku konieczności złożenia próbek.</w:t>
      </w:r>
    </w:p>
    <w:p w:rsidR="00BD3D5A" w:rsidRPr="009F1AAE" w:rsidRDefault="00BD3D5A" w:rsidP="00164FF9">
      <w:pPr>
        <w:pStyle w:val="Nagwek2"/>
        <w:numPr>
          <w:ilvl w:val="0"/>
          <w:numId w:val="31"/>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164FF9">
      <w:pPr>
        <w:pStyle w:val="Nagwek2"/>
        <w:numPr>
          <w:ilvl w:val="0"/>
          <w:numId w:val="31"/>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0B07D9">
      <w:pPr>
        <w:pStyle w:val="Nagwek1"/>
      </w:pPr>
      <w:bookmarkStart w:id="31" w:name="_Toc258314250"/>
      <w:r>
        <w:t>OPIS SPO</w:t>
      </w:r>
      <w:bookmarkStart w:id="32" w:name="_Hlk37938975"/>
      <w:r>
        <w:t>SOBU UDZIELANIA WYJAŚNIEŃ TREŚCI SWZ</w:t>
      </w:r>
      <w:bookmarkEnd w:id="32"/>
    </w:p>
    <w:p w:rsidR="00BD3D5A" w:rsidRDefault="00BD3D5A" w:rsidP="00164FF9">
      <w:pPr>
        <w:pStyle w:val="Nagwek2"/>
        <w:numPr>
          <w:ilvl w:val="0"/>
          <w:numId w:val="29"/>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164FF9">
      <w:pPr>
        <w:pStyle w:val="Nagwek2"/>
        <w:numPr>
          <w:ilvl w:val="0"/>
          <w:numId w:val="29"/>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164FF9">
      <w:pPr>
        <w:pStyle w:val="Nagwek2"/>
        <w:numPr>
          <w:ilvl w:val="0"/>
          <w:numId w:val="29"/>
        </w:numPr>
        <w:jc w:val="both"/>
      </w:pPr>
      <w:r>
        <w:t>Jeżeli wniosek o wyjaśnienie treści SWZ nie wpłynie w terminie, o którym mowa w punkcie powyżej, Zamawiający nie ma obowiązku udzielania wyjaśnień SWZ.</w:t>
      </w:r>
    </w:p>
    <w:p w:rsidR="00BD3D5A" w:rsidRDefault="00BD3D5A" w:rsidP="00164FF9">
      <w:pPr>
        <w:pStyle w:val="Nagwek2"/>
        <w:numPr>
          <w:ilvl w:val="0"/>
          <w:numId w:val="29"/>
        </w:numPr>
        <w:jc w:val="both"/>
      </w:pPr>
      <w:r>
        <w:t>Przedłużenie terminu składania ofert, nie wpływa na bieg terminu składania wniosku o wyjaśnienie treści SWZ.</w:t>
      </w:r>
    </w:p>
    <w:p w:rsidR="00BD3D5A" w:rsidRDefault="00BD3D5A" w:rsidP="00164FF9">
      <w:pPr>
        <w:pStyle w:val="Nagwek2"/>
        <w:numPr>
          <w:ilvl w:val="0"/>
          <w:numId w:val="29"/>
        </w:numPr>
        <w:jc w:val="both"/>
      </w:pPr>
      <w:r>
        <w:t>Treść zapytań wraz z wyjaśnieniami Zamawiający udostępni na stronie internetowej prowadzonego postępowania, bez ujawniania źródła zapytania.</w:t>
      </w:r>
    </w:p>
    <w:p w:rsidR="00BD3D5A" w:rsidRDefault="00BD3D5A" w:rsidP="00164FF9">
      <w:pPr>
        <w:pStyle w:val="Nagwek2"/>
        <w:numPr>
          <w:ilvl w:val="0"/>
          <w:numId w:val="29"/>
        </w:numPr>
        <w:jc w:val="both"/>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164FF9">
      <w:pPr>
        <w:pStyle w:val="Nagwek2"/>
        <w:numPr>
          <w:ilvl w:val="0"/>
          <w:numId w:val="35"/>
        </w:numPr>
        <w:jc w:val="both"/>
      </w:pPr>
      <w:r>
        <w:t xml:space="preserve">Wykonawca pozostaje związany </w:t>
      </w:r>
      <w:r w:rsidRPr="003A4A86">
        <w:t xml:space="preserve">ofertą do dnia </w:t>
      </w:r>
      <w:r w:rsidR="003D0A09">
        <w:rPr>
          <w:b/>
          <w:color w:val="auto"/>
        </w:rPr>
        <w:t>10.02.</w:t>
      </w:r>
      <w:r w:rsidR="000B07D9" w:rsidRPr="00E43B20">
        <w:rPr>
          <w:b/>
          <w:color w:val="auto"/>
        </w:rPr>
        <w:t>202</w:t>
      </w:r>
      <w:r w:rsidR="003D0A09">
        <w:rPr>
          <w:b/>
          <w:color w:val="auto"/>
        </w:rPr>
        <w:t>5</w:t>
      </w:r>
      <w:r w:rsidR="000B07D9" w:rsidRPr="00E43B20">
        <w:rPr>
          <w:b/>
          <w:color w:val="auto"/>
        </w:rPr>
        <w:t>r.</w:t>
      </w:r>
    </w:p>
    <w:p w:rsidR="00BD3D5A" w:rsidRDefault="00BD3D5A" w:rsidP="00164FF9">
      <w:pPr>
        <w:pStyle w:val="Nagwek2"/>
        <w:numPr>
          <w:ilvl w:val="0"/>
          <w:numId w:val="35"/>
        </w:numPr>
        <w:jc w:val="both"/>
      </w:pPr>
      <w:r>
        <w:t>Bieg terminu związania ofertą rozpoczyna się wraz z upływem terminu składania ofert.</w:t>
      </w:r>
    </w:p>
    <w:p w:rsidR="00BD3D5A" w:rsidRDefault="00BD3D5A" w:rsidP="00164FF9">
      <w:pPr>
        <w:pStyle w:val="Nagwek2"/>
        <w:numPr>
          <w:ilvl w:val="0"/>
          <w:numId w:val="35"/>
        </w:numPr>
        <w:jc w:val="both"/>
      </w:pPr>
      <w:r>
        <w:t xml:space="preserve">W przypadku, gdy wybór najkorzystniejszej oferty nie nastąpi przed upływem terminu związania ofertą, Zamawiający przed upływem tego terminu zwróci się jednokrotnie do </w:t>
      </w:r>
      <w:r>
        <w:lastRenderedPageBreak/>
        <w:t xml:space="preserve">Wykonawców o wyrażenie zgody na przedłużenie terminu związania ofertą </w:t>
      </w:r>
      <w:r>
        <w:br/>
        <w:t>o wskazywany przez niego okres, nie dł</w:t>
      </w:r>
      <w:r w:rsidR="00856845">
        <w:t>uższy niż 6</w:t>
      </w:r>
      <w:r>
        <w:t xml:space="preserve">0 dni. </w:t>
      </w:r>
    </w:p>
    <w:p w:rsidR="00BD3D5A" w:rsidRDefault="00BD3D5A" w:rsidP="00164FF9">
      <w:pPr>
        <w:pStyle w:val="Nagwek2"/>
        <w:numPr>
          <w:ilvl w:val="0"/>
          <w:numId w:val="35"/>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164FF9">
      <w:pPr>
        <w:pStyle w:val="Nagwek2"/>
        <w:numPr>
          <w:ilvl w:val="0"/>
          <w:numId w:val="36"/>
        </w:numPr>
        <w:jc w:val="both"/>
      </w:pPr>
      <w:r>
        <w:t>Wykonawca może złożyć tylko jedną ofertę.</w:t>
      </w:r>
    </w:p>
    <w:p w:rsidR="00BD3D5A" w:rsidRDefault="00BD3D5A" w:rsidP="00164FF9">
      <w:pPr>
        <w:pStyle w:val="Nagwek2"/>
        <w:numPr>
          <w:ilvl w:val="0"/>
          <w:numId w:val="36"/>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164FF9">
      <w:pPr>
        <w:pStyle w:val="Nagwek2"/>
        <w:numPr>
          <w:ilvl w:val="0"/>
          <w:numId w:val="36"/>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164FF9">
      <w:pPr>
        <w:pStyle w:val="Nagwek2"/>
        <w:numPr>
          <w:ilvl w:val="0"/>
          <w:numId w:val="36"/>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164FF9">
      <w:pPr>
        <w:pStyle w:val="Nagwek2"/>
        <w:numPr>
          <w:ilvl w:val="0"/>
          <w:numId w:val="36"/>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164FF9">
      <w:pPr>
        <w:pStyle w:val="Nagwek2"/>
        <w:numPr>
          <w:ilvl w:val="0"/>
          <w:numId w:val="36"/>
        </w:numPr>
        <w:jc w:val="both"/>
      </w:pPr>
      <w:bookmarkStart w:id="41" w:name="_Hlk37939197"/>
      <w:r w:rsidRPr="003A4A86">
        <w:t xml:space="preserve">Zamawiający informuje, iż zgodnie z art. 18 ust. 3 ustawy </w:t>
      </w:r>
      <w:proofErr w:type="spellStart"/>
      <w:r w:rsidRPr="003A4A86">
        <w:t>Pzp</w:t>
      </w:r>
      <w:proofErr w:type="spellEnd"/>
      <w:r w:rsidRPr="003A4A86">
        <w:t>,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164FF9">
      <w:pPr>
        <w:pStyle w:val="Nagwek2"/>
        <w:numPr>
          <w:ilvl w:val="0"/>
          <w:numId w:val="37"/>
        </w:numPr>
        <w:jc w:val="both"/>
      </w:pPr>
      <w:r w:rsidRPr="003A4A86">
        <w:t>wraz z przekazaniem takich informacji, zastrzegł, że nie mogą być one udostępniane;</w:t>
      </w:r>
    </w:p>
    <w:p w:rsidR="00BD3D5A" w:rsidRPr="003A4A86" w:rsidRDefault="00BD3D5A" w:rsidP="00164FF9">
      <w:pPr>
        <w:pStyle w:val="Nagwek2"/>
        <w:numPr>
          <w:ilvl w:val="0"/>
          <w:numId w:val="37"/>
        </w:numPr>
        <w:jc w:val="both"/>
      </w:pPr>
      <w:r w:rsidRPr="003A4A86">
        <w:t>wykazał, załączając stosowne uzasadnienie, iż zastrzeżone informacje stanowią tajemnicę przedsiębiorstwa.</w:t>
      </w:r>
      <w:bookmarkStart w:id="42" w:name="_Hlk37939296"/>
    </w:p>
    <w:p w:rsidR="00BD3D5A" w:rsidRPr="003A4A86" w:rsidRDefault="00BD3D5A" w:rsidP="00164FF9">
      <w:pPr>
        <w:pStyle w:val="Nagwek2"/>
        <w:numPr>
          <w:ilvl w:val="0"/>
          <w:numId w:val="36"/>
        </w:numPr>
        <w:jc w:val="both"/>
      </w:pPr>
      <w:r w:rsidRPr="003A4A86">
        <w:t>Zaleca się, aby uzasadnienie o którym mowa powyżej było sformułowane w sposób umożliwiający jego udostępnienie pozostałym uczestnikom postępowania.</w:t>
      </w:r>
    </w:p>
    <w:p w:rsidR="00BD3D5A" w:rsidRPr="003A4A86" w:rsidRDefault="00BD3D5A" w:rsidP="00164FF9">
      <w:pPr>
        <w:pStyle w:val="Nagwek2"/>
        <w:numPr>
          <w:ilvl w:val="0"/>
          <w:numId w:val="36"/>
        </w:numPr>
        <w:jc w:val="both"/>
      </w:pPr>
      <w:bookmarkStart w:id="43" w:name="_Hlk38143710"/>
      <w:r w:rsidRPr="003A4A86">
        <w:t xml:space="preserve">Wykonawca nie może zastrzec informacji, o których mowa w art. 222 ust. 5 ustawy </w:t>
      </w:r>
      <w:proofErr w:type="spellStart"/>
      <w:r w:rsidRPr="003A4A86">
        <w:t>Pzp</w:t>
      </w:r>
      <w:bookmarkEnd w:id="42"/>
      <w:bookmarkEnd w:id="43"/>
      <w:proofErr w:type="spellEnd"/>
      <w:r w:rsidRPr="003A4A86">
        <w:t>.</w:t>
      </w:r>
    </w:p>
    <w:p w:rsidR="00BD3D5A" w:rsidRPr="003A4A86" w:rsidRDefault="00BD3D5A" w:rsidP="00164FF9">
      <w:pPr>
        <w:pStyle w:val="Nagwek2"/>
        <w:numPr>
          <w:ilvl w:val="0"/>
          <w:numId w:val="36"/>
        </w:numPr>
        <w:jc w:val="both"/>
      </w:pPr>
      <w:bookmarkStart w:id="44" w:name="_Hlk37928068"/>
      <w:r w:rsidRPr="003A4A86">
        <w:t>Opis sposobu przygotowania oferty składanej w formie elektronicznej</w:t>
      </w:r>
      <w:bookmarkEnd w:id="44"/>
      <w:r w:rsidRPr="003A4A86">
        <w:t>:</w:t>
      </w:r>
    </w:p>
    <w:p w:rsidR="0060791C" w:rsidRPr="00E43B20" w:rsidRDefault="00BD3D5A" w:rsidP="0060791C">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BD3D5A" w:rsidP="000B07D9">
      <w:pPr>
        <w:pStyle w:val="Nagwek1"/>
      </w:pPr>
      <w:bookmarkStart w:id="45" w:name="_Toc258314253"/>
      <w:r w:rsidRPr="003A4A86">
        <w:t>Miejsce oraz termin składania i otwarcia ofert</w:t>
      </w:r>
      <w:bookmarkEnd w:id="45"/>
    </w:p>
    <w:p w:rsidR="00BD3D5A" w:rsidRPr="003A4A86" w:rsidRDefault="00BD3D5A" w:rsidP="00164FF9">
      <w:pPr>
        <w:pStyle w:val="Nagwek2"/>
        <w:numPr>
          <w:ilvl w:val="0"/>
          <w:numId w:val="38"/>
        </w:numPr>
        <w:jc w:val="both"/>
      </w:pPr>
      <w:r w:rsidRPr="003A4A86">
        <w:t>Oferty n</w:t>
      </w:r>
      <w:r w:rsidR="00601F1A">
        <w:t xml:space="preserve">ależy złożyć w terminie do dnia </w:t>
      </w:r>
      <w:r w:rsidR="003D0A09">
        <w:rPr>
          <w:b/>
          <w:color w:val="auto"/>
        </w:rPr>
        <w:t>13.</w:t>
      </w:r>
      <w:r w:rsidR="000743F3">
        <w:rPr>
          <w:b/>
          <w:color w:val="auto"/>
        </w:rPr>
        <w:t>11.</w:t>
      </w:r>
      <w:r w:rsidR="00E43B20" w:rsidRPr="00E43B20">
        <w:rPr>
          <w:b/>
          <w:color w:val="auto"/>
        </w:rPr>
        <w:t>2024r.</w:t>
      </w:r>
      <w:r w:rsidR="00E43B20">
        <w:rPr>
          <w:b/>
          <w:color w:val="auto"/>
        </w:rPr>
        <w:t xml:space="preserve"> </w:t>
      </w:r>
      <w:r w:rsidRPr="00E43B20">
        <w:rPr>
          <w:b/>
          <w:color w:val="auto"/>
        </w:rPr>
        <w:t xml:space="preserve">do godz. </w:t>
      </w:r>
      <w:r w:rsidR="001D1962" w:rsidRPr="00E43B20">
        <w:rPr>
          <w:b/>
          <w:color w:val="auto"/>
        </w:rPr>
        <w:t>1</w:t>
      </w:r>
      <w:r w:rsidR="000B07D9" w:rsidRPr="00E43B20">
        <w:rPr>
          <w:b/>
          <w:color w:val="auto"/>
        </w:rPr>
        <w:t>0</w:t>
      </w:r>
      <w:r w:rsidR="001D1962" w:rsidRPr="00E43B20">
        <w:rPr>
          <w:b/>
          <w:color w:val="auto"/>
        </w:rPr>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164FF9">
      <w:pPr>
        <w:pStyle w:val="Nagwek2"/>
        <w:numPr>
          <w:ilvl w:val="0"/>
          <w:numId w:val="38"/>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164FF9">
      <w:pPr>
        <w:pStyle w:val="Nagwek2"/>
        <w:numPr>
          <w:ilvl w:val="0"/>
          <w:numId w:val="39"/>
        </w:numPr>
        <w:jc w:val="both"/>
      </w:pPr>
      <w:r w:rsidRPr="003A4A86">
        <w:t>Otwarcie ofert nastąpi w dniu</w:t>
      </w:r>
      <w:r>
        <w:rPr>
          <w:b/>
        </w:rPr>
        <w:t xml:space="preserve"> </w:t>
      </w:r>
      <w:r w:rsidR="003D0A09">
        <w:rPr>
          <w:b/>
          <w:color w:val="auto"/>
        </w:rPr>
        <w:t>13.</w:t>
      </w:r>
      <w:r w:rsidR="000743F3">
        <w:rPr>
          <w:b/>
          <w:color w:val="auto"/>
        </w:rPr>
        <w:t>11</w:t>
      </w:r>
      <w:r w:rsidR="00E43B20" w:rsidRPr="00E43B20">
        <w:rPr>
          <w:b/>
          <w:color w:val="auto"/>
        </w:rPr>
        <w:t>.2024r.</w:t>
      </w:r>
      <w:r w:rsidR="001D1962" w:rsidRPr="00403A57">
        <w:rPr>
          <w:b/>
          <w:color w:val="FF0000"/>
        </w:rPr>
        <w:t xml:space="preserve"> </w:t>
      </w:r>
      <w:r w:rsidRPr="00E43B20">
        <w:rPr>
          <w:b/>
          <w:color w:val="auto"/>
        </w:rPr>
        <w:t xml:space="preserve">o godz. </w:t>
      </w:r>
      <w:r w:rsidR="001D1962" w:rsidRPr="00E43B20">
        <w:rPr>
          <w:b/>
          <w:color w:val="auto"/>
        </w:rPr>
        <w:t>1</w:t>
      </w:r>
      <w:r w:rsidR="000B07D9" w:rsidRPr="00E43B20">
        <w:rPr>
          <w:b/>
          <w:color w:val="auto"/>
        </w:rPr>
        <w:t>0</w:t>
      </w:r>
      <w:r w:rsidR="001D1962" w:rsidRPr="00E43B20">
        <w:rPr>
          <w:b/>
          <w:color w:val="auto"/>
        </w:rPr>
        <w:t>:15</w:t>
      </w:r>
      <w:r w:rsidRPr="003A4A86">
        <w:t xml:space="preserve">, 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164FF9">
      <w:pPr>
        <w:pStyle w:val="Nagwek2"/>
        <w:numPr>
          <w:ilvl w:val="0"/>
          <w:numId w:val="39"/>
        </w:numPr>
        <w:jc w:val="both"/>
      </w:pPr>
      <w:r w:rsidRPr="003A4A86">
        <w:lastRenderedPageBreak/>
        <w:t>Zamawiający, najpóźniej przed otwarciem ofert, udostępni na stronie prowadzonego postępowania informację o kwocie, jaką zamierza przeznaczyć na sfinansowanie zamówienia.</w:t>
      </w:r>
    </w:p>
    <w:p w:rsidR="00BD3D5A" w:rsidRPr="003A4A86" w:rsidRDefault="00BD3D5A" w:rsidP="00164FF9">
      <w:pPr>
        <w:pStyle w:val="Nagwek2"/>
        <w:numPr>
          <w:ilvl w:val="0"/>
          <w:numId w:val="39"/>
        </w:numPr>
        <w:jc w:val="both"/>
      </w:pPr>
      <w:r w:rsidRPr="003A4A86">
        <w:t>Niezwłocznie po otwarciu ofert, Zamawiający zamieści na stronie internetowej prowadzonego postępowania informacje o:</w:t>
      </w:r>
    </w:p>
    <w:p w:rsidR="00BD3D5A" w:rsidRPr="003A4A86" w:rsidRDefault="00BD3D5A" w:rsidP="00164FF9">
      <w:pPr>
        <w:pStyle w:val="Nagwek2"/>
        <w:numPr>
          <w:ilvl w:val="0"/>
          <w:numId w:val="22"/>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164FF9">
      <w:pPr>
        <w:pStyle w:val="Nagwek2"/>
        <w:numPr>
          <w:ilvl w:val="0"/>
          <w:numId w:val="22"/>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164FF9">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164FF9">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164FF9">
      <w:pPr>
        <w:pStyle w:val="Akapitzlist"/>
        <w:numPr>
          <w:ilvl w:val="0"/>
          <w:numId w:val="16"/>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 xml:space="preserve">Zamawiający dopuszcza wycenę </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164FF9">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164FF9">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164FF9">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164FF9">
      <w:pPr>
        <w:pStyle w:val="Akapitzlist"/>
        <w:numPr>
          <w:ilvl w:val="0"/>
          <w:numId w:val="16"/>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164FF9">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164FF9">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164FF9">
      <w:pPr>
        <w:pStyle w:val="Akapitzlist"/>
        <w:numPr>
          <w:ilvl w:val="0"/>
          <w:numId w:val="17"/>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164FF9">
      <w:pPr>
        <w:pStyle w:val="Akapitzlist"/>
        <w:numPr>
          <w:ilvl w:val="0"/>
          <w:numId w:val="17"/>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164FF9">
      <w:pPr>
        <w:pStyle w:val="Nagwek2"/>
        <w:numPr>
          <w:ilvl w:val="0"/>
          <w:numId w:val="40"/>
        </w:numPr>
        <w:spacing w:after="100"/>
        <w:jc w:val="both"/>
      </w:pPr>
      <w:r w:rsidRPr="004C7F19">
        <w:t>Przy dokonywaniu wyboru najkorzystniejszej oferty Zamawiający stosow</w:t>
      </w:r>
      <w:r>
        <w:t>ać będzie niżej podane kryteria</w:t>
      </w:r>
      <w:r w:rsidRPr="004C7F19">
        <w:t>:</w:t>
      </w: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lastRenderedPageBreak/>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166D57"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E43B20" w:rsidRDefault="000B07D9" w:rsidP="0026716A">
            <w:pPr>
              <w:pStyle w:val="Akapitzlist"/>
              <w:spacing w:after="200" w:line="276" w:lineRule="auto"/>
              <w:jc w:val="both"/>
              <w:rPr>
                <w:rFonts w:ascii="Times New Roman" w:hAnsi="Times New Roman"/>
                <w:sz w:val="24"/>
                <w:szCs w:val="24"/>
              </w:rPr>
            </w:pPr>
            <w:r w:rsidRPr="00E43B20">
              <w:rPr>
                <w:rFonts w:ascii="Times New Roman" w:hAnsi="Times New Roman"/>
                <w:sz w:val="24"/>
                <w:szCs w:val="24"/>
              </w:rPr>
              <w:t>1.</w:t>
            </w:r>
          </w:p>
        </w:tc>
        <w:tc>
          <w:tcPr>
            <w:tcW w:w="2693" w:type="dxa"/>
            <w:tcBorders>
              <w:top w:val="single" w:sz="4" w:space="0" w:color="000000"/>
              <w:left w:val="single" w:sz="4" w:space="0" w:color="000000"/>
              <w:bottom w:val="single" w:sz="4" w:space="0" w:color="000000"/>
            </w:tcBorders>
            <w:shd w:val="clear" w:color="auto" w:fill="auto"/>
          </w:tcPr>
          <w:p w:rsidR="000B07D9" w:rsidRPr="00E43B20" w:rsidRDefault="000B07D9" w:rsidP="0026716A">
            <w:pPr>
              <w:spacing w:after="200" w:line="276" w:lineRule="auto"/>
              <w:jc w:val="both"/>
            </w:pPr>
            <w:r w:rsidRPr="00E43B20">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E43B20" w:rsidRDefault="00E43B20" w:rsidP="0026716A">
            <w:pPr>
              <w:pStyle w:val="Akapitzlist"/>
              <w:spacing w:after="200" w:line="276" w:lineRule="auto"/>
              <w:jc w:val="both"/>
              <w:rPr>
                <w:rFonts w:ascii="Times New Roman" w:hAnsi="Times New Roman"/>
                <w:sz w:val="24"/>
                <w:szCs w:val="24"/>
              </w:rPr>
            </w:pPr>
            <w:r w:rsidRPr="00E43B20">
              <w:rPr>
                <w:rFonts w:ascii="Times New Roman" w:hAnsi="Times New Roman"/>
                <w:sz w:val="24"/>
                <w:szCs w:val="24"/>
              </w:rPr>
              <w:t>9</w:t>
            </w:r>
            <w:r w:rsidR="000B07D9" w:rsidRPr="00E43B20">
              <w:rPr>
                <w:rFonts w:ascii="Times New Roman" w:hAnsi="Times New Roman"/>
                <w:sz w:val="24"/>
                <w:szCs w:val="24"/>
              </w:rPr>
              <w:t>0%</w:t>
            </w:r>
          </w:p>
        </w:tc>
      </w:tr>
      <w:tr w:rsidR="000B07D9" w:rsidRPr="00166D57"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0B07D9" w:rsidRPr="00E43B20" w:rsidRDefault="000B07D9" w:rsidP="0026716A">
            <w:pPr>
              <w:pStyle w:val="Akapitzlist"/>
              <w:spacing w:after="200" w:line="276" w:lineRule="auto"/>
              <w:jc w:val="both"/>
              <w:rPr>
                <w:rFonts w:ascii="Times New Roman" w:hAnsi="Times New Roman"/>
                <w:sz w:val="24"/>
                <w:szCs w:val="24"/>
              </w:rPr>
            </w:pPr>
            <w:r w:rsidRPr="00E43B20">
              <w:rPr>
                <w:rFonts w:ascii="Times New Roman" w:hAnsi="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0B07D9" w:rsidRPr="00E43B20" w:rsidRDefault="000B07D9" w:rsidP="0026716A">
            <w:pPr>
              <w:spacing w:after="200" w:line="276" w:lineRule="auto"/>
              <w:jc w:val="both"/>
            </w:pPr>
            <w:r w:rsidRPr="00E43B20">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E43B20" w:rsidRDefault="00E43B20" w:rsidP="0026716A">
            <w:pPr>
              <w:pStyle w:val="Akapitzlist"/>
              <w:spacing w:after="200" w:line="276" w:lineRule="auto"/>
              <w:jc w:val="both"/>
              <w:rPr>
                <w:rFonts w:ascii="Times New Roman" w:hAnsi="Times New Roman"/>
                <w:sz w:val="24"/>
                <w:szCs w:val="24"/>
              </w:rPr>
            </w:pPr>
            <w:r w:rsidRPr="00E43B20">
              <w:rPr>
                <w:rFonts w:ascii="Times New Roman" w:hAnsi="Times New Roman"/>
                <w:sz w:val="24"/>
                <w:szCs w:val="24"/>
              </w:rPr>
              <w:t>1</w:t>
            </w:r>
            <w:r w:rsidR="000B07D9" w:rsidRPr="00E43B20">
              <w:rPr>
                <w:rFonts w:ascii="Times New Roman" w:hAnsi="Times New Roman"/>
                <w:sz w:val="24"/>
                <w:szCs w:val="24"/>
              </w:rPr>
              <w:t>0%</w:t>
            </w:r>
          </w:p>
        </w:tc>
      </w:tr>
    </w:tbl>
    <w:p w:rsidR="000B07D9" w:rsidRPr="00166D57" w:rsidRDefault="000B07D9" w:rsidP="000B07D9">
      <w:pPr>
        <w:pStyle w:val="Bezodstpw"/>
        <w:jc w:val="both"/>
        <w:rPr>
          <w:rFonts w:ascii="Times New Roman" w:hAnsi="Times New Roman" w:cs="Times New Roman"/>
          <w:sz w:val="24"/>
          <w:szCs w:val="24"/>
        </w:rPr>
      </w:pPr>
    </w:p>
    <w:p w:rsidR="000B07D9" w:rsidRPr="00983610" w:rsidRDefault="000B07D9" w:rsidP="00164FF9">
      <w:pPr>
        <w:pStyle w:val="Bezodstpw"/>
        <w:numPr>
          <w:ilvl w:val="0"/>
          <w:numId w:val="40"/>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tbl>
      <w:tblPr>
        <w:tblW w:w="0" w:type="auto"/>
        <w:jc w:val="center"/>
        <w:tblInd w:w="240" w:type="dxa"/>
        <w:tblLayout w:type="fixed"/>
        <w:tblLook w:val="0000"/>
      </w:tblPr>
      <w:tblGrid>
        <w:gridCol w:w="1575"/>
        <w:gridCol w:w="7234"/>
      </w:tblGrid>
      <w:tr w:rsidR="000B07D9" w:rsidRPr="00166D57" w:rsidTr="00D82EA5">
        <w:trPr>
          <w:jc w:val="center"/>
        </w:trPr>
        <w:tc>
          <w:tcPr>
            <w:tcW w:w="1575" w:type="dxa"/>
            <w:tcBorders>
              <w:top w:val="single" w:sz="4" w:space="0" w:color="000000"/>
              <w:left w:val="single" w:sz="4" w:space="0" w:color="000000"/>
              <w:bottom w:val="single" w:sz="4" w:space="0" w:color="000000"/>
            </w:tcBorders>
            <w:shd w:val="clear" w:color="auto" w:fill="95B3D7"/>
          </w:tcPr>
          <w:p w:rsidR="000B07D9" w:rsidRPr="00166D57" w:rsidRDefault="000B07D9" w:rsidP="0026716A">
            <w:pPr>
              <w:spacing w:after="200" w:line="276" w:lineRule="auto"/>
              <w:jc w:val="center"/>
            </w:pPr>
            <w:r>
              <w:t xml:space="preserve">Nr </w:t>
            </w:r>
            <w:r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1845B8" w:rsidRDefault="000B07D9" w:rsidP="0026716A">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0B07D9" w:rsidRPr="00166D57" w:rsidTr="00D82EA5">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sidRPr="00166D57">
              <w:rPr>
                <w:rFonts w:ascii="Times New Roman" w:hAnsi="Times New Roman" w:cs="Times New Roman"/>
                <w:sz w:val="24"/>
                <w:szCs w:val="24"/>
              </w:rPr>
              <w:t>1</w:t>
            </w:r>
            <w:r>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00E43B20">
              <w:rPr>
                <w:rFonts w:ascii="Times New Roman" w:hAnsi="Times New Roman" w:cs="Times New Roman"/>
                <w:sz w:val="24"/>
                <w:szCs w:val="24"/>
              </w:rPr>
              <w:t>x 9</w:t>
            </w:r>
            <w:r w:rsidRPr="00166D57">
              <w:rPr>
                <w:rFonts w:ascii="Times New Roman" w:hAnsi="Times New Roman" w:cs="Times New Roman"/>
                <w:sz w:val="24"/>
                <w:szCs w:val="24"/>
              </w:rPr>
              <w:t>0</w:t>
            </w:r>
          </w:p>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r w:rsidR="000B07D9" w:rsidRPr="00166D57" w:rsidTr="00D82EA5">
        <w:trPr>
          <w:jc w:val="center"/>
        </w:trPr>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W kryterium termi</w:t>
            </w:r>
            <w:r>
              <w:rPr>
                <w:rFonts w:ascii="Times New Roman" w:hAnsi="Times New Roman" w:cs="Times New Roman"/>
                <w:sz w:val="24"/>
                <w:szCs w:val="24"/>
              </w:rPr>
              <w:t>n dostawy</w:t>
            </w:r>
            <w:r w:rsidRPr="00166D57">
              <w:rPr>
                <w:rFonts w:ascii="Times New Roman" w:hAnsi="Times New Roman" w:cs="Times New Roman"/>
                <w:sz w:val="24"/>
                <w:szCs w:val="24"/>
              </w:rPr>
              <w:t>:</w:t>
            </w:r>
          </w:p>
          <w:p w:rsidR="000B07D9" w:rsidRPr="006858B2" w:rsidRDefault="000B07D9" w:rsidP="00164FF9">
            <w:pPr>
              <w:pStyle w:val="Bezodstpw"/>
              <w:numPr>
                <w:ilvl w:val="0"/>
                <w:numId w:val="48"/>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3</w:t>
            </w:r>
            <w:r>
              <w:rPr>
                <w:rFonts w:ascii="Times New Roman" w:hAnsi="Times New Roman" w:cs="Times New Roman"/>
                <w:sz w:val="24"/>
                <w:szCs w:val="24"/>
              </w:rPr>
              <w:t xml:space="preserve"> dni robocze otrzyma – </w:t>
            </w:r>
            <w:r w:rsidR="00E43B20">
              <w:rPr>
                <w:rFonts w:ascii="Times New Roman" w:hAnsi="Times New Roman" w:cs="Times New Roman"/>
                <w:sz w:val="24"/>
                <w:szCs w:val="24"/>
              </w:rPr>
              <w:t>0</w:t>
            </w:r>
            <w:r w:rsidRPr="006858B2">
              <w:rPr>
                <w:rFonts w:ascii="Times New Roman" w:hAnsi="Times New Roman" w:cs="Times New Roman"/>
                <w:sz w:val="24"/>
                <w:szCs w:val="24"/>
              </w:rPr>
              <w:t xml:space="preserve"> pkt.</w:t>
            </w:r>
          </w:p>
          <w:p w:rsidR="000B07D9" w:rsidRPr="006858B2" w:rsidRDefault="000B07D9" w:rsidP="00164FF9">
            <w:pPr>
              <w:pStyle w:val="Bezodstpw"/>
              <w:numPr>
                <w:ilvl w:val="0"/>
                <w:numId w:val="48"/>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2</w:t>
            </w:r>
            <w:r w:rsidR="00E43B20">
              <w:rPr>
                <w:rFonts w:ascii="Times New Roman" w:hAnsi="Times New Roman" w:cs="Times New Roman"/>
                <w:sz w:val="24"/>
                <w:szCs w:val="24"/>
              </w:rPr>
              <w:t xml:space="preserve"> dni robocze otrzyma – 5</w:t>
            </w:r>
            <w:r w:rsidRPr="006858B2">
              <w:rPr>
                <w:rFonts w:ascii="Times New Roman" w:hAnsi="Times New Roman" w:cs="Times New Roman"/>
                <w:sz w:val="24"/>
                <w:szCs w:val="24"/>
              </w:rPr>
              <w:t xml:space="preserve"> pkt.</w:t>
            </w:r>
          </w:p>
          <w:p w:rsidR="00E43B20" w:rsidRPr="00E43B20" w:rsidRDefault="000B07D9" w:rsidP="00164FF9">
            <w:pPr>
              <w:pStyle w:val="Bezodstpw"/>
              <w:numPr>
                <w:ilvl w:val="0"/>
                <w:numId w:val="48"/>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1 dzień roboczy otrzyma –</w:t>
            </w:r>
            <w:r w:rsidR="00E43B20">
              <w:rPr>
                <w:rFonts w:ascii="Times New Roman" w:hAnsi="Times New Roman" w:cs="Times New Roman"/>
                <w:sz w:val="24"/>
                <w:szCs w:val="24"/>
              </w:rPr>
              <w:t xml:space="preserve"> 1</w:t>
            </w:r>
            <w:r w:rsidRPr="006858B2">
              <w:rPr>
                <w:rFonts w:ascii="Times New Roman" w:hAnsi="Times New Roman" w:cs="Times New Roman"/>
                <w:sz w:val="24"/>
                <w:szCs w:val="24"/>
              </w:rPr>
              <w:t>0 pkt.</w:t>
            </w:r>
          </w:p>
        </w:tc>
      </w:tr>
    </w:tbl>
    <w:p w:rsidR="00166D57" w:rsidRPr="004C7F19" w:rsidRDefault="00166D57" w:rsidP="00CB1FBA">
      <w:pPr>
        <w:pStyle w:val="Nagwek2"/>
        <w:numPr>
          <w:ilvl w:val="0"/>
          <w:numId w:val="0"/>
        </w:numPr>
        <w:jc w:val="both"/>
      </w:pPr>
    </w:p>
    <w:p w:rsidR="00C65C18" w:rsidRPr="004C7F19" w:rsidRDefault="00BD3D5A" w:rsidP="00164FF9">
      <w:pPr>
        <w:pStyle w:val="Nagwek2"/>
        <w:numPr>
          <w:ilvl w:val="0"/>
          <w:numId w:val="40"/>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164FF9">
      <w:pPr>
        <w:pStyle w:val="Nagwek2"/>
        <w:numPr>
          <w:ilvl w:val="0"/>
          <w:numId w:val="40"/>
        </w:numPr>
        <w:jc w:val="both"/>
      </w:pPr>
      <w:r w:rsidRPr="004C7F19">
        <w:t>Zamawiaj</w:t>
      </w:r>
      <w:r w:rsidRPr="004C7F19">
        <w:rPr>
          <w:rFonts w:eastAsia="TimesNewRoman"/>
        </w:rPr>
        <w:t>ą</w:t>
      </w:r>
      <w:r w:rsidRPr="004C7F19">
        <w:t>cy poprawi w ofercie:</w:t>
      </w:r>
    </w:p>
    <w:p w:rsidR="00BD3D5A" w:rsidRPr="004C7F19" w:rsidRDefault="00BD3D5A" w:rsidP="00164FF9">
      <w:pPr>
        <w:pStyle w:val="Nagwek2"/>
        <w:numPr>
          <w:ilvl w:val="0"/>
          <w:numId w:val="41"/>
        </w:numPr>
        <w:jc w:val="both"/>
      </w:pPr>
      <w:r w:rsidRPr="004C7F19">
        <w:t>oczywiste omyłki pisarskie,</w:t>
      </w:r>
    </w:p>
    <w:p w:rsidR="00BD3D5A" w:rsidRPr="004C7F19" w:rsidRDefault="00BD3D5A" w:rsidP="00164FF9">
      <w:pPr>
        <w:pStyle w:val="Nagwek2"/>
        <w:numPr>
          <w:ilvl w:val="0"/>
          <w:numId w:val="41"/>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164FF9">
      <w:pPr>
        <w:pStyle w:val="Nagwek2"/>
        <w:numPr>
          <w:ilvl w:val="0"/>
          <w:numId w:val="41"/>
        </w:numPr>
        <w:jc w:val="both"/>
      </w:pPr>
      <w:r w:rsidRPr="004C7F19">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164FF9">
      <w:pPr>
        <w:pStyle w:val="Nagwek2"/>
        <w:numPr>
          <w:ilvl w:val="0"/>
          <w:numId w:val="40"/>
        </w:numPr>
        <w:jc w:val="both"/>
      </w:pPr>
      <w: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t>Pzp</w:t>
      </w:r>
      <w:proofErr w:type="spellEnd"/>
      <w:r>
        <w:t>.</w:t>
      </w:r>
    </w:p>
    <w:p w:rsidR="00BD3D5A" w:rsidRDefault="00BD3D5A" w:rsidP="00164FF9">
      <w:pPr>
        <w:pStyle w:val="Nagwek2"/>
        <w:numPr>
          <w:ilvl w:val="0"/>
          <w:numId w:val="40"/>
        </w:numPr>
        <w:jc w:val="both"/>
      </w:pPr>
      <w:r>
        <w:t>Obowiązek wykazania, że oferta nie zawiera rażąco niskiej ceny spoczywa na Wykonawcy.</w:t>
      </w:r>
    </w:p>
    <w:p w:rsidR="00BD3D5A" w:rsidRDefault="00BD3D5A" w:rsidP="00164FF9">
      <w:pPr>
        <w:pStyle w:val="Nagwek2"/>
        <w:numPr>
          <w:ilvl w:val="0"/>
          <w:numId w:val="40"/>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164FF9">
      <w:pPr>
        <w:pStyle w:val="Nagwek2"/>
        <w:numPr>
          <w:ilvl w:val="0"/>
          <w:numId w:val="40"/>
        </w:numPr>
        <w:jc w:val="both"/>
      </w:pPr>
      <w:r>
        <w:lastRenderedPageBreak/>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164FF9">
      <w:pPr>
        <w:pStyle w:val="Nagwek2"/>
        <w:numPr>
          <w:ilvl w:val="0"/>
          <w:numId w:val="42"/>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164FF9">
      <w:pPr>
        <w:pStyle w:val="Nagwek2"/>
        <w:numPr>
          <w:ilvl w:val="0"/>
          <w:numId w:val="42"/>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164FF9">
      <w:pPr>
        <w:pStyle w:val="Nagwek2"/>
        <w:numPr>
          <w:ilvl w:val="0"/>
          <w:numId w:val="42"/>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164FF9">
      <w:pPr>
        <w:pStyle w:val="Nagwek2"/>
        <w:numPr>
          <w:ilvl w:val="0"/>
          <w:numId w:val="43"/>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w:t>
      </w:r>
      <w:proofErr w:type="spellStart"/>
      <w:r>
        <w:t>Pzp</w:t>
      </w:r>
      <w:proofErr w:type="spellEnd"/>
      <w:r>
        <w:t>.</w:t>
      </w:r>
    </w:p>
    <w:p w:rsidR="00D46511" w:rsidRDefault="00BD3D5A" w:rsidP="00164FF9">
      <w:pPr>
        <w:pStyle w:val="Nagwek2"/>
        <w:numPr>
          <w:ilvl w:val="0"/>
          <w:numId w:val="43"/>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60791C" w:rsidRDefault="00BD3D5A" w:rsidP="00E43B20">
      <w:pPr>
        <w:pStyle w:val="Nagwek2"/>
        <w:numPr>
          <w:ilvl w:val="0"/>
          <w:numId w:val="0"/>
        </w:numPr>
        <w:ind w:left="708"/>
        <w:jc w:val="both"/>
      </w:pPr>
      <w:r>
        <w:t>W danym postępowaniu wniesienie zabezpieczenie nale</w:t>
      </w:r>
      <w:r w:rsidR="00CB1FBA">
        <w:t xml:space="preserve">żytego wykonania umowy nie jest </w:t>
      </w:r>
      <w:r>
        <w:t>wymagane.</w:t>
      </w:r>
    </w:p>
    <w:p w:rsidR="00BD3D5A" w:rsidRDefault="00BD3D5A" w:rsidP="000B07D9">
      <w:pPr>
        <w:pStyle w:val="Nagwek1"/>
      </w:pPr>
      <w:bookmarkStart w:id="51" w:name="_Toc258314259"/>
      <w:r>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0B07D9">
        <w:rPr>
          <w:b/>
        </w:rPr>
        <w:t>8</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 xml:space="preserve">ustawy </w:t>
      </w:r>
      <w:proofErr w:type="spellStart"/>
      <w:r w:rsidRPr="006E52F9">
        <w:t>Pzp</w:t>
      </w:r>
      <w:proofErr w:type="spellEnd"/>
      <w:r w:rsidRPr="006E52F9">
        <w:t>.</w:t>
      </w:r>
    </w:p>
    <w:p w:rsidR="00E43B20" w:rsidRDefault="00E43B20" w:rsidP="00E43B20">
      <w:pPr>
        <w:pStyle w:val="Nagwek1"/>
        <w:tabs>
          <w:tab w:val="clear" w:pos="432"/>
        </w:tabs>
        <w:ind w:left="360" w:hanging="360"/>
      </w:pPr>
      <w:r w:rsidRPr="003F127F">
        <w:t xml:space="preserve">Klauzula informacyjna RODO </w:t>
      </w:r>
      <w:r>
        <w:t>dla kontrahentów „szpitala powiatowego we wrześni” sp. z. o.o. w restrukturyzacji</w:t>
      </w:r>
    </w:p>
    <w:p w:rsidR="00E43B20" w:rsidRPr="004D72C1" w:rsidRDefault="00E43B20" w:rsidP="00164FF9">
      <w:pPr>
        <w:pStyle w:val="NormalnyWeb"/>
        <w:numPr>
          <w:ilvl w:val="0"/>
          <w:numId w:val="83"/>
        </w:numPr>
        <w:spacing w:before="100" w:after="2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E43B20" w:rsidRPr="004D72C1" w:rsidRDefault="00E43B20" w:rsidP="00164FF9">
      <w:pPr>
        <w:pStyle w:val="NormalnyWeb"/>
        <w:numPr>
          <w:ilvl w:val="0"/>
          <w:numId w:val="83"/>
        </w:numPr>
        <w:spacing w:before="100" w:after="20"/>
        <w:rPr>
          <w:sz w:val="24"/>
          <w:szCs w:val="24"/>
        </w:rPr>
      </w:pPr>
      <w:r w:rsidRPr="004D72C1">
        <w:rPr>
          <w:sz w:val="24"/>
          <w:szCs w:val="24"/>
        </w:rPr>
        <w:lastRenderedPageBreak/>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E43B20" w:rsidRPr="004D72C1" w:rsidRDefault="00E43B20" w:rsidP="00164FF9">
      <w:pPr>
        <w:pStyle w:val="NormalnyWeb"/>
        <w:numPr>
          <w:ilvl w:val="0"/>
          <w:numId w:val="83"/>
        </w:numPr>
        <w:spacing w:before="100" w:after="2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E43B20" w:rsidRPr="004D72C1" w:rsidRDefault="00E43B20" w:rsidP="00164FF9">
      <w:pPr>
        <w:pStyle w:val="NormalnyWeb"/>
        <w:numPr>
          <w:ilvl w:val="0"/>
          <w:numId w:val="80"/>
        </w:numPr>
        <w:tabs>
          <w:tab w:val="clear" w:pos="720"/>
          <w:tab w:val="num" w:pos="1080"/>
        </w:tabs>
        <w:suppressAutoHyphens w:val="0"/>
        <w:spacing w:before="100" w:after="20"/>
        <w:ind w:left="1080"/>
        <w:rPr>
          <w:sz w:val="24"/>
          <w:szCs w:val="24"/>
        </w:rPr>
      </w:pPr>
      <w:r w:rsidRPr="004D72C1">
        <w:rPr>
          <w:sz w:val="24"/>
          <w:szCs w:val="24"/>
        </w:rPr>
        <w:t>imię i nazwisko, nazwa, NIP, REGON,</w:t>
      </w:r>
    </w:p>
    <w:p w:rsidR="00E43B20" w:rsidRPr="004D72C1" w:rsidRDefault="00E43B20" w:rsidP="00164FF9">
      <w:pPr>
        <w:pStyle w:val="NormalnyWeb"/>
        <w:numPr>
          <w:ilvl w:val="0"/>
          <w:numId w:val="80"/>
        </w:numPr>
        <w:tabs>
          <w:tab w:val="clear" w:pos="720"/>
          <w:tab w:val="num" w:pos="1080"/>
        </w:tabs>
        <w:suppressAutoHyphens w:val="0"/>
        <w:spacing w:before="100" w:after="20"/>
        <w:ind w:left="1080"/>
        <w:rPr>
          <w:sz w:val="24"/>
          <w:szCs w:val="24"/>
        </w:rPr>
      </w:pPr>
      <w:r w:rsidRPr="004D72C1">
        <w:rPr>
          <w:sz w:val="24"/>
          <w:szCs w:val="24"/>
        </w:rPr>
        <w:t>dane dotyczące zamieszkania lub siedziby (adres),</w:t>
      </w:r>
    </w:p>
    <w:p w:rsidR="00E43B20" w:rsidRPr="004D72C1" w:rsidRDefault="00E43B20" w:rsidP="00164FF9">
      <w:pPr>
        <w:numPr>
          <w:ilvl w:val="0"/>
          <w:numId w:val="80"/>
        </w:numPr>
        <w:tabs>
          <w:tab w:val="clear" w:pos="720"/>
          <w:tab w:val="num" w:pos="1080"/>
        </w:tabs>
        <w:spacing w:before="100" w:after="20"/>
        <w:ind w:left="1080"/>
        <w:jc w:val="both"/>
      </w:pPr>
      <w:r w:rsidRPr="004D72C1">
        <w:t>dane umożliwiające bezpośredni kontakt (adres e-mail, numery telefonu),</w:t>
      </w:r>
    </w:p>
    <w:p w:rsidR="00E43B20" w:rsidRPr="004D72C1" w:rsidRDefault="00E43B20" w:rsidP="00164FF9">
      <w:pPr>
        <w:numPr>
          <w:ilvl w:val="0"/>
          <w:numId w:val="80"/>
        </w:numPr>
        <w:tabs>
          <w:tab w:val="clear" w:pos="720"/>
          <w:tab w:val="num" w:pos="1080"/>
        </w:tabs>
        <w:spacing w:before="100" w:after="20"/>
        <w:ind w:left="1080"/>
        <w:jc w:val="both"/>
      </w:pPr>
      <w:r w:rsidRPr="004D72C1">
        <w:t>dane rozliczeniowe (numer rachunku bankowego).</w:t>
      </w:r>
    </w:p>
    <w:p w:rsidR="00E43B20" w:rsidRPr="004D72C1" w:rsidRDefault="00E43B20" w:rsidP="00164FF9">
      <w:pPr>
        <w:pStyle w:val="Akapitzlist"/>
        <w:numPr>
          <w:ilvl w:val="0"/>
          <w:numId w:val="83"/>
        </w:numPr>
        <w:spacing w:before="100" w:after="2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E43B20" w:rsidRPr="004D72C1" w:rsidRDefault="00E43B20" w:rsidP="00164FF9">
      <w:pPr>
        <w:numPr>
          <w:ilvl w:val="0"/>
          <w:numId w:val="81"/>
        </w:numPr>
        <w:spacing w:before="100" w:after="20"/>
        <w:ind w:left="1080"/>
        <w:jc w:val="both"/>
      </w:pPr>
      <w:r w:rsidRPr="004D72C1">
        <w:t xml:space="preserve">zawarciem i wykonaniem umowy – w myśl art. 6 ust. 1 lit. b) RODO; </w:t>
      </w:r>
    </w:p>
    <w:p w:rsidR="00E43B20" w:rsidRPr="004D72C1" w:rsidRDefault="00E43B20" w:rsidP="00164FF9">
      <w:pPr>
        <w:numPr>
          <w:ilvl w:val="0"/>
          <w:numId w:val="81"/>
        </w:numPr>
        <w:spacing w:before="100" w:after="2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E43B20" w:rsidRPr="004D72C1" w:rsidRDefault="00E43B20" w:rsidP="00164FF9">
      <w:pPr>
        <w:numPr>
          <w:ilvl w:val="0"/>
          <w:numId w:val="81"/>
        </w:numPr>
        <w:spacing w:before="100" w:after="20"/>
        <w:ind w:left="1080"/>
        <w:jc w:val="both"/>
      </w:pPr>
      <w:r w:rsidRPr="004D72C1">
        <w:t>ustaleniem, dochodzeniem lub obroną roszczeń - na podstawie prawnie uzasadnionego interesu administratora danych w myśl art. 6 ust. 1 lit. f) RODO;</w:t>
      </w:r>
    </w:p>
    <w:p w:rsidR="00E43B20" w:rsidRPr="004D72C1" w:rsidRDefault="00E43B20" w:rsidP="00164FF9">
      <w:pPr>
        <w:numPr>
          <w:ilvl w:val="0"/>
          <w:numId w:val="81"/>
        </w:numPr>
        <w:spacing w:before="100" w:after="20"/>
        <w:ind w:left="1080"/>
        <w:jc w:val="both"/>
      </w:pPr>
      <w:r w:rsidRPr="004D72C1">
        <w:t>archiwizacją – w celu wypełnienia obowiązku prawnego w myśl art. 6 ust. 1 lit. c) RODO w zw. z art. 5 ustawy z dnia 14 lipca 1983 r. o narodowym zasobie archiwalnym i archiwach.</w:t>
      </w:r>
    </w:p>
    <w:p w:rsidR="00E43B20" w:rsidRPr="004D72C1" w:rsidRDefault="00E43B20" w:rsidP="00164FF9">
      <w:pPr>
        <w:pStyle w:val="NormalnyWeb"/>
        <w:numPr>
          <w:ilvl w:val="0"/>
          <w:numId w:val="83"/>
        </w:numPr>
        <w:spacing w:before="100" w:after="2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E43B20" w:rsidRPr="004D72C1" w:rsidRDefault="00E43B20" w:rsidP="00164FF9">
      <w:pPr>
        <w:pStyle w:val="Akapitzlist"/>
        <w:numPr>
          <w:ilvl w:val="0"/>
          <w:numId w:val="83"/>
        </w:numPr>
        <w:spacing w:before="100" w:after="2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E43B20" w:rsidRPr="004D72C1" w:rsidRDefault="00E43B20" w:rsidP="00164FF9">
      <w:pPr>
        <w:numPr>
          <w:ilvl w:val="0"/>
          <w:numId w:val="82"/>
        </w:numPr>
        <w:spacing w:before="100" w:after="20"/>
        <w:ind w:left="1080"/>
        <w:jc w:val="both"/>
      </w:pPr>
      <w:r w:rsidRPr="004D72C1">
        <w:t xml:space="preserve">pracownikom i współpracownikom Szpitala posiadającym upoważnienie do przetwarzania danych osobowych Kontrahentów w związku z wykonywaniem przez nich obowiązków służbowych; </w:t>
      </w:r>
    </w:p>
    <w:p w:rsidR="00E43B20" w:rsidRPr="004D72C1" w:rsidRDefault="00E43B20" w:rsidP="00164FF9">
      <w:pPr>
        <w:numPr>
          <w:ilvl w:val="0"/>
          <w:numId w:val="82"/>
        </w:numPr>
        <w:spacing w:before="100" w:after="20"/>
        <w:ind w:left="1080"/>
        <w:jc w:val="both"/>
      </w:pPr>
      <w:r w:rsidRPr="004D72C1">
        <w:t xml:space="preserve">dostawcom usług technicznych i organizacyjnych dla Szpitala (w szczególności dostawcom i podmiotom wyspecjalizowanym w zapewnianiu obsługi technicznej systemów teleinformatycznych); </w:t>
      </w:r>
    </w:p>
    <w:p w:rsidR="00E43B20" w:rsidRPr="004D72C1" w:rsidRDefault="00E43B20" w:rsidP="00164FF9">
      <w:pPr>
        <w:numPr>
          <w:ilvl w:val="0"/>
          <w:numId w:val="82"/>
        </w:numPr>
        <w:spacing w:before="100" w:after="20"/>
        <w:ind w:left="1080"/>
        <w:jc w:val="both"/>
      </w:pPr>
      <w:r w:rsidRPr="004D72C1">
        <w:t>podmiotom uprawnionym na podstawie przepisów prawa.</w:t>
      </w:r>
    </w:p>
    <w:p w:rsidR="00E43B20" w:rsidRPr="004D72C1" w:rsidRDefault="00E43B20" w:rsidP="00164FF9">
      <w:pPr>
        <w:pStyle w:val="Akapitzlist"/>
        <w:numPr>
          <w:ilvl w:val="0"/>
          <w:numId w:val="83"/>
        </w:numPr>
        <w:spacing w:before="100" w:after="2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E43B20" w:rsidRPr="004D72C1" w:rsidRDefault="00E43B20" w:rsidP="00164FF9">
      <w:pPr>
        <w:pStyle w:val="NormalnyWeb"/>
        <w:numPr>
          <w:ilvl w:val="0"/>
          <w:numId w:val="83"/>
        </w:numPr>
        <w:spacing w:before="100" w:after="2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E43B20" w:rsidRPr="004D72C1" w:rsidRDefault="00E43B20" w:rsidP="00164FF9">
      <w:pPr>
        <w:pStyle w:val="NormalnyWeb"/>
        <w:numPr>
          <w:ilvl w:val="0"/>
          <w:numId w:val="83"/>
        </w:numPr>
        <w:spacing w:before="100" w:after="2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w:t>
      </w:r>
      <w:r w:rsidRPr="004D72C1">
        <w:rPr>
          <w:sz w:val="24"/>
          <w:szCs w:val="24"/>
        </w:rPr>
        <w:lastRenderedPageBreak/>
        <w:t xml:space="preserve">jedynie w zakresie i przez czas wymaganym przepisami prawa, w tym przepisami prawa podatkowego i o rachunkowości. </w:t>
      </w:r>
      <w:r w:rsidRPr="004D72C1">
        <w:rPr>
          <w:bCs/>
          <w:sz w:val="24"/>
          <w:szCs w:val="24"/>
        </w:rPr>
        <w:t xml:space="preserve"> </w:t>
      </w:r>
    </w:p>
    <w:p w:rsidR="00E43B20" w:rsidRPr="004D72C1" w:rsidRDefault="00E43B20" w:rsidP="00164FF9">
      <w:pPr>
        <w:pStyle w:val="NormalnyWeb"/>
        <w:numPr>
          <w:ilvl w:val="0"/>
          <w:numId w:val="83"/>
        </w:numPr>
        <w:spacing w:before="100" w:after="2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E43B20" w:rsidRPr="004D72C1" w:rsidRDefault="00E43B20" w:rsidP="00164FF9">
      <w:pPr>
        <w:pStyle w:val="NormalnyWeb"/>
        <w:numPr>
          <w:ilvl w:val="0"/>
          <w:numId w:val="83"/>
        </w:numPr>
        <w:spacing w:before="100" w:after="2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E43B20" w:rsidRPr="004D72C1" w:rsidRDefault="00E43B20" w:rsidP="00164FF9">
      <w:pPr>
        <w:pStyle w:val="NormalnyWeb"/>
        <w:numPr>
          <w:ilvl w:val="0"/>
          <w:numId w:val="83"/>
        </w:numPr>
        <w:spacing w:before="100" w:after="20"/>
        <w:rPr>
          <w:sz w:val="24"/>
          <w:szCs w:val="24"/>
        </w:rPr>
      </w:pPr>
      <w:r w:rsidRPr="004D72C1">
        <w:rPr>
          <w:bCs/>
          <w:sz w:val="24"/>
          <w:szCs w:val="24"/>
        </w:rPr>
        <w:t>Administrator nie będzie stosował wobec Pani/Pana zautomatyzowanego podejmowania decyzji, w tym profilowania.</w:t>
      </w:r>
    </w:p>
    <w:p w:rsidR="00E43B20" w:rsidRDefault="00E43B20" w:rsidP="00164FF9">
      <w:pPr>
        <w:pStyle w:val="NormalnyWeb"/>
        <w:numPr>
          <w:ilvl w:val="0"/>
          <w:numId w:val="83"/>
        </w:numPr>
        <w:spacing w:before="100" w:after="20"/>
        <w:rPr>
          <w:sz w:val="24"/>
          <w:szCs w:val="24"/>
        </w:rPr>
      </w:pPr>
      <w:r w:rsidRPr="004D72C1">
        <w:rPr>
          <w:sz w:val="24"/>
          <w:szCs w:val="24"/>
        </w:rPr>
        <w:t xml:space="preserve">Przysługuje Pani/Panu dostępu do swoich danych osobowych, ich sprostowania, prawo ograniczenia przetwarzania i prawo przenoszenia danych. </w:t>
      </w:r>
    </w:p>
    <w:p w:rsidR="001B748A" w:rsidRDefault="00E43B20" w:rsidP="00164FF9">
      <w:pPr>
        <w:pStyle w:val="NormalnyWeb"/>
        <w:numPr>
          <w:ilvl w:val="0"/>
          <w:numId w:val="83"/>
        </w:numPr>
        <w:spacing w:before="100" w:after="20"/>
        <w:rPr>
          <w:sz w:val="24"/>
          <w:szCs w:val="24"/>
        </w:rPr>
      </w:pPr>
      <w:r w:rsidRPr="00D42B5C">
        <w:rPr>
          <w:sz w:val="24"/>
          <w:szCs w:val="24"/>
        </w:rPr>
        <w:t>Przysługuje Pani/Panu prawo wniesienia skargi do organu nadzorczego, tj. Prezesa Urzędu Ochrony Danych.</w:t>
      </w:r>
    </w:p>
    <w:p w:rsidR="00E43B20" w:rsidRPr="00E43B20" w:rsidRDefault="00E43B20" w:rsidP="00E43B20">
      <w:pPr>
        <w:pStyle w:val="NormalnyWeb"/>
        <w:spacing w:before="100" w:after="20"/>
        <w:ind w:left="720"/>
        <w:rPr>
          <w:sz w:val="24"/>
          <w:szCs w:val="24"/>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C35194" w:rsidRDefault="00C35194"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FA1A3A" w:rsidRDefault="000B07D9" w:rsidP="0026716A">
            <w:pPr>
              <w:spacing w:before="60" w:after="120"/>
              <w:jc w:val="both"/>
            </w:pPr>
            <w:r>
              <w:t>Oświadczenie Wykonawcy o dopuszczeniu produktów do obrotu</w:t>
            </w:r>
          </w:p>
        </w:tc>
      </w:tr>
      <w:tr w:rsidR="000B07D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0B07D9" w:rsidRDefault="000B07D9" w:rsidP="0026716A">
            <w:pPr>
              <w:spacing w:before="60" w:after="120"/>
              <w:jc w:val="both"/>
            </w:pPr>
            <w:r>
              <w:t xml:space="preserve">Oświadczenie Wykonawcy, iż </w:t>
            </w:r>
            <w:r w:rsidRPr="007F1C92">
              <w:t xml:space="preserve">oferowany przedmiot zamówienia jest dopuszczony do stosowania w  obszarze medycznym </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3D0A09" w:rsidP="00331F2D">
            <w:pPr>
              <w:tabs>
                <w:tab w:val="left" w:pos="360"/>
              </w:tabs>
              <w:jc w:val="both"/>
            </w:pPr>
            <w:r>
              <w:t>08.</w:t>
            </w:r>
            <w:r w:rsidR="000743F3">
              <w:t>10.</w:t>
            </w:r>
            <w:r w:rsidR="00DE7616">
              <w:t>2024r</w:t>
            </w:r>
            <w:r w:rsidR="000B07D9">
              <w:t>.</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166D57">
              <w:t xml:space="preserve">. Magdalena </w:t>
            </w:r>
            <w:proofErr w:type="spellStart"/>
            <w:r w:rsidR="00166D57">
              <w:t>Prusakiewicz</w:t>
            </w:r>
            <w:proofErr w:type="spellEnd"/>
            <w:r w:rsidR="00A714B2">
              <w:t xml:space="preserve">             ……………………….</w:t>
            </w:r>
          </w:p>
          <w:p w:rsidR="00A714B2" w:rsidRDefault="00F30F8E" w:rsidP="00D71234">
            <w:pPr>
              <w:tabs>
                <w:tab w:val="left" w:pos="360"/>
              </w:tabs>
              <w:spacing w:line="360" w:lineRule="auto"/>
              <w:ind w:right="561"/>
            </w:pPr>
            <w:r>
              <w:t>3</w:t>
            </w:r>
            <w:r w:rsidR="00A714B2">
              <w:t xml:space="preserve">. </w:t>
            </w:r>
            <w:r w:rsidR="000D026D">
              <w:t>Anna Kowalczyk</w:t>
            </w:r>
            <w:r w:rsidR="00A714B2">
              <w:t xml:space="preserve">                         ……………………….</w:t>
            </w:r>
          </w:p>
          <w:p w:rsidR="000D026D" w:rsidRDefault="000D026D" w:rsidP="00D71234">
            <w:pPr>
              <w:tabs>
                <w:tab w:val="left" w:pos="360"/>
              </w:tabs>
              <w:spacing w:line="360" w:lineRule="auto"/>
              <w:ind w:right="561"/>
            </w:pPr>
            <w:r>
              <w:t xml:space="preserve">4. Beata </w:t>
            </w:r>
            <w:proofErr w:type="spellStart"/>
            <w:r>
              <w:t>Schulze-Zyber</w:t>
            </w:r>
            <w:proofErr w:type="spellEnd"/>
            <w:r>
              <w:t xml:space="preserve">                   ……………………….</w:t>
            </w:r>
          </w:p>
          <w:p w:rsidR="00BD3D5A" w:rsidRPr="00FA1A3A" w:rsidRDefault="000D026D" w:rsidP="00331F2D">
            <w:pPr>
              <w:tabs>
                <w:tab w:val="left" w:pos="360"/>
              </w:tabs>
              <w:spacing w:line="360" w:lineRule="auto"/>
              <w:ind w:right="561"/>
              <w:jc w:val="both"/>
            </w:pPr>
            <w:r>
              <w:t>5</w:t>
            </w:r>
            <w:r w:rsidR="00CE5C16">
              <w:t>. Ewelina</w:t>
            </w:r>
            <w:r w:rsidR="00BD3D5A" w:rsidRPr="00FA1A3A">
              <w:t xml:space="preserve"> </w:t>
            </w:r>
            <w:r w:rsidR="00DE7616">
              <w:t>Pasternak</w:t>
            </w:r>
            <w:r w:rsidR="00CE5C16">
              <w:t xml:space="preserve">                     </w:t>
            </w:r>
            <w:r w:rsidR="00A714B2">
              <w:t xml:space="preserve"> </w:t>
            </w:r>
            <w:r w:rsidR="00CE5C16">
              <w:t xml:space="preserve"> </w:t>
            </w:r>
            <w:r w:rsidR="00BD3D5A" w:rsidRPr="00FA1A3A">
              <w:t>.....................................</w:t>
            </w:r>
          </w:p>
          <w:p w:rsidR="00BD3D5A" w:rsidRPr="00FA1A3A" w:rsidRDefault="000D026D" w:rsidP="00331F2D">
            <w:pPr>
              <w:tabs>
                <w:tab w:val="left" w:pos="360"/>
              </w:tabs>
              <w:spacing w:line="360" w:lineRule="auto"/>
              <w:ind w:right="561"/>
              <w:jc w:val="both"/>
            </w:pPr>
            <w:r>
              <w:t>6</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1B748A" w:rsidRDefault="001B748A" w:rsidP="00AF67F1">
      <w:pPr>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Default="00F30F8E" w:rsidP="00331F2D">
            <w:pPr>
              <w:rPr>
                <w:b/>
                <w:iCs/>
              </w:rPr>
            </w:pPr>
            <w:r w:rsidRPr="00677A1C">
              <w:rPr>
                <w:b/>
                <w:iCs/>
              </w:rPr>
              <w:t>B. Oferowany przedmiot zamówienia</w:t>
            </w:r>
          </w:p>
          <w:p w:rsidR="00D82EA5" w:rsidRPr="00677A1C" w:rsidRDefault="00D82EA5" w:rsidP="00331F2D">
            <w:pPr>
              <w:rPr>
                <w:b/>
                <w:iCs/>
              </w:rPr>
            </w:pPr>
          </w:p>
          <w:p w:rsidR="0003484D" w:rsidRPr="00946E0D" w:rsidRDefault="00F30F8E" w:rsidP="002B07B1">
            <w:pPr>
              <w:spacing w:after="100"/>
              <w:jc w:val="both"/>
              <w:rPr>
                <w:iCs/>
              </w:rPr>
            </w:pPr>
            <w:r w:rsidRPr="00946E0D">
              <w:rPr>
                <w:bCs/>
                <w:iCs/>
              </w:rPr>
              <w:t xml:space="preserve">W odpowiedzi na publiczne ogłoszenie o zamówieniu, składam ofertę wykonania zamówienia publicznego prowadzonego w trybie przetargu nieograniczonego na </w:t>
            </w:r>
            <w:r w:rsidR="000B07D9" w:rsidRPr="00946E0D">
              <w:rPr>
                <w:b/>
                <w:bCs/>
                <w:iCs/>
              </w:rPr>
              <w:t>„</w:t>
            </w:r>
            <w:r w:rsidR="00F52AC8" w:rsidRPr="00946E0D">
              <w:rPr>
                <w:b/>
              </w:rPr>
              <w:t>D</w:t>
            </w:r>
            <w:r w:rsidR="000B07D9" w:rsidRPr="00946E0D">
              <w:rPr>
                <w:b/>
              </w:rPr>
              <w:t>ostawę</w:t>
            </w:r>
            <w:r w:rsidR="000B07D9" w:rsidRPr="00946E0D">
              <w:rPr>
                <w:rFonts w:ascii="Arial Narrow" w:hAnsi="Arial Narrow" w:cs="Arial"/>
                <w:sz w:val="22"/>
                <w:szCs w:val="22"/>
              </w:rPr>
              <w:t xml:space="preserve"> </w:t>
            </w:r>
            <w:r w:rsidR="000B07D9" w:rsidRPr="00946E0D">
              <w:rPr>
                <w:b/>
              </w:rPr>
              <w:t>wyrobów medycznych i niemedycznych</w:t>
            </w:r>
            <w:r w:rsidR="000B07D9" w:rsidRPr="00946E0D">
              <w:rPr>
                <w:b/>
                <w:bCs/>
                <w:iCs/>
              </w:rPr>
              <w:t>”</w:t>
            </w:r>
            <w:r w:rsidRPr="00946E0D">
              <w:rPr>
                <w:bCs/>
                <w:iCs/>
              </w:rPr>
              <w:t>,</w:t>
            </w:r>
            <w:r w:rsidRPr="00946E0D">
              <w:rPr>
                <w:b/>
                <w:bCs/>
                <w:i/>
                <w:iCs/>
              </w:rPr>
              <w:t xml:space="preserve"> </w:t>
            </w:r>
            <w:r w:rsidRPr="00946E0D">
              <w:rPr>
                <w:bCs/>
                <w:iCs/>
              </w:rPr>
              <w:t>zgodnie z wymogami Specyfikacji  Warunków Zamówienia.</w:t>
            </w:r>
            <w:r w:rsidRPr="00946E0D">
              <w:rPr>
                <w:iCs/>
              </w:rPr>
              <w:t xml:space="preserve"> </w:t>
            </w:r>
          </w:p>
          <w:p w:rsidR="00D82EA5" w:rsidRDefault="00D82EA5" w:rsidP="002B07B1">
            <w:pPr>
              <w:spacing w:after="100"/>
              <w:jc w:val="both"/>
              <w:rPr>
                <w:iCs/>
              </w:rPr>
            </w:pPr>
          </w:p>
          <w:p w:rsidR="0003484D" w:rsidRDefault="00F30F8E" w:rsidP="0003484D">
            <w:pPr>
              <w:spacing w:after="100"/>
              <w:jc w:val="both"/>
              <w:rPr>
                <w:iCs/>
              </w:rPr>
            </w:pPr>
            <w:r w:rsidRPr="00D71234">
              <w:rPr>
                <w:iCs/>
              </w:rPr>
              <w:lastRenderedPageBreak/>
              <w:t>Oferujemy dostawę za następującą cenę:</w:t>
            </w:r>
          </w:p>
          <w:p w:rsidR="00F30F8E" w:rsidRPr="0087542B" w:rsidRDefault="00F30F8E"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03484D" w:rsidRPr="00D71234" w:rsidRDefault="0003484D" w:rsidP="0003484D">
            <w:pPr>
              <w:tabs>
                <w:tab w:val="left" w:pos="510"/>
                <w:tab w:val="left" w:pos="680"/>
                <w:tab w:val="left" w:pos="793"/>
                <w:tab w:val="left" w:pos="2154"/>
                <w:tab w:val="left" w:pos="2381"/>
                <w:tab w:val="left" w:pos="3742"/>
                <w:tab w:val="left" w:pos="4082"/>
              </w:tabs>
              <w:spacing w:after="120"/>
              <w:jc w:val="both"/>
            </w:pPr>
            <w:r w:rsidRPr="00D71234">
              <w:t>Wartość netto:................................................................................................................</w:t>
            </w:r>
            <w:r>
              <w:t xml:space="preserve"> </w:t>
            </w:r>
            <w:r w:rsidRPr="00D71234">
              <w:t>PLN</w:t>
            </w:r>
          </w:p>
          <w:p w:rsidR="0003484D" w:rsidRDefault="0003484D" w:rsidP="0003484D">
            <w:pPr>
              <w:tabs>
                <w:tab w:val="left" w:pos="510"/>
                <w:tab w:val="left" w:pos="680"/>
                <w:tab w:val="left" w:pos="793"/>
                <w:tab w:val="left" w:pos="2154"/>
                <w:tab w:val="left" w:pos="2381"/>
                <w:tab w:val="left" w:pos="3742"/>
                <w:tab w:val="left" w:pos="4082"/>
              </w:tabs>
              <w:spacing w:after="120"/>
              <w:jc w:val="both"/>
            </w:pPr>
            <w:r w:rsidRPr="00D71234">
              <w:t>Słownie: ..................................................................................................................</w:t>
            </w:r>
          </w:p>
          <w:p w:rsidR="0003484D" w:rsidRDefault="0003484D" w:rsidP="0003484D">
            <w:pPr>
              <w:tabs>
                <w:tab w:val="left" w:pos="510"/>
                <w:tab w:val="left" w:pos="680"/>
                <w:tab w:val="left" w:pos="793"/>
                <w:tab w:val="left" w:pos="2154"/>
                <w:tab w:val="left" w:pos="2381"/>
                <w:tab w:val="left" w:pos="3742"/>
                <w:tab w:val="left" w:pos="4082"/>
              </w:tabs>
              <w:spacing w:after="120"/>
              <w:jc w:val="both"/>
            </w:pPr>
            <w:r>
              <w:t>Wartość VAT: ……… % ……………………………………………………………. PLN</w:t>
            </w:r>
          </w:p>
          <w:p w:rsidR="0003484D" w:rsidRDefault="0003484D" w:rsidP="0003484D">
            <w:pPr>
              <w:tabs>
                <w:tab w:val="left" w:pos="510"/>
                <w:tab w:val="left" w:pos="680"/>
                <w:tab w:val="left" w:pos="793"/>
                <w:tab w:val="left" w:pos="2154"/>
                <w:tab w:val="left" w:pos="2381"/>
                <w:tab w:val="left" w:pos="3742"/>
                <w:tab w:val="left" w:pos="4082"/>
              </w:tabs>
              <w:spacing w:before="160" w:after="120"/>
              <w:jc w:val="both"/>
            </w:pPr>
            <w:r w:rsidRPr="00D71234">
              <w:t>Wartość brutto: .............................................................................................................</w:t>
            </w:r>
            <w:r>
              <w:t xml:space="preserve"> </w:t>
            </w:r>
            <w:r w:rsidRPr="00D71234">
              <w:t>PLN</w:t>
            </w:r>
          </w:p>
          <w:p w:rsidR="0003484D" w:rsidRDefault="0003484D" w:rsidP="0003484D">
            <w:pPr>
              <w:tabs>
                <w:tab w:val="left" w:pos="510"/>
                <w:tab w:val="left" w:pos="680"/>
                <w:tab w:val="left" w:pos="793"/>
                <w:tab w:val="left" w:pos="2154"/>
                <w:tab w:val="left" w:pos="2381"/>
                <w:tab w:val="left" w:pos="3742"/>
                <w:tab w:val="left" w:pos="4082"/>
              </w:tabs>
              <w:jc w:val="both"/>
            </w:pPr>
            <w:r w:rsidRPr="00D71234">
              <w:t>Słownie: ..................................................................................................................</w:t>
            </w:r>
          </w:p>
          <w:p w:rsidR="0026716A" w:rsidRDefault="0026716A" w:rsidP="00281A9F">
            <w:pPr>
              <w:tabs>
                <w:tab w:val="left" w:pos="510"/>
                <w:tab w:val="left" w:pos="680"/>
                <w:tab w:val="left" w:pos="793"/>
                <w:tab w:val="left" w:pos="2154"/>
                <w:tab w:val="left" w:pos="2381"/>
                <w:tab w:val="left" w:pos="3742"/>
                <w:tab w:val="left" w:pos="4082"/>
              </w:tabs>
              <w:jc w:val="both"/>
            </w:pPr>
          </w:p>
          <w:p w:rsidR="0026716A" w:rsidRPr="005C080B" w:rsidRDefault="0026716A" w:rsidP="005C080B">
            <w:pPr>
              <w:widowControl w:val="0"/>
              <w:autoSpaceDE w:val="0"/>
              <w:spacing w:after="100"/>
              <w:rPr>
                <w:b/>
              </w:rPr>
            </w:pPr>
            <w:r w:rsidRPr="00D71234">
              <w:rPr>
                <w:b/>
              </w:rPr>
              <w:t>T</w:t>
            </w:r>
            <w:r>
              <w:rPr>
                <w:b/>
              </w:rPr>
              <w:t>ermin dostawy   …………… dni robocze**</w:t>
            </w:r>
          </w:p>
          <w:p w:rsidR="00F30F8E" w:rsidRDefault="00F30F8E" w:rsidP="00316E1E">
            <w:pPr>
              <w:widowControl w:val="0"/>
              <w:autoSpaceDE w:val="0"/>
              <w:rPr>
                <w:b/>
              </w:rPr>
            </w:pPr>
            <w:r>
              <w:rPr>
                <w:b/>
              </w:rPr>
              <w:t>*według potrzeby</w:t>
            </w:r>
          </w:p>
          <w:p w:rsidR="0026716A" w:rsidRPr="00316E1E" w:rsidRDefault="0003484D" w:rsidP="00316E1E">
            <w:pPr>
              <w:widowControl w:val="0"/>
              <w:autoSpaceDE w:val="0"/>
              <w:rPr>
                <w:b/>
              </w:rPr>
            </w:pPr>
            <w:r>
              <w:rPr>
                <w:b/>
              </w:rPr>
              <w:t>** za dni robocze uznaje się dni od poniedziałku do piątku, za wyjątkiem dni ustawowo wolnych od pracy.</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0E3A5B" w:rsidP="00331F2D">
            <w:pPr>
              <w:ind w:left="426"/>
              <w:jc w:val="both"/>
              <w:rPr>
                <w:shd w:val="clear" w:color="auto" w:fill="FFFFFF"/>
              </w:rPr>
            </w:pPr>
            <w:r w:rsidRPr="000E3A5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F30F8E" w:rsidRPr="003A4A86">
              <w:rPr>
                <w:shd w:val="clear" w:color="auto" w:fill="FFFFFF"/>
              </w:rPr>
              <w:t>mikroprzedsiębiorstwem</w:t>
            </w:r>
            <w:proofErr w:type="spellEnd"/>
            <w:r w:rsidR="00F30F8E" w:rsidRPr="003A4A86">
              <w:rPr>
                <w:shd w:val="clear" w:color="auto" w:fill="FFFFFF"/>
              </w:rPr>
              <w:t xml:space="preserve">,  </w:t>
            </w:r>
          </w:p>
          <w:p w:rsidR="00F30F8E" w:rsidRPr="003A4A86" w:rsidRDefault="000E3A5B" w:rsidP="00331F2D">
            <w:pPr>
              <w:ind w:left="426"/>
              <w:jc w:val="both"/>
              <w:rPr>
                <w:shd w:val="clear" w:color="auto" w:fill="FFFFFF"/>
              </w:rPr>
            </w:pPr>
            <w:r w:rsidRPr="000E3A5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0E3A5B" w:rsidP="00331F2D">
            <w:pPr>
              <w:ind w:left="426"/>
              <w:jc w:val="both"/>
              <w:rPr>
                <w:shd w:val="clear" w:color="auto" w:fill="FFFFFF"/>
              </w:rPr>
            </w:pPr>
            <w:r w:rsidRPr="000E3A5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0E3A5B" w:rsidP="00331F2D">
            <w:pPr>
              <w:ind w:left="426"/>
              <w:jc w:val="both"/>
              <w:rPr>
                <w:shd w:val="clear" w:color="auto" w:fill="FFFFFF"/>
              </w:rPr>
            </w:pPr>
            <w:r w:rsidRPr="000E3A5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0E3A5B" w:rsidP="00331F2D">
            <w:pPr>
              <w:ind w:left="426"/>
              <w:jc w:val="both"/>
              <w:rPr>
                <w:shd w:val="clear" w:color="auto" w:fill="FFFFFF"/>
              </w:rPr>
            </w:pPr>
            <w:r w:rsidRPr="000E3A5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0E3A5B" w:rsidP="00331F2D">
            <w:pPr>
              <w:ind w:left="426"/>
              <w:jc w:val="both"/>
              <w:rPr>
                <w:b/>
                <w:iCs/>
              </w:rPr>
            </w:pPr>
            <w:r w:rsidRPr="000E3A5B">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26716A">
              <w:rPr>
                <w:b/>
              </w:rPr>
              <w:t>(</w:t>
            </w:r>
            <w:r w:rsidR="002552C9" w:rsidRPr="002552C9">
              <w:rPr>
                <w:b/>
              </w:rPr>
              <w:t xml:space="preserve">Dz. U. z 2024 r. poz. </w:t>
            </w:r>
            <w:r w:rsidR="000743F3">
              <w:rPr>
                <w:b/>
              </w:rPr>
              <w:lastRenderedPageBreak/>
              <w:t>13</w:t>
            </w:r>
            <w:r w:rsidR="002552C9" w:rsidRPr="002552C9">
              <w:rPr>
                <w:b/>
              </w:rPr>
              <w:t>2</w:t>
            </w:r>
            <w:r w:rsidR="000743F3">
              <w:rPr>
                <w:b/>
              </w:rPr>
              <w:t>0</w:t>
            </w:r>
            <w:r w:rsidR="002552C9" w:rsidRPr="002552C9">
              <w:rPr>
                <w:b/>
              </w:rPr>
              <w:t xml:space="preserve"> z </w:t>
            </w:r>
            <w:proofErr w:type="spellStart"/>
            <w:r w:rsidR="002552C9" w:rsidRPr="002552C9">
              <w:rPr>
                <w:b/>
              </w:rPr>
              <w:t>późn</w:t>
            </w:r>
            <w:proofErr w:type="spellEnd"/>
            <w:r w:rsidR="002552C9" w:rsidRPr="002552C9">
              <w:rPr>
                <w:b/>
              </w:rPr>
              <w:t>. zm.</w:t>
            </w:r>
            <w:r w:rsidR="0026716A" w:rsidRPr="00566962">
              <w:rPr>
                <w:b/>
              </w:rPr>
              <w:t>).</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26716A" w:rsidRDefault="0026716A" w:rsidP="0026716A">
            <w:pPr>
              <w:numPr>
                <w:ilvl w:val="0"/>
                <w:numId w:val="7"/>
              </w:numPr>
              <w:jc w:val="both"/>
              <w:rPr>
                <w:iCs/>
              </w:rPr>
            </w:pPr>
            <w:r w:rsidRPr="002508C0">
              <w:rPr>
                <w:iCs/>
              </w:rPr>
              <w:t xml:space="preserve">podlegam / nie podlegam* wykluczeniu z postępowania </w:t>
            </w:r>
            <w:r w:rsidRPr="002508C0">
              <w:t>na podstawie art. 7 ust. 1 ustawy z dnia 13 kwietnia 2022 r. o szczególnych rozwiązaniach w zakresie przeciwdziałania wspierania agresji na Ukrainę oraz służących ochronie bezpiecz</w:t>
            </w:r>
            <w:r w:rsidR="004333E8">
              <w:t>eństwa narodowego (</w:t>
            </w:r>
            <w:r w:rsidR="0003484D">
              <w:t>Dz. U. z 2024 r. poz. 507</w:t>
            </w:r>
            <w:r w:rsidR="004333E8">
              <w:t>)</w:t>
            </w:r>
            <w:r w:rsidRPr="002508C0">
              <w:t>.</w:t>
            </w:r>
          </w:p>
          <w:p w:rsidR="0026716A" w:rsidRPr="0026716A" w:rsidRDefault="0026716A" w:rsidP="0026716A">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Default="00F30F8E" w:rsidP="0003484D">
            <w:pPr>
              <w:jc w:val="both"/>
              <w:rPr>
                <w:iCs/>
              </w:rPr>
            </w:pPr>
            <w:r w:rsidRPr="00A31E19">
              <w:rPr>
                <w:iCs/>
              </w:rPr>
              <w:lastRenderedPageBreak/>
              <w:t>2/ ...............................................................................................</w:t>
            </w:r>
          </w:p>
          <w:p w:rsidR="0003484D" w:rsidRPr="00A31E19" w:rsidRDefault="0003484D" w:rsidP="0003484D">
            <w:pPr>
              <w:jc w:val="both"/>
              <w:rPr>
                <w:iCs/>
              </w:rPr>
            </w:pPr>
            <w:r>
              <w:rPr>
                <w:iCs/>
              </w:rPr>
              <w:t xml:space="preserve">3/ </w:t>
            </w:r>
            <w:r w:rsidRPr="00A31E19">
              <w:rPr>
                <w:iCs/>
              </w:rPr>
              <w:t>...............................................................................................</w:t>
            </w:r>
          </w:p>
        </w:tc>
      </w:tr>
    </w:tbl>
    <w:p w:rsidR="005C080B" w:rsidRDefault="005C080B" w:rsidP="00BD3D5A">
      <w:pPr>
        <w:widowControl w:val="0"/>
        <w:adjustRightInd w:val="0"/>
        <w:jc w:val="both"/>
        <w:textAlignment w:val="baseline"/>
        <w:rPr>
          <w:i/>
        </w:rPr>
      </w:pPr>
    </w:p>
    <w:p w:rsidR="0003484D" w:rsidRDefault="0003484D" w:rsidP="00BD3D5A">
      <w:pPr>
        <w:widowControl w:val="0"/>
        <w:adjustRightInd w:val="0"/>
        <w:jc w:val="both"/>
        <w:textAlignment w:val="baseline"/>
        <w:rPr>
          <w:i/>
        </w:rPr>
      </w:pPr>
    </w:p>
    <w:p w:rsidR="0003484D" w:rsidRDefault="0003484D" w:rsidP="00BD3D5A">
      <w:pPr>
        <w:widowControl w:val="0"/>
        <w:adjustRightInd w:val="0"/>
        <w:jc w:val="both"/>
        <w:textAlignment w:val="baseline"/>
        <w:rPr>
          <w:i/>
        </w:rPr>
      </w:pPr>
    </w:p>
    <w:p w:rsidR="0003484D" w:rsidRPr="00A31E19" w:rsidRDefault="0003484D"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footerReference w:type="default" r:id="rId25"/>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26716A" w:rsidRPr="00946E0D" w:rsidRDefault="0026716A" w:rsidP="0026716A">
      <w:pPr>
        <w:pStyle w:val="Tekstpodstawowy31"/>
        <w:spacing w:line="360" w:lineRule="auto"/>
        <w:rPr>
          <w:i w:val="0"/>
        </w:rPr>
      </w:pPr>
      <w:r w:rsidRPr="00946E0D">
        <w:rPr>
          <w:i w:val="0"/>
        </w:rPr>
        <w:t xml:space="preserve">Zobowiązuję się wykonać przedmiot zamówienia:  </w:t>
      </w:r>
      <w:r w:rsidRPr="00946E0D">
        <w:rPr>
          <w:b/>
          <w:bCs/>
          <w:i w:val="0"/>
          <w:iCs w:val="0"/>
        </w:rPr>
        <w:t>„</w:t>
      </w:r>
      <w:r w:rsidR="00F52AC8" w:rsidRPr="00946E0D">
        <w:rPr>
          <w:b/>
          <w:i w:val="0"/>
        </w:rPr>
        <w:t>D</w:t>
      </w:r>
      <w:r w:rsidRPr="00946E0D">
        <w:rPr>
          <w:b/>
          <w:i w:val="0"/>
        </w:rPr>
        <w:t>ostawa</w:t>
      </w:r>
      <w:r w:rsidRPr="00946E0D">
        <w:rPr>
          <w:rFonts w:ascii="Arial Narrow" w:hAnsi="Arial Narrow" w:cs="Arial"/>
          <w:i w:val="0"/>
          <w:sz w:val="22"/>
          <w:szCs w:val="22"/>
        </w:rPr>
        <w:t xml:space="preserve"> </w:t>
      </w:r>
      <w:r w:rsidRPr="00946E0D">
        <w:rPr>
          <w:b/>
          <w:i w:val="0"/>
        </w:rPr>
        <w:t>wyrobów medycznych i niemedycznych</w:t>
      </w:r>
      <w:r w:rsidRPr="00946E0D">
        <w:rPr>
          <w:b/>
          <w:bCs/>
          <w:i w:val="0"/>
          <w:iCs w:val="0"/>
        </w:rPr>
        <w:t>”</w:t>
      </w:r>
      <w:r w:rsidRPr="00946E0D">
        <w:rPr>
          <w:bCs/>
          <w:i w:val="0"/>
          <w:iCs w:val="0"/>
        </w:rPr>
        <w:t>,</w:t>
      </w:r>
      <w:r w:rsidRPr="00946E0D">
        <w:rPr>
          <w:b/>
          <w:bCs/>
          <w:i w:val="0"/>
          <w:iCs w:val="0"/>
        </w:rPr>
        <w:t xml:space="preserve"> </w:t>
      </w:r>
      <w:r w:rsidRPr="00946E0D">
        <w:rPr>
          <w:i w:val="0"/>
        </w:rPr>
        <w:t>za następującą cenę:</w:t>
      </w:r>
    </w:p>
    <w:p w:rsidR="0026716A" w:rsidRPr="00A31E19" w:rsidRDefault="0026716A" w:rsidP="0026716A">
      <w:pPr>
        <w:pStyle w:val="Default"/>
        <w:jc w:val="center"/>
        <w:rPr>
          <w:rFonts w:eastAsiaTheme="minorHAnsi"/>
        </w:rPr>
      </w:pPr>
    </w:p>
    <w:p w:rsidR="0026716A" w:rsidRPr="00A31E19" w:rsidRDefault="0026716A" w:rsidP="003D0A09">
      <w:pPr>
        <w:pStyle w:val="Default"/>
        <w:jc w:val="center"/>
        <w:rPr>
          <w:b/>
        </w:rPr>
      </w:pPr>
      <w:r w:rsidRPr="00A31E19">
        <w:rPr>
          <w:rFonts w:eastAsiaTheme="minorHAnsi"/>
          <w:b/>
        </w:rPr>
        <w:t>Formu</w:t>
      </w:r>
      <w:r>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tbl>
      <w:tblPr>
        <w:tblW w:w="16539" w:type="dxa"/>
        <w:tblInd w:w="-1206" w:type="dxa"/>
        <w:tblLayout w:type="fixed"/>
        <w:tblCellMar>
          <w:left w:w="70" w:type="dxa"/>
          <w:right w:w="70" w:type="dxa"/>
        </w:tblCellMar>
        <w:tblLook w:val="04A0"/>
      </w:tblPr>
      <w:tblGrid>
        <w:gridCol w:w="567"/>
        <w:gridCol w:w="2082"/>
        <w:gridCol w:w="567"/>
        <w:gridCol w:w="742"/>
        <w:gridCol w:w="1526"/>
        <w:gridCol w:w="992"/>
        <w:gridCol w:w="992"/>
        <w:gridCol w:w="1418"/>
        <w:gridCol w:w="1134"/>
        <w:gridCol w:w="1275"/>
        <w:gridCol w:w="1560"/>
        <w:gridCol w:w="1842"/>
        <w:gridCol w:w="1842"/>
      </w:tblGrid>
      <w:tr w:rsidR="00B17E13" w:rsidRPr="003A0D46" w:rsidTr="00B17E13">
        <w:trPr>
          <w:trHeight w:val="1054"/>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17E13" w:rsidRPr="0003484D" w:rsidRDefault="00B17E13" w:rsidP="0026716A">
            <w:pPr>
              <w:jc w:val="center"/>
              <w:rPr>
                <w:color w:val="000000"/>
              </w:rPr>
            </w:pPr>
            <w:r w:rsidRPr="0003484D">
              <w:rPr>
                <w:color w:val="000000"/>
              </w:rPr>
              <w:t>Lp.</w:t>
            </w:r>
          </w:p>
        </w:tc>
        <w:tc>
          <w:tcPr>
            <w:tcW w:w="2082" w:type="dxa"/>
            <w:tcBorders>
              <w:top w:val="single" w:sz="4" w:space="0" w:color="000000"/>
              <w:left w:val="nil"/>
              <w:bottom w:val="single" w:sz="4" w:space="0" w:color="000000"/>
              <w:right w:val="single" w:sz="4" w:space="0" w:color="000000"/>
            </w:tcBorders>
            <w:shd w:val="clear" w:color="auto" w:fill="auto"/>
            <w:noWrap/>
            <w:vAlign w:val="bottom"/>
            <w:hideMark/>
          </w:tcPr>
          <w:p w:rsidR="00B17E13" w:rsidRPr="0003484D" w:rsidRDefault="00B17E13" w:rsidP="0026716A">
            <w:pPr>
              <w:jc w:val="center"/>
              <w:rPr>
                <w:color w:val="000000"/>
              </w:rPr>
            </w:pPr>
            <w:r w:rsidRPr="0003484D">
              <w:rPr>
                <w:color w:val="000000"/>
              </w:rPr>
              <w:t>Przedmiot zamówienia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B17E13" w:rsidRPr="0003484D" w:rsidRDefault="00B17E13" w:rsidP="0026716A">
            <w:pPr>
              <w:jc w:val="center"/>
              <w:rPr>
                <w:color w:val="000000"/>
              </w:rPr>
            </w:pPr>
            <w:r w:rsidRPr="0003484D">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B17E13" w:rsidRPr="0003484D" w:rsidRDefault="00B17E13" w:rsidP="0026716A">
            <w:pPr>
              <w:jc w:val="center"/>
              <w:rPr>
                <w:color w:val="000000"/>
              </w:rPr>
            </w:pPr>
            <w:r w:rsidRPr="0003484D">
              <w:rPr>
                <w:color w:val="000000"/>
              </w:rPr>
              <w:t>Ilość</w:t>
            </w:r>
          </w:p>
        </w:tc>
        <w:tc>
          <w:tcPr>
            <w:tcW w:w="1526" w:type="dxa"/>
            <w:tcBorders>
              <w:top w:val="single" w:sz="4" w:space="0" w:color="000000"/>
              <w:left w:val="nil"/>
              <w:bottom w:val="single" w:sz="4" w:space="0" w:color="000000"/>
              <w:right w:val="single" w:sz="4" w:space="0" w:color="000000"/>
            </w:tcBorders>
            <w:shd w:val="clear" w:color="auto" w:fill="auto"/>
            <w:vAlign w:val="bottom"/>
            <w:hideMark/>
          </w:tcPr>
          <w:p w:rsidR="00B17E13" w:rsidRPr="0003484D" w:rsidRDefault="00B17E13" w:rsidP="0003484D">
            <w:pPr>
              <w:jc w:val="center"/>
              <w:rPr>
                <w:iCs/>
                <w:color w:val="000000"/>
              </w:rPr>
            </w:pPr>
            <w:r w:rsidRPr="0003484D">
              <w:rPr>
                <w:iCs/>
                <w:color w:val="000000"/>
              </w:rPr>
              <w:t>Cena jednostkow</w:t>
            </w:r>
            <w:r>
              <w:rPr>
                <w:iCs/>
                <w:color w:val="000000"/>
              </w:rPr>
              <w:t>a</w:t>
            </w:r>
            <w:r w:rsidRPr="0003484D">
              <w:rPr>
                <w:iCs/>
                <w:color w:val="000000"/>
              </w:rPr>
              <w:t xml:space="preserve"> netto w zł</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B17E13" w:rsidRPr="0003484D" w:rsidRDefault="00B17E13" w:rsidP="0026716A">
            <w:pPr>
              <w:jc w:val="center"/>
              <w:rPr>
                <w:iCs/>
                <w:color w:val="000000"/>
              </w:rPr>
            </w:pPr>
            <w:r w:rsidRPr="0003484D">
              <w:rPr>
                <w:iCs/>
                <w:color w:val="000000"/>
              </w:rPr>
              <w:t>Stawka VAT w %</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rsidR="00B17E13" w:rsidRPr="0003484D" w:rsidRDefault="00B17E13" w:rsidP="0026716A">
            <w:pPr>
              <w:jc w:val="center"/>
              <w:rPr>
                <w:iCs/>
                <w:color w:val="000000"/>
              </w:rPr>
            </w:pPr>
            <w:r w:rsidRPr="0003484D">
              <w:rPr>
                <w:iCs/>
                <w:color w:val="000000"/>
              </w:rPr>
              <w:t>Wartość VAT</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rsidR="00B17E13" w:rsidRPr="0003484D" w:rsidRDefault="00B17E13" w:rsidP="0003484D">
            <w:pPr>
              <w:jc w:val="center"/>
              <w:rPr>
                <w:iCs/>
              </w:rPr>
            </w:pPr>
            <w:r w:rsidRPr="0003484D">
              <w:rPr>
                <w:iCs/>
                <w:color w:val="000000"/>
              </w:rPr>
              <w:t>Cena jednostkow</w:t>
            </w:r>
            <w:r>
              <w:rPr>
                <w:iCs/>
                <w:color w:val="000000"/>
              </w:rPr>
              <w:t>a</w:t>
            </w:r>
            <w:r w:rsidRPr="0003484D">
              <w:rPr>
                <w:iCs/>
              </w:rPr>
              <w:t xml:space="preserve"> brutto w zł</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B17E13" w:rsidRPr="0003484D" w:rsidRDefault="00B17E13" w:rsidP="0026716A">
            <w:pPr>
              <w:jc w:val="center"/>
              <w:rPr>
                <w:iCs/>
              </w:rPr>
            </w:pPr>
            <w:r w:rsidRPr="0003484D">
              <w:rPr>
                <w:iCs/>
              </w:rPr>
              <w:t>Wartość netto</w:t>
            </w:r>
          </w:p>
        </w:tc>
        <w:tc>
          <w:tcPr>
            <w:tcW w:w="1275" w:type="dxa"/>
            <w:tcBorders>
              <w:top w:val="single" w:sz="4" w:space="0" w:color="000000"/>
              <w:left w:val="nil"/>
              <w:bottom w:val="single" w:sz="4" w:space="0" w:color="000000"/>
              <w:right w:val="single" w:sz="4" w:space="0" w:color="000000"/>
            </w:tcBorders>
            <w:shd w:val="clear" w:color="auto" w:fill="auto"/>
            <w:vAlign w:val="bottom"/>
            <w:hideMark/>
          </w:tcPr>
          <w:p w:rsidR="00B17E13" w:rsidRPr="0003484D" w:rsidRDefault="00B17E13" w:rsidP="0026716A">
            <w:pPr>
              <w:jc w:val="center"/>
              <w:rPr>
                <w:iCs/>
              </w:rPr>
            </w:pPr>
            <w:r w:rsidRPr="0003484D">
              <w:rPr>
                <w:iCs/>
              </w:rPr>
              <w:t>Wartość brutto</w:t>
            </w:r>
          </w:p>
        </w:tc>
        <w:tc>
          <w:tcPr>
            <w:tcW w:w="1560" w:type="dxa"/>
            <w:tcBorders>
              <w:top w:val="single" w:sz="4" w:space="0" w:color="000000"/>
              <w:left w:val="nil"/>
              <w:bottom w:val="single" w:sz="4" w:space="0" w:color="000000"/>
              <w:right w:val="single" w:sz="4" w:space="0" w:color="000000"/>
            </w:tcBorders>
          </w:tcPr>
          <w:p w:rsidR="00B17E13" w:rsidRPr="0003484D" w:rsidRDefault="00B17E13" w:rsidP="0026716A">
            <w:pPr>
              <w:jc w:val="center"/>
              <w:rPr>
                <w:iCs/>
              </w:rPr>
            </w:pPr>
          </w:p>
          <w:p w:rsidR="00B17E13" w:rsidRPr="0003484D" w:rsidRDefault="00B17E13" w:rsidP="009F4113">
            <w:pPr>
              <w:jc w:val="center"/>
              <w:rPr>
                <w:iCs/>
              </w:rPr>
            </w:pPr>
            <w:r w:rsidRPr="0003484D">
              <w:rPr>
                <w:iCs/>
              </w:rPr>
              <w:t xml:space="preserve">Oferowany produkt, nazwa </w:t>
            </w:r>
          </w:p>
        </w:tc>
        <w:tc>
          <w:tcPr>
            <w:tcW w:w="1842" w:type="dxa"/>
            <w:tcBorders>
              <w:top w:val="single" w:sz="4" w:space="0" w:color="000000"/>
              <w:left w:val="nil"/>
              <w:bottom w:val="single" w:sz="4" w:space="0" w:color="000000"/>
              <w:right w:val="single" w:sz="4" w:space="0" w:color="000000"/>
            </w:tcBorders>
          </w:tcPr>
          <w:p w:rsidR="00B17E13" w:rsidRPr="0003484D" w:rsidRDefault="00B17E13" w:rsidP="0026716A">
            <w:pPr>
              <w:jc w:val="center"/>
              <w:rPr>
                <w:iCs/>
              </w:rPr>
            </w:pPr>
            <w:r w:rsidRPr="0003484D">
              <w:rPr>
                <w:color w:val="000000"/>
              </w:rPr>
              <w:t>Ref/Kod/Nr katalogowy oferowanego produktu</w:t>
            </w:r>
          </w:p>
        </w:tc>
        <w:tc>
          <w:tcPr>
            <w:tcW w:w="1842" w:type="dxa"/>
            <w:tcBorders>
              <w:top w:val="single" w:sz="4" w:space="0" w:color="000000"/>
              <w:left w:val="nil"/>
              <w:bottom w:val="single" w:sz="4" w:space="0" w:color="000000"/>
              <w:right w:val="single" w:sz="4" w:space="0" w:color="000000"/>
            </w:tcBorders>
          </w:tcPr>
          <w:p w:rsidR="00B17E13" w:rsidRPr="0003484D" w:rsidRDefault="00B17E13" w:rsidP="0026716A">
            <w:pPr>
              <w:jc w:val="center"/>
              <w:rPr>
                <w:color w:val="000000"/>
              </w:rPr>
            </w:pPr>
            <w:r>
              <w:rPr>
                <w:color w:val="000000"/>
              </w:rPr>
              <w:t>Kod GTIN</w:t>
            </w:r>
          </w:p>
        </w:tc>
      </w:tr>
      <w:tr w:rsidR="00B17E13" w:rsidRPr="003A0D46" w:rsidTr="00B17E13">
        <w:trPr>
          <w:trHeight w:val="1140"/>
        </w:trPr>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B17E13" w:rsidRPr="0026716A" w:rsidRDefault="00B17E13" w:rsidP="0026716A">
            <w:pPr>
              <w:jc w:val="center"/>
              <w:rPr>
                <w:color w:val="000000"/>
              </w:rPr>
            </w:pPr>
          </w:p>
        </w:tc>
        <w:tc>
          <w:tcPr>
            <w:tcW w:w="2082" w:type="dxa"/>
            <w:tcBorders>
              <w:top w:val="nil"/>
              <w:left w:val="nil"/>
              <w:bottom w:val="single" w:sz="4" w:space="0" w:color="000000"/>
              <w:right w:val="single" w:sz="4" w:space="0" w:color="000000"/>
            </w:tcBorders>
            <w:shd w:val="clear" w:color="auto" w:fill="auto"/>
            <w:vAlign w:val="bottom"/>
            <w:hideMark/>
          </w:tcPr>
          <w:p w:rsidR="00B17E13" w:rsidRPr="0026716A" w:rsidRDefault="00B17E13" w:rsidP="0026716A">
            <w:pPr>
              <w:rPr>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B17E13" w:rsidRPr="0026716A" w:rsidRDefault="00B17E13" w:rsidP="0026716A">
            <w:pPr>
              <w:jc w:val="center"/>
              <w:rPr>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B17E13" w:rsidRPr="0026716A" w:rsidRDefault="00B17E13" w:rsidP="0026716A">
            <w:pPr>
              <w:jc w:val="center"/>
              <w:rPr>
                <w:color w:val="000000"/>
              </w:rPr>
            </w:pPr>
          </w:p>
        </w:tc>
        <w:tc>
          <w:tcPr>
            <w:tcW w:w="1526" w:type="dxa"/>
            <w:tcBorders>
              <w:top w:val="nil"/>
              <w:left w:val="nil"/>
              <w:bottom w:val="single" w:sz="4" w:space="0" w:color="000000"/>
              <w:right w:val="single" w:sz="4" w:space="0" w:color="000000"/>
            </w:tcBorders>
            <w:shd w:val="clear" w:color="auto" w:fill="auto"/>
            <w:noWrap/>
            <w:vAlign w:val="bottom"/>
            <w:hideMark/>
          </w:tcPr>
          <w:p w:rsidR="00B17E13" w:rsidRPr="0026716A" w:rsidRDefault="00B17E13" w:rsidP="0026716A">
            <w:pPr>
              <w:rPr>
                <w:color w:val="000000"/>
              </w:rPr>
            </w:pPr>
          </w:p>
        </w:tc>
        <w:tc>
          <w:tcPr>
            <w:tcW w:w="992" w:type="dxa"/>
            <w:tcBorders>
              <w:top w:val="nil"/>
              <w:left w:val="nil"/>
              <w:bottom w:val="single" w:sz="4" w:space="0" w:color="000000"/>
              <w:right w:val="single" w:sz="4" w:space="0" w:color="000000"/>
            </w:tcBorders>
            <w:shd w:val="clear" w:color="auto" w:fill="auto"/>
            <w:noWrap/>
            <w:vAlign w:val="bottom"/>
            <w:hideMark/>
          </w:tcPr>
          <w:p w:rsidR="00B17E13" w:rsidRPr="0026716A" w:rsidRDefault="00B17E13" w:rsidP="0026716A">
            <w:pPr>
              <w:rPr>
                <w:color w:val="000000"/>
              </w:rPr>
            </w:pPr>
          </w:p>
        </w:tc>
        <w:tc>
          <w:tcPr>
            <w:tcW w:w="992" w:type="dxa"/>
            <w:tcBorders>
              <w:top w:val="nil"/>
              <w:left w:val="nil"/>
              <w:bottom w:val="single" w:sz="4" w:space="0" w:color="000000"/>
              <w:right w:val="single" w:sz="4" w:space="0" w:color="000000"/>
            </w:tcBorders>
            <w:shd w:val="clear" w:color="auto" w:fill="auto"/>
            <w:noWrap/>
            <w:vAlign w:val="bottom"/>
            <w:hideMark/>
          </w:tcPr>
          <w:p w:rsidR="00B17E13" w:rsidRPr="0026716A" w:rsidRDefault="00B17E13" w:rsidP="0026716A">
            <w:pPr>
              <w:rPr>
                <w:color w:val="000000"/>
              </w:rPr>
            </w:pPr>
          </w:p>
        </w:tc>
        <w:tc>
          <w:tcPr>
            <w:tcW w:w="1418" w:type="dxa"/>
            <w:tcBorders>
              <w:top w:val="nil"/>
              <w:left w:val="nil"/>
              <w:bottom w:val="single" w:sz="4" w:space="0" w:color="000000"/>
              <w:right w:val="single" w:sz="4" w:space="0" w:color="000000"/>
            </w:tcBorders>
            <w:shd w:val="clear" w:color="auto" w:fill="auto"/>
            <w:noWrap/>
            <w:vAlign w:val="bottom"/>
            <w:hideMark/>
          </w:tcPr>
          <w:p w:rsidR="00B17E13" w:rsidRPr="0026716A" w:rsidRDefault="00B17E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B17E13" w:rsidRPr="0026716A" w:rsidRDefault="00B17E13" w:rsidP="0026716A">
            <w:pPr>
              <w:rPr>
                <w:color w:val="000000"/>
              </w:rPr>
            </w:pPr>
            <w:r w:rsidRPr="0026716A">
              <w:rPr>
                <w:color w:val="000000"/>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B17E13" w:rsidRPr="0026716A" w:rsidRDefault="00B17E13" w:rsidP="0026716A">
            <w:pPr>
              <w:rPr>
                <w:color w:val="000000"/>
              </w:rPr>
            </w:pPr>
            <w:r w:rsidRPr="0026716A">
              <w:rPr>
                <w:color w:val="000000"/>
              </w:rPr>
              <w:t> </w:t>
            </w:r>
          </w:p>
        </w:tc>
        <w:tc>
          <w:tcPr>
            <w:tcW w:w="1560" w:type="dxa"/>
            <w:tcBorders>
              <w:top w:val="nil"/>
              <w:left w:val="nil"/>
              <w:bottom w:val="single" w:sz="4" w:space="0" w:color="000000"/>
              <w:right w:val="single" w:sz="4" w:space="0" w:color="000000"/>
            </w:tcBorders>
          </w:tcPr>
          <w:p w:rsidR="00B17E13" w:rsidRPr="0026716A" w:rsidRDefault="00B17E13" w:rsidP="0026716A">
            <w:pPr>
              <w:rPr>
                <w:color w:val="000000"/>
              </w:rPr>
            </w:pPr>
          </w:p>
        </w:tc>
        <w:tc>
          <w:tcPr>
            <w:tcW w:w="1842" w:type="dxa"/>
            <w:tcBorders>
              <w:top w:val="nil"/>
              <w:left w:val="nil"/>
              <w:bottom w:val="single" w:sz="4" w:space="0" w:color="000000"/>
              <w:right w:val="single" w:sz="4" w:space="0" w:color="000000"/>
            </w:tcBorders>
          </w:tcPr>
          <w:p w:rsidR="00B17E13" w:rsidRPr="0026716A" w:rsidRDefault="00B17E13" w:rsidP="0026716A">
            <w:pPr>
              <w:rPr>
                <w:color w:val="000000"/>
              </w:rPr>
            </w:pPr>
          </w:p>
        </w:tc>
        <w:tc>
          <w:tcPr>
            <w:tcW w:w="1842" w:type="dxa"/>
            <w:tcBorders>
              <w:top w:val="nil"/>
              <w:left w:val="nil"/>
              <w:bottom w:val="single" w:sz="4" w:space="0" w:color="000000"/>
              <w:right w:val="single" w:sz="4" w:space="0" w:color="000000"/>
            </w:tcBorders>
          </w:tcPr>
          <w:p w:rsidR="00B17E13" w:rsidRPr="0026716A" w:rsidRDefault="00B17E13" w:rsidP="0026716A">
            <w:pPr>
              <w:rPr>
                <w:color w:val="00000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3D0A09" w:rsidRDefault="00CB401B" w:rsidP="003D0A09">
      <w:pPr>
        <w:spacing w:before="120" w:after="200"/>
        <w:rPr>
          <w:rFonts w:eastAsia="Calibri"/>
          <w:lang w:eastAsia="en-US"/>
        </w:rPr>
      </w:pPr>
      <w:r w:rsidRPr="00A31E19">
        <w:rPr>
          <w:rFonts w:eastAsia="Calibri"/>
          <w:lang w:eastAsia="en-US"/>
        </w:rPr>
        <w:t xml:space="preserve">Łączna wartość netto Pakietu  wynosi:................................................... zł, </w:t>
      </w:r>
    </w:p>
    <w:p w:rsidR="00CB401B" w:rsidRPr="00A31E19" w:rsidRDefault="00CB401B" w:rsidP="003D0A09">
      <w:pPr>
        <w:spacing w:before="120" w:after="200"/>
        <w:rPr>
          <w:rFonts w:eastAsia="Calibri"/>
          <w:lang w:eastAsia="en-US"/>
        </w:rPr>
      </w:pPr>
      <w:r w:rsidRPr="00A31E19">
        <w:rPr>
          <w:rFonts w:eastAsia="Calibri"/>
          <w:lang w:eastAsia="en-US"/>
        </w:rPr>
        <w:t>słownie: ...............................................................................................................</w:t>
      </w:r>
    </w:p>
    <w:p w:rsidR="003D0A09" w:rsidRDefault="00CB401B" w:rsidP="003D0A09">
      <w:pPr>
        <w:spacing w:after="200"/>
        <w:rPr>
          <w:rFonts w:eastAsia="Calibri"/>
          <w:lang w:eastAsia="en-US"/>
        </w:rPr>
      </w:pPr>
      <w:r w:rsidRPr="00A31E19">
        <w:rPr>
          <w:rFonts w:eastAsia="Calibri"/>
          <w:lang w:eastAsia="en-US"/>
        </w:rPr>
        <w:t xml:space="preserve">Łączna wartość brutto Pakietu  wynosi:.................................................. zł, </w:t>
      </w:r>
    </w:p>
    <w:p w:rsidR="00CB401B" w:rsidRPr="00A31E19" w:rsidRDefault="00CB401B" w:rsidP="003D0A09">
      <w:pPr>
        <w:spacing w:after="200"/>
        <w:rPr>
          <w:rFonts w:eastAsia="Calibri"/>
          <w:lang w:eastAsia="en-US"/>
        </w:rPr>
      </w:pPr>
      <w:r w:rsidRPr="00A31E19">
        <w:rPr>
          <w:rFonts w:eastAsia="Calibri"/>
          <w:lang w:eastAsia="en-US"/>
        </w:rPr>
        <w:t>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6"/>
          <w:headerReference w:type="default" r:id="rId27"/>
          <w:footerReference w:type="even" r:id="rId28"/>
          <w:headerReference w:type="first" r:id="rId29"/>
          <w:footerReference w:type="first" r:id="rId30"/>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26716A" w:rsidRDefault="0026716A" w:rsidP="0026716A">
      <w:pPr>
        <w:jc w:val="center"/>
        <w:rPr>
          <w:b/>
        </w:rPr>
      </w:pPr>
      <w:r>
        <w:rPr>
          <w:b/>
        </w:rPr>
        <w:t>( w załączeniu)</w:t>
      </w:r>
    </w:p>
    <w:p w:rsidR="0026716A" w:rsidRDefault="0026716A" w:rsidP="0026716A">
      <w:pPr>
        <w:jc w:val="center"/>
        <w:rPr>
          <w:b/>
        </w:rPr>
      </w:pPr>
    </w:p>
    <w:p w:rsidR="00782528" w:rsidRDefault="00782528" w:rsidP="006449A3">
      <w:pPr>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26716A">
        <w:rPr>
          <w:b/>
          <w:sz w:val="22"/>
          <w:szCs w:val="22"/>
        </w:rPr>
        <w:t>SA-381-</w:t>
      </w:r>
      <w:r w:rsidR="00946E0D">
        <w:rPr>
          <w:b/>
          <w:sz w:val="22"/>
          <w:szCs w:val="22"/>
        </w:rPr>
        <w:t>21/</w:t>
      </w:r>
      <w:r w:rsidR="0003484D">
        <w:rPr>
          <w:b/>
          <w:sz w:val="22"/>
          <w:szCs w:val="22"/>
        </w:rPr>
        <w:t>24</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03484D" w:rsidRPr="00946E0D" w:rsidRDefault="0003484D" w:rsidP="0003484D">
            <w:pPr>
              <w:spacing w:after="120"/>
              <w:jc w:val="both"/>
            </w:pPr>
            <w:r w:rsidRPr="00946E0D">
              <w:t>składane w zakresie art. 108 ust. 1 pkt. 5 ustawy z dnia 11 września 2019 r.  Prawo zam</w:t>
            </w:r>
            <w:r w:rsidR="00F52AC8" w:rsidRPr="00946E0D">
              <w:t>ówień public</w:t>
            </w:r>
            <w:r w:rsidR="000743F3">
              <w:t>znych (Dz. U. z 2024 r. poz. 1320</w:t>
            </w:r>
            <w:r w:rsidRPr="00946E0D">
              <w:t xml:space="preserve"> z </w:t>
            </w:r>
            <w:proofErr w:type="spellStart"/>
            <w:r w:rsidRPr="00946E0D">
              <w:t>późn</w:t>
            </w:r>
            <w:proofErr w:type="spellEnd"/>
            <w:r w:rsidRPr="00946E0D">
              <w:t xml:space="preserve">. zm.) (dalej jako: ustawa </w:t>
            </w:r>
            <w:proofErr w:type="spellStart"/>
            <w:r w:rsidRPr="00946E0D">
              <w:t>Pzp</w:t>
            </w:r>
            <w:proofErr w:type="spellEnd"/>
            <w:r w:rsidRPr="00946E0D">
              <w:t>),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946E0D" w:rsidRDefault="00863660" w:rsidP="006532EE">
      <w:pPr>
        <w:pStyle w:val="Tekstpodstawowywcity"/>
        <w:spacing w:line="360" w:lineRule="auto"/>
        <w:ind w:left="708"/>
        <w:jc w:val="both"/>
      </w:pPr>
      <w:r w:rsidRPr="00946E0D">
        <w:t>Na potrzeby postępowania o udzielenie zamówienia publicznego, pn.:</w:t>
      </w:r>
      <w:r w:rsidR="002413D2" w:rsidRPr="00946E0D">
        <w:rPr>
          <w:i/>
        </w:rPr>
        <w:t xml:space="preserve"> </w:t>
      </w:r>
      <w:r w:rsidR="002413D2" w:rsidRPr="00946E0D">
        <w:t xml:space="preserve"> </w:t>
      </w:r>
      <w:r w:rsidR="0026716A" w:rsidRPr="00946E0D">
        <w:rPr>
          <w:b/>
          <w:bCs/>
          <w:iCs/>
        </w:rPr>
        <w:t>„</w:t>
      </w:r>
      <w:r w:rsidR="00F52AC8" w:rsidRPr="00946E0D">
        <w:rPr>
          <w:b/>
        </w:rPr>
        <w:t>D</w:t>
      </w:r>
      <w:r w:rsidR="0026716A" w:rsidRPr="00946E0D">
        <w:rPr>
          <w:b/>
        </w:rPr>
        <w:t>ostawa</w:t>
      </w:r>
      <w:r w:rsidR="0026716A" w:rsidRPr="00946E0D">
        <w:rPr>
          <w:rFonts w:ascii="Arial Narrow" w:hAnsi="Arial Narrow" w:cs="Arial"/>
        </w:rPr>
        <w:t xml:space="preserve"> </w:t>
      </w:r>
      <w:r w:rsidR="0026716A" w:rsidRPr="00946E0D">
        <w:rPr>
          <w:b/>
        </w:rPr>
        <w:t>wyrobów medycznych i niemedycznych</w:t>
      </w:r>
      <w:r w:rsidR="0026716A" w:rsidRPr="00946E0D">
        <w:rPr>
          <w:b/>
          <w:bCs/>
          <w:iCs/>
        </w:rPr>
        <w:t>”</w:t>
      </w:r>
      <w:r w:rsidR="00316E1E" w:rsidRPr="00946E0D">
        <w:rPr>
          <w:bCs/>
          <w:iCs/>
        </w:rPr>
        <w:t>,</w:t>
      </w:r>
      <w:r w:rsidR="00316E1E" w:rsidRPr="00946E0D">
        <w:rPr>
          <w:b/>
          <w:bCs/>
          <w:i/>
          <w:iCs/>
        </w:rPr>
        <w:t xml:space="preserve"> </w:t>
      </w:r>
      <w:r w:rsidR="002413D2" w:rsidRPr="00946E0D">
        <w:rPr>
          <w:i/>
        </w:rPr>
        <w:t xml:space="preserve"> </w:t>
      </w:r>
      <w:r w:rsidRPr="00946E0D">
        <w:rPr>
          <w:bCs/>
        </w:rPr>
        <w:t>oświadczam/(-my), co następuje:</w:t>
      </w:r>
    </w:p>
    <w:p w:rsidR="0003484D" w:rsidRPr="00D42B5C" w:rsidRDefault="0003484D" w:rsidP="0003484D">
      <w:pPr>
        <w:widowControl w:val="0"/>
        <w:adjustRightInd w:val="0"/>
        <w:ind w:left="708"/>
        <w:jc w:val="both"/>
        <w:textAlignment w:val="baseline"/>
      </w:pPr>
      <w:r w:rsidRPr="00D42B5C">
        <w:rPr>
          <w:bCs/>
          <w:color w:val="000000"/>
        </w:rPr>
        <w:t>□</w:t>
      </w:r>
      <w:r w:rsidRPr="00D42B5C">
        <w:rPr>
          <w:bCs/>
          <w:color w:val="FF0000"/>
        </w:rPr>
        <w:t xml:space="preserve"> </w:t>
      </w:r>
      <w:r w:rsidRPr="00D42B5C">
        <w:rPr>
          <w:b/>
          <w:bCs/>
          <w:u w:val="single"/>
        </w:rPr>
        <w:t>nie przynależę</w:t>
      </w:r>
      <w:r w:rsidRPr="00D42B5C">
        <w:rPr>
          <w:b/>
          <w:bCs/>
          <w:u w:val="single"/>
          <w:vertAlign w:val="superscript"/>
        </w:rPr>
        <w:t>1</w:t>
      </w:r>
      <w:r w:rsidRPr="00D42B5C">
        <w:t xml:space="preserve"> do tej samej grupy kapitałowej, w rozumieniu ustawy z dnia 16 lutego 2007 r. o ochronie konkurencji i konsumentów (Dz. U. z 202</w:t>
      </w:r>
      <w:r w:rsidR="00F52AC8">
        <w:t>4</w:t>
      </w:r>
      <w:r w:rsidRPr="00D42B5C">
        <w:t xml:space="preserve"> r. poz. </w:t>
      </w:r>
      <w:r w:rsidR="00F52AC8">
        <w:t>595</w:t>
      </w:r>
      <w:r>
        <w:t xml:space="preserve"> z późn. zm.)</w:t>
      </w:r>
      <w:r w:rsidRPr="00D42B5C">
        <w:t>, z innym Wykonawcą, który złożył odrębną ofertę w niniejszym postępowaniu.</w:t>
      </w:r>
    </w:p>
    <w:p w:rsidR="0003484D" w:rsidRPr="00D42B5C" w:rsidRDefault="0003484D" w:rsidP="0003484D">
      <w:pPr>
        <w:widowControl w:val="0"/>
        <w:adjustRightInd w:val="0"/>
        <w:jc w:val="both"/>
        <w:textAlignment w:val="baseline"/>
      </w:pPr>
    </w:p>
    <w:p w:rsidR="0003484D" w:rsidRPr="00D42B5C" w:rsidRDefault="0003484D" w:rsidP="0003484D">
      <w:pPr>
        <w:widowControl w:val="0"/>
        <w:adjustRightInd w:val="0"/>
        <w:ind w:left="708"/>
        <w:jc w:val="both"/>
        <w:textAlignment w:val="baseline"/>
      </w:pPr>
      <w:r w:rsidRPr="00D42B5C">
        <w:rPr>
          <w:bCs/>
          <w:color w:val="000000"/>
        </w:rPr>
        <w:t>□</w:t>
      </w:r>
      <w:r w:rsidRPr="00D42B5C">
        <w:rPr>
          <w:bCs/>
          <w:color w:val="FF0000"/>
        </w:rPr>
        <w:t xml:space="preserve"> </w:t>
      </w:r>
      <w:r w:rsidRPr="00D42B5C">
        <w:rPr>
          <w:b/>
          <w:bCs/>
          <w:u w:val="single"/>
        </w:rPr>
        <w:t>przynależę</w:t>
      </w:r>
      <w:r w:rsidRPr="00D42B5C">
        <w:rPr>
          <w:rStyle w:val="Odwoanieprzypisudolnego"/>
          <w:b/>
          <w:bCs/>
          <w:u w:val="single"/>
        </w:rPr>
        <w:footnoteReference w:id="1"/>
      </w:r>
      <w:r w:rsidRPr="00D42B5C">
        <w:t xml:space="preserve"> do tej samej grupy kapitałowej, w rozumieniu ustawy z dnia 16 lutego 2007 r. o ochronie konkurencji i konsumentów (Dz. U. z 202</w:t>
      </w:r>
      <w:r w:rsidR="00F52AC8">
        <w:t>4</w:t>
      </w:r>
      <w:r w:rsidRPr="00D42B5C">
        <w:t xml:space="preserve"> r. poz.</w:t>
      </w:r>
      <w:r w:rsidR="00F52AC8">
        <w:t xml:space="preserve"> 595</w:t>
      </w:r>
      <w:r>
        <w:t xml:space="preserve"> z późn. zm.</w:t>
      </w:r>
      <w:r w:rsidRPr="00D42B5C">
        <w:t>), 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26716A" w:rsidRDefault="0026716A" w:rsidP="0085107B">
      <w:pPr>
        <w:jc w:val="right"/>
        <w:rPr>
          <w:b/>
          <w:bCs/>
        </w:rPr>
      </w:pPr>
    </w:p>
    <w:p w:rsidR="0003484D" w:rsidRDefault="0003484D" w:rsidP="0026716A">
      <w:pPr>
        <w:jc w:val="right"/>
        <w:rPr>
          <w:b/>
          <w:bCs/>
        </w:rPr>
      </w:pPr>
    </w:p>
    <w:p w:rsidR="0003484D" w:rsidRDefault="0003484D" w:rsidP="0026716A">
      <w:pPr>
        <w:jc w:val="right"/>
        <w:rPr>
          <w:b/>
          <w:bCs/>
        </w:rPr>
      </w:pPr>
    </w:p>
    <w:p w:rsidR="0026716A" w:rsidRDefault="0026716A" w:rsidP="0026716A">
      <w:pPr>
        <w:jc w:val="right"/>
        <w:rPr>
          <w:b/>
          <w:bCs/>
        </w:rPr>
      </w:pPr>
      <w:r>
        <w:rPr>
          <w:b/>
          <w:bCs/>
        </w:rPr>
        <w:lastRenderedPageBreak/>
        <w:t>ZAŁĄCZNIK NR 6</w:t>
      </w:r>
      <w:r w:rsidRPr="00677A1C">
        <w:rPr>
          <w:b/>
          <w:bCs/>
        </w:rPr>
        <w:t xml:space="preserve"> DO SWZ</w:t>
      </w:r>
    </w:p>
    <w:p w:rsidR="0026716A" w:rsidRPr="00677A1C" w:rsidRDefault="0026716A" w:rsidP="0026716A">
      <w:pPr>
        <w:jc w:val="right"/>
      </w:pPr>
    </w:p>
    <w:p w:rsidR="0026716A" w:rsidRDefault="0026716A" w:rsidP="0026716A">
      <w:pPr>
        <w:pStyle w:val="Nagwek"/>
        <w:ind w:firstLine="709"/>
        <w:rPr>
          <w:b/>
          <w:sz w:val="22"/>
          <w:szCs w:val="22"/>
        </w:rPr>
      </w:pPr>
      <w:r w:rsidRPr="00360BC3">
        <w:rPr>
          <w:sz w:val="22"/>
          <w:szCs w:val="22"/>
        </w:rPr>
        <w:t xml:space="preserve">Znak Sprawy: </w:t>
      </w:r>
      <w:r>
        <w:rPr>
          <w:b/>
          <w:sz w:val="22"/>
          <w:szCs w:val="22"/>
        </w:rPr>
        <w:t>SA-381-</w:t>
      </w:r>
      <w:r w:rsidR="00946E0D">
        <w:rPr>
          <w:b/>
          <w:sz w:val="22"/>
          <w:szCs w:val="22"/>
        </w:rPr>
        <w:t>21</w:t>
      </w:r>
      <w:r w:rsidR="0003484D">
        <w:rPr>
          <w:b/>
          <w:sz w:val="22"/>
          <w:szCs w:val="22"/>
        </w:rPr>
        <w:t>/24</w:t>
      </w:r>
    </w:p>
    <w:p w:rsidR="0026716A" w:rsidRDefault="0026716A" w:rsidP="0026716A">
      <w:pPr>
        <w:jc w:val="right"/>
        <w:rPr>
          <w:b/>
          <w:bCs/>
        </w:rPr>
      </w:pPr>
    </w:p>
    <w:p w:rsidR="0026716A" w:rsidRPr="0085107B" w:rsidRDefault="0026716A" w:rsidP="0026716A">
      <w:pPr>
        <w:spacing w:after="40"/>
        <w:jc w:val="center"/>
        <w:rPr>
          <w:b/>
          <w:sz w:val="28"/>
          <w:szCs w:val="28"/>
        </w:rPr>
      </w:pPr>
    </w:p>
    <w:p w:rsidR="0026716A" w:rsidRDefault="0026716A" w:rsidP="0026716A">
      <w:pPr>
        <w:spacing w:after="40"/>
        <w:jc w:val="center"/>
        <w:rPr>
          <w:b/>
        </w:rPr>
      </w:pPr>
    </w:p>
    <w:p w:rsidR="0026716A" w:rsidRDefault="0026716A" w:rsidP="0026716A">
      <w:pPr>
        <w:spacing w:after="40"/>
        <w:jc w:val="center"/>
        <w:rPr>
          <w:b/>
        </w:rPr>
      </w:pPr>
    </w:p>
    <w:p w:rsidR="0026716A" w:rsidRDefault="0026716A" w:rsidP="0026716A">
      <w:pPr>
        <w:spacing w:after="40"/>
        <w:ind w:left="1" w:firstLine="708"/>
        <w:jc w:val="center"/>
        <w:rPr>
          <w:b/>
        </w:rPr>
      </w:pPr>
      <w:r w:rsidRPr="0085107B">
        <w:rPr>
          <w:b/>
        </w:rPr>
        <w:t>OŚWIADCZENIE WYKONAWCY</w:t>
      </w:r>
    </w:p>
    <w:p w:rsidR="0026716A" w:rsidRPr="0085107B" w:rsidRDefault="0026716A" w:rsidP="0026716A">
      <w:pPr>
        <w:spacing w:after="40"/>
        <w:jc w:val="center"/>
        <w:rPr>
          <w:b/>
        </w:rPr>
      </w:pPr>
    </w:p>
    <w:p w:rsidR="0026716A" w:rsidRPr="0085107B" w:rsidRDefault="0026716A" w:rsidP="0026716A">
      <w:pPr>
        <w:spacing w:after="120"/>
        <w:ind w:firstLine="708"/>
      </w:pPr>
      <w:r w:rsidRPr="0085107B">
        <w:t xml:space="preserve">Nazwa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85107B" w:rsidRDefault="0026716A" w:rsidP="0026716A">
      <w:pPr>
        <w:spacing w:after="120"/>
      </w:pPr>
    </w:p>
    <w:p w:rsidR="0026716A" w:rsidRPr="0085107B" w:rsidRDefault="0026716A" w:rsidP="0026716A">
      <w:pPr>
        <w:spacing w:after="120"/>
        <w:ind w:firstLine="708"/>
      </w:pPr>
      <w:r w:rsidRPr="0085107B">
        <w:t xml:space="preserve">Adres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1D3B79" w:rsidRDefault="0026716A" w:rsidP="0026716A">
      <w:pPr>
        <w:tabs>
          <w:tab w:val="left" w:pos="0"/>
          <w:tab w:val="left" w:pos="4500"/>
        </w:tabs>
        <w:rPr>
          <w:rFonts w:ascii="Arial" w:hAnsi="Arial" w:cs="Arial"/>
          <w:sz w:val="20"/>
          <w:szCs w:val="20"/>
        </w:rPr>
      </w:pPr>
    </w:p>
    <w:p w:rsidR="0026716A" w:rsidRPr="001D3B79" w:rsidRDefault="0026716A" w:rsidP="0026716A">
      <w:pPr>
        <w:tabs>
          <w:tab w:val="left" w:pos="0"/>
          <w:tab w:val="left" w:pos="4500"/>
        </w:tabs>
        <w:rPr>
          <w:rFonts w:ascii="Arial" w:hAnsi="Arial" w:cs="Arial"/>
          <w:sz w:val="20"/>
          <w:szCs w:val="20"/>
        </w:rPr>
      </w:pPr>
    </w:p>
    <w:p w:rsidR="0026716A" w:rsidRPr="001D3B79" w:rsidRDefault="0026716A" w:rsidP="0026716A">
      <w:pPr>
        <w:jc w:val="both"/>
        <w:rPr>
          <w:rFonts w:ascii="Arial" w:hAnsi="Arial" w:cs="Arial"/>
          <w:b/>
          <w:sz w:val="20"/>
          <w:szCs w:val="20"/>
        </w:rPr>
      </w:pPr>
    </w:p>
    <w:p w:rsidR="0026716A" w:rsidRPr="00946E0D" w:rsidRDefault="0026716A" w:rsidP="0026716A">
      <w:pPr>
        <w:pStyle w:val="Tekstpodstawowy"/>
        <w:spacing w:after="0"/>
        <w:ind w:left="708"/>
        <w:jc w:val="both"/>
      </w:pPr>
      <w:r w:rsidRPr="00946E0D">
        <w:t xml:space="preserve">Przystępując do postępowania w sprawie udzielenia zamówienia publicznego prowadzonego w trybie przetargu nieograniczonego na </w:t>
      </w:r>
      <w:r w:rsidR="00F52AC8" w:rsidRPr="00946E0D">
        <w:rPr>
          <w:b/>
        </w:rPr>
        <w:t>„D</w:t>
      </w:r>
      <w:r w:rsidRPr="00946E0D">
        <w:rPr>
          <w:b/>
        </w:rPr>
        <w:t>ostawę wyrobów medycznych i niemedycznych”</w:t>
      </w:r>
      <w:r w:rsidRPr="00946E0D">
        <w:t xml:space="preserve"> dla „Szpitala Powiatowego we Wrześni” Sp. z o. o. w restrukturyzacji, w imieniu reprezentowanego przeze mnie Wykonawcy: </w:t>
      </w:r>
    </w:p>
    <w:p w:rsidR="0026716A" w:rsidRPr="00194D7D" w:rsidRDefault="0026716A" w:rsidP="0026716A">
      <w:pPr>
        <w:pStyle w:val="Tekstpodstawowy"/>
        <w:spacing w:after="0"/>
        <w:rPr>
          <w:b/>
        </w:rPr>
      </w:pPr>
    </w:p>
    <w:p w:rsidR="0026716A" w:rsidRPr="00194D7D" w:rsidRDefault="0026716A" w:rsidP="0026716A">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w:t>
      </w:r>
      <w:r>
        <w:rPr>
          <w:rFonts w:eastAsia="Times New Roman"/>
          <w:color w:val="auto"/>
          <w:kern w:val="2"/>
          <w:lang w:eastAsia="pl-PL"/>
        </w:rPr>
        <w:t>u</w:t>
      </w:r>
      <w:r>
        <w:rPr>
          <w:color w:val="auto"/>
        </w:rPr>
        <w:t>stawy</w:t>
      </w:r>
      <w:r w:rsidRPr="006D4523">
        <w:rPr>
          <w:color w:val="auto"/>
        </w:rPr>
        <w:t xml:space="preserve"> z dnia </w:t>
      </w:r>
      <w:r>
        <w:rPr>
          <w:color w:val="auto"/>
        </w:rPr>
        <w:t>7 kwietnia 2022</w:t>
      </w:r>
      <w:r w:rsidR="00D94E0C">
        <w:rPr>
          <w:color w:val="auto"/>
        </w:rPr>
        <w:t xml:space="preserve"> </w:t>
      </w:r>
      <w:r>
        <w:rPr>
          <w:color w:val="auto"/>
        </w:rPr>
        <w:t>r.</w:t>
      </w:r>
      <w:r w:rsidRPr="006D4523">
        <w:rPr>
          <w:color w:val="auto"/>
        </w:rPr>
        <w:t xml:space="preserve"> o wyrobach medycznych (Dz. U. z 202</w:t>
      </w:r>
      <w:r>
        <w:rPr>
          <w:color w:val="auto"/>
        </w:rPr>
        <w:t>2 r. poz. 974</w:t>
      </w:r>
      <w:r w:rsidRPr="006D4523">
        <w:rPr>
          <w:color w:val="auto"/>
        </w:rPr>
        <w:t>)</w:t>
      </w:r>
      <w:r>
        <w:rPr>
          <w:color w:val="auto"/>
        </w:rPr>
        <w:t xml:space="preserve">, </w:t>
      </w:r>
      <w:r w:rsidRPr="00194D7D">
        <w:rPr>
          <w:color w:val="auto"/>
          <w:kern w:val="2"/>
        </w:rPr>
        <w:t>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26716A" w:rsidRPr="001D3B79" w:rsidRDefault="0026716A" w:rsidP="0026716A">
      <w:pPr>
        <w:tabs>
          <w:tab w:val="left" w:pos="0"/>
          <w:tab w:val="left" w:pos="6390"/>
          <w:tab w:val="left" w:pos="6840"/>
          <w:tab w:val="left" w:pos="7380"/>
        </w:tabs>
        <w:jc w:val="both"/>
        <w:rPr>
          <w:rFonts w:ascii="Arial" w:hAnsi="Arial" w:cs="Arial"/>
          <w:sz w:val="20"/>
          <w:szCs w:val="20"/>
        </w:rPr>
      </w:pPr>
    </w:p>
    <w:p w:rsidR="0026716A" w:rsidRPr="001D3B79" w:rsidRDefault="0026716A" w:rsidP="0026716A">
      <w:pPr>
        <w:tabs>
          <w:tab w:val="left" w:pos="0"/>
          <w:tab w:val="left" w:pos="6390"/>
          <w:tab w:val="left" w:pos="6840"/>
          <w:tab w:val="left" w:pos="7380"/>
        </w:tabs>
        <w:jc w:val="both"/>
        <w:rPr>
          <w:rFonts w:ascii="Arial" w:hAnsi="Arial" w:cs="Arial"/>
          <w:sz w:val="20"/>
          <w:szCs w:val="20"/>
        </w:rPr>
      </w:pPr>
    </w:p>
    <w:p w:rsidR="0026716A" w:rsidRPr="001D3B79" w:rsidRDefault="0026716A" w:rsidP="0026716A">
      <w:pPr>
        <w:tabs>
          <w:tab w:val="left" w:pos="0"/>
          <w:tab w:val="left" w:pos="6390"/>
          <w:tab w:val="left" w:pos="6840"/>
          <w:tab w:val="left" w:pos="7380"/>
        </w:tabs>
        <w:rPr>
          <w:rFonts w:ascii="Arial" w:hAnsi="Arial" w:cs="Arial"/>
          <w:sz w:val="20"/>
          <w:szCs w:val="20"/>
        </w:rPr>
      </w:pPr>
    </w:p>
    <w:p w:rsidR="0026716A" w:rsidRDefault="0026716A" w:rsidP="0026716A">
      <w:pPr>
        <w:tabs>
          <w:tab w:val="left" w:pos="0"/>
          <w:tab w:val="left" w:pos="6390"/>
          <w:tab w:val="left" w:pos="6840"/>
          <w:tab w:val="left" w:pos="7380"/>
        </w:tabs>
        <w:rPr>
          <w:rFonts w:ascii="Arial" w:hAnsi="Arial" w:cs="Arial"/>
        </w:rPr>
      </w:pPr>
    </w:p>
    <w:p w:rsidR="0026716A" w:rsidRDefault="0026716A" w:rsidP="0026716A">
      <w:pPr>
        <w:tabs>
          <w:tab w:val="left" w:pos="0"/>
          <w:tab w:val="left" w:pos="6390"/>
          <w:tab w:val="left" w:pos="6840"/>
          <w:tab w:val="left" w:pos="7380"/>
        </w:tabs>
        <w:rPr>
          <w:rFonts w:ascii="Arial" w:hAnsi="Arial" w:cs="Arial"/>
        </w:rPr>
      </w:pPr>
    </w:p>
    <w:p w:rsidR="0026716A" w:rsidRPr="001D3B79" w:rsidRDefault="0026716A" w:rsidP="0026716A">
      <w:pPr>
        <w:tabs>
          <w:tab w:val="left" w:pos="0"/>
          <w:tab w:val="left" w:pos="6390"/>
          <w:tab w:val="left" w:pos="6840"/>
          <w:tab w:val="left" w:pos="7380"/>
        </w:tabs>
        <w:rPr>
          <w:rFonts w:ascii="Arial" w:hAnsi="Arial" w:cs="Arial"/>
        </w:rPr>
      </w:pPr>
    </w:p>
    <w:p w:rsidR="0026716A" w:rsidRPr="001D3B79" w:rsidRDefault="0026716A" w:rsidP="0026716A">
      <w:pPr>
        <w:tabs>
          <w:tab w:val="left" w:pos="0"/>
          <w:tab w:val="left" w:pos="6390"/>
          <w:tab w:val="left" w:pos="6840"/>
          <w:tab w:val="left" w:pos="7380"/>
        </w:tabs>
        <w:rPr>
          <w:rFonts w:ascii="Arial" w:hAnsi="Arial" w:cs="Arial"/>
        </w:rPr>
      </w:pPr>
    </w:p>
    <w:p w:rsidR="0026716A" w:rsidRPr="005E622E" w:rsidRDefault="0026716A" w:rsidP="0026716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6716A" w:rsidRDefault="0026716A" w:rsidP="0026716A">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rPr>
          <w:b/>
          <w:bCs/>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jc w:val="right"/>
        <w:rPr>
          <w:b/>
          <w:bCs/>
        </w:rPr>
      </w:pPr>
      <w:r>
        <w:rPr>
          <w:b/>
          <w:bCs/>
        </w:rPr>
        <w:lastRenderedPageBreak/>
        <w:tab/>
      </w:r>
      <w:r>
        <w:rPr>
          <w:b/>
          <w:bCs/>
        </w:rPr>
        <w:tab/>
      </w:r>
      <w:r>
        <w:rPr>
          <w:b/>
          <w:bCs/>
        </w:rPr>
        <w:tab/>
        <w:t xml:space="preserve">        </w:t>
      </w:r>
      <w:r>
        <w:rPr>
          <w:b/>
          <w:bCs/>
        </w:rPr>
        <w:tab/>
      </w:r>
      <w:r>
        <w:rPr>
          <w:b/>
          <w:bCs/>
        </w:rPr>
        <w:tab/>
        <w:t xml:space="preserve">        </w:t>
      </w:r>
      <w:r>
        <w:rPr>
          <w:b/>
          <w:bCs/>
        </w:rPr>
        <w:tab/>
        <w:t xml:space="preserve">        ZAŁĄCZNIK NR 7</w:t>
      </w:r>
      <w:r w:rsidRPr="00677A1C">
        <w:rPr>
          <w:b/>
          <w:bCs/>
        </w:rPr>
        <w:t xml:space="preserve"> DO SWZ</w:t>
      </w:r>
    </w:p>
    <w:p w:rsidR="0026716A" w:rsidRDefault="0026716A" w:rsidP="0026716A">
      <w:pPr>
        <w:jc w:val="right"/>
        <w:rPr>
          <w:b/>
          <w:bCs/>
        </w:rPr>
      </w:pPr>
    </w:p>
    <w:p w:rsidR="0026716A" w:rsidRDefault="0026716A" w:rsidP="0026716A">
      <w:pPr>
        <w:pStyle w:val="Nagwek"/>
        <w:ind w:firstLine="709"/>
        <w:rPr>
          <w:b/>
          <w:sz w:val="22"/>
          <w:szCs w:val="22"/>
        </w:rPr>
      </w:pPr>
      <w:r w:rsidRPr="00360BC3">
        <w:rPr>
          <w:sz w:val="22"/>
          <w:szCs w:val="22"/>
        </w:rPr>
        <w:t xml:space="preserve">Znak Sprawy: </w:t>
      </w:r>
      <w:r>
        <w:rPr>
          <w:b/>
          <w:sz w:val="22"/>
          <w:szCs w:val="22"/>
        </w:rPr>
        <w:t>SA-381</w:t>
      </w:r>
      <w:r w:rsidR="00946E0D">
        <w:rPr>
          <w:b/>
          <w:sz w:val="22"/>
          <w:szCs w:val="22"/>
        </w:rPr>
        <w:t>-21/</w:t>
      </w:r>
      <w:r w:rsidR="0003484D">
        <w:rPr>
          <w:b/>
          <w:sz w:val="22"/>
          <w:szCs w:val="22"/>
        </w:rPr>
        <w:t>24</w:t>
      </w:r>
    </w:p>
    <w:p w:rsidR="0026716A" w:rsidRPr="0085107B" w:rsidRDefault="0026716A" w:rsidP="0026716A">
      <w:pPr>
        <w:jc w:val="right"/>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Pr="007F1C92" w:rsidRDefault="0026716A" w:rsidP="0026716A">
      <w:pPr>
        <w:spacing w:after="40"/>
        <w:jc w:val="center"/>
        <w:rPr>
          <w:b/>
        </w:rPr>
      </w:pPr>
      <w:r w:rsidRPr="007F1C92">
        <w:rPr>
          <w:b/>
        </w:rPr>
        <w:t>OŚWIADCZENIE WYKONAWCY</w:t>
      </w:r>
    </w:p>
    <w:p w:rsidR="0026716A" w:rsidRPr="007F1C92" w:rsidRDefault="0026716A" w:rsidP="0026716A">
      <w:pPr>
        <w:spacing w:after="40"/>
        <w:jc w:val="both"/>
      </w:pPr>
    </w:p>
    <w:p w:rsidR="0026716A" w:rsidRPr="007F1C92" w:rsidRDefault="0026716A" w:rsidP="0026716A">
      <w:pPr>
        <w:spacing w:after="40"/>
        <w:jc w:val="both"/>
      </w:pPr>
    </w:p>
    <w:p w:rsidR="0026716A" w:rsidRPr="0085107B" w:rsidRDefault="0026716A" w:rsidP="0026716A">
      <w:pPr>
        <w:spacing w:after="120"/>
        <w:ind w:firstLine="708"/>
      </w:pPr>
      <w:r w:rsidRPr="0085107B">
        <w:t xml:space="preserve">Nazwa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85107B" w:rsidRDefault="0026716A" w:rsidP="0026716A">
      <w:pPr>
        <w:spacing w:after="120"/>
      </w:pPr>
    </w:p>
    <w:p w:rsidR="0026716A" w:rsidRPr="0085107B" w:rsidRDefault="0026716A" w:rsidP="0026716A">
      <w:pPr>
        <w:spacing w:after="120"/>
        <w:ind w:firstLine="708"/>
      </w:pPr>
      <w:r w:rsidRPr="0085107B">
        <w:t xml:space="preserve">Adres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Default="0026716A" w:rsidP="0026716A">
      <w:pPr>
        <w:spacing w:after="40"/>
        <w:jc w:val="both"/>
      </w:pPr>
      <w:r w:rsidRPr="007F1C92">
        <w:tab/>
      </w:r>
    </w:p>
    <w:p w:rsidR="0026716A" w:rsidRDefault="0026716A" w:rsidP="0026716A">
      <w:pPr>
        <w:spacing w:after="40"/>
        <w:jc w:val="both"/>
      </w:pPr>
    </w:p>
    <w:p w:rsidR="0026716A" w:rsidRPr="007F1C92" w:rsidRDefault="0026716A" w:rsidP="0026716A">
      <w:pPr>
        <w:spacing w:after="40"/>
        <w:jc w:val="both"/>
      </w:pPr>
    </w:p>
    <w:p w:rsidR="0026716A" w:rsidRPr="00B17E13" w:rsidRDefault="0026716A" w:rsidP="0026716A">
      <w:pPr>
        <w:pStyle w:val="Tekstpodstawowy"/>
        <w:spacing w:after="0"/>
        <w:ind w:left="708"/>
        <w:jc w:val="both"/>
      </w:pPr>
      <w:r w:rsidRPr="00B17E13">
        <w:t xml:space="preserve">Przystępując do postępowania w sprawie udzielenia zamówienia publicznego prowadzonego w trybie przetargu nieograniczonego na </w:t>
      </w:r>
      <w:r w:rsidR="00727EA0" w:rsidRPr="00B17E13">
        <w:rPr>
          <w:b/>
        </w:rPr>
        <w:t>„D</w:t>
      </w:r>
      <w:r w:rsidRPr="00B17E13">
        <w:rPr>
          <w:b/>
        </w:rPr>
        <w:t>ostawę wyrobów medycznych i niemedycznych”</w:t>
      </w:r>
      <w:r w:rsidRPr="00B17E13">
        <w:t xml:space="preserve"> dla „Szpitala Powiatowego we Wrześni” Sp. z o. o. w restrukturyzacji, w imieniu reprezentowanego przeze mnie Wykonawcy: </w:t>
      </w:r>
    </w:p>
    <w:p w:rsidR="0026716A" w:rsidRPr="00B17E13" w:rsidRDefault="0026716A" w:rsidP="0026716A">
      <w:pPr>
        <w:spacing w:after="40"/>
        <w:jc w:val="both"/>
      </w:pPr>
    </w:p>
    <w:p w:rsidR="0026716A" w:rsidRPr="00B17E13" w:rsidRDefault="0026716A" w:rsidP="0026716A">
      <w:pPr>
        <w:spacing w:after="40"/>
        <w:ind w:left="709"/>
        <w:jc w:val="both"/>
      </w:pPr>
      <w:r w:rsidRPr="00B17E13">
        <w:rPr>
          <w:b/>
          <w:u w:val="single"/>
        </w:rPr>
        <w:t>Oświadczam</w:t>
      </w:r>
      <w:r w:rsidRPr="00B17E13">
        <w:t>, że oferowany przedmiot zamówienia (</w:t>
      </w:r>
      <w:r w:rsidRPr="00B17E13">
        <w:rPr>
          <w:b/>
        </w:rPr>
        <w:t>pakiet nr</w:t>
      </w:r>
      <w:r w:rsidR="00946E0D" w:rsidRPr="00B17E13">
        <w:rPr>
          <w:b/>
        </w:rPr>
        <w:t xml:space="preserve"> 14 pozycja 7</w:t>
      </w:r>
      <w:r w:rsidR="004333E8" w:rsidRPr="00B17E13">
        <w:rPr>
          <w:b/>
        </w:rPr>
        <w:t xml:space="preserve">, </w:t>
      </w:r>
      <w:r w:rsidR="00946E0D" w:rsidRPr="00B17E13">
        <w:rPr>
          <w:b/>
        </w:rPr>
        <w:t>8</w:t>
      </w:r>
      <w:r w:rsidRPr="00B17E13">
        <w:t xml:space="preserve">) jest dopuszczony do stosowania w </w:t>
      </w:r>
      <w:r w:rsidR="004333E8" w:rsidRPr="00B17E13">
        <w:t>jednostkach ochrony zdrowia</w:t>
      </w:r>
      <w:r w:rsidRPr="00B17E13">
        <w:t xml:space="preserve"> stosownie do zapisów </w:t>
      </w:r>
      <w:r w:rsidRPr="00B17E13">
        <w:rPr>
          <w:kern w:val="2"/>
        </w:rPr>
        <w:t>u</w:t>
      </w:r>
      <w:r w:rsidRPr="00B17E13">
        <w:t>stawy z dnia 7 kwietnia 2022</w:t>
      </w:r>
      <w:r w:rsidR="00D94E0C" w:rsidRPr="00B17E13">
        <w:t xml:space="preserve"> </w:t>
      </w:r>
      <w:r w:rsidRPr="00B17E13">
        <w:t>r. o wyrobach medycznych (Dz. U. z 2022 r. poz. 974).</w:t>
      </w:r>
    </w:p>
    <w:p w:rsidR="0026716A" w:rsidRPr="00B17E13" w:rsidRDefault="0026716A" w:rsidP="0026716A">
      <w:pPr>
        <w:spacing w:after="40"/>
        <w:ind w:left="709"/>
        <w:jc w:val="both"/>
        <w:rPr>
          <w:rFonts w:ascii="Arial Narrow" w:hAnsi="Arial Narrow" w:cs="Segoe UI"/>
          <w:b/>
        </w:rPr>
      </w:pPr>
      <w:r w:rsidRPr="00B17E13">
        <w:t>Wykonawca udostępni stosowne dokumenty potwierdzające powyższe dołączając Deklarację zgodności oraz Certyfikat CE do składanej oferty.</w:t>
      </w: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Pr="005E622E" w:rsidRDefault="0026716A" w:rsidP="0026716A">
      <w:pPr>
        <w:widowControl w:val="0"/>
        <w:adjustRightInd w:val="0"/>
        <w:ind w:firstLine="708"/>
        <w:jc w:val="both"/>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 </w:t>
      </w:r>
    </w:p>
    <w:p w:rsidR="0026716A" w:rsidRDefault="0026716A" w:rsidP="0026716A">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w:t>
      </w:r>
      <w:r>
        <w:rPr>
          <w:i/>
          <w:iCs/>
          <w:vertAlign w:val="superscript"/>
        </w:rPr>
        <w:t>nionych do reprezentacji Wykonawcy)</w:t>
      </w:r>
    </w:p>
    <w:p w:rsidR="0026716A" w:rsidRDefault="0026716A" w:rsidP="0026716A">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717B31" w:rsidRPr="0085107B" w:rsidRDefault="00756F02" w:rsidP="0085107B">
      <w:pPr>
        <w:jc w:val="right"/>
      </w:pPr>
      <w:r>
        <w:rPr>
          <w:b/>
          <w:bCs/>
        </w:rPr>
        <w:lastRenderedPageBreak/>
        <w:t xml:space="preserve">ZAŁĄCZNIK NR </w:t>
      </w:r>
      <w:r w:rsidR="0062581D">
        <w:rPr>
          <w:b/>
          <w:bCs/>
        </w:rPr>
        <w:t>8</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26716A" w:rsidRDefault="0026716A" w:rsidP="00AB2BBD"/>
    <w:p w:rsidR="0026716A" w:rsidRPr="0047454B" w:rsidRDefault="0026716A" w:rsidP="0026716A">
      <w:pPr>
        <w:jc w:val="center"/>
      </w:pPr>
      <w:r w:rsidRPr="0047454B">
        <w:t>§ 1</w:t>
      </w:r>
    </w:p>
    <w:p w:rsidR="0026716A" w:rsidRPr="00946E0D" w:rsidRDefault="0026716A" w:rsidP="0026716A">
      <w:pPr>
        <w:ind w:left="708"/>
        <w:jc w:val="both"/>
        <w:rPr>
          <w:b/>
        </w:rPr>
      </w:pPr>
      <w:r w:rsidRPr="00946E0D">
        <w:t xml:space="preserve">Podstawą do zawarcia niniejszej umowy jest </w:t>
      </w:r>
      <w:r w:rsidR="005C0195" w:rsidRPr="00946E0D">
        <w:t xml:space="preserve">rezultat  postępowania o udzielenie zamówienia publicznego w trybie przetargu nieograniczonego na </w:t>
      </w:r>
      <w:r w:rsidR="00727EA0" w:rsidRPr="00946E0D">
        <w:rPr>
          <w:b/>
        </w:rPr>
        <w:t>„D</w:t>
      </w:r>
      <w:r w:rsidRPr="00946E0D">
        <w:rPr>
          <w:b/>
        </w:rPr>
        <w:t>ostawę wyrobów medycznych</w:t>
      </w:r>
      <w:r w:rsidR="005C0195" w:rsidRPr="00946E0D">
        <w:rPr>
          <w:b/>
        </w:rPr>
        <w:t xml:space="preserve"> i niemedycznych</w:t>
      </w:r>
      <w:r w:rsidRPr="00946E0D">
        <w:rPr>
          <w:b/>
        </w:rPr>
        <w:t>”</w:t>
      </w:r>
      <w:r w:rsidRPr="008726A0">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 xml:space="preserve">Przedmiotem </w:t>
      </w:r>
      <w:r w:rsidR="00727EA0">
        <w:t>niniejszej umowy jest  d</w:t>
      </w:r>
      <w:r w:rsidRPr="0026716A">
        <w:t>ostawa ……. w ilości oraz rodzaju określonym w załączniku nr 1 do niniejszej umowy.</w:t>
      </w:r>
    </w:p>
    <w:p w:rsidR="0026716A" w:rsidRPr="0026716A" w:rsidRDefault="0026716A" w:rsidP="0026716A">
      <w:pPr>
        <w:ind w:left="708"/>
        <w:jc w:val="both"/>
      </w:pPr>
    </w:p>
    <w:p w:rsidR="0026716A" w:rsidRPr="0026716A" w:rsidRDefault="0026716A" w:rsidP="0026716A">
      <w:pPr>
        <w:jc w:val="center"/>
      </w:pPr>
      <w:r w:rsidRPr="0026716A">
        <w:t>§ 3</w:t>
      </w:r>
    </w:p>
    <w:p w:rsidR="0003484D" w:rsidRPr="0026716A" w:rsidRDefault="0003484D" w:rsidP="00164FF9">
      <w:pPr>
        <w:pStyle w:val="Akapitzlist"/>
        <w:numPr>
          <w:ilvl w:val="0"/>
          <w:numId w:val="49"/>
        </w:numPr>
        <w:tabs>
          <w:tab w:val="left" w:pos="360"/>
        </w:tabs>
        <w:jc w:val="both"/>
        <w:rPr>
          <w:rFonts w:ascii="Times New Roman" w:hAnsi="Times New Roman"/>
          <w:b/>
          <w:sz w:val="24"/>
          <w:szCs w:val="24"/>
        </w:rPr>
      </w:pPr>
      <w:r w:rsidRPr="0026716A">
        <w:rPr>
          <w:rFonts w:ascii="Times New Roman" w:hAnsi="Times New Roman"/>
          <w:sz w:val="24"/>
          <w:szCs w:val="24"/>
        </w:rPr>
        <w:t xml:space="preserve">Wykonawca zobowiązuje się dostarczać i wyładowywać przedmiot zamówienia na własny koszt i ryzyko do apteki Zamawiającego, sukcesywnie w nieprzekraczalnym terminie </w:t>
      </w:r>
      <w:r>
        <w:rPr>
          <w:rFonts w:ascii="Times New Roman" w:hAnsi="Times New Roman"/>
          <w:b/>
          <w:sz w:val="24"/>
          <w:szCs w:val="24"/>
        </w:rPr>
        <w:t>………</w:t>
      </w:r>
      <w:r w:rsidRPr="0026716A">
        <w:rPr>
          <w:rFonts w:ascii="Times New Roman" w:hAnsi="Times New Roman"/>
          <w:sz w:val="24"/>
          <w:szCs w:val="24"/>
        </w:rPr>
        <w:t xml:space="preserve"> od złożenia zamówienia przez Zamawiającego emailem, telefonicznie, bądź faksem.</w:t>
      </w:r>
    </w:p>
    <w:p w:rsidR="0003484D" w:rsidRPr="0026716A" w:rsidRDefault="0003484D" w:rsidP="00164FF9">
      <w:pPr>
        <w:pStyle w:val="Akapitzlist"/>
        <w:numPr>
          <w:ilvl w:val="0"/>
          <w:numId w:val="49"/>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03484D" w:rsidRPr="0026716A" w:rsidRDefault="0003484D" w:rsidP="00164FF9">
      <w:pPr>
        <w:pStyle w:val="Akapitzlist"/>
        <w:numPr>
          <w:ilvl w:val="0"/>
          <w:numId w:val="49"/>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03484D" w:rsidRPr="008E1A42" w:rsidRDefault="0003484D" w:rsidP="00164FF9">
      <w:pPr>
        <w:pStyle w:val="Akapitzlist"/>
        <w:numPr>
          <w:ilvl w:val="0"/>
          <w:numId w:val="49"/>
        </w:numPr>
        <w:tabs>
          <w:tab w:val="left" w:pos="360"/>
        </w:tabs>
        <w:spacing w:after="0"/>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03484D" w:rsidRPr="00A32065" w:rsidRDefault="0003484D" w:rsidP="00164FF9">
      <w:pPr>
        <w:pStyle w:val="Tekstpodstawowywcity"/>
        <w:numPr>
          <w:ilvl w:val="0"/>
          <w:numId w:val="49"/>
        </w:numPr>
        <w:spacing w:after="0"/>
        <w:jc w:val="both"/>
      </w:pPr>
      <w:r w:rsidRPr="00A32065">
        <w:rPr>
          <w:spacing w:val="2"/>
        </w:rPr>
        <w:t>Wszystkie dostawy bez minimum logistycznego – Wykonawca zobowiązuje się dostarczyć zamówienie zgodnie z zasadami określonymi w umowie bez względu na jego wartość.</w:t>
      </w:r>
    </w:p>
    <w:p w:rsidR="0003484D" w:rsidRPr="008E1A42" w:rsidRDefault="0003484D" w:rsidP="00164FF9">
      <w:pPr>
        <w:pStyle w:val="Tekstpodstawowywcity"/>
        <w:numPr>
          <w:ilvl w:val="0"/>
          <w:numId w:val="49"/>
        </w:numPr>
        <w:spacing w:after="0"/>
        <w:jc w:val="both"/>
      </w:pPr>
      <w:r w:rsidRPr="00A32065">
        <w:rPr>
          <w:spacing w:val="2"/>
        </w:rPr>
        <w:t>Zamówienie powinno zostać kompletnie zrealizowane. W przypadku braku Wykonawcy jest zobowiązany</w:t>
      </w:r>
      <w:r>
        <w:rPr>
          <w:spacing w:val="2"/>
        </w:rPr>
        <w:t xml:space="preserve"> zaproponować Zamawiającemu zamiennik (</w:t>
      </w:r>
      <w:r w:rsidRPr="00A32065">
        <w:rPr>
          <w:spacing w:val="2"/>
        </w:rPr>
        <w:t>po uprzedniej konsultacji z farmaceutą Zamawiającego), w cenie nie wyższej niż zaproponowana w formularzu cenowym.</w:t>
      </w:r>
    </w:p>
    <w:p w:rsidR="0003484D" w:rsidRPr="0003484D" w:rsidRDefault="0003484D" w:rsidP="00164FF9">
      <w:pPr>
        <w:pStyle w:val="Akapitzlist"/>
        <w:numPr>
          <w:ilvl w:val="0"/>
          <w:numId w:val="49"/>
        </w:numPr>
        <w:tabs>
          <w:tab w:val="left" w:pos="360"/>
        </w:tabs>
        <w:spacing w:after="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03484D" w:rsidRPr="00AB1D99" w:rsidRDefault="0003484D" w:rsidP="0003484D">
      <w:pPr>
        <w:pStyle w:val="Akapitzlist"/>
        <w:tabs>
          <w:tab w:val="left" w:pos="360"/>
        </w:tabs>
        <w:spacing w:after="0"/>
        <w:ind w:left="1068"/>
        <w:jc w:val="both"/>
        <w:rPr>
          <w:rFonts w:ascii="Times New Roman" w:hAnsi="Times New Roman"/>
          <w:b/>
          <w:sz w:val="24"/>
          <w:szCs w:val="24"/>
        </w:rPr>
      </w:pPr>
    </w:p>
    <w:p w:rsidR="0026716A" w:rsidRPr="0026716A" w:rsidRDefault="0026716A" w:rsidP="0026716A">
      <w:pPr>
        <w:jc w:val="center"/>
      </w:pPr>
      <w:r w:rsidRPr="0026716A">
        <w:t>§ 4</w:t>
      </w:r>
    </w:p>
    <w:p w:rsidR="0026716A" w:rsidRPr="0026716A" w:rsidRDefault="0026716A" w:rsidP="00164FF9">
      <w:pPr>
        <w:numPr>
          <w:ilvl w:val="0"/>
          <w:numId w:val="50"/>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26716A" w:rsidRPr="0026716A" w:rsidRDefault="0026716A" w:rsidP="00164FF9">
      <w:pPr>
        <w:numPr>
          <w:ilvl w:val="0"/>
          <w:numId w:val="50"/>
        </w:numPr>
        <w:overflowPunct w:val="0"/>
        <w:autoSpaceDE w:val="0"/>
        <w:jc w:val="both"/>
        <w:textAlignment w:val="baseline"/>
      </w:pPr>
      <w:r w:rsidRPr="0026716A">
        <w:t xml:space="preserve">Wykonawca może przesłać fakturę w formie elektronicznej na adres </w:t>
      </w:r>
      <w:hyperlink r:id="rId31"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2" w:history="1">
        <w:r w:rsidRPr="0026716A">
          <w:rPr>
            <w:rStyle w:val="Hipercze"/>
          </w:rPr>
          <w:t>sekretariat@szpitalwrzesnia.home.pl</w:t>
        </w:r>
      </w:hyperlink>
      <w:r w:rsidRPr="0026716A">
        <w:t xml:space="preserve">. </w:t>
      </w:r>
    </w:p>
    <w:p w:rsidR="0026716A" w:rsidRPr="0026716A" w:rsidRDefault="0026716A" w:rsidP="00164FF9">
      <w:pPr>
        <w:numPr>
          <w:ilvl w:val="0"/>
          <w:numId w:val="50"/>
        </w:numPr>
        <w:tabs>
          <w:tab w:val="left" w:pos="0"/>
        </w:tabs>
        <w:suppressAutoHyphens/>
        <w:jc w:val="both"/>
      </w:pPr>
      <w:r w:rsidRPr="0026716A">
        <w:t>Wartość przedmiotu zamówienia nie może łącznie przekroczyć …….zł netto, ……… zł brutto.</w:t>
      </w:r>
    </w:p>
    <w:p w:rsidR="0026716A" w:rsidRPr="0026716A" w:rsidRDefault="0026716A" w:rsidP="00164FF9">
      <w:pPr>
        <w:pStyle w:val="Akapitzlist"/>
        <w:numPr>
          <w:ilvl w:val="0"/>
          <w:numId w:val="50"/>
        </w:numPr>
        <w:jc w:val="both"/>
        <w:rPr>
          <w:rFonts w:ascii="Times New Roman" w:hAnsi="Times New Roman"/>
          <w:b/>
          <w:sz w:val="24"/>
          <w:szCs w:val="24"/>
        </w:rPr>
      </w:pPr>
      <w:r w:rsidRPr="0026716A">
        <w:rPr>
          <w:rFonts w:ascii="Times New Roman" w:hAnsi="Times New Roman"/>
          <w:sz w:val="24"/>
          <w:szCs w:val="24"/>
        </w:rPr>
        <w:t xml:space="preserve">W przypadkach okresowych promocji cenowych towaru stosowanych przez producentów –  a niższych niż określone w załączniku nr 1 – strony uzgadniają, że w tym okresie dostawy </w:t>
      </w:r>
      <w:r w:rsidRPr="0026716A">
        <w:rPr>
          <w:rFonts w:ascii="Times New Roman" w:hAnsi="Times New Roman"/>
          <w:sz w:val="24"/>
          <w:szCs w:val="24"/>
        </w:rPr>
        <w:lastRenderedPageBreak/>
        <w:t>towarów wyszczególnionych w załączniku do umowy będą realizowane przez Wykonawców w cenach promocyjnych.</w:t>
      </w:r>
    </w:p>
    <w:p w:rsidR="0026716A" w:rsidRPr="00D82EA5" w:rsidRDefault="0026716A" w:rsidP="00164FF9">
      <w:pPr>
        <w:pStyle w:val="Akapitzlist"/>
        <w:numPr>
          <w:ilvl w:val="0"/>
          <w:numId w:val="50"/>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932663" w:rsidRDefault="00932663" w:rsidP="0026716A">
      <w:pPr>
        <w:jc w:val="center"/>
      </w:pPr>
    </w:p>
    <w:p w:rsidR="0026716A" w:rsidRPr="0026716A" w:rsidRDefault="0026716A" w:rsidP="0026716A">
      <w:pPr>
        <w:jc w:val="center"/>
      </w:pPr>
      <w:r w:rsidRPr="0026716A">
        <w:t>§ 5</w:t>
      </w:r>
    </w:p>
    <w:p w:rsidR="0003484D" w:rsidRPr="00DA1C7A" w:rsidRDefault="0003484D" w:rsidP="00164FF9">
      <w:pPr>
        <w:pStyle w:val="Akapitzlist"/>
        <w:widowControl w:val="0"/>
        <w:numPr>
          <w:ilvl w:val="0"/>
          <w:numId w:val="51"/>
        </w:numPr>
        <w:suppressAutoHyphens/>
        <w:spacing w:after="0"/>
        <w:ind w:left="1068"/>
        <w:contextualSpacing w:val="0"/>
        <w:jc w:val="both"/>
        <w:rPr>
          <w:rFonts w:ascii="Times New Roman" w:hAnsi="Times New Roman"/>
          <w:sz w:val="24"/>
          <w:szCs w:val="24"/>
        </w:rPr>
      </w:pPr>
      <w:r w:rsidRPr="00DA1C7A">
        <w:rPr>
          <w:rFonts w:ascii="Times New Roman" w:hAnsi="Times New Roman"/>
          <w:sz w:val="24"/>
          <w:szCs w:val="24"/>
        </w:rPr>
        <w:t>Wykonawca gwarantuje, że przedmiot zamówienia jest wolny od wad, a w przypadku produktów sterylnych posiada co najmniej 12 miesięczny okres przydatności do użycia, licząc od dnia dostawy</w:t>
      </w:r>
      <w:r w:rsidR="00946E0D">
        <w:rPr>
          <w:rFonts w:ascii="Times New Roman" w:hAnsi="Times New Roman"/>
          <w:sz w:val="24"/>
          <w:szCs w:val="24"/>
        </w:rPr>
        <w:t xml:space="preserve"> </w:t>
      </w:r>
      <w:r w:rsidR="00946E0D" w:rsidRPr="00946E0D">
        <w:rPr>
          <w:rFonts w:ascii="Times New Roman" w:hAnsi="Times New Roman"/>
          <w:b/>
          <w:sz w:val="24"/>
          <w:szCs w:val="24"/>
        </w:rPr>
        <w:t>(dla pakietu nr 40</w:t>
      </w:r>
      <w:r w:rsidRPr="00946E0D">
        <w:rPr>
          <w:rFonts w:ascii="Times New Roman" w:hAnsi="Times New Roman"/>
          <w:b/>
          <w:sz w:val="24"/>
          <w:szCs w:val="24"/>
        </w:rPr>
        <w:t xml:space="preserve"> – 18 miesięcy)</w:t>
      </w:r>
      <w:r w:rsidRPr="00DA1C7A">
        <w:rPr>
          <w:rFonts w:ascii="Times New Roman" w:hAnsi="Times New Roman"/>
          <w:sz w:val="24"/>
          <w:szCs w:val="24"/>
        </w:rPr>
        <w:t>.</w:t>
      </w:r>
    </w:p>
    <w:p w:rsidR="0003484D" w:rsidRPr="0026716A" w:rsidRDefault="0003484D" w:rsidP="00164FF9">
      <w:pPr>
        <w:pStyle w:val="Akapitzlist"/>
        <w:numPr>
          <w:ilvl w:val="0"/>
          <w:numId w:val="51"/>
        </w:numPr>
        <w:spacing w:after="0"/>
        <w:ind w:left="1068"/>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03484D" w:rsidRPr="0026716A" w:rsidRDefault="0003484D" w:rsidP="00164FF9">
      <w:pPr>
        <w:pStyle w:val="Akapitzlist"/>
        <w:numPr>
          <w:ilvl w:val="0"/>
          <w:numId w:val="52"/>
        </w:numPr>
        <w:tabs>
          <w:tab w:val="left" w:pos="2340"/>
        </w:tabs>
        <w:jc w:val="both"/>
        <w:rPr>
          <w:rFonts w:ascii="Times New Roman" w:hAnsi="Times New Roman"/>
          <w:b/>
          <w:sz w:val="24"/>
          <w:szCs w:val="24"/>
        </w:rPr>
      </w:pPr>
      <w:r w:rsidRPr="0026716A">
        <w:rPr>
          <w:rFonts w:ascii="Times New Roman" w:hAnsi="Times New Roman"/>
          <w:sz w:val="24"/>
          <w:szCs w:val="24"/>
        </w:rPr>
        <w:t>dostarczenia towaru nieodpowiedniej jakości lub towaru uszkodzonego, w tym nie posiadającego określonego w umowie terminu przydatności do użycia,</w:t>
      </w:r>
    </w:p>
    <w:p w:rsidR="0003484D" w:rsidRPr="0026716A" w:rsidRDefault="0003484D" w:rsidP="00164FF9">
      <w:pPr>
        <w:pStyle w:val="Akapitzlist"/>
        <w:numPr>
          <w:ilvl w:val="0"/>
          <w:numId w:val="52"/>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03484D" w:rsidRPr="0026716A" w:rsidRDefault="0003484D" w:rsidP="00164FF9">
      <w:pPr>
        <w:pStyle w:val="Akapitzlist"/>
        <w:numPr>
          <w:ilvl w:val="0"/>
          <w:numId w:val="52"/>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26716A" w:rsidRPr="0026716A" w:rsidRDefault="0026716A" w:rsidP="0026716A">
      <w:pPr>
        <w:jc w:val="center"/>
      </w:pPr>
      <w:r w:rsidRPr="0026716A">
        <w:t>§ 6</w:t>
      </w:r>
    </w:p>
    <w:p w:rsidR="0003484D" w:rsidRPr="0013736A" w:rsidRDefault="0003484D" w:rsidP="00164FF9">
      <w:pPr>
        <w:numPr>
          <w:ilvl w:val="0"/>
          <w:numId w:val="84"/>
        </w:numPr>
        <w:tabs>
          <w:tab w:val="left" w:pos="0"/>
          <w:tab w:val="left" w:pos="360"/>
        </w:tabs>
        <w:suppressAutoHyphens/>
        <w:overflowPunct w:val="0"/>
        <w:autoSpaceDE w:val="0"/>
        <w:jc w:val="both"/>
        <w:textAlignment w:val="baseline"/>
      </w:pPr>
      <w:r w:rsidRPr="0013736A">
        <w:t>Za niewykonanie lub nienależyte wykonanie umowy strony obowiązywać będzie stosowanie kar umownych w następujących przypadkach:</w:t>
      </w:r>
    </w:p>
    <w:p w:rsidR="0003484D" w:rsidRPr="0013736A" w:rsidRDefault="0003484D" w:rsidP="00164FF9">
      <w:pPr>
        <w:pStyle w:val="Akapitzlist"/>
        <w:numPr>
          <w:ilvl w:val="0"/>
          <w:numId w:val="85"/>
        </w:numPr>
        <w:jc w:val="both"/>
        <w:rPr>
          <w:rFonts w:ascii="Times New Roman" w:hAnsi="Times New Roman"/>
          <w:sz w:val="24"/>
          <w:szCs w:val="24"/>
        </w:rPr>
      </w:pPr>
      <w:r w:rsidRPr="0013736A">
        <w:rPr>
          <w:rFonts w:ascii="Times New Roman" w:hAnsi="Times New Roman"/>
          <w:sz w:val="24"/>
          <w:szCs w:val="24"/>
        </w:rPr>
        <w:t>Wykonawca zapłaci Zamawiającemu kary umowne w przypadku:</w:t>
      </w:r>
    </w:p>
    <w:p w:rsidR="0003484D" w:rsidRPr="0013736A" w:rsidRDefault="0003484D" w:rsidP="00164FF9">
      <w:pPr>
        <w:pStyle w:val="Akapitzlist"/>
        <w:numPr>
          <w:ilvl w:val="0"/>
          <w:numId w:val="86"/>
        </w:numPr>
        <w:jc w:val="both"/>
        <w:rPr>
          <w:rFonts w:ascii="Times New Roman" w:hAnsi="Times New Roman"/>
          <w:sz w:val="24"/>
          <w:szCs w:val="24"/>
        </w:rPr>
      </w:pPr>
      <w:r w:rsidRPr="0013736A">
        <w:rPr>
          <w:rFonts w:ascii="Times New Roman" w:hAnsi="Times New Roman"/>
          <w:sz w:val="24"/>
          <w:szCs w:val="24"/>
        </w:rPr>
        <w:t xml:space="preserve">niewykonania całości lub części zamówienia w terminie  -  </w:t>
      </w:r>
      <w:r>
        <w:rPr>
          <w:rFonts w:ascii="Times New Roman" w:hAnsi="Times New Roman"/>
          <w:sz w:val="24"/>
          <w:szCs w:val="24"/>
        </w:rPr>
        <w:t xml:space="preserve">w wysokości 0,05% kwoty brutto </w:t>
      </w:r>
      <w:r w:rsidRPr="0013736A">
        <w:rPr>
          <w:rFonts w:ascii="Times New Roman" w:hAnsi="Times New Roman"/>
          <w:sz w:val="24"/>
          <w:szCs w:val="24"/>
        </w:rPr>
        <w:t xml:space="preserve">określonej w § </w:t>
      </w:r>
      <w:r>
        <w:rPr>
          <w:rFonts w:ascii="Times New Roman" w:hAnsi="Times New Roman"/>
          <w:sz w:val="24"/>
          <w:szCs w:val="24"/>
        </w:rPr>
        <w:t xml:space="preserve">4 ust. 3, </w:t>
      </w:r>
      <w:r w:rsidRPr="0013736A">
        <w:rPr>
          <w:rFonts w:ascii="Times New Roman" w:hAnsi="Times New Roman"/>
          <w:sz w:val="24"/>
          <w:szCs w:val="24"/>
        </w:rPr>
        <w:t xml:space="preserve">za każdy dzień zwłoki, </w:t>
      </w:r>
    </w:p>
    <w:p w:rsidR="0003484D" w:rsidRPr="0013736A" w:rsidRDefault="0003484D" w:rsidP="00164FF9">
      <w:pPr>
        <w:pStyle w:val="Akapitzlist"/>
        <w:numPr>
          <w:ilvl w:val="0"/>
          <w:numId w:val="86"/>
        </w:numPr>
        <w:jc w:val="both"/>
        <w:rPr>
          <w:rFonts w:ascii="Times New Roman" w:hAnsi="Times New Roman"/>
          <w:sz w:val="24"/>
          <w:szCs w:val="24"/>
        </w:rPr>
      </w:pPr>
      <w:r w:rsidRPr="0013736A">
        <w:rPr>
          <w:rFonts w:ascii="Times New Roman" w:hAnsi="Times New Roman"/>
          <w:sz w:val="24"/>
          <w:szCs w:val="24"/>
        </w:rPr>
        <w:t xml:space="preserve">rozwiązania umowy przez którąkolwiek ze stron z przyczyn leżących po stronie  Wykonawcy w wysokości 10%  kwoty </w:t>
      </w:r>
      <w:r>
        <w:rPr>
          <w:rFonts w:ascii="Times New Roman" w:hAnsi="Times New Roman"/>
          <w:sz w:val="24"/>
          <w:szCs w:val="24"/>
        </w:rPr>
        <w:t xml:space="preserve"> brutto wskazanej w § 4 ust. 3.</w:t>
      </w:r>
    </w:p>
    <w:p w:rsidR="0003484D" w:rsidRPr="0013736A" w:rsidRDefault="0003484D" w:rsidP="00164FF9">
      <w:pPr>
        <w:pStyle w:val="Akapitzlist"/>
        <w:numPr>
          <w:ilvl w:val="0"/>
          <w:numId w:val="85"/>
        </w:numPr>
        <w:jc w:val="both"/>
        <w:rPr>
          <w:rFonts w:ascii="Times New Roman" w:hAnsi="Times New Roman"/>
          <w:sz w:val="24"/>
          <w:szCs w:val="24"/>
        </w:rPr>
      </w:pPr>
      <w:r w:rsidRPr="001373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03484D" w:rsidRPr="0013736A" w:rsidRDefault="0003484D" w:rsidP="00164FF9">
      <w:pPr>
        <w:pStyle w:val="Akapitzlist"/>
        <w:numPr>
          <w:ilvl w:val="0"/>
          <w:numId w:val="84"/>
        </w:numPr>
        <w:jc w:val="both"/>
        <w:rPr>
          <w:rFonts w:ascii="Times New Roman" w:hAnsi="Times New Roman"/>
          <w:sz w:val="24"/>
          <w:szCs w:val="24"/>
        </w:rPr>
      </w:pPr>
      <w:r w:rsidRPr="0013736A">
        <w:rPr>
          <w:rFonts w:ascii="Times New Roman" w:hAnsi="Times New Roman"/>
          <w:sz w:val="24"/>
          <w:szCs w:val="24"/>
        </w:rPr>
        <w:t>Wykonawca wyraża zgodę na potrącenie kar umownych bezpośrednio z należności     wynikającej z   faktury  dostarczonej  po  zrealizowaniu dostawy, której kara umowna  dotyczy</w:t>
      </w:r>
      <w:r>
        <w:rPr>
          <w:rFonts w:ascii="Times New Roman" w:hAnsi="Times New Roman"/>
          <w:sz w:val="24"/>
          <w:szCs w:val="24"/>
        </w:rPr>
        <w:t>.</w:t>
      </w:r>
    </w:p>
    <w:p w:rsidR="0003484D" w:rsidRPr="0013736A" w:rsidRDefault="0003484D" w:rsidP="00164FF9">
      <w:pPr>
        <w:pStyle w:val="Akapitzlist"/>
        <w:numPr>
          <w:ilvl w:val="0"/>
          <w:numId w:val="84"/>
        </w:numPr>
        <w:tabs>
          <w:tab w:val="left" w:pos="360"/>
        </w:tabs>
        <w:jc w:val="both"/>
        <w:rPr>
          <w:rFonts w:ascii="Times New Roman" w:hAnsi="Times New Roman"/>
          <w:sz w:val="24"/>
          <w:szCs w:val="24"/>
        </w:rPr>
      </w:pPr>
      <w:r>
        <w:rPr>
          <w:rFonts w:ascii="Times New Roman" w:hAnsi="Times New Roman"/>
          <w:sz w:val="24"/>
          <w:szCs w:val="24"/>
        </w:rPr>
        <w:t xml:space="preserve">Za opóźnienie w zapłacie </w:t>
      </w:r>
      <w:r w:rsidRPr="0013736A">
        <w:rPr>
          <w:rFonts w:ascii="Times New Roman" w:hAnsi="Times New Roman"/>
          <w:sz w:val="24"/>
          <w:szCs w:val="24"/>
        </w:rPr>
        <w:t>Wykonawca naliczy Zamawiającemu odsetki ustawowe w transakcjach handlowych.</w:t>
      </w:r>
    </w:p>
    <w:p w:rsidR="0003484D" w:rsidRPr="0013736A" w:rsidRDefault="0003484D" w:rsidP="00164FF9">
      <w:pPr>
        <w:pStyle w:val="Akapitzlist"/>
        <w:numPr>
          <w:ilvl w:val="0"/>
          <w:numId w:val="84"/>
        </w:numPr>
        <w:tabs>
          <w:tab w:val="left" w:pos="360"/>
        </w:tabs>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03484D" w:rsidRPr="0013736A" w:rsidRDefault="0003484D" w:rsidP="00164FF9">
      <w:pPr>
        <w:pStyle w:val="Akapitzlist"/>
        <w:numPr>
          <w:ilvl w:val="0"/>
          <w:numId w:val="84"/>
        </w:numPr>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03484D" w:rsidRPr="0013736A" w:rsidRDefault="0003484D" w:rsidP="00164FF9">
      <w:pPr>
        <w:pStyle w:val="Akapitzlist"/>
        <w:numPr>
          <w:ilvl w:val="0"/>
          <w:numId w:val="84"/>
        </w:numPr>
        <w:jc w:val="both"/>
        <w:rPr>
          <w:rFonts w:ascii="Times New Roman" w:hAnsi="Times New Roman"/>
          <w:sz w:val="24"/>
          <w:szCs w:val="24"/>
        </w:rPr>
      </w:pPr>
      <w:r w:rsidRPr="0013736A">
        <w:rPr>
          <w:rFonts w:ascii="Times New Roman" w:hAnsi="Times New Roman"/>
          <w:sz w:val="24"/>
          <w:szCs w:val="24"/>
        </w:rPr>
        <w:t xml:space="preserve">Łączna wysokość kar umownych nie może przekroczyć </w:t>
      </w:r>
      <w:r>
        <w:rPr>
          <w:rFonts w:ascii="Times New Roman" w:hAnsi="Times New Roman"/>
          <w:sz w:val="24"/>
          <w:szCs w:val="24"/>
        </w:rPr>
        <w:t>3</w:t>
      </w:r>
      <w:r w:rsidRPr="0013736A">
        <w:rPr>
          <w:rFonts w:ascii="Times New Roman" w:hAnsi="Times New Roman"/>
          <w:sz w:val="24"/>
          <w:szCs w:val="24"/>
        </w:rPr>
        <w:t>0% wartości wynagrodzenia brutto o którym mowa w § 4 ust. 3.</w:t>
      </w:r>
    </w:p>
    <w:p w:rsidR="0026716A" w:rsidRPr="0026716A" w:rsidRDefault="0026716A" w:rsidP="0026716A">
      <w:pPr>
        <w:jc w:val="center"/>
      </w:pPr>
      <w:r w:rsidRPr="0026716A">
        <w:t>§ 7</w:t>
      </w:r>
    </w:p>
    <w:p w:rsidR="0026716A" w:rsidRDefault="0026716A" w:rsidP="0026716A">
      <w:pPr>
        <w:ind w:left="708"/>
        <w:jc w:val="both"/>
      </w:pPr>
      <w:r w:rsidRPr="0026716A">
        <w:t>Jeżeli dostarczony towar jest wadliwy Wykonawca dostarczy</w:t>
      </w:r>
      <w:r w:rsidR="00546B23">
        <w:t xml:space="preserve"> towar wolny od wad. Maksymalny</w:t>
      </w:r>
      <w:r w:rsidRPr="0026716A">
        <w:t xml:space="preserve"> termin  dostarczeni</w:t>
      </w:r>
      <w:r w:rsidR="00546B23">
        <w:t>a</w:t>
      </w:r>
      <w:r w:rsidRPr="0026716A">
        <w:t xml:space="preserve"> towaru wolnego od wad  wynosi 3 dni robocze.</w:t>
      </w:r>
    </w:p>
    <w:p w:rsidR="0026716A" w:rsidRPr="0026716A" w:rsidRDefault="0026716A" w:rsidP="0026716A">
      <w:pPr>
        <w:ind w:left="708"/>
        <w:jc w:val="both"/>
      </w:pPr>
    </w:p>
    <w:p w:rsidR="0026716A" w:rsidRPr="0026716A" w:rsidRDefault="0026716A" w:rsidP="0026716A">
      <w:pPr>
        <w:jc w:val="center"/>
      </w:pPr>
      <w:r w:rsidRPr="0026716A">
        <w:t>§ 8</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26716A" w:rsidRDefault="0026716A" w:rsidP="0026716A">
      <w:pPr>
        <w:ind w:left="708"/>
        <w:jc w:val="both"/>
      </w:pPr>
    </w:p>
    <w:p w:rsidR="00D82EA5" w:rsidRPr="0026716A" w:rsidRDefault="00D82EA5" w:rsidP="0026716A">
      <w:pPr>
        <w:ind w:left="708"/>
        <w:jc w:val="both"/>
      </w:pPr>
    </w:p>
    <w:p w:rsidR="0026716A" w:rsidRPr="0026716A" w:rsidRDefault="0026716A" w:rsidP="0026716A">
      <w:pPr>
        <w:jc w:val="center"/>
      </w:pPr>
      <w:r w:rsidRPr="0026716A">
        <w:lastRenderedPageBreak/>
        <w:t>§ 9</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26716A" w:rsidRPr="0026716A" w:rsidRDefault="0026716A" w:rsidP="0026716A">
      <w:pPr>
        <w:ind w:left="708"/>
        <w:jc w:val="both"/>
      </w:pPr>
    </w:p>
    <w:p w:rsidR="0026716A" w:rsidRPr="0026716A" w:rsidRDefault="0026716A" w:rsidP="0026716A">
      <w:pPr>
        <w:jc w:val="center"/>
      </w:pPr>
      <w:r w:rsidRPr="0026716A">
        <w:t>§ 10</w:t>
      </w:r>
    </w:p>
    <w:p w:rsidR="0026716A" w:rsidRPr="005C0195" w:rsidRDefault="0026716A" w:rsidP="00164FF9">
      <w:pPr>
        <w:pStyle w:val="Akapitzlist"/>
        <w:numPr>
          <w:ilvl w:val="0"/>
          <w:numId w:val="54"/>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26716A" w:rsidRPr="005C0195" w:rsidRDefault="0026716A" w:rsidP="00164FF9">
      <w:pPr>
        <w:pStyle w:val="Akapitzlist"/>
        <w:numPr>
          <w:ilvl w:val="0"/>
          <w:numId w:val="5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26716A" w:rsidRPr="005C0195" w:rsidRDefault="0026716A" w:rsidP="00164FF9">
      <w:pPr>
        <w:pStyle w:val="Akapitzlist"/>
        <w:numPr>
          <w:ilvl w:val="0"/>
          <w:numId w:val="5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6716A" w:rsidRPr="005C0195" w:rsidRDefault="0026716A" w:rsidP="00164FF9">
      <w:pPr>
        <w:pStyle w:val="Akapitzlist"/>
        <w:numPr>
          <w:ilvl w:val="0"/>
          <w:numId w:val="5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26716A" w:rsidRPr="005C0195" w:rsidRDefault="0026716A" w:rsidP="00164FF9">
      <w:pPr>
        <w:pStyle w:val="Akapitzlist"/>
        <w:numPr>
          <w:ilvl w:val="1"/>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26716A" w:rsidRPr="005C0195" w:rsidRDefault="0026716A" w:rsidP="00164FF9">
      <w:pPr>
        <w:pStyle w:val="Akapitzlist"/>
        <w:numPr>
          <w:ilvl w:val="1"/>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5C0195" w:rsidRPr="005C0195" w:rsidRDefault="0026716A" w:rsidP="00164FF9">
      <w:pPr>
        <w:pStyle w:val="Akapitzlist"/>
        <w:numPr>
          <w:ilvl w:val="1"/>
          <w:numId w:val="56"/>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6716A" w:rsidRPr="005C0195" w:rsidRDefault="0026716A" w:rsidP="00164FF9">
      <w:pPr>
        <w:pStyle w:val="Akapitzlist"/>
        <w:numPr>
          <w:ilvl w:val="0"/>
          <w:numId w:val="5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26716A" w:rsidRPr="005C0195" w:rsidRDefault="0026716A" w:rsidP="00164FF9">
      <w:pPr>
        <w:pStyle w:val="Akapitzlist"/>
        <w:numPr>
          <w:ilvl w:val="0"/>
          <w:numId w:val="54"/>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26716A" w:rsidRPr="0026716A" w:rsidRDefault="0026716A" w:rsidP="0026716A">
      <w:pPr>
        <w:jc w:val="center"/>
      </w:pPr>
      <w:r w:rsidRPr="0026716A">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26716A" w:rsidP="0026716A">
      <w:pPr>
        <w:jc w:val="center"/>
      </w:pPr>
      <w:r w:rsidRPr="0026716A">
        <w:t>§ 12</w:t>
      </w:r>
    </w:p>
    <w:p w:rsidR="005C0195" w:rsidRPr="00310825" w:rsidRDefault="005C0195" w:rsidP="00164FF9">
      <w:pPr>
        <w:pStyle w:val="Akapitzlist"/>
        <w:numPr>
          <w:ilvl w:val="0"/>
          <w:numId w:val="57"/>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5C0195" w:rsidRPr="00310825" w:rsidRDefault="005C0195" w:rsidP="00164FF9">
      <w:pPr>
        <w:pStyle w:val="Bezodstpw"/>
        <w:numPr>
          <w:ilvl w:val="0"/>
          <w:numId w:val="58"/>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5C0195" w:rsidRPr="00310825" w:rsidRDefault="005C0195" w:rsidP="00164FF9">
      <w:pPr>
        <w:pStyle w:val="Bezodstpw"/>
        <w:numPr>
          <w:ilvl w:val="0"/>
          <w:numId w:val="59"/>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C0195" w:rsidRPr="00310825" w:rsidRDefault="005C0195" w:rsidP="00164FF9">
      <w:pPr>
        <w:pStyle w:val="Bezodstpw"/>
        <w:numPr>
          <w:ilvl w:val="0"/>
          <w:numId w:val="59"/>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5C0195" w:rsidRPr="00310825" w:rsidRDefault="005C0195" w:rsidP="00164FF9">
      <w:pPr>
        <w:pStyle w:val="Bezodstpw"/>
        <w:numPr>
          <w:ilvl w:val="0"/>
          <w:numId w:val="59"/>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5C0195" w:rsidRPr="00310825" w:rsidRDefault="005C0195" w:rsidP="00164FF9">
      <w:pPr>
        <w:pStyle w:val="Bezodstpw"/>
        <w:numPr>
          <w:ilvl w:val="0"/>
          <w:numId w:val="59"/>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zasady gromadzenia i wysokości wpłat do pracowniczych planów kapitałowych, o których mowa w ustawie z dnia 4 października 2018 r. o pracowniczych planach kapitałowych,</w:t>
      </w:r>
    </w:p>
    <w:p w:rsidR="005C0195" w:rsidRPr="00310825" w:rsidRDefault="005C0195" w:rsidP="005C0195">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5C0195" w:rsidRPr="00310825" w:rsidRDefault="005C0195" w:rsidP="00164FF9">
      <w:pPr>
        <w:pStyle w:val="Bezodstpw"/>
        <w:numPr>
          <w:ilvl w:val="0"/>
          <w:numId w:val="58"/>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5C0195" w:rsidRPr="00310825" w:rsidRDefault="005C0195" w:rsidP="00164FF9">
      <w:pPr>
        <w:pStyle w:val="Bezodstpw"/>
        <w:numPr>
          <w:ilvl w:val="0"/>
          <w:numId w:val="58"/>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5C0195" w:rsidRPr="00310825" w:rsidRDefault="005C0195" w:rsidP="00164FF9">
      <w:pPr>
        <w:pStyle w:val="Akapitzlist"/>
        <w:widowControl w:val="0"/>
        <w:numPr>
          <w:ilvl w:val="0"/>
          <w:numId w:val="58"/>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5C0195" w:rsidRPr="00310825" w:rsidRDefault="005C0195" w:rsidP="00164FF9">
      <w:pPr>
        <w:pStyle w:val="Bezodstpw"/>
        <w:numPr>
          <w:ilvl w:val="0"/>
          <w:numId w:val="58"/>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03484D" w:rsidRPr="00310825" w:rsidRDefault="0003484D" w:rsidP="00164FF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03484D" w:rsidRPr="00310825" w:rsidRDefault="0003484D" w:rsidP="00164FF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03484D" w:rsidRPr="00310825" w:rsidRDefault="0003484D" w:rsidP="00164FF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03484D" w:rsidRPr="00310825" w:rsidRDefault="0003484D" w:rsidP="00164FF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Pr="0074255E">
        <w:rPr>
          <w:rFonts w:ascii="Times New Roman" w:eastAsia="Arial Unicode MS" w:hAnsi="Times New Roman"/>
          <w:sz w:val="24"/>
          <w:szCs w:val="24"/>
        </w:rPr>
        <w:t>publikowanego w</w:t>
      </w:r>
      <w:r>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03484D" w:rsidRDefault="0003484D" w:rsidP="00164FF9">
      <w:pPr>
        <w:pStyle w:val="Bezodstpw"/>
        <w:numPr>
          <w:ilvl w:val="0"/>
          <w:numId w:val="87"/>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p>
    <w:p w:rsidR="0003484D" w:rsidRPr="00D13DCE" w:rsidRDefault="0003484D" w:rsidP="0003484D">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5C0195" w:rsidRPr="00310825" w:rsidRDefault="005C0195" w:rsidP="00164FF9">
      <w:pPr>
        <w:pStyle w:val="Bezodstpw"/>
        <w:numPr>
          <w:ilvl w:val="0"/>
          <w:numId w:val="58"/>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w:t>
      </w:r>
      <w:r w:rsidR="0003484D" w:rsidRPr="00D13DCE">
        <w:rPr>
          <w:rFonts w:ascii="Times New Roman" w:eastAsia="Arial Unicode MS" w:hAnsi="Times New Roman"/>
          <w:sz w:val="24"/>
          <w:szCs w:val="24"/>
        </w:rPr>
        <w:t xml:space="preserve">jeżeli średnioroczny wskaźnik, </w:t>
      </w:r>
      <w:r w:rsidR="0003484D">
        <w:rPr>
          <w:rFonts w:ascii="Times New Roman" w:eastAsia="Arial Unicode MS" w:hAnsi="Times New Roman"/>
          <w:sz w:val="24"/>
          <w:szCs w:val="24"/>
        </w:rPr>
        <w:t xml:space="preserve">o którym mowa pkt. 5 w lit. d, </w:t>
      </w:r>
      <w:r w:rsidR="0003484D" w:rsidRPr="00310825">
        <w:rPr>
          <w:rFonts w:ascii="Times New Roman" w:eastAsia="Arial Unicode MS" w:hAnsi="Times New Roman"/>
          <w:sz w:val="24"/>
          <w:szCs w:val="24"/>
        </w:rPr>
        <w:t xml:space="preserve">ulegnie zmniejszeniu o  co najmniej  5 % </w:t>
      </w:r>
      <w:r w:rsidR="0003484D">
        <w:rPr>
          <w:rFonts w:ascii="Times New Roman" w:eastAsia="Arial Unicode MS" w:hAnsi="Times New Roman"/>
          <w:sz w:val="24"/>
          <w:szCs w:val="24"/>
        </w:rPr>
        <w:t>w odniesieniu do roku poprzedniego</w:t>
      </w:r>
      <w:r w:rsidR="0003484D" w:rsidRPr="00310825">
        <w:rPr>
          <w:rFonts w:ascii="Times New Roman" w:eastAsia="Arial Unicode MS" w:hAnsi="Times New Roman"/>
          <w:sz w:val="24"/>
          <w:szCs w:val="24"/>
        </w:rPr>
        <w:t>.</w:t>
      </w:r>
    </w:p>
    <w:p w:rsidR="005C0195" w:rsidRPr="00310825" w:rsidRDefault="005C0195" w:rsidP="00164FF9">
      <w:pPr>
        <w:pStyle w:val="Bezodstpw"/>
        <w:numPr>
          <w:ilvl w:val="0"/>
          <w:numId w:val="5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Możliwe są zmiany  określone w art. 455 ust.1 pkt. 2 lit. b, pkt. 3 i 4 i ust. 2 ustawy </w:t>
      </w:r>
      <w:proofErr w:type="spellStart"/>
      <w:r w:rsidRPr="00310825">
        <w:rPr>
          <w:rFonts w:ascii="Times New Roman" w:eastAsia="Arial Unicode MS" w:hAnsi="Times New Roman"/>
          <w:sz w:val="24"/>
          <w:szCs w:val="24"/>
        </w:rPr>
        <w:t>Pzp</w:t>
      </w:r>
      <w:proofErr w:type="spellEnd"/>
      <w:r w:rsidRPr="00310825">
        <w:rPr>
          <w:rFonts w:ascii="Times New Roman" w:eastAsia="Arial Unicode MS" w:hAnsi="Times New Roman"/>
          <w:sz w:val="24"/>
          <w:szCs w:val="24"/>
        </w:rPr>
        <w:t>, przy zastosowaniu zasad określonych w  tym artykule.</w:t>
      </w:r>
    </w:p>
    <w:p w:rsidR="005C0195" w:rsidRPr="00310825" w:rsidRDefault="005C0195" w:rsidP="00164FF9">
      <w:pPr>
        <w:numPr>
          <w:ilvl w:val="0"/>
          <w:numId w:val="57"/>
        </w:numPr>
        <w:tabs>
          <w:tab w:val="left" w:pos="426"/>
        </w:tabs>
        <w:suppressAutoHyphens/>
        <w:spacing w:line="21" w:lineRule="atLeast"/>
        <w:jc w:val="both"/>
      </w:pPr>
      <w:r w:rsidRPr="00310825">
        <w:t>Warunki dokonania zmian:</w:t>
      </w:r>
    </w:p>
    <w:p w:rsidR="005C0195" w:rsidRPr="00310825" w:rsidRDefault="005C0195" w:rsidP="00164FF9">
      <w:pPr>
        <w:numPr>
          <w:ilvl w:val="0"/>
          <w:numId w:val="6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5C0195" w:rsidRPr="00310825" w:rsidRDefault="005C0195" w:rsidP="00164FF9">
      <w:pPr>
        <w:numPr>
          <w:ilvl w:val="0"/>
          <w:numId w:val="60"/>
        </w:numPr>
        <w:tabs>
          <w:tab w:val="left" w:pos="426"/>
        </w:tabs>
        <w:suppressAutoHyphens/>
        <w:spacing w:line="21" w:lineRule="atLeast"/>
        <w:jc w:val="both"/>
      </w:pPr>
      <w:r w:rsidRPr="00310825">
        <w:lastRenderedPageBreak/>
        <w:t>strona występująca o zmianę postanowień niniejszej umowy zobowiązana jest do złożenia wniosku o zmianę postanowień umowy.</w:t>
      </w:r>
    </w:p>
    <w:p w:rsidR="005C0195" w:rsidRPr="00310825" w:rsidRDefault="005C0195" w:rsidP="00164FF9">
      <w:pPr>
        <w:numPr>
          <w:ilvl w:val="0"/>
          <w:numId w:val="57"/>
        </w:numPr>
        <w:tabs>
          <w:tab w:val="left" w:pos="426"/>
        </w:tabs>
        <w:suppressAutoHyphens/>
        <w:spacing w:line="21" w:lineRule="atLeast"/>
        <w:jc w:val="both"/>
      </w:pPr>
      <w:r w:rsidRPr="00310825">
        <w:t>Wniosek, o którym mowa w ust. 3 pkt. 2 musi zawierać:</w:t>
      </w:r>
    </w:p>
    <w:p w:rsidR="005C0195" w:rsidRPr="00310825" w:rsidRDefault="005C0195" w:rsidP="00164FF9">
      <w:pPr>
        <w:numPr>
          <w:ilvl w:val="0"/>
          <w:numId w:val="61"/>
        </w:numPr>
        <w:tabs>
          <w:tab w:val="left" w:pos="426"/>
        </w:tabs>
        <w:suppressAutoHyphens/>
        <w:spacing w:line="21" w:lineRule="atLeast"/>
        <w:jc w:val="both"/>
      </w:pPr>
      <w:r w:rsidRPr="00310825">
        <w:t>opis propozycji zmiany;</w:t>
      </w:r>
    </w:p>
    <w:p w:rsidR="005C0195" w:rsidRPr="00310825" w:rsidRDefault="005C0195" w:rsidP="00164FF9">
      <w:pPr>
        <w:numPr>
          <w:ilvl w:val="0"/>
          <w:numId w:val="61"/>
        </w:numPr>
        <w:tabs>
          <w:tab w:val="left" w:pos="426"/>
        </w:tabs>
        <w:suppressAutoHyphens/>
        <w:spacing w:line="21" w:lineRule="atLeast"/>
        <w:jc w:val="both"/>
      </w:pPr>
      <w:r w:rsidRPr="00310825">
        <w:t>uzasadnienie zmiany;</w:t>
      </w:r>
    </w:p>
    <w:p w:rsidR="005C0195" w:rsidRPr="00310825" w:rsidRDefault="005C0195" w:rsidP="00164FF9">
      <w:pPr>
        <w:numPr>
          <w:ilvl w:val="0"/>
          <w:numId w:val="61"/>
        </w:numPr>
        <w:tabs>
          <w:tab w:val="left" w:pos="426"/>
        </w:tabs>
        <w:suppressAutoHyphens/>
        <w:spacing w:line="21" w:lineRule="atLeast"/>
        <w:jc w:val="both"/>
      </w:pPr>
      <w:r w:rsidRPr="00310825">
        <w:t>opis wpływu zmiany na warunki realizacji umowy.</w:t>
      </w:r>
    </w:p>
    <w:p w:rsidR="005C0195" w:rsidRPr="00310825" w:rsidRDefault="005C0195" w:rsidP="00164FF9">
      <w:pPr>
        <w:numPr>
          <w:ilvl w:val="0"/>
          <w:numId w:val="57"/>
        </w:numPr>
        <w:tabs>
          <w:tab w:val="left" w:pos="426"/>
        </w:tabs>
        <w:suppressAutoHyphens/>
        <w:spacing w:line="21" w:lineRule="atLeast"/>
        <w:jc w:val="both"/>
      </w:pPr>
      <w:r w:rsidRPr="00310825">
        <w:t>Zmiany umowy nie mogą:</w:t>
      </w:r>
    </w:p>
    <w:p w:rsidR="005C0195" w:rsidRPr="008E7C7F" w:rsidRDefault="005C0195" w:rsidP="00164FF9">
      <w:pPr>
        <w:pStyle w:val="Akapitzlist"/>
        <w:numPr>
          <w:ilvl w:val="0"/>
          <w:numId w:val="6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5C0195" w:rsidRPr="008E7C7F" w:rsidRDefault="005C0195" w:rsidP="00164FF9">
      <w:pPr>
        <w:pStyle w:val="Akapitzlist"/>
        <w:numPr>
          <w:ilvl w:val="0"/>
          <w:numId w:val="6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5C0195" w:rsidRPr="008E7C7F" w:rsidRDefault="005C0195" w:rsidP="00164FF9">
      <w:pPr>
        <w:pStyle w:val="Akapitzlist"/>
        <w:numPr>
          <w:ilvl w:val="0"/>
          <w:numId w:val="6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5C0195" w:rsidRDefault="005C0195" w:rsidP="00164FF9">
      <w:pPr>
        <w:pStyle w:val="Akapitzlist"/>
        <w:numPr>
          <w:ilvl w:val="0"/>
          <w:numId w:val="6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26716A" w:rsidP="0026716A">
      <w:pPr>
        <w:jc w:val="center"/>
      </w:pPr>
      <w:r w:rsidRPr="0026716A">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26716A">
      <w:pPr>
        <w:ind w:left="708"/>
        <w:jc w:val="both"/>
      </w:pPr>
    </w:p>
    <w:p w:rsidR="005C0195" w:rsidRPr="0013736A" w:rsidRDefault="005C0195" w:rsidP="005C0195">
      <w:pPr>
        <w:jc w:val="center"/>
      </w:pPr>
      <w:r>
        <w:t>§ 14</w:t>
      </w:r>
    </w:p>
    <w:p w:rsidR="005C0195" w:rsidRPr="0013736A" w:rsidRDefault="005C0195" w:rsidP="005C0195">
      <w:pPr>
        <w:tabs>
          <w:tab w:val="left" w:pos="426"/>
        </w:tabs>
        <w:suppressAutoHyphens/>
        <w:spacing w:line="21" w:lineRule="atLeast"/>
        <w:jc w:val="both"/>
      </w:pPr>
      <w:r w:rsidRPr="0013736A">
        <w:tab/>
      </w:r>
      <w:r w:rsidRPr="0013736A">
        <w:tab/>
        <w:t>Wszelkie zmiany Umowy wymagają formy pisemnej pod rygorem nieważności.</w:t>
      </w:r>
    </w:p>
    <w:p w:rsidR="0026716A" w:rsidRPr="0026716A" w:rsidRDefault="0026716A" w:rsidP="0026716A">
      <w:pPr>
        <w:ind w:left="708"/>
        <w:jc w:val="both"/>
      </w:pPr>
    </w:p>
    <w:p w:rsidR="0026716A" w:rsidRPr="0026716A" w:rsidRDefault="0026716A" w:rsidP="0026716A">
      <w:pPr>
        <w:jc w:val="center"/>
      </w:pPr>
      <w:r w:rsidRPr="0026716A">
        <w:t>§15</w:t>
      </w:r>
    </w:p>
    <w:p w:rsidR="0003484D" w:rsidRPr="00946E0D" w:rsidRDefault="0003484D" w:rsidP="0003484D">
      <w:pPr>
        <w:ind w:left="708"/>
        <w:jc w:val="both"/>
        <w:rPr>
          <w:shd w:val="clear" w:color="auto" w:fill="FFFFFF"/>
        </w:rPr>
      </w:pPr>
      <w:r w:rsidRPr="00946E0D">
        <w:rPr>
          <w:bCs/>
          <w:shd w:val="clear" w:color="auto" w:fill="FFFFFF"/>
        </w:rPr>
        <w:t xml:space="preserve">W zakresie nieuregulowanym w umowie stosuje się przepisy ustawy z dnia 23 kwietnia 1964 </w:t>
      </w:r>
      <w:r w:rsidR="00727EA0" w:rsidRPr="00946E0D">
        <w:rPr>
          <w:bCs/>
          <w:shd w:val="clear" w:color="auto" w:fill="FFFFFF"/>
        </w:rPr>
        <w:t>r. Kodeks cywilny (Dz. U. z 2024 r. poz. 1061</w:t>
      </w:r>
      <w:r w:rsidRPr="00946E0D">
        <w:rPr>
          <w:bCs/>
          <w:shd w:val="clear" w:color="auto" w:fill="FFFFFF"/>
        </w:rPr>
        <w:t xml:space="preserve"> z późn. zm.). O ile przepisy ustawy z dnia 11 września 2019 r. Prawo zam</w:t>
      </w:r>
      <w:r w:rsidR="00727EA0" w:rsidRPr="00946E0D">
        <w:rPr>
          <w:bCs/>
          <w:shd w:val="clear" w:color="auto" w:fill="FFFFFF"/>
        </w:rPr>
        <w:t>ówień publicznych (Dz. U. z 2024</w:t>
      </w:r>
      <w:r w:rsidRPr="00946E0D">
        <w:rPr>
          <w:bCs/>
          <w:shd w:val="clear" w:color="auto" w:fill="FFFFFF"/>
        </w:rPr>
        <w:t xml:space="preserve"> r. poz</w:t>
      </w:r>
      <w:r w:rsidR="000743F3">
        <w:rPr>
          <w:bCs/>
          <w:shd w:val="clear" w:color="auto" w:fill="FFFFFF"/>
        </w:rPr>
        <w:t>. 1320</w:t>
      </w:r>
      <w:r w:rsidRPr="00946E0D">
        <w:rPr>
          <w:bCs/>
          <w:shd w:val="clear" w:color="auto" w:fill="FFFFFF"/>
        </w:rPr>
        <w:t xml:space="preserve"> z </w:t>
      </w:r>
      <w:proofErr w:type="spellStart"/>
      <w:r w:rsidRPr="00946E0D">
        <w:rPr>
          <w:bCs/>
          <w:shd w:val="clear" w:color="auto" w:fill="FFFFFF"/>
        </w:rPr>
        <w:t>późn</w:t>
      </w:r>
      <w:proofErr w:type="spellEnd"/>
      <w:r w:rsidRPr="00946E0D">
        <w:rPr>
          <w:bCs/>
          <w:shd w:val="clear" w:color="auto" w:fill="FFFFFF"/>
        </w:rPr>
        <w:t>. zm.) nie stanowią inaczej.</w:t>
      </w:r>
      <w:r w:rsidRPr="00946E0D">
        <w:rPr>
          <w:shd w:val="clear" w:color="auto" w:fill="FFFFFF"/>
        </w:rPr>
        <w:t> </w:t>
      </w:r>
    </w:p>
    <w:p w:rsidR="0026716A" w:rsidRPr="0026716A" w:rsidRDefault="0026716A" w:rsidP="0026716A">
      <w:pPr>
        <w:ind w:left="708"/>
        <w:jc w:val="both"/>
        <w:rPr>
          <w:bCs/>
          <w:shd w:val="clear" w:color="auto" w:fill="FFFFFF"/>
        </w:rPr>
      </w:pPr>
    </w:p>
    <w:p w:rsidR="0026716A" w:rsidRPr="0026716A" w:rsidRDefault="0026716A" w:rsidP="0026716A">
      <w:pPr>
        <w:jc w:val="center"/>
      </w:pPr>
      <w:r w:rsidRPr="0026716A">
        <w:t>§16</w:t>
      </w:r>
    </w:p>
    <w:p w:rsidR="0026716A" w:rsidRDefault="0026716A" w:rsidP="0026716A">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6716A" w:rsidRPr="0026716A" w:rsidRDefault="0026716A" w:rsidP="0026716A">
      <w:pPr>
        <w:ind w:left="708"/>
        <w:jc w:val="both"/>
      </w:pPr>
    </w:p>
    <w:p w:rsidR="0026716A" w:rsidRPr="0026716A" w:rsidRDefault="0026716A" w:rsidP="0026716A">
      <w:pPr>
        <w:jc w:val="center"/>
      </w:pPr>
      <w:r w:rsidRPr="0026716A">
        <w:t>§17</w:t>
      </w:r>
    </w:p>
    <w:p w:rsidR="0003484D" w:rsidRDefault="0003484D" w:rsidP="0003484D">
      <w:pPr>
        <w:ind w:left="708"/>
        <w:jc w:val="both"/>
      </w:pPr>
      <w:r w:rsidRPr="0026716A">
        <w:t>Zamawiający oświadcza, że jest dużym przedsiębiorcą w rozumieniu art. 4 pkt. 6 ustawy z dnia 8 marca 2013 r. o przeciwdziałaniu nadmiernym opóźnieniom w transakcjach handlowych (Dz. U. z 202</w:t>
      </w:r>
      <w:r>
        <w:t>3 r. poz. 1790</w:t>
      </w:r>
      <w:r w:rsidRPr="0026716A">
        <w:t>).</w:t>
      </w:r>
    </w:p>
    <w:p w:rsidR="0026716A" w:rsidRPr="0026716A" w:rsidRDefault="0026716A" w:rsidP="0026716A">
      <w:pPr>
        <w:ind w:left="708"/>
        <w:jc w:val="both"/>
      </w:pPr>
    </w:p>
    <w:p w:rsidR="0026716A" w:rsidRPr="0026716A" w:rsidRDefault="0026716A" w:rsidP="0026716A">
      <w:pPr>
        <w:jc w:val="center"/>
      </w:pPr>
      <w:r w:rsidRPr="0026716A">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D82EA5">
      <w:pPr>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164FF9">
      <w:pPr>
        <w:pStyle w:val="Akapitzlist"/>
        <w:numPr>
          <w:ilvl w:val="0"/>
          <w:numId w:val="53"/>
        </w:numPr>
        <w:jc w:val="both"/>
        <w:rPr>
          <w:rFonts w:ascii="Times New Roman" w:hAnsi="Times New Roman"/>
          <w:b/>
          <w:sz w:val="24"/>
          <w:szCs w:val="24"/>
        </w:rPr>
      </w:pPr>
      <w:r w:rsidRPr="0026716A">
        <w:rPr>
          <w:rFonts w:ascii="Times New Roman" w:hAnsi="Times New Roman"/>
          <w:sz w:val="24"/>
          <w:szCs w:val="24"/>
        </w:rPr>
        <w:t>Oferta</w:t>
      </w:r>
    </w:p>
    <w:p w:rsidR="0026716A" w:rsidRPr="00D82EA5" w:rsidRDefault="005C0195" w:rsidP="00164FF9">
      <w:pPr>
        <w:pStyle w:val="Akapitzlist"/>
        <w:numPr>
          <w:ilvl w:val="0"/>
          <w:numId w:val="53"/>
        </w:numPr>
        <w:jc w:val="both"/>
        <w:rPr>
          <w:rFonts w:ascii="Times New Roman" w:hAnsi="Times New Roman"/>
          <w:b/>
          <w:sz w:val="24"/>
          <w:szCs w:val="24"/>
        </w:rPr>
      </w:pPr>
      <w:r>
        <w:rPr>
          <w:rFonts w:ascii="Times New Roman" w:hAnsi="Times New Roman"/>
          <w:sz w:val="24"/>
          <w:szCs w:val="24"/>
        </w:rPr>
        <w:t>SW</w:t>
      </w:r>
      <w:r w:rsidR="00D82EA5">
        <w:rPr>
          <w:rFonts w:ascii="Times New Roman" w:hAnsi="Times New Roman"/>
          <w:sz w:val="24"/>
          <w:szCs w:val="24"/>
        </w:rPr>
        <w:t>Z</w:t>
      </w: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lastRenderedPageBreak/>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5C0195" w:rsidRDefault="005C0195" w:rsidP="00D82EA5">
      <w:pPr>
        <w:rPr>
          <w:b/>
          <w:bCs/>
        </w:rPr>
      </w:pPr>
    </w:p>
    <w:p w:rsidR="005C0195" w:rsidRDefault="005C0195" w:rsidP="005C0195">
      <w:pPr>
        <w:jc w:val="center"/>
        <w:rPr>
          <w:b/>
          <w:bCs/>
        </w:rPr>
      </w:pPr>
      <w:r>
        <w:rPr>
          <w:b/>
          <w:bCs/>
        </w:rPr>
        <w:t>Wzór umowy dla pakietu z dzierżawą</w:t>
      </w:r>
      <w:r w:rsidR="00946E0D">
        <w:rPr>
          <w:b/>
          <w:bCs/>
        </w:rPr>
        <w:t xml:space="preserve"> – pakiet nr </w:t>
      </w:r>
      <w:r w:rsidR="000052FB">
        <w:rPr>
          <w:b/>
          <w:bCs/>
        </w:rPr>
        <w:t xml:space="preserve">34, </w:t>
      </w:r>
      <w:r w:rsidR="00946E0D">
        <w:rPr>
          <w:b/>
          <w:bCs/>
        </w:rPr>
        <w:t>38</w:t>
      </w:r>
      <w:r w:rsidR="000052FB">
        <w:rPr>
          <w:b/>
          <w:bCs/>
        </w:rPr>
        <w:t>, 47</w:t>
      </w:r>
    </w:p>
    <w:p w:rsidR="005C0195" w:rsidRDefault="005C0195" w:rsidP="005C0195">
      <w:pPr>
        <w:jc w:val="center"/>
        <w:rPr>
          <w:b/>
          <w:bCs/>
        </w:rPr>
      </w:pPr>
    </w:p>
    <w:p w:rsidR="005C0195" w:rsidRPr="005C0195" w:rsidRDefault="005C0195" w:rsidP="005C0195">
      <w:pPr>
        <w:jc w:val="center"/>
      </w:pPr>
      <w:r w:rsidRPr="005C0195">
        <w:t>§ 1</w:t>
      </w:r>
    </w:p>
    <w:p w:rsidR="005C0195" w:rsidRDefault="005C0195" w:rsidP="005C0195">
      <w:pPr>
        <w:ind w:left="708"/>
        <w:jc w:val="both"/>
        <w:rPr>
          <w:b/>
        </w:rPr>
      </w:pPr>
      <w:r w:rsidRPr="005C0195">
        <w:t xml:space="preserve">Podstawą do zawarcia niniejszej umowy jest </w:t>
      </w:r>
      <w:r w:rsidRPr="00997A1F">
        <w:t>rezultat  postępowania o udzielenie zamówienia publ</w:t>
      </w:r>
      <w:r>
        <w:t xml:space="preserve">icznego w trybie przetargu nieograniczonego na </w:t>
      </w:r>
      <w:r w:rsidR="00727EA0">
        <w:rPr>
          <w:b/>
        </w:rPr>
        <w:t>„D</w:t>
      </w:r>
      <w:r w:rsidRPr="005C0195">
        <w:rPr>
          <w:b/>
        </w:rPr>
        <w:t>ostawę wyrobów medycznych</w:t>
      </w:r>
      <w:r>
        <w:rPr>
          <w:b/>
        </w:rPr>
        <w:t xml:space="preserve"> i niemedycznych</w:t>
      </w:r>
      <w:r w:rsidRPr="005C0195">
        <w:rPr>
          <w:b/>
        </w:rPr>
        <w:t>”.</w:t>
      </w:r>
    </w:p>
    <w:p w:rsidR="005C0195" w:rsidRPr="005C0195" w:rsidRDefault="005C0195" w:rsidP="005C0195">
      <w:pPr>
        <w:ind w:left="708"/>
        <w:jc w:val="both"/>
      </w:pPr>
    </w:p>
    <w:p w:rsidR="005C0195" w:rsidRPr="005C0195" w:rsidRDefault="005C0195" w:rsidP="005C0195">
      <w:pPr>
        <w:jc w:val="center"/>
      </w:pPr>
      <w:r w:rsidRPr="005C0195">
        <w:t>§ 2</w:t>
      </w:r>
    </w:p>
    <w:p w:rsidR="005C0195" w:rsidRDefault="005C0195" w:rsidP="005C0195">
      <w:pPr>
        <w:ind w:left="708"/>
        <w:jc w:val="both"/>
      </w:pPr>
      <w:r w:rsidRPr="005C0195">
        <w:t>Przedmiote</w:t>
      </w:r>
      <w:r w:rsidR="00727EA0">
        <w:t xml:space="preserve">m niniejszej umowy jest </w:t>
      </w:r>
      <w:r w:rsidRPr="005C0195">
        <w:t xml:space="preserve">dostawa </w:t>
      </w:r>
      <w:r w:rsidR="000743F3">
        <w:t>……………….</w:t>
      </w:r>
      <w:r w:rsidRPr="005C0195">
        <w:t xml:space="preserve"> – pakiet </w:t>
      </w:r>
      <w:r>
        <w:t>nr …….</w:t>
      </w:r>
      <w:r w:rsidRPr="005C0195">
        <w:t xml:space="preserve"> w ilości oraz rodzaju określonym w załączniku nr 1 do niniejszej umowy.</w:t>
      </w:r>
    </w:p>
    <w:p w:rsidR="005C0195" w:rsidRPr="005C0195" w:rsidRDefault="005C0195" w:rsidP="005C0195">
      <w:pPr>
        <w:ind w:left="708"/>
        <w:jc w:val="both"/>
      </w:pPr>
    </w:p>
    <w:p w:rsidR="005C0195" w:rsidRPr="005C0195" w:rsidRDefault="005C0195" w:rsidP="005C0195">
      <w:pPr>
        <w:jc w:val="center"/>
      </w:pPr>
      <w:r w:rsidRPr="005C0195">
        <w:t>CZĘŚĆ  I  -  DOSTAWA</w:t>
      </w:r>
    </w:p>
    <w:p w:rsidR="005C0195" w:rsidRPr="005C0195" w:rsidRDefault="005C0195" w:rsidP="005C0195">
      <w:pPr>
        <w:jc w:val="center"/>
      </w:pPr>
      <w:r w:rsidRPr="005C0195">
        <w:t>§ 3</w:t>
      </w:r>
    </w:p>
    <w:p w:rsidR="00040C4D" w:rsidRPr="0026716A" w:rsidRDefault="00040C4D" w:rsidP="00164FF9">
      <w:pPr>
        <w:pStyle w:val="Akapitzlist"/>
        <w:numPr>
          <w:ilvl w:val="0"/>
          <w:numId w:val="88"/>
        </w:numPr>
        <w:tabs>
          <w:tab w:val="left" w:pos="360"/>
        </w:tabs>
        <w:jc w:val="both"/>
        <w:rPr>
          <w:rFonts w:ascii="Times New Roman" w:hAnsi="Times New Roman"/>
          <w:b/>
          <w:sz w:val="24"/>
          <w:szCs w:val="24"/>
        </w:rPr>
      </w:pPr>
      <w:r w:rsidRPr="0026716A">
        <w:rPr>
          <w:rFonts w:ascii="Times New Roman" w:hAnsi="Times New Roman"/>
          <w:sz w:val="24"/>
          <w:szCs w:val="24"/>
        </w:rPr>
        <w:t xml:space="preserve">Wykonawca zobowiązuje się dostarczać i wyładowywać przedmiot zamówienia na własny koszt i ryzyko do apteki Zamawiającego, sukcesywnie w nieprzekraczalnym terminie </w:t>
      </w:r>
      <w:r>
        <w:rPr>
          <w:rFonts w:ascii="Times New Roman" w:hAnsi="Times New Roman"/>
          <w:b/>
          <w:sz w:val="24"/>
          <w:szCs w:val="24"/>
        </w:rPr>
        <w:t>………</w:t>
      </w:r>
      <w:r w:rsidRPr="0026716A">
        <w:rPr>
          <w:rFonts w:ascii="Times New Roman" w:hAnsi="Times New Roman"/>
          <w:sz w:val="24"/>
          <w:szCs w:val="24"/>
        </w:rPr>
        <w:t xml:space="preserve"> od złożenia zamówienia przez Zamawiającego emailem, telefonicznie, bądź faksem.</w:t>
      </w:r>
    </w:p>
    <w:p w:rsidR="00040C4D" w:rsidRPr="0026716A" w:rsidRDefault="00040C4D" w:rsidP="00164FF9">
      <w:pPr>
        <w:pStyle w:val="Akapitzlist"/>
        <w:numPr>
          <w:ilvl w:val="0"/>
          <w:numId w:val="88"/>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Pr>
          <w:rFonts w:ascii="Times New Roman" w:hAnsi="Times New Roman"/>
          <w:sz w:val="24"/>
          <w:szCs w:val="24"/>
        </w:rPr>
        <w:t xml:space="preserve"> </w:t>
      </w:r>
      <w:r w:rsidRPr="004D6149">
        <w:rPr>
          <w:rFonts w:ascii="Times New Roman" w:hAnsi="Times New Roman"/>
          <w:color w:val="000000"/>
          <w:sz w:val="24"/>
          <w:szCs w:val="24"/>
        </w:rPr>
        <w:t>(zawierające serię i datę ważności produktów lub Zamawiający wymaga dołączenia dokumentu zawierającego w/w dane).</w:t>
      </w:r>
    </w:p>
    <w:p w:rsidR="00040C4D" w:rsidRPr="0026716A" w:rsidRDefault="00040C4D" w:rsidP="00164FF9">
      <w:pPr>
        <w:pStyle w:val="Akapitzlist"/>
        <w:numPr>
          <w:ilvl w:val="0"/>
          <w:numId w:val="88"/>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040C4D" w:rsidRPr="008E1A42" w:rsidRDefault="00040C4D" w:rsidP="00164FF9">
      <w:pPr>
        <w:pStyle w:val="Akapitzlist"/>
        <w:numPr>
          <w:ilvl w:val="0"/>
          <w:numId w:val="88"/>
        </w:numPr>
        <w:tabs>
          <w:tab w:val="left" w:pos="360"/>
        </w:tabs>
        <w:spacing w:after="0"/>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040C4D" w:rsidRPr="00A32065" w:rsidRDefault="00040C4D" w:rsidP="00164FF9">
      <w:pPr>
        <w:pStyle w:val="Tekstpodstawowywcity"/>
        <w:numPr>
          <w:ilvl w:val="0"/>
          <w:numId w:val="88"/>
        </w:numPr>
        <w:spacing w:after="0"/>
        <w:jc w:val="both"/>
      </w:pPr>
      <w:r w:rsidRPr="00A32065">
        <w:rPr>
          <w:spacing w:val="2"/>
        </w:rPr>
        <w:t>Wszystkie dostawy bez minimum logistycznego – Wykonawca zobowiązuje się dostarczyć zamówienie zgodnie z zasadami określonymi w umowie bez względu na jego wartość.</w:t>
      </w:r>
    </w:p>
    <w:p w:rsidR="00040C4D" w:rsidRPr="008E1A42" w:rsidRDefault="00040C4D" w:rsidP="00164FF9">
      <w:pPr>
        <w:pStyle w:val="Tekstpodstawowywcity"/>
        <w:numPr>
          <w:ilvl w:val="0"/>
          <w:numId w:val="88"/>
        </w:numPr>
        <w:spacing w:after="0"/>
        <w:jc w:val="both"/>
      </w:pPr>
      <w:r w:rsidRPr="00A32065">
        <w:rPr>
          <w:spacing w:val="2"/>
        </w:rPr>
        <w:t>Zamówienie powinno zostać kompletnie zrealizowane. W przypadku braku Wykonawcy jest zobowiązany</w:t>
      </w:r>
      <w:r>
        <w:rPr>
          <w:spacing w:val="2"/>
        </w:rPr>
        <w:t xml:space="preserve"> zaproponować Zamawiającemu zamiennik (</w:t>
      </w:r>
      <w:r w:rsidRPr="00A32065">
        <w:rPr>
          <w:spacing w:val="2"/>
        </w:rPr>
        <w:t>po uprzedniej konsultacji z farmaceutą Zamawiającego), w cenie nie wyższej niż zaproponowana w formularzu cenowym.</w:t>
      </w:r>
    </w:p>
    <w:p w:rsidR="00040C4D" w:rsidRPr="0003484D" w:rsidRDefault="00040C4D" w:rsidP="00164FF9">
      <w:pPr>
        <w:pStyle w:val="Akapitzlist"/>
        <w:numPr>
          <w:ilvl w:val="0"/>
          <w:numId w:val="88"/>
        </w:numPr>
        <w:tabs>
          <w:tab w:val="left" w:pos="360"/>
        </w:tabs>
        <w:spacing w:after="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Pr>
          <w:rFonts w:ascii="Times New Roman" w:hAnsi="Times New Roman"/>
          <w:sz w:val="24"/>
          <w:szCs w:val="24"/>
        </w:rPr>
        <w:t>dni ustawowo wolnych od pracy.</w:t>
      </w:r>
    </w:p>
    <w:p w:rsidR="005C0195" w:rsidRPr="005C0195" w:rsidRDefault="005C0195" w:rsidP="005C0195">
      <w:pPr>
        <w:pStyle w:val="Akapitzlist"/>
        <w:tabs>
          <w:tab w:val="left" w:pos="360"/>
        </w:tabs>
        <w:spacing w:after="0"/>
        <w:ind w:left="1068"/>
        <w:jc w:val="both"/>
        <w:rPr>
          <w:rFonts w:ascii="Times New Roman" w:hAnsi="Times New Roman"/>
          <w:sz w:val="24"/>
          <w:szCs w:val="24"/>
        </w:rPr>
      </w:pPr>
    </w:p>
    <w:p w:rsidR="005C0195" w:rsidRPr="005C0195" w:rsidRDefault="005C0195" w:rsidP="005C0195">
      <w:pPr>
        <w:jc w:val="center"/>
      </w:pPr>
      <w:r w:rsidRPr="005C0195">
        <w:t>§ 4</w:t>
      </w:r>
    </w:p>
    <w:p w:rsidR="00040C4D" w:rsidRPr="00DA1C7A" w:rsidRDefault="00040C4D" w:rsidP="00164FF9">
      <w:pPr>
        <w:pStyle w:val="Akapitzlist"/>
        <w:widowControl w:val="0"/>
        <w:numPr>
          <w:ilvl w:val="0"/>
          <w:numId w:val="51"/>
        </w:numPr>
        <w:suppressAutoHyphens/>
        <w:spacing w:after="0"/>
        <w:ind w:left="1068"/>
        <w:contextualSpacing w:val="0"/>
        <w:jc w:val="both"/>
        <w:rPr>
          <w:rFonts w:ascii="Times New Roman" w:hAnsi="Times New Roman"/>
          <w:sz w:val="24"/>
          <w:szCs w:val="24"/>
        </w:rPr>
      </w:pPr>
      <w:r w:rsidRPr="00DA1C7A">
        <w:rPr>
          <w:rFonts w:ascii="Times New Roman" w:hAnsi="Times New Roman"/>
          <w:sz w:val="24"/>
          <w:szCs w:val="24"/>
        </w:rPr>
        <w:t>Wykonawca gwarantuje, że przedmiot zamówienia jest wolny od wad, a w przypadku produktów sterylnych posiada co najmniej 12 miesięczny okres przydatności do użycia, licząc od dnia dostawy</w:t>
      </w:r>
      <w:r>
        <w:rPr>
          <w:rFonts w:ascii="Times New Roman" w:hAnsi="Times New Roman"/>
          <w:sz w:val="24"/>
          <w:szCs w:val="24"/>
        </w:rPr>
        <w:t>.</w:t>
      </w:r>
    </w:p>
    <w:p w:rsidR="00040C4D" w:rsidRPr="0026716A" w:rsidRDefault="00040C4D" w:rsidP="00164FF9">
      <w:pPr>
        <w:pStyle w:val="Akapitzlist"/>
        <w:numPr>
          <w:ilvl w:val="0"/>
          <w:numId w:val="51"/>
        </w:numPr>
        <w:spacing w:after="0"/>
        <w:ind w:left="1068"/>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040C4D" w:rsidRPr="0026716A" w:rsidRDefault="00040C4D" w:rsidP="000743F3">
      <w:pPr>
        <w:pStyle w:val="Akapitzlist"/>
        <w:numPr>
          <w:ilvl w:val="0"/>
          <w:numId w:val="90"/>
        </w:numPr>
        <w:tabs>
          <w:tab w:val="left" w:pos="2340"/>
        </w:tabs>
        <w:jc w:val="both"/>
        <w:rPr>
          <w:rFonts w:ascii="Times New Roman" w:hAnsi="Times New Roman"/>
          <w:b/>
          <w:sz w:val="24"/>
          <w:szCs w:val="24"/>
        </w:rPr>
      </w:pPr>
      <w:r w:rsidRPr="0026716A">
        <w:rPr>
          <w:rFonts w:ascii="Times New Roman" w:hAnsi="Times New Roman"/>
          <w:sz w:val="24"/>
          <w:szCs w:val="24"/>
        </w:rPr>
        <w:t>dostarczenia towaru nieodpowiedniej jakości lub towaru uszkodzonego, w tym nie posiadającego określonego w umowie terminu przydatności do użycia,</w:t>
      </w:r>
    </w:p>
    <w:p w:rsidR="00040C4D" w:rsidRPr="0026716A" w:rsidRDefault="00040C4D" w:rsidP="000743F3">
      <w:pPr>
        <w:pStyle w:val="Akapitzlist"/>
        <w:numPr>
          <w:ilvl w:val="0"/>
          <w:numId w:val="90"/>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040C4D" w:rsidRPr="0026716A" w:rsidRDefault="00040C4D" w:rsidP="000743F3">
      <w:pPr>
        <w:pStyle w:val="Akapitzlist"/>
        <w:numPr>
          <w:ilvl w:val="0"/>
          <w:numId w:val="90"/>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AB2BBD" w:rsidRDefault="00AB2BBD" w:rsidP="005C0195">
      <w:pPr>
        <w:jc w:val="center"/>
      </w:pPr>
    </w:p>
    <w:p w:rsidR="005C0195" w:rsidRPr="005C0195" w:rsidRDefault="005C0195" w:rsidP="005C0195">
      <w:pPr>
        <w:jc w:val="center"/>
      </w:pPr>
      <w:r w:rsidRPr="005C0195">
        <w:lastRenderedPageBreak/>
        <w:t>§ 5</w:t>
      </w:r>
    </w:p>
    <w:p w:rsidR="005C0195" w:rsidRPr="005C0195" w:rsidRDefault="005C0195" w:rsidP="00164FF9">
      <w:pPr>
        <w:numPr>
          <w:ilvl w:val="0"/>
          <w:numId w:val="66"/>
        </w:numPr>
        <w:tabs>
          <w:tab w:val="left" w:pos="0"/>
          <w:tab w:val="left" w:pos="360"/>
        </w:tabs>
        <w:suppressAutoHyphens/>
        <w:overflowPunct w:val="0"/>
        <w:autoSpaceDE w:val="0"/>
        <w:ind w:left="1068"/>
        <w:jc w:val="both"/>
        <w:textAlignment w:val="baseline"/>
      </w:pPr>
      <w:r w:rsidRPr="005C0195">
        <w:t>Za niewykonanie lub nienależyte wykonanie umowy strony obowiązywać będzie stosowanie kar umownych w następujących przypadkach:</w:t>
      </w:r>
    </w:p>
    <w:p w:rsidR="005C0195" w:rsidRPr="005C0195" w:rsidRDefault="005C0195" w:rsidP="00164FF9">
      <w:pPr>
        <w:pStyle w:val="Akapitzlist"/>
        <w:numPr>
          <w:ilvl w:val="0"/>
          <w:numId w:val="67"/>
        </w:numPr>
        <w:ind w:left="1428"/>
        <w:jc w:val="both"/>
        <w:rPr>
          <w:rFonts w:ascii="Times New Roman" w:hAnsi="Times New Roman"/>
          <w:b/>
          <w:sz w:val="24"/>
          <w:szCs w:val="24"/>
        </w:rPr>
      </w:pPr>
      <w:r w:rsidRPr="005C0195">
        <w:rPr>
          <w:rFonts w:ascii="Times New Roman" w:hAnsi="Times New Roman"/>
          <w:sz w:val="24"/>
          <w:szCs w:val="24"/>
        </w:rPr>
        <w:t>Wykonawca zapłaci Zamawiającemu kary umowne w przypadku:</w:t>
      </w:r>
    </w:p>
    <w:p w:rsidR="005C0195" w:rsidRPr="005C0195" w:rsidRDefault="005C0195" w:rsidP="00164FF9">
      <w:pPr>
        <w:pStyle w:val="Akapitzlist"/>
        <w:numPr>
          <w:ilvl w:val="0"/>
          <w:numId w:val="68"/>
        </w:numPr>
        <w:ind w:left="1776"/>
        <w:jc w:val="both"/>
        <w:rPr>
          <w:rFonts w:ascii="Times New Roman" w:hAnsi="Times New Roman"/>
          <w:b/>
          <w:sz w:val="24"/>
          <w:szCs w:val="24"/>
        </w:rPr>
      </w:pPr>
      <w:r w:rsidRPr="005C0195">
        <w:rPr>
          <w:rFonts w:ascii="Times New Roman" w:hAnsi="Times New Roman"/>
          <w:sz w:val="24"/>
          <w:szCs w:val="24"/>
        </w:rPr>
        <w:t xml:space="preserve">niewykonania całości lub części zamówienia w terminie  -  w wysokości 0,05% kwoty brutto określonej w § 12 ust. 3, za każdy dzień zwłoki, </w:t>
      </w:r>
    </w:p>
    <w:p w:rsidR="005C0195" w:rsidRPr="005C0195" w:rsidRDefault="005C0195" w:rsidP="00164FF9">
      <w:pPr>
        <w:pStyle w:val="Akapitzlist"/>
        <w:numPr>
          <w:ilvl w:val="0"/>
          <w:numId w:val="68"/>
        </w:numPr>
        <w:ind w:left="1776"/>
        <w:jc w:val="both"/>
        <w:rPr>
          <w:rFonts w:ascii="Times New Roman" w:hAnsi="Times New Roman"/>
          <w:b/>
          <w:sz w:val="24"/>
          <w:szCs w:val="24"/>
        </w:rPr>
      </w:pPr>
      <w:r w:rsidRPr="005C0195">
        <w:rPr>
          <w:rFonts w:ascii="Times New Roman" w:hAnsi="Times New Roman"/>
          <w:sz w:val="24"/>
          <w:szCs w:val="24"/>
        </w:rPr>
        <w:t>rozwiązania umowy przez którąkolwiek ze stron z przyczyn leżących po stronie  Wykonawcy w wysokości 10%  kwoty  brutto wskazanej w § 12 ust. 3.</w:t>
      </w:r>
    </w:p>
    <w:p w:rsidR="005C0195" w:rsidRPr="005C0195" w:rsidRDefault="005C0195" w:rsidP="00164FF9">
      <w:pPr>
        <w:pStyle w:val="Akapitzlist"/>
        <w:numPr>
          <w:ilvl w:val="0"/>
          <w:numId w:val="67"/>
        </w:numPr>
        <w:ind w:left="1428"/>
        <w:jc w:val="both"/>
        <w:rPr>
          <w:rFonts w:ascii="Times New Roman" w:hAnsi="Times New Roman"/>
          <w:b/>
          <w:sz w:val="24"/>
          <w:szCs w:val="24"/>
        </w:rPr>
      </w:pPr>
      <w:r w:rsidRPr="005C0195">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12 ust. 3, poza przypadkami określonymi w art. 456  ustawy Prawo zamówień publicznych.</w:t>
      </w:r>
    </w:p>
    <w:p w:rsidR="005C0195" w:rsidRPr="005C0195" w:rsidRDefault="005C0195" w:rsidP="00164FF9">
      <w:pPr>
        <w:pStyle w:val="Akapitzlist"/>
        <w:numPr>
          <w:ilvl w:val="0"/>
          <w:numId w:val="66"/>
        </w:numPr>
        <w:ind w:left="1068"/>
        <w:jc w:val="both"/>
        <w:rPr>
          <w:rFonts w:ascii="Times New Roman" w:hAnsi="Times New Roman"/>
          <w:b/>
          <w:sz w:val="24"/>
          <w:szCs w:val="24"/>
        </w:rPr>
      </w:pPr>
      <w:r w:rsidRPr="005C0195">
        <w:rPr>
          <w:rFonts w:ascii="Times New Roman" w:hAnsi="Times New Roman"/>
          <w:sz w:val="24"/>
          <w:szCs w:val="24"/>
        </w:rPr>
        <w:t>Wykonawca wyraża zgodę na potrącenie kar umownych bezpośrednio z należności     wynikającej z   faktury  dostarczonej  po  zrealizowaniu dostawy, której kara umowna  dotyczy.</w:t>
      </w:r>
    </w:p>
    <w:p w:rsidR="005C0195" w:rsidRPr="005C0195" w:rsidRDefault="005C0195" w:rsidP="00164FF9">
      <w:pPr>
        <w:pStyle w:val="Akapitzlist"/>
        <w:numPr>
          <w:ilvl w:val="0"/>
          <w:numId w:val="66"/>
        </w:numPr>
        <w:tabs>
          <w:tab w:val="left" w:pos="360"/>
        </w:tabs>
        <w:ind w:left="1068"/>
        <w:jc w:val="both"/>
        <w:rPr>
          <w:rFonts w:ascii="Times New Roman" w:hAnsi="Times New Roman"/>
          <w:b/>
          <w:sz w:val="24"/>
          <w:szCs w:val="24"/>
        </w:rPr>
      </w:pPr>
      <w:r w:rsidRPr="005C0195">
        <w:rPr>
          <w:rFonts w:ascii="Times New Roman" w:hAnsi="Times New Roman"/>
          <w:sz w:val="24"/>
          <w:szCs w:val="24"/>
        </w:rPr>
        <w:t>Za opóźnienie w zapłacie Wykonawca naliczy Zamawiającemu odsetki ustawowe w transakcjach handlowych.</w:t>
      </w:r>
    </w:p>
    <w:p w:rsidR="00040C4D" w:rsidRPr="00040C4D" w:rsidRDefault="005C0195" w:rsidP="00164FF9">
      <w:pPr>
        <w:pStyle w:val="Akapitzlist"/>
        <w:numPr>
          <w:ilvl w:val="0"/>
          <w:numId w:val="66"/>
        </w:numPr>
        <w:tabs>
          <w:tab w:val="left" w:pos="360"/>
        </w:tabs>
        <w:ind w:left="1068"/>
        <w:jc w:val="both"/>
        <w:rPr>
          <w:rFonts w:ascii="Times New Roman" w:hAnsi="Times New Roman"/>
          <w:b/>
          <w:sz w:val="24"/>
          <w:szCs w:val="24"/>
        </w:rPr>
      </w:pPr>
      <w:r w:rsidRPr="005C0195">
        <w:rPr>
          <w:rFonts w:ascii="Times New Roman" w:hAnsi="Times New Roman"/>
          <w:sz w:val="24"/>
          <w:szCs w:val="24"/>
        </w:rPr>
        <w:t>Stronom przysługuje prawo dochodzenia odszkodowania przewyższającego karę umowną, do wysokości   rzeczywiście poniesionej szkody, na zasadach ogólnych.</w:t>
      </w:r>
    </w:p>
    <w:p w:rsidR="00040C4D" w:rsidRPr="00040C4D" w:rsidRDefault="00040C4D" w:rsidP="00164FF9">
      <w:pPr>
        <w:pStyle w:val="Akapitzlist"/>
        <w:numPr>
          <w:ilvl w:val="0"/>
          <w:numId w:val="66"/>
        </w:numPr>
        <w:tabs>
          <w:tab w:val="left" w:pos="360"/>
        </w:tabs>
        <w:ind w:left="1068"/>
        <w:jc w:val="both"/>
        <w:rPr>
          <w:rFonts w:ascii="Times New Roman" w:hAnsi="Times New Roman"/>
          <w:b/>
          <w:sz w:val="24"/>
          <w:szCs w:val="24"/>
        </w:rPr>
      </w:pPr>
      <w:r w:rsidRPr="00040C4D">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5C0195" w:rsidRPr="005C0195" w:rsidRDefault="005C0195" w:rsidP="00164FF9">
      <w:pPr>
        <w:pStyle w:val="Akapitzlist"/>
        <w:numPr>
          <w:ilvl w:val="0"/>
          <w:numId w:val="66"/>
        </w:numPr>
        <w:spacing w:after="200"/>
        <w:ind w:left="1068"/>
        <w:jc w:val="both"/>
        <w:rPr>
          <w:rFonts w:ascii="Times New Roman" w:hAnsi="Times New Roman"/>
          <w:b/>
          <w:sz w:val="24"/>
          <w:szCs w:val="24"/>
        </w:rPr>
      </w:pPr>
      <w:r w:rsidRPr="005C0195">
        <w:rPr>
          <w:rFonts w:ascii="Times New Roman" w:hAnsi="Times New Roman"/>
          <w:sz w:val="24"/>
          <w:szCs w:val="24"/>
        </w:rPr>
        <w:t>Łączna wysokość kar umownych nie może przekroczyć 30% wartości wynagrodzenia brutto o którym mowa w § 12 ust. 3.</w:t>
      </w:r>
    </w:p>
    <w:p w:rsidR="005C0195" w:rsidRPr="005C0195" w:rsidRDefault="005C0195" w:rsidP="005C0195">
      <w:pPr>
        <w:pStyle w:val="Akapitzlist"/>
        <w:tabs>
          <w:tab w:val="left" w:pos="360"/>
        </w:tabs>
        <w:spacing w:after="0"/>
        <w:ind w:left="1068"/>
        <w:jc w:val="both"/>
        <w:rPr>
          <w:rFonts w:ascii="Times New Roman" w:hAnsi="Times New Roman"/>
          <w:sz w:val="24"/>
          <w:szCs w:val="24"/>
        </w:rPr>
      </w:pPr>
    </w:p>
    <w:p w:rsidR="005C0195" w:rsidRPr="005C0195" w:rsidRDefault="005C0195" w:rsidP="005C0195">
      <w:pPr>
        <w:jc w:val="center"/>
      </w:pPr>
      <w:r w:rsidRPr="005C0195">
        <w:t>CZĘŚĆ II – DZIERŻAWA</w:t>
      </w:r>
    </w:p>
    <w:p w:rsidR="005C0195" w:rsidRPr="005C0195" w:rsidRDefault="005C0195" w:rsidP="005C0195">
      <w:pPr>
        <w:jc w:val="center"/>
      </w:pPr>
      <w:r w:rsidRPr="005C0195">
        <w:t>§ 6</w:t>
      </w:r>
    </w:p>
    <w:p w:rsidR="005C0195" w:rsidRPr="005C0195" w:rsidRDefault="005C0195" w:rsidP="00164FF9">
      <w:pPr>
        <w:pStyle w:val="Akapitzlist"/>
        <w:numPr>
          <w:ilvl w:val="0"/>
          <w:numId w:val="63"/>
        </w:numPr>
        <w:jc w:val="both"/>
        <w:rPr>
          <w:rFonts w:ascii="Times New Roman" w:hAnsi="Times New Roman"/>
          <w:b/>
          <w:sz w:val="24"/>
          <w:szCs w:val="24"/>
        </w:rPr>
      </w:pPr>
      <w:r w:rsidRPr="005C0195">
        <w:rPr>
          <w:rFonts w:ascii="Times New Roman" w:hAnsi="Times New Roman"/>
          <w:sz w:val="24"/>
          <w:szCs w:val="24"/>
        </w:rPr>
        <w:t xml:space="preserve">Wykonawca zobowiązuję się oddać Zamawiającemu </w:t>
      </w:r>
      <w:r w:rsidR="000743F3">
        <w:rPr>
          <w:rFonts w:ascii="Times New Roman" w:hAnsi="Times New Roman"/>
          <w:sz w:val="24"/>
          <w:szCs w:val="24"/>
        </w:rPr>
        <w:t>…………………</w:t>
      </w:r>
      <w:r w:rsidRPr="005C0195">
        <w:rPr>
          <w:rFonts w:ascii="Times New Roman" w:hAnsi="Times New Roman"/>
          <w:sz w:val="24"/>
          <w:szCs w:val="24"/>
        </w:rPr>
        <w:t xml:space="preserve"> </w:t>
      </w:r>
      <w:r w:rsidR="00546B23">
        <w:rPr>
          <w:rFonts w:ascii="Times New Roman" w:hAnsi="Times New Roman"/>
          <w:sz w:val="24"/>
          <w:szCs w:val="24"/>
        </w:rPr>
        <w:t>w dzierżawę</w:t>
      </w:r>
      <w:r w:rsidRPr="005C0195">
        <w:rPr>
          <w:rFonts w:ascii="Times New Roman" w:hAnsi="Times New Roman"/>
          <w:sz w:val="24"/>
          <w:szCs w:val="24"/>
        </w:rPr>
        <w:t xml:space="preserve"> z dniem …………202</w:t>
      </w:r>
      <w:r w:rsidR="00040C4D">
        <w:rPr>
          <w:rFonts w:ascii="Times New Roman" w:hAnsi="Times New Roman"/>
          <w:sz w:val="24"/>
          <w:szCs w:val="24"/>
        </w:rPr>
        <w:t>4</w:t>
      </w:r>
      <w:r w:rsidRPr="005C0195">
        <w:rPr>
          <w:rFonts w:ascii="Times New Roman" w:hAnsi="Times New Roman"/>
          <w:sz w:val="24"/>
          <w:szCs w:val="24"/>
        </w:rPr>
        <w:t xml:space="preserve"> r. </w:t>
      </w:r>
    </w:p>
    <w:p w:rsidR="005C0195" w:rsidRPr="005C0195" w:rsidRDefault="005C0195" w:rsidP="00164FF9">
      <w:pPr>
        <w:pStyle w:val="Akapitzlist"/>
        <w:numPr>
          <w:ilvl w:val="0"/>
          <w:numId w:val="63"/>
        </w:numPr>
        <w:spacing w:after="200"/>
        <w:rPr>
          <w:rFonts w:ascii="Times New Roman" w:hAnsi="Times New Roman"/>
          <w:b/>
          <w:sz w:val="24"/>
          <w:szCs w:val="24"/>
        </w:rPr>
      </w:pPr>
      <w:r w:rsidRPr="005C0195">
        <w:rPr>
          <w:rFonts w:ascii="Times New Roman" w:hAnsi="Times New Roman"/>
          <w:sz w:val="24"/>
          <w:szCs w:val="24"/>
        </w:rPr>
        <w:t xml:space="preserve">Wartość </w:t>
      </w:r>
      <w:r w:rsidR="000743F3">
        <w:rPr>
          <w:rFonts w:ascii="Times New Roman" w:hAnsi="Times New Roman"/>
          <w:sz w:val="24"/>
          <w:szCs w:val="24"/>
        </w:rPr>
        <w:t>……………..</w:t>
      </w:r>
      <w:r w:rsidRPr="005C0195">
        <w:rPr>
          <w:rFonts w:ascii="Times New Roman" w:hAnsi="Times New Roman"/>
          <w:sz w:val="24"/>
          <w:szCs w:val="24"/>
        </w:rPr>
        <w:t xml:space="preserve"> wynosi: ………………..……… zł netto, …………..……………. zł brutto.</w:t>
      </w:r>
    </w:p>
    <w:p w:rsidR="005C0195" w:rsidRPr="005C0195" w:rsidRDefault="005C0195" w:rsidP="005C0195">
      <w:pPr>
        <w:jc w:val="center"/>
      </w:pPr>
      <w:r w:rsidRPr="005C0195">
        <w:t>§ 7</w:t>
      </w:r>
    </w:p>
    <w:p w:rsidR="005C0195" w:rsidRDefault="005C0195" w:rsidP="005C0195">
      <w:pPr>
        <w:ind w:left="708"/>
        <w:jc w:val="both"/>
      </w:pPr>
      <w:r w:rsidRPr="005C0195">
        <w:t>Strony umowy oświadczają, że jest im wiadomo, że przedmiot dzierżawy opisany w § 6 jest sprawny, zakupiony został ze środków własnych Wykonawcy i posiada wymagane przepisami prawa deklaracje zgodności z dokumentami odniesienia lub certyfikaty .</w:t>
      </w:r>
    </w:p>
    <w:p w:rsidR="005C0195" w:rsidRPr="005C0195" w:rsidRDefault="005C0195" w:rsidP="005C0195">
      <w:pPr>
        <w:ind w:left="708"/>
        <w:jc w:val="both"/>
      </w:pPr>
    </w:p>
    <w:p w:rsidR="005C0195" w:rsidRPr="005C0195" w:rsidRDefault="005C0195" w:rsidP="005C0195">
      <w:pPr>
        <w:jc w:val="center"/>
      </w:pPr>
      <w:r w:rsidRPr="005C0195">
        <w:t>§ 8</w:t>
      </w:r>
    </w:p>
    <w:p w:rsidR="005C0195" w:rsidRDefault="005C0195" w:rsidP="005C0195">
      <w:pPr>
        <w:ind w:left="708"/>
        <w:jc w:val="both"/>
      </w:pPr>
      <w:r w:rsidRPr="005C0195">
        <w:t>Zamawiający zobowiązuje się użytkować przedmiot dzierżawy zgodnie z jego przeznaczeniem i wymogami prawidłowej eksploatacji, a także nie zmieniać przyjętego przedmiotu dzierżawy bez zgody Wykonawcy.</w:t>
      </w:r>
    </w:p>
    <w:p w:rsidR="005C0195" w:rsidRPr="005C0195" w:rsidRDefault="005C0195" w:rsidP="005C0195">
      <w:pPr>
        <w:ind w:left="708"/>
        <w:jc w:val="both"/>
      </w:pPr>
    </w:p>
    <w:p w:rsidR="005C0195" w:rsidRPr="005C0195" w:rsidRDefault="005C0195" w:rsidP="005C0195">
      <w:pPr>
        <w:jc w:val="center"/>
      </w:pPr>
      <w:r w:rsidRPr="005C0195">
        <w:t>§ 9</w:t>
      </w:r>
    </w:p>
    <w:p w:rsidR="005C0195" w:rsidRDefault="005C0195" w:rsidP="005C0195">
      <w:pPr>
        <w:ind w:left="708"/>
        <w:jc w:val="both"/>
      </w:pPr>
      <w:r w:rsidRPr="005C0195">
        <w:t>W okresie dzierżawy Wykonawca zapewni w ramach czynszu dzierżawnego serwisowanie i  naprawy sprzętu będącego przedmiotem dzierżawy.</w:t>
      </w:r>
    </w:p>
    <w:p w:rsidR="00040C4D" w:rsidRDefault="00040C4D" w:rsidP="005C0195">
      <w:pPr>
        <w:jc w:val="center"/>
      </w:pPr>
    </w:p>
    <w:p w:rsidR="005C0195" w:rsidRPr="005C0195" w:rsidRDefault="005C0195" w:rsidP="005C0195">
      <w:pPr>
        <w:jc w:val="center"/>
      </w:pPr>
      <w:r w:rsidRPr="005C0195">
        <w:t>§ 10</w:t>
      </w:r>
    </w:p>
    <w:p w:rsidR="005C0195" w:rsidRPr="005C0195" w:rsidRDefault="005C0195" w:rsidP="00164FF9">
      <w:pPr>
        <w:pStyle w:val="Akapitzlist"/>
        <w:numPr>
          <w:ilvl w:val="0"/>
          <w:numId w:val="69"/>
        </w:numPr>
        <w:spacing w:after="200"/>
        <w:jc w:val="both"/>
        <w:rPr>
          <w:rFonts w:ascii="Times New Roman" w:hAnsi="Times New Roman"/>
          <w:b/>
          <w:sz w:val="24"/>
          <w:szCs w:val="24"/>
        </w:rPr>
      </w:pPr>
      <w:r w:rsidRPr="005C0195">
        <w:rPr>
          <w:rFonts w:ascii="Times New Roman" w:hAnsi="Times New Roman"/>
          <w:sz w:val="24"/>
          <w:szCs w:val="24"/>
        </w:rPr>
        <w:t>Po zakończeniu dzierżawy Zamawiający zobowiązany jest zwrócić przedmiot dzierżawy w stanie nie pogorszonym ponad zużycie wynikające z normalnej eksploatacji.</w:t>
      </w:r>
    </w:p>
    <w:p w:rsidR="005C0195" w:rsidRPr="005C0195" w:rsidRDefault="005C0195" w:rsidP="00164FF9">
      <w:pPr>
        <w:pStyle w:val="Akapitzlist"/>
        <w:numPr>
          <w:ilvl w:val="0"/>
          <w:numId w:val="69"/>
        </w:numPr>
        <w:spacing w:after="200"/>
        <w:jc w:val="both"/>
        <w:rPr>
          <w:rFonts w:ascii="Times New Roman" w:hAnsi="Times New Roman"/>
          <w:b/>
          <w:sz w:val="24"/>
          <w:szCs w:val="24"/>
        </w:rPr>
      </w:pPr>
      <w:r w:rsidRPr="005C0195">
        <w:rPr>
          <w:rFonts w:ascii="Times New Roman" w:hAnsi="Times New Roman"/>
          <w:sz w:val="24"/>
          <w:szCs w:val="24"/>
        </w:rPr>
        <w:t xml:space="preserve">Strony sporządzą protokół przejęcia i odbioru przedmiotu dzierżawy.                            </w:t>
      </w:r>
    </w:p>
    <w:p w:rsidR="005C0195" w:rsidRPr="005C0195" w:rsidRDefault="005C0195" w:rsidP="005C0195">
      <w:pPr>
        <w:jc w:val="center"/>
      </w:pPr>
      <w:r w:rsidRPr="005C0195">
        <w:lastRenderedPageBreak/>
        <w:t>§ 11</w:t>
      </w:r>
    </w:p>
    <w:p w:rsidR="005C0195" w:rsidRPr="005C0195" w:rsidRDefault="005C0195" w:rsidP="005C0195">
      <w:pPr>
        <w:ind w:left="708"/>
        <w:jc w:val="both"/>
      </w:pPr>
      <w:r w:rsidRPr="005C0195">
        <w:t xml:space="preserve">Czynsz dzierżawny za dzierżawę </w:t>
      </w:r>
      <w:r w:rsidR="00DE5B25">
        <w:t>……………</w:t>
      </w:r>
      <w:r w:rsidRPr="005C0195">
        <w:t xml:space="preserve"> wynosi: ……….……. zł netto,    ………….. zł brutto i będzie regulowany wg zasad określonych w § 12 ust. 4 niniejszej umowy.</w:t>
      </w:r>
    </w:p>
    <w:p w:rsidR="005C0195" w:rsidRPr="005C0195" w:rsidRDefault="005C0195" w:rsidP="005C0195">
      <w:pPr>
        <w:jc w:val="center"/>
      </w:pPr>
    </w:p>
    <w:p w:rsidR="005C0195" w:rsidRPr="005C0195" w:rsidRDefault="005C0195" w:rsidP="005C0195">
      <w:pPr>
        <w:jc w:val="center"/>
      </w:pPr>
      <w:r w:rsidRPr="005C0195">
        <w:t>CZĘŚĆ III –  POSTANOWIENIA KOŃCOWE</w:t>
      </w:r>
    </w:p>
    <w:p w:rsidR="005C0195" w:rsidRPr="005C0195" w:rsidRDefault="005C0195" w:rsidP="005C0195">
      <w:pPr>
        <w:jc w:val="center"/>
      </w:pPr>
      <w:r w:rsidRPr="005C0195">
        <w:t>§ 12</w:t>
      </w:r>
    </w:p>
    <w:p w:rsidR="005C0195" w:rsidRPr="005C0195" w:rsidRDefault="005C0195" w:rsidP="00164FF9">
      <w:pPr>
        <w:numPr>
          <w:ilvl w:val="0"/>
          <w:numId w:val="65"/>
        </w:numPr>
        <w:overflowPunct w:val="0"/>
        <w:autoSpaceDE w:val="0"/>
        <w:jc w:val="both"/>
        <w:textAlignment w:val="baseline"/>
      </w:pPr>
      <w:r w:rsidRPr="005C0195">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5C0195" w:rsidRPr="005C0195" w:rsidRDefault="005C0195" w:rsidP="00164FF9">
      <w:pPr>
        <w:numPr>
          <w:ilvl w:val="0"/>
          <w:numId w:val="65"/>
        </w:numPr>
        <w:overflowPunct w:val="0"/>
        <w:autoSpaceDE w:val="0"/>
        <w:jc w:val="both"/>
        <w:textAlignment w:val="baseline"/>
      </w:pPr>
      <w:r w:rsidRPr="005C0195">
        <w:t xml:space="preserve">Wykonawca może przesłać fakturę w formie elektronicznej: adres </w:t>
      </w:r>
      <w:hyperlink r:id="rId33" w:history="1">
        <w:r w:rsidRPr="005C0195">
          <w:rPr>
            <w:rStyle w:val="Hipercze"/>
          </w:rPr>
          <w:t>www.brokerinfinite.efaktura.gov.pl</w:t>
        </w:r>
      </w:hyperlink>
      <w:r w:rsidRPr="005C0195">
        <w:t xml:space="preserve">, nazwa podmiotu „Szpital Powiatowy we Wrześni” Sp. z o.o. w restrukturyzacji lub na adres poczty elektronicznej Zamawiającego </w:t>
      </w:r>
      <w:hyperlink r:id="rId34" w:history="1">
        <w:r w:rsidRPr="005C0195">
          <w:rPr>
            <w:rStyle w:val="Hipercze"/>
          </w:rPr>
          <w:t>sekretariat@szpitalwrzesnia.home.pl</w:t>
        </w:r>
      </w:hyperlink>
      <w:r w:rsidRPr="005C0195">
        <w:t>.</w:t>
      </w:r>
    </w:p>
    <w:p w:rsidR="005C0195" w:rsidRPr="005C0195" w:rsidRDefault="005C0195" w:rsidP="00164FF9">
      <w:pPr>
        <w:pStyle w:val="Akapitzlist"/>
        <w:numPr>
          <w:ilvl w:val="0"/>
          <w:numId w:val="65"/>
        </w:numPr>
        <w:jc w:val="both"/>
        <w:rPr>
          <w:rFonts w:ascii="Times New Roman" w:hAnsi="Times New Roman"/>
          <w:b/>
          <w:sz w:val="24"/>
          <w:szCs w:val="24"/>
        </w:rPr>
      </w:pPr>
      <w:r w:rsidRPr="005C0195">
        <w:rPr>
          <w:rFonts w:ascii="Times New Roman" w:hAnsi="Times New Roman"/>
          <w:sz w:val="24"/>
          <w:szCs w:val="24"/>
        </w:rPr>
        <w:t xml:space="preserve">Wartość przedmiotu zamówienia nie może łącznie przekroczyć …….…. zł netto, …………. zł brutto. </w:t>
      </w:r>
    </w:p>
    <w:p w:rsidR="005C0195" w:rsidRPr="005C0195" w:rsidRDefault="005C0195" w:rsidP="00164FF9">
      <w:pPr>
        <w:pStyle w:val="Akapitzlist"/>
        <w:numPr>
          <w:ilvl w:val="0"/>
          <w:numId w:val="65"/>
        </w:numPr>
        <w:jc w:val="both"/>
        <w:rPr>
          <w:rFonts w:ascii="Times New Roman" w:hAnsi="Times New Roman"/>
          <w:b/>
          <w:sz w:val="24"/>
          <w:szCs w:val="24"/>
        </w:rPr>
      </w:pPr>
      <w:r w:rsidRPr="005C0195">
        <w:rPr>
          <w:rFonts w:ascii="Times New Roman" w:hAnsi="Times New Roman"/>
          <w:sz w:val="24"/>
          <w:szCs w:val="24"/>
        </w:rPr>
        <w:t>Za dzierżawę Zamawiający zapłaci wykonawcy mi</w:t>
      </w:r>
      <w:r w:rsidR="00B2020C">
        <w:rPr>
          <w:rFonts w:ascii="Times New Roman" w:hAnsi="Times New Roman"/>
          <w:sz w:val="24"/>
          <w:szCs w:val="24"/>
        </w:rPr>
        <w:t xml:space="preserve">esięczny czynsz w wysokości </w:t>
      </w:r>
      <w:r w:rsidR="00040C4D" w:rsidRPr="00040C4D">
        <w:rPr>
          <w:rFonts w:ascii="Times New Roman" w:hAnsi="Times New Roman"/>
          <w:b/>
          <w:sz w:val="24"/>
          <w:szCs w:val="24"/>
        </w:rPr>
        <w:t>1/24</w:t>
      </w:r>
      <w:r w:rsidRPr="00B2020C">
        <w:rPr>
          <w:rFonts w:ascii="Times New Roman" w:hAnsi="Times New Roman"/>
          <w:color w:val="FF0000"/>
          <w:sz w:val="24"/>
          <w:szCs w:val="24"/>
        </w:rPr>
        <w:t xml:space="preserve">  </w:t>
      </w:r>
      <w:r w:rsidRPr="005C0195">
        <w:rPr>
          <w:rFonts w:ascii="Times New Roman" w:hAnsi="Times New Roman"/>
          <w:sz w:val="24"/>
          <w:szCs w:val="24"/>
        </w:rPr>
        <w:t>kwoty ustalonej w § 11 umowy, zgodnie z przedstawioną przez Wykonawcę fakturą w terminie 60 dni od daty jej otrzymania.</w:t>
      </w:r>
    </w:p>
    <w:p w:rsidR="005C0195" w:rsidRPr="005C0195" w:rsidRDefault="005C0195" w:rsidP="00164FF9">
      <w:pPr>
        <w:pStyle w:val="Akapitzlist"/>
        <w:numPr>
          <w:ilvl w:val="0"/>
          <w:numId w:val="65"/>
        </w:numPr>
        <w:suppressAutoHyphens/>
        <w:spacing w:after="0" w:line="276" w:lineRule="auto"/>
        <w:contextualSpacing w:val="0"/>
        <w:jc w:val="both"/>
        <w:rPr>
          <w:rFonts w:ascii="Times New Roman" w:hAnsi="Times New Roman"/>
          <w:b/>
          <w:sz w:val="24"/>
          <w:szCs w:val="24"/>
        </w:rPr>
      </w:pPr>
      <w:r w:rsidRPr="005C0195">
        <w:rPr>
          <w:rFonts w:ascii="Times New Roman" w:hAnsi="Times New Roman"/>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5C0195" w:rsidRPr="005C0195" w:rsidRDefault="005C0195" w:rsidP="00164FF9">
      <w:pPr>
        <w:numPr>
          <w:ilvl w:val="0"/>
          <w:numId w:val="65"/>
        </w:numPr>
        <w:jc w:val="both"/>
      </w:pPr>
      <w:r w:rsidRPr="005C0195">
        <w:t>Niezrealizowanie całości zamówienia przez Zamawiającego nie może stanowić podstawy jakichkolwiek roszczeń ze strony Wykonawcy, pod warunkiem, że niezrealizowana wartość umowy przez Zamawiającego nie będzie większa niż 20 % wartości umowy.</w:t>
      </w:r>
    </w:p>
    <w:p w:rsidR="005C0195" w:rsidRPr="00040C4D" w:rsidRDefault="005C0195" w:rsidP="00164FF9">
      <w:pPr>
        <w:pStyle w:val="Akapitzlist"/>
        <w:numPr>
          <w:ilvl w:val="0"/>
          <w:numId w:val="65"/>
        </w:numPr>
        <w:tabs>
          <w:tab w:val="left" w:pos="360"/>
        </w:tabs>
        <w:spacing w:after="200"/>
        <w:jc w:val="both"/>
        <w:rPr>
          <w:rFonts w:ascii="Times New Roman" w:hAnsi="Times New Roman"/>
          <w:b/>
          <w:sz w:val="24"/>
          <w:szCs w:val="24"/>
        </w:rPr>
      </w:pPr>
      <w:r w:rsidRPr="005C0195">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040C4D" w:rsidRPr="005C0195" w:rsidRDefault="00040C4D" w:rsidP="00040C4D">
      <w:pPr>
        <w:pStyle w:val="Akapitzlist"/>
        <w:tabs>
          <w:tab w:val="left" w:pos="360"/>
        </w:tabs>
        <w:spacing w:after="0"/>
        <w:ind w:left="1068"/>
        <w:jc w:val="both"/>
        <w:rPr>
          <w:rFonts w:ascii="Times New Roman" w:hAnsi="Times New Roman"/>
          <w:b/>
          <w:sz w:val="24"/>
          <w:szCs w:val="24"/>
        </w:rPr>
      </w:pPr>
    </w:p>
    <w:p w:rsidR="005C0195" w:rsidRPr="005C0195" w:rsidRDefault="005C0195" w:rsidP="005C0195">
      <w:pPr>
        <w:jc w:val="center"/>
      </w:pPr>
      <w:r w:rsidRPr="005C0195">
        <w:t>§ 13</w:t>
      </w:r>
    </w:p>
    <w:p w:rsidR="005C0195" w:rsidRDefault="005C0195" w:rsidP="005C0195">
      <w:pPr>
        <w:ind w:left="708"/>
        <w:jc w:val="both"/>
      </w:pPr>
      <w:r w:rsidRPr="005C0195">
        <w:t xml:space="preserve">Jeżeli dostarczony towar jest wadliwy Wykonawca dostarczy </w:t>
      </w:r>
      <w:r w:rsidR="00B17E13">
        <w:t>towar wolny od wad.</w:t>
      </w:r>
      <w:r w:rsidR="00546B23">
        <w:t xml:space="preserve"> Maksymalny</w:t>
      </w:r>
      <w:r w:rsidRPr="005C0195">
        <w:t xml:space="preserve"> termin  dostarczeni</w:t>
      </w:r>
      <w:r w:rsidR="00546B23">
        <w:t>a</w:t>
      </w:r>
      <w:r w:rsidRPr="005C0195">
        <w:t xml:space="preserve"> towaru wolnego od wad  wynosi 3 dni robocze.</w:t>
      </w:r>
    </w:p>
    <w:p w:rsidR="005C0195" w:rsidRPr="005C0195" w:rsidRDefault="005C0195" w:rsidP="005C0195">
      <w:pPr>
        <w:ind w:left="708"/>
        <w:jc w:val="both"/>
      </w:pPr>
    </w:p>
    <w:p w:rsidR="005C0195" w:rsidRPr="005C0195" w:rsidRDefault="005C0195" w:rsidP="005C0195">
      <w:pPr>
        <w:jc w:val="center"/>
      </w:pPr>
      <w:r w:rsidRPr="005C0195">
        <w:t>§ 14</w:t>
      </w:r>
    </w:p>
    <w:p w:rsidR="005C0195" w:rsidRDefault="005C0195" w:rsidP="005C0195">
      <w:pPr>
        <w:ind w:left="708"/>
        <w:jc w:val="both"/>
      </w:pPr>
      <w:r w:rsidRPr="005C0195">
        <w:t>Strony oświadczają, iż wierzytelności wynikające z niniejszej umowy nie mogą być przeniesione na osoby trzecie, bez zgody Zamawiającego.</w:t>
      </w:r>
    </w:p>
    <w:p w:rsidR="005C0195" w:rsidRPr="005C0195" w:rsidRDefault="005C0195" w:rsidP="005C0195">
      <w:pPr>
        <w:ind w:left="708"/>
        <w:jc w:val="both"/>
      </w:pPr>
    </w:p>
    <w:p w:rsidR="005C0195" w:rsidRPr="005C0195" w:rsidRDefault="005C0195" w:rsidP="005C0195">
      <w:pPr>
        <w:jc w:val="center"/>
      </w:pPr>
      <w:r w:rsidRPr="005C0195">
        <w:t>§ 15</w:t>
      </w:r>
    </w:p>
    <w:p w:rsidR="005C0195" w:rsidRDefault="005C0195" w:rsidP="005C0195">
      <w:pPr>
        <w:ind w:left="708"/>
        <w:jc w:val="both"/>
      </w:pPr>
      <w:r w:rsidRPr="005C0195">
        <w:t>Strony mają obowiązek niezwłocznie poinformować się wzajemnie o wszelkich zmianach statusu prawnego swojej firmy, a także o wszczęciu postępowania upadłościowego, układowego i likwidacyjnego.</w:t>
      </w:r>
    </w:p>
    <w:p w:rsidR="00040C4D" w:rsidRDefault="00040C4D" w:rsidP="005C0195">
      <w:pPr>
        <w:jc w:val="center"/>
      </w:pPr>
    </w:p>
    <w:p w:rsidR="005C0195" w:rsidRPr="005C0195" w:rsidRDefault="005C0195" w:rsidP="005C0195">
      <w:pPr>
        <w:jc w:val="center"/>
      </w:pPr>
      <w:r w:rsidRPr="005C0195">
        <w:t>§ 16</w:t>
      </w:r>
    </w:p>
    <w:p w:rsidR="001F1880" w:rsidRPr="00A748C0" w:rsidRDefault="001F1880" w:rsidP="00164FF9">
      <w:pPr>
        <w:pStyle w:val="Akapitzlist"/>
        <w:numPr>
          <w:ilvl w:val="0"/>
          <w:numId w:val="70"/>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w:t>
      </w:r>
      <w:r>
        <w:rPr>
          <w:rFonts w:ascii="Times New Roman" w:hAnsi="Times New Roman"/>
          <w:sz w:val="24"/>
          <w:szCs w:val="24"/>
        </w:rPr>
        <w:t>czerpania kwoty określonej w § 12</w:t>
      </w:r>
      <w:r w:rsidRPr="00A748C0">
        <w:rPr>
          <w:rFonts w:ascii="Times New Roman" w:hAnsi="Times New Roman"/>
          <w:sz w:val="24"/>
          <w:szCs w:val="24"/>
        </w:rPr>
        <w:t xml:space="preserve"> ust 3.</w:t>
      </w:r>
    </w:p>
    <w:p w:rsidR="001F1880" w:rsidRPr="00A748C0" w:rsidRDefault="001F1880" w:rsidP="00164FF9">
      <w:pPr>
        <w:pStyle w:val="Akapitzlist"/>
        <w:numPr>
          <w:ilvl w:val="0"/>
          <w:numId w:val="7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1F1880" w:rsidRPr="00A748C0" w:rsidRDefault="001F1880" w:rsidP="00164FF9">
      <w:pPr>
        <w:pStyle w:val="Akapitzlist"/>
        <w:numPr>
          <w:ilvl w:val="0"/>
          <w:numId w:val="71"/>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w:t>
      </w:r>
      <w:r w:rsidRPr="00A748C0">
        <w:rPr>
          <w:rFonts w:ascii="Times New Roman" w:hAnsi="Times New Roman"/>
          <w:sz w:val="24"/>
          <w:szCs w:val="24"/>
        </w:rPr>
        <w:lastRenderedPageBreak/>
        <w:t>umowy może zagrozić podstawowemu interesowi bezpieczeństwa państwa lub bezpieczeństwu publicznemu;</w:t>
      </w:r>
    </w:p>
    <w:p w:rsidR="001F1880" w:rsidRPr="00A748C0" w:rsidRDefault="001F1880" w:rsidP="00164FF9">
      <w:pPr>
        <w:pStyle w:val="Akapitzlist"/>
        <w:numPr>
          <w:ilvl w:val="0"/>
          <w:numId w:val="71"/>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1F1880" w:rsidRPr="00A748C0" w:rsidRDefault="001F1880" w:rsidP="00164FF9">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1F1880" w:rsidRPr="00A748C0" w:rsidRDefault="001F1880" w:rsidP="00164FF9">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1F1880" w:rsidRPr="00A748C0" w:rsidRDefault="001F1880" w:rsidP="00164FF9">
      <w:pPr>
        <w:pStyle w:val="Akapitzlist"/>
        <w:numPr>
          <w:ilvl w:val="0"/>
          <w:numId w:val="72"/>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F1880" w:rsidRPr="00A748C0" w:rsidRDefault="001F1880" w:rsidP="00164FF9">
      <w:pPr>
        <w:pStyle w:val="Akapitzlist"/>
        <w:numPr>
          <w:ilvl w:val="0"/>
          <w:numId w:val="70"/>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5C0195" w:rsidRDefault="001F1880" w:rsidP="00164FF9">
      <w:pPr>
        <w:pStyle w:val="Akapitzlist"/>
        <w:numPr>
          <w:ilvl w:val="0"/>
          <w:numId w:val="70"/>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t>W przypadkach, o których mowa w ust. 2, Wykonawca może żądać wyłącznie wynagrodzenia należnego z tytułu wykonania części umowy.</w:t>
      </w:r>
    </w:p>
    <w:p w:rsidR="0062581D" w:rsidRPr="0062581D" w:rsidRDefault="0062581D" w:rsidP="0062581D">
      <w:pPr>
        <w:tabs>
          <w:tab w:val="left" w:pos="360"/>
        </w:tabs>
        <w:overflowPunct w:val="0"/>
        <w:autoSpaceDE w:val="0"/>
        <w:autoSpaceDN w:val="0"/>
        <w:adjustRightInd w:val="0"/>
        <w:jc w:val="both"/>
        <w:textAlignment w:val="baseline"/>
      </w:pPr>
    </w:p>
    <w:p w:rsidR="005C0195" w:rsidRPr="005C0195" w:rsidRDefault="005C0195" w:rsidP="005C0195">
      <w:pPr>
        <w:jc w:val="center"/>
      </w:pPr>
      <w:r w:rsidRPr="005C0195">
        <w:t>§17</w:t>
      </w:r>
    </w:p>
    <w:p w:rsidR="001F1880" w:rsidRDefault="005C0195" w:rsidP="0062581D">
      <w:pPr>
        <w:ind w:left="708"/>
        <w:jc w:val="both"/>
      </w:pPr>
      <w:r w:rsidRPr="005C0195">
        <w:t>W razie naruszenia przez Wykonawcę postanowień umowy, Zamawiający zastrzega sobie prawo jej rozwiązan</w:t>
      </w:r>
      <w:r w:rsidR="001F1880">
        <w:t>ia ze skutkiem natychmiastowym.</w:t>
      </w:r>
    </w:p>
    <w:p w:rsidR="00040C4D" w:rsidRDefault="00040C4D" w:rsidP="0062581D">
      <w:pPr>
        <w:ind w:left="708"/>
        <w:jc w:val="both"/>
      </w:pPr>
    </w:p>
    <w:p w:rsidR="001F1880" w:rsidRDefault="001F1880" w:rsidP="001F1880">
      <w:pPr>
        <w:jc w:val="center"/>
      </w:pPr>
      <w:r w:rsidRPr="005C0195">
        <w:t>§1</w:t>
      </w:r>
      <w:r>
        <w:t>8</w:t>
      </w:r>
    </w:p>
    <w:p w:rsidR="001F1880" w:rsidRPr="00310825" w:rsidRDefault="001F1880" w:rsidP="00164FF9">
      <w:pPr>
        <w:pStyle w:val="Akapitzlist"/>
        <w:numPr>
          <w:ilvl w:val="0"/>
          <w:numId w:val="73"/>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1F1880" w:rsidRPr="00310825" w:rsidRDefault="001F1880" w:rsidP="00164FF9">
      <w:pPr>
        <w:pStyle w:val="Bezodstpw"/>
        <w:numPr>
          <w:ilvl w:val="0"/>
          <w:numId w:val="74"/>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1F1880" w:rsidRPr="00310825" w:rsidRDefault="001F1880" w:rsidP="00164FF9">
      <w:pPr>
        <w:pStyle w:val="Bezodstpw"/>
        <w:numPr>
          <w:ilvl w:val="0"/>
          <w:numId w:val="75"/>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1F1880" w:rsidRPr="00310825" w:rsidRDefault="001F1880" w:rsidP="00164FF9">
      <w:pPr>
        <w:pStyle w:val="Bezodstpw"/>
        <w:numPr>
          <w:ilvl w:val="0"/>
          <w:numId w:val="75"/>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1F1880" w:rsidRPr="00310825" w:rsidRDefault="001F1880" w:rsidP="00164FF9">
      <w:pPr>
        <w:pStyle w:val="Bezodstpw"/>
        <w:numPr>
          <w:ilvl w:val="0"/>
          <w:numId w:val="75"/>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1F1880" w:rsidRPr="00310825" w:rsidRDefault="001F1880" w:rsidP="00164FF9">
      <w:pPr>
        <w:pStyle w:val="Bezodstpw"/>
        <w:numPr>
          <w:ilvl w:val="0"/>
          <w:numId w:val="75"/>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1F1880" w:rsidRPr="00310825" w:rsidRDefault="001F1880" w:rsidP="001F1880">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1F1880" w:rsidRPr="00310825" w:rsidRDefault="001F1880" w:rsidP="00164FF9">
      <w:pPr>
        <w:pStyle w:val="Bezodstpw"/>
        <w:numPr>
          <w:ilvl w:val="0"/>
          <w:numId w:val="74"/>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Dopuszczalne jest wydłużenie czasu trwania umowy w sytuacji niewykorzystania przez Zamawiającego przedmiotu umowy przy zachowaniu jej wartości.</w:t>
      </w:r>
    </w:p>
    <w:p w:rsidR="001F1880" w:rsidRPr="00310825" w:rsidRDefault="001F1880" w:rsidP="00164FF9">
      <w:pPr>
        <w:pStyle w:val="Bezodstpw"/>
        <w:numPr>
          <w:ilvl w:val="0"/>
          <w:numId w:val="74"/>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1F1880" w:rsidRPr="00310825" w:rsidRDefault="001F1880" w:rsidP="00164FF9">
      <w:pPr>
        <w:pStyle w:val="Akapitzlist"/>
        <w:widowControl w:val="0"/>
        <w:numPr>
          <w:ilvl w:val="0"/>
          <w:numId w:val="74"/>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F1880" w:rsidRPr="00310825" w:rsidRDefault="001F1880" w:rsidP="00164FF9">
      <w:pPr>
        <w:pStyle w:val="Bezodstpw"/>
        <w:numPr>
          <w:ilvl w:val="0"/>
          <w:numId w:val="74"/>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040C4D" w:rsidRPr="00310825" w:rsidRDefault="00040C4D" w:rsidP="00164FF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040C4D" w:rsidRPr="00310825" w:rsidRDefault="00040C4D" w:rsidP="00164FF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040C4D" w:rsidRPr="00310825" w:rsidRDefault="00040C4D" w:rsidP="00164FF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040C4D" w:rsidRPr="00310825" w:rsidRDefault="00040C4D" w:rsidP="00164FF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średniorocznego wskaźnika cen towarów i usług konsumpcyjnych ogółem ogłoszonego w komunikacie Prezesa Głównego Urzędu Statystycznego </w:t>
      </w:r>
      <w:r w:rsidRPr="0074255E">
        <w:rPr>
          <w:rFonts w:ascii="Times New Roman" w:eastAsia="Arial Unicode MS" w:hAnsi="Times New Roman"/>
          <w:sz w:val="24"/>
          <w:szCs w:val="24"/>
        </w:rPr>
        <w:t>publikowanego w</w:t>
      </w:r>
      <w:r>
        <w:rPr>
          <w:rFonts w:ascii="Times New Roman" w:eastAsia="Arial Unicode MS" w:hAnsi="Times New Roman"/>
          <w:sz w:val="24"/>
          <w:szCs w:val="24"/>
        </w:rPr>
        <w:t xml:space="preserve"> roku, w którym zmiana ma nastąpić, w odniesieniu do roku poprzedniego</w:t>
      </w:r>
      <w:r w:rsidRPr="00310825">
        <w:rPr>
          <w:rFonts w:ascii="Times New Roman" w:eastAsia="Arial Unicode MS" w:hAnsi="Times New Roman"/>
          <w:sz w:val="24"/>
          <w:szCs w:val="24"/>
        </w:rPr>
        <w:t>,</w:t>
      </w:r>
    </w:p>
    <w:p w:rsidR="00040C4D" w:rsidRDefault="00040C4D" w:rsidP="00164FF9">
      <w:pPr>
        <w:pStyle w:val="Bezodstpw"/>
        <w:numPr>
          <w:ilvl w:val="0"/>
          <w:numId w:val="89"/>
        </w:numPr>
        <w:jc w:val="both"/>
        <w:rPr>
          <w:rFonts w:ascii="Times New Roman" w:eastAsia="Arial Unicode MS" w:hAnsi="Times New Roman"/>
          <w:sz w:val="24"/>
          <w:szCs w:val="24"/>
        </w:rPr>
      </w:pPr>
      <w:r w:rsidRPr="00D13DCE">
        <w:rPr>
          <w:rFonts w:ascii="Times New Roman" w:eastAsia="Arial Unicode MS" w:hAnsi="Times New Roman"/>
          <w:sz w:val="24"/>
          <w:szCs w:val="24"/>
        </w:rPr>
        <w:t xml:space="preserve">tylko w przypadku jeżeli średnioroczny wskaźnik, o którym mowa w lit. d), ulegnie zmianie o co najmniej 5 % </w:t>
      </w:r>
      <w:r>
        <w:rPr>
          <w:rFonts w:ascii="Times New Roman" w:eastAsia="Arial Unicode MS" w:hAnsi="Times New Roman"/>
          <w:sz w:val="24"/>
          <w:szCs w:val="24"/>
        </w:rPr>
        <w:t>w odniesieniu do roku poprzedniego,</w:t>
      </w:r>
    </w:p>
    <w:p w:rsidR="00040C4D" w:rsidRPr="00D13DCE" w:rsidRDefault="00040C4D" w:rsidP="00040C4D">
      <w:pPr>
        <w:pStyle w:val="Bezodstpw"/>
        <w:ind w:left="1776"/>
        <w:jc w:val="both"/>
        <w:rPr>
          <w:rFonts w:ascii="Times New Roman" w:eastAsia="Arial Unicode MS" w:hAnsi="Times New Roman"/>
          <w:sz w:val="24"/>
          <w:szCs w:val="24"/>
        </w:rPr>
      </w:pPr>
      <w:r w:rsidRPr="00D13DCE">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1F1880" w:rsidRPr="00310825" w:rsidRDefault="001F1880" w:rsidP="00164FF9">
      <w:pPr>
        <w:pStyle w:val="Bezodstpw"/>
        <w:numPr>
          <w:ilvl w:val="0"/>
          <w:numId w:val="74"/>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sidR="0062581D">
        <w:rPr>
          <w:rFonts w:ascii="Times New Roman" w:eastAsia="Arial Unicode MS" w:hAnsi="Times New Roman"/>
          <w:sz w:val="24"/>
          <w:szCs w:val="24"/>
        </w:rPr>
        <w:t>12</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w:t>
      </w:r>
      <w:r w:rsidR="00040C4D">
        <w:rPr>
          <w:rFonts w:ascii="Times New Roman" w:eastAsia="Arial Unicode MS" w:hAnsi="Times New Roman"/>
          <w:sz w:val="24"/>
          <w:szCs w:val="24"/>
        </w:rPr>
        <w:t xml:space="preserve">  do zapisów pkt. 5 lit. a – e,</w:t>
      </w:r>
      <w:r w:rsidRPr="00310825">
        <w:rPr>
          <w:rFonts w:ascii="Times New Roman" w:eastAsia="Arial Unicode MS" w:hAnsi="Times New Roman"/>
          <w:sz w:val="24"/>
          <w:szCs w:val="24"/>
        </w:rPr>
        <w:t xml:space="preserve"> </w:t>
      </w:r>
      <w:r w:rsidR="00040C4D" w:rsidRPr="00D13DCE">
        <w:rPr>
          <w:rFonts w:ascii="Times New Roman" w:eastAsia="Arial Unicode MS" w:hAnsi="Times New Roman"/>
          <w:sz w:val="24"/>
          <w:szCs w:val="24"/>
        </w:rPr>
        <w:t xml:space="preserve">jeżeli średnioroczny wskaźnik, </w:t>
      </w:r>
      <w:r w:rsidR="00040C4D">
        <w:rPr>
          <w:rFonts w:ascii="Times New Roman" w:eastAsia="Arial Unicode MS" w:hAnsi="Times New Roman"/>
          <w:sz w:val="24"/>
          <w:szCs w:val="24"/>
        </w:rPr>
        <w:t xml:space="preserve">o którym mowa pkt. 5 w lit. d, </w:t>
      </w:r>
      <w:r w:rsidR="00040C4D" w:rsidRPr="00310825">
        <w:rPr>
          <w:rFonts w:ascii="Times New Roman" w:eastAsia="Arial Unicode MS" w:hAnsi="Times New Roman"/>
          <w:sz w:val="24"/>
          <w:szCs w:val="24"/>
        </w:rPr>
        <w:t xml:space="preserve">ulegnie zmniejszeniu o  co najmniej  5 % </w:t>
      </w:r>
      <w:r w:rsidR="00040C4D">
        <w:rPr>
          <w:rFonts w:ascii="Times New Roman" w:eastAsia="Arial Unicode MS" w:hAnsi="Times New Roman"/>
          <w:sz w:val="24"/>
          <w:szCs w:val="24"/>
        </w:rPr>
        <w:t>w odniesieniu do roku poprzedniego</w:t>
      </w:r>
      <w:r w:rsidR="00040C4D" w:rsidRPr="00310825">
        <w:rPr>
          <w:rFonts w:ascii="Times New Roman" w:eastAsia="Arial Unicode MS" w:hAnsi="Times New Roman"/>
          <w:sz w:val="24"/>
          <w:szCs w:val="24"/>
        </w:rPr>
        <w:t>.</w:t>
      </w:r>
    </w:p>
    <w:p w:rsidR="001F1880" w:rsidRPr="00310825" w:rsidRDefault="001F1880" w:rsidP="00164FF9">
      <w:pPr>
        <w:pStyle w:val="Bezodstpw"/>
        <w:numPr>
          <w:ilvl w:val="0"/>
          <w:numId w:val="73"/>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Możliwe są zmiany  określone w art. 455 ust.1 pkt. 2 lit. b, pkt. 3 i 4 i ust. 2 ustawy </w:t>
      </w:r>
      <w:proofErr w:type="spellStart"/>
      <w:r w:rsidRPr="00310825">
        <w:rPr>
          <w:rFonts w:ascii="Times New Roman" w:eastAsia="Arial Unicode MS" w:hAnsi="Times New Roman"/>
          <w:sz w:val="24"/>
          <w:szCs w:val="24"/>
        </w:rPr>
        <w:t>Pzp</w:t>
      </w:r>
      <w:proofErr w:type="spellEnd"/>
      <w:r w:rsidRPr="00310825">
        <w:rPr>
          <w:rFonts w:ascii="Times New Roman" w:eastAsia="Arial Unicode MS" w:hAnsi="Times New Roman"/>
          <w:sz w:val="24"/>
          <w:szCs w:val="24"/>
        </w:rPr>
        <w:t>, przy zastosowaniu zasad określonych w  tym artykule.</w:t>
      </w:r>
    </w:p>
    <w:p w:rsidR="001F1880" w:rsidRPr="00310825" w:rsidRDefault="001F1880" w:rsidP="00164FF9">
      <w:pPr>
        <w:numPr>
          <w:ilvl w:val="0"/>
          <w:numId w:val="73"/>
        </w:numPr>
        <w:tabs>
          <w:tab w:val="left" w:pos="426"/>
        </w:tabs>
        <w:suppressAutoHyphens/>
        <w:spacing w:line="21" w:lineRule="atLeast"/>
        <w:jc w:val="both"/>
      </w:pPr>
      <w:r w:rsidRPr="00310825">
        <w:t>Warunki dokonania zmian:</w:t>
      </w:r>
    </w:p>
    <w:p w:rsidR="001F1880" w:rsidRPr="00310825" w:rsidRDefault="001F1880" w:rsidP="00164FF9">
      <w:pPr>
        <w:numPr>
          <w:ilvl w:val="0"/>
          <w:numId w:val="76"/>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1F1880" w:rsidRPr="00310825" w:rsidRDefault="001F1880" w:rsidP="00164FF9">
      <w:pPr>
        <w:numPr>
          <w:ilvl w:val="0"/>
          <w:numId w:val="76"/>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1F1880" w:rsidRPr="00310825" w:rsidRDefault="001F1880" w:rsidP="00164FF9">
      <w:pPr>
        <w:numPr>
          <w:ilvl w:val="0"/>
          <w:numId w:val="73"/>
        </w:numPr>
        <w:tabs>
          <w:tab w:val="left" w:pos="426"/>
        </w:tabs>
        <w:suppressAutoHyphens/>
        <w:spacing w:line="21" w:lineRule="atLeast"/>
        <w:jc w:val="both"/>
      </w:pPr>
      <w:r w:rsidRPr="00310825">
        <w:t>Wniosek, o którym mowa w ust. 3 pkt. 2 musi zawierać:</w:t>
      </w:r>
    </w:p>
    <w:p w:rsidR="001F1880" w:rsidRPr="00310825" w:rsidRDefault="001F1880" w:rsidP="00164FF9">
      <w:pPr>
        <w:numPr>
          <w:ilvl w:val="0"/>
          <w:numId w:val="77"/>
        </w:numPr>
        <w:tabs>
          <w:tab w:val="left" w:pos="426"/>
        </w:tabs>
        <w:suppressAutoHyphens/>
        <w:spacing w:line="21" w:lineRule="atLeast"/>
        <w:jc w:val="both"/>
      </w:pPr>
      <w:r w:rsidRPr="00310825">
        <w:t>opis propozycji zmiany;</w:t>
      </w:r>
    </w:p>
    <w:p w:rsidR="001F1880" w:rsidRPr="00310825" w:rsidRDefault="001F1880" w:rsidP="00164FF9">
      <w:pPr>
        <w:numPr>
          <w:ilvl w:val="0"/>
          <w:numId w:val="77"/>
        </w:numPr>
        <w:tabs>
          <w:tab w:val="left" w:pos="426"/>
        </w:tabs>
        <w:suppressAutoHyphens/>
        <w:spacing w:line="21" w:lineRule="atLeast"/>
        <w:jc w:val="both"/>
      </w:pPr>
      <w:r w:rsidRPr="00310825">
        <w:t>uzasadnienie zmiany;</w:t>
      </w:r>
    </w:p>
    <w:p w:rsidR="001F1880" w:rsidRPr="00310825" w:rsidRDefault="001F1880" w:rsidP="00164FF9">
      <w:pPr>
        <w:numPr>
          <w:ilvl w:val="0"/>
          <w:numId w:val="77"/>
        </w:numPr>
        <w:tabs>
          <w:tab w:val="left" w:pos="426"/>
        </w:tabs>
        <w:suppressAutoHyphens/>
        <w:spacing w:line="21" w:lineRule="atLeast"/>
        <w:jc w:val="both"/>
      </w:pPr>
      <w:r w:rsidRPr="00310825">
        <w:t>opis wpływu zmiany na warunki realizacji umowy.</w:t>
      </w:r>
    </w:p>
    <w:p w:rsidR="001F1880" w:rsidRPr="00310825" w:rsidRDefault="001F1880" w:rsidP="00164FF9">
      <w:pPr>
        <w:numPr>
          <w:ilvl w:val="0"/>
          <w:numId w:val="73"/>
        </w:numPr>
        <w:tabs>
          <w:tab w:val="left" w:pos="426"/>
        </w:tabs>
        <w:suppressAutoHyphens/>
        <w:spacing w:line="21" w:lineRule="atLeast"/>
        <w:jc w:val="both"/>
      </w:pPr>
      <w:r w:rsidRPr="00310825">
        <w:t>Zmiany umowy nie mogą:</w:t>
      </w:r>
    </w:p>
    <w:p w:rsidR="001F1880" w:rsidRPr="008E7C7F" w:rsidRDefault="001F1880" w:rsidP="00164FF9">
      <w:pPr>
        <w:pStyle w:val="Akapitzlist"/>
        <w:numPr>
          <w:ilvl w:val="0"/>
          <w:numId w:val="78"/>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1F1880" w:rsidRPr="008E7C7F" w:rsidRDefault="001F1880" w:rsidP="00164FF9">
      <w:pPr>
        <w:pStyle w:val="Akapitzlist"/>
        <w:numPr>
          <w:ilvl w:val="0"/>
          <w:numId w:val="78"/>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1F1880" w:rsidRPr="008E7C7F" w:rsidRDefault="001F1880" w:rsidP="00164FF9">
      <w:pPr>
        <w:pStyle w:val="Akapitzlist"/>
        <w:numPr>
          <w:ilvl w:val="0"/>
          <w:numId w:val="78"/>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lastRenderedPageBreak/>
        <w:t>w sposób znaczny rozszerzać albo zmniejszać zakresu świadczeń i zobowiązań wynikających z umowy;</w:t>
      </w:r>
    </w:p>
    <w:p w:rsidR="001F1880" w:rsidRPr="001F1880" w:rsidRDefault="001F1880" w:rsidP="00164FF9">
      <w:pPr>
        <w:pStyle w:val="Akapitzlist"/>
        <w:numPr>
          <w:ilvl w:val="0"/>
          <w:numId w:val="78"/>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5C0195" w:rsidRPr="005C0195" w:rsidRDefault="005C0195" w:rsidP="005C0195">
      <w:pPr>
        <w:ind w:left="708"/>
        <w:jc w:val="both"/>
      </w:pPr>
    </w:p>
    <w:p w:rsidR="005C0195" w:rsidRPr="005C0195" w:rsidRDefault="001F1880" w:rsidP="005C0195">
      <w:pPr>
        <w:jc w:val="center"/>
      </w:pPr>
      <w:r>
        <w:t>§ 19</w:t>
      </w:r>
    </w:p>
    <w:p w:rsidR="005C0195" w:rsidRDefault="005C0195" w:rsidP="005C0195">
      <w:pPr>
        <w:ind w:firstLine="708"/>
        <w:jc w:val="both"/>
      </w:pPr>
      <w:r w:rsidRPr="005C0195">
        <w:t>Wszelkie zmiany Umowy wymagają formy pisemnej pod rygorem nieważności.</w:t>
      </w:r>
    </w:p>
    <w:p w:rsidR="005C0195" w:rsidRPr="005C0195" w:rsidRDefault="005C0195" w:rsidP="005C0195">
      <w:pPr>
        <w:ind w:firstLine="708"/>
        <w:jc w:val="both"/>
      </w:pPr>
    </w:p>
    <w:p w:rsidR="005C0195" w:rsidRPr="005C0195" w:rsidRDefault="001F1880" w:rsidP="005C0195">
      <w:pPr>
        <w:jc w:val="center"/>
      </w:pPr>
      <w:r>
        <w:t>§ 20</w:t>
      </w:r>
    </w:p>
    <w:p w:rsidR="005C0195" w:rsidRPr="005C0195" w:rsidRDefault="005C0195" w:rsidP="005C0195">
      <w:pPr>
        <w:ind w:left="708"/>
        <w:jc w:val="both"/>
      </w:pPr>
      <w:r w:rsidRPr="005C0195">
        <w:t>Spory mogące powstać na tle stosowania niniejszej umowy strony poddają pod rozstrzygnięcie sądowi właściwemu miejscowo dla siedziby Zamawiającego</w:t>
      </w:r>
    </w:p>
    <w:p w:rsidR="00932663" w:rsidRDefault="00932663" w:rsidP="00040C4D"/>
    <w:p w:rsidR="005C0195" w:rsidRPr="005C0195" w:rsidRDefault="001F1880" w:rsidP="005C0195">
      <w:pPr>
        <w:jc w:val="center"/>
      </w:pPr>
      <w:r>
        <w:t>§ 21</w:t>
      </w:r>
    </w:p>
    <w:p w:rsidR="00727EA0" w:rsidRDefault="00727EA0" w:rsidP="00727EA0">
      <w:pPr>
        <w:ind w:left="708"/>
        <w:jc w:val="both"/>
        <w:rPr>
          <w:shd w:val="clear" w:color="auto" w:fill="FFFFFF"/>
        </w:rPr>
      </w:pPr>
      <w:r w:rsidRPr="00946E0D">
        <w:rPr>
          <w:bCs/>
          <w:shd w:val="clear" w:color="auto" w:fill="FFFFFF"/>
        </w:rPr>
        <w:t>W zakresie nieuregulowanym w umowie stosuje się przepisy ustawy z dnia 23 kwietnia 1964 r. Kodeks cywilny (Dz. U. z 2024 r. poz. 1061 z późn. zm.). O ile przepisy ustawy z dnia 11 września 2019 r. Prawo zamówień publicznych (Dz. U. z 2024 r.</w:t>
      </w:r>
      <w:r w:rsidR="000743F3">
        <w:rPr>
          <w:bCs/>
          <w:shd w:val="clear" w:color="auto" w:fill="FFFFFF"/>
        </w:rPr>
        <w:t xml:space="preserve"> poz. 1320</w:t>
      </w:r>
      <w:r w:rsidRPr="00946E0D">
        <w:rPr>
          <w:bCs/>
          <w:shd w:val="clear" w:color="auto" w:fill="FFFFFF"/>
        </w:rPr>
        <w:t xml:space="preserve"> z późn. zm.) nie stanowią inaczej.</w:t>
      </w:r>
      <w:r w:rsidRPr="00946E0D">
        <w:rPr>
          <w:shd w:val="clear" w:color="auto" w:fill="FFFFFF"/>
        </w:rPr>
        <w:t> </w:t>
      </w:r>
    </w:p>
    <w:p w:rsidR="00946E0D" w:rsidRPr="00946E0D" w:rsidRDefault="00946E0D" w:rsidP="00727EA0">
      <w:pPr>
        <w:ind w:left="708"/>
        <w:jc w:val="both"/>
        <w:rPr>
          <w:shd w:val="clear" w:color="auto" w:fill="FFFFFF"/>
        </w:rPr>
      </w:pPr>
    </w:p>
    <w:p w:rsidR="005C0195" w:rsidRPr="005C0195" w:rsidRDefault="001F1880" w:rsidP="005C0195">
      <w:pPr>
        <w:jc w:val="center"/>
      </w:pPr>
      <w:r>
        <w:t>§22</w:t>
      </w:r>
    </w:p>
    <w:p w:rsidR="005C0195" w:rsidRDefault="005C0195" w:rsidP="005C0195">
      <w:pPr>
        <w:ind w:left="708"/>
        <w:jc w:val="both"/>
        <w:rPr>
          <w:color w:val="000000"/>
        </w:rPr>
      </w:pPr>
      <w:r w:rsidRPr="005C0195">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C0195" w:rsidRPr="005C0195" w:rsidRDefault="005C0195" w:rsidP="005C0195">
      <w:pPr>
        <w:ind w:left="708"/>
        <w:jc w:val="both"/>
      </w:pPr>
    </w:p>
    <w:p w:rsidR="005C0195" w:rsidRPr="005C0195" w:rsidRDefault="001F1880" w:rsidP="005C0195">
      <w:pPr>
        <w:jc w:val="center"/>
      </w:pPr>
      <w:r>
        <w:t>§23</w:t>
      </w:r>
    </w:p>
    <w:p w:rsidR="00040C4D" w:rsidRDefault="00040C4D" w:rsidP="00040C4D">
      <w:pPr>
        <w:ind w:left="708"/>
        <w:jc w:val="both"/>
      </w:pPr>
      <w:r>
        <w:t>Zamawiający oświadcza, że jest</w:t>
      </w:r>
      <w:r w:rsidRPr="00A23946">
        <w:t xml:space="preserve"> dużym przedsiębiorcą w rozumieniu art. 4 pkt. 6 ustawy z dnia 8 marca 2013 r. o przeciwdziałaniu nadmiernym opóźnieni</w:t>
      </w:r>
      <w:r>
        <w:t>om w transakcjach handlowych (Dz. U. z 2023 r. poz. 1790</w:t>
      </w:r>
      <w:r w:rsidRPr="00A23946">
        <w:t>)</w:t>
      </w:r>
      <w:r>
        <w:t>.</w:t>
      </w:r>
    </w:p>
    <w:p w:rsidR="005C0195" w:rsidRPr="005C0195" w:rsidRDefault="005C0195" w:rsidP="005C0195">
      <w:pPr>
        <w:ind w:left="708"/>
        <w:jc w:val="both"/>
      </w:pPr>
    </w:p>
    <w:p w:rsidR="005C0195" w:rsidRPr="005C0195" w:rsidRDefault="001F1880" w:rsidP="005C0195">
      <w:pPr>
        <w:jc w:val="center"/>
      </w:pPr>
      <w:r>
        <w:t>§ 24</w:t>
      </w:r>
    </w:p>
    <w:p w:rsidR="005C0195" w:rsidRPr="005C0195" w:rsidRDefault="005C0195" w:rsidP="005C0195">
      <w:pPr>
        <w:ind w:left="708"/>
        <w:jc w:val="both"/>
        <w:rPr>
          <w:rFonts w:eastAsia="BookmanOldStyle"/>
        </w:rPr>
      </w:pPr>
      <w:r w:rsidRPr="005C0195">
        <w:t xml:space="preserve">Umowa niniejsza została sporządzona </w:t>
      </w:r>
      <w:r w:rsidRPr="005C0195">
        <w:rPr>
          <w:rFonts w:eastAsia="BookmanOldStyle"/>
        </w:rPr>
        <w:t>w trzech jednobrzmiących egzemplarzach, jednym dla Wykonawcy i dwóch dla Zamawiającego.</w:t>
      </w:r>
    </w:p>
    <w:p w:rsidR="005C0195" w:rsidRPr="005C0195" w:rsidRDefault="005C0195" w:rsidP="005C0195">
      <w:pPr>
        <w:ind w:left="708"/>
        <w:rPr>
          <w:rFonts w:eastAsia="BookmanOldStyle"/>
        </w:rPr>
      </w:pPr>
      <w:r>
        <w:rPr>
          <w:rFonts w:eastAsia="BookmanOldStyle"/>
        </w:rPr>
        <w:tab/>
      </w:r>
    </w:p>
    <w:p w:rsidR="005C0195" w:rsidRPr="005C0195" w:rsidRDefault="005C0195" w:rsidP="005C0195">
      <w:pPr>
        <w:ind w:firstLine="708"/>
        <w:jc w:val="both"/>
        <w:rPr>
          <w:b/>
        </w:rPr>
      </w:pPr>
      <w:r w:rsidRPr="005C0195">
        <w:rPr>
          <w:b/>
        </w:rPr>
        <w:t>Załączniki:</w:t>
      </w:r>
    </w:p>
    <w:p w:rsidR="005C0195" w:rsidRPr="005C0195" w:rsidRDefault="005C0195" w:rsidP="00164FF9">
      <w:pPr>
        <w:pStyle w:val="Akapitzlist"/>
        <w:numPr>
          <w:ilvl w:val="0"/>
          <w:numId w:val="64"/>
        </w:numPr>
        <w:jc w:val="both"/>
        <w:rPr>
          <w:rFonts w:ascii="Times New Roman" w:hAnsi="Times New Roman"/>
          <w:b/>
          <w:sz w:val="24"/>
          <w:szCs w:val="24"/>
        </w:rPr>
      </w:pPr>
      <w:r w:rsidRPr="005C0195">
        <w:rPr>
          <w:rFonts w:ascii="Times New Roman" w:hAnsi="Times New Roman"/>
          <w:sz w:val="24"/>
          <w:szCs w:val="24"/>
        </w:rPr>
        <w:t>Oferta</w:t>
      </w:r>
    </w:p>
    <w:p w:rsidR="005C0195" w:rsidRPr="005C0195" w:rsidRDefault="005C0195" w:rsidP="00164FF9">
      <w:pPr>
        <w:pStyle w:val="Akapitzlist"/>
        <w:numPr>
          <w:ilvl w:val="0"/>
          <w:numId w:val="64"/>
        </w:numPr>
        <w:jc w:val="both"/>
        <w:rPr>
          <w:rFonts w:ascii="Times New Roman" w:hAnsi="Times New Roman"/>
          <w:b/>
          <w:sz w:val="24"/>
          <w:szCs w:val="24"/>
        </w:rPr>
      </w:pPr>
      <w:r>
        <w:rPr>
          <w:rFonts w:ascii="Times New Roman" w:hAnsi="Times New Roman"/>
          <w:sz w:val="24"/>
          <w:szCs w:val="24"/>
        </w:rPr>
        <w:t>SWZ</w:t>
      </w:r>
    </w:p>
    <w:p w:rsidR="005C0195" w:rsidRPr="005C0195" w:rsidRDefault="005C0195" w:rsidP="005C0195">
      <w:pPr>
        <w:widowControl w:val="0"/>
        <w:adjustRightInd w:val="0"/>
        <w:spacing w:after="120"/>
        <w:textAlignment w:val="baseline"/>
        <w:rPr>
          <w:rFonts w:eastAsia="Calibri"/>
          <w:lang w:eastAsia="en-US"/>
        </w:rPr>
      </w:pPr>
    </w:p>
    <w:p w:rsidR="005C0195" w:rsidRPr="005C0195" w:rsidRDefault="005C0195" w:rsidP="005C0195">
      <w:pPr>
        <w:widowControl w:val="0"/>
        <w:adjustRightInd w:val="0"/>
        <w:spacing w:after="120"/>
        <w:ind w:left="360"/>
        <w:jc w:val="both"/>
        <w:textAlignment w:val="baseline"/>
        <w:rPr>
          <w:rFonts w:eastAsia="Calibri"/>
          <w:b/>
          <w:lang w:eastAsia="en-US"/>
        </w:rPr>
      </w:pPr>
      <w:r>
        <w:rPr>
          <w:rFonts w:eastAsia="Calibri"/>
          <w:b/>
          <w:lang w:eastAsia="en-US"/>
        </w:rPr>
        <w:tab/>
      </w:r>
      <w:r>
        <w:rPr>
          <w:rFonts w:eastAsia="Calibri"/>
          <w:b/>
          <w:lang w:eastAsia="en-US"/>
        </w:rPr>
        <w:tab/>
      </w:r>
      <w:r w:rsidRPr="005C0195">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5C0195">
        <w:rPr>
          <w:rFonts w:eastAsia="Calibri"/>
          <w:b/>
          <w:lang w:eastAsia="en-US"/>
        </w:rPr>
        <w:t xml:space="preserve">         Wykonawca</w:t>
      </w:r>
      <w:r w:rsidRPr="005C0195">
        <w:rPr>
          <w:rFonts w:eastAsia="Calibri"/>
          <w:b/>
          <w:lang w:eastAsia="en-US"/>
        </w:rPr>
        <w:tab/>
      </w:r>
    </w:p>
    <w:p w:rsidR="005C0195" w:rsidRPr="0026716A" w:rsidRDefault="005C0195" w:rsidP="00040C4D">
      <w:pPr>
        <w:rPr>
          <w:b/>
          <w:bCs/>
        </w:rPr>
      </w:pPr>
    </w:p>
    <w:sectPr w:rsidR="005C0195" w:rsidRPr="0026716A"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EFD" w:rsidRDefault="00687EFD" w:rsidP="00BD3D5A">
      <w:r>
        <w:separator/>
      </w:r>
    </w:p>
  </w:endnote>
  <w:endnote w:type="continuationSeparator" w:id="0">
    <w:p w:rsidR="00687EFD" w:rsidRDefault="00687EFD"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502050306020203"/>
    <w:charset w:val="00"/>
    <w:family w:val="roman"/>
    <w:pitch w:val="variable"/>
    <w:sig w:usb0="00000003" w:usb1="00000000" w:usb2="00000000" w:usb3="00000000" w:csb0="00000001" w:csb1="00000000"/>
  </w:font>
  <w:font w:name="TimesNewRoman">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86" w:rsidRDefault="002D3886">
    <w:pPr>
      <w:pStyle w:val="Stopka"/>
      <w:rPr>
        <w:sz w:val="18"/>
        <w:szCs w:val="18"/>
      </w:rPr>
    </w:pPr>
    <w:r>
      <w:rPr>
        <w:noProof/>
        <w:sz w:val="18"/>
        <w:szCs w:val="18"/>
      </w:rPr>
      <w:pict>
        <v:line id="_x0000_s1025" style="position:absolute;z-index:251660288" from="0,5.05pt" to="459pt,5.05pt"/>
      </w:pict>
    </w:r>
  </w:p>
  <w:p w:rsidR="002D3886" w:rsidRDefault="002D3886">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8726A0">
      <w:rPr>
        <w:rStyle w:val="Numerstrony"/>
        <w:noProof/>
        <w:sz w:val="18"/>
        <w:szCs w:val="18"/>
      </w:rPr>
      <w:t>40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8726A0">
      <w:rPr>
        <w:rStyle w:val="Numerstrony"/>
        <w:noProof/>
        <w:sz w:val="18"/>
        <w:szCs w:val="18"/>
      </w:rPr>
      <w:t>40</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86" w:rsidRDefault="002D388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86" w:rsidRDefault="002D3886"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2D3886" w:rsidRDefault="002D3886"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40</w:t>
    </w:r>
    <w:r>
      <w:rPr>
        <w:rStyle w:val="Numerstrony"/>
        <w:sz w:val="18"/>
        <w:szCs w:val="18"/>
      </w:rPr>
      <w:fldChar w:fldCharType="end"/>
    </w:r>
  </w:p>
  <w:p w:rsidR="002D3886" w:rsidRDefault="002D3886">
    <w:pPr>
      <w:pStyle w:val="Stopka"/>
      <w:jc w:val="center"/>
    </w:pPr>
  </w:p>
  <w:p w:rsidR="002D3886" w:rsidRDefault="002D388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EFD" w:rsidRDefault="00687EFD" w:rsidP="00BD3D5A">
      <w:r>
        <w:separator/>
      </w:r>
    </w:p>
  </w:footnote>
  <w:footnote w:type="continuationSeparator" w:id="0">
    <w:p w:rsidR="00687EFD" w:rsidRDefault="00687EFD" w:rsidP="00BD3D5A">
      <w:r>
        <w:continuationSeparator/>
      </w:r>
    </w:p>
  </w:footnote>
  <w:footnote w:id="1">
    <w:p w:rsidR="002D3886" w:rsidRPr="00C37CD2" w:rsidRDefault="002D3886" w:rsidP="0003484D">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86" w:rsidRDefault="002D3886"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D3886" w:rsidRDefault="002D3886"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86" w:rsidRDefault="002D3886" w:rsidP="00331F2D">
    <w:pPr>
      <w:pStyle w:val="Nagwek"/>
      <w:framePr w:wrap="around" w:vAnchor="text" w:hAnchor="margin" w:xAlign="right" w:y="1"/>
      <w:rPr>
        <w:rStyle w:val="Numerstrony"/>
      </w:rPr>
    </w:pPr>
  </w:p>
  <w:p w:rsidR="002D3886" w:rsidRDefault="002D3886"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886" w:rsidRDefault="002D388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273A91"/>
    <w:multiLevelType w:val="hybridMultilevel"/>
    <w:tmpl w:val="25245EC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06517E44"/>
    <w:multiLevelType w:val="hybridMultilevel"/>
    <w:tmpl w:val="7D300CF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nsid w:val="097F0A2E"/>
    <w:multiLevelType w:val="hybridMultilevel"/>
    <w:tmpl w:val="93BE5EC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109F6413"/>
    <w:multiLevelType w:val="hybridMultilevel"/>
    <w:tmpl w:val="58288FC4"/>
    <w:lvl w:ilvl="0" w:tplc="5394F01A">
      <w:start w:val="1"/>
      <w:numFmt w:val="decimal"/>
      <w:lvlText w:val="%1)"/>
      <w:lvlJc w:val="left"/>
      <w:pPr>
        <w:ind w:left="1428" w:hanging="360"/>
      </w:pPr>
      <w:rPr>
        <w:rFonts w:hint="default"/>
        <w:b w:val="0"/>
        <w:color w:val="auto"/>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5535273"/>
    <w:multiLevelType w:val="hybridMultilevel"/>
    <w:tmpl w:val="AD9CE9AE"/>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6587144"/>
    <w:multiLevelType w:val="hybridMultilevel"/>
    <w:tmpl w:val="DFEE6B7A"/>
    <w:lvl w:ilvl="0" w:tplc="B27EFFEC">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8110A0C"/>
    <w:multiLevelType w:val="hybridMultilevel"/>
    <w:tmpl w:val="1D2438E4"/>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D102069"/>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1D8233F8"/>
    <w:multiLevelType w:val="hybridMultilevel"/>
    <w:tmpl w:val="D304EE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6">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7">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0FF04FF"/>
    <w:multiLevelType w:val="hybridMultilevel"/>
    <w:tmpl w:val="BC489C4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1">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4">
    <w:nsid w:val="25712AA9"/>
    <w:multiLevelType w:val="hybridMultilevel"/>
    <w:tmpl w:val="B6183F8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263157C7"/>
    <w:multiLevelType w:val="hybridMultilevel"/>
    <w:tmpl w:val="7BB69B82"/>
    <w:lvl w:ilvl="0" w:tplc="DD3A9DEA">
      <w:start w:val="1"/>
      <w:numFmt w:val="decimal"/>
      <w:lvlText w:val="%1)"/>
      <w:lvlJc w:val="left"/>
      <w:pPr>
        <w:ind w:left="1428" w:hanging="360"/>
      </w:pPr>
      <w:rPr>
        <w:rFonts w:ascii="Times New Roman" w:eastAsia="Times New Roman" w:hAnsi="Times New Roman" w:cs="Times New Roman"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9">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3">
    <w:nsid w:val="32E373CA"/>
    <w:multiLevelType w:val="hybridMultilevel"/>
    <w:tmpl w:val="A1908C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39E95A48"/>
    <w:multiLevelType w:val="hybridMultilevel"/>
    <w:tmpl w:val="824AD01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3DFB798E"/>
    <w:multiLevelType w:val="hybridMultilevel"/>
    <w:tmpl w:val="38FEE8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97D12BD"/>
    <w:multiLevelType w:val="hybridMultilevel"/>
    <w:tmpl w:val="40FC672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56096D76"/>
    <w:multiLevelType w:val="hybridMultilevel"/>
    <w:tmpl w:val="80768BA0"/>
    <w:lvl w:ilvl="0" w:tplc="4104A29A">
      <w:start w:val="1"/>
      <w:numFmt w:val="decimal"/>
      <w:lvlText w:val="%1."/>
      <w:lvlJc w:val="left"/>
      <w:pPr>
        <w:ind w:left="1068" w:hanging="360"/>
      </w:pPr>
      <w:rPr>
        <w:rFonts w:hint="default"/>
        <w:b w:val="0"/>
      </w:rPr>
    </w:lvl>
    <w:lvl w:ilvl="1" w:tplc="3AAEAC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6">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0">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7">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9">
    <w:nsid w:val="6A9E0B69"/>
    <w:multiLevelType w:val="hybridMultilevel"/>
    <w:tmpl w:val="B1E2C9EA"/>
    <w:lvl w:ilvl="0" w:tplc="B23E680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4">
    <w:nsid w:val="7B8A3877"/>
    <w:multiLevelType w:val="hybridMultilevel"/>
    <w:tmpl w:val="4642CAC4"/>
    <w:lvl w:ilvl="0" w:tplc="47BEB06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D824427"/>
    <w:multiLevelType w:val="hybridMultilevel"/>
    <w:tmpl w:val="B128E2EC"/>
    <w:lvl w:ilvl="0" w:tplc="04150017">
      <w:start w:val="1"/>
      <w:numFmt w:val="lowerLetter"/>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8">
    <w:nsid w:val="7D8D6D51"/>
    <w:multiLevelType w:val="multilevel"/>
    <w:tmpl w:val="2F6C8FE4"/>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9">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3">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8"/>
  </w:num>
  <w:num w:numId="3">
    <w:abstractNumId w:val="30"/>
  </w:num>
  <w:num w:numId="4">
    <w:abstractNumId w:val="75"/>
  </w:num>
  <w:num w:numId="5">
    <w:abstractNumId w:val="20"/>
  </w:num>
  <w:num w:numId="6">
    <w:abstractNumId w:val="39"/>
  </w:num>
  <w:num w:numId="7">
    <w:abstractNumId w:val="47"/>
  </w:num>
  <w:num w:numId="8">
    <w:abstractNumId w:val="74"/>
  </w:num>
  <w:num w:numId="9">
    <w:abstractNumId w:val="81"/>
  </w:num>
  <w:num w:numId="10">
    <w:abstractNumId w:val="40"/>
  </w:num>
  <w:num w:numId="11">
    <w:abstractNumId w:val="3"/>
  </w:num>
  <w:num w:numId="12">
    <w:abstractNumId w:val="68"/>
  </w:num>
  <w:num w:numId="13">
    <w:abstractNumId w:val="77"/>
  </w:num>
  <w:num w:numId="14">
    <w:abstractNumId w:val="73"/>
  </w:num>
  <w:num w:numId="15">
    <w:abstractNumId w:val="89"/>
  </w:num>
  <w:num w:numId="16">
    <w:abstractNumId w:val="42"/>
  </w:num>
  <w:num w:numId="17">
    <w:abstractNumId w:val="92"/>
  </w:num>
  <w:num w:numId="18">
    <w:abstractNumId w:val="93"/>
  </w:num>
  <w:num w:numId="19">
    <w:abstractNumId w:val="77"/>
    <w:lvlOverride w:ilvl="0">
      <w:startOverride w:val="1"/>
    </w:lvlOverride>
  </w:num>
  <w:num w:numId="20">
    <w:abstractNumId w:val="31"/>
  </w:num>
  <w:num w:numId="21">
    <w:abstractNumId w:val="67"/>
  </w:num>
  <w:num w:numId="22">
    <w:abstractNumId w:val="15"/>
  </w:num>
  <w:num w:numId="23">
    <w:abstractNumId w:val="16"/>
  </w:num>
  <w:num w:numId="24">
    <w:abstractNumId w:val="86"/>
  </w:num>
  <w:num w:numId="25">
    <w:abstractNumId w:val="7"/>
  </w:num>
  <w:num w:numId="26">
    <w:abstractNumId w:val="56"/>
  </w:num>
  <w:num w:numId="27">
    <w:abstractNumId w:val="57"/>
  </w:num>
  <w:num w:numId="28">
    <w:abstractNumId w:val="76"/>
  </w:num>
  <w:num w:numId="29">
    <w:abstractNumId w:val="13"/>
  </w:num>
  <w:num w:numId="30">
    <w:abstractNumId w:val="6"/>
  </w:num>
  <w:num w:numId="31">
    <w:abstractNumId w:val="80"/>
  </w:num>
  <w:num w:numId="32">
    <w:abstractNumId w:val="53"/>
  </w:num>
  <w:num w:numId="33">
    <w:abstractNumId w:val="29"/>
  </w:num>
  <w:num w:numId="34">
    <w:abstractNumId w:val="51"/>
  </w:num>
  <w:num w:numId="35">
    <w:abstractNumId w:val="26"/>
  </w:num>
  <w:num w:numId="36">
    <w:abstractNumId w:val="58"/>
  </w:num>
  <w:num w:numId="37">
    <w:abstractNumId w:val="48"/>
  </w:num>
  <w:num w:numId="38">
    <w:abstractNumId w:val="11"/>
  </w:num>
  <w:num w:numId="39">
    <w:abstractNumId w:val="27"/>
  </w:num>
  <w:num w:numId="40">
    <w:abstractNumId w:val="50"/>
  </w:num>
  <w:num w:numId="41">
    <w:abstractNumId w:val="17"/>
  </w:num>
  <w:num w:numId="42">
    <w:abstractNumId w:val="70"/>
  </w:num>
  <w:num w:numId="43">
    <w:abstractNumId w:val="44"/>
  </w:num>
  <w:num w:numId="44">
    <w:abstractNumId w:val="33"/>
  </w:num>
  <w:num w:numId="45">
    <w:abstractNumId w:val="83"/>
  </w:num>
  <w:num w:numId="46">
    <w:abstractNumId w:val="69"/>
  </w:num>
  <w:num w:numId="47">
    <w:abstractNumId w:val="63"/>
  </w:num>
  <w:num w:numId="48">
    <w:abstractNumId w:val="54"/>
  </w:num>
  <w:num w:numId="49">
    <w:abstractNumId w:val="61"/>
  </w:num>
  <w:num w:numId="50">
    <w:abstractNumId w:val="82"/>
  </w:num>
  <w:num w:numId="51">
    <w:abstractNumId w:val="90"/>
  </w:num>
  <w:num w:numId="52">
    <w:abstractNumId w:val="91"/>
  </w:num>
  <w:num w:numId="53">
    <w:abstractNumId w:val="78"/>
  </w:num>
  <w:num w:numId="54">
    <w:abstractNumId w:val="36"/>
  </w:num>
  <w:num w:numId="55">
    <w:abstractNumId w:val="66"/>
  </w:num>
  <w:num w:numId="56">
    <w:abstractNumId w:val="12"/>
  </w:num>
  <w:num w:numId="57">
    <w:abstractNumId w:val="85"/>
  </w:num>
  <w:num w:numId="58">
    <w:abstractNumId w:val="21"/>
  </w:num>
  <w:num w:numId="59">
    <w:abstractNumId w:val="52"/>
  </w:num>
  <w:num w:numId="60">
    <w:abstractNumId w:val="45"/>
  </w:num>
  <w:num w:numId="61">
    <w:abstractNumId w:val="64"/>
  </w:num>
  <w:num w:numId="62">
    <w:abstractNumId w:val="65"/>
  </w:num>
  <w:num w:numId="63">
    <w:abstractNumId w:val="19"/>
  </w:num>
  <w:num w:numId="64">
    <w:abstractNumId w:val="88"/>
  </w:num>
  <w:num w:numId="65">
    <w:abstractNumId w:val="84"/>
  </w:num>
  <w:num w:numId="66">
    <w:abstractNumId w:val="59"/>
  </w:num>
  <w:num w:numId="67">
    <w:abstractNumId w:val="37"/>
  </w:num>
  <w:num w:numId="68">
    <w:abstractNumId w:val="60"/>
  </w:num>
  <w:num w:numId="69">
    <w:abstractNumId w:val="79"/>
  </w:num>
  <w:num w:numId="70">
    <w:abstractNumId w:val="24"/>
  </w:num>
  <w:num w:numId="71">
    <w:abstractNumId w:val="49"/>
  </w:num>
  <w:num w:numId="72">
    <w:abstractNumId w:val="34"/>
  </w:num>
  <w:num w:numId="73">
    <w:abstractNumId w:val="18"/>
  </w:num>
  <w:num w:numId="74">
    <w:abstractNumId w:val="8"/>
  </w:num>
  <w:num w:numId="75">
    <w:abstractNumId w:val="28"/>
  </w:num>
  <w:num w:numId="76">
    <w:abstractNumId w:val="10"/>
  </w:num>
  <w:num w:numId="77">
    <w:abstractNumId w:val="55"/>
  </w:num>
  <w:num w:numId="78">
    <w:abstractNumId w:val="22"/>
  </w:num>
  <w:num w:numId="79">
    <w:abstractNumId w:val="43"/>
  </w:num>
  <w:num w:numId="80">
    <w:abstractNumId w:val="71"/>
  </w:num>
  <w:num w:numId="81">
    <w:abstractNumId w:val="32"/>
  </w:num>
  <w:num w:numId="82">
    <w:abstractNumId w:val="72"/>
  </w:num>
  <w:num w:numId="83">
    <w:abstractNumId w:val="41"/>
  </w:num>
  <w:num w:numId="84">
    <w:abstractNumId w:val="62"/>
  </w:num>
  <w:num w:numId="85">
    <w:abstractNumId w:val="14"/>
  </w:num>
  <w:num w:numId="86">
    <w:abstractNumId w:val="87"/>
  </w:num>
  <w:num w:numId="87">
    <w:abstractNumId w:val="46"/>
  </w:num>
  <w:num w:numId="88">
    <w:abstractNumId w:val="23"/>
  </w:num>
  <w:num w:numId="89">
    <w:abstractNumId w:val="9"/>
  </w:num>
  <w:num w:numId="90">
    <w:abstractNumId w:val="35"/>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87394"/>
    <o:shapelayout v:ext="edit">
      <o:idmap v:ext="edit" data="1"/>
    </o:shapelayout>
  </w:hdrShapeDefaults>
  <w:footnotePr>
    <w:footnote w:id="-1"/>
    <w:footnote w:id="0"/>
  </w:footnotePr>
  <w:endnotePr>
    <w:endnote w:id="-1"/>
    <w:endnote w:id="0"/>
  </w:endnotePr>
  <w:compat/>
  <w:rsids>
    <w:rsidRoot w:val="00BD3D5A"/>
    <w:rsid w:val="00000BF0"/>
    <w:rsid w:val="00000D6C"/>
    <w:rsid w:val="00005279"/>
    <w:rsid w:val="000052FB"/>
    <w:rsid w:val="0000748B"/>
    <w:rsid w:val="000136EF"/>
    <w:rsid w:val="000175DE"/>
    <w:rsid w:val="0002316B"/>
    <w:rsid w:val="00023F56"/>
    <w:rsid w:val="00032C55"/>
    <w:rsid w:val="0003484D"/>
    <w:rsid w:val="00036DB3"/>
    <w:rsid w:val="00040C4D"/>
    <w:rsid w:val="0004770E"/>
    <w:rsid w:val="00047C0D"/>
    <w:rsid w:val="00052822"/>
    <w:rsid w:val="000608BA"/>
    <w:rsid w:val="000743F3"/>
    <w:rsid w:val="00087B26"/>
    <w:rsid w:val="00090195"/>
    <w:rsid w:val="0009028E"/>
    <w:rsid w:val="00091759"/>
    <w:rsid w:val="00093E9D"/>
    <w:rsid w:val="000945EA"/>
    <w:rsid w:val="000A1E3D"/>
    <w:rsid w:val="000A4257"/>
    <w:rsid w:val="000A4B30"/>
    <w:rsid w:val="000A5525"/>
    <w:rsid w:val="000B07D9"/>
    <w:rsid w:val="000B2315"/>
    <w:rsid w:val="000B378E"/>
    <w:rsid w:val="000B46A8"/>
    <w:rsid w:val="000B56B0"/>
    <w:rsid w:val="000B7FBA"/>
    <w:rsid w:val="000D026D"/>
    <w:rsid w:val="000D0CE8"/>
    <w:rsid w:val="000D19E3"/>
    <w:rsid w:val="000D585C"/>
    <w:rsid w:val="000D5D5A"/>
    <w:rsid w:val="000E3A5B"/>
    <w:rsid w:val="000E503F"/>
    <w:rsid w:val="000E7F37"/>
    <w:rsid w:val="000F0D6F"/>
    <w:rsid w:val="000F1DFA"/>
    <w:rsid w:val="000F643F"/>
    <w:rsid w:val="00104EFB"/>
    <w:rsid w:val="0010669D"/>
    <w:rsid w:val="00110C89"/>
    <w:rsid w:val="00112F79"/>
    <w:rsid w:val="00127ACA"/>
    <w:rsid w:val="00133A85"/>
    <w:rsid w:val="001353DD"/>
    <w:rsid w:val="0013736A"/>
    <w:rsid w:val="0014014B"/>
    <w:rsid w:val="00143A11"/>
    <w:rsid w:val="00153382"/>
    <w:rsid w:val="0016176B"/>
    <w:rsid w:val="0016197D"/>
    <w:rsid w:val="00164FF9"/>
    <w:rsid w:val="00165AAA"/>
    <w:rsid w:val="00166D57"/>
    <w:rsid w:val="00172364"/>
    <w:rsid w:val="00180145"/>
    <w:rsid w:val="001814F6"/>
    <w:rsid w:val="00183411"/>
    <w:rsid w:val="001845B8"/>
    <w:rsid w:val="00184617"/>
    <w:rsid w:val="00190361"/>
    <w:rsid w:val="00194D7D"/>
    <w:rsid w:val="0019596B"/>
    <w:rsid w:val="0019691A"/>
    <w:rsid w:val="001B748A"/>
    <w:rsid w:val="001C035A"/>
    <w:rsid w:val="001C1E4C"/>
    <w:rsid w:val="001C56E7"/>
    <w:rsid w:val="001D0F42"/>
    <w:rsid w:val="001D1962"/>
    <w:rsid w:val="001F00AC"/>
    <w:rsid w:val="001F1880"/>
    <w:rsid w:val="001F3F74"/>
    <w:rsid w:val="00203791"/>
    <w:rsid w:val="00212964"/>
    <w:rsid w:val="00216B4A"/>
    <w:rsid w:val="00217A52"/>
    <w:rsid w:val="00224D07"/>
    <w:rsid w:val="00240782"/>
    <w:rsid w:val="002413D2"/>
    <w:rsid w:val="002552C9"/>
    <w:rsid w:val="00256414"/>
    <w:rsid w:val="00257E1C"/>
    <w:rsid w:val="00260D6E"/>
    <w:rsid w:val="00261292"/>
    <w:rsid w:val="00262FD3"/>
    <w:rsid w:val="0026716A"/>
    <w:rsid w:val="00270783"/>
    <w:rsid w:val="00272381"/>
    <w:rsid w:val="00281A9F"/>
    <w:rsid w:val="00287AD2"/>
    <w:rsid w:val="00297869"/>
    <w:rsid w:val="002A43F8"/>
    <w:rsid w:val="002B07B1"/>
    <w:rsid w:val="002C7D3C"/>
    <w:rsid w:val="002D0CE0"/>
    <w:rsid w:val="002D3886"/>
    <w:rsid w:val="002D5801"/>
    <w:rsid w:val="002E05A6"/>
    <w:rsid w:val="002E566F"/>
    <w:rsid w:val="002E7A48"/>
    <w:rsid w:val="002E7FC9"/>
    <w:rsid w:val="002F5B0A"/>
    <w:rsid w:val="00304DE4"/>
    <w:rsid w:val="00304F5E"/>
    <w:rsid w:val="00307CD8"/>
    <w:rsid w:val="00316D0B"/>
    <w:rsid w:val="00316E1E"/>
    <w:rsid w:val="0032397E"/>
    <w:rsid w:val="00327CFD"/>
    <w:rsid w:val="00331F2D"/>
    <w:rsid w:val="00332910"/>
    <w:rsid w:val="00335FF9"/>
    <w:rsid w:val="00336257"/>
    <w:rsid w:val="00342F9E"/>
    <w:rsid w:val="00344B7E"/>
    <w:rsid w:val="0034549A"/>
    <w:rsid w:val="00361F40"/>
    <w:rsid w:val="00363848"/>
    <w:rsid w:val="0036544D"/>
    <w:rsid w:val="00371F97"/>
    <w:rsid w:val="00372F98"/>
    <w:rsid w:val="0037301D"/>
    <w:rsid w:val="00374DD7"/>
    <w:rsid w:val="00375967"/>
    <w:rsid w:val="00381BE9"/>
    <w:rsid w:val="00387EB1"/>
    <w:rsid w:val="00390C42"/>
    <w:rsid w:val="00391C86"/>
    <w:rsid w:val="0039345D"/>
    <w:rsid w:val="003A68A1"/>
    <w:rsid w:val="003C0534"/>
    <w:rsid w:val="003D0A09"/>
    <w:rsid w:val="003D4CC0"/>
    <w:rsid w:val="003D4F61"/>
    <w:rsid w:val="003D65C9"/>
    <w:rsid w:val="003E2334"/>
    <w:rsid w:val="003E3095"/>
    <w:rsid w:val="003E73E6"/>
    <w:rsid w:val="003F69EC"/>
    <w:rsid w:val="003F7A0D"/>
    <w:rsid w:val="00403A57"/>
    <w:rsid w:val="00404F14"/>
    <w:rsid w:val="00406C7D"/>
    <w:rsid w:val="00407006"/>
    <w:rsid w:val="0040733E"/>
    <w:rsid w:val="00412901"/>
    <w:rsid w:val="00414A01"/>
    <w:rsid w:val="00423081"/>
    <w:rsid w:val="0042367B"/>
    <w:rsid w:val="004306EF"/>
    <w:rsid w:val="004311F5"/>
    <w:rsid w:val="004333E8"/>
    <w:rsid w:val="00441E9C"/>
    <w:rsid w:val="00444D4C"/>
    <w:rsid w:val="00455068"/>
    <w:rsid w:val="004703DC"/>
    <w:rsid w:val="0047485A"/>
    <w:rsid w:val="00476B5C"/>
    <w:rsid w:val="0047732C"/>
    <w:rsid w:val="00482BFD"/>
    <w:rsid w:val="00483D8B"/>
    <w:rsid w:val="004877B4"/>
    <w:rsid w:val="00490CAC"/>
    <w:rsid w:val="00491175"/>
    <w:rsid w:val="00492F10"/>
    <w:rsid w:val="00497948"/>
    <w:rsid w:val="004A23A2"/>
    <w:rsid w:val="004A4D88"/>
    <w:rsid w:val="004B1992"/>
    <w:rsid w:val="004B3EB9"/>
    <w:rsid w:val="004C5859"/>
    <w:rsid w:val="004C7F19"/>
    <w:rsid w:val="004D1FB1"/>
    <w:rsid w:val="004D4BB1"/>
    <w:rsid w:val="004D6149"/>
    <w:rsid w:val="004E181A"/>
    <w:rsid w:val="004E2929"/>
    <w:rsid w:val="004E694D"/>
    <w:rsid w:val="004F0DC5"/>
    <w:rsid w:val="00500627"/>
    <w:rsid w:val="005153A8"/>
    <w:rsid w:val="005330E5"/>
    <w:rsid w:val="00533623"/>
    <w:rsid w:val="00541066"/>
    <w:rsid w:val="00545AC9"/>
    <w:rsid w:val="00546B23"/>
    <w:rsid w:val="00562B2C"/>
    <w:rsid w:val="005631CC"/>
    <w:rsid w:val="00570269"/>
    <w:rsid w:val="0057182D"/>
    <w:rsid w:val="00572DC9"/>
    <w:rsid w:val="005832EF"/>
    <w:rsid w:val="0058753B"/>
    <w:rsid w:val="005904EA"/>
    <w:rsid w:val="0059367D"/>
    <w:rsid w:val="00595085"/>
    <w:rsid w:val="005A6E9B"/>
    <w:rsid w:val="005B457A"/>
    <w:rsid w:val="005B5F45"/>
    <w:rsid w:val="005B62C7"/>
    <w:rsid w:val="005B658C"/>
    <w:rsid w:val="005B73EC"/>
    <w:rsid w:val="005C0195"/>
    <w:rsid w:val="005C071D"/>
    <w:rsid w:val="005C080B"/>
    <w:rsid w:val="005C133B"/>
    <w:rsid w:val="005C6A9C"/>
    <w:rsid w:val="005D059B"/>
    <w:rsid w:val="005D1055"/>
    <w:rsid w:val="005D50C8"/>
    <w:rsid w:val="005E3A9F"/>
    <w:rsid w:val="005E5D81"/>
    <w:rsid w:val="005F2685"/>
    <w:rsid w:val="00601F1A"/>
    <w:rsid w:val="0060691B"/>
    <w:rsid w:val="0060791C"/>
    <w:rsid w:val="00610D06"/>
    <w:rsid w:val="0061348D"/>
    <w:rsid w:val="00614399"/>
    <w:rsid w:val="00620F23"/>
    <w:rsid w:val="0062581D"/>
    <w:rsid w:val="006364D5"/>
    <w:rsid w:val="006426F8"/>
    <w:rsid w:val="006435FA"/>
    <w:rsid w:val="006446B1"/>
    <w:rsid w:val="006449A3"/>
    <w:rsid w:val="0064527C"/>
    <w:rsid w:val="006532EE"/>
    <w:rsid w:val="00655E6F"/>
    <w:rsid w:val="006610C5"/>
    <w:rsid w:val="006615E1"/>
    <w:rsid w:val="00666C10"/>
    <w:rsid w:val="006745C4"/>
    <w:rsid w:val="006823FE"/>
    <w:rsid w:val="006858B2"/>
    <w:rsid w:val="00687EFD"/>
    <w:rsid w:val="006926D2"/>
    <w:rsid w:val="006930F7"/>
    <w:rsid w:val="00694704"/>
    <w:rsid w:val="0069622F"/>
    <w:rsid w:val="0069746D"/>
    <w:rsid w:val="006A74DE"/>
    <w:rsid w:val="006A764C"/>
    <w:rsid w:val="006A7BD1"/>
    <w:rsid w:val="006B2333"/>
    <w:rsid w:val="006B6037"/>
    <w:rsid w:val="006C6144"/>
    <w:rsid w:val="006E60C2"/>
    <w:rsid w:val="006F1A9D"/>
    <w:rsid w:val="006F2D91"/>
    <w:rsid w:val="006F3ECE"/>
    <w:rsid w:val="00700E46"/>
    <w:rsid w:val="007022AA"/>
    <w:rsid w:val="007032E4"/>
    <w:rsid w:val="007067B9"/>
    <w:rsid w:val="00711049"/>
    <w:rsid w:val="00715501"/>
    <w:rsid w:val="00717B31"/>
    <w:rsid w:val="00722A35"/>
    <w:rsid w:val="0072559C"/>
    <w:rsid w:val="00727EA0"/>
    <w:rsid w:val="007342A6"/>
    <w:rsid w:val="0073521D"/>
    <w:rsid w:val="007433B1"/>
    <w:rsid w:val="00744626"/>
    <w:rsid w:val="00751E37"/>
    <w:rsid w:val="00753BDD"/>
    <w:rsid w:val="00755E61"/>
    <w:rsid w:val="00756F02"/>
    <w:rsid w:val="00757586"/>
    <w:rsid w:val="00761C0D"/>
    <w:rsid w:val="007677DA"/>
    <w:rsid w:val="0077068A"/>
    <w:rsid w:val="00770A43"/>
    <w:rsid w:val="007719E5"/>
    <w:rsid w:val="00782528"/>
    <w:rsid w:val="007B315D"/>
    <w:rsid w:val="007C3BFA"/>
    <w:rsid w:val="007C67C7"/>
    <w:rsid w:val="007D2935"/>
    <w:rsid w:val="007D2DD0"/>
    <w:rsid w:val="007D35AD"/>
    <w:rsid w:val="007D3A13"/>
    <w:rsid w:val="007D432B"/>
    <w:rsid w:val="007D4900"/>
    <w:rsid w:val="007E1E34"/>
    <w:rsid w:val="007E2BFA"/>
    <w:rsid w:val="007E3BC4"/>
    <w:rsid w:val="007E6069"/>
    <w:rsid w:val="007F1C92"/>
    <w:rsid w:val="007F2E47"/>
    <w:rsid w:val="007F310C"/>
    <w:rsid w:val="007F66A4"/>
    <w:rsid w:val="00802437"/>
    <w:rsid w:val="00803280"/>
    <w:rsid w:val="008161AA"/>
    <w:rsid w:val="00816FE1"/>
    <w:rsid w:val="0082794E"/>
    <w:rsid w:val="00835014"/>
    <w:rsid w:val="008439FC"/>
    <w:rsid w:val="008450E3"/>
    <w:rsid w:val="008464EA"/>
    <w:rsid w:val="0085074E"/>
    <w:rsid w:val="00850D77"/>
    <w:rsid w:val="0085107B"/>
    <w:rsid w:val="00851A50"/>
    <w:rsid w:val="00853330"/>
    <w:rsid w:val="00856845"/>
    <w:rsid w:val="00860223"/>
    <w:rsid w:val="00863660"/>
    <w:rsid w:val="008726A0"/>
    <w:rsid w:val="0087542B"/>
    <w:rsid w:val="00880EBE"/>
    <w:rsid w:val="00892015"/>
    <w:rsid w:val="008952CB"/>
    <w:rsid w:val="008978F4"/>
    <w:rsid w:val="008A1799"/>
    <w:rsid w:val="008A1B79"/>
    <w:rsid w:val="008A2BD9"/>
    <w:rsid w:val="008A2E92"/>
    <w:rsid w:val="008A30B8"/>
    <w:rsid w:val="008A54E6"/>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197B"/>
    <w:rsid w:val="008F33A1"/>
    <w:rsid w:val="008F3F65"/>
    <w:rsid w:val="008F7B5E"/>
    <w:rsid w:val="009020F0"/>
    <w:rsid w:val="009021C1"/>
    <w:rsid w:val="00903455"/>
    <w:rsid w:val="00911CC6"/>
    <w:rsid w:val="00913825"/>
    <w:rsid w:val="00915282"/>
    <w:rsid w:val="0092127D"/>
    <w:rsid w:val="00924C6F"/>
    <w:rsid w:val="0092720A"/>
    <w:rsid w:val="00930B96"/>
    <w:rsid w:val="00932663"/>
    <w:rsid w:val="0093329B"/>
    <w:rsid w:val="009370CE"/>
    <w:rsid w:val="009377CE"/>
    <w:rsid w:val="00944D32"/>
    <w:rsid w:val="00946E0D"/>
    <w:rsid w:val="00946F35"/>
    <w:rsid w:val="0096726A"/>
    <w:rsid w:val="009677B6"/>
    <w:rsid w:val="00983610"/>
    <w:rsid w:val="00992861"/>
    <w:rsid w:val="00992C01"/>
    <w:rsid w:val="00994F89"/>
    <w:rsid w:val="00996912"/>
    <w:rsid w:val="00997A1F"/>
    <w:rsid w:val="00997DC5"/>
    <w:rsid w:val="009A37C1"/>
    <w:rsid w:val="009A3E50"/>
    <w:rsid w:val="009A40FB"/>
    <w:rsid w:val="009A5DDD"/>
    <w:rsid w:val="009B20B9"/>
    <w:rsid w:val="009B4B05"/>
    <w:rsid w:val="009B4EA8"/>
    <w:rsid w:val="009B51E1"/>
    <w:rsid w:val="009B7BC9"/>
    <w:rsid w:val="009C2C99"/>
    <w:rsid w:val="009C48A6"/>
    <w:rsid w:val="009C64D4"/>
    <w:rsid w:val="009D1873"/>
    <w:rsid w:val="009D5082"/>
    <w:rsid w:val="009D6425"/>
    <w:rsid w:val="009D7905"/>
    <w:rsid w:val="009E6DF5"/>
    <w:rsid w:val="009E7F54"/>
    <w:rsid w:val="009F4113"/>
    <w:rsid w:val="009F6500"/>
    <w:rsid w:val="00A04661"/>
    <w:rsid w:val="00A06A81"/>
    <w:rsid w:val="00A128C0"/>
    <w:rsid w:val="00A12C88"/>
    <w:rsid w:val="00A16829"/>
    <w:rsid w:val="00A31E19"/>
    <w:rsid w:val="00A327BC"/>
    <w:rsid w:val="00A34419"/>
    <w:rsid w:val="00A36B61"/>
    <w:rsid w:val="00A37BD4"/>
    <w:rsid w:val="00A47360"/>
    <w:rsid w:val="00A500F3"/>
    <w:rsid w:val="00A529AF"/>
    <w:rsid w:val="00A55F01"/>
    <w:rsid w:val="00A714B2"/>
    <w:rsid w:val="00A748C0"/>
    <w:rsid w:val="00A74EC6"/>
    <w:rsid w:val="00A7526B"/>
    <w:rsid w:val="00A7668C"/>
    <w:rsid w:val="00A77FE3"/>
    <w:rsid w:val="00A87E63"/>
    <w:rsid w:val="00A90A34"/>
    <w:rsid w:val="00A92252"/>
    <w:rsid w:val="00A9683B"/>
    <w:rsid w:val="00AA4890"/>
    <w:rsid w:val="00AB20DE"/>
    <w:rsid w:val="00AB20F9"/>
    <w:rsid w:val="00AB2BBD"/>
    <w:rsid w:val="00AB5541"/>
    <w:rsid w:val="00AB6D9C"/>
    <w:rsid w:val="00AC0805"/>
    <w:rsid w:val="00AC3CDD"/>
    <w:rsid w:val="00AC54F4"/>
    <w:rsid w:val="00AC6F6C"/>
    <w:rsid w:val="00AD47B2"/>
    <w:rsid w:val="00AD51BF"/>
    <w:rsid w:val="00AE250A"/>
    <w:rsid w:val="00AE4552"/>
    <w:rsid w:val="00AF6557"/>
    <w:rsid w:val="00AF67F1"/>
    <w:rsid w:val="00AF7137"/>
    <w:rsid w:val="00B02AB3"/>
    <w:rsid w:val="00B06CA6"/>
    <w:rsid w:val="00B10B1D"/>
    <w:rsid w:val="00B16641"/>
    <w:rsid w:val="00B17E13"/>
    <w:rsid w:val="00B2020C"/>
    <w:rsid w:val="00B2086E"/>
    <w:rsid w:val="00B31278"/>
    <w:rsid w:val="00B31986"/>
    <w:rsid w:val="00B31C62"/>
    <w:rsid w:val="00B4327F"/>
    <w:rsid w:val="00B51F9F"/>
    <w:rsid w:val="00B52056"/>
    <w:rsid w:val="00B54BDF"/>
    <w:rsid w:val="00B5558D"/>
    <w:rsid w:val="00B5672A"/>
    <w:rsid w:val="00B622A1"/>
    <w:rsid w:val="00B62803"/>
    <w:rsid w:val="00B647AA"/>
    <w:rsid w:val="00B71A9A"/>
    <w:rsid w:val="00B771BC"/>
    <w:rsid w:val="00B77ABF"/>
    <w:rsid w:val="00B8114B"/>
    <w:rsid w:val="00B93D4A"/>
    <w:rsid w:val="00BA542A"/>
    <w:rsid w:val="00BA58C6"/>
    <w:rsid w:val="00BB1095"/>
    <w:rsid w:val="00BB58E9"/>
    <w:rsid w:val="00BD3D5A"/>
    <w:rsid w:val="00BD4505"/>
    <w:rsid w:val="00BE47B8"/>
    <w:rsid w:val="00BF17CB"/>
    <w:rsid w:val="00BF6CA4"/>
    <w:rsid w:val="00C04FF6"/>
    <w:rsid w:val="00C05004"/>
    <w:rsid w:val="00C17026"/>
    <w:rsid w:val="00C2005C"/>
    <w:rsid w:val="00C22045"/>
    <w:rsid w:val="00C307F5"/>
    <w:rsid w:val="00C35194"/>
    <w:rsid w:val="00C3712B"/>
    <w:rsid w:val="00C37D56"/>
    <w:rsid w:val="00C632D1"/>
    <w:rsid w:val="00C65C18"/>
    <w:rsid w:val="00C75635"/>
    <w:rsid w:val="00C77C63"/>
    <w:rsid w:val="00C832F6"/>
    <w:rsid w:val="00C87E70"/>
    <w:rsid w:val="00CB1FBA"/>
    <w:rsid w:val="00CB401B"/>
    <w:rsid w:val="00CC0E13"/>
    <w:rsid w:val="00CC31EF"/>
    <w:rsid w:val="00CC442B"/>
    <w:rsid w:val="00CD0E77"/>
    <w:rsid w:val="00CD22D8"/>
    <w:rsid w:val="00CD5CFF"/>
    <w:rsid w:val="00CE0FC9"/>
    <w:rsid w:val="00CE16AE"/>
    <w:rsid w:val="00CE29BA"/>
    <w:rsid w:val="00CE5617"/>
    <w:rsid w:val="00CE5C16"/>
    <w:rsid w:val="00CE6E03"/>
    <w:rsid w:val="00CE7E1F"/>
    <w:rsid w:val="00CF064C"/>
    <w:rsid w:val="00D135E5"/>
    <w:rsid w:val="00D228A6"/>
    <w:rsid w:val="00D262D1"/>
    <w:rsid w:val="00D27A8B"/>
    <w:rsid w:val="00D419C2"/>
    <w:rsid w:val="00D46511"/>
    <w:rsid w:val="00D5395F"/>
    <w:rsid w:val="00D53B34"/>
    <w:rsid w:val="00D71234"/>
    <w:rsid w:val="00D732B2"/>
    <w:rsid w:val="00D752B7"/>
    <w:rsid w:val="00D82EA5"/>
    <w:rsid w:val="00D85B98"/>
    <w:rsid w:val="00D87A12"/>
    <w:rsid w:val="00D90E7A"/>
    <w:rsid w:val="00D9127B"/>
    <w:rsid w:val="00D919D5"/>
    <w:rsid w:val="00D93FDD"/>
    <w:rsid w:val="00D94E0C"/>
    <w:rsid w:val="00D97142"/>
    <w:rsid w:val="00D97E1A"/>
    <w:rsid w:val="00DA1219"/>
    <w:rsid w:val="00DA1EAE"/>
    <w:rsid w:val="00DA3F40"/>
    <w:rsid w:val="00DB5DC7"/>
    <w:rsid w:val="00DB6F1A"/>
    <w:rsid w:val="00DC2CDA"/>
    <w:rsid w:val="00DC4042"/>
    <w:rsid w:val="00DD17EB"/>
    <w:rsid w:val="00DD409F"/>
    <w:rsid w:val="00DD4F52"/>
    <w:rsid w:val="00DD5AA7"/>
    <w:rsid w:val="00DD625C"/>
    <w:rsid w:val="00DD681E"/>
    <w:rsid w:val="00DD763E"/>
    <w:rsid w:val="00DD7E91"/>
    <w:rsid w:val="00DE01EF"/>
    <w:rsid w:val="00DE408E"/>
    <w:rsid w:val="00DE51B6"/>
    <w:rsid w:val="00DE5B25"/>
    <w:rsid w:val="00DE7616"/>
    <w:rsid w:val="00DF1FC6"/>
    <w:rsid w:val="00DF208A"/>
    <w:rsid w:val="00DF2797"/>
    <w:rsid w:val="00DF3CE5"/>
    <w:rsid w:val="00DF7066"/>
    <w:rsid w:val="00E029DA"/>
    <w:rsid w:val="00E12EE1"/>
    <w:rsid w:val="00E15E7A"/>
    <w:rsid w:val="00E20CF1"/>
    <w:rsid w:val="00E25E22"/>
    <w:rsid w:val="00E27A34"/>
    <w:rsid w:val="00E31B6C"/>
    <w:rsid w:val="00E367E3"/>
    <w:rsid w:val="00E43B20"/>
    <w:rsid w:val="00E44D79"/>
    <w:rsid w:val="00E522C3"/>
    <w:rsid w:val="00E52BD4"/>
    <w:rsid w:val="00E55D4A"/>
    <w:rsid w:val="00E56DDA"/>
    <w:rsid w:val="00E56EF8"/>
    <w:rsid w:val="00E61ACB"/>
    <w:rsid w:val="00E65ADE"/>
    <w:rsid w:val="00E718E0"/>
    <w:rsid w:val="00E75B82"/>
    <w:rsid w:val="00E863A3"/>
    <w:rsid w:val="00E92B0E"/>
    <w:rsid w:val="00E9685A"/>
    <w:rsid w:val="00E96A8C"/>
    <w:rsid w:val="00EA1784"/>
    <w:rsid w:val="00EA68D6"/>
    <w:rsid w:val="00EB070C"/>
    <w:rsid w:val="00EB12F4"/>
    <w:rsid w:val="00EB35CE"/>
    <w:rsid w:val="00EB5569"/>
    <w:rsid w:val="00ED79F2"/>
    <w:rsid w:val="00EF2CC3"/>
    <w:rsid w:val="00F101F5"/>
    <w:rsid w:val="00F30F8E"/>
    <w:rsid w:val="00F32E33"/>
    <w:rsid w:val="00F43450"/>
    <w:rsid w:val="00F43F91"/>
    <w:rsid w:val="00F452EF"/>
    <w:rsid w:val="00F47344"/>
    <w:rsid w:val="00F52AC8"/>
    <w:rsid w:val="00F61603"/>
    <w:rsid w:val="00F61E83"/>
    <w:rsid w:val="00F65C8C"/>
    <w:rsid w:val="00F67E50"/>
    <w:rsid w:val="00F67EC9"/>
    <w:rsid w:val="00F708AF"/>
    <w:rsid w:val="00F80FFB"/>
    <w:rsid w:val="00F83403"/>
    <w:rsid w:val="00F83A1E"/>
    <w:rsid w:val="00F93D7F"/>
    <w:rsid w:val="00F947D2"/>
    <w:rsid w:val="00F971FB"/>
    <w:rsid w:val="00F97E34"/>
    <w:rsid w:val="00FC3E59"/>
    <w:rsid w:val="00FD5985"/>
    <w:rsid w:val="00FE3360"/>
    <w:rsid w:val="00FE56D7"/>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3"/>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15"/>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0"/>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1"/>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hyperlink" Target="mailto:sekretariat@szpitalwrzesnia.home.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http://www.brokerinfinite.efaktura.gov.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3D25C-2DDC-42B6-887C-4B28AF6F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12807</Words>
  <Characters>76844</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20</cp:revision>
  <cp:lastPrinted>2024-10-02T05:55:00Z</cp:lastPrinted>
  <dcterms:created xsi:type="dcterms:W3CDTF">2024-09-03T11:33:00Z</dcterms:created>
  <dcterms:modified xsi:type="dcterms:W3CDTF">2024-10-04T12:52:00Z</dcterms:modified>
</cp:coreProperties>
</file>