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9017" w14:textId="6286C49D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Pr="00B46B07">
        <w:rPr>
          <w:rFonts w:eastAsia="Times New Roman" w:cs="Times New Roman"/>
          <w:sz w:val="24"/>
          <w:szCs w:val="24"/>
          <w:lang w:eastAsia="pl-PL"/>
        </w:rPr>
        <w:t>RIZ.271.1.</w:t>
      </w:r>
      <w:r w:rsidR="00973CA3">
        <w:rPr>
          <w:rFonts w:eastAsia="Times New Roman" w:cs="Times New Roman"/>
          <w:sz w:val="24"/>
          <w:szCs w:val="24"/>
          <w:lang w:eastAsia="pl-PL"/>
        </w:rPr>
        <w:t>1</w:t>
      </w:r>
      <w:r w:rsidR="002B0B03">
        <w:rPr>
          <w:rFonts w:eastAsia="Times New Roman" w:cs="Times New Roman"/>
          <w:sz w:val="24"/>
          <w:szCs w:val="24"/>
          <w:lang w:eastAsia="pl-PL"/>
        </w:rPr>
        <w:t>4</w:t>
      </w:r>
      <w:r w:rsidR="00EE2A3F">
        <w:rPr>
          <w:rFonts w:eastAsia="Times New Roman" w:cs="Times New Roman"/>
          <w:sz w:val="24"/>
          <w:szCs w:val="24"/>
          <w:lang w:eastAsia="pl-PL"/>
        </w:rPr>
        <w:t>.</w:t>
      </w:r>
      <w:r w:rsidR="00EC7D38">
        <w:rPr>
          <w:rFonts w:eastAsia="Times New Roman" w:cs="Times New Roman"/>
          <w:sz w:val="24"/>
          <w:szCs w:val="24"/>
          <w:lang w:eastAsia="pl-PL"/>
        </w:rPr>
        <w:t>2.</w:t>
      </w:r>
      <w:r w:rsidR="00EE2A3F">
        <w:rPr>
          <w:rFonts w:eastAsia="Times New Roman" w:cs="Times New Roman"/>
          <w:sz w:val="24"/>
          <w:szCs w:val="24"/>
          <w:lang w:eastAsia="pl-PL"/>
        </w:rPr>
        <w:t>2024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</w:t>
      </w:r>
      <w:proofErr w:type="spellStart"/>
      <w:r w:rsidRPr="005D7ABC">
        <w:rPr>
          <w:rFonts w:eastAsia="SimSun" w:cs="Times New Roman"/>
          <w:b/>
          <w:bCs/>
          <w:kern w:val="3"/>
          <w:lang w:eastAsia="zh-CN" w:bidi="hi-IN"/>
        </w:rPr>
        <w:t>pzp</w:t>
      </w:r>
      <w:proofErr w:type="spellEnd"/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Pr="00EE2A3F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5CA7BF9" w14:textId="77777777" w:rsidR="002B0B03" w:rsidRPr="002B0B03" w:rsidRDefault="002B0B03" w:rsidP="002B0B0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B0B03">
        <w:rPr>
          <w:rFonts w:asciiTheme="minorHAnsi" w:hAnsiTheme="minorHAnsi" w:cstheme="minorHAnsi"/>
          <w:b/>
          <w:bCs/>
          <w:sz w:val="22"/>
          <w:szCs w:val="22"/>
        </w:rPr>
        <w:t>„Modernizacja drogi gminnej nr 119031N w Kandytach w gminie Górowo Iławeckie”</w:t>
      </w:r>
    </w:p>
    <w:p w14:paraId="65D4FE67" w14:textId="480D0667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B46B07">
        <w:t>RIZ.271.1.</w:t>
      </w:r>
      <w:r w:rsidR="00973CA3">
        <w:t>1</w:t>
      </w:r>
      <w:r w:rsidR="002B0B03">
        <w:t>4</w:t>
      </w:r>
      <w:r w:rsidR="00EE2A3F">
        <w:t>.2024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356E926E" w14:textId="77777777" w:rsidR="002B0B03" w:rsidRPr="002B0B03" w:rsidRDefault="000E6160" w:rsidP="002B0B0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0D1C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Przystępując do postępowania przetargowego oferuje(my) wykonanie przedmiotu zamówienia zgodnie z wymaganiami SWZ</w:t>
      </w:r>
      <w:r w:rsidRPr="00150D1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150D1C">
        <w:rPr>
          <w:rFonts w:asciiTheme="minorHAnsi" w:hAnsiTheme="minorHAnsi" w:cstheme="minorHAnsi"/>
          <w:sz w:val="22"/>
          <w:szCs w:val="22"/>
          <w:lang w:val="de-DE"/>
        </w:rPr>
        <w:t>tj</w:t>
      </w:r>
      <w:proofErr w:type="spellEnd"/>
      <w:r w:rsidRPr="00150D1C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2B0B03" w:rsidRPr="002B0B03">
        <w:rPr>
          <w:rFonts w:asciiTheme="minorHAnsi" w:hAnsiTheme="minorHAnsi" w:cstheme="minorHAnsi"/>
          <w:b/>
          <w:bCs/>
          <w:sz w:val="22"/>
          <w:szCs w:val="22"/>
        </w:rPr>
        <w:t>„Modernizacja drogi gminnej nr 119031N w Kandytach w gminie Górowo Iławeckie”</w:t>
      </w:r>
    </w:p>
    <w:p w14:paraId="7013B0B6" w14:textId="6DF44AD1" w:rsidR="0022777F" w:rsidRPr="003D7415" w:rsidRDefault="0022777F" w:rsidP="002B0B0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F43B2A" w14:textId="0654A0B1" w:rsidR="000E6160" w:rsidRPr="00C81715" w:rsidRDefault="008F086A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9A79C4A" w14:textId="605716F6" w:rsidR="006E4290" w:rsidRDefault="006E4290" w:rsidP="006E4290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 w:rsidR="002115AD"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21E660D2" w14:textId="2D4E26C3" w:rsidR="001D51D7" w:rsidRPr="00C81715" w:rsidRDefault="001D51D7" w:rsidP="001D51D7">
      <w:pPr>
        <w:pStyle w:val="Akapitzlist"/>
        <w:numPr>
          <w:ilvl w:val="0"/>
          <w:numId w:val="19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1E1D24F1" w14:textId="77777777" w:rsidR="001D51D7" w:rsidRPr="00C81715" w:rsidRDefault="001D51D7" w:rsidP="001D51D7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1F046B" w14:textId="77777777" w:rsidR="001D51D7" w:rsidRPr="0022777F" w:rsidRDefault="001D51D7" w:rsidP="001D51D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</w:p>
    <w:p w14:paraId="43F97907" w14:textId="7372C796" w:rsidR="001D51D7" w:rsidRPr="0022777F" w:rsidRDefault="001D51D7" w:rsidP="001D51D7">
      <w:pPr>
        <w:pStyle w:val="Tekstpodstawowywcity"/>
        <w:numPr>
          <w:ilvl w:val="0"/>
          <w:numId w:val="19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że na wykonanie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  miesięcy gwarancji na roboty budowlane.</w:t>
      </w:r>
    </w:p>
    <w:p w14:paraId="76018794" w14:textId="64D16C29" w:rsidR="000E6160" w:rsidRPr="00C81715" w:rsidRDefault="000E6160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lastRenderedPageBreak/>
        <w:t>Składamy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przetargową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własnym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wykonawcy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wspólnie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ubiegający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</w:t>
      </w:r>
      <w:proofErr w:type="spellEnd"/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lidera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przedmiot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zakresie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poniżej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zamierzamy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powierzyć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podwykonawcom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niepotrzebne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skreslić</w:t>
      </w:r>
      <w:proofErr w:type="spellEnd"/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1D51D7">
      <w:pPr>
        <w:pStyle w:val="Akapitzlist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wypełniłem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(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śmy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)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obowiązki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informacyjne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przewidziane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art. 13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14 RODO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wobec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osób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fizycznych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osobowe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bezposrednio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pośrednio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pozyskałem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celu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publicznego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postępowaniu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Oświadczam(y),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przedsiębiorstwa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rozumieniu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przepisów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16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kwietnia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1993 r.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zwalczaniu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nieuczciwej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konkurencji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takie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zawarte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następujących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dokumentach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 art. 225 ust.2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pzp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wybór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naszej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665E6A37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</w:t>
      </w:r>
    </w:p>
    <w:p w14:paraId="21E83DD7" w14:textId="7AA3AF9A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nazwy (rodzaje)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dostawa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Wartość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usługi objętego obowiązkiem podatkowym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zamawiającego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Stawkę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usług, które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Oświadczamy, </w:t>
      </w:r>
      <w:proofErr w:type="spellStart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Pr="005D7AB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lastRenderedPageBreak/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Do </w:t>
      </w:r>
      <w:proofErr w:type="spellStart"/>
      <w:r w:rsidRPr="005D7ABC">
        <w:rPr>
          <w:rFonts w:eastAsia="Times New Roman" w:cs="Times New Roman"/>
          <w:lang w:val="de-DE" w:eastAsia="pl-PL"/>
        </w:rPr>
        <w:t>oferty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dołączono następujace dokumenty: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26043A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D2392" w14:textId="77777777" w:rsidR="00890E3F" w:rsidRDefault="00890E3F" w:rsidP="000E6160">
      <w:pPr>
        <w:spacing w:after="0" w:line="240" w:lineRule="auto"/>
      </w:pPr>
      <w:r>
        <w:separator/>
      </w:r>
    </w:p>
  </w:endnote>
  <w:endnote w:type="continuationSeparator" w:id="0">
    <w:p w14:paraId="73C115F2" w14:textId="77777777" w:rsidR="00890E3F" w:rsidRDefault="00890E3F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520D3" w14:textId="77777777" w:rsidR="00890E3F" w:rsidRDefault="00890E3F" w:rsidP="000E6160">
      <w:pPr>
        <w:spacing w:after="0" w:line="240" w:lineRule="auto"/>
      </w:pPr>
      <w:r>
        <w:separator/>
      </w:r>
    </w:p>
  </w:footnote>
  <w:footnote w:type="continuationSeparator" w:id="0">
    <w:p w14:paraId="6401ABA5" w14:textId="77777777" w:rsidR="00890E3F" w:rsidRDefault="00890E3F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159FEE13" w:rsidR="005D7ABC" w:rsidRPr="00B50CE7" w:rsidRDefault="00EE2A3F" w:rsidP="0044102A">
          <w:pPr>
            <w:pStyle w:val="Nagwek"/>
            <w:rPr>
              <w:b/>
            </w:rPr>
          </w:pPr>
          <w:r>
            <w:rPr>
              <w:b/>
            </w:rPr>
            <w:t>Gmina Górowo Ił</w:t>
          </w:r>
          <w:r w:rsidR="00973CA3">
            <w:rPr>
              <w:b/>
            </w:rPr>
            <w:t>a</w:t>
          </w:r>
          <w:r>
            <w:rPr>
              <w:b/>
            </w:rPr>
            <w:t>weckie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5"/>
  </w:num>
  <w:num w:numId="2" w16cid:durableId="1049886988">
    <w:abstractNumId w:val="5"/>
  </w:num>
  <w:num w:numId="3" w16cid:durableId="1948997863">
    <w:abstractNumId w:val="11"/>
  </w:num>
  <w:num w:numId="4" w16cid:durableId="103308352">
    <w:abstractNumId w:val="13"/>
  </w:num>
  <w:num w:numId="5" w16cid:durableId="1795633398">
    <w:abstractNumId w:val="3"/>
  </w:num>
  <w:num w:numId="6" w16cid:durableId="295525263">
    <w:abstractNumId w:val="1"/>
  </w:num>
  <w:num w:numId="7" w16cid:durableId="1187909235">
    <w:abstractNumId w:val="6"/>
  </w:num>
  <w:num w:numId="8" w16cid:durableId="834301382">
    <w:abstractNumId w:val="2"/>
  </w:num>
  <w:num w:numId="9" w16cid:durableId="1521893102">
    <w:abstractNumId w:val="16"/>
  </w:num>
  <w:num w:numId="10" w16cid:durableId="521554702">
    <w:abstractNumId w:val="18"/>
  </w:num>
  <w:num w:numId="11" w16cid:durableId="1584559922">
    <w:abstractNumId w:val="17"/>
  </w:num>
  <w:num w:numId="12" w16cid:durableId="1543319697">
    <w:abstractNumId w:val="8"/>
  </w:num>
  <w:num w:numId="13" w16cid:durableId="1251351165">
    <w:abstractNumId w:val="9"/>
  </w:num>
  <w:num w:numId="14" w16cid:durableId="1486166435">
    <w:abstractNumId w:val="12"/>
  </w:num>
  <w:num w:numId="15" w16cid:durableId="1600067886">
    <w:abstractNumId w:val="10"/>
  </w:num>
  <w:num w:numId="16" w16cid:durableId="118571344">
    <w:abstractNumId w:val="19"/>
  </w:num>
  <w:num w:numId="17" w16cid:durableId="1606304377">
    <w:abstractNumId w:val="0"/>
  </w:num>
  <w:num w:numId="18" w16cid:durableId="852916850">
    <w:abstractNumId w:val="14"/>
  </w:num>
  <w:num w:numId="19" w16cid:durableId="1497377579">
    <w:abstractNumId w:val="7"/>
  </w:num>
  <w:num w:numId="20" w16cid:durableId="192633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E00"/>
    <w:rsid w:val="000E6160"/>
    <w:rsid w:val="00150D1C"/>
    <w:rsid w:val="0015101C"/>
    <w:rsid w:val="0016292B"/>
    <w:rsid w:val="001D51D7"/>
    <w:rsid w:val="001E65E8"/>
    <w:rsid w:val="002115AD"/>
    <w:rsid w:val="00220F58"/>
    <w:rsid w:val="0022777F"/>
    <w:rsid w:val="0026043A"/>
    <w:rsid w:val="00264C38"/>
    <w:rsid w:val="002B0B03"/>
    <w:rsid w:val="002D3DDE"/>
    <w:rsid w:val="002F5628"/>
    <w:rsid w:val="003D7415"/>
    <w:rsid w:val="00423D2D"/>
    <w:rsid w:val="0044564F"/>
    <w:rsid w:val="0056142A"/>
    <w:rsid w:val="00567279"/>
    <w:rsid w:val="005D7ABC"/>
    <w:rsid w:val="005F0D6E"/>
    <w:rsid w:val="00671ED5"/>
    <w:rsid w:val="00697B01"/>
    <w:rsid w:val="006E4290"/>
    <w:rsid w:val="006F248C"/>
    <w:rsid w:val="00714295"/>
    <w:rsid w:val="00714432"/>
    <w:rsid w:val="007402B0"/>
    <w:rsid w:val="00744D1E"/>
    <w:rsid w:val="00825DF7"/>
    <w:rsid w:val="00827E47"/>
    <w:rsid w:val="00890E3F"/>
    <w:rsid w:val="008B11DC"/>
    <w:rsid w:val="008F086A"/>
    <w:rsid w:val="00936321"/>
    <w:rsid w:val="009427BF"/>
    <w:rsid w:val="00966F41"/>
    <w:rsid w:val="00973CA3"/>
    <w:rsid w:val="00974CF4"/>
    <w:rsid w:val="009873F6"/>
    <w:rsid w:val="00991FAD"/>
    <w:rsid w:val="00A10C3D"/>
    <w:rsid w:val="00A44648"/>
    <w:rsid w:val="00A44D69"/>
    <w:rsid w:val="00A62A80"/>
    <w:rsid w:val="00A908DB"/>
    <w:rsid w:val="00AE00ED"/>
    <w:rsid w:val="00B46B07"/>
    <w:rsid w:val="00B55BF1"/>
    <w:rsid w:val="00B74508"/>
    <w:rsid w:val="00C06202"/>
    <w:rsid w:val="00C81715"/>
    <w:rsid w:val="00CA4F25"/>
    <w:rsid w:val="00D0623E"/>
    <w:rsid w:val="00D316E8"/>
    <w:rsid w:val="00D76D58"/>
    <w:rsid w:val="00EC26C4"/>
    <w:rsid w:val="00EC7D38"/>
    <w:rsid w:val="00ED01F5"/>
    <w:rsid w:val="00EE2A3F"/>
    <w:rsid w:val="00F5780D"/>
    <w:rsid w:val="00FC7C11"/>
    <w:rsid w:val="00F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12</cp:revision>
  <cp:lastPrinted>2024-08-07T11:32:00Z</cp:lastPrinted>
  <dcterms:created xsi:type="dcterms:W3CDTF">2022-05-27T08:57:00Z</dcterms:created>
  <dcterms:modified xsi:type="dcterms:W3CDTF">2024-08-07T11:32:00Z</dcterms:modified>
</cp:coreProperties>
</file>