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EF" w:rsidRDefault="00B16FEF" w:rsidP="00B16FEF">
      <w:pPr>
        <w:spacing w:line="276" w:lineRule="auto"/>
        <w:rPr>
          <w:rFonts w:ascii="Milenium" w:hAnsi="Milenium" w:hint="eastAsia"/>
        </w:rPr>
      </w:pPr>
      <w:r>
        <w:rPr>
          <w:rFonts w:ascii="Milenium" w:hAnsi="Milenium"/>
          <w:b/>
          <w:bCs/>
          <w:sz w:val="22"/>
          <w:szCs w:val="22"/>
        </w:rPr>
        <w:t xml:space="preserve">Załącznik nr 1 </w:t>
      </w:r>
      <w:r>
        <w:rPr>
          <w:rFonts w:ascii="Milenium" w:hAnsi="Milenium"/>
          <w:b/>
          <w:bCs/>
          <w:sz w:val="22"/>
          <w:szCs w:val="22"/>
        </w:rPr>
        <w:t xml:space="preserve"> do ZO-25/2023</w:t>
      </w:r>
    </w:p>
    <w:p w:rsidR="00B16FEF" w:rsidRDefault="00B16FEF" w:rsidP="00B16FEF">
      <w:pPr>
        <w:spacing w:line="276" w:lineRule="auto"/>
        <w:rPr>
          <w:rFonts w:ascii="Milenium" w:hAnsi="Milenium"/>
          <w:b/>
          <w:bCs/>
          <w:sz w:val="22"/>
          <w:szCs w:val="22"/>
        </w:rPr>
      </w:pPr>
    </w:p>
    <w:p w:rsidR="00B16FEF" w:rsidRDefault="00B16FEF" w:rsidP="00B16FEF">
      <w:pPr>
        <w:spacing w:line="276" w:lineRule="auto"/>
        <w:jc w:val="both"/>
        <w:rPr>
          <w:rFonts w:ascii="Milenium" w:hAnsi="Milenium" w:hint="eastAsia"/>
        </w:rPr>
      </w:pPr>
      <w:r>
        <w:rPr>
          <w:rFonts w:ascii="Milenium" w:hAnsi="Milenium"/>
          <w:b/>
          <w:bCs/>
          <w:sz w:val="22"/>
          <w:szCs w:val="22"/>
        </w:rPr>
        <w:t xml:space="preserve">Zestawienie materiałów koniecznych do wykonania prac konserwacyjnych oferowanych w ramach usługi konserwacji prostej pionowych dźwigów osobowych </w:t>
      </w:r>
    </w:p>
    <w:p w:rsidR="00B16FEF" w:rsidRDefault="00B16FEF" w:rsidP="00B16FEF">
      <w:pPr>
        <w:spacing w:line="276" w:lineRule="auto"/>
        <w:rPr>
          <w:rFonts w:ascii="Milenium" w:hAnsi="Milenium" w:hint="eastAsia"/>
        </w:rPr>
      </w:pPr>
    </w:p>
    <w:p w:rsidR="00B16FEF" w:rsidRDefault="00B16FEF" w:rsidP="00B16FEF">
      <w:pPr>
        <w:numPr>
          <w:ilvl w:val="0"/>
          <w:numId w:val="1"/>
        </w:numPr>
        <w:tabs>
          <w:tab w:val="clear" w:pos="720"/>
          <w:tab w:val="num" w:pos="851"/>
        </w:tabs>
        <w:ind w:hanging="294"/>
        <w:rPr>
          <w:rFonts w:ascii="Milenium" w:hAnsi="Milenium" w:hint="eastAsia"/>
        </w:rPr>
      </w:pPr>
      <w:r>
        <w:rPr>
          <w:rFonts w:ascii="Milenium" w:hAnsi="Milenium"/>
          <w:sz w:val="22"/>
          <w:szCs w:val="22"/>
        </w:rPr>
        <w:t>smar ŁT-43</w:t>
      </w:r>
    </w:p>
    <w:p w:rsidR="00B16FEF" w:rsidRDefault="00B16FEF" w:rsidP="00B16FEF">
      <w:pPr>
        <w:numPr>
          <w:ilvl w:val="0"/>
          <w:numId w:val="1"/>
        </w:numPr>
        <w:tabs>
          <w:tab w:val="clear" w:pos="720"/>
          <w:tab w:val="num" w:pos="851"/>
        </w:tabs>
        <w:ind w:hanging="294"/>
        <w:rPr>
          <w:rFonts w:ascii="Milenium" w:hAnsi="Milenium" w:hint="eastAsia"/>
        </w:rPr>
      </w:pPr>
      <w:r>
        <w:rPr>
          <w:rFonts w:ascii="Milenium" w:hAnsi="Milenium"/>
          <w:sz w:val="22"/>
          <w:szCs w:val="22"/>
        </w:rPr>
        <w:t xml:space="preserve">olej </w:t>
      </w:r>
      <w:proofErr w:type="spellStart"/>
      <w:r>
        <w:rPr>
          <w:rFonts w:ascii="Milenium" w:hAnsi="Milenium"/>
          <w:sz w:val="22"/>
          <w:szCs w:val="22"/>
        </w:rPr>
        <w:t>tranzol</w:t>
      </w:r>
      <w:proofErr w:type="spellEnd"/>
      <w:r>
        <w:rPr>
          <w:rFonts w:ascii="Milenium" w:hAnsi="Milenium"/>
          <w:sz w:val="22"/>
          <w:szCs w:val="22"/>
        </w:rPr>
        <w:t xml:space="preserve"> (bieżące uzupełnianie)</w:t>
      </w:r>
    </w:p>
    <w:p w:rsidR="00B16FEF" w:rsidRDefault="00B16FEF" w:rsidP="00B16FEF">
      <w:pPr>
        <w:numPr>
          <w:ilvl w:val="0"/>
          <w:numId w:val="1"/>
        </w:numPr>
        <w:tabs>
          <w:tab w:val="clear" w:pos="720"/>
          <w:tab w:val="num" w:pos="851"/>
        </w:tabs>
        <w:ind w:hanging="294"/>
        <w:rPr>
          <w:rFonts w:ascii="Milenium" w:hAnsi="Milenium" w:hint="eastAsia"/>
        </w:rPr>
      </w:pPr>
      <w:r>
        <w:rPr>
          <w:rFonts w:ascii="Milenium" w:hAnsi="Milenium"/>
          <w:sz w:val="22"/>
          <w:szCs w:val="22"/>
        </w:rPr>
        <w:t>olej maszynowy</w:t>
      </w:r>
    </w:p>
    <w:p w:rsidR="00B16FEF" w:rsidRDefault="00B16FEF" w:rsidP="00B16FEF">
      <w:pPr>
        <w:numPr>
          <w:ilvl w:val="0"/>
          <w:numId w:val="1"/>
        </w:numPr>
        <w:tabs>
          <w:tab w:val="clear" w:pos="720"/>
          <w:tab w:val="num" w:pos="851"/>
        </w:tabs>
        <w:ind w:hanging="294"/>
        <w:rPr>
          <w:rFonts w:ascii="Milenium" w:hAnsi="Milenium" w:hint="eastAsia"/>
        </w:rPr>
      </w:pPr>
      <w:r>
        <w:rPr>
          <w:rFonts w:ascii="Milenium" w:hAnsi="Milenium"/>
          <w:sz w:val="22"/>
          <w:szCs w:val="22"/>
        </w:rPr>
        <w:t>olej hydrauliczny (bieżące uzupełnianie)</w:t>
      </w:r>
    </w:p>
    <w:p w:rsidR="00B16FEF" w:rsidRDefault="00B16FEF" w:rsidP="00B16FEF">
      <w:pPr>
        <w:numPr>
          <w:ilvl w:val="0"/>
          <w:numId w:val="1"/>
        </w:numPr>
        <w:tabs>
          <w:tab w:val="clear" w:pos="720"/>
          <w:tab w:val="num" w:pos="851"/>
        </w:tabs>
        <w:ind w:hanging="294"/>
        <w:rPr>
          <w:rFonts w:ascii="Milenium" w:hAnsi="Milenium" w:hint="eastAsia"/>
        </w:rPr>
      </w:pPr>
      <w:r>
        <w:rPr>
          <w:rFonts w:ascii="Milenium" w:hAnsi="Milenium"/>
          <w:sz w:val="22"/>
          <w:szCs w:val="22"/>
        </w:rPr>
        <w:t>przekaźniki 12V, 24V, 48V</w:t>
      </w:r>
    </w:p>
    <w:p w:rsidR="00B16FEF" w:rsidRDefault="00B16FEF" w:rsidP="00B16FEF">
      <w:pPr>
        <w:numPr>
          <w:ilvl w:val="0"/>
          <w:numId w:val="1"/>
        </w:numPr>
        <w:tabs>
          <w:tab w:val="clear" w:pos="720"/>
          <w:tab w:val="num" w:pos="851"/>
        </w:tabs>
        <w:ind w:hanging="294"/>
        <w:rPr>
          <w:rFonts w:ascii="Milenium" w:hAnsi="Milenium" w:hint="eastAsia"/>
        </w:rPr>
      </w:pPr>
      <w:r>
        <w:rPr>
          <w:rFonts w:ascii="Milenium" w:hAnsi="Milenium"/>
          <w:sz w:val="22"/>
          <w:szCs w:val="22"/>
        </w:rPr>
        <w:t>wkładki bezpiecznikowe WTS</w:t>
      </w:r>
    </w:p>
    <w:p w:rsidR="00B16FEF" w:rsidRDefault="00B16FEF" w:rsidP="00B16FEF">
      <w:pPr>
        <w:numPr>
          <w:ilvl w:val="0"/>
          <w:numId w:val="1"/>
        </w:numPr>
        <w:tabs>
          <w:tab w:val="clear" w:pos="720"/>
          <w:tab w:val="num" w:pos="851"/>
        </w:tabs>
        <w:ind w:hanging="294"/>
        <w:rPr>
          <w:rFonts w:ascii="Milenium" w:hAnsi="Milenium" w:hint="eastAsia"/>
        </w:rPr>
      </w:pPr>
      <w:r>
        <w:rPr>
          <w:rFonts w:ascii="Milenium" w:hAnsi="Milenium"/>
          <w:sz w:val="22"/>
          <w:szCs w:val="22"/>
        </w:rPr>
        <w:t>włączniki nadprądowe 6A, 10A</w:t>
      </w:r>
    </w:p>
    <w:p w:rsidR="00B16FEF" w:rsidRDefault="00B16FEF" w:rsidP="00B16FEF">
      <w:pPr>
        <w:numPr>
          <w:ilvl w:val="0"/>
          <w:numId w:val="1"/>
        </w:numPr>
        <w:tabs>
          <w:tab w:val="clear" w:pos="720"/>
          <w:tab w:val="num" w:pos="851"/>
        </w:tabs>
        <w:ind w:hanging="294"/>
        <w:rPr>
          <w:rFonts w:ascii="Milenium" w:hAnsi="Milenium" w:hint="eastAsia"/>
        </w:rPr>
      </w:pPr>
      <w:r>
        <w:rPr>
          <w:rFonts w:ascii="Milenium" w:hAnsi="Milenium"/>
          <w:sz w:val="22"/>
          <w:szCs w:val="22"/>
        </w:rPr>
        <w:t>styki pomocnicze czołowe 1-R, 1-Z</w:t>
      </w:r>
    </w:p>
    <w:p w:rsidR="00B16FEF" w:rsidRDefault="00B16FEF" w:rsidP="00B16FEF">
      <w:pPr>
        <w:numPr>
          <w:ilvl w:val="0"/>
          <w:numId w:val="1"/>
        </w:numPr>
        <w:tabs>
          <w:tab w:val="clear" w:pos="720"/>
          <w:tab w:val="num" w:pos="851"/>
        </w:tabs>
        <w:ind w:hanging="294"/>
        <w:rPr>
          <w:rFonts w:ascii="Milenium" w:hAnsi="Milenium" w:hint="eastAsia"/>
        </w:rPr>
      </w:pPr>
      <w:r>
        <w:rPr>
          <w:rFonts w:ascii="Milenium" w:hAnsi="Milenium"/>
          <w:sz w:val="22"/>
          <w:szCs w:val="22"/>
        </w:rPr>
        <w:t>diody sygnalizacyjne</w:t>
      </w:r>
    </w:p>
    <w:p w:rsidR="00B16FEF" w:rsidRDefault="00B16FEF" w:rsidP="00B16FEF">
      <w:pPr>
        <w:numPr>
          <w:ilvl w:val="0"/>
          <w:numId w:val="1"/>
        </w:numPr>
        <w:rPr>
          <w:rFonts w:ascii="Milenium" w:hAnsi="Milenium" w:hint="eastAsia"/>
        </w:rPr>
      </w:pPr>
      <w:r>
        <w:rPr>
          <w:rFonts w:ascii="Milenium" w:hAnsi="Milenium"/>
          <w:sz w:val="22"/>
          <w:szCs w:val="22"/>
        </w:rPr>
        <w:t>paski magnetyczne czujników położenia</w:t>
      </w:r>
    </w:p>
    <w:p w:rsidR="00B16FEF" w:rsidRDefault="00B16FEF" w:rsidP="00B16FEF">
      <w:pPr>
        <w:numPr>
          <w:ilvl w:val="0"/>
          <w:numId w:val="1"/>
        </w:numPr>
        <w:rPr>
          <w:rFonts w:ascii="Milenium" w:hAnsi="Milenium" w:hint="eastAsia"/>
        </w:rPr>
      </w:pPr>
      <w:r>
        <w:rPr>
          <w:rFonts w:ascii="Milenium" w:hAnsi="Milenium"/>
          <w:sz w:val="22"/>
          <w:szCs w:val="22"/>
        </w:rPr>
        <w:t xml:space="preserve">przewody </w:t>
      </w:r>
      <w:proofErr w:type="spellStart"/>
      <w:r>
        <w:rPr>
          <w:rFonts w:ascii="Milenium" w:hAnsi="Milenium"/>
          <w:sz w:val="22"/>
          <w:szCs w:val="22"/>
        </w:rPr>
        <w:t>Ly</w:t>
      </w:r>
      <w:proofErr w:type="spellEnd"/>
      <w:r>
        <w:rPr>
          <w:rFonts w:ascii="Milenium" w:hAnsi="Milenium"/>
          <w:sz w:val="22"/>
          <w:szCs w:val="22"/>
        </w:rPr>
        <w:t xml:space="preserve"> 0,75 do drobnych napraw</w:t>
      </w:r>
    </w:p>
    <w:p w:rsidR="00B16FEF" w:rsidRDefault="00B16FEF" w:rsidP="00B16FEF">
      <w:pPr>
        <w:numPr>
          <w:ilvl w:val="0"/>
          <w:numId w:val="1"/>
        </w:numPr>
        <w:rPr>
          <w:rFonts w:ascii="Milenium" w:hAnsi="Milenium" w:hint="eastAsia"/>
        </w:rPr>
      </w:pPr>
      <w:r>
        <w:rPr>
          <w:rFonts w:ascii="Milenium" w:hAnsi="Milenium"/>
          <w:sz w:val="22"/>
          <w:szCs w:val="22"/>
        </w:rPr>
        <w:t>zaciski śrubowe</w:t>
      </w:r>
      <w:bookmarkStart w:id="0" w:name="_GoBack"/>
      <w:bookmarkEnd w:id="0"/>
    </w:p>
    <w:p w:rsidR="00B16FEF" w:rsidRDefault="00B16FEF" w:rsidP="00B16FEF">
      <w:pPr>
        <w:numPr>
          <w:ilvl w:val="0"/>
          <w:numId w:val="1"/>
        </w:numPr>
        <w:rPr>
          <w:rFonts w:ascii="Milenium" w:hAnsi="Milenium" w:hint="eastAsia"/>
        </w:rPr>
      </w:pPr>
      <w:r>
        <w:rPr>
          <w:rFonts w:ascii="Milenium" w:hAnsi="Milenium"/>
          <w:sz w:val="22"/>
          <w:szCs w:val="22"/>
        </w:rPr>
        <w:t>załączniki zaciskowe</w:t>
      </w:r>
    </w:p>
    <w:p w:rsidR="00B16FEF" w:rsidRDefault="00B16FEF" w:rsidP="00B16FEF">
      <w:pPr>
        <w:numPr>
          <w:ilvl w:val="0"/>
          <w:numId w:val="1"/>
        </w:numPr>
        <w:rPr>
          <w:rFonts w:ascii="Milenium" w:hAnsi="Milenium" w:hint="eastAsia"/>
        </w:rPr>
      </w:pPr>
      <w:r>
        <w:rPr>
          <w:rFonts w:ascii="Milenium" w:hAnsi="Milenium"/>
          <w:sz w:val="22"/>
          <w:szCs w:val="22"/>
        </w:rPr>
        <w:t>wtyczki EF 20-02-00</w:t>
      </w:r>
    </w:p>
    <w:p w:rsidR="00B16FEF" w:rsidRDefault="00B16FEF" w:rsidP="00B16FEF">
      <w:pPr>
        <w:numPr>
          <w:ilvl w:val="0"/>
          <w:numId w:val="1"/>
        </w:numPr>
        <w:rPr>
          <w:rFonts w:ascii="Milenium" w:hAnsi="Milenium" w:hint="eastAsia"/>
        </w:rPr>
      </w:pPr>
      <w:r>
        <w:rPr>
          <w:rFonts w:ascii="Milenium" w:hAnsi="Milenium"/>
          <w:sz w:val="22"/>
          <w:szCs w:val="22"/>
        </w:rPr>
        <w:t>czyściwo</w:t>
      </w:r>
    </w:p>
    <w:p w:rsidR="00B16FEF" w:rsidRDefault="00B16FEF" w:rsidP="00B16FEF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koszulki izolacyjne</w:t>
      </w:r>
    </w:p>
    <w:p w:rsidR="00B16FEF" w:rsidRDefault="00B16FEF" w:rsidP="00B16FEF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materiały pomocnicze (śruby, wkręty, nakrętki, podkładki itp.)</w:t>
      </w:r>
    </w:p>
    <w:p w:rsidR="00B16FEF" w:rsidRDefault="00B16FEF" w:rsidP="00B16FEF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żarówki 240V E27 40W</w:t>
      </w:r>
    </w:p>
    <w:p w:rsidR="00B16FEF" w:rsidRDefault="00B16FEF" w:rsidP="00B16FEF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świetlówki 18W</w:t>
      </w:r>
    </w:p>
    <w:p w:rsidR="00B16FEF" w:rsidRDefault="00B16FEF" w:rsidP="00B16FEF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żarówki LED (oświetlenie kabiny)</w:t>
      </w:r>
    </w:p>
    <w:p w:rsidR="00B16FEF" w:rsidRDefault="00B16FEF" w:rsidP="00B16FEF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smarownice prowadnic</w:t>
      </w:r>
    </w:p>
    <w:p w:rsidR="00B16FEF" w:rsidRDefault="00B16FEF" w:rsidP="00B16FEF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tabliczki ostrzegawcze  </w:t>
      </w:r>
    </w:p>
    <w:p w:rsidR="00A758A6" w:rsidRDefault="00A758A6"/>
    <w:sectPr w:rsidR="00A758A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lenium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5377"/>
    <w:multiLevelType w:val="multilevel"/>
    <w:tmpl w:val="93B2A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EF"/>
    <w:rsid w:val="00A758A6"/>
    <w:rsid w:val="00B1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B692"/>
  <w15:chartTrackingRefBased/>
  <w15:docId w15:val="{90BABF55-BF20-4AE1-863F-68E7E1F6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FEF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1</cp:revision>
  <dcterms:created xsi:type="dcterms:W3CDTF">2023-09-13T10:38:00Z</dcterms:created>
  <dcterms:modified xsi:type="dcterms:W3CDTF">2023-09-13T10:40:00Z</dcterms:modified>
</cp:coreProperties>
</file>