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88E1" w14:textId="77777777" w:rsidR="003A709D" w:rsidRPr="00252512" w:rsidRDefault="003A709D" w:rsidP="003A709D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252512">
        <w:rPr>
          <w:rFonts w:ascii="Segoe UI" w:eastAsia="Times New Roman" w:hAnsi="Segoe UI" w:cs="Segoe UI"/>
          <w:b/>
          <w:sz w:val="16"/>
          <w:szCs w:val="16"/>
          <w:lang w:eastAsia="pl-PL"/>
        </w:rPr>
        <w:t>Załącznik nr 1 do Oferty</w:t>
      </w:r>
    </w:p>
    <w:p w14:paraId="7067DE87" w14:textId="77777777" w:rsidR="003A709D" w:rsidRPr="00252512" w:rsidRDefault="003A709D" w:rsidP="003A709D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FF0000"/>
          <w:sz w:val="24"/>
          <w:szCs w:val="16"/>
          <w:lang w:eastAsia="pl-PL"/>
        </w:rPr>
      </w:pPr>
    </w:p>
    <w:p w14:paraId="5BD0C31F" w14:textId="77777777" w:rsidR="003A709D" w:rsidRPr="00252512" w:rsidRDefault="003A709D" w:rsidP="003A709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16"/>
          <w:lang w:eastAsia="pl-PL"/>
        </w:rPr>
      </w:pPr>
      <w:r w:rsidRPr="00252512">
        <w:rPr>
          <w:rFonts w:ascii="Times New Roman" w:eastAsia="Times New Roman" w:hAnsi="Times New Roman" w:cs="Times New Roman"/>
          <w:b/>
          <w:bCs/>
          <w:iCs/>
          <w:caps/>
          <w:sz w:val="24"/>
          <w:szCs w:val="16"/>
          <w:lang w:eastAsia="pl-PL"/>
        </w:rPr>
        <w:t xml:space="preserve">Formularz </w:t>
      </w:r>
    </w:p>
    <w:p w14:paraId="72DA739F" w14:textId="77777777" w:rsidR="003A709D" w:rsidRPr="00252512" w:rsidRDefault="003A709D" w:rsidP="003A709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FF0000"/>
          <w:sz w:val="16"/>
          <w:szCs w:val="16"/>
          <w:lang w:eastAsia="pl-PL"/>
        </w:rPr>
      </w:pPr>
      <w:r w:rsidRPr="00252512">
        <w:rPr>
          <w:rFonts w:ascii="Times New Roman" w:eastAsia="Times New Roman" w:hAnsi="Times New Roman" w:cs="Times New Roman"/>
          <w:b/>
          <w:bCs/>
          <w:iCs/>
          <w:caps/>
          <w:sz w:val="24"/>
          <w:szCs w:val="16"/>
          <w:lang w:eastAsia="pl-PL"/>
        </w:rPr>
        <w:t>CENOWO – ASORTYMENTOWY</w:t>
      </w:r>
    </w:p>
    <w:p w14:paraId="4192822A" w14:textId="77777777" w:rsidR="003A709D" w:rsidRPr="00252512" w:rsidRDefault="003A709D" w:rsidP="003A709D">
      <w:pPr>
        <w:keepNext/>
        <w:spacing w:after="120" w:line="240" w:lineRule="auto"/>
        <w:jc w:val="both"/>
        <w:outlineLvl w:val="7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2C985236" w14:textId="77777777" w:rsidR="003A709D" w:rsidRPr="00252512" w:rsidRDefault="003A709D" w:rsidP="003A709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CD"/>
          <w:sz w:val="16"/>
          <w:szCs w:val="16"/>
          <w:lang w:eastAsia="pl-PL"/>
        </w:rPr>
      </w:pPr>
      <w:r w:rsidRPr="00252512">
        <w:rPr>
          <w:rFonts w:ascii="Segoe UI" w:eastAsia="Times New Roman" w:hAnsi="Segoe UI" w:cs="Segoe UI"/>
          <w:sz w:val="16"/>
          <w:szCs w:val="16"/>
          <w:lang w:eastAsia="pl-PL"/>
        </w:rPr>
        <w:t>Składając ofertę w przetargu nieograniczonym na „</w:t>
      </w:r>
      <w:r w:rsidRPr="00252512">
        <w:rPr>
          <w:rFonts w:ascii="Segoe UI" w:eastAsia="Times New Roman" w:hAnsi="Segoe UI" w:cs="Segoe UI"/>
          <w:b/>
          <w:sz w:val="16"/>
          <w:szCs w:val="16"/>
          <w:lang w:eastAsia="pl-PL"/>
        </w:rPr>
        <w:t>Utrzymanie zintegrowanego informatycznego systemu wspomagania zarządzania Uczelnią opartego na oprogramowaniu SAP dla Politechniki Warszawskiej”, Nr sprawy: CI.ZP.261.13.2021</w:t>
      </w:r>
    </w:p>
    <w:p w14:paraId="6A96A9FF" w14:textId="77777777" w:rsidR="003A709D" w:rsidRPr="00252512" w:rsidRDefault="003A709D" w:rsidP="003A709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252512">
        <w:rPr>
          <w:rFonts w:ascii="Segoe UI" w:eastAsia="Times New Roman" w:hAnsi="Segoe UI" w:cs="Segoe UI"/>
          <w:sz w:val="16"/>
          <w:szCs w:val="16"/>
          <w:lang w:eastAsia="pl-PL"/>
        </w:rPr>
        <w:t xml:space="preserve">oferujemy realizację  zamówienia zgodnie z poniższymi warunkami: </w:t>
      </w:r>
    </w:p>
    <w:p w14:paraId="3104874F" w14:textId="77777777" w:rsidR="003A709D" w:rsidRPr="00252512" w:rsidRDefault="003A709D" w:rsidP="003A709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5C7BC37" w14:textId="77777777" w:rsidR="003A709D" w:rsidRPr="00252512" w:rsidRDefault="003A709D" w:rsidP="003A709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252512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CZĘŚĆ I</w:t>
      </w:r>
    </w:p>
    <w:p w14:paraId="2A8C4DA4" w14:textId="77777777" w:rsidR="003A709D" w:rsidRPr="00252512" w:rsidRDefault="003A709D" w:rsidP="003A709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tbl>
      <w:tblPr>
        <w:tblW w:w="9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091"/>
        <w:gridCol w:w="987"/>
        <w:gridCol w:w="1683"/>
        <w:gridCol w:w="1533"/>
        <w:gridCol w:w="682"/>
        <w:gridCol w:w="2218"/>
      </w:tblGrid>
      <w:tr w:rsidR="003A709D" w:rsidRPr="00252512" w14:paraId="5E0B7082" w14:textId="77777777" w:rsidTr="00E71B50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38B673D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604871E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C082AF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26245EC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netto </w:t>
            </w: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br/>
              <w:t>/zł/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213A1D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netto </w:t>
            </w:r>
          </w:p>
          <w:p w14:paraId="48BF3A09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223A64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  <w:p w14:paraId="1B270757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/%/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3515592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  <w:p w14:paraId="224C8806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  <w:p w14:paraId="6D0B1AAE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A709D" w:rsidRPr="00252512" w14:paraId="45B70C9C" w14:textId="77777777" w:rsidTr="00E71B50">
        <w:trPr>
          <w:trHeight w:val="388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E80942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BB8279C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Usługi usuwania Usterek i Awarii oraz świadczenia Konsultacji Zdalnych, monitorowania zmian przepisów prawa oraz reprezentowaniu interesów Zamawiającego wobec producenta Oprogramowania</w:t>
            </w:r>
            <w:r w:rsidRPr="00252512" w:rsidDel="006664F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D43E41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480 osobodni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64E808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63905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7BE9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AC86AB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09D" w:rsidRPr="00252512" w14:paraId="7F91093B" w14:textId="77777777" w:rsidTr="00E71B50">
        <w:trPr>
          <w:trHeight w:val="1422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6BA93F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4890EE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Prawo opcji </w:t>
            </w:r>
          </w:p>
          <w:p w14:paraId="0DECD966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14:paraId="525CD6D9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Usługi Dodatkowe (</w:t>
            </w:r>
            <w:r w:rsidRPr="00252512">
              <w:rPr>
                <w:rFonts w:ascii="Segoe UI" w:eastAsia="Calibri" w:hAnsi="Segoe UI" w:cs="Segoe UI"/>
                <w:sz w:val="16"/>
                <w:szCs w:val="16"/>
              </w:rPr>
              <w:t>Szkoleń, Konsultacji Na Miejscu oraz Usług Rozwojowych)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AB36E5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1000 osobodni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65D6E5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1D1A6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1EE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F65E6B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09D" w:rsidRPr="00252512" w14:paraId="3EACD2A1" w14:textId="77777777" w:rsidTr="00E71B50">
        <w:trPr>
          <w:trHeight w:val="478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A1C1EE1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D9A715" w14:textId="77777777" w:rsidR="003A709D" w:rsidRPr="00252512" w:rsidRDefault="003A709D" w:rsidP="00E71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Razem (Cena oferty)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FEBA884" w14:textId="77777777" w:rsidR="003A709D" w:rsidRPr="00252512" w:rsidRDefault="003A709D" w:rsidP="00E7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07193BF0" w14:textId="77777777" w:rsidR="003A709D" w:rsidRPr="00252512" w:rsidRDefault="003A709D" w:rsidP="003A709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6E1D2AAB" w14:textId="77777777" w:rsidR="003A709D" w:rsidRPr="00252512" w:rsidRDefault="003A709D" w:rsidP="003A709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6FFAE312" w14:textId="77777777" w:rsidR="003A709D" w:rsidRPr="00252512" w:rsidRDefault="003A709D" w:rsidP="003A709D">
      <w:pPr>
        <w:keepNext/>
        <w:spacing w:after="120" w:line="240" w:lineRule="auto"/>
        <w:ind w:left="284"/>
        <w:jc w:val="both"/>
        <w:outlineLvl w:val="7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</w:p>
    <w:p w14:paraId="06E61A9C" w14:textId="3290BFBA" w:rsidR="003A709D" w:rsidRDefault="003A709D" w:rsidP="003A709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252512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CZĘŚĆ II</w:t>
      </w:r>
    </w:p>
    <w:p w14:paraId="76180015" w14:textId="77777777" w:rsidR="003A709D" w:rsidRPr="00252512" w:rsidRDefault="003A709D" w:rsidP="003A709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bookmarkStart w:id="0" w:name="_GoBack"/>
      <w:bookmarkEnd w:id="0"/>
    </w:p>
    <w:tbl>
      <w:tblPr>
        <w:tblW w:w="9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350"/>
        <w:gridCol w:w="1864"/>
        <w:gridCol w:w="921"/>
        <w:gridCol w:w="1471"/>
        <w:gridCol w:w="1236"/>
        <w:gridCol w:w="682"/>
        <w:gridCol w:w="1670"/>
      </w:tblGrid>
      <w:tr w:rsidR="003A709D" w:rsidRPr="00252512" w14:paraId="333C33A1" w14:textId="77777777" w:rsidTr="00E71B50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49789E5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91EB04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F19D3E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  <w:p w14:paraId="0C2A347C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A2C2E52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netto </w:t>
            </w: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br/>
              <w:t>/zł/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F9DF40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netto </w:t>
            </w:r>
          </w:p>
          <w:p w14:paraId="5BF65D76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6C4F16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  <w:p w14:paraId="7722C2F3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/%/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B9DDAD1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  <w:p w14:paraId="41E04530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  <w:p w14:paraId="53CB244B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A709D" w:rsidRPr="00252512" w14:paraId="68DB5B30" w14:textId="77777777" w:rsidTr="00E71B50">
        <w:trPr>
          <w:trHeight w:val="1124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956DEC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A6C6AF" w14:textId="77777777" w:rsidR="003A709D" w:rsidRPr="00252512" w:rsidRDefault="003A709D" w:rsidP="00E71B50">
            <w:pPr>
              <w:spacing w:before="120" w:after="12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Usługa wsparcia do posiadanych licencji SAP na oprogramowanie SAP</w:t>
            </w:r>
          </w:p>
          <w:p w14:paraId="5B20FA25" w14:textId="77777777" w:rsidR="003A709D" w:rsidRPr="00252512" w:rsidRDefault="003A709D" w:rsidP="00E71B50">
            <w:pPr>
              <w:spacing w:before="120" w:after="12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ZGODNIE Z  PLANEM USŁUG SAP ENTERPRISE SUPPORT  </w:t>
            </w:r>
          </w:p>
          <w:p w14:paraId="1B293DBA" w14:textId="77777777" w:rsidR="003A709D" w:rsidRPr="00252512" w:rsidRDefault="003A709D" w:rsidP="00E71B50">
            <w:pPr>
              <w:spacing w:before="120" w:after="12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31CBB5" w14:textId="77777777" w:rsidR="003A709D" w:rsidRPr="00252512" w:rsidRDefault="003A709D" w:rsidP="00E71B50">
            <w:pPr>
              <w:spacing w:before="120" w:after="120" w:line="240" w:lineRule="auto"/>
              <w:rPr>
                <w:rFonts w:ascii="Segoe UI" w:eastAsia="Segoe UI" w:hAnsi="Segoe UI" w:cs="Segoe UI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Segoe UI" w:hAnsi="Segoe UI" w:cs="Segoe UI"/>
                <w:sz w:val="16"/>
                <w:szCs w:val="16"/>
                <w:lang w:eastAsia="pl-PL"/>
              </w:rPr>
              <w:t xml:space="preserve">Aktualna opłata za wsparcie </w:t>
            </w:r>
          </w:p>
          <w:p w14:paraId="4960AF00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268172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48 miesięcy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40C236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77C9D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B8F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A505C6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09D" w:rsidRPr="00252512" w14:paraId="0B9BCAEC" w14:textId="77777777" w:rsidTr="00E71B50">
        <w:trPr>
          <w:trHeight w:val="1224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462D9C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50861A" w14:textId="77777777" w:rsidR="003A709D" w:rsidRPr="00252512" w:rsidRDefault="003A709D" w:rsidP="00E71B50">
            <w:pPr>
              <w:spacing w:before="120" w:after="12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355169" w14:textId="77777777" w:rsidR="003A709D" w:rsidRPr="00252512" w:rsidRDefault="003A709D" w:rsidP="00E71B50">
            <w:pPr>
              <w:spacing w:after="0" w:line="240" w:lineRule="auto"/>
              <w:rPr>
                <w:rFonts w:ascii="Segoe UI" w:eastAsia="Segoe UI" w:hAnsi="Segoe UI" w:cs="Segoe UI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Segoe UI" w:hAnsi="Segoe UI" w:cs="Segoe UI"/>
                <w:sz w:val="16"/>
                <w:szCs w:val="16"/>
                <w:lang w:eastAsia="pl-PL"/>
              </w:rPr>
              <w:t xml:space="preserve">Wyrównawcza opłata za wsparcie zależna od długości przerwy w jej świadczeniu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810B4D" w14:textId="6DF6DD32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4 miesiące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9B60DD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FDA9A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107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188465" w14:textId="77777777" w:rsidR="003A709D" w:rsidRPr="00252512" w:rsidRDefault="003A709D" w:rsidP="00E71B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09D" w:rsidRPr="00252512" w14:paraId="1B8F99A4" w14:textId="77777777" w:rsidTr="00E71B50">
        <w:trPr>
          <w:trHeight w:val="478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2C463FF" w14:textId="77777777" w:rsidR="003A709D" w:rsidRPr="00252512" w:rsidRDefault="003A709D" w:rsidP="00E71B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D2A8A" w14:textId="77777777" w:rsidR="003A709D" w:rsidRPr="00252512" w:rsidRDefault="003A709D" w:rsidP="00E71B5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95E88C" w14:textId="77777777" w:rsidR="003A709D" w:rsidRPr="00252512" w:rsidRDefault="003A709D" w:rsidP="00E71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Razem (Cena oferty)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E06F270" w14:textId="77777777" w:rsidR="003A709D" w:rsidRPr="00252512" w:rsidRDefault="003A709D" w:rsidP="00E7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52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6F05F23B" w14:textId="77777777" w:rsidR="003A709D" w:rsidRPr="00252512" w:rsidRDefault="003A709D" w:rsidP="003A709D">
      <w:pPr>
        <w:spacing w:after="120" w:line="240" w:lineRule="auto"/>
        <w:jc w:val="both"/>
        <w:rPr>
          <w:rFonts w:ascii="Segoe UI" w:eastAsia="Times New Roman" w:hAnsi="Segoe UI" w:cs="Segoe UI"/>
          <w:b/>
          <w:caps/>
          <w:sz w:val="16"/>
          <w:szCs w:val="16"/>
          <w:lang w:eastAsia="pl-PL"/>
        </w:rPr>
      </w:pPr>
    </w:p>
    <w:p w14:paraId="522AB07A" w14:textId="77777777" w:rsidR="003A709D" w:rsidRPr="00252512" w:rsidRDefault="003A709D" w:rsidP="003A709D">
      <w:pPr>
        <w:spacing w:after="120" w:line="240" w:lineRule="auto"/>
        <w:jc w:val="both"/>
        <w:rPr>
          <w:rFonts w:ascii="Segoe UI" w:eastAsia="Times New Roman" w:hAnsi="Segoe UI" w:cs="Segoe UI"/>
          <w:b/>
          <w:caps/>
          <w:sz w:val="16"/>
          <w:szCs w:val="16"/>
          <w:lang w:eastAsia="pl-PL"/>
        </w:rPr>
      </w:pPr>
    </w:p>
    <w:p w14:paraId="4AC119A7" w14:textId="77777777" w:rsidR="003A709D" w:rsidRPr="00252512" w:rsidRDefault="003A709D" w:rsidP="003A709D">
      <w:pPr>
        <w:spacing w:after="120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6D01F3A2" w14:textId="77777777" w:rsidR="003A709D" w:rsidRPr="00252512" w:rsidRDefault="003A709D" w:rsidP="003A709D">
      <w:pPr>
        <w:keepNext/>
        <w:numPr>
          <w:ilvl w:val="0"/>
          <w:numId w:val="1"/>
        </w:numPr>
        <w:spacing w:after="120" w:line="240" w:lineRule="auto"/>
        <w:ind w:left="567" w:hanging="425"/>
        <w:jc w:val="both"/>
        <w:outlineLvl w:val="7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252512">
        <w:rPr>
          <w:rFonts w:ascii="Segoe UI" w:eastAsia="Times New Roman" w:hAnsi="Segoe UI" w:cs="Segoe UI"/>
          <w:sz w:val="16"/>
          <w:szCs w:val="16"/>
          <w:lang w:eastAsia="pl-PL"/>
        </w:rPr>
        <w:t xml:space="preserve">Na podstawie Art. 91 ust. 3a </w:t>
      </w:r>
      <w:r w:rsidRPr="00252512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Ustawy z dnia 29 stycznia 2004 r. Prawo zamówień publicznych </w:t>
      </w:r>
      <w:r w:rsidRPr="00252512">
        <w:rPr>
          <w:rFonts w:ascii="Segoe UI" w:eastAsia="Times New Roman" w:hAnsi="Segoe UI" w:cs="Segoe UI"/>
          <w:sz w:val="16"/>
          <w:szCs w:val="16"/>
          <w:lang w:eastAsia="pl-PL"/>
        </w:rPr>
        <w:t xml:space="preserve">informujemy, że </w:t>
      </w:r>
      <w:r w:rsidRPr="00252512">
        <w:rPr>
          <w:rFonts w:ascii="Segoe UI" w:eastAsia="Times New Roman" w:hAnsi="Segoe UI" w:cs="Segoe UI"/>
          <w:b/>
          <w:sz w:val="16"/>
          <w:szCs w:val="16"/>
          <w:lang w:eastAsia="pl-PL"/>
        </w:rPr>
        <w:t>wybór niniejszej oferty będzie prowadził do powstania u Zamawiającego obowiązku podatkowego w podatku od towarów i usług</w:t>
      </w:r>
      <w:r w:rsidRPr="00252512">
        <w:rPr>
          <w:rFonts w:ascii="Segoe UI" w:eastAsia="Times New Roman" w:hAnsi="Segoe UI" w:cs="Segoe UI"/>
          <w:sz w:val="16"/>
          <w:szCs w:val="16"/>
          <w:lang w:eastAsia="pl-PL"/>
        </w:rPr>
        <w:t xml:space="preserve"> (zgodnie z Art. 17 ust 1. pkt. 7 i ust. 1c, </w:t>
      </w:r>
      <w:r w:rsidRPr="00252512">
        <w:rPr>
          <w:rFonts w:ascii="Segoe UI" w:eastAsia="Times New Roman" w:hAnsi="Segoe UI" w:cs="Segoe UI"/>
          <w:i/>
          <w:sz w:val="16"/>
          <w:szCs w:val="16"/>
          <w:lang w:eastAsia="pl-PL"/>
        </w:rPr>
        <w:t>Ustawy z dnia 11.03.2014 r. o podatku od towarów i usług</w:t>
      </w:r>
      <w:r w:rsidRPr="00252512">
        <w:rPr>
          <w:rFonts w:ascii="Segoe UI" w:eastAsia="Times New Roman" w:hAnsi="Segoe UI" w:cs="Segoe UI"/>
          <w:sz w:val="16"/>
          <w:szCs w:val="16"/>
          <w:lang w:eastAsia="pl-PL"/>
        </w:rPr>
        <w:t xml:space="preserve">), </w:t>
      </w:r>
      <w:r w:rsidRPr="00252512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w związku z dostawą urządzeń wyszczególnionych w poz. _____________ tabeli . Wartość tych urządzeń została podana </w:t>
      </w:r>
      <w:r w:rsidRPr="00252512">
        <w:rPr>
          <w:rFonts w:ascii="Segoe UI" w:eastAsia="Times New Roman" w:hAnsi="Segoe UI" w:cs="Segoe UI"/>
          <w:b/>
          <w:sz w:val="16"/>
          <w:szCs w:val="16"/>
          <w:u w:val="single"/>
          <w:lang w:eastAsia="pl-PL"/>
        </w:rPr>
        <w:t>bez kwoty podatku od towarów i usług</w:t>
      </w:r>
      <w:r w:rsidRPr="00252512">
        <w:rPr>
          <w:rFonts w:ascii="Segoe UI" w:eastAsia="Times New Roman" w:hAnsi="Segoe UI" w:cs="Segoe UI"/>
          <w:b/>
          <w:sz w:val="16"/>
          <w:szCs w:val="16"/>
          <w:lang w:eastAsia="pl-PL"/>
        </w:rPr>
        <w:t>. *</w:t>
      </w:r>
    </w:p>
    <w:p w14:paraId="7EEC7121" w14:textId="77777777" w:rsidR="003A709D" w:rsidRPr="00252512" w:rsidRDefault="003A709D" w:rsidP="003A709D">
      <w:pPr>
        <w:spacing w:after="120" w:line="240" w:lineRule="auto"/>
        <w:jc w:val="both"/>
        <w:rPr>
          <w:rFonts w:ascii="Segoe UI" w:eastAsia="Times New Roman" w:hAnsi="Segoe UI" w:cs="Segoe UI"/>
          <w:sz w:val="14"/>
          <w:szCs w:val="16"/>
          <w:lang w:eastAsia="pl-PL"/>
        </w:rPr>
      </w:pPr>
      <w:r w:rsidRPr="00252512">
        <w:rPr>
          <w:rFonts w:ascii="Segoe UI" w:eastAsia="Times New Roman" w:hAnsi="Segoe UI" w:cs="Segoe UI"/>
          <w:b/>
          <w:sz w:val="18"/>
          <w:szCs w:val="16"/>
          <w:lang w:eastAsia="pl-PL"/>
        </w:rPr>
        <w:t>*</w:t>
      </w:r>
      <w:r w:rsidRPr="00252512">
        <w:rPr>
          <w:rFonts w:ascii="Segoe UI" w:eastAsia="Times New Roman" w:hAnsi="Segoe UI" w:cs="Segoe UI"/>
          <w:b/>
          <w:sz w:val="14"/>
          <w:szCs w:val="16"/>
          <w:lang w:eastAsia="pl-PL"/>
        </w:rPr>
        <w:t>Jeżeli ust. 1 nie ma zastosowania należy go przekreślić.</w:t>
      </w:r>
    </w:p>
    <w:p w14:paraId="4FBCF2C0" w14:textId="77777777" w:rsidR="003A709D" w:rsidRPr="00252512" w:rsidRDefault="003A709D" w:rsidP="003A709D">
      <w:pPr>
        <w:spacing w:after="120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EB9A205" w14:textId="77777777" w:rsidR="003A709D" w:rsidRPr="00252512" w:rsidRDefault="003A709D" w:rsidP="003A709D">
      <w:pPr>
        <w:spacing w:after="120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52894D5E" w14:textId="77777777" w:rsidR="003A709D" w:rsidRPr="00252512" w:rsidRDefault="003A709D" w:rsidP="003A709D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252512">
        <w:rPr>
          <w:rFonts w:ascii="Segoe UI" w:eastAsia="Times New Roman" w:hAnsi="Segoe UI" w:cs="Segoe UI"/>
          <w:sz w:val="16"/>
          <w:szCs w:val="16"/>
          <w:lang w:eastAsia="pl-PL"/>
        </w:rPr>
        <w:t>__________________________, dn. ___________2022 r.</w:t>
      </w:r>
    </w:p>
    <w:p w14:paraId="7869E7C9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11EE05A8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735BA66A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1E0C2D0B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5428AE46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37B2A4DF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5B6BD900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5370B49C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25CD95D2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5AF96843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2D21BD6A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026C54A4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10F7D5D9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0ED39724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6659F81F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2490B85F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5EFDD8B2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4B6F09BE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7DD59922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0660A8C3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4536FA9C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69390E3B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4CE3EC49" w14:textId="77777777" w:rsidR="003A709D" w:rsidRPr="00252512" w:rsidRDefault="003A709D" w:rsidP="003A709D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14:paraId="534891CE" w14:textId="77777777" w:rsidR="00FE63DC" w:rsidRDefault="00FE63DC"/>
    <w:sectPr w:rsidR="00F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343A9"/>
    <w:multiLevelType w:val="hybridMultilevel"/>
    <w:tmpl w:val="D5248664"/>
    <w:lvl w:ilvl="0" w:tplc="0415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EB"/>
    <w:rsid w:val="000E1EEB"/>
    <w:rsid w:val="003A709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04DC"/>
  <w15:chartTrackingRefBased/>
  <w15:docId w15:val="{334F5201-D206-46C3-9439-7DA4BA54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7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01E94-78C7-4600-AA0C-DB3E35E30D82}"/>
</file>

<file path=customXml/itemProps2.xml><?xml version="1.0" encoding="utf-8"?>
<ds:datastoreItem xmlns:ds="http://schemas.openxmlformats.org/officeDocument/2006/customXml" ds:itemID="{9F1D39D5-8A2B-4A62-9EAC-E6E195179BFB}"/>
</file>

<file path=customXml/itemProps3.xml><?xml version="1.0" encoding="utf-8"?>
<ds:datastoreItem xmlns:ds="http://schemas.openxmlformats.org/officeDocument/2006/customXml" ds:itemID="{6AC78ACE-B36F-4CDB-96D5-EB7AAEBA9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2</cp:revision>
  <dcterms:created xsi:type="dcterms:W3CDTF">2022-02-01T14:05:00Z</dcterms:created>
  <dcterms:modified xsi:type="dcterms:W3CDTF">2022-02-01T14:06:00Z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