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231BEC4D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44F63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344F63">
        <w:rPr>
          <w:rFonts w:eastAsia="Calibri" w:cstheme="minorHAnsi"/>
          <w:b/>
          <w:bCs/>
          <w:szCs w:val="20"/>
          <w:lang w:eastAsia="ar-SA"/>
        </w:rPr>
        <w:t>2</w:t>
      </w:r>
      <w:r w:rsidR="00041FEF">
        <w:rPr>
          <w:rFonts w:eastAsia="Calibri" w:cstheme="minorHAnsi"/>
          <w:b/>
          <w:bCs/>
          <w:szCs w:val="20"/>
          <w:lang w:eastAsia="ar-SA"/>
        </w:rPr>
        <w:t>7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6F9BD314" w:rsidR="00A442FA" w:rsidRPr="002361DF" w:rsidRDefault="00041FEF" w:rsidP="00041FEF">
      <w:pPr>
        <w:autoSpaceDE w:val="0"/>
        <w:spacing w:line="276" w:lineRule="auto"/>
        <w:ind w:right="-1"/>
        <w:jc w:val="center"/>
        <w:rPr>
          <w:rFonts w:cstheme="minorHAnsi"/>
          <w:sz w:val="18"/>
          <w:szCs w:val="18"/>
        </w:rPr>
      </w:pPr>
      <w:r w:rsidRPr="000C1748">
        <w:rPr>
          <w:b/>
        </w:rPr>
        <w:t>USŁUG</w:t>
      </w:r>
      <w:r>
        <w:rPr>
          <w:b/>
        </w:rPr>
        <w:t>I</w:t>
      </w:r>
      <w:r w:rsidRPr="000C1748">
        <w:rPr>
          <w:b/>
        </w:rPr>
        <w:t xml:space="preserve"> CATERINGOW</w:t>
      </w:r>
      <w:r>
        <w:rPr>
          <w:b/>
        </w:rPr>
        <w:t>E</w:t>
      </w:r>
      <w:r w:rsidRPr="000C1748">
        <w:rPr>
          <w:b/>
        </w:rPr>
        <w:t xml:space="preserve">  </w:t>
      </w:r>
      <w:r>
        <w:rPr>
          <w:b/>
        </w:rPr>
        <w:t xml:space="preserve"> </w:t>
      </w:r>
      <w:r w:rsidRPr="000C1748">
        <w:rPr>
          <w:b/>
        </w:rPr>
        <w:t xml:space="preserve">na potrzeby </w:t>
      </w:r>
      <w:r>
        <w:rPr>
          <w:b/>
        </w:rPr>
        <w:t xml:space="preserve"> jednostki </w:t>
      </w:r>
      <w:r w:rsidRPr="000C1748">
        <w:rPr>
          <w:b/>
        </w:rPr>
        <w:t>Uniwersytetu Kazimierza Wielkiego w Bydgoszczy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</w:t>
      </w:r>
      <w:r>
        <w:rPr>
          <w:rFonts w:cstheme="minorHAnsi"/>
          <w:b/>
          <w:sz w:val="18"/>
          <w:szCs w:val="18"/>
        </w:rPr>
        <w:t>6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5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FF18B3"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="00FF18B3" w:rsidRPr="002361DF">
        <w:rPr>
          <w:rFonts w:cstheme="minorHAnsi"/>
          <w:b/>
          <w:sz w:val="18"/>
          <w:szCs w:val="18"/>
        </w:rPr>
        <w:t>0</w:t>
      </w:r>
      <w:r w:rsidR="00344F63">
        <w:rPr>
          <w:rFonts w:cstheme="minorHAnsi"/>
          <w:b/>
          <w:sz w:val="18"/>
          <w:szCs w:val="18"/>
        </w:rPr>
        <w:t>8</w:t>
      </w:r>
      <w:r w:rsidR="00A442FA" w:rsidRPr="002361DF">
        <w:rPr>
          <w:rFonts w:cstheme="minorHAnsi"/>
          <w:b/>
          <w:sz w:val="18"/>
          <w:szCs w:val="18"/>
        </w:rPr>
        <w:t>:</w:t>
      </w:r>
      <w:r w:rsidR="00351D1C" w:rsidRPr="002361DF">
        <w:rPr>
          <w:rFonts w:cstheme="minorHAnsi"/>
          <w:b/>
          <w:sz w:val="18"/>
          <w:szCs w:val="18"/>
        </w:rPr>
        <w:t>1</w:t>
      </w:r>
      <w:r w:rsidR="00A442FA" w:rsidRPr="002361DF">
        <w:rPr>
          <w:rFonts w:cstheme="minorHAnsi"/>
          <w:b/>
          <w:sz w:val="18"/>
          <w:szCs w:val="18"/>
        </w:rPr>
        <w:t>0</w:t>
      </w:r>
    </w:p>
    <w:tbl>
      <w:tblPr>
        <w:tblW w:w="155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764"/>
        <w:gridCol w:w="3969"/>
        <w:gridCol w:w="2003"/>
      </w:tblGrid>
      <w:tr w:rsidR="00041FEF" w:rsidRPr="00A92B91" w14:paraId="5BED7367" w14:textId="77777777" w:rsidTr="00041FEF">
        <w:trPr>
          <w:cantSplit/>
          <w:trHeight w:val="145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041FEF" w:rsidRPr="00A92B91" w:rsidRDefault="00041FE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041FEF" w:rsidRPr="00A92B91" w:rsidRDefault="00041FE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50B6A4BC" w:rsidR="00041FEF" w:rsidRDefault="00041FE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 powiadomienia o liczbie osób</w:t>
            </w:r>
          </w:p>
          <w:p w14:paraId="16A34C09" w14:textId="1281BD19" w:rsidR="00041FEF" w:rsidRPr="00260E5F" w:rsidRDefault="00041FE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1922824D" w14:textId="77777777" w:rsidR="00041FEF" w:rsidRDefault="00041FE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1FEF" w:rsidRPr="00533D48" w14:paraId="79D977D7" w14:textId="77777777" w:rsidTr="00041FEF">
        <w:trPr>
          <w:cantSplit/>
          <w:trHeight w:hRule="exact" w:val="10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041FEF" w:rsidRPr="00533D48" w:rsidRDefault="00041FE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08EE2C92" w:rsidR="00041FEF" w:rsidRPr="00397C78" w:rsidRDefault="00041FEF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AFAMAKOR SP. Z O.O. SPÓŁKA KOMANDYTOWA, UL. LUDWIKOWO 1, 85-502 BYDGOSZCZ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CBCB" w14:textId="145AD577" w:rsidR="00041FEF" w:rsidRPr="001039C4" w:rsidRDefault="00041FEF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3850,00</w:t>
            </w:r>
          </w:p>
          <w:p w14:paraId="0DDA3F03" w14:textId="37320594" w:rsidR="00041FEF" w:rsidRPr="001039C4" w:rsidRDefault="00041FEF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6 godzin </w:t>
            </w: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6CC26CEB" w14:textId="77777777" w:rsidR="00041FEF" w:rsidRDefault="00041FE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1FEF" w:rsidRPr="00533D48" w14:paraId="6F7BB6B4" w14:textId="77777777" w:rsidTr="00041FEF">
        <w:trPr>
          <w:cantSplit/>
          <w:trHeight w:hRule="exact" w:val="14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041FEF" w:rsidRPr="00533D48" w:rsidRDefault="00041FEF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2183595F" w:rsidR="00041FEF" w:rsidRPr="00397C78" w:rsidRDefault="00041FEF" w:rsidP="00424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ANNA RUDNIK UL. JODŁOWA 19, 86-050   ZIELONKA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D00" w14:textId="4799AFA9" w:rsidR="00041FEF" w:rsidRPr="00041FEF" w:rsidRDefault="00041FEF" w:rsidP="002361DF">
            <w:pPr>
              <w:spacing w:line="240" w:lineRule="auto"/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FEF">
              <w:rPr>
                <w:rFonts w:ascii="Calibri" w:hAnsi="Calibri"/>
                <w:b/>
                <w:bCs/>
                <w:sz w:val="20"/>
                <w:szCs w:val="20"/>
              </w:rPr>
              <w:t>2450,00</w:t>
            </w:r>
          </w:p>
          <w:p w14:paraId="6DF4D343" w14:textId="6459AE9E" w:rsidR="00041FEF" w:rsidRDefault="00041FEF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 godzin</w:t>
            </w:r>
          </w:p>
          <w:p w14:paraId="64045600" w14:textId="55D5941D" w:rsidR="00041FEF" w:rsidRPr="00361ACF" w:rsidRDefault="00041FEF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000000"/>
            </w:tcBorders>
          </w:tcPr>
          <w:p w14:paraId="351B32E1" w14:textId="77777777" w:rsidR="00041FEF" w:rsidRDefault="00041FEF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6FD2"/>
    <w:rsid w:val="00041FEF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44F63"/>
    <w:rsid w:val="00351D1C"/>
    <w:rsid w:val="00361ACF"/>
    <w:rsid w:val="00397C78"/>
    <w:rsid w:val="003C03B9"/>
    <w:rsid w:val="003C15CA"/>
    <w:rsid w:val="003E766E"/>
    <w:rsid w:val="00424E99"/>
    <w:rsid w:val="004A1B20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14297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2023-04-27T09:06:00Z</cp:lastPrinted>
  <dcterms:created xsi:type="dcterms:W3CDTF">2023-05-26T09:42:00Z</dcterms:created>
  <dcterms:modified xsi:type="dcterms:W3CDTF">2023-05-26T09:46:00Z</dcterms:modified>
</cp:coreProperties>
</file>