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ACC6" w14:textId="49655047" w:rsidR="000E7396" w:rsidRDefault="004B6183">
      <w:pPr>
        <w:spacing w:after="33" w:line="259" w:lineRule="auto"/>
        <w:ind w:left="-65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3E8E52CD" wp14:editId="64DE90C9">
                <wp:extent cx="2430780" cy="1125855"/>
                <wp:effectExtent l="0" t="0" r="3175" b="2540"/>
                <wp:docPr id="1" name="Group 8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780" cy="1125855"/>
                          <a:chOff x="0" y="0"/>
                          <a:chExt cx="24307" cy="11258"/>
                        </a:xfrm>
                      </wpg:grpSpPr>
                      <pic:pic xmlns:pic="http://schemas.openxmlformats.org/drawingml/2006/picture">
                        <pic:nvPicPr>
                          <pic:cNvPr id="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07" cy="112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130" y="3775"/>
                            <a:ext cx="518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5BFEB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130" y="7510"/>
                            <a:ext cx="749" cy="3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018B9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8E52CD" id="Group 8926" o:spid="_x0000_s1026" style="width:191.4pt;height:88.6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">
                  <v:imagedata r:id="rId9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5025BFEB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14:paraId="6C8018B9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2E813FB" w14:textId="77777777" w:rsidR="000E7396" w:rsidRDefault="00633011">
      <w:pPr>
        <w:spacing w:after="250" w:line="259" w:lineRule="auto"/>
        <w:ind w:left="39" w:firstLine="0"/>
        <w:jc w:val="center"/>
      </w:pPr>
      <w:r>
        <w:rPr>
          <w:b/>
          <w:sz w:val="36"/>
        </w:rPr>
        <w:t xml:space="preserve"> </w:t>
      </w:r>
    </w:p>
    <w:p w14:paraId="39B2EA7E" w14:textId="4FA84BC8" w:rsidR="000E7396" w:rsidRPr="00E245C2" w:rsidRDefault="00E245C2" w:rsidP="00E245C2">
      <w:pPr>
        <w:spacing w:after="255" w:line="259" w:lineRule="auto"/>
        <w:ind w:left="0" w:firstLine="0"/>
        <w:jc w:val="center"/>
        <w:rPr>
          <w:sz w:val="32"/>
          <w:szCs w:val="32"/>
        </w:rPr>
      </w:pPr>
      <w:r w:rsidRPr="00E245C2">
        <w:rPr>
          <w:b/>
          <w:bCs/>
          <w:sz w:val="32"/>
          <w:szCs w:val="32"/>
        </w:rPr>
        <w:t>SZCZEGÓŁOWA SPECYFIKACJA TECHNICZNA WYKONANIA I ODBIORU ROBÓT BUDOWLANYCH [SST].</w:t>
      </w:r>
    </w:p>
    <w:p w14:paraId="0FDA1E9A" w14:textId="10900820" w:rsidR="00E245C2" w:rsidRDefault="00E245C2" w:rsidP="00F344C2">
      <w:pPr>
        <w:spacing w:after="255" w:line="259" w:lineRule="auto"/>
        <w:ind w:left="0" w:firstLine="0"/>
        <w:jc w:val="left"/>
        <w:rPr>
          <w:sz w:val="28"/>
          <w:szCs w:val="28"/>
          <w:u w:val="single"/>
        </w:rPr>
      </w:pPr>
      <w:r w:rsidRPr="00E245C2">
        <w:rPr>
          <w:sz w:val="28"/>
          <w:szCs w:val="28"/>
          <w:u w:val="single"/>
        </w:rPr>
        <w:t xml:space="preserve">Roboty dekarskie – remont pokrycia dachowego z wymianą obróbek, </w:t>
      </w:r>
    </w:p>
    <w:p w14:paraId="62E3E9EA" w14:textId="77777777" w:rsidR="00E245C2" w:rsidRPr="00E245C2" w:rsidRDefault="00E245C2" w:rsidP="00E245C2">
      <w:pPr>
        <w:spacing w:after="255" w:line="259" w:lineRule="auto"/>
        <w:ind w:left="0" w:firstLine="0"/>
        <w:jc w:val="center"/>
        <w:rPr>
          <w:sz w:val="28"/>
          <w:szCs w:val="28"/>
          <w:u w:val="single"/>
        </w:rPr>
      </w:pPr>
    </w:p>
    <w:p w14:paraId="1FDAC329" w14:textId="0149EAEF" w:rsidR="000E7396" w:rsidRDefault="00633011">
      <w:pPr>
        <w:pStyle w:val="Nagwek1"/>
        <w:spacing w:after="216"/>
        <w:ind w:left="-5" w:right="44"/>
      </w:pPr>
      <w:r>
        <w:t xml:space="preserve">KLASYFIKACJA </w:t>
      </w:r>
      <w:r w:rsidR="004E78A2">
        <w:t>WG</w:t>
      </w:r>
      <w:r>
        <w:t xml:space="preserve"> WSPÓLNEGO SŁOWNIKA ZAMÓWIEŃ </w:t>
      </w:r>
    </w:p>
    <w:p w14:paraId="6DB17911" w14:textId="77777777" w:rsidR="00361590" w:rsidRPr="004E78A2" w:rsidRDefault="00361590" w:rsidP="00361590">
      <w:pPr>
        <w:pStyle w:val="Standard"/>
        <w:autoSpaceDE w:val="0"/>
        <w:rPr>
          <w:rFonts w:ascii="Arial" w:eastAsia="Times-Bold" w:hAnsi="Arial" w:cs="Arial"/>
          <w:sz w:val="22"/>
          <w:szCs w:val="22"/>
        </w:rPr>
      </w:pPr>
      <w:r w:rsidRPr="004E78A2">
        <w:rPr>
          <w:rFonts w:ascii="Arial" w:eastAsia="Times-Bold" w:hAnsi="Arial" w:cs="Arial"/>
          <w:sz w:val="22"/>
          <w:szCs w:val="22"/>
        </w:rPr>
        <w:t>45000000 - 7 Roboty budowlane</w:t>
      </w:r>
    </w:p>
    <w:p w14:paraId="4C7E673A" w14:textId="77777777" w:rsidR="00361590" w:rsidRPr="00441270" w:rsidRDefault="00361590" w:rsidP="0036159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45110000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1 Roboty rozbiórkowe i demontażowe,</w:t>
      </w:r>
    </w:p>
    <w:p w14:paraId="284B0532" w14:textId="77777777" w:rsidR="00361590" w:rsidRPr="00441270" w:rsidRDefault="00361590" w:rsidP="0036159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45410000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4 Roboty tynkarskie</w:t>
      </w:r>
    </w:p>
    <w:p w14:paraId="611322EF" w14:textId="77777777" w:rsidR="00361590" w:rsidRPr="004E78A2" w:rsidRDefault="00361590" w:rsidP="0036159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45261210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 xml:space="preserve">9 </w:t>
      </w:r>
      <w:r>
        <w:rPr>
          <w:rFonts w:ascii="Arial" w:hAnsi="Arial" w:cs="Arial"/>
          <w:bCs/>
          <w:sz w:val="22"/>
          <w:szCs w:val="22"/>
        </w:rPr>
        <w:t xml:space="preserve">Wykonanie pokryć dachowych </w:t>
      </w:r>
    </w:p>
    <w:p w14:paraId="29622281" w14:textId="7AB895B0" w:rsidR="000E7396" w:rsidRDefault="00633011">
      <w:pPr>
        <w:spacing w:after="218" w:line="259" w:lineRule="auto"/>
        <w:ind w:left="0" w:firstLine="0"/>
        <w:jc w:val="left"/>
      </w:pPr>
      <w:r>
        <w:rPr>
          <w:b/>
        </w:rPr>
        <w:t xml:space="preserve"> </w:t>
      </w:r>
    </w:p>
    <w:p w14:paraId="34D287E1" w14:textId="77777777" w:rsidR="000E7396" w:rsidRDefault="0063301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73" w:type="dxa"/>
        <w:tblInd w:w="-709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2269"/>
        <w:gridCol w:w="6804"/>
      </w:tblGrid>
      <w:tr w:rsidR="000E7396" w14:paraId="5A2F3E31" w14:textId="77777777" w:rsidTr="00C34881">
        <w:trPr>
          <w:trHeight w:val="2297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3947D" w14:textId="77777777" w:rsidR="000E7396" w:rsidRDefault="00633011" w:rsidP="000D570D">
            <w:pPr>
              <w:spacing w:after="1315" w:line="259" w:lineRule="auto"/>
              <w:ind w:left="563" w:firstLine="0"/>
              <w:jc w:val="left"/>
            </w:pPr>
            <w:r>
              <w:rPr>
                <w:b/>
                <w:sz w:val="34"/>
                <w:vertAlign w:val="subscript"/>
              </w:rPr>
              <w:t>INWESTOR:</w:t>
            </w:r>
            <w:r>
              <w:rPr>
                <w:b/>
                <w:sz w:val="36"/>
              </w:rPr>
              <w:t xml:space="preserve">   </w:t>
            </w:r>
          </w:p>
          <w:p w14:paraId="03543969" w14:textId="77777777" w:rsidR="000E7396" w:rsidRDefault="00633011">
            <w:pPr>
              <w:spacing w:after="132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512B14E2" w14:textId="77777777" w:rsidR="000E7396" w:rsidRDefault="00633011" w:rsidP="000D570D">
            <w:pPr>
              <w:spacing w:after="0" w:line="259" w:lineRule="auto"/>
              <w:ind w:left="563" w:firstLine="0"/>
              <w:jc w:val="left"/>
            </w:pPr>
            <w:r>
              <w:rPr>
                <w:b/>
              </w:rPr>
              <w:t xml:space="preserve">ADRES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CD1497" w14:textId="77777777" w:rsidR="000E7396" w:rsidRPr="000D570D" w:rsidRDefault="00633011">
            <w:pPr>
              <w:spacing w:after="172" w:line="259" w:lineRule="auto"/>
              <w:ind w:left="0" w:firstLine="0"/>
              <w:rPr>
                <w:b/>
                <w:bCs/>
              </w:rPr>
            </w:pPr>
            <w:r w:rsidRPr="000D570D">
              <w:rPr>
                <w:b/>
                <w:bCs/>
                <w:sz w:val="32"/>
              </w:rPr>
              <w:t xml:space="preserve">ZARZĄD LOKALI MIEJSKICH W ŁODZI </w:t>
            </w:r>
          </w:p>
          <w:p w14:paraId="629BEAAD" w14:textId="77777777" w:rsidR="000E7396" w:rsidRPr="000D570D" w:rsidRDefault="00633011">
            <w:pPr>
              <w:spacing w:after="345" w:line="259" w:lineRule="auto"/>
              <w:ind w:left="0" w:firstLine="0"/>
              <w:jc w:val="left"/>
              <w:rPr>
                <w:b/>
                <w:bCs/>
              </w:rPr>
            </w:pPr>
            <w:r w:rsidRPr="000D570D">
              <w:rPr>
                <w:b/>
                <w:bCs/>
              </w:rPr>
              <w:t xml:space="preserve">Al. TADEUSZA KOŚCIUSZKI 47, 90-514 ŁÓDŹ </w:t>
            </w:r>
          </w:p>
          <w:p w14:paraId="1286D893" w14:textId="77777777" w:rsidR="000E7396" w:rsidRDefault="0063301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sz w:val="32"/>
              </w:rPr>
              <w:t xml:space="preserve"> </w:t>
            </w:r>
          </w:p>
        </w:tc>
      </w:tr>
      <w:tr w:rsidR="000E7396" w14:paraId="55706053" w14:textId="77777777" w:rsidTr="00815469">
        <w:trPr>
          <w:trHeight w:val="313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171BFE1" w14:textId="77777777" w:rsidR="000E7396" w:rsidRDefault="00633011" w:rsidP="000D570D">
            <w:pPr>
              <w:spacing w:after="76" w:line="259" w:lineRule="auto"/>
              <w:ind w:left="563" w:firstLine="0"/>
              <w:jc w:val="left"/>
            </w:pPr>
            <w:r>
              <w:rPr>
                <w:b/>
              </w:rPr>
              <w:t xml:space="preserve">INWESTYCJI:  </w:t>
            </w:r>
          </w:p>
          <w:p w14:paraId="63DB1206" w14:textId="77777777" w:rsidR="000E7396" w:rsidRDefault="00633011">
            <w:pPr>
              <w:spacing w:after="225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664F509C" w14:textId="77777777" w:rsidR="000E7396" w:rsidRDefault="00633011">
            <w:pPr>
              <w:spacing w:after="228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0BD4681C" w14:textId="77777777" w:rsidR="000E7396" w:rsidRDefault="00633011">
            <w:pPr>
              <w:spacing w:after="169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1041C841" w14:textId="6DB3D3BB" w:rsidR="000E7396" w:rsidRDefault="00633011" w:rsidP="000D570D">
            <w:pPr>
              <w:spacing w:after="196" w:line="259" w:lineRule="auto"/>
              <w:ind w:left="563" w:firstLine="0"/>
              <w:jc w:val="left"/>
            </w:pPr>
            <w:r>
              <w:rPr>
                <w:b/>
              </w:rPr>
              <w:t>OPRACOWAŁ</w:t>
            </w:r>
            <w:r w:rsidR="004E78A2">
              <w:rPr>
                <w:b/>
              </w:rPr>
              <w:t>A</w:t>
            </w:r>
            <w:r>
              <w:rPr>
                <w:b/>
              </w:rPr>
              <w:t xml:space="preserve">: </w:t>
            </w:r>
            <w:r w:rsidR="00A859FC">
              <w:rPr>
                <w:b/>
              </w:rPr>
              <w:t xml:space="preserve">  </w:t>
            </w:r>
            <w:r w:rsidR="00A859FC" w:rsidRPr="0023533F">
              <w:rPr>
                <w:bCs/>
              </w:rPr>
              <w:t>E</w:t>
            </w:r>
            <w:r w:rsidR="00FE6B71" w:rsidRPr="0023533F">
              <w:rPr>
                <w:bCs/>
              </w:rPr>
              <w:t>w</w:t>
            </w:r>
            <w:r w:rsidR="00FE6B71">
              <w:t>a Bedn</w:t>
            </w:r>
            <w:r w:rsidR="00024671">
              <w:t>a</w:t>
            </w:r>
            <w:r w:rsidR="00FE6B71">
              <w:t>rz</w:t>
            </w:r>
            <w: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EF99A13" w14:textId="23279C02" w:rsidR="00815469" w:rsidRPr="00C34881" w:rsidRDefault="00815469" w:rsidP="00815469">
            <w:pPr>
              <w:spacing w:after="0" w:line="259" w:lineRule="auto"/>
              <w:ind w:left="0" w:firstLine="0"/>
              <w:jc w:val="left"/>
              <w:rPr>
                <w:b/>
                <w:color w:val="auto"/>
                <w:sz w:val="36"/>
                <w:szCs w:val="36"/>
              </w:rPr>
            </w:pPr>
            <w:bookmarkStart w:id="0" w:name="_Hlk102563619"/>
            <w:r w:rsidRPr="00C34881">
              <w:rPr>
                <w:b/>
                <w:color w:val="auto"/>
                <w:sz w:val="36"/>
                <w:szCs w:val="36"/>
              </w:rPr>
              <w:t xml:space="preserve">ul. </w:t>
            </w:r>
            <w:r w:rsidR="00C34881" w:rsidRPr="00C34881">
              <w:rPr>
                <w:b/>
                <w:color w:val="auto"/>
                <w:sz w:val="36"/>
                <w:szCs w:val="36"/>
              </w:rPr>
              <w:t>Miedziana 20</w:t>
            </w:r>
            <w:r w:rsidRPr="00C34881">
              <w:rPr>
                <w:b/>
                <w:color w:val="auto"/>
                <w:sz w:val="36"/>
                <w:szCs w:val="36"/>
              </w:rPr>
              <w:t xml:space="preserve"> w Łodzi </w:t>
            </w:r>
          </w:p>
          <w:p w14:paraId="46AC2766" w14:textId="7FE10C0E" w:rsidR="006A62A1" w:rsidRPr="00C34881" w:rsidRDefault="00815469" w:rsidP="00815469">
            <w:pPr>
              <w:spacing w:after="0" w:line="259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C34881">
              <w:rPr>
                <w:b/>
                <w:color w:val="auto"/>
                <w:sz w:val="28"/>
                <w:szCs w:val="28"/>
              </w:rPr>
              <w:t xml:space="preserve">(dz. nr </w:t>
            </w:r>
            <w:r w:rsidR="00C34881" w:rsidRPr="00C34881">
              <w:rPr>
                <w:b/>
                <w:color w:val="auto"/>
                <w:sz w:val="28"/>
                <w:szCs w:val="28"/>
              </w:rPr>
              <w:t>W</w:t>
            </w:r>
            <w:r w:rsidRPr="00C34881">
              <w:rPr>
                <w:b/>
                <w:color w:val="auto"/>
                <w:sz w:val="28"/>
                <w:szCs w:val="28"/>
              </w:rPr>
              <w:t>24-</w:t>
            </w:r>
            <w:r w:rsidR="00C34881" w:rsidRPr="00C34881">
              <w:rPr>
                <w:b/>
                <w:color w:val="auto"/>
                <w:sz w:val="28"/>
                <w:szCs w:val="28"/>
              </w:rPr>
              <w:t>218/1</w:t>
            </w:r>
            <w:r w:rsidRPr="00C34881">
              <w:rPr>
                <w:b/>
                <w:color w:val="auto"/>
                <w:sz w:val="28"/>
                <w:szCs w:val="28"/>
              </w:rPr>
              <w:t xml:space="preserve">, obręb </w:t>
            </w:r>
            <w:r w:rsidR="00C34881" w:rsidRPr="00C34881">
              <w:rPr>
                <w:b/>
                <w:color w:val="auto"/>
                <w:sz w:val="28"/>
                <w:szCs w:val="28"/>
              </w:rPr>
              <w:t>W</w:t>
            </w:r>
            <w:r w:rsidRPr="00C34881">
              <w:rPr>
                <w:b/>
                <w:color w:val="auto"/>
                <w:sz w:val="28"/>
                <w:szCs w:val="28"/>
              </w:rPr>
              <w:t>–24)</w:t>
            </w:r>
            <w:bookmarkEnd w:id="0"/>
          </w:p>
        </w:tc>
      </w:tr>
    </w:tbl>
    <w:p w14:paraId="5D16224E" w14:textId="77777777" w:rsidR="001A4F45" w:rsidRDefault="001A4F45" w:rsidP="000D570D">
      <w:pPr>
        <w:spacing w:after="243" w:line="259" w:lineRule="auto"/>
        <w:ind w:left="0" w:firstLine="0"/>
        <w:rPr>
          <w:b/>
        </w:rPr>
      </w:pPr>
    </w:p>
    <w:p w14:paraId="532C3C0C" w14:textId="76274F32" w:rsidR="000E7396" w:rsidRDefault="00633011">
      <w:pPr>
        <w:spacing w:after="243" w:line="259" w:lineRule="auto"/>
        <w:ind w:left="0" w:firstLine="0"/>
        <w:jc w:val="center"/>
      </w:pPr>
      <w:r>
        <w:rPr>
          <w:b/>
        </w:rPr>
        <w:t xml:space="preserve"> </w:t>
      </w:r>
    </w:p>
    <w:p w14:paraId="61DA451E" w14:textId="64F1F74C" w:rsidR="00351784" w:rsidRDefault="00633011" w:rsidP="000D570D">
      <w:pPr>
        <w:spacing w:after="214" w:line="258" w:lineRule="auto"/>
        <w:ind w:left="-5" w:right="44"/>
        <w:jc w:val="center"/>
      </w:pPr>
      <w:r>
        <w:rPr>
          <w:b/>
        </w:rPr>
        <w:t xml:space="preserve">Łódź, </w:t>
      </w:r>
      <w:r w:rsidR="00C34881">
        <w:rPr>
          <w:b/>
        </w:rPr>
        <w:t>maj</w:t>
      </w:r>
      <w:r>
        <w:rPr>
          <w:b/>
        </w:rPr>
        <w:t xml:space="preserve"> </w:t>
      </w:r>
      <w:r w:rsidR="004E78A2">
        <w:rPr>
          <w:b/>
        </w:rPr>
        <w:t>202</w:t>
      </w:r>
    </w:p>
    <w:p w14:paraId="05583D0D" w14:textId="77777777" w:rsidR="00024671" w:rsidRDefault="00024671" w:rsidP="00A12722">
      <w:pPr>
        <w:spacing w:after="0" w:line="259" w:lineRule="auto"/>
        <w:ind w:left="0" w:firstLine="0"/>
        <w:jc w:val="center"/>
      </w:pPr>
    </w:p>
    <w:p w14:paraId="1A37AE1F" w14:textId="637E1F97" w:rsidR="00147C9F" w:rsidRPr="00147C9F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147C9F">
        <w:rPr>
          <w:b/>
          <w:bCs/>
        </w:rPr>
        <w:t>1. CZĘŚĆ OGÓLNA</w:t>
      </w:r>
    </w:p>
    <w:p w14:paraId="788EC4BC" w14:textId="77777777" w:rsidR="00147C9F" w:rsidRDefault="00147C9F" w:rsidP="00147C9F">
      <w:pPr>
        <w:spacing w:after="0" w:line="259" w:lineRule="auto"/>
        <w:ind w:left="0" w:firstLine="0"/>
        <w:jc w:val="left"/>
      </w:pPr>
    </w:p>
    <w:p w14:paraId="651F9E05" w14:textId="77777777" w:rsidR="00147C9F" w:rsidRPr="00147C9F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147C9F">
        <w:rPr>
          <w:b/>
          <w:bCs/>
        </w:rPr>
        <w:t>1.1. Przedmiot ST</w:t>
      </w:r>
    </w:p>
    <w:p w14:paraId="08FE1FF4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Szczegółowa Specyfikacja Techniczna SST „Roboty dekarskie” odnosi się do wymagań</w:t>
      </w:r>
    </w:p>
    <w:p w14:paraId="181C89F7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technicznych dotyczących wykonania i odbioru robót budowlanych prowadzonych</w:t>
      </w:r>
    </w:p>
    <w:p w14:paraId="19E596A9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w nieruchomościach położonych w Łodzi zarządzanych przez Zarząd Lokali Miejskich.</w:t>
      </w:r>
    </w:p>
    <w:p w14:paraId="17D18147" w14:textId="77777777" w:rsidR="00147C9F" w:rsidRPr="00147C9F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147C9F">
        <w:rPr>
          <w:b/>
          <w:bCs/>
        </w:rPr>
        <w:t>1.2. Zakres stosowania ST</w:t>
      </w:r>
    </w:p>
    <w:p w14:paraId="5B5936E4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Szczegółowa Specyfikacja Technicznej (SST) stosowana jest jako dokument przetargowy</w:t>
      </w:r>
    </w:p>
    <w:p w14:paraId="089BA837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i kontraktowy przy zlecaniu i realizacji robót wymienionych w pkt. 1.1. SST.</w:t>
      </w:r>
    </w:p>
    <w:p w14:paraId="56910239" w14:textId="77777777" w:rsidR="00147C9F" w:rsidRPr="00147C9F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147C9F">
        <w:rPr>
          <w:b/>
          <w:bCs/>
        </w:rPr>
        <w:t>1.3. Zakres robót objętych SST</w:t>
      </w:r>
    </w:p>
    <w:p w14:paraId="140F200C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Zakres czynności i robót obejmuje:</w:t>
      </w:r>
    </w:p>
    <w:p w14:paraId="63352A9B" w14:textId="4015CBA1" w:rsidR="00147C9F" w:rsidRDefault="00147C9F" w:rsidP="000C6A92">
      <w:pPr>
        <w:spacing w:after="0" w:line="259" w:lineRule="auto"/>
        <w:ind w:left="142" w:hanging="142"/>
        <w:jc w:val="left"/>
      </w:pPr>
      <w:r>
        <w:t xml:space="preserve">• powiadomienia użytkownika nieruchomości o zamiarze prowadzenia prac co najmniej dwa dni przed </w:t>
      </w:r>
      <w:r w:rsidR="000C6A92">
        <w:t xml:space="preserve"> </w:t>
      </w:r>
      <w:r>
        <w:t>planowanym rozpoczęciem prac,</w:t>
      </w:r>
    </w:p>
    <w:p w14:paraId="09B07865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• wykonanie zabezpieczeń,</w:t>
      </w:r>
    </w:p>
    <w:p w14:paraId="7679C701" w14:textId="519A1788" w:rsidR="00147C9F" w:rsidRDefault="00147C9F" w:rsidP="000C6A92">
      <w:pPr>
        <w:spacing w:after="0" w:line="259" w:lineRule="auto"/>
        <w:ind w:left="0" w:firstLine="0"/>
        <w:jc w:val="left"/>
      </w:pPr>
      <w:r>
        <w:t xml:space="preserve">• przygotowanie podłoża do krycia papą zgrzewalną </w:t>
      </w:r>
      <w:r w:rsidR="004656B4" w:rsidRPr="004656B4">
        <w:t>zerwanie</w:t>
      </w:r>
      <w:r w:rsidR="000C6A92">
        <w:t xml:space="preserve"> </w:t>
      </w:r>
      <w:r w:rsidR="004656B4">
        <w:t>wszystkich warst</w:t>
      </w:r>
      <w:r w:rsidR="000C6A92">
        <w:t>w</w:t>
      </w:r>
      <w:r w:rsidR="004656B4">
        <w:t xml:space="preserve"> papy</w:t>
      </w:r>
    </w:p>
    <w:p w14:paraId="104BD90F" w14:textId="5B9AC85C" w:rsidR="000C6A92" w:rsidRPr="002D4230" w:rsidRDefault="000C6A92" w:rsidP="000C6A92">
      <w:pPr>
        <w:ind w:left="0" w:firstLine="0"/>
        <w:rPr>
          <w:color w:val="auto"/>
        </w:rPr>
      </w:pPr>
      <w:r>
        <w:t xml:space="preserve">• </w:t>
      </w:r>
      <w:r w:rsidR="000E15DB">
        <w:rPr>
          <w:color w:val="auto"/>
        </w:rPr>
        <w:t>wykonanie poszycia z płyt OSB3 grubości 10mm</w:t>
      </w:r>
      <w:r>
        <w:rPr>
          <w:color w:val="auto"/>
        </w:rPr>
        <w:t xml:space="preserve"> </w:t>
      </w:r>
      <w:r w:rsidR="000E15DB">
        <w:rPr>
          <w:color w:val="auto"/>
        </w:rPr>
        <w:t>pod papę termozgrzewalną</w:t>
      </w:r>
      <w:r w:rsidRPr="002D4230">
        <w:rPr>
          <w:color w:val="auto"/>
        </w:rPr>
        <w:t xml:space="preserve">, </w:t>
      </w:r>
    </w:p>
    <w:p w14:paraId="38D4655B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• wykonanie daszków, zastaw zabezpieczających,</w:t>
      </w:r>
    </w:p>
    <w:p w14:paraId="474119F7" w14:textId="77777777" w:rsidR="00147C9F" w:rsidRDefault="00147C9F" w:rsidP="00147C9F">
      <w:pPr>
        <w:spacing w:after="0" w:line="259" w:lineRule="auto"/>
        <w:ind w:left="0" w:firstLine="0"/>
        <w:jc w:val="left"/>
      </w:pPr>
      <w:r>
        <w:t xml:space="preserve">• </w:t>
      </w:r>
      <w:r w:rsidRPr="0084417F">
        <w:t>przemurowanie kominów ponad dachem</w:t>
      </w:r>
      <w:r w:rsidRPr="002D4230">
        <w:rPr>
          <w:strike/>
        </w:rPr>
        <w:t>,</w:t>
      </w:r>
    </w:p>
    <w:p w14:paraId="278E04A1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• tynkowanie kominów,</w:t>
      </w:r>
    </w:p>
    <w:p w14:paraId="0E545D8C" w14:textId="1F85A60F" w:rsidR="00147C9F" w:rsidRDefault="00147C9F" w:rsidP="00147C9F">
      <w:pPr>
        <w:spacing w:after="0" w:line="259" w:lineRule="auto"/>
        <w:ind w:left="0" w:firstLine="0"/>
        <w:jc w:val="left"/>
      </w:pPr>
      <w:r>
        <w:t>• naprawa, uszczelnienie tynków kominów,</w:t>
      </w:r>
    </w:p>
    <w:p w14:paraId="2723474D" w14:textId="3AB8F424" w:rsidR="002D4230" w:rsidRDefault="00147C9F" w:rsidP="00147C9F">
      <w:pPr>
        <w:spacing w:after="0" w:line="259" w:lineRule="auto"/>
        <w:ind w:left="0" w:firstLine="0"/>
        <w:jc w:val="left"/>
      </w:pPr>
      <w:r>
        <w:t>• krycie dachu papą termozgrzewalną</w:t>
      </w:r>
      <w:r w:rsidR="002D4230">
        <w:t xml:space="preserve"> podkładową i nawierzchniową,</w:t>
      </w:r>
    </w:p>
    <w:p w14:paraId="107AD5D3" w14:textId="6D0DAEE0" w:rsidR="00147C9F" w:rsidRDefault="00147C9F" w:rsidP="000C6A92">
      <w:pPr>
        <w:spacing w:after="0" w:line="259" w:lineRule="auto"/>
        <w:ind w:left="142" w:hanging="142"/>
        <w:jc w:val="left"/>
      </w:pPr>
      <w:r>
        <w:t>• obróbki kominów, ogniomurów, elementów metalowych (kołnierze),</w:t>
      </w:r>
      <w:r w:rsidR="000C6A92">
        <w:t xml:space="preserve"> </w:t>
      </w:r>
      <w:r>
        <w:t>itd…,</w:t>
      </w:r>
      <w:r w:rsidR="000D570D">
        <w:br/>
      </w:r>
      <w:r>
        <w:t xml:space="preserve"> przy zastosowaniu </w:t>
      </w:r>
      <w:r w:rsidR="00815469" w:rsidRPr="00B43B05">
        <w:rPr>
          <w:color w:val="auto"/>
          <w:bdr w:val="none" w:sz="0" w:space="0" w:color="auto" w:frame="1"/>
        </w:rPr>
        <w:t>pap</w:t>
      </w:r>
      <w:r w:rsidR="00815469">
        <w:rPr>
          <w:color w:val="auto"/>
          <w:bdr w:val="none" w:sz="0" w:space="0" w:color="auto" w:frame="1"/>
        </w:rPr>
        <w:t>y</w:t>
      </w:r>
      <w:r w:rsidR="00815469" w:rsidRPr="00B43B05">
        <w:rPr>
          <w:color w:val="auto"/>
          <w:bdr w:val="none" w:sz="0" w:space="0" w:color="auto" w:frame="1"/>
        </w:rPr>
        <w:t xml:space="preserve"> termozgrzewaln</w:t>
      </w:r>
      <w:r w:rsidR="00815469">
        <w:rPr>
          <w:color w:val="auto"/>
          <w:bdr w:val="none" w:sz="0" w:space="0" w:color="auto" w:frame="1"/>
        </w:rPr>
        <w:t>ej</w:t>
      </w:r>
      <w:r w:rsidR="00815469" w:rsidRPr="00B43B05">
        <w:rPr>
          <w:color w:val="auto"/>
          <w:bdr w:val="none" w:sz="0" w:space="0" w:color="auto" w:frame="1"/>
        </w:rPr>
        <w:t xml:space="preserve"> wierzchniego krycia</w:t>
      </w:r>
      <w:r>
        <w:t>,</w:t>
      </w:r>
    </w:p>
    <w:p w14:paraId="1049E34D" w14:textId="77777777" w:rsidR="000C6A92" w:rsidRPr="002D4230" w:rsidRDefault="000C6A92" w:rsidP="000C6A92">
      <w:pPr>
        <w:ind w:left="0" w:firstLine="0"/>
        <w:rPr>
          <w:color w:val="auto"/>
        </w:rPr>
      </w:pPr>
      <w:r>
        <w:t xml:space="preserve">• </w:t>
      </w:r>
      <w:r w:rsidRPr="002D4230">
        <w:rPr>
          <w:color w:val="auto"/>
        </w:rPr>
        <w:t>zamocowanie profilowej listwy dociskowej</w:t>
      </w:r>
      <w:r>
        <w:rPr>
          <w:color w:val="auto"/>
        </w:rPr>
        <w:t xml:space="preserve"> n</w:t>
      </w:r>
      <w:r w:rsidRPr="002D4230">
        <w:rPr>
          <w:color w:val="auto"/>
        </w:rPr>
        <w:t xml:space="preserve">a obróbkach bitumicznych, </w:t>
      </w:r>
    </w:p>
    <w:p w14:paraId="5369BA9F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• obróbki blacharskie,</w:t>
      </w:r>
    </w:p>
    <w:p w14:paraId="1A293DBB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• wywóz gruzu, papy, …. .</w:t>
      </w:r>
    </w:p>
    <w:p w14:paraId="3B31EBDA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• utylizacja .</w:t>
      </w:r>
    </w:p>
    <w:p w14:paraId="0531D786" w14:textId="77777777" w:rsidR="00147C9F" w:rsidRDefault="00147C9F" w:rsidP="00147C9F">
      <w:pPr>
        <w:spacing w:after="0" w:line="259" w:lineRule="auto"/>
        <w:ind w:left="0" w:firstLine="0"/>
        <w:jc w:val="left"/>
      </w:pPr>
      <w:r>
        <w:t xml:space="preserve"> </w:t>
      </w:r>
    </w:p>
    <w:p w14:paraId="6425F489" w14:textId="77777777" w:rsidR="00147C9F" w:rsidRPr="00147C9F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147C9F">
        <w:rPr>
          <w:b/>
          <w:bCs/>
        </w:rPr>
        <w:t>1.4. Określenia podstawowe</w:t>
      </w:r>
    </w:p>
    <w:p w14:paraId="1F232934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Określenia podane w niniejszej ST są zgodne z obowiązującymi normami oraz przepisami</w:t>
      </w:r>
    </w:p>
    <w:p w14:paraId="22F065EB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i oznaczają:</w:t>
      </w:r>
    </w:p>
    <w:p w14:paraId="7B829A6B" w14:textId="197090CD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>roboty budowlane</w:t>
      </w:r>
      <w:r>
        <w:t xml:space="preserve"> – wszystkie prace budowlane związane z wykonaniem </w:t>
      </w:r>
      <w:r w:rsidR="000C6A92">
        <w:t>dwu</w:t>
      </w:r>
      <w:r w:rsidR="002C77D5">
        <w:t>krotnego</w:t>
      </w:r>
      <w:r>
        <w:t xml:space="preserve"> krycia </w:t>
      </w:r>
    </w:p>
    <w:p w14:paraId="5C6B07F6" w14:textId="40FAC8A0" w:rsidR="00147C9F" w:rsidRDefault="00147C9F" w:rsidP="00147C9F">
      <w:pPr>
        <w:spacing w:after="0" w:line="259" w:lineRule="auto"/>
        <w:ind w:left="0" w:firstLine="0"/>
        <w:jc w:val="left"/>
      </w:pPr>
      <w:r>
        <w:t>papą i otynkowania kominów ponad dachem,</w:t>
      </w:r>
    </w:p>
    <w:p w14:paraId="111D4369" w14:textId="77777777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>Wykonawca</w:t>
      </w:r>
      <w:r>
        <w:t xml:space="preserve"> – osoba lub organizacja wykonująca roboty budowlane,</w:t>
      </w:r>
    </w:p>
    <w:p w14:paraId="2AAFBADC" w14:textId="56CE0557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 xml:space="preserve">Inspektor </w:t>
      </w:r>
      <w:r w:rsidR="000E15DB">
        <w:rPr>
          <w:u w:val="double"/>
        </w:rPr>
        <w:t>n</w:t>
      </w:r>
      <w:r w:rsidRPr="00F43E0E">
        <w:rPr>
          <w:u w:val="double"/>
        </w:rPr>
        <w:t>adzoru</w:t>
      </w:r>
      <w:r>
        <w:t xml:space="preserve"> – osoba wyznaczona przez zamawiającego do kontroli jakości</w:t>
      </w:r>
    </w:p>
    <w:p w14:paraId="32A047BD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i prawidłowości wykonania robót, wyznaczana jest indywidualnie dla każdego zlecenia</w:t>
      </w:r>
    </w:p>
    <w:p w14:paraId="49ECF1E1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w zależności od lokalizacji budynku,</w:t>
      </w:r>
    </w:p>
    <w:p w14:paraId="220824E0" w14:textId="77777777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 xml:space="preserve">wykonanie </w:t>
      </w:r>
      <w:r>
        <w:t>– wszystkie działania przeprowadzane w celu wykonania robót,</w:t>
      </w:r>
    </w:p>
    <w:p w14:paraId="2D7B5A93" w14:textId="77777777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>procedura</w:t>
      </w:r>
      <w:r>
        <w:t xml:space="preserve"> – dokument zapewniający jakość; definiujący, jak, kiedy, gdzie i kto wykonuje</w:t>
      </w:r>
    </w:p>
    <w:p w14:paraId="704E91E4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i kontroluje poszczególne operacje robocze; procedura może być zastąpiona normami,</w:t>
      </w:r>
    </w:p>
    <w:p w14:paraId="113FC587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aprobatami technicznymi i instrukcjami,</w:t>
      </w:r>
    </w:p>
    <w:p w14:paraId="56897C85" w14:textId="77777777" w:rsidR="00147C9F" w:rsidRDefault="00147C9F" w:rsidP="00147C9F">
      <w:pPr>
        <w:spacing w:after="0" w:line="259" w:lineRule="auto"/>
        <w:ind w:left="0" w:firstLine="0"/>
        <w:jc w:val="left"/>
      </w:pPr>
      <w:r w:rsidRPr="00F43E0E">
        <w:rPr>
          <w:u w:val="double"/>
        </w:rPr>
        <w:t>ustalenia projektowe</w:t>
      </w:r>
      <w:r>
        <w:t xml:space="preserve"> – ustalenia podane w dokumentacji projektowej zawierające dane</w:t>
      </w:r>
    </w:p>
    <w:p w14:paraId="737AE829" w14:textId="77777777" w:rsidR="00147C9F" w:rsidRDefault="00147C9F" w:rsidP="00147C9F">
      <w:pPr>
        <w:spacing w:after="0" w:line="259" w:lineRule="auto"/>
        <w:ind w:left="0" w:firstLine="0"/>
        <w:jc w:val="left"/>
      </w:pPr>
      <w:r>
        <w:t xml:space="preserve">opisujące przedmiot i wymagania dla określonego obiektu lub roboty oraz niezbędne do jego </w:t>
      </w:r>
    </w:p>
    <w:p w14:paraId="4D2951AC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wykonania.</w:t>
      </w:r>
    </w:p>
    <w:p w14:paraId="452F1929" w14:textId="77777777" w:rsidR="00147C9F" w:rsidRPr="00F43E0E" w:rsidRDefault="00147C9F" w:rsidP="00147C9F">
      <w:pPr>
        <w:spacing w:after="0" w:line="259" w:lineRule="auto"/>
        <w:ind w:left="0" w:firstLine="0"/>
        <w:jc w:val="left"/>
        <w:rPr>
          <w:b/>
          <w:bCs/>
        </w:rPr>
      </w:pPr>
      <w:r w:rsidRPr="00F43E0E">
        <w:rPr>
          <w:b/>
          <w:bCs/>
        </w:rPr>
        <w:t>1.5. Ogólne wymagania dotyczące robót</w:t>
      </w:r>
    </w:p>
    <w:p w14:paraId="3AE52664" w14:textId="77777777" w:rsidR="00147C9F" w:rsidRDefault="00147C9F" w:rsidP="00147C9F">
      <w:pPr>
        <w:spacing w:after="0" w:line="259" w:lineRule="auto"/>
        <w:ind w:left="0" w:firstLine="0"/>
        <w:jc w:val="left"/>
      </w:pPr>
      <w:r>
        <w:t>Wykonawca robót jest odpowiedzialny za jakość ich wykonania oraz za ich zgodność z SST</w:t>
      </w:r>
    </w:p>
    <w:p w14:paraId="794738C6" w14:textId="79963FC1" w:rsidR="00351784" w:rsidRDefault="00147C9F" w:rsidP="00147C9F">
      <w:pPr>
        <w:spacing w:after="0" w:line="259" w:lineRule="auto"/>
        <w:ind w:left="0" w:firstLine="0"/>
        <w:jc w:val="left"/>
      </w:pPr>
      <w:r>
        <w:t xml:space="preserve">i poleceniami Inspektora Nadzoru. </w:t>
      </w:r>
      <w:r w:rsidR="002C77D5" w:rsidRPr="002C77D5">
        <w:rPr>
          <w:u w:val="double"/>
        </w:rPr>
        <w:t>Szczegółowy z</w:t>
      </w:r>
      <w:r w:rsidRPr="00815469">
        <w:rPr>
          <w:u w:val="double"/>
        </w:rPr>
        <w:t>akres prac zawarty jest w przedmiarze robót</w:t>
      </w:r>
      <w:r>
        <w:t>.</w:t>
      </w:r>
    </w:p>
    <w:p w14:paraId="6EEBC66A" w14:textId="6FEF88B3" w:rsidR="00D850BE" w:rsidRDefault="000D570D" w:rsidP="00351784">
      <w:pPr>
        <w:spacing w:after="0" w:line="259" w:lineRule="auto"/>
        <w:ind w:left="0" w:firstLine="0"/>
        <w:jc w:val="left"/>
        <w:rPr>
          <w:b/>
          <w:bCs/>
        </w:rPr>
      </w:pPr>
      <w:r>
        <w:br/>
      </w:r>
    </w:p>
    <w:p w14:paraId="61C16BEB" w14:textId="469F78D8" w:rsidR="003F2A27" w:rsidRPr="0046792A" w:rsidRDefault="003F2A27" w:rsidP="00351784">
      <w:pPr>
        <w:spacing w:after="0" w:line="259" w:lineRule="auto"/>
        <w:ind w:left="0" w:firstLine="0"/>
        <w:jc w:val="left"/>
        <w:rPr>
          <w:b/>
          <w:bCs/>
        </w:rPr>
      </w:pPr>
      <w:r w:rsidRPr="0046792A">
        <w:rPr>
          <w:b/>
          <w:bCs/>
        </w:rPr>
        <w:lastRenderedPageBreak/>
        <w:t xml:space="preserve">2. MATERIAŁY </w:t>
      </w:r>
    </w:p>
    <w:p w14:paraId="1822E9ED" w14:textId="5193DDD7" w:rsidR="00EE36D9" w:rsidRDefault="003F2A27" w:rsidP="00351784">
      <w:pPr>
        <w:spacing w:after="0" w:line="259" w:lineRule="auto"/>
        <w:ind w:left="0" w:firstLine="0"/>
        <w:jc w:val="left"/>
      </w:pPr>
      <w:r>
        <w:t xml:space="preserve">2.1. </w:t>
      </w:r>
      <w:r w:rsidR="007576FC">
        <w:t xml:space="preserve">papa podkładowa, </w:t>
      </w:r>
      <w:r>
        <w:t>papa wierzchniego krycia</w:t>
      </w:r>
      <w:r w:rsidR="007576FC">
        <w:t xml:space="preserve">, </w:t>
      </w:r>
    </w:p>
    <w:p w14:paraId="30B2637D" w14:textId="77777777" w:rsidR="00D850BE" w:rsidRDefault="00D850BE" w:rsidP="00351784">
      <w:pPr>
        <w:spacing w:after="0" w:line="259" w:lineRule="auto"/>
        <w:ind w:left="0" w:firstLine="0"/>
        <w:jc w:val="left"/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3754"/>
        <w:gridCol w:w="5453"/>
      </w:tblGrid>
      <w:tr w:rsidR="003F2A27" w14:paraId="220489C8" w14:textId="77777777" w:rsidTr="002C77D5">
        <w:tc>
          <w:tcPr>
            <w:tcW w:w="3964" w:type="dxa"/>
          </w:tcPr>
          <w:p w14:paraId="16F28422" w14:textId="1D787F8A" w:rsidR="003F2A27" w:rsidRPr="007576FC" w:rsidRDefault="003F2A27" w:rsidP="00351784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7576FC">
              <w:rPr>
                <w:b/>
                <w:bCs/>
              </w:rPr>
              <w:t xml:space="preserve">RODZAJ PAPY </w:t>
            </w:r>
          </w:p>
        </w:tc>
        <w:tc>
          <w:tcPr>
            <w:tcW w:w="5817" w:type="dxa"/>
          </w:tcPr>
          <w:p w14:paraId="70C3C90A" w14:textId="4B9CCE33" w:rsidR="003F2A27" w:rsidRPr="007576FC" w:rsidRDefault="009C4AE5" w:rsidP="00351784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7576FC">
              <w:rPr>
                <w:b/>
                <w:bCs/>
              </w:rPr>
              <w:t>Podkładowa</w:t>
            </w:r>
            <w:r w:rsidR="003F2A27" w:rsidRPr="007576FC">
              <w:rPr>
                <w:b/>
                <w:bCs/>
              </w:rPr>
              <w:t xml:space="preserve">, </w:t>
            </w:r>
            <w:r w:rsidRPr="007576FC">
              <w:rPr>
                <w:b/>
                <w:bCs/>
              </w:rPr>
              <w:t xml:space="preserve">asfaltowa </w:t>
            </w:r>
            <w:r w:rsidR="003F2A27" w:rsidRPr="007576FC">
              <w:rPr>
                <w:b/>
                <w:bCs/>
              </w:rPr>
              <w:t>podkładow</w:t>
            </w:r>
            <w:r w:rsidRPr="007576FC">
              <w:rPr>
                <w:b/>
                <w:bCs/>
              </w:rPr>
              <w:t>a</w:t>
            </w:r>
          </w:p>
        </w:tc>
      </w:tr>
      <w:tr w:rsidR="003F2A27" w14:paraId="6AFBB64C" w14:textId="77777777" w:rsidTr="002C77D5">
        <w:tc>
          <w:tcPr>
            <w:tcW w:w="3964" w:type="dxa"/>
          </w:tcPr>
          <w:p w14:paraId="347DEEC1" w14:textId="20BFC674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SPOSÓB MOCOWANIA</w:t>
            </w:r>
          </w:p>
        </w:tc>
        <w:tc>
          <w:tcPr>
            <w:tcW w:w="5817" w:type="dxa"/>
          </w:tcPr>
          <w:p w14:paraId="5E3D2685" w14:textId="1612760D" w:rsidR="003F2A27" w:rsidRDefault="009C4AE5" w:rsidP="00351784">
            <w:pPr>
              <w:spacing w:after="0" w:line="259" w:lineRule="auto"/>
              <w:ind w:left="0" w:firstLine="0"/>
              <w:jc w:val="left"/>
            </w:pPr>
            <w:r>
              <w:t>Mechaniczne  za pomocą łączników - do podłoży drewnianych</w:t>
            </w:r>
          </w:p>
        </w:tc>
      </w:tr>
      <w:tr w:rsidR="003F2A27" w14:paraId="76FB0EDA" w14:textId="77777777" w:rsidTr="002C77D5">
        <w:tc>
          <w:tcPr>
            <w:tcW w:w="3964" w:type="dxa"/>
          </w:tcPr>
          <w:p w14:paraId="039250B8" w14:textId="6ADDDD47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RODZAJ OSNOWY, GRAMATURA</w:t>
            </w:r>
          </w:p>
        </w:tc>
        <w:tc>
          <w:tcPr>
            <w:tcW w:w="5817" w:type="dxa"/>
          </w:tcPr>
          <w:p w14:paraId="1F2F5C77" w14:textId="3F607087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 xml:space="preserve">Włóknina poliestrowa </w:t>
            </w:r>
            <w:r w:rsidR="00F411C7">
              <w:t xml:space="preserve"> </w:t>
            </w:r>
          </w:p>
        </w:tc>
      </w:tr>
      <w:tr w:rsidR="003F2A27" w14:paraId="4E26B2DD" w14:textId="77777777" w:rsidTr="002C77D5">
        <w:tc>
          <w:tcPr>
            <w:tcW w:w="3964" w:type="dxa"/>
          </w:tcPr>
          <w:p w14:paraId="647CA1C5" w14:textId="79D61A91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WYGLĄD STRONY WIERZCHNIEJ</w:t>
            </w:r>
          </w:p>
        </w:tc>
        <w:tc>
          <w:tcPr>
            <w:tcW w:w="5817" w:type="dxa"/>
          </w:tcPr>
          <w:p w14:paraId="1C56EF4A" w14:textId="2654A103" w:rsidR="003F2A27" w:rsidRDefault="008D03FF" w:rsidP="008D03FF">
            <w:pPr>
              <w:spacing w:after="0" w:line="259" w:lineRule="auto"/>
              <w:ind w:left="0" w:firstLine="0"/>
              <w:jc w:val="left"/>
            </w:pPr>
            <w:r>
              <w:t>Folia</w:t>
            </w:r>
          </w:p>
        </w:tc>
      </w:tr>
      <w:tr w:rsidR="003F2A27" w14:paraId="0DD83554" w14:textId="77777777" w:rsidTr="002C77D5">
        <w:tc>
          <w:tcPr>
            <w:tcW w:w="3964" w:type="dxa"/>
          </w:tcPr>
          <w:p w14:paraId="3D401897" w14:textId="76E3D392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WYGLĄD STRONY SPODNIEJ</w:t>
            </w:r>
          </w:p>
        </w:tc>
        <w:tc>
          <w:tcPr>
            <w:tcW w:w="5817" w:type="dxa"/>
          </w:tcPr>
          <w:p w14:paraId="5EFC3DB5" w14:textId="2EC8A560" w:rsidR="008D03FF" w:rsidRDefault="008D03FF" w:rsidP="008D03FF">
            <w:pPr>
              <w:spacing w:after="0" w:line="259" w:lineRule="auto"/>
              <w:ind w:left="0" w:firstLine="0"/>
              <w:jc w:val="left"/>
            </w:pPr>
            <w:r>
              <w:t xml:space="preserve">Posypka </w:t>
            </w:r>
            <w:r>
              <w:rPr>
                <w:sz w:val="25"/>
                <w:szCs w:val="25"/>
              </w:rPr>
              <w:t>drobnoziarnista mineralną</w:t>
            </w:r>
          </w:p>
        </w:tc>
      </w:tr>
      <w:tr w:rsidR="003F2A27" w14:paraId="3708F256" w14:textId="77777777" w:rsidTr="002C77D5">
        <w:tc>
          <w:tcPr>
            <w:tcW w:w="3964" w:type="dxa"/>
          </w:tcPr>
          <w:p w14:paraId="523AFB42" w14:textId="662F9757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GRUBOŚĆ</w:t>
            </w:r>
          </w:p>
        </w:tc>
        <w:tc>
          <w:tcPr>
            <w:tcW w:w="5817" w:type="dxa"/>
          </w:tcPr>
          <w:p w14:paraId="3BC6070B" w14:textId="723514C4" w:rsidR="003F2A27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 xml:space="preserve">Min. </w:t>
            </w:r>
            <w:r w:rsidR="002973FA">
              <w:t>3,0</w:t>
            </w:r>
            <w:r>
              <w:t xml:space="preserve"> mm </w:t>
            </w:r>
          </w:p>
        </w:tc>
      </w:tr>
      <w:tr w:rsidR="003F2A27" w14:paraId="0A118280" w14:textId="77777777" w:rsidTr="002C77D5">
        <w:tc>
          <w:tcPr>
            <w:tcW w:w="3964" w:type="dxa"/>
          </w:tcPr>
          <w:p w14:paraId="39B92FA0" w14:textId="1EF05890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RODZAJ ASFALTU</w:t>
            </w:r>
          </w:p>
        </w:tc>
        <w:tc>
          <w:tcPr>
            <w:tcW w:w="5817" w:type="dxa"/>
          </w:tcPr>
          <w:p w14:paraId="1064E77E" w14:textId="3E9D3810" w:rsidR="003F2A27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Modyfikowany SBS</w:t>
            </w:r>
          </w:p>
        </w:tc>
      </w:tr>
      <w:tr w:rsidR="003F2A27" w14:paraId="713A8772" w14:textId="77777777" w:rsidTr="002C77D5">
        <w:tc>
          <w:tcPr>
            <w:tcW w:w="3964" w:type="dxa"/>
          </w:tcPr>
          <w:p w14:paraId="4C6822EF" w14:textId="651BE9D6" w:rsidR="003F2A27" w:rsidRDefault="003F2A27" w:rsidP="00351784">
            <w:pPr>
              <w:spacing w:after="0" w:line="259" w:lineRule="auto"/>
              <w:ind w:left="0" w:firstLine="0"/>
              <w:jc w:val="left"/>
            </w:pPr>
            <w:r>
              <w:t>ZAWARTOŚĆ ASFALTU</w:t>
            </w:r>
          </w:p>
        </w:tc>
        <w:tc>
          <w:tcPr>
            <w:tcW w:w="5817" w:type="dxa"/>
          </w:tcPr>
          <w:p w14:paraId="52110004" w14:textId="44BB931F" w:rsidR="003F2A27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min 3000 g/m2</w:t>
            </w:r>
          </w:p>
        </w:tc>
      </w:tr>
      <w:tr w:rsidR="003F2A27" w14:paraId="0A24CD5E" w14:textId="77777777" w:rsidTr="002C77D5">
        <w:tc>
          <w:tcPr>
            <w:tcW w:w="3964" w:type="dxa"/>
          </w:tcPr>
          <w:p w14:paraId="38683A8E" w14:textId="0861A0BD" w:rsidR="003F2A27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ZGINANIE W OBNIŻONEJ TEMP</w:t>
            </w:r>
          </w:p>
        </w:tc>
        <w:tc>
          <w:tcPr>
            <w:tcW w:w="5817" w:type="dxa"/>
          </w:tcPr>
          <w:p w14:paraId="119B33F4" w14:textId="67599D6F" w:rsidR="003F2A27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 xml:space="preserve">-25 </w:t>
            </w:r>
            <w:r w:rsidRPr="002973FA">
              <w:rPr>
                <w:vertAlign w:val="superscript"/>
              </w:rPr>
              <w:t>o</w:t>
            </w:r>
            <w:r>
              <w:t>C</w:t>
            </w:r>
          </w:p>
        </w:tc>
      </w:tr>
      <w:tr w:rsidR="005A2B03" w14:paraId="66965995" w14:textId="77777777" w:rsidTr="002C77D5">
        <w:tc>
          <w:tcPr>
            <w:tcW w:w="3964" w:type="dxa"/>
          </w:tcPr>
          <w:p w14:paraId="663ED8FF" w14:textId="65CFCD1D" w:rsidR="005A2B03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ODPORNOŚĆ NA DZIAŁANIE TEMP</w:t>
            </w:r>
          </w:p>
        </w:tc>
        <w:tc>
          <w:tcPr>
            <w:tcW w:w="5817" w:type="dxa"/>
          </w:tcPr>
          <w:p w14:paraId="14178D59" w14:textId="2F0DDA01" w:rsidR="005A2B03" w:rsidRDefault="00953700" w:rsidP="00351784">
            <w:pPr>
              <w:spacing w:after="0" w:line="259" w:lineRule="auto"/>
              <w:ind w:left="0" w:firstLine="0"/>
              <w:jc w:val="left"/>
            </w:pPr>
            <w:r>
              <w:t xml:space="preserve">100 </w:t>
            </w:r>
            <w:r w:rsidRPr="002973FA">
              <w:rPr>
                <w:vertAlign w:val="superscript"/>
              </w:rPr>
              <w:t>o</w:t>
            </w:r>
            <w:r>
              <w:t>C</w:t>
            </w:r>
          </w:p>
        </w:tc>
      </w:tr>
      <w:tr w:rsidR="005A2B03" w14:paraId="20A94634" w14:textId="77777777" w:rsidTr="002C77D5">
        <w:tc>
          <w:tcPr>
            <w:tcW w:w="3964" w:type="dxa"/>
          </w:tcPr>
          <w:p w14:paraId="6A8A7F48" w14:textId="348F4E33" w:rsidR="005A2B03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MINIMALNA SIŁA ZRYWAJĄCA</w:t>
            </w:r>
          </w:p>
        </w:tc>
        <w:tc>
          <w:tcPr>
            <w:tcW w:w="5817" w:type="dxa"/>
          </w:tcPr>
          <w:p w14:paraId="5E41E2DE" w14:textId="3231BA69" w:rsidR="005A2B03" w:rsidRDefault="00953700" w:rsidP="00351784">
            <w:pPr>
              <w:spacing w:after="0" w:line="259" w:lineRule="auto"/>
              <w:ind w:left="0" w:firstLine="0"/>
              <w:jc w:val="left"/>
            </w:pPr>
            <w:r>
              <w:t xml:space="preserve">wzdłuż nie mniej niż </w:t>
            </w:r>
            <w:r w:rsidR="007576FC">
              <w:t>275</w:t>
            </w:r>
            <w:r>
              <w:t xml:space="preserve"> N, w poprzek nie mniej niż </w:t>
            </w:r>
            <w:r w:rsidR="007576FC">
              <w:t>275</w:t>
            </w:r>
            <w:r>
              <w:t>N</w:t>
            </w:r>
          </w:p>
        </w:tc>
      </w:tr>
      <w:tr w:rsidR="005A2B03" w14:paraId="4290E0C2" w14:textId="77777777" w:rsidTr="002C77D5">
        <w:tc>
          <w:tcPr>
            <w:tcW w:w="3964" w:type="dxa"/>
          </w:tcPr>
          <w:p w14:paraId="74315325" w14:textId="5B40FBA1" w:rsidR="005A2B03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WYDŁUŻENIE PRZY ZERWANIU</w:t>
            </w:r>
          </w:p>
        </w:tc>
        <w:tc>
          <w:tcPr>
            <w:tcW w:w="5817" w:type="dxa"/>
          </w:tcPr>
          <w:p w14:paraId="234FAC47" w14:textId="4C151A95" w:rsidR="005A2B03" w:rsidRDefault="00953700" w:rsidP="00351784">
            <w:pPr>
              <w:spacing w:after="0" w:line="259" w:lineRule="auto"/>
              <w:ind w:left="0" w:firstLine="0"/>
              <w:jc w:val="left"/>
            </w:pPr>
            <w:r>
              <w:t xml:space="preserve">wzdłuż nie mniej niż </w:t>
            </w:r>
            <w:r w:rsidR="007576FC">
              <w:t>45</w:t>
            </w:r>
            <w:r>
              <w:t xml:space="preserve">%, w poprzek nie mniej niż </w:t>
            </w:r>
            <w:r w:rsidR="007576FC">
              <w:t>45</w:t>
            </w:r>
            <w:r>
              <w:t>%</w:t>
            </w:r>
          </w:p>
        </w:tc>
      </w:tr>
      <w:tr w:rsidR="005A2B03" w14:paraId="35AD8F3C" w14:textId="77777777" w:rsidTr="002C77D5">
        <w:tc>
          <w:tcPr>
            <w:tcW w:w="3964" w:type="dxa"/>
          </w:tcPr>
          <w:p w14:paraId="27895BE0" w14:textId="26D0C83E" w:rsidR="005A2B03" w:rsidRDefault="005A2B03" w:rsidP="00351784">
            <w:pPr>
              <w:spacing w:after="0" w:line="259" w:lineRule="auto"/>
              <w:ind w:left="0" w:firstLine="0"/>
              <w:jc w:val="left"/>
            </w:pPr>
            <w:r>
              <w:t>SZEROKOŚĆ ROLKI</w:t>
            </w:r>
          </w:p>
        </w:tc>
        <w:tc>
          <w:tcPr>
            <w:tcW w:w="5817" w:type="dxa"/>
          </w:tcPr>
          <w:p w14:paraId="5B967258" w14:textId="2C4831BF" w:rsidR="005A2B03" w:rsidRDefault="00953700" w:rsidP="00351784">
            <w:pPr>
              <w:spacing w:after="0" w:line="259" w:lineRule="auto"/>
              <w:ind w:left="0" w:firstLine="0"/>
              <w:jc w:val="left"/>
            </w:pPr>
            <w:r>
              <w:t>Nie mniej niż 1,0 m</w:t>
            </w:r>
          </w:p>
        </w:tc>
      </w:tr>
    </w:tbl>
    <w:p w14:paraId="486F96CE" w14:textId="78092330" w:rsidR="00147C9F" w:rsidRDefault="00147C9F" w:rsidP="00351784">
      <w:pPr>
        <w:spacing w:after="0" w:line="259" w:lineRule="auto"/>
        <w:ind w:left="0" w:firstLine="0"/>
        <w:jc w:val="left"/>
      </w:pPr>
    </w:p>
    <w:p w14:paraId="1197DDA1" w14:textId="77777777" w:rsidR="005A2B03" w:rsidRDefault="005A2B03" w:rsidP="00351784">
      <w:pPr>
        <w:spacing w:after="0" w:line="259" w:lineRule="auto"/>
        <w:ind w:left="0" w:firstLine="0"/>
        <w:jc w:val="left"/>
      </w:pPr>
    </w:p>
    <w:p w14:paraId="00B1C4DD" w14:textId="77777777" w:rsidR="00953700" w:rsidRDefault="00953700" w:rsidP="00953700">
      <w:pPr>
        <w:spacing w:after="0" w:line="259" w:lineRule="auto"/>
        <w:ind w:left="0" w:firstLine="0"/>
        <w:jc w:val="left"/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3769"/>
        <w:gridCol w:w="5438"/>
      </w:tblGrid>
      <w:tr w:rsidR="00953700" w14:paraId="46D318F5" w14:textId="77777777" w:rsidTr="002C77D5">
        <w:tc>
          <w:tcPr>
            <w:tcW w:w="3970" w:type="dxa"/>
          </w:tcPr>
          <w:p w14:paraId="3ED9FF3E" w14:textId="77777777" w:rsidR="00953700" w:rsidRPr="007576FC" w:rsidRDefault="00953700" w:rsidP="00F344C2">
            <w:pPr>
              <w:spacing w:after="0" w:line="259" w:lineRule="auto"/>
              <w:ind w:left="-118" w:firstLine="118"/>
              <w:jc w:val="left"/>
              <w:rPr>
                <w:b/>
                <w:bCs/>
              </w:rPr>
            </w:pPr>
            <w:r w:rsidRPr="007576FC">
              <w:rPr>
                <w:b/>
                <w:bCs/>
              </w:rPr>
              <w:t xml:space="preserve">RODZAJ PAPY </w:t>
            </w:r>
          </w:p>
        </w:tc>
        <w:tc>
          <w:tcPr>
            <w:tcW w:w="5811" w:type="dxa"/>
          </w:tcPr>
          <w:p w14:paraId="4C21C6C4" w14:textId="0DE489D1" w:rsidR="00953700" w:rsidRPr="007576FC" w:rsidRDefault="00953700" w:rsidP="00FB012F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7576FC">
              <w:rPr>
                <w:b/>
                <w:bCs/>
              </w:rPr>
              <w:t>Wierzchniego krycia</w:t>
            </w:r>
            <w:r w:rsidR="007576FC">
              <w:rPr>
                <w:b/>
                <w:bCs/>
              </w:rPr>
              <w:t xml:space="preserve"> </w:t>
            </w:r>
          </w:p>
        </w:tc>
      </w:tr>
      <w:tr w:rsidR="00953700" w14:paraId="74D3B0B1" w14:textId="77777777" w:rsidTr="002C77D5">
        <w:tc>
          <w:tcPr>
            <w:tcW w:w="3970" w:type="dxa"/>
          </w:tcPr>
          <w:p w14:paraId="2B713AFC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SPOSÓB MOCOWANIA</w:t>
            </w:r>
          </w:p>
        </w:tc>
        <w:tc>
          <w:tcPr>
            <w:tcW w:w="5811" w:type="dxa"/>
          </w:tcPr>
          <w:p w14:paraId="31F09011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Zgrzewanie</w:t>
            </w:r>
          </w:p>
        </w:tc>
      </w:tr>
      <w:tr w:rsidR="00953700" w14:paraId="4FA78B3A" w14:textId="77777777" w:rsidTr="002C77D5">
        <w:tc>
          <w:tcPr>
            <w:tcW w:w="3970" w:type="dxa"/>
          </w:tcPr>
          <w:p w14:paraId="782E724E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RODZAJ OSNOWY, GRAMATURA</w:t>
            </w:r>
          </w:p>
        </w:tc>
        <w:tc>
          <w:tcPr>
            <w:tcW w:w="5811" w:type="dxa"/>
          </w:tcPr>
          <w:p w14:paraId="28E40BDB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Włóknina poliestrowa min 250 g/m2</w:t>
            </w:r>
          </w:p>
        </w:tc>
      </w:tr>
      <w:tr w:rsidR="00953700" w14:paraId="3FA2EB3E" w14:textId="77777777" w:rsidTr="002C77D5">
        <w:tc>
          <w:tcPr>
            <w:tcW w:w="3970" w:type="dxa"/>
          </w:tcPr>
          <w:p w14:paraId="69951286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WYGLĄD STRONY WIERZCHNIEJ</w:t>
            </w:r>
          </w:p>
        </w:tc>
        <w:tc>
          <w:tcPr>
            <w:tcW w:w="5811" w:type="dxa"/>
          </w:tcPr>
          <w:p w14:paraId="16F49272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Posypka gruboziarnista</w:t>
            </w:r>
          </w:p>
        </w:tc>
      </w:tr>
      <w:tr w:rsidR="00953700" w14:paraId="7AEB4BF3" w14:textId="77777777" w:rsidTr="002C77D5">
        <w:tc>
          <w:tcPr>
            <w:tcW w:w="3970" w:type="dxa"/>
          </w:tcPr>
          <w:p w14:paraId="68277C78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WYGLĄD STRONY SPODNIEJ</w:t>
            </w:r>
          </w:p>
        </w:tc>
        <w:tc>
          <w:tcPr>
            <w:tcW w:w="5811" w:type="dxa"/>
          </w:tcPr>
          <w:p w14:paraId="4DDEE45B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Folia</w:t>
            </w:r>
          </w:p>
        </w:tc>
      </w:tr>
      <w:tr w:rsidR="00953700" w14:paraId="2FDED2B6" w14:textId="77777777" w:rsidTr="002C77D5">
        <w:tc>
          <w:tcPr>
            <w:tcW w:w="3970" w:type="dxa"/>
            <w:vAlign w:val="center"/>
          </w:tcPr>
          <w:p w14:paraId="2FCDA1C3" w14:textId="77777777" w:rsidR="00953700" w:rsidRDefault="00953700" w:rsidP="002C77D5">
            <w:pPr>
              <w:spacing w:after="0" w:line="259" w:lineRule="auto"/>
              <w:ind w:left="0" w:firstLine="0"/>
              <w:jc w:val="left"/>
            </w:pPr>
            <w:r>
              <w:t>GRUBOŚĆ</w:t>
            </w:r>
          </w:p>
        </w:tc>
        <w:tc>
          <w:tcPr>
            <w:tcW w:w="5811" w:type="dxa"/>
          </w:tcPr>
          <w:p w14:paraId="7EC392AC" w14:textId="63031371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Min. 5,2 mm do 5,</w:t>
            </w:r>
            <w:r w:rsidR="00B9517C">
              <w:t>6</w:t>
            </w:r>
            <w:r>
              <w:t xml:space="preserve"> mm w zależności od wskazanej grubości w danym kosztorysie nakładczym</w:t>
            </w:r>
          </w:p>
        </w:tc>
      </w:tr>
      <w:tr w:rsidR="00953700" w14:paraId="4F3A184B" w14:textId="77777777" w:rsidTr="002C77D5">
        <w:tc>
          <w:tcPr>
            <w:tcW w:w="3970" w:type="dxa"/>
          </w:tcPr>
          <w:p w14:paraId="12465E45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RODZAJ ASFALTU</w:t>
            </w:r>
          </w:p>
        </w:tc>
        <w:tc>
          <w:tcPr>
            <w:tcW w:w="5811" w:type="dxa"/>
          </w:tcPr>
          <w:p w14:paraId="309B41DA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Modyfikowany SBS</w:t>
            </w:r>
          </w:p>
        </w:tc>
      </w:tr>
      <w:tr w:rsidR="00953700" w14:paraId="1991336C" w14:textId="77777777" w:rsidTr="002C77D5">
        <w:tc>
          <w:tcPr>
            <w:tcW w:w="3970" w:type="dxa"/>
          </w:tcPr>
          <w:p w14:paraId="02C2D5C2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ZAWARTOŚĆ ASFALTU</w:t>
            </w:r>
          </w:p>
        </w:tc>
        <w:tc>
          <w:tcPr>
            <w:tcW w:w="5811" w:type="dxa"/>
          </w:tcPr>
          <w:p w14:paraId="078F2528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min 3000 g/m2</w:t>
            </w:r>
          </w:p>
        </w:tc>
      </w:tr>
      <w:tr w:rsidR="00953700" w14:paraId="2EF3A244" w14:textId="77777777" w:rsidTr="002C77D5">
        <w:tc>
          <w:tcPr>
            <w:tcW w:w="3970" w:type="dxa"/>
          </w:tcPr>
          <w:p w14:paraId="726E7011" w14:textId="10AB13C4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ZGINANIE W OBNIŻONEJ TEMP</w:t>
            </w:r>
            <w:r w:rsidR="006B5CF5">
              <w:t>.</w:t>
            </w:r>
          </w:p>
        </w:tc>
        <w:tc>
          <w:tcPr>
            <w:tcW w:w="5811" w:type="dxa"/>
          </w:tcPr>
          <w:p w14:paraId="11CE35D3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-25 oC</w:t>
            </w:r>
          </w:p>
        </w:tc>
      </w:tr>
      <w:tr w:rsidR="00953700" w14:paraId="764B2C33" w14:textId="77777777" w:rsidTr="002C77D5">
        <w:tc>
          <w:tcPr>
            <w:tcW w:w="3970" w:type="dxa"/>
          </w:tcPr>
          <w:p w14:paraId="53A4D089" w14:textId="271CA322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ODPORNOŚĆ NA DZIAŁANIE TEMP</w:t>
            </w:r>
            <w:r w:rsidR="006B5CF5">
              <w:t>.</w:t>
            </w:r>
          </w:p>
        </w:tc>
        <w:tc>
          <w:tcPr>
            <w:tcW w:w="5811" w:type="dxa"/>
          </w:tcPr>
          <w:p w14:paraId="74E0FCB2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100 oC</w:t>
            </w:r>
          </w:p>
        </w:tc>
      </w:tr>
      <w:tr w:rsidR="00953700" w14:paraId="603B8952" w14:textId="77777777" w:rsidTr="002C77D5">
        <w:tc>
          <w:tcPr>
            <w:tcW w:w="3970" w:type="dxa"/>
            <w:vAlign w:val="center"/>
          </w:tcPr>
          <w:p w14:paraId="3CEBA454" w14:textId="77777777" w:rsidR="00953700" w:rsidRDefault="00953700" w:rsidP="002C77D5">
            <w:pPr>
              <w:spacing w:after="0" w:line="259" w:lineRule="auto"/>
              <w:ind w:left="0" w:firstLine="0"/>
              <w:jc w:val="left"/>
            </w:pPr>
            <w:r>
              <w:t>MINIMALNA SIŁA ZRYWAJĄCA</w:t>
            </w:r>
          </w:p>
        </w:tc>
        <w:tc>
          <w:tcPr>
            <w:tcW w:w="5811" w:type="dxa"/>
          </w:tcPr>
          <w:p w14:paraId="370BF179" w14:textId="74A2DD9C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wzdłuż nie mniej niż 1000 N, w poprzek nie mniej niż 800N</w:t>
            </w:r>
          </w:p>
        </w:tc>
      </w:tr>
      <w:tr w:rsidR="00953700" w14:paraId="21707902" w14:textId="77777777" w:rsidTr="002C77D5">
        <w:tc>
          <w:tcPr>
            <w:tcW w:w="3970" w:type="dxa"/>
          </w:tcPr>
          <w:p w14:paraId="670FEAE0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WYDŁUŻENIE PRZY ZERWANIU</w:t>
            </w:r>
          </w:p>
        </w:tc>
        <w:tc>
          <w:tcPr>
            <w:tcW w:w="5811" w:type="dxa"/>
          </w:tcPr>
          <w:p w14:paraId="68B27647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wzdłuż nie mniej niż 50%, w poprzek nie mniej niż 50%</w:t>
            </w:r>
          </w:p>
        </w:tc>
      </w:tr>
      <w:tr w:rsidR="00953700" w14:paraId="70566552" w14:textId="77777777" w:rsidTr="002C77D5">
        <w:tc>
          <w:tcPr>
            <w:tcW w:w="3970" w:type="dxa"/>
          </w:tcPr>
          <w:p w14:paraId="72DEF4D3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SZEROKOŚĆ ROLKI</w:t>
            </w:r>
          </w:p>
        </w:tc>
        <w:tc>
          <w:tcPr>
            <w:tcW w:w="5811" w:type="dxa"/>
          </w:tcPr>
          <w:p w14:paraId="6E633E35" w14:textId="77777777" w:rsidR="00953700" w:rsidRDefault="00953700" w:rsidP="00FB012F">
            <w:pPr>
              <w:spacing w:after="0" w:line="259" w:lineRule="auto"/>
              <w:ind w:left="0" w:firstLine="0"/>
              <w:jc w:val="left"/>
            </w:pPr>
            <w:r>
              <w:t>Nie mniej niż 1,0 m</w:t>
            </w:r>
          </w:p>
        </w:tc>
      </w:tr>
    </w:tbl>
    <w:p w14:paraId="3D79F48C" w14:textId="77777777" w:rsidR="00953700" w:rsidRDefault="00953700" w:rsidP="00953700">
      <w:pPr>
        <w:spacing w:after="0" w:line="259" w:lineRule="auto"/>
        <w:ind w:left="0" w:firstLine="0"/>
        <w:jc w:val="left"/>
      </w:pPr>
    </w:p>
    <w:p w14:paraId="0AA77F25" w14:textId="45225E4A" w:rsidR="00953700" w:rsidRPr="00133CF2" w:rsidRDefault="00133CF2" w:rsidP="00953700">
      <w:pPr>
        <w:spacing w:after="0" w:line="259" w:lineRule="auto"/>
        <w:ind w:left="0" w:firstLine="0"/>
        <w:jc w:val="left"/>
        <w:rPr>
          <w:b/>
          <w:bCs/>
          <w:u w:val="double"/>
        </w:rPr>
      </w:pPr>
      <w:r w:rsidRPr="00133CF2">
        <w:rPr>
          <w:b/>
          <w:bCs/>
          <w:u w:val="double"/>
        </w:rPr>
        <w:t>Uwaga!: zastosować papę wierzchniego krycia o grubości min 5,2 mm.</w:t>
      </w:r>
    </w:p>
    <w:p w14:paraId="5288117A" w14:textId="77777777" w:rsidR="00133CF2" w:rsidRDefault="00133CF2" w:rsidP="00953700">
      <w:pPr>
        <w:spacing w:after="0" w:line="259" w:lineRule="auto"/>
        <w:ind w:left="0" w:firstLine="0"/>
        <w:jc w:val="left"/>
      </w:pPr>
    </w:p>
    <w:p w14:paraId="3B013A5E" w14:textId="77777777" w:rsidR="0046792A" w:rsidRDefault="0046792A" w:rsidP="0046792A">
      <w:pPr>
        <w:spacing w:after="0" w:line="259" w:lineRule="auto"/>
        <w:ind w:left="0" w:firstLine="0"/>
        <w:jc w:val="left"/>
      </w:pPr>
      <w:r w:rsidRPr="0039742A">
        <w:rPr>
          <w:b/>
          <w:bCs/>
        </w:rPr>
        <w:t>2.2. Zaprawy murarska</w:t>
      </w:r>
      <w:r>
        <w:t xml:space="preserve"> i do wykonania tynków zwykłych powinny odpowiadać wymaganiom </w:t>
      </w:r>
    </w:p>
    <w:p w14:paraId="39290DA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normy PN-90/B-14501 „Zaprawy budowlane zwykłe” lub aprobatom technicznym.</w:t>
      </w:r>
    </w:p>
    <w:p w14:paraId="1D2A6C77" w14:textId="594337B4" w:rsidR="0046792A" w:rsidRPr="0039742A" w:rsidRDefault="0046792A" w:rsidP="0046792A">
      <w:pPr>
        <w:spacing w:after="0" w:line="259" w:lineRule="auto"/>
        <w:ind w:left="0" w:firstLine="0"/>
        <w:jc w:val="left"/>
      </w:pPr>
      <w:r w:rsidRPr="0039742A">
        <w:t xml:space="preserve">Zaprawa do wykonania uszczelnienia kominów „Atlas Woder S” lub inna równoważna </w:t>
      </w:r>
      <w:r w:rsidR="00B86489">
        <w:br/>
      </w:r>
      <w:r w:rsidRPr="0039742A">
        <w:t>o nie gorszych parametrach.</w:t>
      </w:r>
    </w:p>
    <w:p w14:paraId="7F8FCD3F" w14:textId="77777777" w:rsidR="0046792A" w:rsidRDefault="0046792A" w:rsidP="0046792A">
      <w:pPr>
        <w:spacing w:after="0" w:line="259" w:lineRule="auto"/>
        <w:ind w:left="0" w:firstLine="0"/>
        <w:jc w:val="left"/>
      </w:pPr>
      <w:r w:rsidRPr="0039742A">
        <w:rPr>
          <w:b/>
          <w:bCs/>
        </w:rPr>
        <w:t>2.3. Cegła ceramiczna</w:t>
      </w:r>
      <w:r>
        <w:t xml:space="preserve"> pełna klasy min M15 </w:t>
      </w:r>
    </w:p>
    <w:p w14:paraId="4AC1D6AF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2.4. Woda</w:t>
      </w:r>
    </w:p>
    <w:p w14:paraId="0955C78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Do przygotowania zapraw i skrapiania podłoża stosować można wodę odpowiadającą </w:t>
      </w:r>
    </w:p>
    <w:p w14:paraId="3AD43240" w14:textId="02505A69" w:rsidR="0046792A" w:rsidRDefault="0046792A" w:rsidP="0046792A">
      <w:pPr>
        <w:spacing w:after="0" w:line="259" w:lineRule="auto"/>
        <w:ind w:left="0" w:firstLine="0"/>
        <w:jc w:val="left"/>
      </w:pPr>
      <w:r>
        <w:t xml:space="preserve">wymaganiom normy PN-88/B-32250 „Materiały budowlane. Woda do betonów i zapraw”. Bez </w:t>
      </w:r>
    </w:p>
    <w:p w14:paraId="7998A18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badań laboratoryjnych można stosować wodociągową wodę pitną. Niedozwolone jest użycie </w:t>
      </w:r>
    </w:p>
    <w:p w14:paraId="6F79C7E7" w14:textId="77777777" w:rsidR="0046792A" w:rsidRDefault="0046792A" w:rsidP="00B86489">
      <w:pPr>
        <w:spacing w:after="0" w:line="259" w:lineRule="auto"/>
        <w:ind w:left="0" w:firstLine="0"/>
      </w:pPr>
      <w:r>
        <w:lastRenderedPageBreak/>
        <w:t xml:space="preserve">wód ściekowych, kanalizacyjnych, bagiennych oraz wód zawierających tłuszcze organiczne, </w:t>
      </w:r>
    </w:p>
    <w:p w14:paraId="2DF6DF88" w14:textId="77777777" w:rsidR="0046792A" w:rsidRDefault="0046792A" w:rsidP="00B86489">
      <w:pPr>
        <w:spacing w:after="0" w:line="259" w:lineRule="auto"/>
        <w:ind w:left="0" w:firstLine="0"/>
      </w:pPr>
      <w:r>
        <w:t>oleje i muł.</w:t>
      </w:r>
    </w:p>
    <w:p w14:paraId="72EA2C8F" w14:textId="77777777" w:rsidR="0046792A" w:rsidRPr="0039742A" w:rsidRDefault="0046792A" w:rsidP="00B86489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>2.5. Piasek</w:t>
      </w:r>
    </w:p>
    <w:p w14:paraId="1CBC6715" w14:textId="77777777" w:rsidR="0046792A" w:rsidRDefault="0046792A" w:rsidP="00B86489">
      <w:pPr>
        <w:spacing w:after="0" w:line="259" w:lineRule="auto"/>
        <w:ind w:left="0" w:firstLine="0"/>
      </w:pPr>
      <w:r w:rsidRPr="0039742A">
        <w:rPr>
          <w:b/>
          <w:bCs/>
        </w:rPr>
        <w:t>2.5.1. Piasek</w:t>
      </w:r>
      <w:r>
        <w:t xml:space="preserve"> powinien spełniać wymagania normy PN-79/B-06711 „Kruszywa mineralne.</w:t>
      </w:r>
    </w:p>
    <w:p w14:paraId="02CB514C" w14:textId="77777777" w:rsidR="0046792A" w:rsidRDefault="0046792A" w:rsidP="00B86489">
      <w:pPr>
        <w:spacing w:after="0" w:line="259" w:lineRule="auto"/>
        <w:ind w:left="0" w:firstLine="0"/>
      </w:pPr>
      <w:r>
        <w:t>Piaski do zapraw budowlanych”, a w szczególności:</w:t>
      </w:r>
    </w:p>
    <w:p w14:paraId="4CFA7AB8" w14:textId="77777777" w:rsidR="0046792A" w:rsidRDefault="0046792A" w:rsidP="00B86489">
      <w:pPr>
        <w:spacing w:after="0" w:line="259" w:lineRule="auto"/>
        <w:ind w:left="0" w:firstLine="0"/>
      </w:pPr>
      <w:r>
        <w:t>• nie zawierać domieszek organicznych,</w:t>
      </w:r>
    </w:p>
    <w:p w14:paraId="4042C1D5" w14:textId="77777777" w:rsidR="0046792A" w:rsidRDefault="0046792A" w:rsidP="00B86489">
      <w:pPr>
        <w:spacing w:after="0" w:line="259" w:lineRule="auto"/>
        <w:ind w:left="0" w:firstLine="0"/>
      </w:pPr>
      <w:r>
        <w:t xml:space="preserve">• mieć frakcje różnych wymiarów, a mianowicie: piasek drobnoziarnisty 0,25-0,5 mm, </w:t>
      </w:r>
    </w:p>
    <w:p w14:paraId="5C12E2D1" w14:textId="77777777" w:rsidR="0046792A" w:rsidRDefault="0046792A" w:rsidP="00B86489">
      <w:pPr>
        <w:spacing w:after="0" w:line="259" w:lineRule="auto"/>
        <w:ind w:left="0" w:firstLine="0"/>
      </w:pPr>
      <w:r>
        <w:t>piasek średnioziarnisty 0,5-1,0 mm, piasek gruboziarnisty 1,0-2,0 mm.</w:t>
      </w:r>
    </w:p>
    <w:p w14:paraId="5B944EFB" w14:textId="77777777" w:rsidR="0046792A" w:rsidRDefault="0046792A" w:rsidP="00B86489">
      <w:pPr>
        <w:spacing w:after="0" w:line="259" w:lineRule="auto"/>
        <w:ind w:left="0" w:firstLine="0"/>
      </w:pPr>
      <w:r w:rsidRPr="0039742A">
        <w:rPr>
          <w:b/>
          <w:bCs/>
        </w:rPr>
        <w:t>2.5.2. Cement</w:t>
      </w:r>
      <w:r>
        <w:t xml:space="preserve"> powinien spełniać wymagania normy PN-EN 197-1:2012</w:t>
      </w:r>
    </w:p>
    <w:p w14:paraId="63A6D1F7" w14:textId="77777777" w:rsidR="0046792A" w:rsidRDefault="0046792A" w:rsidP="00B86489">
      <w:pPr>
        <w:spacing w:after="0" w:line="259" w:lineRule="auto"/>
        <w:ind w:left="0" w:firstLine="0"/>
      </w:pPr>
      <w:r w:rsidRPr="0039742A">
        <w:rPr>
          <w:b/>
          <w:bCs/>
        </w:rPr>
        <w:t>2.5.3. Wapno</w:t>
      </w:r>
      <w:r>
        <w:t xml:space="preserve"> powinno spełniać wymagania normy PN-EN 459-1: 2015-06</w:t>
      </w:r>
    </w:p>
    <w:p w14:paraId="11D1E852" w14:textId="77777777" w:rsidR="0046792A" w:rsidRDefault="0046792A" w:rsidP="00B86489">
      <w:pPr>
        <w:spacing w:after="0" w:line="259" w:lineRule="auto"/>
        <w:ind w:left="0" w:firstLine="0"/>
      </w:pPr>
      <w:r w:rsidRPr="0039742A">
        <w:rPr>
          <w:b/>
          <w:bCs/>
        </w:rPr>
        <w:t>2.5.5. Domieszki do betonów</w:t>
      </w:r>
      <w:r>
        <w:t xml:space="preserve"> i zapraw poprawiające jej właściwości powinny spełniać </w:t>
      </w:r>
    </w:p>
    <w:p w14:paraId="3CCA415E" w14:textId="251ACB1E" w:rsidR="0046792A" w:rsidRDefault="0046792A" w:rsidP="00B86489">
      <w:pPr>
        <w:spacing w:after="0" w:line="259" w:lineRule="auto"/>
        <w:ind w:left="0" w:firstLine="0"/>
      </w:pPr>
      <w:r>
        <w:t>wymagania normy PN-EN 934-2:2009 (PN-EN 934 – 2 + A1:2012)</w:t>
      </w:r>
    </w:p>
    <w:p w14:paraId="0FEF1618" w14:textId="77777777" w:rsidR="0039742A" w:rsidRDefault="0039742A" w:rsidP="00B86489">
      <w:pPr>
        <w:spacing w:after="0" w:line="259" w:lineRule="auto"/>
        <w:ind w:left="0" w:firstLine="0"/>
      </w:pPr>
    </w:p>
    <w:p w14:paraId="363A9A1A" w14:textId="77777777" w:rsidR="0046792A" w:rsidRPr="00133CF2" w:rsidRDefault="0046792A" w:rsidP="00B86489">
      <w:pPr>
        <w:spacing w:after="0" w:line="259" w:lineRule="auto"/>
        <w:ind w:left="0" w:firstLine="0"/>
        <w:rPr>
          <w:b/>
          <w:bCs/>
        </w:rPr>
      </w:pPr>
      <w:r w:rsidRPr="00133CF2">
        <w:rPr>
          <w:b/>
          <w:bCs/>
        </w:rPr>
        <w:t>3. SPRZĘT</w:t>
      </w:r>
    </w:p>
    <w:p w14:paraId="0136A0F4" w14:textId="77777777" w:rsidR="0046792A" w:rsidRDefault="0046792A" w:rsidP="00B86489">
      <w:pPr>
        <w:spacing w:after="0" w:line="259" w:lineRule="auto"/>
        <w:ind w:left="0" w:firstLine="0"/>
      </w:pPr>
      <w:r>
        <w:t>Sprzęt do wykonywania doszczelnienia dachu z przemurowaniem kominów:</w:t>
      </w:r>
    </w:p>
    <w:p w14:paraId="27C96B63" w14:textId="77777777" w:rsidR="0046792A" w:rsidRDefault="0046792A" w:rsidP="00B86489">
      <w:pPr>
        <w:spacing w:after="0" w:line="259" w:lineRule="auto"/>
        <w:ind w:left="0" w:firstLine="0"/>
      </w:pPr>
      <w:r>
        <w:t>• mieszarki, betoniarki do zapraw,</w:t>
      </w:r>
    </w:p>
    <w:p w14:paraId="75297806" w14:textId="77777777" w:rsidR="0046792A" w:rsidRDefault="0046792A" w:rsidP="00B86489">
      <w:pPr>
        <w:spacing w:after="0" w:line="259" w:lineRule="auto"/>
        <w:ind w:left="0" w:firstLine="0"/>
      </w:pPr>
      <w:r>
        <w:t>• ręczna (elektryczna) wciągarka linowa,</w:t>
      </w:r>
    </w:p>
    <w:p w14:paraId="52EE7953" w14:textId="77777777" w:rsidR="0046792A" w:rsidRDefault="0046792A" w:rsidP="00B86489">
      <w:pPr>
        <w:spacing w:after="0" w:line="259" w:lineRule="auto"/>
        <w:ind w:left="0" w:firstLine="0"/>
      </w:pPr>
      <w:r>
        <w:t>• ręczna narzędzia murarskie, tynkarskie,</w:t>
      </w:r>
    </w:p>
    <w:p w14:paraId="21B1400B" w14:textId="699911BB" w:rsidR="0046792A" w:rsidRDefault="0046792A" w:rsidP="00B86489">
      <w:pPr>
        <w:spacing w:after="0" w:line="259" w:lineRule="auto"/>
        <w:ind w:left="0" w:firstLine="0"/>
      </w:pPr>
      <w:r>
        <w:t>• narzędzia dekarskie,</w:t>
      </w:r>
    </w:p>
    <w:p w14:paraId="304A152A" w14:textId="77777777" w:rsidR="0039742A" w:rsidRDefault="0039742A" w:rsidP="00B86489">
      <w:pPr>
        <w:spacing w:after="0" w:line="259" w:lineRule="auto"/>
        <w:ind w:left="0" w:firstLine="0"/>
      </w:pPr>
    </w:p>
    <w:p w14:paraId="27F2A623" w14:textId="77777777" w:rsidR="0046792A" w:rsidRPr="00133CF2" w:rsidRDefault="0046792A" w:rsidP="00B86489">
      <w:pPr>
        <w:spacing w:after="0" w:line="259" w:lineRule="auto"/>
        <w:ind w:left="0" w:firstLine="0"/>
        <w:rPr>
          <w:b/>
          <w:bCs/>
        </w:rPr>
      </w:pPr>
      <w:r w:rsidRPr="00133CF2">
        <w:rPr>
          <w:b/>
          <w:bCs/>
        </w:rPr>
        <w:t>4. TRANSPORT</w:t>
      </w:r>
    </w:p>
    <w:p w14:paraId="22DC52C6" w14:textId="77777777" w:rsidR="0046792A" w:rsidRDefault="0046792A" w:rsidP="00B86489">
      <w:pPr>
        <w:spacing w:after="0" w:line="259" w:lineRule="auto"/>
        <w:ind w:left="0" w:firstLine="0"/>
      </w:pPr>
      <w:r>
        <w:t>4.1. Transport materiałów</w:t>
      </w:r>
    </w:p>
    <w:p w14:paraId="79604966" w14:textId="77777777" w:rsidR="0046792A" w:rsidRDefault="0046792A" w:rsidP="00B86489">
      <w:pPr>
        <w:spacing w:after="0" w:line="259" w:lineRule="auto"/>
        <w:ind w:left="0" w:firstLine="0"/>
      </w:pPr>
      <w:r>
        <w:t>• papa zgrzewalna, cegła oraz cement, wapno sucho-gaszone, zaprawy tynkarskie</w:t>
      </w:r>
    </w:p>
    <w:p w14:paraId="7DECB53A" w14:textId="77777777" w:rsidR="0046792A" w:rsidRDefault="0046792A" w:rsidP="00B86489">
      <w:pPr>
        <w:spacing w:after="0" w:line="259" w:lineRule="auto"/>
        <w:ind w:left="0" w:firstLine="0"/>
      </w:pPr>
      <w:r>
        <w:t>i murarskie workowane można przewozić dowolnymi środkami transportu</w:t>
      </w:r>
    </w:p>
    <w:p w14:paraId="7CF176EA" w14:textId="77777777" w:rsidR="0046792A" w:rsidRDefault="0046792A" w:rsidP="00B86489">
      <w:pPr>
        <w:spacing w:after="0" w:line="259" w:lineRule="auto"/>
        <w:ind w:left="0" w:firstLine="0"/>
      </w:pPr>
      <w:r>
        <w:t>i w odpowiedni sposób zabezpieczone przed zawilgoceniem.</w:t>
      </w:r>
    </w:p>
    <w:p w14:paraId="566BF128" w14:textId="77777777" w:rsidR="0046792A" w:rsidRDefault="0046792A" w:rsidP="00B86489">
      <w:pPr>
        <w:spacing w:after="0" w:line="259" w:lineRule="auto"/>
        <w:ind w:left="0" w:firstLine="0"/>
      </w:pPr>
      <w:r>
        <w:t>• Kruszywa można przewozić dowolnymi środkami transportu w warunkach</w:t>
      </w:r>
    </w:p>
    <w:p w14:paraId="060F7901" w14:textId="77777777" w:rsidR="0046792A" w:rsidRDefault="0046792A" w:rsidP="00B86489">
      <w:pPr>
        <w:spacing w:after="0" w:line="259" w:lineRule="auto"/>
        <w:ind w:left="0" w:firstLine="0"/>
      </w:pPr>
      <w:r>
        <w:t>zabezpieczających je przed zanieczyszczeniem, zmieszaniem z innymi asortymentami</w:t>
      </w:r>
    </w:p>
    <w:p w14:paraId="1AA1DD4E" w14:textId="71E1BB6E" w:rsidR="0046792A" w:rsidRDefault="0046792A" w:rsidP="00B86489">
      <w:pPr>
        <w:spacing w:after="0" w:line="259" w:lineRule="auto"/>
        <w:ind w:left="0" w:firstLine="0"/>
      </w:pPr>
      <w:r>
        <w:t>kruszywa lub jego frakcjami i nadmiernym zawilgoceniem.</w:t>
      </w:r>
    </w:p>
    <w:p w14:paraId="7BE05E92" w14:textId="77777777" w:rsidR="0039742A" w:rsidRDefault="0039742A" w:rsidP="00B86489">
      <w:pPr>
        <w:spacing w:after="0" w:line="259" w:lineRule="auto"/>
        <w:ind w:left="0" w:firstLine="0"/>
      </w:pPr>
    </w:p>
    <w:p w14:paraId="4EB3A6D1" w14:textId="77777777" w:rsidR="0046792A" w:rsidRPr="00CC2BFB" w:rsidRDefault="0046792A" w:rsidP="00B86489">
      <w:pPr>
        <w:spacing w:after="0" w:line="259" w:lineRule="auto"/>
        <w:ind w:left="0" w:firstLine="0"/>
        <w:rPr>
          <w:b/>
          <w:bCs/>
        </w:rPr>
      </w:pPr>
      <w:r w:rsidRPr="00CC2BFB">
        <w:rPr>
          <w:b/>
          <w:bCs/>
        </w:rPr>
        <w:t>5. WYKONANIE ROBÓT</w:t>
      </w:r>
    </w:p>
    <w:p w14:paraId="50ABB4EF" w14:textId="4C0658EA" w:rsidR="0046792A" w:rsidRDefault="0046792A" w:rsidP="00B86489">
      <w:pPr>
        <w:spacing w:after="0" w:line="259" w:lineRule="auto"/>
        <w:ind w:left="0" w:firstLine="0"/>
      </w:pPr>
      <w:r>
        <w:t xml:space="preserve">5.1. Podłoża pod pokrycia z papy powinny odpowiadać wymaganiom podanym </w:t>
      </w:r>
      <w:r w:rsidR="00B86489">
        <w:br/>
      </w:r>
      <w:r>
        <w:t>w PN-80/B</w:t>
      </w:r>
      <w:r w:rsidR="0074067F">
        <w:t>-</w:t>
      </w:r>
      <w:r>
        <w:t>10240, w przypadku zaś podłoży nie ujętych w tej normie, wymaganiom podanym</w:t>
      </w:r>
      <w:r w:rsidR="00CF26D5">
        <w:t xml:space="preserve"> </w:t>
      </w:r>
      <w:r>
        <w:t>w aprobatach technicznych.</w:t>
      </w:r>
    </w:p>
    <w:p w14:paraId="66490B70" w14:textId="77777777" w:rsidR="0046792A" w:rsidRDefault="0046792A" w:rsidP="00B86489">
      <w:pPr>
        <w:spacing w:after="0" w:line="259" w:lineRule="auto"/>
        <w:ind w:left="0" w:firstLine="0"/>
      </w:pPr>
      <w:r>
        <w:t xml:space="preserve">Powierzchnia podłoża powinny być równa, prześwit pomiędzy powierzchnią podłoża a łatą </w:t>
      </w:r>
    </w:p>
    <w:p w14:paraId="1B48C6FE" w14:textId="77777777" w:rsidR="0046792A" w:rsidRDefault="0046792A" w:rsidP="00B86489">
      <w:pPr>
        <w:spacing w:after="0" w:line="259" w:lineRule="auto"/>
        <w:ind w:left="0" w:firstLine="0"/>
      </w:pPr>
      <w:r>
        <w:t xml:space="preserve">kontrolną o długości 2 m nie może być większy niż 5 mm. Krawędzie, naroża oraz styki podłoża </w:t>
      </w:r>
    </w:p>
    <w:p w14:paraId="5206C90D" w14:textId="77777777" w:rsidR="0046792A" w:rsidRDefault="0046792A" w:rsidP="00B86489">
      <w:pPr>
        <w:spacing w:after="0" w:line="259" w:lineRule="auto"/>
        <w:ind w:left="0" w:firstLine="0"/>
      </w:pPr>
      <w:r>
        <w:t>z pionowymi płaszczyznami elementów ponad dachowych należy zaokrąglić łukiem</w:t>
      </w:r>
    </w:p>
    <w:p w14:paraId="695BDC33" w14:textId="6C2318C9" w:rsidR="0046792A" w:rsidRDefault="0046792A" w:rsidP="00B86489">
      <w:pPr>
        <w:spacing w:after="0" w:line="259" w:lineRule="auto"/>
        <w:ind w:left="0" w:firstLine="0"/>
      </w:pPr>
      <w:r>
        <w:t>o promieniu nie mniejszym niż 3 cm lub złagodzić za pomocą</w:t>
      </w:r>
      <w:r w:rsidR="000C128C">
        <w:t xml:space="preserve"> izoklinów ze styropianu wysokości 10cm.</w:t>
      </w:r>
    </w:p>
    <w:p w14:paraId="6EB55034" w14:textId="337C8BA7" w:rsidR="0046792A" w:rsidRDefault="0046792A" w:rsidP="00B86489">
      <w:pPr>
        <w:spacing w:after="0" w:line="259" w:lineRule="auto"/>
        <w:ind w:left="0" w:firstLine="0"/>
      </w:pPr>
      <w:r>
        <w:t>Przed murami kominowymi lub innymi elementami wystającymi ponad dach należy -</w:t>
      </w:r>
      <w:r w:rsidR="00B86489">
        <w:br/>
      </w:r>
      <w:r>
        <w:t>od strony kalenicy wykonać odboje o górnej krawędzi nachylonej przeciwnie do spadku połaci dachowej.</w:t>
      </w:r>
    </w:p>
    <w:p w14:paraId="69D5B5C8" w14:textId="77777777" w:rsidR="00CC2BFB" w:rsidRDefault="00CC2BFB" w:rsidP="00B86489">
      <w:pPr>
        <w:spacing w:after="0" w:line="259" w:lineRule="auto"/>
        <w:ind w:left="0" w:firstLine="0"/>
      </w:pPr>
    </w:p>
    <w:p w14:paraId="3CD2CBA9" w14:textId="77777777" w:rsidR="0046792A" w:rsidRPr="00CC2BFB" w:rsidRDefault="0046792A" w:rsidP="00B86489">
      <w:pPr>
        <w:spacing w:after="0" w:line="259" w:lineRule="auto"/>
        <w:ind w:left="0" w:firstLine="0"/>
        <w:rPr>
          <w:b/>
          <w:bCs/>
        </w:rPr>
      </w:pPr>
      <w:r w:rsidRPr="00CC2BFB">
        <w:rPr>
          <w:b/>
          <w:bCs/>
        </w:rPr>
        <w:t>5.2. Pokrycie z papy asfaltowej zgrzewalnej</w:t>
      </w:r>
    </w:p>
    <w:p w14:paraId="7DDBD41A" w14:textId="77777777" w:rsidR="0046792A" w:rsidRDefault="0046792A" w:rsidP="00B86489">
      <w:pPr>
        <w:spacing w:after="0" w:line="259" w:lineRule="auto"/>
        <w:ind w:left="0" w:firstLine="0"/>
      </w:pPr>
      <w:r>
        <w:t xml:space="preserve">Pokrycie z warstwy papy asfaltowej zgrzewalnej może być wykonywane na połaciach </w:t>
      </w:r>
    </w:p>
    <w:p w14:paraId="3D1C2331" w14:textId="18E75426" w:rsidR="0046792A" w:rsidRDefault="0046792A" w:rsidP="00B86489">
      <w:pPr>
        <w:spacing w:after="0" w:line="259" w:lineRule="auto"/>
        <w:ind w:left="0" w:firstLine="0"/>
      </w:pPr>
      <w:r>
        <w:t xml:space="preserve">dachowych o pochyleniu zgodnym z podanym w normie PN-B-02361:1999, tzn. </w:t>
      </w:r>
      <w:r w:rsidR="00B86489">
        <w:br/>
      </w:r>
      <w:r>
        <w:t>od 1% do 20% na podłożu betonowym.</w:t>
      </w:r>
    </w:p>
    <w:p w14:paraId="7B7ED78E" w14:textId="77777777" w:rsidR="0046792A" w:rsidRDefault="0046792A" w:rsidP="00B86489">
      <w:pPr>
        <w:spacing w:after="0" w:line="259" w:lineRule="auto"/>
        <w:ind w:left="0" w:firstLine="0"/>
      </w:pPr>
      <w:r>
        <w:t xml:space="preserve">Papa asfaltowa zgrzewalna jest przeznaczona do przyklejania do podłoża oraz sklejania </w:t>
      </w:r>
    </w:p>
    <w:p w14:paraId="4C204ABC" w14:textId="77777777" w:rsidR="0046792A" w:rsidRDefault="0046792A" w:rsidP="00B86489">
      <w:pPr>
        <w:spacing w:after="0" w:line="259" w:lineRule="auto"/>
        <w:ind w:left="0" w:firstLine="0"/>
      </w:pPr>
      <w:r>
        <w:t xml:space="preserve">dwóch jej warstw metodą zgrzewania, tj. przez podgrzewanie spodniej powierzchni papy </w:t>
      </w:r>
    </w:p>
    <w:p w14:paraId="0DDFFAB9" w14:textId="77777777" w:rsidR="0046792A" w:rsidRDefault="0046792A" w:rsidP="00B86489">
      <w:pPr>
        <w:spacing w:after="0" w:line="259" w:lineRule="auto"/>
        <w:ind w:left="0" w:firstLine="0"/>
      </w:pPr>
      <w:r>
        <w:t>płomieniem palnika gazowego do momentu nadtopienia masy powłokowej.</w:t>
      </w:r>
    </w:p>
    <w:p w14:paraId="64A23850" w14:textId="77777777" w:rsidR="0046792A" w:rsidRDefault="0046792A" w:rsidP="00B86489">
      <w:pPr>
        <w:spacing w:after="0" w:line="259" w:lineRule="auto"/>
        <w:ind w:left="0" w:firstLine="0"/>
      </w:pPr>
      <w:r>
        <w:t xml:space="preserve">Przy przyklejaniu pap zgrzewalnych za pomocą palnika na gaz propan-butan należy </w:t>
      </w:r>
    </w:p>
    <w:p w14:paraId="3E573C3D" w14:textId="77777777" w:rsidR="0046792A" w:rsidRDefault="0046792A" w:rsidP="0046792A">
      <w:pPr>
        <w:spacing w:after="0" w:line="259" w:lineRule="auto"/>
        <w:ind w:left="0" w:firstLine="0"/>
        <w:jc w:val="left"/>
      </w:pPr>
      <w:r>
        <w:lastRenderedPageBreak/>
        <w:t>przestrzegać następujących zasad:</w:t>
      </w:r>
    </w:p>
    <w:p w14:paraId="33AECE92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a) palnik powinien być ustawiony w taki sposób, aby jednocześnie podgrzewał podłoże</w:t>
      </w:r>
    </w:p>
    <w:p w14:paraId="2D9649F8" w14:textId="7AD5174B" w:rsidR="0046792A" w:rsidRDefault="0046792A" w:rsidP="0046792A">
      <w:pPr>
        <w:spacing w:after="0" w:line="259" w:lineRule="auto"/>
        <w:ind w:left="0" w:firstLine="0"/>
        <w:jc w:val="left"/>
      </w:pPr>
      <w:r>
        <w:t xml:space="preserve">i wstęgę papy od strony przekładki antyadhezyjnej. Jedynym wyjątkiem jest klejenie papy </w:t>
      </w:r>
      <w:r w:rsidR="00B86489">
        <w:br/>
      </w:r>
      <w:r>
        <w:t>na powierzchni płyty warstwowej z rdzeniem styropianowym. kiedy nie dopuszcza się ogrzewania podłoża,</w:t>
      </w:r>
    </w:p>
    <w:p w14:paraId="1EE5C82C" w14:textId="769AD8A9" w:rsidR="0046792A" w:rsidRDefault="0046792A" w:rsidP="0046792A">
      <w:pPr>
        <w:spacing w:after="0" w:line="259" w:lineRule="auto"/>
        <w:ind w:left="0" w:firstLine="0"/>
        <w:jc w:val="left"/>
      </w:pPr>
      <w:r>
        <w:t xml:space="preserve">b) w celu uniknięcia zniszczenia papy działanie płomienia powinno być krótkotrwałe, </w:t>
      </w:r>
      <w:r w:rsidR="00B86489">
        <w:br/>
      </w:r>
      <w:r>
        <w:t>a płomień palnika powinien być ciągle przemieszczany w miarę nadtapiania masy powłokowej,</w:t>
      </w:r>
    </w:p>
    <w:p w14:paraId="703CF58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c) niedopuszczalne jest miejscowe nagrzewanie papy, prowadzące do nadmiernego spływu </w:t>
      </w:r>
    </w:p>
    <w:p w14:paraId="6DA543E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masy asfaltowej lub jej zapalenia,</w:t>
      </w:r>
    </w:p>
    <w:p w14:paraId="3432B266" w14:textId="41D219E1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d) fragment wstęgi papy z nadtopioną powłoką asfaltową należy natychmiast docisnąć </w:t>
      </w:r>
      <w:r w:rsidR="00B86489">
        <w:br/>
      </w:r>
      <w:r>
        <w:t>do ogrzewanego podłoża wałkiem o długości równej szerokości pasma papy.</w:t>
      </w:r>
    </w:p>
    <w:p w14:paraId="17F2CE1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W zależności od nachylenia połaci dachowych pasma papy mogą być układane równolegle </w:t>
      </w:r>
    </w:p>
    <w:p w14:paraId="58D93CC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lub prostopadle do okapu. Przy kryciu równoległym do okapu łączenie papy powinno być </w:t>
      </w:r>
    </w:p>
    <w:p w14:paraId="20FE1BE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dokonane na zakład szerokości nie mniejszej niż 10 cm, zgodny z kierunkiem pochylenia </w:t>
      </w:r>
    </w:p>
    <w:p w14:paraId="4F2B2E8F" w14:textId="53A588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połaci dachowej. Przy kryciu prostopadłym do okapu łączenie papy może być na zakład </w:t>
      </w:r>
      <w:r w:rsidR="00B86489">
        <w:br/>
      </w:r>
      <w:r>
        <w:t xml:space="preserve">lub na listwy. Szerokość zakładu powinna być mniejsza niż 10 cm, zgodnie z kierunkiem </w:t>
      </w:r>
    </w:p>
    <w:p w14:paraId="46A5FF83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przeważających wiatrów.</w:t>
      </w:r>
    </w:p>
    <w:p w14:paraId="69481D14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Przy kryciu równoległym do okapu pierwsze pasmo papy należy zamocować wzdłuż okapu.</w:t>
      </w:r>
    </w:p>
    <w:p w14:paraId="0E9075F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Drugie i następne pasma papy należy położyć tak, aby dolny brzeg układanego pasma </w:t>
      </w:r>
    </w:p>
    <w:p w14:paraId="570A3535" w14:textId="6732DE31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zachodził 10 cm na papę już zamocowaną. </w:t>
      </w:r>
    </w:p>
    <w:p w14:paraId="2582F9F5" w14:textId="77777777" w:rsidR="00F344C2" w:rsidRDefault="00F344C2" w:rsidP="0046792A">
      <w:pPr>
        <w:spacing w:after="0" w:line="259" w:lineRule="auto"/>
        <w:ind w:left="0" w:firstLine="0"/>
        <w:jc w:val="left"/>
      </w:pPr>
    </w:p>
    <w:p w14:paraId="3DA82019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5.3. Obróbki z papy termozgrzewalnej</w:t>
      </w:r>
    </w:p>
    <w:p w14:paraId="75E443DC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Do obróbek należy zastosować papę wierzchniego krycia jaką przewidziano do pokrycia </w:t>
      </w:r>
    </w:p>
    <w:p w14:paraId="510C348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dachów, przewidziano wykonanie obróbek przyściennych, kominów, ogniomurów, i innych </w:t>
      </w:r>
    </w:p>
    <w:p w14:paraId="5C47DE35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elementów wystających nad dach, (obróbki elementów metalowych).</w:t>
      </w:r>
    </w:p>
    <w:p w14:paraId="2DC88F3F" w14:textId="6015A21C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Przy obróbkach należy stosować kliny dachowe laminowane papą przeznaczone </w:t>
      </w:r>
      <w:r w:rsidR="00B86489">
        <w:br/>
      </w:r>
      <w:r>
        <w:t>do wyprowadzenia spadku na dachach płaskich.</w:t>
      </w:r>
    </w:p>
    <w:p w14:paraId="022C1FD5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Wszystkie obróbki wykonać pasem 30 cm wraz z listwą dociskową z materiału nierdzewnego </w:t>
      </w:r>
    </w:p>
    <w:p w14:paraId="71CDEDD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zakotwioną w ścianie, kominie itd…, listwy w górnej części powinny być wtopione w element </w:t>
      </w:r>
    </w:p>
    <w:p w14:paraId="042A4B8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obrabiany po przez nacięcie piłą, wprowadzenie listwy dociskowej i wypełnienie kitem </w:t>
      </w:r>
    </w:p>
    <w:p w14:paraId="65A0D668" w14:textId="2CBC0505" w:rsidR="0046792A" w:rsidRDefault="0046792A" w:rsidP="0046792A">
      <w:pPr>
        <w:spacing w:after="0" w:line="259" w:lineRule="auto"/>
        <w:ind w:left="0" w:firstLine="0"/>
        <w:jc w:val="left"/>
      </w:pPr>
      <w:r>
        <w:t>dekarskim.</w:t>
      </w:r>
    </w:p>
    <w:p w14:paraId="44196290" w14:textId="77777777" w:rsidR="00F344C2" w:rsidRDefault="00F344C2" w:rsidP="0046792A">
      <w:pPr>
        <w:spacing w:after="0" w:line="259" w:lineRule="auto"/>
        <w:ind w:left="0" w:firstLine="0"/>
        <w:jc w:val="left"/>
      </w:pPr>
    </w:p>
    <w:p w14:paraId="664E357C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5.4. Układanie papy termozgrzewalnej</w:t>
      </w:r>
    </w:p>
    <w:p w14:paraId="4067303C" w14:textId="679BDC8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Przed przystąpieniem do wykonywania pokrycia dachowego papą zgrzewalną należy dokonać pomiarów połaci dachowej, wielkości spadków dachu i na tej podstawie precyzyjnie </w:t>
      </w:r>
    </w:p>
    <w:p w14:paraId="51B23CF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rozplanować rozłożenie poszczególnych pasów papy na powierzchni dachu.</w:t>
      </w:r>
    </w:p>
    <w:p w14:paraId="44513C93" w14:textId="77777777" w:rsidR="00B86489" w:rsidRDefault="0046792A" w:rsidP="0046792A">
      <w:pPr>
        <w:spacing w:after="0" w:line="259" w:lineRule="auto"/>
        <w:ind w:left="0" w:firstLine="0"/>
        <w:jc w:val="left"/>
      </w:pPr>
      <w:r>
        <w:t xml:space="preserve">Prace z użyciem pap termozgrzewalnych można prowadzić w temperaturze nie niższej </w:t>
      </w:r>
    </w:p>
    <w:p w14:paraId="10406662" w14:textId="7B8DAC6A" w:rsidR="0046792A" w:rsidRDefault="0046792A" w:rsidP="0046792A">
      <w:pPr>
        <w:spacing w:after="0" w:line="259" w:lineRule="auto"/>
        <w:ind w:left="0" w:firstLine="0"/>
        <w:jc w:val="left"/>
      </w:pPr>
      <w:r>
        <w:t xml:space="preserve">niż 0°C. Nie należy prowadzić prac dekarskich w przypadku mokrej powierzchni dachu oraz </w:t>
      </w:r>
    </w:p>
    <w:p w14:paraId="6E5BE95F" w14:textId="2B33CBD5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podczas opadów atmosferycznych lub przy silnym wietrze. Roboty dekarskie zaczyna się </w:t>
      </w:r>
      <w:r w:rsidR="00B86489">
        <w:br/>
      </w:r>
      <w:r>
        <w:t xml:space="preserve">od wstępnego wykonania obróbek detali dachowych z zastosowaniem papy zgrzewalnej </w:t>
      </w:r>
    </w:p>
    <w:p w14:paraId="5714DE3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podkładowej. Przed ułożeniem papę należy rozwinąć w miejscu w którym będzie zgrzewana, </w:t>
      </w:r>
    </w:p>
    <w:p w14:paraId="52ED6B08" w14:textId="0847917B" w:rsidR="0046792A" w:rsidRDefault="0046792A" w:rsidP="0046792A">
      <w:pPr>
        <w:spacing w:after="0" w:line="259" w:lineRule="auto"/>
        <w:ind w:left="0" w:firstLine="0"/>
        <w:jc w:val="left"/>
      </w:pPr>
      <w:r>
        <w:t xml:space="preserve">a następnie po przymiarce z uwzględnieniem zakładów i przecięć zwinąć z dwóch stron </w:t>
      </w:r>
      <w:r w:rsidR="00B86489">
        <w:br/>
      </w:r>
      <w:r>
        <w:t xml:space="preserve">do środka. Zgrzewanie polega na rozgrzaniu palnikiem spodniej warstwy papy </w:t>
      </w:r>
      <w:r w:rsidR="006732D3">
        <w:br/>
      </w:r>
      <w:r>
        <w:t>aż do momentu zauważalnego wypływu asfaltu z jednoczesnym powolnym i równomiernym rozwijaniem rolki papy. Miarą jakości zgrzewu jest wypływ masy asfaltowej o szerokości</w:t>
      </w:r>
      <w:r w:rsidR="006732D3">
        <w:br/>
      </w:r>
      <w:r>
        <w:t>0,</w:t>
      </w:r>
      <w:r w:rsidR="006F3D3B">
        <w:t xml:space="preserve">5 </w:t>
      </w:r>
      <w:r>
        <w:t>-1,0 cm na całej długości zgrzewu. W przypadku gdy wypływ nie pojawi się samoistnie wzdłuż brzegu rolki należy docisnąć zakład używając wałka dociskowego z silikonową rolką, Siłę docisku rolki do papy należy tak dobrać aby pojawił się wypływ masy o żądanej szerokości. Brak wypływu</w:t>
      </w:r>
    </w:p>
    <w:p w14:paraId="63450053" w14:textId="7AA8A76C" w:rsidR="0046792A" w:rsidRDefault="0046792A" w:rsidP="0046792A">
      <w:pPr>
        <w:spacing w:after="0" w:line="259" w:lineRule="auto"/>
        <w:ind w:left="0" w:firstLine="0"/>
        <w:jc w:val="left"/>
      </w:pPr>
      <w:r>
        <w:lastRenderedPageBreak/>
        <w:t xml:space="preserve">masy asfaltowej świadczy o niefachowym zgrzaniu papy. Arkusze papy należy łączyć </w:t>
      </w:r>
      <w:r w:rsidR="006732D3">
        <w:br/>
      </w:r>
      <w:r>
        <w:t>ze sobą na zakłady: podłużny 10 cm, poprzeczny 12 - 15 cm. Zakłady powinny być wykonywane zgodnie z kierunkiem spływu wody i zgodnie z kierunkiem najczęściej występujących w okolicy wiatrów. Zakłady należy wykonywać ze szczególną starannością. Po ułożeniu kilku rolek i ich wystudzeniu należy sprawdzić prawidłowość wykonania zgrzew</w:t>
      </w:r>
      <w:r w:rsidR="0074067F">
        <w:t>u</w:t>
      </w:r>
      <w:r>
        <w:t xml:space="preserve">. Miejsca źle zgrzane należy podgrzać ( po uprzednim podniesieniu papy) </w:t>
      </w:r>
      <w:r w:rsidR="006732D3">
        <w:br/>
      </w:r>
      <w:r>
        <w:t xml:space="preserve">i ponownie zgrzać (skleić). Wypływy masy można posypać posypką w kolorze pokrycia </w:t>
      </w:r>
      <w:r w:rsidR="006732D3">
        <w:br/>
      </w:r>
      <w:r>
        <w:t>w celu poprawienia estetyki dachu. W poszczególnych warstwach arkusze papy powinny być przesunięte względem siebie tak aby zakłady ( zarówno podłużne jak i poprzeczne) nie pokrywały się. Aby uniknąć zgrubień papy na zakładach zaleca się przycięcie narożników układanych pasów papy leżących na spodzie zakładu pod kątem 45°.</w:t>
      </w:r>
    </w:p>
    <w:p w14:paraId="692A4A84" w14:textId="036E5F5C" w:rsidR="0046792A" w:rsidRPr="006F3D3B" w:rsidRDefault="0046792A" w:rsidP="0046792A">
      <w:pPr>
        <w:spacing w:after="0" w:line="259" w:lineRule="auto"/>
        <w:ind w:left="0" w:firstLine="0"/>
        <w:jc w:val="left"/>
        <w:rPr>
          <w:strike/>
        </w:rPr>
      </w:pPr>
      <w:r>
        <w:t xml:space="preserve">Ze szczególną starannością należy wykonać obróbki, ogniomurów, kominów, </w:t>
      </w:r>
      <w:r w:rsidRPr="008A04E3">
        <w:t>wywiewek</w:t>
      </w:r>
      <w:r w:rsidR="008A04E3">
        <w:t xml:space="preserve"> </w:t>
      </w:r>
    </w:p>
    <w:p w14:paraId="1679860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 materiału na bazie zmodyfikowanej papy bitumicznej połączonej z rozciągliwą aluminiową </w:t>
      </w:r>
    </w:p>
    <w:p w14:paraId="4F18108A" w14:textId="6E6CC9F8" w:rsidR="0046792A" w:rsidRDefault="0046792A" w:rsidP="0046792A">
      <w:pPr>
        <w:spacing w:after="0" w:line="259" w:lineRule="auto"/>
        <w:ind w:left="0" w:firstLine="0"/>
        <w:jc w:val="left"/>
      </w:pPr>
      <w:r>
        <w:t>osnową</w:t>
      </w:r>
      <w:r w:rsidR="006732D3">
        <w:t>.</w:t>
      </w:r>
    </w:p>
    <w:p w14:paraId="672AA696" w14:textId="77777777" w:rsidR="00F344C2" w:rsidRDefault="00F344C2" w:rsidP="0046792A">
      <w:pPr>
        <w:spacing w:after="0" w:line="259" w:lineRule="auto"/>
        <w:ind w:left="0" w:firstLine="0"/>
        <w:jc w:val="left"/>
      </w:pPr>
    </w:p>
    <w:p w14:paraId="693F4EFA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 xml:space="preserve">5.5. Kominy ponad dachem </w:t>
      </w:r>
    </w:p>
    <w:p w14:paraId="3CC5CCA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Istniejące kominy należy naprawić i uszczelnić zaprawą „Atlas Wodes S” lub inną o min. </w:t>
      </w:r>
    </w:p>
    <w:p w14:paraId="6D9CFBCA" w14:textId="3C4CEEAA" w:rsidR="00595BC6" w:rsidRDefault="0046792A" w:rsidP="0046792A">
      <w:pPr>
        <w:spacing w:after="0" w:line="259" w:lineRule="auto"/>
        <w:ind w:left="0" w:firstLine="0"/>
        <w:jc w:val="left"/>
      </w:pPr>
      <w:r>
        <w:t>równoważnych parametrach.</w:t>
      </w:r>
    </w:p>
    <w:p w14:paraId="1D005A67" w14:textId="77777777" w:rsidR="00595BC6" w:rsidRDefault="00595BC6" w:rsidP="0046792A">
      <w:pPr>
        <w:spacing w:after="0" w:line="259" w:lineRule="auto"/>
        <w:ind w:left="0" w:firstLine="0"/>
        <w:jc w:val="left"/>
      </w:pPr>
    </w:p>
    <w:p w14:paraId="0399E323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 xml:space="preserve">5.6. Tynkowanie </w:t>
      </w:r>
    </w:p>
    <w:p w14:paraId="65E9E5C0" w14:textId="11F805A3" w:rsidR="0046792A" w:rsidRDefault="0046792A" w:rsidP="0046792A">
      <w:pPr>
        <w:spacing w:after="0" w:line="259" w:lineRule="auto"/>
        <w:ind w:left="0" w:firstLine="0"/>
        <w:jc w:val="left"/>
      </w:pPr>
      <w:r>
        <w:t>Podłoża powinny być stabilne, nośne, suche, czyste i pozbawione elementów zmniejszających przyczepność materiałów tynkarskich (np. kurz, pył, luźny tynk itp.).</w:t>
      </w:r>
    </w:p>
    <w:p w14:paraId="591FDD07" w14:textId="2E42D8A4" w:rsidR="0046792A" w:rsidRDefault="0046792A" w:rsidP="0046792A">
      <w:pPr>
        <w:spacing w:after="0" w:line="259" w:lineRule="auto"/>
        <w:ind w:left="0" w:firstLine="0"/>
        <w:jc w:val="left"/>
      </w:pPr>
      <w:r>
        <w:t>Na tak przygotowanym podłożu wykonać uszczelnienie.</w:t>
      </w:r>
    </w:p>
    <w:p w14:paraId="557DE1F8" w14:textId="77777777" w:rsidR="00F344C2" w:rsidRDefault="00F344C2" w:rsidP="0046792A">
      <w:pPr>
        <w:spacing w:after="0" w:line="259" w:lineRule="auto"/>
        <w:ind w:left="0" w:firstLine="0"/>
        <w:jc w:val="left"/>
      </w:pPr>
    </w:p>
    <w:p w14:paraId="366F2D0F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5.7. Obróbki blacharskie</w:t>
      </w:r>
    </w:p>
    <w:p w14:paraId="62207848" w14:textId="1235E82F" w:rsidR="0046792A" w:rsidRDefault="0046792A" w:rsidP="0046792A">
      <w:pPr>
        <w:spacing w:after="0" w:line="259" w:lineRule="auto"/>
        <w:ind w:left="0" w:firstLine="0"/>
        <w:jc w:val="left"/>
      </w:pPr>
      <w:r>
        <w:t xml:space="preserve">Należy wykonać z blachy stalowej, </w:t>
      </w:r>
      <w:r w:rsidR="0039742A">
        <w:t>powlekanej</w:t>
      </w:r>
      <w:r>
        <w:t>, płaskiej gr 0,</w:t>
      </w:r>
      <w:r w:rsidR="0039742A">
        <w:t>6</w:t>
      </w:r>
      <w:r>
        <w:t xml:space="preserve"> mm.</w:t>
      </w:r>
    </w:p>
    <w:p w14:paraId="39190341" w14:textId="0F9EA697" w:rsidR="0039742A" w:rsidRDefault="0039742A" w:rsidP="0046792A">
      <w:pPr>
        <w:spacing w:after="0" w:line="259" w:lineRule="auto"/>
        <w:ind w:left="0" w:firstLine="0"/>
        <w:jc w:val="left"/>
      </w:pPr>
    </w:p>
    <w:p w14:paraId="54699764" w14:textId="77777777" w:rsidR="0039742A" w:rsidRDefault="0039742A" w:rsidP="0046792A">
      <w:pPr>
        <w:spacing w:after="0" w:line="259" w:lineRule="auto"/>
        <w:ind w:left="0" w:firstLine="0"/>
        <w:jc w:val="left"/>
      </w:pPr>
    </w:p>
    <w:p w14:paraId="12B34836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6. KONTROLA JAKOŚCI ROBÓT</w:t>
      </w:r>
    </w:p>
    <w:p w14:paraId="4CF05744" w14:textId="5E8D239B" w:rsidR="0046792A" w:rsidRDefault="0046792A" w:rsidP="0046792A">
      <w:pPr>
        <w:spacing w:after="0" w:line="259" w:lineRule="auto"/>
        <w:ind w:left="0" w:firstLine="0"/>
        <w:jc w:val="left"/>
      </w:pPr>
      <w:r>
        <w:t>Kontrola jakości wykonania robót polega na sprawdzeniu szczelności pokrycia, prawidłowości wykonania elementów, estetyki wykonania.</w:t>
      </w:r>
    </w:p>
    <w:p w14:paraId="3B50B0A2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Sprawdzenie prawidłowości kierunku krycia. Należy przeprowadzić sprawdzenie </w:t>
      </w:r>
    </w:p>
    <w:p w14:paraId="21951B0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prawidłowości zastosowania zakładów, zgrzewów z podłożem i zakładów, stwierdzając </w:t>
      </w:r>
    </w:p>
    <w:p w14:paraId="703AD61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czy zachowane zostały wymagania określone w niniejszej specyfikacji.</w:t>
      </w:r>
    </w:p>
    <w:p w14:paraId="1C3569C3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Sprawdzenie rozmieszczenia styków i wielkości zakładów. Należy przeprowadzić </w:t>
      </w:r>
    </w:p>
    <w:p w14:paraId="4827131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przez oględziny, stwierdzając czy zachowane zostały wymagania określone</w:t>
      </w:r>
    </w:p>
    <w:p w14:paraId="1E151EF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w niniejszej specyfikacji.</w:t>
      </w:r>
    </w:p>
    <w:p w14:paraId="2B52DFD9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Sprawdzenie zabezpieczenia pokrycia na okapach. Należy przeprowadzić </w:t>
      </w:r>
    </w:p>
    <w:p w14:paraId="25625F0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wzrokowo, stwierdzając czy zostały zachowane wymagania określone w niniejszej </w:t>
      </w:r>
    </w:p>
    <w:p w14:paraId="49E539A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specyfikacji,</w:t>
      </w:r>
    </w:p>
    <w:p w14:paraId="79E2BEB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Sprawdzenie prawidłowości obróbek z papy przyściennych, ogniomurów, kominów, </w:t>
      </w:r>
    </w:p>
    <w:p w14:paraId="0ABC8CD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elementów wystających nad dach,</w:t>
      </w:r>
    </w:p>
    <w:p w14:paraId="2A967687" w14:textId="595798EE" w:rsidR="0046792A" w:rsidRPr="004B6183" w:rsidRDefault="0046792A" w:rsidP="0046792A">
      <w:pPr>
        <w:spacing w:after="0" w:line="259" w:lineRule="auto"/>
        <w:ind w:left="0" w:firstLine="0"/>
        <w:jc w:val="left"/>
      </w:pPr>
      <w:r>
        <w:t>• Sprawdzenie prawidłowości obróbek blacharskich,</w:t>
      </w:r>
    </w:p>
    <w:p w14:paraId="694DF06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Sprawdzenie równości powierzchni pokrycia przeprowadza się zgodnie</w:t>
      </w:r>
    </w:p>
    <w:p w14:paraId="6E0CBE0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 wymaganiami podanymi w niniejszej specyfikacji. Wyniki badań powinny być </w:t>
      </w:r>
    </w:p>
    <w:p w14:paraId="79E373E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porównane z wymaganiami podanymi w niniejszej specyfikacji, opisane w dzienniku </w:t>
      </w:r>
    </w:p>
    <w:p w14:paraId="25E33353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budowy i protokole podpisanym przez przedstawicieli inwestora (zamawiającego) oraz </w:t>
      </w:r>
    </w:p>
    <w:p w14:paraId="1834C41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wykonawcy.</w:t>
      </w:r>
    </w:p>
    <w:p w14:paraId="3B54083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sprawdzenie zgodności przemurowania kominów z ST i przedmiarem robót</w:t>
      </w:r>
    </w:p>
    <w:p w14:paraId="21CB051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w zakresie prawidłowość ich wykonania. Badania te szczególnie powinny dotyczyć </w:t>
      </w:r>
    </w:p>
    <w:p w14:paraId="048FDDB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sprawdzenie technologii wykonywanych robót, rodzaju i grubości spoin oraz innych </w:t>
      </w:r>
    </w:p>
    <w:p w14:paraId="1E386C9A" w14:textId="77777777" w:rsidR="0046792A" w:rsidRDefault="0046792A" w:rsidP="0046792A">
      <w:pPr>
        <w:spacing w:after="0" w:line="259" w:lineRule="auto"/>
        <w:ind w:left="0" w:firstLine="0"/>
        <w:jc w:val="left"/>
      </w:pPr>
      <w:r>
        <w:lastRenderedPageBreak/>
        <w:t xml:space="preserve">robót zanikających, wykonanych tynków kominów. Sprawdzenie odchylenia </w:t>
      </w:r>
    </w:p>
    <w:p w14:paraId="3CCEB67C" w14:textId="1CA3076D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powierzchni od płaszczyzny za pomocą łaty kontrolnej długości 2 m przykładanej </w:t>
      </w:r>
      <w:r w:rsidR="006732D3">
        <w:br/>
      </w:r>
      <w:r>
        <w:t xml:space="preserve">w różnych kierunkach, w dowolnym miejscu; prześwit pomiędzy łatą a badaną </w:t>
      </w:r>
    </w:p>
    <w:p w14:paraId="613B858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powierzchnia należy mierzyć z dokładności do 1 mm, kontroli odchyłek wymiarów, </w:t>
      </w:r>
    </w:p>
    <w:p w14:paraId="437EFED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poziomów i pionów,</w:t>
      </w:r>
    </w:p>
    <w:p w14:paraId="7A0238D1" w14:textId="5952D17E" w:rsidR="0046792A" w:rsidRDefault="0046792A" w:rsidP="0046792A">
      <w:pPr>
        <w:spacing w:after="0" w:line="259" w:lineRule="auto"/>
        <w:ind w:left="0" w:firstLine="0"/>
        <w:jc w:val="left"/>
      </w:pPr>
      <w:r>
        <w:t>• sprawdzenie jakości zastosowanych materiałów i wyrobów,</w:t>
      </w:r>
    </w:p>
    <w:p w14:paraId="593BA5EA" w14:textId="77777777" w:rsidR="00F344C2" w:rsidRDefault="00F344C2" w:rsidP="0046792A">
      <w:pPr>
        <w:spacing w:after="0" w:line="259" w:lineRule="auto"/>
        <w:ind w:left="0" w:firstLine="0"/>
        <w:jc w:val="left"/>
      </w:pPr>
    </w:p>
    <w:p w14:paraId="424AA02A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6.1. Kontrola</w:t>
      </w:r>
    </w:p>
    <w:p w14:paraId="43EF3703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Kontrola międzyoperacyjna polega na bieżącym sprawdzeniu zgodności wykonanych </w:t>
      </w:r>
    </w:p>
    <w:p w14:paraId="4B1E3A1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prac z wymaganiami niniejszej specyfikacji technicznej, przedmiaru robót i poleceń </w:t>
      </w:r>
    </w:p>
    <w:p w14:paraId="61A67F0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Inspektora Nadzoru</w:t>
      </w:r>
    </w:p>
    <w:p w14:paraId="4B6536F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kontrola końcowa jw.,</w:t>
      </w:r>
    </w:p>
    <w:p w14:paraId="04FA9DB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uznaje się, że badania dały wynik pozytywny gdy wszystkie właściwości materiałów</w:t>
      </w:r>
    </w:p>
    <w:p w14:paraId="1D8226B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są zgodne z wymaganiami niniejszej specyfikacji technicznej, przedmiarem robót,</w:t>
      </w:r>
    </w:p>
    <w:p w14:paraId="2514FAA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Poleceniami Inspektora Nadzoru, aprobatami technicznymi lub wymaganiami norm </w:t>
      </w:r>
    </w:p>
    <w:p w14:paraId="30E091EA" w14:textId="622F422D" w:rsidR="0046792A" w:rsidRDefault="0046792A" w:rsidP="0046792A">
      <w:pPr>
        <w:spacing w:after="0" w:line="259" w:lineRule="auto"/>
        <w:ind w:left="0" w:firstLine="0"/>
        <w:jc w:val="left"/>
      </w:pPr>
      <w:r>
        <w:t>przedmiotowych.</w:t>
      </w:r>
    </w:p>
    <w:p w14:paraId="4A0A9FAC" w14:textId="77777777" w:rsidR="0039742A" w:rsidRDefault="0039742A" w:rsidP="0046792A">
      <w:pPr>
        <w:spacing w:after="0" w:line="259" w:lineRule="auto"/>
        <w:ind w:left="0" w:firstLine="0"/>
        <w:jc w:val="left"/>
      </w:pPr>
    </w:p>
    <w:p w14:paraId="324A8F28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7. OBMIAR ROBÓT</w:t>
      </w:r>
    </w:p>
    <w:p w14:paraId="6D8A6364" w14:textId="19CFFB0A" w:rsidR="0046792A" w:rsidRDefault="0046792A" w:rsidP="0046792A">
      <w:pPr>
        <w:spacing w:after="0" w:line="259" w:lineRule="auto"/>
        <w:ind w:left="0" w:firstLine="0"/>
        <w:jc w:val="left"/>
      </w:pPr>
      <w:r>
        <w:t>Jednostką obmiaru robót jest [m2.] metr kwadrat, dla pozostałych elementów [szt.], [m3], [mb.]</w:t>
      </w:r>
    </w:p>
    <w:p w14:paraId="5ADE664E" w14:textId="77777777" w:rsidR="0039742A" w:rsidRDefault="0039742A" w:rsidP="0046792A">
      <w:pPr>
        <w:spacing w:after="0" w:line="259" w:lineRule="auto"/>
        <w:ind w:left="0" w:firstLine="0"/>
        <w:jc w:val="left"/>
      </w:pPr>
    </w:p>
    <w:p w14:paraId="7113DEFF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8. ODBIÓR ROBÓT</w:t>
      </w:r>
    </w:p>
    <w:p w14:paraId="225EDD97" w14:textId="003F1F05" w:rsidR="0046792A" w:rsidRDefault="0046792A" w:rsidP="0046792A">
      <w:pPr>
        <w:spacing w:after="0" w:line="259" w:lineRule="auto"/>
        <w:ind w:left="0" w:firstLine="0"/>
        <w:jc w:val="left"/>
      </w:pPr>
      <w:r>
        <w:t xml:space="preserve">Odbiór robót wykonuje </w:t>
      </w:r>
      <w:r w:rsidR="0084417F">
        <w:t>i</w:t>
      </w:r>
      <w:r>
        <w:t xml:space="preserve">nspektor </w:t>
      </w:r>
      <w:r w:rsidR="0084417F">
        <w:t>n</w:t>
      </w:r>
      <w:r>
        <w:t xml:space="preserve">adzoru sporządzając stosowny protokół odbioru. Odbiór </w:t>
      </w:r>
    </w:p>
    <w:p w14:paraId="2C67B48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zostanie przeprowadzony na podstawie odbiorów częściowych, oglądu robót i sprawdzeniu </w:t>
      </w:r>
    </w:p>
    <w:p w14:paraId="2186AF7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zgodności robót z ST oraz zakresem określonym w przedmiarze.</w:t>
      </w:r>
    </w:p>
    <w:p w14:paraId="47060FB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Badania w czasie odbioru robót przeprowadza się celem oceny czy spełnione zostały </w:t>
      </w:r>
    </w:p>
    <w:p w14:paraId="4E95D51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wszystkie wymagania dotyczące wykonanych robót, w szczególności w zakresie:</w:t>
      </w:r>
    </w:p>
    <w:p w14:paraId="651DC07B" w14:textId="05AC43BF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▪ zgodności ze specyfikacją techniczną, poleceniami </w:t>
      </w:r>
      <w:r w:rsidR="0084417F">
        <w:t>i</w:t>
      </w:r>
      <w:r>
        <w:t xml:space="preserve">nspektora </w:t>
      </w:r>
      <w:r w:rsidR="0084417F">
        <w:t>n</w:t>
      </w:r>
      <w:r>
        <w:t>adzoru,</w:t>
      </w:r>
    </w:p>
    <w:p w14:paraId="416E0DB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▪ jakości zastosowanych materiałów i wyrobów,</w:t>
      </w:r>
    </w:p>
    <w:p w14:paraId="3610256E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▪ prawidłowości przygotowania połaci dachu,</w:t>
      </w:r>
    </w:p>
    <w:p w14:paraId="2478B68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▪ prawidłowości wykonania pokrycia i obróbek,</w:t>
      </w:r>
    </w:p>
    <w:p w14:paraId="45FFB435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▪ prawidłowości wykonania naprawy i uszczelnienia kominów,</w:t>
      </w:r>
    </w:p>
    <w:p w14:paraId="58B48810" w14:textId="58BB04EE" w:rsidR="0046792A" w:rsidRDefault="0046792A" w:rsidP="0046792A">
      <w:pPr>
        <w:spacing w:after="0" w:line="259" w:lineRule="auto"/>
        <w:ind w:left="0" w:firstLine="0"/>
        <w:jc w:val="left"/>
      </w:pPr>
      <w:r>
        <w:t>Przy badaniach w czasie odbioru robót należy wykorzystywać wyniki badań dokonanych przed przystąpieniem do robót i w trakcie ich wykonywania. Do badań odbiorowych należy przystąpić po całkowitym zakończeniu robót i po opadach deszczu.</w:t>
      </w:r>
    </w:p>
    <w:p w14:paraId="3B296ABC" w14:textId="77777777" w:rsidR="0039742A" w:rsidRDefault="0039742A" w:rsidP="0046792A">
      <w:pPr>
        <w:spacing w:after="0" w:line="259" w:lineRule="auto"/>
        <w:ind w:left="0" w:firstLine="0"/>
        <w:jc w:val="left"/>
      </w:pPr>
    </w:p>
    <w:p w14:paraId="20D4B5F7" w14:textId="77777777" w:rsidR="0046792A" w:rsidRPr="0039742A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39742A">
        <w:rPr>
          <w:b/>
          <w:bCs/>
        </w:rPr>
        <w:t>9. ROZLICZENIE ROBÓT</w:t>
      </w:r>
    </w:p>
    <w:p w14:paraId="1B558AA4" w14:textId="1A2AA6FE" w:rsidR="0046792A" w:rsidRDefault="0046792A" w:rsidP="0046792A">
      <w:pPr>
        <w:spacing w:after="0" w:line="259" w:lineRule="auto"/>
        <w:ind w:left="0" w:firstLine="0"/>
        <w:jc w:val="left"/>
      </w:pPr>
      <w:r>
        <w:t>Podano w pkt. IX Specyfikacji ogólnej</w:t>
      </w:r>
    </w:p>
    <w:p w14:paraId="715525FA" w14:textId="77777777" w:rsidR="000C128C" w:rsidRDefault="000C128C" w:rsidP="0046792A">
      <w:pPr>
        <w:spacing w:after="0" w:line="259" w:lineRule="auto"/>
        <w:ind w:left="0" w:firstLine="0"/>
        <w:jc w:val="left"/>
      </w:pPr>
    </w:p>
    <w:p w14:paraId="3BB47B1D" w14:textId="77777777" w:rsidR="0046792A" w:rsidRPr="000C128C" w:rsidRDefault="0046792A" w:rsidP="0046792A">
      <w:pPr>
        <w:spacing w:after="0" w:line="259" w:lineRule="auto"/>
        <w:ind w:left="0" w:firstLine="0"/>
        <w:jc w:val="left"/>
        <w:rPr>
          <w:b/>
          <w:bCs/>
        </w:rPr>
      </w:pPr>
      <w:r w:rsidRPr="000C128C">
        <w:rPr>
          <w:b/>
          <w:bCs/>
        </w:rPr>
        <w:t>10. DOKUMENTY ODNIESIENIA</w:t>
      </w:r>
    </w:p>
    <w:p w14:paraId="15E3D09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– Ustawa z dnia 7 lipca 1994 r. – Prawo budowlane (jednolity tekst Dz.U. 2016 poz. 290</w:t>
      </w:r>
    </w:p>
    <w:p w14:paraId="5FC60E84" w14:textId="2A9B5A45" w:rsidR="0046792A" w:rsidRDefault="004B6183" w:rsidP="0046792A">
      <w:pPr>
        <w:spacing w:after="0" w:line="259" w:lineRule="auto"/>
        <w:ind w:left="0" w:firstLine="0"/>
        <w:jc w:val="left"/>
      </w:pPr>
      <w:r>
        <w:t xml:space="preserve">   </w:t>
      </w:r>
      <w:r w:rsidR="0046792A">
        <w:t>z późn. zm.).</w:t>
      </w:r>
    </w:p>
    <w:p w14:paraId="4C27B9BD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– Ustawa z dnia 29 stycznia 2004 r. – Prawo zamówień publicznych (Dz. U. Nr 19, poz. 177</w:t>
      </w:r>
    </w:p>
    <w:p w14:paraId="2B0D750F" w14:textId="52716BA8" w:rsidR="0046792A" w:rsidRDefault="004B6183" w:rsidP="0046792A">
      <w:pPr>
        <w:spacing w:after="0" w:line="259" w:lineRule="auto"/>
        <w:ind w:left="0" w:firstLine="0"/>
        <w:jc w:val="left"/>
      </w:pPr>
      <w:r>
        <w:t xml:space="preserve">   </w:t>
      </w:r>
      <w:r w:rsidR="0046792A">
        <w:t>z późn. zm.).</w:t>
      </w:r>
    </w:p>
    <w:p w14:paraId="3E507B6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Ustawa z dnia 27 kwietnia 2001 r. – Prawo ochrony środowiska (Dz. U. 2001, Nr 62, poz. </w:t>
      </w:r>
    </w:p>
    <w:p w14:paraId="309B8FD7" w14:textId="05E8D822" w:rsidR="0046792A" w:rsidRDefault="004B6183" w:rsidP="0046792A">
      <w:pPr>
        <w:spacing w:after="0" w:line="259" w:lineRule="auto"/>
        <w:ind w:left="0" w:firstLine="0"/>
        <w:jc w:val="left"/>
      </w:pPr>
      <w:r>
        <w:t xml:space="preserve">   </w:t>
      </w:r>
      <w:r w:rsidR="0046792A">
        <w:t>627 z późn. zm.).</w:t>
      </w:r>
    </w:p>
    <w:p w14:paraId="74B37080" w14:textId="77777777" w:rsidR="004B6183" w:rsidRDefault="0046792A" w:rsidP="0046792A">
      <w:pPr>
        <w:spacing w:after="0" w:line="259" w:lineRule="auto"/>
        <w:ind w:left="0" w:firstLine="0"/>
        <w:jc w:val="left"/>
      </w:pPr>
      <w:r>
        <w:t xml:space="preserve">– Ustawa z dnia 16 kwietnia 2004 r. – o wyrobach budowlanych (Dz. U. 2004, Nr 92, poz. </w:t>
      </w:r>
      <w:r w:rsidR="004B6183">
        <w:t xml:space="preserve">    </w:t>
      </w:r>
    </w:p>
    <w:p w14:paraId="5A76FB81" w14:textId="0BF02E6B" w:rsidR="0046792A" w:rsidRDefault="004B618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>881 z późn. zm.).</w:t>
      </w:r>
    </w:p>
    <w:p w14:paraId="219B6F1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Ustawa z dnia 27 kwietnia 2001 r. – Prawo ochrony środowiska (Dz. U. 2001, Nr 62, poz. </w:t>
      </w:r>
    </w:p>
    <w:p w14:paraId="6301760F" w14:textId="18317340" w:rsidR="0046792A" w:rsidRDefault="006732D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>627 z późn. zm.).</w:t>
      </w:r>
    </w:p>
    <w:p w14:paraId="4A1AF9D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Ustawa z dnia 27 kwietnia 2001 r. – Prawo ochrony środowiska (Dz. U. 2001, Nr 62, poz. </w:t>
      </w:r>
    </w:p>
    <w:p w14:paraId="07EF5F29" w14:textId="06C5B135" w:rsidR="0046792A" w:rsidRDefault="006732D3" w:rsidP="0046792A">
      <w:pPr>
        <w:spacing w:after="0" w:line="259" w:lineRule="auto"/>
        <w:ind w:left="0" w:firstLine="0"/>
        <w:jc w:val="left"/>
      </w:pPr>
      <w:r>
        <w:lastRenderedPageBreak/>
        <w:t xml:space="preserve">   </w:t>
      </w:r>
      <w:r w:rsidR="0046792A">
        <w:t>627 z późn. zm.).</w:t>
      </w:r>
    </w:p>
    <w:p w14:paraId="140686F1" w14:textId="6A765A12" w:rsidR="0046792A" w:rsidRDefault="0046792A" w:rsidP="0046792A">
      <w:pPr>
        <w:spacing w:after="0" w:line="259" w:lineRule="auto"/>
        <w:ind w:left="0" w:firstLine="0"/>
        <w:jc w:val="left"/>
      </w:pPr>
      <w:r>
        <w:t>– Rozporządzenie Ministra Pracy i Polityki Społecznej z dnia 26 września 1997 r. –</w:t>
      </w:r>
      <w:r w:rsidR="006732D3">
        <w:br/>
        <w:t xml:space="preserve">  </w:t>
      </w:r>
      <w:r>
        <w:t xml:space="preserve"> w sprawie ogólnych przepisów bezpieczeństwa i higieny pracy (Dz. U. Nr 169, poz. 1650 </w:t>
      </w:r>
      <w:r w:rsidR="006732D3">
        <w:br/>
        <w:t xml:space="preserve">   </w:t>
      </w:r>
      <w:r>
        <w:t>z późn. zm.).</w:t>
      </w:r>
    </w:p>
    <w:p w14:paraId="597392A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Rozporządzenie Ministra Infrastruktury z dnia 6 lutego 2003 r. – w sprawie bezpieczeństwa </w:t>
      </w:r>
    </w:p>
    <w:p w14:paraId="10ECB6AC" w14:textId="77777777" w:rsidR="006732D3" w:rsidRDefault="006732D3" w:rsidP="0046792A">
      <w:pPr>
        <w:spacing w:after="0" w:line="259" w:lineRule="auto"/>
        <w:ind w:left="0" w:firstLine="0"/>
        <w:jc w:val="left"/>
      </w:pPr>
      <w:r>
        <w:t xml:space="preserve">   </w:t>
      </w:r>
      <w:r w:rsidR="0046792A">
        <w:t xml:space="preserve">i higieny pracy podczas wykonywania robót budowlanych (Dz. U. Nr 47, poz. 401 z późn. </w:t>
      </w:r>
      <w:r>
        <w:t xml:space="preserve">  </w:t>
      </w:r>
    </w:p>
    <w:p w14:paraId="41CE1F55" w14:textId="26232737" w:rsidR="0046792A" w:rsidRDefault="006732D3" w:rsidP="0046792A">
      <w:pPr>
        <w:spacing w:after="0" w:line="259" w:lineRule="auto"/>
        <w:ind w:left="0" w:firstLine="0"/>
        <w:jc w:val="left"/>
      </w:pPr>
      <w:r>
        <w:t xml:space="preserve">   </w:t>
      </w:r>
      <w:r w:rsidR="0046792A">
        <w:t>zm.).</w:t>
      </w:r>
    </w:p>
    <w:p w14:paraId="1B94D3B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Rozporządzenie Ministra Infrastruktury z dnia 23 czerwca 2003 r. – w sprawie informacji </w:t>
      </w:r>
    </w:p>
    <w:p w14:paraId="378B43DD" w14:textId="10373463" w:rsidR="0046792A" w:rsidRDefault="006732D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 xml:space="preserve">dotyczącej bezpieczeństwa i ochrony zdrowia oraz planu bezpieczeństwa i ochrony zdrowia </w:t>
      </w:r>
    </w:p>
    <w:p w14:paraId="74B73F16" w14:textId="56D0CFF3" w:rsidR="0046792A" w:rsidRDefault="006732D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>(Dz. U. Nr 120, poz. 1126 z późn. zm.).</w:t>
      </w:r>
    </w:p>
    <w:p w14:paraId="34FC2BF9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– Rozporządzenie Ministra Infrastruktury z dnia 27 sierpnia 2004 r. – zmieniające </w:t>
      </w:r>
    </w:p>
    <w:p w14:paraId="492FC866" w14:textId="1180D84E" w:rsidR="0046792A" w:rsidRDefault="006732D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 xml:space="preserve">rozporządzenie w sprawie dziennika budowy, montażu i rozbiórki, tablicy informacyjnej oraz </w:t>
      </w:r>
    </w:p>
    <w:p w14:paraId="4927BBD5" w14:textId="1741AD67" w:rsidR="0046792A" w:rsidRDefault="006732D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>ogłoszenia zamawiającego dane dotyczące bezpieczeństwa pracy i ochrony zdrowia</w:t>
      </w:r>
    </w:p>
    <w:p w14:paraId="145DBEDC" w14:textId="737B34D6" w:rsidR="0046792A" w:rsidRDefault="006732D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>(Dz. U. Nr 198, poz. 2042 z późn. zm.).</w:t>
      </w:r>
    </w:p>
    <w:p w14:paraId="6B6FC7A6" w14:textId="1519DA90" w:rsidR="0046792A" w:rsidRDefault="006732D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>(Dz. U. z dnia 7 października 2015 r. poz. 1554 z późn. zm.).</w:t>
      </w:r>
    </w:p>
    <w:p w14:paraId="3A4B215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- Rozporządzenie Ministra Infrastruktury z dnia 2 września 2004 r. w sprawie szczegółowego </w:t>
      </w:r>
    </w:p>
    <w:p w14:paraId="5584739A" w14:textId="42ECC246" w:rsidR="0046792A" w:rsidRDefault="006732D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 xml:space="preserve">zakresu i formy dokumentacji projektowej, specyfikacji technicznych wykonania i odbioru </w:t>
      </w:r>
      <w:r>
        <w:t xml:space="preserve">  </w:t>
      </w:r>
      <w:r>
        <w:br/>
        <w:t xml:space="preserve">  </w:t>
      </w:r>
      <w:r w:rsidR="0046792A">
        <w:t xml:space="preserve">robót budowlanych oraz programu funkcjonalno-użytkowego (Dz.U. 2004 nr 202 poz. 2070 </w:t>
      </w:r>
      <w:r>
        <w:t xml:space="preserve">  </w:t>
      </w:r>
      <w:r>
        <w:br/>
        <w:t xml:space="preserve">  </w:t>
      </w:r>
      <w:r w:rsidR="0046792A">
        <w:t>z późn. zm.)</w:t>
      </w:r>
    </w:p>
    <w:p w14:paraId="5553C79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- Rozporządzenie Ministra Infrastruktury z dnia 12 kwietnia 2002 r. w sprawie warunków </w:t>
      </w:r>
    </w:p>
    <w:p w14:paraId="0A1CD43C" w14:textId="4CCBCAA3" w:rsidR="0046792A" w:rsidRDefault="006732D3" w:rsidP="0046792A">
      <w:pPr>
        <w:spacing w:after="0" w:line="259" w:lineRule="auto"/>
        <w:ind w:left="0" w:firstLine="0"/>
        <w:jc w:val="left"/>
      </w:pPr>
      <w:r>
        <w:t xml:space="preserve">  t</w:t>
      </w:r>
      <w:r w:rsidR="0046792A">
        <w:t xml:space="preserve">echnicznych, jakim powinny odpowiadać budynki i ich usytuowanie (Dz.U. 2002 nr 75 poz. </w:t>
      </w:r>
    </w:p>
    <w:p w14:paraId="0F06B640" w14:textId="462740C5" w:rsidR="0046792A" w:rsidRDefault="006732D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>690 z późn. zm.)</w:t>
      </w:r>
    </w:p>
    <w:p w14:paraId="6AECAD31" w14:textId="77777777" w:rsidR="004B6183" w:rsidRDefault="004B6183" w:rsidP="0046792A">
      <w:pPr>
        <w:spacing w:after="0" w:line="259" w:lineRule="auto"/>
        <w:ind w:left="0" w:firstLine="0"/>
        <w:jc w:val="left"/>
      </w:pPr>
    </w:p>
    <w:p w14:paraId="0F8A6E6C" w14:textId="77777777" w:rsidR="0046792A" w:rsidRPr="004B6183" w:rsidRDefault="0046792A" w:rsidP="0046792A">
      <w:pPr>
        <w:spacing w:after="0" w:line="259" w:lineRule="auto"/>
        <w:ind w:left="0" w:firstLine="0"/>
        <w:jc w:val="left"/>
        <w:rPr>
          <w:b/>
          <w:bCs/>
          <w:sz w:val="24"/>
          <w:szCs w:val="24"/>
        </w:rPr>
      </w:pPr>
      <w:r w:rsidRPr="004B6183">
        <w:rPr>
          <w:b/>
          <w:bCs/>
          <w:sz w:val="24"/>
          <w:szCs w:val="24"/>
        </w:rPr>
        <w:t>10.1.Normy</w:t>
      </w:r>
    </w:p>
    <w:p w14:paraId="4CBAEF6A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PN-85/B-04500 Zaprawy budowlane. Badania cech fizycznych i wytrzymałościowych.</w:t>
      </w:r>
    </w:p>
    <w:p w14:paraId="3A7F889B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PN-88/B-32250 Materiały budowlane. Woda do betonów i zapraw.</w:t>
      </w:r>
    </w:p>
    <w:p w14:paraId="49A866A5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PN-B-30020:1999 (PN-EN 459-1: 2015-06) Wapno.</w:t>
      </w:r>
    </w:p>
    <w:p w14:paraId="5C76949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PN-79/B-06711 Kruszywa mineralne. Piaski do zapraw budowlanych.</w:t>
      </w:r>
    </w:p>
    <w:p w14:paraId="4C2F5E1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PN-90/B-14501 Zaprawy budowlane zwykłe.</w:t>
      </w:r>
    </w:p>
    <w:p w14:paraId="50396E2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PN-B-19701;1997 (PN-EN 197-1:2012) Cementy powszechnego użytku.</w:t>
      </w:r>
    </w:p>
    <w:p w14:paraId="26B1CA0A" w14:textId="14BD12A9" w:rsidR="0046792A" w:rsidRDefault="0046792A" w:rsidP="0046792A">
      <w:pPr>
        <w:spacing w:after="0" w:line="259" w:lineRule="auto"/>
        <w:ind w:left="0" w:firstLine="0"/>
        <w:jc w:val="left"/>
      </w:pPr>
      <w:r>
        <w:t>PN-89/B-10425 Przewody dymowe, spalinowe i wentylacyjne murowane z cegły. Wymagania techniczne i badania przy odbiorze.</w:t>
      </w:r>
    </w:p>
    <w:p w14:paraId="0DA09BA1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PN-85/B-04500 Zaprawy budowlane. Badania cech fizycznych i wytrzymałościowych.</w:t>
      </w:r>
    </w:p>
    <w:p w14:paraId="657F3997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PN-EN 13139:2003; Ac:2004 Kruszywa do zaprawy.</w:t>
      </w:r>
    </w:p>
    <w:p w14:paraId="5CD1485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PN-B-10109:1998 Tynki i zaprawy budowlane. Suche mieszanki tynkarskie.</w:t>
      </w:r>
    </w:p>
    <w:p w14:paraId="63D146C9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PN-EN 934-2:2009 (PN-EN 934 – 2 + A1:2012) Domieszki do betonów i zapraw.</w:t>
      </w:r>
    </w:p>
    <w:p w14:paraId="6E957FA8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PN-90-/B-04615 „Papy asfaltowe i smołowe Metody badań”.</w:t>
      </w:r>
    </w:p>
    <w:p w14:paraId="784F4CC9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PN-89/B-02361 Pochylenia połaci dachowych.</w:t>
      </w:r>
    </w:p>
    <w:p w14:paraId="1541A57F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PN-80/B-10240 Pokrycia dachowe z papy i powłok asfaltowych. Wymagania i badania przy </w:t>
      </w:r>
    </w:p>
    <w:p w14:paraId="1276B0F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odbiorze;</w:t>
      </w:r>
    </w:p>
    <w:p w14:paraId="6E6F8D34" w14:textId="77777777" w:rsidR="0046792A" w:rsidRPr="004B6183" w:rsidRDefault="0046792A" w:rsidP="0046792A">
      <w:pPr>
        <w:spacing w:after="0" w:line="259" w:lineRule="auto"/>
        <w:ind w:left="0" w:firstLine="0"/>
        <w:jc w:val="left"/>
        <w:rPr>
          <w:b/>
          <w:bCs/>
          <w:sz w:val="24"/>
          <w:szCs w:val="24"/>
        </w:rPr>
      </w:pPr>
      <w:r w:rsidRPr="004B6183">
        <w:rPr>
          <w:b/>
          <w:bCs/>
          <w:sz w:val="24"/>
          <w:szCs w:val="24"/>
        </w:rPr>
        <w:t>10.2.Inne dokumenty i instrukcje</w:t>
      </w:r>
    </w:p>
    <w:p w14:paraId="75CF7BB8" w14:textId="77777777" w:rsidR="004B6183" w:rsidRDefault="0046792A" w:rsidP="0046792A">
      <w:pPr>
        <w:spacing w:after="0" w:line="259" w:lineRule="auto"/>
        <w:ind w:left="0" w:firstLine="0"/>
        <w:jc w:val="left"/>
      </w:pPr>
      <w:r>
        <w:t>• Warunki techniczne wykonania i odbioru robót budowlano-montażowych</w:t>
      </w:r>
      <w:r w:rsidR="0074067F">
        <w:t xml:space="preserve"> </w:t>
      </w:r>
      <w:r>
        <w:t xml:space="preserve">Wydawnictwo </w:t>
      </w:r>
      <w:r w:rsidR="004B6183">
        <w:t xml:space="preserve"> </w:t>
      </w:r>
    </w:p>
    <w:p w14:paraId="4888FACD" w14:textId="6E43DB7C" w:rsidR="0046792A" w:rsidRDefault="004B618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>Arkady,</w:t>
      </w:r>
    </w:p>
    <w:p w14:paraId="4A0A6E80" w14:textId="77777777" w:rsidR="0046792A" w:rsidRDefault="0046792A" w:rsidP="0046792A">
      <w:pPr>
        <w:spacing w:after="0" w:line="259" w:lineRule="auto"/>
        <w:ind w:left="0" w:firstLine="0"/>
        <w:jc w:val="left"/>
      </w:pPr>
      <w:r>
        <w:t>• Aprobaty techniczne,</w:t>
      </w:r>
    </w:p>
    <w:p w14:paraId="0D3E1126" w14:textId="77777777" w:rsidR="0046792A" w:rsidRDefault="0046792A" w:rsidP="0046792A">
      <w:pPr>
        <w:spacing w:after="0" w:line="259" w:lineRule="auto"/>
        <w:ind w:left="0" w:firstLine="0"/>
        <w:jc w:val="left"/>
      </w:pPr>
      <w:r>
        <w:t xml:space="preserve">• Warunki techniczne wykonania i odbioru robót budowlanych – część C: zabezpieczenie </w:t>
      </w:r>
    </w:p>
    <w:p w14:paraId="56C57193" w14:textId="34C93269" w:rsidR="00953700" w:rsidRDefault="004B6183" w:rsidP="0046792A">
      <w:pPr>
        <w:spacing w:after="0" w:line="259" w:lineRule="auto"/>
        <w:ind w:left="0" w:firstLine="0"/>
        <w:jc w:val="left"/>
      </w:pPr>
      <w:r>
        <w:t xml:space="preserve">  </w:t>
      </w:r>
      <w:r w:rsidR="0046792A">
        <w:t>i izolacje, zeszyt 1: Pokrycia dachowe, wydane przez ITB – Warszawa 2004 r</w:t>
      </w:r>
    </w:p>
    <w:p w14:paraId="6FA30B03" w14:textId="77777777" w:rsidR="00953700" w:rsidRDefault="00953700" w:rsidP="00953700">
      <w:pPr>
        <w:spacing w:after="0" w:line="259" w:lineRule="auto"/>
        <w:ind w:left="0" w:firstLine="0"/>
        <w:jc w:val="left"/>
      </w:pPr>
    </w:p>
    <w:p w14:paraId="17B9B98A" w14:textId="4B0FAF1C" w:rsidR="00147C9F" w:rsidRDefault="00147C9F" w:rsidP="00351784">
      <w:pPr>
        <w:spacing w:after="0" w:line="259" w:lineRule="auto"/>
        <w:ind w:left="0" w:firstLine="0"/>
        <w:jc w:val="left"/>
      </w:pPr>
    </w:p>
    <w:sectPr w:rsidR="00147C9F" w:rsidSect="000D570D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D8A80" w14:textId="77777777" w:rsidR="00264084" w:rsidRDefault="00264084" w:rsidP="008114A2">
      <w:pPr>
        <w:spacing w:after="0" w:line="240" w:lineRule="auto"/>
      </w:pPr>
      <w:r>
        <w:separator/>
      </w:r>
    </w:p>
  </w:endnote>
  <w:endnote w:type="continuationSeparator" w:id="0">
    <w:p w14:paraId="44F7E53E" w14:textId="77777777" w:rsidR="00264084" w:rsidRDefault="00264084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-Bold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88193" w14:textId="77777777" w:rsidR="00264084" w:rsidRDefault="00264084" w:rsidP="008114A2">
      <w:pPr>
        <w:spacing w:after="0" w:line="240" w:lineRule="auto"/>
      </w:pPr>
      <w:r>
        <w:separator/>
      </w:r>
    </w:p>
  </w:footnote>
  <w:footnote w:type="continuationSeparator" w:id="0">
    <w:p w14:paraId="671C477F" w14:textId="77777777" w:rsidR="00264084" w:rsidRDefault="00264084" w:rsidP="00811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279"/>
    <w:multiLevelType w:val="hybridMultilevel"/>
    <w:tmpl w:val="13203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C0996"/>
    <w:multiLevelType w:val="multilevel"/>
    <w:tmpl w:val="01EAB040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95A14"/>
    <w:multiLevelType w:val="multilevel"/>
    <w:tmpl w:val="1584E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81728"/>
    <w:multiLevelType w:val="hybridMultilevel"/>
    <w:tmpl w:val="43300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244AD"/>
    <w:multiLevelType w:val="multilevel"/>
    <w:tmpl w:val="E4D42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417838"/>
    <w:multiLevelType w:val="hybridMultilevel"/>
    <w:tmpl w:val="91249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1094D"/>
    <w:multiLevelType w:val="multilevel"/>
    <w:tmpl w:val="F9E8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B4210B"/>
    <w:multiLevelType w:val="multilevel"/>
    <w:tmpl w:val="B918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9C5BC5"/>
    <w:multiLevelType w:val="hybridMultilevel"/>
    <w:tmpl w:val="9E164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04462"/>
    <w:multiLevelType w:val="hybridMultilevel"/>
    <w:tmpl w:val="427848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F0A16"/>
    <w:multiLevelType w:val="multilevel"/>
    <w:tmpl w:val="4F42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D3F3452"/>
    <w:multiLevelType w:val="multilevel"/>
    <w:tmpl w:val="F4E4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DA52CE"/>
    <w:multiLevelType w:val="hybridMultilevel"/>
    <w:tmpl w:val="CC56B39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 w15:restartNumberingAfterBreak="0">
    <w:nsid w:val="28C708FA"/>
    <w:multiLevelType w:val="multilevel"/>
    <w:tmpl w:val="3352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7070E7"/>
    <w:multiLevelType w:val="hybridMultilevel"/>
    <w:tmpl w:val="500C5310"/>
    <w:lvl w:ilvl="0" w:tplc="EAAAFB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E955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9C2F2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C82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36CC2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DC9D9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CA016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5C512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A41E8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70387C"/>
    <w:multiLevelType w:val="hybridMultilevel"/>
    <w:tmpl w:val="1CC03824"/>
    <w:lvl w:ilvl="0" w:tplc="0415000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6" w15:restartNumberingAfterBreak="0">
    <w:nsid w:val="2BF5124A"/>
    <w:multiLevelType w:val="hybridMultilevel"/>
    <w:tmpl w:val="D81AD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9306F"/>
    <w:multiLevelType w:val="multilevel"/>
    <w:tmpl w:val="91F61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334E72"/>
    <w:multiLevelType w:val="hybridMultilevel"/>
    <w:tmpl w:val="D34A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C0577"/>
    <w:multiLevelType w:val="hybridMultilevel"/>
    <w:tmpl w:val="B9349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741341"/>
    <w:multiLevelType w:val="hybridMultilevel"/>
    <w:tmpl w:val="BCD02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BC4562"/>
    <w:multiLevelType w:val="hybridMultilevel"/>
    <w:tmpl w:val="0C64C2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543A74"/>
    <w:multiLevelType w:val="multilevel"/>
    <w:tmpl w:val="4796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83525E"/>
    <w:multiLevelType w:val="hybridMultilevel"/>
    <w:tmpl w:val="3EF24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B42"/>
    <w:multiLevelType w:val="hybridMultilevel"/>
    <w:tmpl w:val="D53E4874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25" w15:restartNumberingAfterBreak="0">
    <w:nsid w:val="43E61675"/>
    <w:multiLevelType w:val="hybridMultilevel"/>
    <w:tmpl w:val="6E6E08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47B719D"/>
    <w:multiLevelType w:val="hybridMultilevel"/>
    <w:tmpl w:val="CD9A3C6C"/>
    <w:lvl w:ilvl="0" w:tplc="04150001">
      <w:start w:val="1"/>
      <w:numFmt w:val="bullet"/>
      <w:lvlText w:val=""/>
      <w:lvlJc w:val="left"/>
      <w:pPr>
        <w:ind w:left="142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8011DCC"/>
    <w:multiLevelType w:val="hybridMultilevel"/>
    <w:tmpl w:val="805837C8"/>
    <w:lvl w:ilvl="0" w:tplc="83CC914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7A7AF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8470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0E8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CE54A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3AE95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7C23E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A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E6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E25C9D"/>
    <w:multiLevelType w:val="multilevel"/>
    <w:tmpl w:val="8C4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8E36B02"/>
    <w:multiLevelType w:val="hybridMultilevel"/>
    <w:tmpl w:val="02C6C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B50668"/>
    <w:multiLevelType w:val="hybridMultilevel"/>
    <w:tmpl w:val="CE9A6D9E"/>
    <w:lvl w:ilvl="0" w:tplc="C318E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1516A7"/>
    <w:multiLevelType w:val="multilevel"/>
    <w:tmpl w:val="7BA8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193FC1"/>
    <w:multiLevelType w:val="multilevel"/>
    <w:tmpl w:val="391A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EE426D"/>
    <w:multiLevelType w:val="hybridMultilevel"/>
    <w:tmpl w:val="0B38E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5C563B"/>
    <w:multiLevelType w:val="hybridMultilevel"/>
    <w:tmpl w:val="5EAC6360"/>
    <w:lvl w:ilvl="0" w:tplc="EE4ECAD6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52EB0"/>
    <w:multiLevelType w:val="multilevel"/>
    <w:tmpl w:val="CA68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7D21A4"/>
    <w:multiLevelType w:val="multilevel"/>
    <w:tmpl w:val="B806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999585B"/>
    <w:multiLevelType w:val="multilevel"/>
    <w:tmpl w:val="B736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E00EB1"/>
    <w:multiLevelType w:val="hybridMultilevel"/>
    <w:tmpl w:val="9932B726"/>
    <w:lvl w:ilvl="0" w:tplc="ABF8C99C">
      <w:start w:val="1"/>
      <w:numFmt w:val="bullet"/>
      <w:lvlText w:val="–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07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9A838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66942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AD6F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50170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DC791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6835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E608C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77033C"/>
    <w:multiLevelType w:val="hybridMultilevel"/>
    <w:tmpl w:val="05B8DE6C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41" w15:restartNumberingAfterBreak="0">
    <w:nsid w:val="70B81F1D"/>
    <w:multiLevelType w:val="hybridMultilevel"/>
    <w:tmpl w:val="8896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1F61CA"/>
    <w:multiLevelType w:val="multilevel"/>
    <w:tmpl w:val="BBF40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1125DA"/>
    <w:multiLevelType w:val="hybridMultilevel"/>
    <w:tmpl w:val="A386BB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6908AD"/>
    <w:multiLevelType w:val="hybridMultilevel"/>
    <w:tmpl w:val="7640F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400BD"/>
    <w:multiLevelType w:val="multilevel"/>
    <w:tmpl w:val="14901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1E0D1D"/>
    <w:multiLevelType w:val="hybridMultilevel"/>
    <w:tmpl w:val="983CD1A2"/>
    <w:lvl w:ilvl="0" w:tplc="D0C0ECD6">
      <w:start w:val="1"/>
      <w:numFmt w:val="bullet"/>
      <w:lvlText w:val="•"/>
      <w:lvlJc w:val="left"/>
      <w:pPr>
        <w:ind w:left="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C25698">
      <w:start w:val="1"/>
      <w:numFmt w:val="bullet"/>
      <w:lvlText w:val="o"/>
      <w:lvlJc w:val="left"/>
      <w:pPr>
        <w:ind w:left="1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4A4BE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C6A010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F809BA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D4D6D4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A414D2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2CBCC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006742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E33ED2"/>
    <w:multiLevelType w:val="multilevel"/>
    <w:tmpl w:val="954C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1569973">
    <w:abstractNumId w:val="27"/>
  </w:num>
  <w:num w:numId="2" w16cid:durableId="1255430554">
    <w:abstractNumId w:val="14"/>
  </w:num>
  <w:num w:numId="3" w16cid:durableId="2039039705">
    <w:abstractNumId w:val="1"/>
  </w:num>
  <w:num w:numId="4" w16cid:durableId="2139301776">
    <w:abstractNumId w:val="46"/>
  </w:num>
  <w:num w:numId="5" w16cid:durableId="244538666">
    <w:abstractNumId w:val="39"/>
  </w:num>
  <w:num w:numId="6" w16cid:durableId="388387703">
    <w:abstractNumId w:val="31"/>
  </w:num>
  <w:num w:numId="7" w16cid:durableId="1042093501">
    <w:abstractNumId w:val="12"/>
  </w:num>
  <w:num w:numId="8" w16cid:durableId="816532580">
    <w:abstractNumId w:val="41"/>
  </w:num>
  <w:num w:numId="9" w16cid:durableId="470632449">
    <w:abstractNumId w:val="28"/>
  </w:num>
  <w:num w:numId="10" w16cid:durableId="994072247">
    <w:abstractNumId w:val="19"/>
  </w:num>
  <w:num w:numId="11" w16cid:durableId="655064738">
    <w:abstractNumId w:val="18"/>
  </w:num>
  <w:num w:numId="12" w16cid:durableId="472605373">
    <w:abstractNumId w:val="16"/>
  </w:num>
  <w:num w:numId="13" w16cid:durableId="821655807">
    <w:abstractNumId w:val="8"/>
  </w:num>
  <w:num w:numId="14" w16cid:durableId="1143893612">
    <w:abstractNumId w:val="9"/>
  </w:num>
  <w:num w:numId="15" w16cid:durableId="123623609">
    <w:abstractNumId w:val="26"/>
  </w:num>
  <w:num w:numId="16" w16cid:durableId="8447069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6292049">
    <w:abstractNumId w:val="15"/>
  </w:num>
  <w:num w:numId="18" w16cid:durableId="1896355017">
    <w:abstractNumId w:val="3"/>
  </w:num>
  <w:num w:numId="19" w16cid:durableId="654603972">
    <w:abstractNumId w:val="42"/>
  </w:num>
  <w:num w:numId="20" w16cid:durableId="828592460">
    <w:abstractNumId w:val="38"/>
  </w:num>
  <w:num w:numId="21" w16cid:durableId="730496384">
    <w:abstractNumId w:val="45"/>
  </w:num>
  <w:num w:numId="22" w16cid:durableId="167066689">
    <w:abstractNumId w:val="47"/>
  </w:num>
  <w:num w:numId="23" w16cid:durableId="689381283">
    <w:abstractNumId w:val="47"/>
  </w:num>
  <w:num w:numId="24" w16cid:durableId="1698850148">
    <w:abstractNumId w:val="2"/>
  </w:num>
  <w:num w:numId="25" w16cid:durableId="372581318">
    <w:abstractNumId w:val="36"/>
  </w:num>
  <w:num w:numId="26" w16cid:durableId="1172912842">
    <w:abstractNumId w:val="7"/>
  </w:num>
  <w:num w:numId="27" w16cid:durableId="591858570">
    <w:abstractNumId w:val="29"/>
  </w:num>
  <w:num w:numId="28" w16cid:durableId="1160274931">
    <w:abstractNumId w:val="17"/>
  </w:num>
  <w:num w:numId="29" w16cid:durableId="444664821">
    <w:abstractNumId w:val="37"/>
  </w:num>
  <w:num w:numId="30" w16cid:durableId="1420129487">
    <w:abstractNumId w:val="4"/>
  </w:num>
  <w:num w:numId="31" w16cid:durableId="1552617879">
    <w:abstractNumId w:val="11"/>
  </w:num>
  <w:num w:numId="32" w16cid:durableId="1359896157">
    <w:abstractNumId w:val="22"/>
  </w:num>
  <w:num w:numId="33" w16cid:durableId="1316447154">
    <w:abstractNumId w:val="13"/>
  </w:num>
  <w:num w:numId="34" w16cid:durableId="1314019054">
    <w:abstractNumId w:val="13"/>
  </w:num>
  <w:num w:numId="35" w16cid:durableId="737902176">
    <w:abstractNumId w:val="32"/>
  </w:num>
  <w:num w:numId="36" w16cid:durableId="1718239346">
    <w:abstractNumId w:val="33"/>
  </w:num>
  <w:num w:numId="37" w16cid:durableId="1836414518">
    <w:abstractNumId w:val="10"/>
  </w:num>
  <w:num w:numId="38" w16cid:durableId="793714261">
    <w:abstractNumId w:val="6"/>
  </w:num>
  <w:num w:numId="39" w16cid:durableId="1374892065">
    <w:abstractNumId w:val="44"/>
  </w:num>
  <w:num w:numId="40" w16cid:durableId="1218585446">
    <w:abstractNumId w:val="24"/>
  </w:num>
  <w:num w:numId="41" w16cid:durableId="34354140">
    <w:abstractNumId w:val="40"/>
  </w:num>
  <w:num w:numId="42" w16cid:durableId="1912808478">
    <w:abstractNumId w:val="25"/>
  </w:num>
  <w:num w:numId="43" w16cid:durableId="1194340473">
    <w:abstractNumId w:val="21"/>
  </w:num>
  <w:num w:numId="44" w16cid:durableId="443111279">
    <w:abstractNumId w:val="30"/>
  </w:num>
  <w:num w:numId="45" w16cid:durableId="1282954424">
    <w:abstractNumId w:val="43"/>
  </w:num>
  <w:num w:numId="46" w16cid:durableId="1647738790">
    <w:abstractNumId w:val="5"/>
  </w:num>
  <w:num w:numId="47" w16cid:durableId="1699505098">
    <w:abstractNumId w:val="34"/>
  </w:num>
  <w:num w:numId="48" w16cid:durableId="1111097351">
    <w:abstractNumId w:val="23"/>
  </w:num>
  <w:num w:numId="49" w16cid:durableId="1978146978">
    <w:abstractNumId w:val="20"/>
  </w:num>
  <w:num w:numId="50" w16cid:durableId="1530876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396"/>
    <w:rsid w:val="00002BAC"/>
    <w:rsid w:val="000068DF"/>
    <w:rsid w:val="00017727"/>
    <w:rsid w:val="00017C86"/>
    <w:rsid w:val="00024671"/>
    <w:rsid w:val="0002570B"/>
    <w:rsid w:val="00035D28"/>
    <w:rsid w:val="00042BBB"/>
    <w:rsid w:val="00044B1B"/>
    <w:rsid w:val="00051F4E"/>
    <w:rsid w:val="00056689"/>
    <w:rsid w:val="0006438F"/>
    <w:rsid w:val="00066121"/>
    <w:rsid w:val="00067B36"/>
    <w:rsid w:val="0007352A"/>
    <w:rsid w:val="00074F94"/>
    <w:rsid w:val="00082963"/>
    <w:rsid w:val="000842BD"/>
    <w:rsid w:val="000908DA"/>
    <w:rsid w:val="00095FF4"/>
    <w:rsid w:val="000C128C"/>
    <w:rsid w:val="000C6A92"/>
    <w:rsid w:val="000C73F9"/>
    <w:rsid w:val="000D570D"/>
    <w:rsid w:val="000E15DB"/>
    <w:rsid w:val="000E54ED"/>
    <w:rsid w:val="000E7396"/>
    <w:rsid w:val="000F1DD6"/>
    <w:rsid w:val="000F447E"/>
    <w:rsid w:val="00101E56"/>
    <w:rsid w:val="00126BC0"/>
    <w:rsid w:val="00133CF2"/>
    <w:rsid w:val="00140DB8"/>
    <w:rsid w:val="00147C9F"/>
    <w:rsid w:val="0015257F"/>
    <w:rsid w:val="00182269"/>
    <w:rsid w:val="001877C1"/>
    <w:rsid w:val="001A21FC"/>
    <w:rsid w:val="001A4F45"/>
    <w:rsid w:val="001A6D66"/>
    <w:rsid w:val="001B21AC"/>
    <w:rsid w:val="001C2FE7"/>
    <w:rsid w:val="001D45B8"/>
    <w:rsid w:val="001E1B2A"/>
    <w:rsid w:val="001F736C"/>
    <w:rsid w:val="00213646"/>
    <w:rsid w:val="00214A7D"/>
    <w:rsid w:val="002179CF"/>
    <w:rsid w:val="00223234"/>
    <w:rsid w:val="00233B1E"/>
    <w:rsid w:val="0023533F"/>
    <w:rsid w:val="00264084"/>
    <w:rsid w:val="00276D1B"/>
    <w:rsid w:val="002822D6"/>
    <w:rsid w:val="002973FA"/>
    <w:rsid w:val="002A6C10"/>
    <w:rsid w:val="002C4657"/>
    <w:rsid w:val="002C49F5"/>
    <w:rsid w:val="002C77D5"/>
    <w:rsid w:val="002D4230"/>
    <w:rsid w:val="002D6946"/>
    <w:rsid w:val="002E0A47"/>
    <w:rsid w:val="00303285"/>
    <w:rsid w:val="003064F8"/>
    <w:rsid w:val="003129E0"/>
    <w:rsid w:val="003173E0"/>
    <w:rsid w:val="00317DD3"/>
    <w:rsid w:val="00327F3D"/>
    <w:rsid w:val="00343AAF"/>
    <w:rsid w:val="00351784"/>
    <w:rsid w:val="00356E7A"/>
    <w:rsid w:val="00361590"/>
    <w:rsid w:val="00395DA8"/>
    <w:rsid w:val="0039742A"/>
    <w:rsid w:val="003A3535"/>
    <w:rsid w:val="003A6C59"/>
    <w:rsid w:val="003D6367"/>
    <w:rsid w:val="003E65FC"/>
    <w:rsid w:val="003F1AC7"/>
    <w:rsid w:val="003F2A27"/>
    <w:rsid w:val="003F570B"/>
    <w:rsid w:val="0040135D"/>
    <w:rsid w:val="00407ED6"/>
    <w:rsid w:val="00411A1C"/>
    <w:rsid w:val="00416CCA"/>
    <w:rsid w:val="0042109B"/>
    <w:rsid w:val="00432570"/>
    <w:rsid w:val="00441270"/>
    <w:rsid w:val="00447728"/>
    <w:rsid w:val="00450622"/>
    <w:rsid w:val="004558C8"/>
    <w:rsid w:val="004656B4"/>
    <w:rsid w:val="0046574D"/>
    <w:rsid w:val="0046792A"/>
    <w:rsid w:val="00467EE9"/>
    <w:rsid w:val="0047054E"/>
    <w:rsid w:val="00477280"/>
    <w:rsid w:val="00484865"/>
    <w:rsid w:val="00492FC9"/>
    <w:rsid w:val="004B6183"/>
    <w:rsid w:val="004C4097"/>
    <w:rsid w:val="004D093A"/>
    <w:rsid w:val="004D4601"/>
    <w:rsid w:val="004D6A9C"/>
    <w:rsid w:val="004E77E0"/>
    <w:rsid w:val="004E78A2"/>
    <w:rsid w:val="005116AB"/>
    <w:rsid w:val="00524107"/>
    <w:rsid w:val="00525CBC"/>
    <w:rsid w:val="005263D6"/>
    <w:rsid w:val="005278A4"/>
    <w:rsid w:val="00527A6C"/>
    <w:rsid w:val="00540665"/>
    <w:rsid w:val="00541263"/>
    <w:rsid w:val="005470F3"/>
    <w:rsid w:val="00552A5C"/>
    <w:rsid w:val="005539AB"/>
    <w:rsid w:val="00573EC1"/>
    <w:rsid w:val="00593619"/>
    <w:rsid w:val="0059550F"/>
    <w:rsid w:val="00595BC6"/>
    <w:rsid w:val="005A2B03"/>
    <w:rsid w:val="005B04C4"/>
    <w:rsid w:val="005C0136"/>
    <w:rsid w:val="005C57DC"/>
    <w:rsid w:val="005E4C94"/>
    <w:rsid w:val="005F3408"/>
    <w:rsid w:val="00604D33"/>
    <w:rsid w:val="00604D99"/>
    <w:rsid w:val="006169F4"/>
    <w:rsid w:val="00623691"/>
    <w:rsid w:val="00626485"/>
    <w:rsid w:val="00633011"/>
    <w:rsid w:val="00657961"/>
    <w:rsid w:val="006732D3"/>
    <w:rsid w:val="00682D05"/>
    <w:rsid w:val="006A62A1"/>
    <w:rsid w:val="006B0FD3"/>
    <w:rsid w:val="006B463C"/>
    <w:rsid w:val="006B5CF5"/>
    <w:rsid w:val="006B7028"/>
    <w:rsid w:val="006D2DE1"/>
    <w:rsid w:val="006D70CE"/>
    <w:rsid w:val="006E3B98"/>
    <w:rsid w:val="006E536E"/>
    <w:rsid w:val="006E7B6F"/>
    <w:rsid w:val="006F3D3B"/>
    <w:rsid w:val="007015F4"/>
    <w:rsid w:val="00702781"/>
    <w:rsid w:val="00713801"/>
    <w:rsid w:val="00732493"/>
    <w:rsid w:val="0074067F"/>
    <w:rsid w:val="0075165C"/>
    <w:rsid w:val="007576FC"/>
    <w:rsid w:val="007A5DC2"/>
    <w:rsid w:val="007C0628"/>
    <w:rsid w:val="007C1DBB"/>
    <w:rsid w:val="007E43E4"/>
    <w:rsid w:val="007F1FD0"/>
    <w:rsid w:val="008114A2"/>
    <w:rsid w:val="00815469"/>
    <w:rsid w:val="0084417F"/>
    <w:rsid w:val="0084484D"/>
    <w:rsid w:val="008852CB"/>
    <w:rsid w:val="008856BC"/>
    <w:rsid w:val="008977C4"/>
    <w:rsid w:val="008A04E3"/>
    <w:rsid w:val="008A5B13"/>
    <w:rsid w:val="008D03FF"/>
    <w:rsid w:val="00902730"/>
    <w:rsid w:val="00914D25"/>
    <w:rsid w:val="00922508"/>
    <w:rsid w:val="00944D22"/>
    <w:rsid w:val="00953700"/>
    <w:rsid w:val="009576F8"/>
    <w:rsid w:val="009601DA"/>
    <w:rsid w:val="00967A6E"/>
    <w:rsid w:val="00996923"/>
    <w:rsid w:val="009A2B37"/>
    <w:rsid w:val="009A3E6E"/>
    <w:rsid w:val="009A7E11"/>
    <w:rsid w:val="009B0524"/>
    <w:rsid w:val="009C26D8"/>
    <w:rsid w:val="009C4AE5"/>
    <w:rsid w:val="009C5762"/>
    <w:rsid w:val="00A02FD0"/>
    <w:rsid w:val="00A068A6"/>
    <w:rsid w:val="00A10E4E"/>
    <w:rsid w:val="00A12722"/>
    <w:rsid w:val="00A24F56"/>
    <w:rsid w:val="00A26DF7"/>
    <w:rsid w:val="00A371D1"/>
    <w:rsid w:val="00A5570E"/>
    <w:rsid w:val="00A61D45"/>
    <w:rsid w:val="00A65E61"/>
    <w:rsid w:val="00A70CCC"/>
    <w:rsid w:val="00A859FC"/>
    <w:rsid w:val="00AA1F99"/>
    <w:rsid w:val="00AC3BC4"/>
    <w:rsid w:val="00AD34B6"/>
    <w:rsid w:val="00AE3C03"/>
    <w:rsid w:val="00AF528F"/>
    <w:rsid w:val="00B03BAB"/>
    <w:rsid w:val="00B232C4"/>
    <w:rsid w:val="00B43B05"/>
    <w:rsid w:val="00B70341"/>
    <w:rsid w:val="00B71984"/>
    <w:rsid w:val="00B71AE3"/>
    <w:rsid w:val="00B7269A"/>
    <w:rsid w:val="00B73B05"/>
    <w:rsid w:val="00B86489"/>
    <w:rsid w:val="00B9517C"/>
    <w:rsid w:val="00B95357"/>
    <w:rsid w:val="00BA6105"/>
    <w:rsid w:val="00BB62CC"/>
    <w:rsid w:val="00BD2616"/>
    <w:rsid w:val="00BD6296"/>
    <w:rsid w:val="00BF1C48"/>
    <w:rsid w:val="00C172BB"/>
    <w:rsid w:val="00C20CB8"/>
    <w:rsid w:val="00C33679"/>
    <w:rsid w:val="00C34881"/>
    <w:rsid w:val="00C37907"/>
    <w:rsid w:val="00C45D8D"/>
    <w:rsid w:val="00C74628"/>
    <w:rsid w:val="00C841F4"/>
    <w:rsid w:val="00C854EA"/>
    <w:rsid w:val="00CB2EF4"/>
    <w:rsid w:val="00CC2BFB"/>
    <w:rsid w:val="00CC2D49"/>
    <w:rsid w:val="00CF26D5"/>
    <w:rsid w:val="00D23B48"/>
    <w:rsid w:val="00D2550E"/>
    <w:rsid w:val="00D42611"/>
    <w:rsid w:val="00D45B35"/>
    <w:rsid w:val="00D850BE"/>
    <w:rsid w:val="00D915E2"/>
    <w:rsid w:val="00DE1305"/>
    <w:rsid w:val="00DE48D4"/>
    <w:rsid w:val="00DF21B0"/>
    <w:rsid w:val="00E0156A"/>
    <w:rsid w:val="00E0686D"/>
    <w:rsid w:val="00E245C2"/>
    <w:rsid w:val="00E30AD2"/>
    <w:rsid w:val="00E353FB"/>
    <w:rsid w:val="00E446A9"/>
    <w:rsid w:val="00E60541"/>
    <w:rsid w:val="00E76731"/>
    <w:rsid w:val="00E83DE2"/>
    <w:rsid w:val="00E84F70"/>
    <w:rsid w:val="00EA251A"/>
    <w:rsid w:val="00EB565F"/>
    <w:rsid w:val="00ED1946"/>
    <w:rsid w:val="00ED3696"/>
    <w:rsid w:val="00EE36D9"/>
    <w:rsid w:val="00EF5370"/>
    <w:rsid w:val="00F010C0"/>
    <w:rsid w:val="00F05352"/>
    <w:rsid w:val="00F22C67"/>
    <w:rsid w:val="00F344C2"/>
    <w:rsid w:val="00F411C7"/>
    <w:rsid w:val="00F43E0E"/>
    <w:rsid w:val="00F61D71"/>
    <w:rsid w:val="00F65898"/>
    <w:rsid w:val="00F87B3D"/>
    <w:rsid w:val="00FB012F"/>
    <w:rsid w:val="00FD2E0D"/>
    <w:rsid w:val="00FE6B71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F96C11E"/>
  <w15:docId w15:val="{A34FE3B4-78EB-431F-A633-6E26F266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230"/>
    <w:pPr>
      <w:spacing w:after="5" w:line="263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58" w:lineRule="auto"/>
      <w:ind w:left="10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58" w:lineRule="auto"/>
      <w:ind w:left="10" w:hanging="10"/>
      <w:jc w:val="both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78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3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76D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61D45"/>
  </w:style>
  <w:style w:type="paragraph" w:styleId="Akapitzlist">
    <w:name w:val="List Paragraph"/>
    <w:basedOn w:val="Normalny"/>
    <w:uiPriority w:val="34"/>
    <w:qFormat/>
    <w:rsid w:val="0035178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234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E7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Arial" w:hAnsi="Arial" w:cs="Arial"/>
      <w:color w:val="000000"/>
    </w:rPr>
  </w:style>
  <w:style w:type="paragraph" w:customStyle="1" w:styleId="bred-5">
    <w:name w:val="bred-5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rsid w:val="00EF5370"/>
  </w:style>
  <w:style w:type="paragraph" w:customStyle="1" w:styleId="active">
    <w:name w:val="active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ent">
    <w:name w:val="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">
    <w:name w:val="cur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--l-flex">
    <w:name w:val="r--l-flex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rsid w:val="00EF5370"/>
  </w:style>
  <w:style w:type="character" w:customStyle="1" w:styleId="second">
    <w:name w:val="second"/>
    <w:basedOn w:val="Domylnaczcionkaakapitu"/>
    <w:rsid w:val="00EF5370"/>
  </w:style>
  <w:style w:type="character" w:customStyle="1" w:styleId="price-name">
    <w:name w:val="price-name"/>
    <w:basedOn w:val="Domylnaczcionkaakapitu"/>
    <w:rsid w:val="00EF5370"/>
  </w:style>
  <w:style w:type="character" w:styleId="Uwydatnienie">
    <w:name w:val="Emphasis"/>
    <w:basedOn w:val="Domylnaczcionkaakapitu"/>
    <w:uiPriority w:val="20"/>
    <w:qFormat/>
    <w:rsid w:val="00EF5370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rsid w:val="00EF5370"/>
  </w:style>
  <w:style w:type="character" w:customStyle="1" w:styleId="unit">
    <w:name w:val="unit"/>
    <w:basedOn w:val="Domylnaczcionkaakapitu"/>
    <w:rsid w:val="00EF537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5370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5370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54066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F2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7058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89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915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0269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42337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4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1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0221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69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543850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57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19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711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117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933043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269681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399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0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293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703245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23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8760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937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4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73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6729128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596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9990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100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335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881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096868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69326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79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215542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67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57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362521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767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8765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812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3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23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6806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974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80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05400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7328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2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123830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969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4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54277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2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8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7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43292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48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66448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61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24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9951728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82079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8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7512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0503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069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655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1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493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256995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8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756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18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2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62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657488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79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2A05-BD78-4A92-957B-06DBA793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2785</Words>
  <Characters>16714</Characters>
  <Application>Microsoft Office Word</Application>
  <DocSecurity>4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a.rosinski</dc:creator>
  <cp:keywords/>
  <dc:description/>
  <cp:lastModifiedBy>Agnieszka Wrona</cp:lastModifiedBy>
  <cp:revision>2</cp:revision>
  <cp:lastPrinted>2022-03-09T07:28:00Z</cp:lastPrinted>
  <dcterms:created xsi:type="dcterms:W3CDTF">2022-05-20T10:50:00Z</dcterms:created>
  <dcterms:modified xsi:type="dcterms:W3CDTF">2022-05-20T10:50:00Z</dcterms:modified>
</cp:coreProperties>
</file>