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7060A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7060A6">
        <w:rPr>
          <w:rFonts w:ascii="Calibri" w:hAnsi="Calibri" w:cs="Calibri"/>
          <w:b/>
          <w:sz w:val="22"/>
          <w:szCs w:val="22"/>
        </w:rPr>
        <w:t>Załącznik nr 1 do S</w:t>
      </w:r>
      <w:r w:rsidR="00B73EB8" w:rsidRPr="007060A6">
        <w:rPr>
          <w:rFonts w:ascii="Calibri" w:hAnsi="Calibri" w:cs="Calibri"/>
          <w:b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266CA485" w:rsidR="00B73EB8" w:rsidRPr="007A6E4D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7A6E4D">
        <w:rPr>
          <w:rFonts w:ascii="Calibri" w:hAnsi="Calibri" w:cs="Calibri"/>
          <w:sz w:val="22"/>
          <w:szCs w:val="22"/>
        </w:rPr>
        <w:t xml:space="preserve">W </w:t>
      </w:r>
      <w:r w:rsidRPr="007A6E4D">
        <w:rPr>
          <w:rFonts w:asciiTheme="minorHAnsi" w:hAnsiTheme="minorHAnsi" w:cstheme="minorHAnsi"/>
          <w:sz w:val="22"/>
          <w:szCs w:val="22"/>
        </w:rPr>
        <w:t xml:space="preserve">odpowiedzi na ogłoszenie o zamówieniu w </w:t>
      </w:r>
      <w:r w:rsidR="00D600F8" w:rsidRPr="007A6E4D">
        <w:rPr>
          <w:rFonts w:asciiTheme="minorHAnsi" w:eastAsia="Times New Roman" w:hAnsiTheme="minorHAnsi" w:cstheme="minorHAnsi"/>
          <w:sz w:val="22"/>
          <w:szCs w:val="22"/>
        </w:rPr>
        <w:t xml:space="preserve">trybie </w:t>
      </w:r>
      <w:r w:rsidR="00382CD6" w:rsidRPr="007A6E4D">
        <w:rPr>
          <w:rFonts w:asciiTheme="minorHAnsi" w:eastAsia="Times New Roman" w:hAnsiTheme="minorHAnsi" w:cstheme="minorHAnsi"/>
          <w:sz w:val="22"/>
          <w:szCs w:val="22"/>
        </w:rPr>
        <w:t>przetargu nieograniczonego</w:t>
      </w:r>
      <w:r w:rsidR="00D600F8" w:rsidRPr="007A6E4D">
        <w:rPr>
          <w:rFonts w:asciiTheme="minorHAnsi" w:hAnsiTheme="minorHAnsi" w:cstheme="minorHAnsi"/>
          <w:sz w:val="22"/>
          <w:szCs w:val="22"/>
        </w:rPr>
        <w:t xml:space="preserve"> </w:t>
      </w:r>
      <w:r w:rsidR="00B73EB8" w:rsidRPr="007A6E4D">
        <w:rPr>
          <w:rFonts w:asciiTheme="minorHAnsi" w:hAnsiTheme="minorHAnsi" w:cstheme="minorHAnsi"/>
          <w:sz w:val="22"/>
          <w:szCs w:val="22"/>
        </w:rPr>
        <w:t xml:space="preserve">nr </w:t>
      </w:r>
      <w:r w:rsidR="007045B2" w:rsidRPr="007A6E4D">
        <w:rPr>
          <w:rFonts w:asciiTheme="minorHAnsi" w:hAnsiTheme="minorHAnsi" w:cstheme="minorHAnsi"/>
          <w:b/>
          <w:sz w:val="22"/>
          <w:szCs w:val="22"/>
        </w:rPr>
        <w:t>WGK.</w:t>
      </w:r>
      <w:r w:rsidR="00197534" w:rsidRPr="007A6E4D">
        <w:rPr>
          <w:rFonts w:asciiTheme="minorHAnsi" w:hAnsiTheme="minorHAnsi" w:cstheme="minorHAnsi"/>
          <w:b/>
          <w:sz w:val="22"/>
          <w:szCs w:val="22"/>
        </w:rPr>
        <w:t>271.3</w:t>
      </w:r>
      <w:r w:rsidR="00606506" w:rsidRPr="007A6E4D">
        <w:rPr>
          <w:rFonts w:asciiTheme="minorHAnsi" w:hAnsiTheme="minorHAnsi" w:cstheme="minorHAnsi"/>
          <w:b/>
          <w:sz w:val="22"/>
          <w:szCs w:val="22"/>
        </w:rPr>
        <w:t>.202</w:t>
      </w:r>
      <w:r w:rsidR="004E7F6F" w:rsidRPr="007A6E4D">
        <w:rPr>
          <w:rFonts w:asciiTheme="minorHAnsi" w:hAnsiTheme="minorHAnsi" w:cstheme="minorHAnsi"/>
          <w:b/>
          <w:sz w:val="22"/>
          <w:szCs w:val="22"/>
        </w:rPr>
        <w:t>3</w:t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 </w:t>
      </w:r>
      <w:r w:rsidR="00606506" w:rsidRPr="007A6E4D">
        <w:rPr>
          <w:rFonts w:asciiTheme="minorHAnsi" w:hAnsiTheme="minorHAnsi" w:cstheme="minorHAnsi"/>
          <w:sz w:val="22"/>
          <w:szCs w:val="22"/>
        </w:rPr>
        <w:br/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7A6E4D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7A6E4D" w:rsidRPr="007A6E4D">
        <w:rPr>
          <w:rFonts w:asciiTheme="minorHAnsi" w:hAnsiTheme="minorHAnsi" w:cstheme="minorHAnsi"/>
          <w:b/>
          <w:bCs/>
          <w:sz w:val="22"/>
          <w:szCs w:val="22"/>
        </w:rPr>
        <w:t>Poprawa efektywności energetycznej oświetlenia ulicznego w mieście Łomża</w:t>
      </w:r>
      <w:r w:rsidR="00B73EB8" w:rsidRPr="007A6E4D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101DECB" w14:textId="77777777" w:rsidR="00B73EB8" w:rsidRPr="007A6E4D" w:rsidRDefault="00B73EB8" w:rsidP="001C7086">
      <w:pPr>
        <w:tabs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Pr="00481E6A">
        <w:rPr>
          <w:rFonts w:ascii="Calibri" w:hAnsi="Calibri" w:cs="Calibri"/>
          <w:sz w:val="22"/>
          <w:szCs w:val="22"/>
        </w:rPr>
        <w:t>CEiDG</w:t>
      </w:r>
      <w:proofErr w:type="spellEnd"/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481E6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02D2318" w14:textId="77777777" w:rsidR="007060A6" w:rsidRDefault="007060A6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6BE4D13E" w:rsidR="00F042CA" w:rsidRPr="00481E6A" w:rsidRDefault="00211816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49AFAF4C" w14:textId="77777777" w:rsidR="00F042CA" w:rsidRPr="00481E6A" w:rsidRDefault="00211816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43782C3A" w:rsidR="00F042CA" w:rsidRPr="00481E6A" w:rsidRDefault="00211816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61888850" w:rsidR="00F042CA" w:rsidRDefault="00211816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50A0C3C1" w14:textId="6FC3D3E4" w:rsidR="00E826A3" w:rsidRPr="00481E6A" w:rsidRDefault="00211816" w:rsidP="00E826A3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A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715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E826A3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E826A3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6F173B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A73683">
        <w:rPr>
          <w:rFonts w:ascii="Arial" w:hAnsi="Arial" w:cs="Arial"/>
          <w:b/>
          <w:i/>
          <w:sz w:val="16"/>
          <w:szCs w:val="16"/>
        </w:rPr>
        <w:t xml:space="preserve"> </w:t>
      </w:r>
      <w:r w:rsidRPr="009D7157">
        <w:rPr>
          <w:rFonts w:ascii="Arial" w:hAnsi="Arial" w:cs="Arial"/>
          <w:i/>
          <w:sz w:val="16"/>
          <w:szCs w:val="16"/>
        </w:rPr>
        <w:t>z</w:t>
      </w:r>
      <w:r w:rsidRPr="00481E6A">
        <w:rPr>
          <w:rFonts w:ascii="Arial" w:hAnsi="Arial" w:cs="Arial"/>
          <w:i/>
          <w:sz w:val="16"/>
          <w:szCs w:val="16"/>
        </w:rPr>
        <w:t>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17C3379A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76CDA" w:rsidRPr="00197534">
        <w:rPr>
          <w:rFonts w:asciiTheme="minorHAnsi" w:hAnsiTheme="minorHAnsi" w:cstheme="minorHAnsi"/>
          <w:b/>
          <w:sz w:val="22"/>
          <w:szCs w:val="22"/>
        </w:rPr>
        <w:t>Wymiana oświetlenia ulicznego w mieście Łomża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>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276CD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Pr="00481E6A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oferty nie będzie prowadzić do powstania u Zamawiającego obowiązku podatkowego w zakresie podatku VAT. W przypadku, gdy zgodnie z art. 225 ust. 2 ustawy </w:t>
      </w:r>
      <w:proofErr w:type="spellStart"/>
      <w:r w:rsidRPr="00481E6A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3E8F1E61" w14:textId="77777777" w:rsidR="007C1382" w:rsidRPr="00A73683" w:rsidRDefault="007C1382" w:rsidP="00A73683">
      <w:pPr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0EC217F4" w14:textId="368E7A0A" w:rsidR="00206B15" w:rsidRPr="00276CDA" w:rsidRDefault="00B73EB8" w:rsidP="00276CD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276CD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Pr="00276CDA">
        <w:rPr>
          <w:rFonts w:ascii="Calibri" w:eastAsia="ArialMT" w:hAnsi="Calibri" w:cs="Calibri"/>
          <w:sz w:val="22"/>
          <w:szCs w:val="22"/>
        </w:rPr>
        <w:t xml:space="preserve">na okres: </w:t>
      </w:r>
      <w:r w:rsidRPr="00276CDA">
        <w:rPr>
          <w:rFonts w:ascii="Calibri" w:eastAsia="ArialMT" w:hAnsi="Calibri" w:cs="Calibri"/>
          <w:b/>
          <w:sz w:val="22"/>
          <w:szCs w:val="22"/>
        </w:rPr>
        <w:t xml:space="preserve">...................... </w:t>
      </w:r>
      <w:r w:rsidR="00276CDA">
        <w:rPr>
          <w:rFonts w:ascii="Calibri" w:eastAsia="ArialMT" w:hAnsi="Calibri" w:cs="Calibri"/>
          <w:b/>
          <w:sz w:val="22"/>
          <w:szCs w:val="22"/>
        </w:rPr>
        <w:t>miesięcy</w:t>
      </w:r>
      <w:r w:rsidR="00A90358" w:rsidRPr="00276CDA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276CDA">
        <w:rPr>
          <w:rFonts w:ascii="Calibri" w:eastAsia="ArialMT" w:hAnsi="Calibri" w:cs="Calibri"/>
          <w:sz w:val="22"/>
          <w:szCs w:val="22"/>
        </w:rPr>
        <w:t>dnia</w:t>
      </w:r>
      <w:r w:rsidR="00276CDA">
        <w:rPr>
          <w:rFonts w:ascii="Calibri" w:eastAsia="ArialMT" w:hAnsi="Calibri" w:cs="Calibri"/>
          <w:sz w:val="22"/>
          <w:szCs w:val="22"/>
        </w:rPr>
        <w:t xml:space="preserve"> odbioru końcowego.</w:t>
      </w:r>
    </w:p>
    <w:p w14:paraId="2B64A9F8" w14:textId="77777777" w:rsidR="00BF183E" w:rsidRPr="00A73683" w:rsidRDefault="00BF183E" w:rsidP="00BF183E">
      <w:pPr>
        <w:jc w:val="both"/>
        <w:rPr>
          <w:rFonts w:ascii="Calibri" w:eastAsia="ArialMT" w:hAnsi="Calibri" w:cs="Calibri"/>
          <w:i/>
          <w:iCs/>
          <w:sz w:val="8"/>
          <w:szCs w:val="8"/>
        </w:rPr>
      </w:pPr>
    </w:p>
    <w:p w14:paraId="6E63039D" w14:textId="52FD3D14" w:rsidR="00EF4C74" w:rsidRPr="00A73683" w:rsidRDefault="00EF4C74">
      <w:pPr>
        <w:ind w:left="5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73683">
        <w:rPr>
          <w:rFonts w:asciiTheme="minorHAnsi" w:eastAsia="ArialMT" w:hAnsiTheme="minorHAnsi" w:cstheme="minorHAnsi"/>
          <w:b/>
          <w:i/>
          <w:iCs/>
          <w:sz w:val="18"/>
          <w:szCs w:val="18"/>
          <w:u w:val="single"/>
        </w:rPr>
        <w:t>Uwaga</w:t>
      </w:r>
      <w:r w:rsidRPr="00A73683">
        <w:rPr>
          <w:rFonts w:asciiTheme="minorHAnsi" w:eastAsia="ArialMT" w:hAnsiTheme="minorHAnsi" w:cstheme="minorHAnsi"/>
          <w:b/>
          <w:iCs/>
          <w:sz w:val="18"/>
          <w:szCs w:val="18"/>
          <w:u w:val="single"/>
        </w:rPr>
        <w:t>:</w:t>
      </w:r>
      <w:r w:rsidRPr="00A73683">
        <w:rPr>
          <w:rFonts w:asciiTheme="minorHAnsi" w:eastAsia="ArialMT" w:hAnsiTheme="minorHAnsi" w:cstheme="minorHAnsi"/>
          <w:i/>
          <w:iCs/>
          <w:sz w:val="18"/>
          <w:szCs w:val="18"/>
        </w:rPr>
        <w:t xml:space="preserve"> zaoferowany okres gwarancji nie może być, krótszy od wymaganego w SWZ. </w:t>
      </w:r>
      <w:r w:rsidR="00276CDA">
        <w:rPr>
          <w:rFonts w:asciiTheme="minorHAnsi" w:eastAsia="ArialMT" w:hAnsiTheme="minorHAnsi" w:cstheme="minorHAnsi"/>
          <w:i/>
          <w:iCs/>
          <w:sz w:val="18"/>
          <w:szCs w:val="18"/>
        </w:rPr>
        <w:t>P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unktacja będzie przyznawana na podstawie deklaracji zawartych w ofercie wg </w:t>
      </w:r>
      <w:r w:rsidR="00DA5944">
        <w:rPr>
          <w:rFonts w:asciiTheme="minorHAnsi" w:hAnsiTheme="minorHAnsi" w:cstheme="minorHAnsi"/>
          <w:i/>
          <w:sz w:val="18"/>
          <w:szCs w:val="18"/>
        </w:rPr>
        <w:t>wskazań tabeli zamieszczonej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 w rozdziale </w:t>
      </w:r>
      <w:bookmarkStart w:id="0" w:name="_GoBack"/>
      <w:bookmarkEnd w:id="0"/>
      <w:r w:rsidRPr="00A73683">
        <w:rPr>
          <w:rFonts w:asciiTheme="minorHAnsi" w:hAnsiTheme="minorHAnsi" w:cstheme="minorHAnsi"/>
          <w:i/>
          <w:sz w:val="18"/>
          <w:szCs w:val="18"/>
        </w:rPr>
        <w:t xml:space="preserve">XX SWZ. Brak wskazania w ofercie </w:t>
      </w:r>
      <w:r w:rsidRPr="00A73683">
        <w:rPr>
          <w:rFonts w:asciiTheme="minorHAnsi" w:hAnsiTheme="minorHAnsi" w:cstheme="minorHAnsi"/>
          <w:i/>
          <w:sz w:val="18"/>
          <w:szCs w:val="18"/>
        </w:rPr>
        <w:lastRenderedPageBreak/>
        <w:t>okresów gwarancji będzie skutkowało uznaniem, że wykonawca oferuje minimalny okres gwarancji określony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 w SWZ oraz będzie skutkowało </w:t>
      </w:r>
      <w:r w:rsidRPr="00A73683">
        <w:rPr>
          <w:rFonts w:asciiTheme="minorHAnsi" w:hAnsiTheme="minorHAnsi" w:cstheme="minorHAnsi"/>
          <w:i/>
          <w:sz w:val="18"/>
          <w:szCs w:val="18"/>
        </w:rPr>
        <w:t>brakiem przyzna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nia punktów w danym kryterium. </w:t>
      </w:r>
      <w:r w:rsidRPr="00A73683">
        <w:rPr>
          <w:rFonts w:asciiTheme="minorHAnsi" w:hAnsiTheme="minorHAnsi" w:cstheme="minorHAnsi"/>
          <w:color w:val="000000"/>
          <w:sz w:val="18"/>
          <w:szCs w:val="18"/>
        </w:rPr>
        <w:t>W przypadku zaoferowania okresu gwarancji krótszego niż określony w SWZ oferta będzie podlegać odrzuceniu.</w:t>
      </w:r>
    </w:p>
    <w:p w14:paraId="71085BA5" w14:textId="77777777" w:rsidR="00BF183E" w:rsidRPr="00A73683" w:rsidRDefault="00BF183E" w:rsidP="0053514E">
      <w:pPr>
        <w:spacing w:line="276" w:lineRule="auto"/>
        <w:jc w:val="both"/>
        <w:rPr>
          <w:rFonts w:ascii="Arial" w:eastAsia="ArialMT" w:hAnsi="Arial" w:cs="Arial"/>
          <w:color w:val="000000" w:themeColor="text1"/>
          <w:sz w:val="12"/>
          <w:szCs w:val="12"/>
        </w:rPr>
      </w:pPr>
    </w:p>
    <w:p w14:paraId="603BC5F3" w14:textId="77777777" w:rsidR="00B73EB8" w:rsidRPr="00A73683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A73683">
        <w:rPr>
          <w:rFonts w:ascii="Calibri" w:hAnsi="Calibri" w:cs="Calibri"/>
          <w:sz w:val="22"/>
          <w:szCs w:val="22"/>
        </w:rPr>
        <w:t>warunkami zamówienia określonymi w SWZ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A736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A736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A73683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A73683" w:rsidRDefault="00941B49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A73683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A73683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7"/>
        <w:gridCol w:w="2555"/>
        <w:gridCol w:w="3430"/>
      </w:tblGrid>
      <w:tr w:rsidR="00941B49" w:rsidRPr="00A73683" w14:paraId="153B6069" w14:textId="77777777" w:rsidTr="00A73683">
        <w:trPr>
          <w:trHeight w:val="92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A73683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A73683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A73683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A73683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A73683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A73683" w14:paraId="78206967" w14:textId="77777777" w:rsidTr="00A73683">
        <w:trPr>
          <w:trHeight w:val="374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A73683" w14:paraId="05C9C81A" w14:textId="77777777" w:rsidTr="00A73683">
        <w:trPr>
          <w:trHeight w:val="325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07AB7B00" w:rsidR="00706E87" w:rsidRPr="00A73683" w:rsidRDefault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77777777" w:rsidR="003B314D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A736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A73683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A73683">
        <w:rPr>
          <w:rFonts w:ascii="Calibri" w:eastAsia="ArialMT" w:hAnsi="Calibri" w:cs="Calibri"/>
          <w:sz w:val="22"/>
          <w:szCs w:val="22"/>
        </w:rPr>
        <w:t>art.</w:t>
      </w:r>
      <w:r w:rsidRPr="00A736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A73683">
        <w:rPr>
          <w:rFonts w:ascii="Calibri" w:eastAsia="ArialMT" w:hAnsi="Calibri" w:cs="Calibri"/>
          <w:sz w:val="22"/>
          <w:szCs w:val="22"/>
        </w:rPr>
        <w:t>1</w:t>
      </w:r>
      <w:r w:rsidRPr="00A73683">
        <w:rPr>
          <w:rFonts w:ascii="Calibri" w:eastAsia="ArialMT" w:hAnsi="Calibri" w:cs="Calibri"/>
          <w:sz w:val="22"/>
          <w:szCs w:val="22"/>
        </w:rPr>
        <w:t>8 ust. 3 u</w:t>
      </w:r>
      <w:r w:rsidR="002C0E1A" w:rsidRPr="00A736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A736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A736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A73683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A736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A73683">
        <w:rPr>
          <w:rFonts w:eastAsia="Calibri" w:cs="Calibri"/>
        </w:rPr>
        <w:t xml:space="preserve"> </w:t>
      </w:r>
    </w:p>
    <w:p w14:paraId="119A0A2C" w14:textId="049C7979" w:rsidR="008C3810" w:rsidRPr="00A73683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A736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A73683">
        <w:rPr>
          <w:rFonts w:ascii="Calibri" w:eastAsia="Calibri" w:hAnsi="Calibri" w:cs="Calibri"/>
          <w:b/>
          <w:sz w:val="18"/>
          <w:szCs w:val="18"/>
        </w:rPr>
        <w:t>UWAGA:</w:t>
      </w:r>
      <w:r w:rsidRPr="00A736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A736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A73683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A73683" w:rsidRDefault="00786504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A736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A73683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A736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A736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A736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A73683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A736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A736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A73683" w:rsidRDefault="00B318EA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A73683">
        <w:rPr>
          <w:rFonts w:ascii="Calibri" w:eastAsia="Arial-BoldMT" w:hAnsi="Calibri" w:cs="Calibri"/>
          <w:sz w:val="22"/>
          <w:szCs w:val="22"/>
        </w:rPr>
        <w:t>w kwocie</w:t>
      </w:r>
      <w:r w:rsidR="00B73EB8"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A73683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A73683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A73683">
        <w:rPr>
          <w:rFonts w:ascii="Calibri" w:eastAsia="ArialMT" w:hAnsi="Calibri" w:cs="Calibri"/>
          <w:sz w:val="22"/>
          <w:szCs w:val="22"/>
        </w:rPr>
        <w:t>...</w:t>
      </w:r>
      <w:r w:rsidR="00A14056" w:rsidRPr="00A73683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A73683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A7368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>Zobowiązujemy</w:t>
      </w:r>
      <w:r w:rsidRPr="00A736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A736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A73683">
        <w:rPr>
          <w:rFonts w:ascii="Calibri" w:eastAsia="ArialMT" w:hAnsi="Calibri" w:cs="Calibri"/>
          <w:sz w:val="22"/>
          <w:szCs w:val="22"/>
        </w:rPr>
        <w:t xml:space="preserve">WZ tj. </w:t>
      </w:r>
      <w:r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A736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A736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A73683" w:rsidRDefault="00342A82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A736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A73683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A736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A73683" w:rsidRDefault="00342A82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A73683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A736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A73683">
              <w:rPr>
                <w:rFonts w:cs="Calibri"/>
                <w:color w:val="000000"/>
                <w:sz w:val="20"/>
                <w:szCs w:val="20"/>
              </w:rPr>
              <w:t>potwierdzające brak podstaw do wykluczenia oraz spełnianie</w:t>
            </w: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>(jeśli dotyczy) –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A73683" w:rsidRDefault="007A179F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71F840B5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>potwierdzający, że wykonawca realizując zamówienie, będzie dysponował niezbędnymi zasobami tego podmiotu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w zakresie określonym</w:t>
            </w:r>
            <w:r w:rsidR="00217E04" w:rsidRPr="00A73683">
              <w:rPr>
                <w:rFonts w:cs="Calibri"/>
                <w:color w:val="auto"/>
                <w:sz w:val="20"/>
                <w:szCs w:val="20"/>
              </w:rPr>
              <w:t xml:space="preserve"> w art. 118 ust. 4 ustawy </w:t>
            </w:r>
            <w:proofErr w:type="spellStart"/>
            <w:r w:rsidR="00217E04" w:rsidRPr="00A736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217E04" w:rsidRPr="00A736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sz w:val="20"/>
                <w:szCs w:val="20"/>
              </w:rPr>
              <w:lastRenderedPageBreak/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-</w:t>
            </w:r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6233F680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A736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1BF029B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7E4C72E9" w:rsidR="00A24E46" w:rsidRPr="00A73683" w:rsidRDefault="00A24E46" w:rsidP="00683D07">
            <w:pPr>
              <w:widowControl/>
              <w:suppressAutoHyphens w:val="0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7FC320FE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55E15B4A" w:rsidR="00A24E46" w:rsidRPr="00A73683" w:rsidRDefault="0061045F" w:rsidP="00683D07">
            <w:pPr>
              <w:widowControl/>
              <w:suppressAutoHyphens w:val="0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="00A24E46"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 podmiotu udostępniającego zasoby dotyczące przesłanek wykluczenia z art. 5k rozporządzenia 833/2014 – </w:t>
            </w:r>
            <w:r w:rsidR="00A24E46"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7BD5BB7D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Fonts w:cs="Calibri"/>
                <w:sz w:val="20"/>
                <w:szCs w:val="20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A73683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1A553C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44D633F8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A73683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A736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27017D94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br/>
              <w:t>(np. przedmiotowe środki dowodowe itp.)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9FB5BD8" w14:textId="77777777" w:rsidR="008B56FE" w:rsidRPr="00A73683" w:rsidRDefault="008B56FE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E43C243" w14:textId="77777777" w:rsidR="00B73EB8" w:rsidRPr="00D600F8" w:rsidRDefault="00B73EB8" w:rsidP="00A73683">
      <w:pPr>
        <w:overflowPunct w:val="0"/>
        <w:autoSpaceDE w:val="0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A736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060A6">
      <w:headerReference w:type="default" r:id="rId8"/>
      <w:pgSz w:w="11906" w:h="16838"/>
      <w:pgMar w:top="1135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E2B0" w14:textId="77777777" w:rsidR="00211816" w:rsidRDefault="00211816" w:rsidP="00B60389">
      <w:r>
        <w:separator/>
      </w:r>
    </w:p>
  </w:endnote>
  <w:endnote w:type="continuationSeparator" w:id="0">
    <w:p w14:paraId="0F7DF131" w14:textId="77777777" w:rsidR="00211816" w:rsidRDefault="00211816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0EA8" w14:textId="77777777" w:rsidR="00211816" w:rsidRDefault="00211816" w:rsidP="00B60389">
      <w:r>
        <w:separator/>
      </w:r>
    </w:p>
  </w:footnote>
  <w:footnote w:type="continuationSeparator" w:id="0">
    <w:p w14:paraId="5688E81C" w14:textId="77777777" w:rsidR="00211816" w:rsidRDefault="00211816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18F" w14:textId="4C0C829E" w:rsidR="00197534" w:rsidRDefault="00197534">
    <w:pPr>
      <w:pStyle w:val="Nagwek"/>
    </w:pPr>
    <w:r>
      <w:rPr>
        <w:noProof/>
        <w:lang w:eastAsia="pl-PL" w:bidi="ar-SA"/>
      </w:rPr>
      <w:drawing>
        <wp:inline distT="0" distB="0" distL="0" distR="0" wp14:anchorId="16FBD4B9" wp14:editId="561C7135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F2E3063"/>
    <w:multiLevelType w:val="multilevel"/>
    <w:tmpl w:val="E6DE5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599"/>
    <w:multiLevelType w:val="hybridMultilevel"/>
    <w:tmpl w:val="414ECC18"/>
    <w:lvl w:ilvl="0" w:tplc="AB94C73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488E"/>
    <w:rsid w:val="000378C5"/>
    <w:rsid w:val="00041874"/>
    <w:rsid w:val="00043985"/>
    <w:rsid w:val="0004713A"/>
    <w:rsid w:val="0005456B"/>
    <w:rsid w:val="00081566"/>
    <w:rsid w:val="00093E1F"/>
    <w:rsid w:val="000A6556"/>
    <w:rsid w:val="000B0BFA"/>
    <w:rsid w:val="000E7342"/>
    <w:rsid w:val="000F6AA0"/>
    <w:rsid w:val="00114D97"/>
    <w:rsid w:val="00136909"/>
    <w:rsid w:val="00163499"/>
    <w:rsid w:val="00174A69"/>
    <w:rsid w:val="0017704E"/>
    <w:rsid w:val="001776D9"/>
    <w:rsid w:val="00187D96"/>
    <w:rsid w:val="00197534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1816"/>
    <w:rsid w:val="00217E04"/>
    <w:rsid w:val="002308DD"/>
    <w:rsid w:val="002325AA"/>
    <w:rsid w:val="00235556"/>
    <w:rsid w:val="00251915"/>
    <w:rsid w:val="002531B3"/>
    <w:rsid w:val="00276CDA"/>
    <w:rsid w:val="0028722F"/>
    <w:rsid w:val="002C0398"/>
    <w:rsid w:val="002C0E1A"/>
    <w:rsid w:val="002C36F6"/>
    <w:rsid w:val="002E41E5"/>
    <w:rsid w:val="002E670F"/>
    <w:rsid w:val="002E6C77"/>
    <w:rsid w:val="002F0D94"/>
    <w:rsid w:val="003070C0"/>
    <w:rsid w:val="00307505"/>
    <w:rsid w:val="00316687"/>
    <w:rsid w:val="00321F04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91D84"/>
    <w:rsid w:val="003A1C50"/>
    <w:rsid w:val="003A43B0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6D19"/>
    <w:rsid w:val="004B723A"/>
    <w:rsid w:val="004E32C5"/>
    <w:rsid w:val="004E3E7C"/>
    <w:rsid w:val="004E7F6F"/>
    <w:rsid w:val="004F3979"/>
    <w:rsid w:val="004F6828"/>
    <w:rsid w:val="005015DB"/>
    <w:rsid w:val="00515AD5"/>
    <w:rsid w:val="005215FA"/>
    <w:rsid w:val="0053514E"/>
    <w:rsid w:val="005513C3"/>
    <w:rsid w:val="00556411"/>
    <w:rsid w:val="00561D49"/>
    <w:rsid w:val="00562C44"/>
    <w:rsid w:val="0057123F"/>
    <w:rsid w:val="00590C68"/>
    <w:rsid w:val="00596EBB"/>
    <w:rsid w:val="005C65A5"/>
    <w:rsid w:val="005D7D23"/>
    <w:rsid w:val="005E5911"/>
    <w:rsid w:val="005E6A91"/>
    <w:rsid w:val="005F0C67"/>
    <w:rsid w:val="005F256E"/>
    <w:rsid w:val="005F4DE7"/>
    <w:rsid w:val="00606506"/>
    <w:rsid w:val="0061045F"/>
    <w:rsid w:val="00622B31"/>
    <w:rsid w:val="00637CF6"/>
    <w:rsid w:val="00650C96"/>
    <w:rsid w:val="006613D2"/>
    <w:rsid w:val="00661B24"/>
    <w:rsid w:val="00673028"/>
    <w:rsid w:val="00683D07"/>
    <w:rsid w:val="006B0969"/>
    <w:rsid w:val="006C4C7D"/>
    <w:rsid w:val="006F173B"/>
    <w:rsid w:val="007045B2"/>
    <w:rsid w:val="007060A6"/>
    <w:rsid w:val="00706863"/>
    <w:rsid w:val="00706E87"/>
    <w:rsid w:val="007077EA"/>
    <w:rsid w:val="00721BD9"/>
    <w:rsid w:val="00724E16"/>
    <w:rsid w:val="00731C5A"/>
    <w:rsid w:val="007522C7"/>
    <w:rsid w:val="00755496"/>
    <w:rsid w:val="00760758"/>
    <w:rsid w:val="00761FF2"/>
    <w:rsid w:val="0077179F"/>
    <w:rsid w:val="00771EE3"/>
    <w:rsid w:val="00775015"/>
    <w:rsid w:val="00786504"/>
    <w:rsid w:val="007A179F"/>
    <w:rsid w:val="007A6E4D"/>
    <w:rsid w:val="007B56F0"/>
    <w:rsid w:val="007C1382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A579B"/>
    <w:rsid w:val="009B3768"/>
    <w:rsid w:val="009C317B"/>
    <w:rsid w:val="009C42BB"/>
    <w:rsid w:val="009C7FCF"/>
    <w:rsid w:val="009D32C4"/>
    <w:rsid w:val="009D392E"/>
    <w:rsid w:val="009D62EF"/>
    <w:rsid w:val="009D7157"/>
    <w:rsid w:val="00A14056"/>
    <w:rsid w:val="00A24E46"/>
    <w:rsid w:val="00A34C9B"/>
    <w:rsid w:val="00A45E36"/>
    <w:rsid w:val="00A50D62"/>
    <w:rsid w:val="00A6717F"/>
    <w:rsid w:val="00A71754"/>
    <w:rsid w:val="00A73683"/>
    <w:rsid w:val="00A73B96"/>
    <w:rsid w:val="00A740FE"/>
    <w:rsid w:val="00A83843"/>
    <w:rsid w:val="00A84269"/>
    <w:rsid w:val="00A90358"/>
    <w:rsid w:val="00A97E98"/>
    <w:rsid w:val="00AA7970"/>
    <w:rsid w:val="00AD44C3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6402A"/>
    <w:rsid w:val="00B73EB8"/>
    <w:rsid w:val="00B76F83"/>
    <w:rsid w:val="00B87B25"/>
    <w:rsid w:val="00BB7A75"/>
    <w:rsid w:val="00BC01F2"/>
    <w:rsid w:val="00BC0A79"/>
    <w:rsid w:val="00BC4E43"/>
    <w:rsid w:val="00BE46E6"/>
    <w:rsid w:val="00BF183E"/>
    <w:rsid w:val="00BF45DF"/>
    <w:rsid w:val="00BF7885"/>
    <w:rsid w:val="00C3065E"/>
    <w:rsid w:val="00C46503"/>
    <w:rsid w:val="00C470FB"/>
    <w:rsid w:val="00C54E43"/>
    <w:rsid w:val="00C63E3C"/>
    <w:rsid w:val="00C7559B"/>
    <w:rsid w:val="00CB022F"/>
    <w:rsid w:val="00CB4460"/>
    <w:rsid w:val="00CB60C7"/>
    <w:rsid w:val="00CC736A"/>
    <w:rsid w:val="00CD0D8C"/>
    <w:rsid w:val="00CF5341"/>
    <w:rsid w:val="00CF5C84"/>
    <w:rsid w:val="00D26350"/>
    <w:rsid w:val="00D330D9"/>
    <w:rsid w:val="00D45F3C"/>
    <w:rsid w:val="00D51FC1"/>
    <w:rsid w:val="00D56DA1"/>
    <w:rsid w:val="00D600F8"/>
    <w:rsid w:val="00D603E9"/>
    <w:rsid w:val="00D607F2"/>
    <w:rsid w:val="00D66574"/>
    <w:rsid w:val="00D7754A"/>
    <w:rsid w:val="00D7767C"/>
    <w:rsid w:val="00D8061E"/>
    <w:rsid w:val="00D930DB"/>
    <w:rsid w:val="00D9596C"/>
    <w:rsid w:val="00D9679C"/>
    <w:rsid w:val="00DA0C36"/>
    <w:rsid w:val="00DA5944"/>
    <w:rsid w:val="00DA6A87"/>
    <w:rsid w:val="00DB2703"/>
    <w:rsid w:val="00DB2DC7"/>
    <w:rsid w:val="00DD14ED"/>
    <w:rsid w:val="00E02C62"/>
    <w:rsid w:val="00E13CB3"/>
    <w:rsid w:val="00E210AB"/>
    <w:rsid w:val="00E646F2"/>
    <w:rsid w:val="00E75332"/>
    <w:rsid w:val="00E826A3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EF4C74"/>
    <w:rsid w:val="00F042CA"/>
    <w:rsid w:val="00F107AD"/>
    <w:rsid w:val="00F30D18"/>
    <w:rsid w:val="00F403C1"/>
    <w:rsid w:val="00F45B71"/>
    <w:rsid w:val="00F51D57"/>
    <w:rsid w:val="00F526F8"/>
    <w:rsid w:val="00F65A04"/>
    <w:rsid w:val="00F66150"/>
    <w:rsid w:val="00FB045D"/>
    <w:rsid w:val="00FB4D5A"/>
    <w:rsid w:val="00FD2A61"/>
    <w:rsid w:val="00FD476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0FCC-3B98-4AB4-A544-F95AD67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28</cp:revision>
  <cp:lastPrinted>2019-07-15T10:42:00Z</cp:lastPrinted>
  <dcterms:created xsi:type="dcterms:W3CDTF">2023-04-18T10:34:00Z</dcterms:created>
  <dcterms:modified xsi:type="dcterms:W3CDTF">2023-07-27T11:26:00Z</dcterms:modified>
</cp:coreProperties>
</file>