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683A2" w14:textId="419D5204" w:rsidR="00EE4929" w:rsidRDefault="00EE4929" w:rsidP="00EE4929">
      <w:pPr>
        <w:jc w:val="right"/>
        <w:rPr>
          <w:rFonts w:cs="Times New Roman"/>
        </w:rPr>
      </w:pPr>
      <w:r w:rsidRPr="005C0B39">
        <w:rPr>
          <w:rFonts w:cs="Times New Roman"/>
        </w:rPr>
        <w:t xml:space="preserve">Łódź dnia </w:t>
      </w:r>
      <w:r w:rsidR="0035313B">
        <w:rPr>
          <w:rFonts w:cs="Times New Roman"/>
        </w:rPr>
        <w:t>10</w:t>
      </w:r>
      <w:r w:rsidRPr="005C0B39">
        <w:rPr>
          <w:rFonts w:cs="Times New Roman"/>
        </w:rPr>
        <w:t>.</w:t>
      </w:r>
      <w:r w:rsidR="003F52FC">
        <w:rPr>
          <w:rFonts w:cs="Times New Roman"/>
        </w:rPr>
        <w:t>0</w:t>
      </w:r>
      <w:r w:rsidRPr="005C0B39">
        <w:rPr>
          <w:rFonts w:cs="Times New Roman"/>
        </w:rPr>
        <w:t>1.202</w:t>
      </w:r>
      <w:r w:rsidR="003F52FC">
        <w:rPr>
          <w:rFonts w:cs="Times New Roman"/>
        </w:rPr>
        <w:t>4</w:t>
      </w:r>
      <w:r w:rsidRPr="005C0B39">
        <w:rPr>
          <w:rFonts w:cs="Times New Roman"/>
        </w:rPr>
        <w:t xml:space="preserve"> r.</w:t>
      </w:r>
      <w:r w:rsidRPr="00A50893">
        <w:rPr>
          <w:rFonts w:cs="Times New Roman"/>
        </w:rPr>
        <w:t xml:space="preserve"> </w:t>
      </w:r>
    </w:p>
    <w:p w14:paraId="2BDBE0F0" w14:textId="77777777" w:rsidR="00F259D7" w:rsidRPr="00A50893" w:rsidRDefault="00F259D7" w:rsidP="00EE4929">
      <w:pPr>
        <w:jc w:val="right"/>
        <w:rPr>
          <w:rFonts w:cs="Times New Roman"/>
          <w:i/>
        </w:rPr>
      </w:pPr>
    </w:p>
    <w:p w14:paraId="31D4A690" w14:textId="2B98D91F" w:rsidR="00EE4929" w:rsidRDefault="00EE4929" w:rsidP="00EE4929">
      <w:pPr>
        <w:jc w:val="right"/>
        <w:rPr>
          <w:rFonts w:cs="Times New Roman"/>
          <w:b/>
          <w:u w:val="single"/>
        </w:rPr>
      </w:pP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</w:rPr>
        <w:tab/>
      </w:r>
      <w:r w:rsidRPr="00A50893">
        <w:rPr>
          <w:rFonts w:cs="Times New Roman"/>
          <w:b/>
        </w:rPr>
        <w:tab/>
      </w:r>
      <w:r w:rsidRPr="00A50893">
        <w:rPr>
          <w:rFonts w:cs="Times New Roman"/>
          <w:b/>
          <w:u w:val="single"/>
        </w:rPr>
        <w:t xml:space="preserve">WSZYSCY WYKONAWCY </w:t>
      </w:r>
    </w:p>
    <w:p w14:paraId="21CE4544" w14:textId="77777777" w:rsidR="00F259D7" w:rsidRPr="00A50893" w:rsidRDefault="00F259D7" w:rsidP="00EE4929">
      <w:pPr>
        <w:jc w:val="right"/>
        <w:rPr>
          <w:rFonts w:cs="Times New Roman"/>
          <w:b/>
          <w:u w:val="single"/>
        </w:rPr>
      </w:pPr>
    </w:p>
    <w:p w14:paraId="2E0FB4D3" w14:textId="77777777" w:rsidR="00F259D7" w:rsidRPr="00850EDF" w:rsidRDefault="00F259D7" w:rsidP="00F259D7">
      <w:pPr>
        <w:suppressAutoHyphens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50ED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Dot. postępowania o udzielenie zamówienia publicznego: </w:t>
      </w:r>
      <w:r w:rsidRPr="00C37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Realizacja robót budowlanych wraz z dostawą i montażem wyposażenia dla Samodzielnego Publicznego Zakładu Opieki Zdrowotnej Centralnego Szpitala Klinicznego Uniwersytetu Medycznego w Łodzi przy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br/>
      </w:r>
      <w:r w:rsidRPr="00C37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ul. Pomorskiej 251 </w:t>
      </w:r>
      <w:r w:rsidRPr="00C374B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- sprawa nr ZP / 127 / 2023</w:t>
      </w:r>
    </w:p>
    <w:p w14:paraId="31D43457" w14:textId="77777777" w:rsidR="00EE4929" w:rsidRPr="00A50893" w:rsidRDefault="00EE4929" w:rsidP="00EE4929">
      <w:pPr>
        <w:ind w:right="-964"/>
        <w:rPr>
          <w:b/>
          <w:bCs/>
          <w:i/>
        </w:rPr>
      </w:pPr>
    </w:p>
    <w:p w14:paraId="34E8BF0E" w14:textId="77777777" w:rsidR="00EE4929" w:rsidRPr="00A50893" w:rsidRDefault="00EE4929" w:rsidP="00EE4929">
      <w:pPr>
        <w:ind w:firstLine="708"/>
        <w:jc w:val="both"/>
        <w:rPr>
          <w:rFonts w:eastAsia="Times New Roman" w:cs="Times New Roman"/>
          <w:u w:val="single"/>
          <w:lang w:eastAsia="ar-SA"/>
        </w:rPr>
      </w:pPr>
      <w:r w:rsidRPr="00A50893">
        <w:rPr>
          <w:rFonts w:eastAsia="Times New Roman" w:cs="Times New Roman"/>
          <w:u w:val="single"/>
          <w:lang w:eastAsia="ar-SA"/>
        </w:rPr>
        <w:t>Zgodnie z art. 135 ust. 2 ustawy z dnia 11 września 2019 r. – Prawo zamówień publicznych (Dz.U. z 2023 poz. 1605 ze zm.), w odpowiedzi na wniosek o wyjaśnienie treści Specyfikacji Warunków Zamówienia, SP  ZOZ  Centralny Szpital Kliniczny UM w Łodzi wyjaśnia co następuje:</w:t>
      </w:r>
    </w:p>
    <w:p w14:paraId="5C3ED300" w14:textId="77777777" w:rsidR="008F64DB" w:rsidRDefault="008F64DB" w:rsidP="00C267CD">
      <w:pPr>
        <w:spacing w:after="200" w:line="276" w:lineRule="auto"/>
        <w:ind w:left="720"/>
        <w:contextualSpacing/>
        <w:jc w:val="both"/>
        <w:rPr>
          <w:rFonts w:eastAsia="Times New Roman"/>
          <w:highlight w:val="magenta"/>
        </w:rPr>
      </w:pPr>
    </w:p>
    <w:p w14:paraId="235565B7" w14:textId="77777777" w:rsidR="00C267CD" w:rsidRPr="00A4343C" w:rsidRDefault="00C267CD" w:rsidP="00C267CD">
      <w:pPr>
        <w:numPr>
          <w:ilvl w:val="0"/>
          <w:numId w:val="29"/>
        </w:numPr>
        <w:spacing w:after="160" w:line="252" w:lineRule="auto"/>
        <w:contextualSpacing/>
        <w:jc w:val="both"/>
        <w:rPr>
          <w:rFonts w:eastAsia="Times New Roman"/>
        </w:rPr>
      </w:pPr>
      <w:r w:rsidRPr="00A4343C">
        <w:rPr>
          <w:rFonts w:eastAsia="Times New Roman"/>
        </w:rPr>
        <w:t>Wnioskujemy o przesuniecie terminu składania ofert, co najmniej o 31 dni.</w:t>
      </w:r>
    </w:p>
    <w:p w14:paraId="1E2BE6D6" w14:textId="200EFACD" w:rsidR="00C267CD" w:rsidRPr="00A4343C" w:rsidRDefault="00C267CD" w:rsidP="00C267CD">
      <w:pPr>
        <w:spacing w:after="200" w:line="276" w:lineRule="auto"/>
        <w:rPr>
          <w:rFonts w:eastAsia="Lato"/>
          <w:i/>
          <w:iCs/>
        </w:rPr>
      </w:pPr>
      <w:r w:rsidRPr="00A4343C">
        <w:rPr>
          <w:rFonts w:eastAsia="Lato"/>
        </w:rPr>
        <w:t xml:space="preserve">Dotyczy zadnia nr 2 – </w:t>
      </w:r>
      <w:r w:rsidRPr="00A4343C">
        <w:rPr>
          <w:rFonts w:eastAsia="Lato"/>
          <w:i/>
          <w:iCs/>
        </w:rPr>
        <w:t>Utworzenie apteki wraz z pracownią cytostatyczną wyposażonej w innowacyjne rozwiązania techniczne i sprzętowe.</w:t>
      </w:r>
    </w:p>
    <w:p w14:paraId="65609293" w14:textId="0C066B67" w:rsidR="00FA0DAF" w:rsidRPr="009D078E" w:rsidRDefault="00FA0DAF" w:rsidP="009D078E">
      <w:pPr>
        <w:spacing w:line="252" w:lineRule="auto"/>
        <w:jc w:val="both"/>
        <w:rPr>
          <w:rFonts w:ascii="Times New Roman" w:eastAsia="Times New Roman" w:hAnsi="Times New Roman" w:cs="Times New Roman"/>
          <w:color w:val="0070C0"/>
        </w:rPr>
      </w:pPr>
      <w:r w:rsidRPr="009D078E">
        <w:rPr>
          <w:rFonts w:ascii="Times New Roman" w:eastAsia="Times New Roman" w:hAnsi="Times New Roman" w:cs="Times New Roman"/>
          <w:color w:val="0070C0"/>
        </w:rPr>
        <w:t>Odpowiedź:  Zamawiaj</w:t>
      </w:r>
      <w:r w:rsidR="00A4343C" w:rsidRPr="009D078E">
        <w:rPr>
          <w:rFonts w:ascii="Times New Roman" w:eastAsia="Times New Roman" w:hAnsi="Times New Roman" w:cs="Times New Roman"/>
          <w:color w:val="0070C0"/>
        </w:rPr>
        <w:t>ą</w:t>
      </w:r>
      <w:r w:rsidRPr="009D078E">
        <w:rPr>
          <w:rFonts w:ascii="Times New Roman" w:eastAsia="Times New Roman" w:hAnsi="Times New Roman" w:cs="Times New Roman"/>
          <w:color w:val="0070C0"/>
        </w:rPr>
        <w:t>cy</w:t>
      </w:r>
      <w:r w:rsidR="00A4343C" w:rsidRPr="009D078E">
        <w:rPr>
          <w:rFonts w:ascii="Times New Roman" w:eastAsia="Times New Roman" w:hAnsi="Times New Roman" w:cs="Times New Roman"/>
          <w:color w:val="0070C0"/>
        </w:rPr>
        <w:t xml:space="preserve"> dokonał już kolejnych zmian </w:t>
      </w:r>
      <w:r w:rsidRPr="009D078E">
        <w:rPr>
          <w:rFonts w:ascii="Times New Roman" w:eastAsia="Times New Roman" w:hAnsi="Times New Roman" w:cs="Times New Roman"/>
          <w:color w:val="0070C0"/>
        </w:rPr>
        <w:t>terminu</w:t>
      </w:r>
      <w:r w:rsidR="00A4343C" w:rsidRPr="009D078E">
        <w:rPr>
          <w:rFonts w:ascii="Times New Roman" w:eastAsia="Times New Roman" w:hAnsi="Times New Roman" w:cs="Times New Roman"/>
          <w:color w:val="0070C0"/>
        </w:rPr>
        <w:t xml:space="preserve">. </w:t>
      </w:r>
      <w:proofErr w:type="spellStart"/>
      <w:r w:rsidR="00A4343C" w:rsidRPr="009D078E">
        <w:rPr>
          <w:rFonts w:ascii="Times New Roman" w:eastAsia="Times New Roman" w:hAnsi="Times New Roman" w:cs="Times New Roman"/>
          <w:color w:val="0070C0"/>
        </w:rPr>
        <w:t>Aktualna</w:t>
      </w:r>
      <w:proofErr w:type="spellEnd"/>
      <w:r w:rsidR="00A4343C" w:rsidRPr="009D078E"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 w:rsidR="00A4343C" w:rsidRPr="009D078E">
        <w:rPr>
          <w:rFonts w:ascii="Times New Roman" w:eastAsia="Times New Roman" w:hAnsi="Times New Roman" w:cs="Times New Roman"/>
          <w:color w:val="0070C0"/>
        </w:rPr>
        <w:t>zmiana</w:t>
      </w:r>
      <w:proofErr w:type="spellEnd"/>
      <w:r w:rsidR="00A4343C" w:rsidRPr="009D078E">
        <w:rPr>
          <w:rFonts w:ascii="Times New Roman" w:eastAsia="Times New Roman" w:hAnsi="Times New Roman" w:cs="Times New Roman"/>
          <w:color w:val="0070C0"/>
        </w:rPr>
        <w:t xml:space="preserve"> </w:t>
      </w:r>
      <w:r w:rsidR="00A4343C" w:rsidRPr="009D078E">
        <w:rPr>
          <w:rFonts w:ascii="Times New Roman" w:eastAsia="Times New Roman" w:hAnsi="Times New Roman" w:cs="Times New Roman"/>
          <w:color w:val="0070C0"/>
        </w:rPr>
        <w:br/>
      </w:r>
      <w:proofErr w:type="spellStart"/>
      <w:r w:rsidR="00A4343C" w:rsidRPr="009D078E">
        <w:rPr>
          <w:rFonts w:ascii="Times New Roman" w:eastAsia="Times New Roman" w:hAnsi="Times New Roman" w:cs="Times New Roman"/>
          <w:color w:val="0070C0"/>
        </w:rPr>
        <w:t>na</w:t>
      </w:r>
      <w:proofErr w:type="spellEnd"/>
      <w:r w:rsidR="00A4343C" w:rsidRPr="009D078E">
        <w:rPr>
          <w:rFonts w:ascii="Times New Roman" w:eastAsia="Times New Roman" w:hAnsi="Times New Roman" w:cs="Times New Roman"/>
          <w:color w:val="0070C0"/>
        </w:rPr>
        <w:t xml:space="preserve"> </w:t>
      </w:r>
      <w:r w:rsidRPr="009D078E">
        <w:rPr>
          <w:rFonts w:ascii="Times New Roman" w:eastAsia="Times New Roman" w:hAnsi="Times New Roman" w:cs="Times New Roman"/>
          <w:color w:val="0070C0"/>
        </w:rPr>
        <w:t>1</w:t>
      </w:r>
      <w:r w:rsidR="00A4343C" w:rsidRPr="009D078E">
        <w:rPr>
          <w:rFonts w:ascii="Times New Roman" w:eastAsia="Times New Roman" w:hAnsi="Times New Roman" w:cs="Times New Roman"/>
          <w:color w:val="0070C0"/>
        </w:rPr>
        <w:t>7</w:t>
      </w:r>
      <w:r w:rsidRPr="009D078E">
        <w:rPr>
          <w:rFonts w:ascii="Times New Roman" w:eastAsia="Times New Roman" w:hAnsi="Times New Roman" w:cs="Times New Roman"/>
          <w:color w:val="0070C0"/>
        </w:rPr>
        <w:t>.01.2024 r.</w:t>
      </w:r>
    </w:p>
    <w:p w14:paraId="39C972E9" w14:textId="77777777" w:rsidR="00FA0DAF" w:rsidRPr="00140686" w:rsidRDefault="00FA0DAF" w:rsidP="00C267CD">
      <w:pPr>
        <w:spacing w:after="200" w:line="276" w:lineRule="auto"/>
        <w:ind w:left="720"/>
        <w:contextualSpacing/>
        <w:jc w:val="both"/>
        <w:rPr>
          <w:rFonts w:eastAsia="Times New Roman"/>
          <w:highlight w:val="magenta"/>
        </w:rPr>
      </w:pPr>
    </w:p>
    <w:p w14:paraId="48CF0C30" w14:textId="77777777" w:rsidR="00C267CD" w:rsidRPr="00A4343C" w:rsidRDefault="00C267CD" w:rsidP="00C267CD">
      <w:pPr>
        <w:numPr>
          <w:ilvl w:val="0"/>
          <w:numId w:val="29"/>
        </w:numPr>
        <w:spacing w:after="160" w:line="252" w:lineRule="auto"/>
        <w:contextualSpacing/>
        <w:jc w:val="both"/>
        <w:rPr>
          <w:rFonts w:eastAsia="Times New Roman"/>
        </w:rPr>
      </w:pPr>
      <w:r w:rsidRPr="00A4343C">
        <w:rPr>
          <w:rFonts w:eastAsia="Times New Roman"/>
        </w:rPr>
        <w:t>Wnioskujemy o przesuniecie terminu składania ofert, co najmniej o 31 dni.</w:t>
      </w:r>
    </w:p>
    <w:p w14:paraId="566E5418" w14:textId="77777777" w:rsidR="00B001F7" w:rsidRDefault="00B001F7" w:rsidP="00B001F7">
      <w:pPr>
        <w:spacing w:line="252" w:lineRule="auto"/>
        <w:ind w:left="360"/>
        <w:jc w:val="both"/>
        <w:rPr>
          <w:rFonts w:ascii="Times New Roman" w:eastAsia="Times New Roman" w:hAnsi="Times New Roman" w:cs="Times New Roman"/>
          <w:color w:val="0070C0"/>
        </w:rPr>
      </w:pPr>
    </w:p>
    <w:p w14:paraId="456EB6D8" w14:textId="77777777" w:rsidR="00A4343C" w:rsidRPr="00B001F7" w:rsidRDefault="00A4343C" w:rsidP="009D078E">
      <w:pPr>
        <w:spacing w:line="252" w:lineRule="auto"/>
        <w:jc w:val="both"/>
        <w:rPr>
          <w:rFonts w:ascii="Times New Roman" w:eastAsia="Times New Roman" w:hAnsi="Times New Roman" w:cs="Times New Roman"/>
          <w:color w:val="0070C0"/>
        </w:rPr>
      </w:pPr>
      <w:r w:rsidRPr="00B001F7">
        <w:rPr>
          <w:rFonts w:ascii="Times New Roman" w:eastAsia="Times New Roman" w:hAnsi="Times New Roman" w:cs="Times New Roman"/>
          <w:color w:val="0070C0"/>
        </w:rPr>
        <w:t xml:space="preserve">Odpowiedź:  Zamawiający dokonał już kolejnych zmian terminu. Aktualna zmiana </w:t>
      </w:r>
      <w:r w:rsidRPr="00B001F7">
        <w:rPr>
          <w:rFonts w:ascii="Times New Roman" w:eastAsia="Times New Roman" w:hAnsi="Times New Roman" w:cs="Times New Roman"/>
          <w:color w:val="0070C0"/>
        </w:rPr>
        <w:br/>
        <w:t>na 17.01.2024 r.</w:t>
      </w:r>
    </w:p>
    <w:p w14:paraId="06047A89" w14:textId="20CE0AAC" w:rsidR="005B3F99" w:rsidRPr="00B14B9A" w:rsidRDefault="005B3F99" w:rsidP="00EE4929">
      <w:pPr>
        <w:ind w:firstLine="708"/>
        <w:jc w:val="both"/>
        <w:rPr>
          <w:rFonts w:eastAsia="Times New Roman" w:cs="Times New Roman"/>
          <w:strike/>
          <w:highlight w:val="yellow"/>
          <w:u w:val="single"/>
          <w:lang w:eastAsia="ar-SA"/>
        </w:rPr>
      </w:pPr>
    </w:p>
    <w:p w14:paraId="18F08403" w14:textId="7F321F3B" w:rsidR="00C267CD" w:rsidRPr="009D078E" w:rsidRDefault="00C267CD" w:rsidP="00176A8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sz w:val="22"/>
          <w:lang w:val="pl-PL"/>
        </w:rPr>
      </w:pPr>
      <w:r w:rsidRPr="009D078E">
        <w:rPr>
          <w:rFonts w:ascii="Times New Roman" w:hAnsi="Times New Roman" w:cs="Times New Roman"/>
          <w:color w:val="000000"/>
          <w:sz w:val="22"/>
          <w:lang w:val="pl-PL"/>
        </w:rPr>
        <w:t>Prosimy o podanie wytycznych dla wyposażenia aptecznego które nie stanowi przedmiotu dostawy w niniejszym postepowaniu. Parametry kluczowych urządzeń, takich jak aparat do automatycznego przygotowania leków cytostatycznych (</w:t>
      </w:r>
      <w:proofErr w:type="spellStart"/>
      <w:r w:rsidRPr="009D078E">
        <w:rPr>
          <w:rFonts w:ascii="Times New Roman" w:hAnsi="Times New Roman" w:cs="Times New Roman"/>
          <w:color w:val="000000"/>
          <w:sz w:val="22"/>
          <w:lang w:val="pl-PL"/>
        </w:rPr>
        <w:t>cytorobot</w:t>
      </w:r>
      <w:proofErr w:type="spellEnd"/>
      <w:r w:rsidRPr="009D078E">
        <w:rPr>
          <w:rFonts w:ascii="Times New Roman" w:hAnsi="Times New Roman" w:cs="Times New Roman"/>
          <w:color w:val="000000"/>
          <w:sz w:val="22"/>
          <w:lang w:val="pl-PL"/>
        </w:rPr>
        <w:t xml:space="preserve">), mają przełożenie na odpowiednie zaplanowanie procesu projektowo-budowlanego. </w:t>
      </w:r>
    </w:p>
    <w:p w14:paraId="62401C57" w14:textId="77777777" w:rsidR="009D078E" w:rsidRPr="009D078E" w:rsidRDefault="009D078E" w:rsidP="009D078E">
      <w:pPr>
        <w:autoSpaceDE w:val="0"/>
        <w:autoSpaceDN w:val="0"/>
        <w:adjustRightInd w:val="0"/>
        <w:spacing w:after="68"/>
        <w:jc w:val="both"/>
        <w:rPr>
          <w:rFonts w:ascii="Times New Roman" w:hAnsi="Times New Roman" w:cs="Times New Roman"/>
          <w:color w:val="0070C0"/>
        </w:rPr>
      </w:pPr>
    </w:p>
    <w:p w14:paraId="0B45D81D" w14:textId="49F1F490" w:rsidR="00295DEF" w:rsidRPr="009D078E" w:rsidRDefault="007768B3" w:rsidP="009D078E">
      <w:pPr>
        <w:autoSpaceDE w:val="0"/>
        <w:autoSpaceDN w:val="0"/>
        <w:adjustRightInd w:val="0"/>
        <w:spacing w:after="68"/>
        <w:jc w:val="both"/>
        <w:rPr>
          <w:rFonts w:ascii="Times New Roman" w:hAnsi="Times New Roman" w:cs="Times New Roman"/>
          <w:color w:val="0070C0"/>
        </w:rPr>
      </w:pPr>
      <w:r w:rsidRPr="009D078E">
        <w:rPr>
          <w:rFonts w:ascii="Times New Roman" w:hAnsi="Times New Roman" w:cs="Times New Roman"/>
          <w:color w:val="0070C0"/>
        </w:rPr>
        <w:t xml:space="preserve">Odpowiedź: </w:t>
      </w:r>
      <w:r w:rsidR="00295DEF" w:rsidRPr="009D078E">
        <w:rPr>
          <w:rFonts w:ascii="Times New Roman" w:hAnsi="Times New Roman" w:cs="Times New Roman"/>
          <w:color w:val="0070C0"/>
        </w:rPr>
        <w:t>Na etapie doboru wszystkich kluczowych urządzeń Zamawiający poinformuje o wymaganych parametrach, na tym etapie należy przewidzieć w szczególności instalację wentylacji mechanicznej, podłączenia trójfazowego, instalację wodno-kanalizacyjnej, systemu chłodzenia.</w:t>
      </w:r>
    </w:p>
    <w:p w14:paraId="5973885B" w14:textId="77777777" w:rsidR="00D32A5F" w:rsidRPr="009D078E" w:rsidRDefault="00D32A5F" w:rsidP="00295DEF">
      <w:pPr>
        <w:autoSpaceDE w:val="0"/>
        <w:autoSpaceDN w:val="0"/>
        <w:adjustRightInd w:val="0"/>
        <w:spacing w:after="68"/>
        <w:ind w:left="360"/>
        <w:jc w:val="both"/>
        <w:rPr>
          <w:rFonts w:ascii="Times New Roman" w:hAnsi="Times New Roman" w:cs="Times New Roman"/>
          <w:color w:val="0070C0"/>
        </w:rPr>
      </w:pPr>
    </w:p>
    <w:p w14:paraId="1529EEC8" w14:textId="3099B38F" w:rsidR="00F520A4" w:rsidRPr="00B001F7" w:rsidRDefault="00C267CD" w:rsidP="00176A8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2"/>
        </w:rPr>
      </w:pPr>
      <w:r w:rsidRPr="00B001F7">
        <w:rPr>
          <w:rFonts w:ascii="Times New Roman" w:hAnsi="Times New Roman" w:cs="Times New Roman"/>
          <w:color w:val="000000"/>
          <w:sz w:val="22"/>
          <w:lang w:val="pl-PL"/>
        </w:rPr>
        <w:t xml:space="preserve">[Dotyczy pakietu nr. 2] Zgodnie z dokumentacją w pomieszczeniach tj. prac. leków cytostatycznych, śluza czysta, laboratorium z. pozajelitowego, receptura jałowa ściany należy wykończyć farbą lateksową z jonami srebra. Pragniemy zwrócić uwagę, że takie rozwiązanie spowoduje gromadzenie się zanieczyszczeń na łączeniu </w:t>
      </w:r>
      <w:r w:rsidR="00C9563B" w:rsidRPr="00B001F7">
        <w:rPr>
          <w:rFonts w:ascii="Times New Roman" w:hAnsi="Times New Roman" w:cs="Times New Roman"/>
          <w:color w:val="000000"/>
          <w:sz w:val="22"/>
          <w:lang w:val="pl-PL"/>
        </w:rPr>
        <w:t xml:space="preserve"> </w:t>
      </w:r>
      <w:r w:rsidR="00F520A4" w:rsidRPr="00B001F7">
        <w:rPr>
          <w:rFonts w:ascii="Times New Roman" w:hAnsi="Times New Roman" w:cs="Times New Roman"/>
          <w:color w:val="000000"/>
          <w:sz w:val="22"/>
          <w:lang w:val="pl-PL"/>
        </w:rPr>
        <w:t xml:space="preserve">ściany z sufitem. W takim przypadku, odpowiednim rozwiązaniem byłoby zastosowanie na ścianach wykładziny PCV z </w:t>
      </w:r>
      <w:proofErr w:type="spellStart"/>
      <w:r w:rsidR="00F520A4" w:rsidRPr="00B001F7">
        <w:rPr>
          <w:rFonts w:ascii="Times New Roman" w:hAnsi="Times New Roman" w:cs="Times New Roman"/>
          <w:color w:val="000000"/>
          <w:sz w:val="22"/>
          <w:lang w:val="pl-PL"/>
        </w:rPr>
        <w:t>wyobleniem</w:t>
      </w:r>
      <w:proofErr w:type="spellEnd"/>
      <w:r w:rsidR="00F520A4" w:rsidRPr="00B001F7">
        <w:rPr>
          <w:rFonts w:ascii="Times New Roman" w:hAnsi="Times New Roman" w:cs="Times New Roman"/>
          <w:color w:val="000000"/>
          <w:sz w:val="22"/>
          <w:lang w:val="pl-PL"/>
        </w:rPr>
        <w:t xml:space="preserve"> na sufit. </w:t>
      </w:r>
      <w:proofErr w:type="spellStart"/>
      <w:r w:rsidR="00F520A4" w:rsidRPr="00B001F7">
        <w:rPr>
          <w:rFonts w:ascii="Times New Roman" w:hAnsi="Times New Roman" w:cs="Times New Roman"/>
          <w:color w:val="000000"/>
          <w:sz w:val="22"/>
        </w:rPr>
        <w:t>Prosimy</w:t>
      </w:r>
      <w:proofErr w:type="spellEnd"/>
      <w:r w:rsidR="00F520A4" w:rsidRPr="00B001F7">
        <w:rPr>
          <w:rFonts w:ascii="Times New Roman" w:hAnsi="Times New Roman" w:cs="Times New Roman"/>
          <w:color w:val="000000"/>
          <w:sz w:val="22"/>
        </w:rPr>
        <w:t xml:space="preserve"> o </w:t>
      </w:r>
      <w:proofErr w:type="spellStart"/>
      <w:r w:rsidR="00F520A4" w:rsidRPr="00B001F7">
        <w:rPr>
          <w:rFonts w:ascii="Times New Roman" w:hAnsi="Times New Roman" w:cs="Times New Roman"/>
          <w:color w:val="000000"/>
          <w:sz w:val="22"/>
        </w:rPr>
        <w:t>weryfikację</w:t>
      </w:r>
      <w:proofErr w:type="spellEnd"/>
      <w:r w:rsidR="00F520A4" w:rsidRPr="00B001F7">
        <w:rPr>
          <w:rFonts w:ascii="Times New Roman" w:hAnsi="Times New Roman" w:cs="Times New Roman"/>
          <w:color w:val="000000"/>
          <w:sz w:val="22"/>
        </w:rPr>
        <w:t>.</w:t>
      </w:r>
    </w:p>
    <w:p w14:paraId="5B1671E3" w14:textId="77777777" w:rsidR="00295DEF" w:rsidRPr="00295DEF" w:rsidRDefault="00295DEF" w:rsidP="00295DEF">
      <w:pPr>
        <w:pStyle w:val="NormalnyWeb"/>
        <w:rPr>
          <w:color w:val="0070C0"/>
          <w:sz w:val="22"/>
          <w:szCs w:val="22"/>
        </w:rPr>
      </w:pPr>
      <w:r w:rsidRPr="00295DEF">
        <w:rPr>
          <w:color w:val="0070C0"/>
          <w:sz w:val="22"/>
          <w:szCs w:val="22"/>
        </w:rPr>
        <w:t>Odpowiedź: Zamawiający wymaga postępowania zgodnie z aktualnymi wymogami a także wytycznymi i standardami dla poszczególnych pomieszczeń.</w:t>
      </w:r>
    </w:p>
    <w:p w14:paraId="5BB7A7CC" w14:textId="365B5E2C" w:rsidR="00F520A4" w:rsidRDefault="00C267CD" w:rsidP="00176A8D">
      <w:pPr>
        <w:numPr>
          <w:ilvl w:val="0"/>
          <w:numId w:val="29"/>
        </w:num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3"/>
          <w:szCs w:val="23"/>
        </w:rPr>
      </w:pPr>
      <w:r w:rsidRPr="0035313B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Prosimy udzielenie informacji czy konstrukcja stalowa szybu windowego przedstawiona na rysunku </w:t>
      </w:r>
      <w:r w:rsidRPr="0035313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240-IP-A2-DR-K-02937 B01 </w:t>
      </w:r>
      <w:r w:rsidRPr="0035313B">
        <w:rPr>
          <w:rFonts w:ascii="Times New Roman" w:hAnsi="Times New Roman" w:cs="Times New Roman"/>
          <w:color w:val="000000"/>
          <w:sz w:val="23"/>
          <w:szCs w:val="23"/>
        </w:rPr>
        <w:t xml:space="preserve">wchodzi w zakres zadania 1. </w:t>
      </w:r>
    </w:p>
    <w:p w14:paraId="3B3338ED" w14:textId="77777777" w:rsidR="00B001F7" w:rsidRDefault="00B001F7" w:rsidP="00B001F7">
      <w:p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70C0"/>
          <w:sz w:val="23"/>
          <w:szCs w:val="23"/>
        </w:rPr>
      </w:pPr>
    </w:p>
    <w:p w14:paraId="69D4214C" w14:textId="77777777" w:rsidR="0035313B" w:rsidRPr="009D078E" w:rsidRDefault="0035313B" w:rsidP="00B001F7">
      <w:p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70C0"/>
        </w:rPr>
      </w:pPr>
      <w:r w:rsidRPr="009D078E">
        <w:rPr>
          <w:rFonts w:ascii="Times New Roman" w:hAnsi="Times New Roman" w:cs="Times New Roman"/>
          <w:color w:val="0070C0"/>
        </w:rPr>
        <w:t>Odpowiedź: Zamawiający nie potwierdza.</w:t>
      </w:r>
    </w:p>
    <w:p w14:paraId="6BB126FC" w14:textId="77777777" w:rsidR="00135706" w:rsidRPr="0003149B" w:rsidRDefault="00135706" w:rsidP="00135706">
      <w:pPr>
        <w:spacing w:after="240"/>
        <w:rPr>
          <w:color w:val="000000"/>
          <w:highlight w:val="lightGray"/>
        </w:rPr>
      </w:pPr>
    </w:p>
    <w:p w14:paraId="4EDA811B" w14:textId="3D0C0379" w:rsidR="00F520A4" w:rsidRPr="009D078E" w:rsidRDefault="00F520A4" w:rsidP="00176A8D">
      <w:pPr>
        <w:pStyle w:val="Akapitzlist"/>
        <w:numPr>
          <w:ilvl w:val="0"/>
          <w:numId w:val="29"/>
        </w:numPr>
        <w:spacing w:after="240"/>
        <w:rPr>
          <w:rFonts w:asciiTheme="minorHAnsi" w:hAnsiTheme="minorHAnsi"/>
          <w:color w:val="000000"/>
          <w:lang w:val="pl-PL"/>
        </w:rPr>
      </w:pPr>
      <w:r w:rsidRPr="009D078E">
        <w:rPr>
          <w:rFonts w:asciiTheme="minorHAnsi" w:hAnsiTheme="minorHAnsi"/>
          <w:color w:val="000000"/>
          <w:lang w:val="pl-PL"/>
        </w:rPr>
        <w:t>Prosimy również o zdefiniowanie, co Inwestor rozumie przez urządzenia bezpieczeństwa.</w:t>
      </w:r>
    </w:p>
    <w:p w14:paraId="6E1B2637" w14:textId="4E5E3357" w:rsidR="0017230E" w:rsidRPr="003E39C1" w:rsidRDefault="003E39C1" w:rsidP="0017230E">
      <w:pPr>
        <w:spacing w:after="240"/>
        <w:rPr>
          <w:color w:val="0070C0"/>
        </w:rPr>
      </w:pPr>
      <w:r w:rsidRPr="00176A8D">
        <w:rPr>
          <w:rFonts w:ascii="Times New Roman" w:hAnsi="Times New Roman" w:cs="Times New Roman"/>
          <w:color w:val="0070C0"/>
        </w:rPr>
        <w:t xml:space="preserve">Odpowiedź: Zgodnie z PFU instalacja </w:t>
      </w:r>
      <w:proofErr w:type="spellStart"/>
      <w:r w:rsidRPr="00176A8D">
        <w:rPr>
          <w:rFonts w:ascii="Times New Roman" w:hAnsi="Times New Roman" w:cs="Times New Roman"/>
          <w:color w:val="0070C0"/>
        </w:rPr>
        <w:t>SSWiN</w:t>
      </w:r>
      <w:proofErr w:type="spellEnd"/>
      <w:r w:rsidRPr="00176A8D">
        <w:rPr>
          <w:rFonts w:ascii="Times New Roman" w:hAnsi="Times New Roman" w:cs="Times New Roman"/>
          <w:color w:val="0070C0"/>
        </w:rPr>
        <w:t>, SSP, monitoringu i kamer.</w:t>
      </w:r>
    </w:p>
    <w:p w14:paraId="02418C8E" w14:textId="45C70289" w:rsidR="0017230E" w:rsidRPr="009D078E" w:rsidRDefault="00F520A4" w:rsidP="00176A8D">
      <w:pPr>
        <w:pStyle w:val="Akapitzlist"/>
        <w:numPr>
          <w:ilvl w:val="0"/>
          <w:numId w:val="29"/>
        </w:numPr>
        <w:spacing w:after="240"/>
        <w:rPr>
          <w:rFonts w:asciiTheme="minorHAnsi" w:hAnsiTheme="minorHAnsi"/>
          <w:color w:val="000000"/>
          <w:sz w:val="22"/>
          <w:lang w:val="pl-PL"/>
        </w:rPr>
      </w:pPr>
      <w:r w:rsidRPr="009D078E">
        <w:rPr>
          <w:rFonts w:asciiTheme="minorHAnsi" w:hAnsiTheme="minorHAnsi"/>
          <w:color w:val="000000"/>
          <w:sz w:val="22"/>
          <w:lang w:val="pl-PL"/>
        </w:rPr>
        <w:t xml:space="preserve">Prosimy o wskazanie pomieszczeń w których Inwestor wymaga aby była zamontowana klimatyzacja. </w:t>
      </w:r>
    </w:p>
    <w:p w14:paraId="40B76661" w14:textId="77777777" w:rsidR="0017230E" w:rsidRPr="009D078E" w:rsidRDefault="0017230E" w:rsidP="0017230E">
      <w:pPr>
        <w:pStyle w:val="Akapitzlist"/>
        <w:spacing w:after="240"/>
        <w:rPr>
          <w:rFonts w:asciiTheme="minorHAnsi" w:hAnsiTheme="minorHAnsi"/>
          <w:color w:val="000000"/>
          <w:sz w:val="22"/>
          <w:lang w:val="pl-PL"/>
        </w:rPr>
      </w:pPr>
    </w:p>
    <w:p w14:paraId="61506053" w14:textId="77777777" w:rsidR="0035313B" w:rsidRPr="009D078E" w:rsidRDefault="0035313B" w:rsidP="0035313B">
      <w:pPr>
        <w:jc w:val="both"/>
        <w:rPr>
          <w:rFonts w:asciiTheme="minorHAnsi" w:hAnsiTheme="minorHAnsi"/>
          <w:color w:val="0070C0"/>
        </w:rPr>
      </w:pPr>
      <w:r w:rsidRPr="009D078E">
        <w:rPr>
          <w:rFonts w:asciiTheme="minorHAnsi" w:hAnsiTheme="minorHAnsi" w:cs="Times New Roman"/>
          <w:color w:val="0070C0"/>
          <w:lang w:eastAsia="pl-PL"/>
        </w:rPr>
        <w:t>Odpowiedź: W przypadku niezastosowania wentylacji z układem w poniższych pomieszaniach, klimatyzację należy przewidzieć w następujących pomieszczeniach: wszystkie sale zajęciowe- szkolne, gabinety terapii zbiorowej, gabinety terapii zajęciowej, gabinet fototerapii.</w:t>
      </w:r>
    </w:p>
    <w:p w14:paraId="324268D3" w14:textId="77777777" w:rsidR="0017230E" w:rsidRPr="009D078E" w:rsidRDefault="0017230E" w:rsidP="0017230E">
      <w:pPr>
        <w:pStyle w:val="Akapitzlist"/>
        <w:spacing w:after="240"/>
        <w:rPr>
          <w:rFonts w:asciiTheme="minorHAnsi" w:hAnsiTheme="minorHAnsi"/>
          <w:color w:val="000000"/>
          <w:sz w:val="22"/>
          <w:highlight w:val="magenta"/>
          <w:lang w:val="pl-PL"/>
        </w:rPr>
      </w:pPr>
    </w:p>
    <w:p w14:paraId="768F4738" w14:textId="4042EF2A" w:rsidR="00F520A4" w:rsidRPr="00253D26" w:rsidRDefault="00176A8D" w:rsidP="00E343CE">
      <w:pPr>
        <w:pStyle w:val="Akapitzlist"/>
        <w:spacing w:after="240"/>
        <w:rPr>
          <w:rFonts w:asciiTheme="minorHAnsi" w:hAnsiTheme="minorHAnsi"/>
          <w:color w:val="auto"/>
          <w:lang w:val="pl-PL"/>
        </w:rPr>
      </w:pPr>
      <w:r w:rsidRPr="00253D26">
        <w:rPr>
          <w:rFonts w:asciiTheme="minorHAnsi" w:hAnsiTheme="minorHAnsi"/>
          <w:color w:val="auto"/>
          <w:lang w:val="pl-PL"/>
        </w:rPr>
        <w:t>8</w:t>
      </w:r>
      <w:r w:rsidR="0035313B" w:rsidRPr="00253D26">
        <w:rPr>
          <w:rFonts w:asciiTheme="minorHAnsi" w:hAnsiTheme="minorHAnsi"/>
          <w:color w:val="auto"/>
          <w:lang w:val="pl-PL"/>
        </w:rPr>
        <w:t xml:space="preserve">. </w:t>
      </w:r>
      <w:r w:rsidR="00F520A4" w:rsidRPr="00253D26">
        <w:rPr>
          <w:rFonts w:asciiTheme="minorHAnsi" w:hAnsiTheme="minorHAnsi"/>
          <w:color w:val="auto"/>
          <w:lang w:val="pl-PL"/>
        </w:rPr>
        <w:t>W jakim zakresie należy uwzględnić wykonanie kanalizacji deszczowej ?</w:t>
      </w:r>
    </w:p>
    <w:p w14:paraId="54197DD0" w14:textId="2F200464" w:rsidR="0035313B" w:rsidRPr="0035313B" w:rsidRDefault="0035313B" w:rsidP="0035313B">
      <w:pPr>
        <w:spacing w:after="240"/>
        <w:rPr>
          <w:rFonts w:ascii="Times New Roman" w:hAnsi="Times New Roman" w:cs="Times New Roman"/>
          <w:color w:val="0070C0"/>
        </w:rPr>
      </w:pPr>
      <w:r w:rsidRPr="0035313B">
        <w:rPr>
          <w:rFonts w:ascii="Times New Roman" w:hAnsi="Times New Roman" w:cs="Times New Roman"/>
          <w:color w:val="0070C0"/>
        </w:rPr>
        <w:t>Odpowiedź:</w:t>
      </w:r>
      <w:r w:rsidRPr="0035313B">
        <w:rPr>
          <w:color w:val="0070C0"/>
        </w:rPr>
        <w:t xml:space="preserve">  </w:t>
      </w:r>
      <w:r w:rsidRPr="0035313B">
        <w:rPr>
          <w:rFonts w:ascii="Times New Roman" w:hAnsi="Times New Roman" w:cs="Times New Roman"/>
          <w:color w:val="0070C0"/>
        </w:rPr>
        <w:t>Wszystkie instalacje wewnętrzne w ramach przebudowy należy wymienić na nowe. Wielkość przyłącza zostanie zweryfiko</w:t>
      </w:r>
      <w:r w:rsidR="009D078E">
        <w:rPr>
          <w:rFonts w:ascii="Times New Roman" w:hAnsi="Times New Roman" w:cs="Times New Roman"/>
          <w:color w:val="0070C0"/>
        </w:rPr>
        <w:t>wana w dokumentacji projektowej</w:t>
      </w:r>
      <w:r w:rsidRPr="0035313B">
        <w:rPr>
          <w:rFonts w:ascii="Times New Roman" w:hAnsi="Times New Roman" w:cs="Times New Roman"/>
          <w:color w:val="0070C0"/>
        </w:rPr>
        <w:t>,</w:t>
      </w:r>
      <w:r w:rsidR="009D078E">
        <w:rPr>
          <w:rFonts w:ascii="Times New Roman" w:hAnsi="Times New Roman" w:cs="Times New Roman"/>
          <w:color w:val="0070C0"/>
        </w:rPr>
        <w:t xml:space="preserve"> </w:t>
      </w:r>
      <w:r w:rsidRPr="0035313B">
        <w:rPr>
          <w:rFonts w:ascii="Times New Roman" w:hAnsi="Times New Roman" w:cs="Times New Roman"/>
          <w:color w:val="0070C0"/>
        </w:rPr>
        <w:t>która leży w zakresie Wykonawcy.</w:t>
      </w:r>
    </w:p>
    <w:p w14:paraId="29BFE8F3" w14:textId="3735B617" w:rsidR="00F520A4" w:rsidRPr="00D32A5F" w:rsidRDefault="00F520A4" w:rsidP="00176A8D">
      <w:pPr>
        <w:pStyle w:val="Akapitzlist"/>
        <w:numPr>
          <w:ilvl w:val="0"/>
          <w:numId w:val="47"/>
        </w:numPr>
        <w:spacing w:after="240" w:line="276" w:lineRule="auto"/>
        <w:jc w:val="both"/>
        <w:rPr>
          <w:color w:val="auto"/>
          <w:lang w:val="pl-PL"/>
        </w:rPr>
      </w:pPr>
      <w:r w:rsidRPr="00D32A5F">
        <w:rPr>
          <w:color w:val="auto"/>
          <w:lang w:val="pl-PL"/>
        </w:rPr>
        <w:t>Prosimy o określenie terminu związania ofertą po zmianie terminu składania ofert, poprzez wskazanie konkretnej daty.</w:t>
      </w:r>
    </w:p>
    <w:p w14:paraId="77027441" w14:textId="1A874640" w:rsidR="00836A0B" w:rsidRPr="0035313B" w:rsidRDefault="00836A0B" w:rsidP="00836A0B">
      <w:pPr>
        <w:tabs>
          <w:tab w:val="left" w:pos="142"/>
          <w:tab w:val="left" w:pos="284"/>
        </w:tabs>
        <w:spacing w:after="11" w:line="302" w:lineRule="auto"/>
        <w:ind w:right="679"/>
        <w:jc w:val="both"/>
        <w:rPr>
          <w:rFonts w:asciiTheme="minorHAnsi" w:hAnsiTheme="minorHAnsi" w:cstheme="minorHAnsi"/>
          <w:color w:val="0070C0"/>
        </w:rPr>
      </w:pPr>
      <w:r w:rsidRPr="0035313B">
        <w:rPr>
          <w:rFonts w:asciiTheme="minorHAnsi" w:hAnsiTheme="minorHAnsi" w:cstheme="minorHAnsi"/>
          <w:color w:val="0070C0"/>
        </w:rPr>
        <w:t xml:space="preserve">Odpowiedź: </w:t>
      </w:r>
      <w:r w:rsidR="0035313B" w:rsidRPr="0035313B">
        <w:rPr>
          <w:rFonts w:asciiTheme="minorHAnsi" w:hAnsiTheme="minorHAnsi" w:cstheme="minorHAnsi"/>
          <w:color w:val="0070C0"/>
        </w:rPr>
        <w:t>Zamawiający wskazuje, iż aktualny t</w:t>
      </w:r>
      <w:r w:rsidRPr="0035313B">
        <w:rPr>
          <w:rFonts w:asciiTheme="minorHAnsi" w:hAnsiTheme="minorHAnsi" w:cstheme="minorHAnsi"/>
          <w:color w:val="0070C0"/>
        </w:rPr>
        <w:t>ermin związania ofertą</w:t>
      </w:r>
      <w:r w:rsidR="00CD2492">
        <w:rPr>
          <w:rFonts w:asciiTheme="minorHAnsi" w:hAnsiTheme="minorHAnsi" w:cstheme="minorHAnsi"/>
          <w:color w:val="0070C0"/>
        </w:rPr>
        <w:t xml:space="preserve"> wyznaczony jest </w:t>
      </w:r>
      <w:r w:rsidR="0035313B" w:rsidRPr="0035313B">
        <w:rPr>
          <w:rFonts w:asciiTheme="minorHAnsi" w:hAnsiTheme="minorHAnsi" w:cstheme="minorHAnsi"/>
          <w:color w:val="0070C0"/>
        </w:rPr>
        <w:t xml:space="preserve">na </w:t>
      </w:r>
      <w:r w:rsidR="00CD2492">
        <w:rPr>
          <w:rFonts w:asciiTheme="minorHAnsi" w:hAnsiTheme="minorHAnsi" w:cstheme="minorHAnsi"/>
          <w:color w:val="0070C0"/>
        </w:rPr>
        <w:t>15.04.2024 r.</w:t>
      </w:r>
    </w:p>
    <w:p w14:paraId="38A40CDB" w14:textId="387DB16C" w:rsidR="00F520A4" w:rsidRDefault="00F520A4" w:rsidP="00EE4929">
      <w:pPr>
        <w:ind w:firstLine="708"/>
        <w:jc w:val="both"/>
        <w:rPr>
          <w:rFonts w:eastAsia="Times New Roman" w:cs="Times New Roman"/>
          <w:highlight w:val="yellow"/>
          <w:u w:val="single"/>
          <w:lang w:eastAsia="ar-SA"/>
        </w:rPr>
      </w:pPr>
    </w:p>
    <w:p w14:paraId="54E612AD" w14:textId="77777777" w:rsidR="003F18C7" w:rsidRPr="00E86100" w:rsidRDefault="003F18C7" w:rsidP="003F18C7">
      <w:pPr>
        <w:ind w:firstLine="708"/>
        <w:jc w:val="center"/>
        <w:rPr>
          <w:b/>
          <w:bCs/>
          <w:color w:val="000000"/>
          <w:sz w:val="8"/>
          <w:szCs w:val="8"/>
          <w:u w:val="single"/>
        </w:rPr>
      </w:pPr>
    </w:p>
    <w:p w14:paraId="19675F9A" w14:textId="66454AC2" w:rsidR="003F18C7" w:rsidRPr="00D32A5F" w:rsidRDefault="003F18C7" w:rsidP="00176A8D">
      <w:pPr>
        <w:pStyle w:val="Akapitzlist"/>
        <w:numPr>
          <w:ilvl w:val="0"/>
          <w:numId w:val="47"/>
        </w:numPr>
        <w:spacing w:after="240" w:line="276" w:lineRule="auto"/>
        <w:jc w:val="both"/>
        <w:rPr>
          <w:color w:val="auto"/>
          <w:lang w:val="pl-PL"/>
        </w:rPr>
      </w:pPr>
      <w:r w:rsidRPr="00D32A5F">
        <w:rPr>
          <w:color w:val="auto"/>
          <w:lang w:val="pl-PL"/>
        </w:rPr>
        <w:t>Z uwagi na złożony charakter wyceny inwestycji w celu przygotowania rzetelnej oferty cenowej prosimy o przedłużenie terminu składania ofert do dnia 08.12.2023 r.</w:t>
      </w:r>
    </w:p>
    <w:p w14:paraId="481719CA" w14:textId="566E4956" w:rsidR="0035313B" w:rsidRDefault="0035313B" w:rsidP="0035313B">
      <w:pPr>
        <w:spacing w:line="252" w:lineRule="auto"/>
        <w:jc w:val="both"/>
        <w:rPr>
          <w:rFonts w:ascii="Times New Roman" w:eastAsia="Times New Roman" w:hAnsi="Times New Roman" w:cs="Times New Roman"/>
          <w:color w:val="0070C0"/>
        </w:rPr>
      </w:pPr>
      <w:bookmarkStart w:id="0" w:name="_Hlk155802473"/>
      <w:r w:rsidRPr="0035313B">
        <w:rPr>
          <w:rFonts w:ascii="Times New Roman" w:eastAsia="Times New Roman" w:hAnsi="Times New Roman" w:cs="Times New Roman"/>
          <w:color w:val="0070C0"/>
        </w:rPr>
        <w:t xml:space="preserve">Odpowiedź:  Zamawiający dokonał już kolejnych zmian terminu. Aktualna zmiana </w:t>
      </w:r>
      <w:r w:rsidRPr="0035313B">
        <w:rPr>
          <w:rFonts w:ascii="Times New Roman" w:eastAsia="Times New Roman" w:hAnsi="Times New Roman" w:cs="Times New Roman"/>
          <w:color w:val="0070C0"/>
        </w:rPr>
        <w:br/>
        <w:t>na 17.01.2024 r.</w:t>
      </w:r>
    </w:p>
    <w:bookmarkEnd w:id="0"/>
    <w:p w14:paraId="60004B5F" w14:textId="77777777" w:rsidR="0035313B" w:rsidRPr="0035313B" w:rsidRDefault="0035313B" w:rsidP="0035313B">
      <w:pPr>
        <w:spacing w:line="252" w:lineRule="auto"/>
        <w:jc w:val="both"/>
        <w:rPr>
          <w:rFonts w:ascii="Times New Roman" w:eastAsia="Times New Roman" w:hAnsi="Times New Roman" w:cs="Times New Roman"/>
          <w:color w:val="0070C0"/>
        </w:rPr>
      </w:pPr>
    </w:p>
    <w:p w14:paraId="4ACEC47A" w14:textId="478C9ABE" w:rsidR="00D355C0" w:rsidRPr="00B001F7" w:rsidRDefault="00D355C0" w:rsidP="00D32A5F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</w:rPr>
      </w:pPr>
      <w:r w:rsidRPr="00B001F7">
        <w:rPr>
          <w:rFonts w:asciiTheme="minorHAnsi" w:hAnsiTheme="minorHAnsi"/>
          <w:color w:val="000000"/>
          <w:sz w:val="22"/>
          <w:lang w:val="pl-PL"/>
        </w:rPr>
        <w:t xml:space="preserve">Pakiet nr 2- Utworzenie apteki wraz z pracownią cytostatyczną wyposażonej w innowacyjne rozwiązania techniczne i sprzętowe dla Samodzielnego Publicznego Zakładu Opieki Zdrowotnej Centralnego Szpitala Klinicznego Uniwersytetu Medycznego w Łodzi przy ul. </w:t>
      </w:r>
      <w:proofErr w:type="spellStart"/>
      <w:r w:rsidRPr="00B001F7">
        <w:rPr>
          <w:rFonts w:asciiTheme="minorHAnsi" w:hAnsiTheme="minorHAnsi"/>
          <w:color w:val="000000"/>
          <w:sz w:val="22"/>
        </w:rPr>
        <w:t>Pomorskiej</w:t>
      </w:r>
      <w:proofErr w:type="spellEnd"/>
      <w:r w:rsidRPr="00B001F7">
        <w:rPr>
          <w:rFonts w:asciiTheme="minorHAnsi" w:hAnsiTheme="minorHAnsi"/>
          <w:color w:val="000000"/>
          <w:sz w:val="22"/>
        </w:rPr>
        <w:t xml:space="preserve"> 251. </w:t>
      </w:r>
    </w:p>
    <w:p w14:paraId="79546990" w14:textId="0F07E42A" w:rsidR="00D355C0" w:rsidRPr="00B001F7" w:rsidRDefault="00D355C0" w:rsidP="00D32A5F">
      <w:pPr>
        <w:autoSpaceDE w:val="0"/>
        <w:autoSpaceDN w:val="0"/>
        <w:adjustRightInd w:val="0"/>
        <w:ind w:left="360"/>
        <w:rPr>
          <w:rFonts w:asciiTheme="minorHAnsi" w:hAnsiTheme="minorHAnsi"/>
          <w:color w:val="000000"/>
        </w:rPr>
      </w:pPr>
      <w:r w:rsidRPr="00B001F7">
        <w:rPr>
          <w:rFonts w:asciiTheme="minorHAnsi" w:hAnsiTheme="minorHAnsi"/>
          <w:color w:val="000000"/>
        </w:rPr>
        <w:t xml:space="preserve">Pakiet nr 3- Przebudowa i rozbudowa Centrum Pomocy Psychiatrycznej i Psychologicznej dla Młodzieży wraz z wyposażeniem dla Samodzielnego Publicznego Zakładu Opieki Zdrowotnej Centralnego Szpitala Klinicznego Uniwersytetu Medycznego w Łodzi przy ul. Pomorskiej 251. </w:t>
      </w:r>
    </w:p>
    <w:p w14:paraId="18BE9001" w14:textId="4A91E9AD" w:rsidR="00D355C0" w:rsidRPr="00B001F7" w:rsidRDefault="00D355C0" w:rsidP="00D32A5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B001F7">
        <w:rPr>
          <w:rFonts w:asciiTheme="minorHAnsi" w:hAnsiTheme="minorHAnsi"/>
        </w:rPr>
        <w:t xml:space="preserve">Zamawiający określił termin realizacji zamówienia w Części 2 i 3 na okres 8 miesięcy od daty zawarcia umowy. Czy Zamawiający ma świadomość, że wykonanie samej dokumentacji projektowej i </w:t>
      </w:r>
      <w:r w:rsidRPr="00B001F7">
        <w:rPr>
          <w:rFonts w:asciiTheme="minorHAnsi" w:hAnsiTheme="minorHAnsi"/>
        </w:rPr>
        <w:lastRenderedPageBreak/>
        <w:t xml:space="preserve">procedura uzyskania niezbędnych zgód na realizację robót budowlanych zajmie ok. 6 miesięcy, gdyż zgodnie z dokumentacją postępowania wszelkie rewizje winny zostać uzgodnione z rzeczoznawcą i sanepidem. A zatem na wykonanie robót budowlanych pozostanie jedynie 2 miesiące, co w powiązaniu z ustaloną przez Zamawiającego wysokością kar umownych może powodować zachwianiem pozycji Wykonawcy na rynku, lub doprowadzeniem do stanu zagrożenia płynności finansowej. W związku z powyższym zwracam się z wnioskiem o wydłużenie terminu realizacji zamówienia do 12 miesięcy od daty zawarcia umowy. </w:t>
      </w:r>
    </w:p>
    <w:p w14:paraId="0850FA5E" w14:textId="07983ACF" w:rsidR="00D355C0" w:rsidRPr="0035313B" w:rsidRDefault="00D355C0" w:rsidP="0035313B">
      <w:pPr>
        <w:autoSpaceDE w:val="0"/>
        <w:autoSpaceDN w:val="0"/>
        <w:adjustRightInd w:val="0"/>
        <w:jc w:val="both"/>
        <w:rPr>
          <w:bCs/>
          <w:color w:val="0070C0"/>
        </w:rPr>
      </w:pPr>
    </w:p>
    <w:p w14:paraId="2E3CD332" w14:textId="77777777" w:rsidR="0035313B" w:rsidRPr="0035313B" w:rsidRDefault="0035313B" w:rsidP="0035313B">
      <w:pPr>
        <w:autoSpaceDE w:val="0"/>
        <w:autoSpaceDN w:val="0"/>
        <w:adjustRightInd w:val="0"/>
        <w:rPr>
          <w:bCs/>
          <w:color w:val="0070C0"/>
        </w:rPr>
      </w:pPr>
      <w:r w:rsidRPr="0035313B">
        <w:rPr>
          <w:bCs/>
          <w:color w:val="0070C0"/>
        </w:rPr>
        <w:t>Odpowiedź: Długość terminu realizacji wynika z  Umowy na dofinansowanie Zadania z Ministerstwa Zdrowia.</w:t>
      </w:r>
    </w:p>
    <w:p w14:paraId="7614C726" w14:textId="18DE7CFA" w:rsidR="0035313B" w:rsidRDefault="0035313B" w:rsidP="00D355C0">
      <w:pPr>
        <w:autoSpaceDE w:val="0"/>
        <w:autoSpaceDN w:val="0"/>
        <w:adjustRightInd w:val="0"/>
        <w:rPr>
          <w:b/>
          <w:bCs/>
          <w:highlight w:val="magenta"/>
        </w:rPr>
      </w:pPr>
    </w:p>
    <w:p w14:paraId="5FAFEBF7" w14:textId="0F85BCAB" w:rsidR="00D355C0" w:rsidRPr="002E3D58" w:rsidRDefault="00176A8D" w:rsidP="00D355C0">
      <w:pPr>
        <w:autoSpaceDE w:val="0"/>
        <w:autoSpaceDN w:val="0"/>
        <w:adjustRightInd w:val="0"/>
      </w:pPr>
      <w:r>
        <w:t xml:space="preserve">12. </w:t>
      </w:r>
      <w:r w:rsidR="00D355C0" w:rsidRPr="002E3D58">
        <w:t xml:space="preserve">Zamawiający określił warunek udziału w postępowaniu dotyczący skierowania do realizacji zamówienia osób zdolnych do wykonania przedmiotowego zamówienia, posiadających aktualne uprawnienia (dot. każdego zadania/pakietu nr 1-3): </w:t>
      </w:r>
    </w:p>
    <w:p w14:paraId="7AFC4722" w14:textId="77777777" w:rsidR="00D355C0" w:rsidRPr="002E3D58" w:rsidRDefault="00D355C0" w:rsidP="00D355C0">
      <w:pPr>
        <w:autoSpaceDE w:val="0"/>
        <w:autoSpaceDN w:val="0"/>
        <w:adjustRightInd w:val="0"/>
      </w:pPr>
      <w:r w:rsidRPr="002E3D58">
        <w:rPr>
          <w:i/>
          <w:iCs/>
        </w:rPr>
        <w:t xml:space="preserve">a)minimum 1 z wymienionych osób posiadająca uprawnienia do projektowania w specjalności architektonicznej, </w:t>
      </w:r>
    </w:p>
    <w:p w14:paraId="3B41CC7A" w14:textId="77777777" w:rsidR="00D355C0" w:rsidRPr="002E3D58" w:rsidRDefault="00D355C0" w:rsidP="00D355C0">
      <w:pPr>
        <w:autoSpaceDE w:val="0"/>
        <w:autoSpaceDN w:val="0"/>
        <w:adjustRightInd w:val="0"/>
      </w:pPr>
      <w:r w:rsidRPr="002E3D58">
        <w:rPr>
          <w:i/>
          <w:iCs/>
        </w:rPr>
        <w:t xml:space="preserve">b)min.1 z wymienionych osób posiadająca uprawnienia do projektowania w specjalności konstrukcyjno-budowlanej, </w:t>
      </w:r>
    </w:p>
    <w:p w14:paraId="664E382A" w14:textId="77777777" w:rsidR="00D355C0" w:rsidRPr="002E3D58" w:rsidRDefault="00D355C0" w:rsidP="00D355C0">
      <w:pPr>
        <w:autoSpaceDE w:val="0"/>
        <w:autoSpaceDN w:val="0"/>
        <w:adjustRightInd w:val="0"/>
      </w:pPr>
      <w:r w:rsidRPr="002E3D58">
        <w:rPr>
          <w:i/>
          <w:iCs/>
        </w:rPr>
        <w:t xml:space="preserve">c)min.1 z wymienionych osób posiadająca uprawnienia do projektowania w specjalności elektrycznej </w:t>
      </w:r>
    </w:p>
    <w:p w14:paraId="61CD86E9" w14:textId="77777777" w:rsidR="00D355C0" w:rsidRPr="002E3D58" w:rsidRDefault="00D355C0" w:rsidP="00D355C0">
      <w:pPr>
        <w:autoSpaceDE w:val="0"/>
        <w:autoSpaceDN w:val="0"/>
        <w:adjustRightInd w:val="0"/>
      </w:pPr>
      <w:r w:rsidRPr="002E3D58">
        <w:rPr>
          <w:i/>
          <w:iCs/>
        </w:rPr>
        <w:t xml:space="preserve">d)min.1 z wymienionych osób posiadająca uprawnienia do projektowania w specjalności instalacji sanitarnych. </w:t>
      </w:r>
    </w:p>
    <w:p w14:paraId="517E2F74" w14:textId="77777777" w:rsidR="00D355C0" w:rsidRPr="002E3D58" w:rsidRDefault="00D355C0" w:rsidP="00D355C0">
      <w:pPr>
        <w:autoSpaceDE w:val="0"/>
        <w:autoSpaceDN w:val="0"/>
        <w:adjustRightInd w:val="0"/>
        <w:rPr>
          <w:i/>
          <w:iCs/>
        </w:rPr>
      </w:pPr>
    </w:p>
    <w:p w14:paraId="24BD88D0" w14:textId="65D257C6" w:rsidR="00D355C0" w:rsidRPr="002E3D58" w:rsidRDefault="00D355C0" w:rsidP="00D355C0">
      <w:pPr>
        <w:autoSpaceDE w:val="0"/>
        <w:autoSpaceDN w:val="0"/>
        <w:adjustRightInd w:val="0"/>
      </w:pPr>
      <w:r w:rsidRPr="002E3D58">
        <w:rPr>
          <w:i/>
          <w:iCs/>
        </w:rPr>
        <w:t xml:space="preserve">ponadto dla zadania nr 2: </w:t>
      </w:r>
    </w:p>
    <w:p w14:paraId="125AB473" w14:textId="7A95F484" w:rsidR="00D355C0" w:rsidRPr="002E3D58" w:rsidRDefault="00D355C0" w:rsidP="00D355C0">
      <w:pPr>
        <w:autoSpaceDE w:val="0"/>
        <w:autoSpaceDN w:val="0"/>
        <w:adjustRightInd w:val="0"/>
      </w:pPr>
      <w:r w:rsidRPr="002E3D58">
        <w:rPr>
          <w:i/>
          <w:iCs/>
        </w:rPr>
        <w:t xml:space="preserve">min.1 z wymienionych osób posiadająca doświadczenie w projektowaniu Apteki Szpitalnej z Pracownią Cytostatyczną. W/w osoby z minimum 5 letnim doświadczeniu zawodowym. </w:t>
      </w:r>
    </w:p>
    <w:p w14:paraId="3CC95DE5" w14:textId="77777777" w:rsidR="00D355C0" w:rsidRPr="002E3D58" w:rsidRDefault="00D355C0" w:rsidP="00D355C0">
      <w:pPr>
        <w:autoSpaceDE w:val="0"/>
        <w:autoSpaceDN w:val="0"/>
        <w:adjustRightInd w:val="0"/>
      </w:pPr>
      <w:r w:rsidRPr="002E3D58">
        <w:t xml:space="preserve">Czy Zamawiający uzna warunek za spełniony w sytuacji, kiedy Wykonawca skieruje do realizacji zamówienia osobę posiadającą doświadczenie w projektowaniu Apteki Szpitalnej ale nie obejmującej Pracowni Cytostatycznej? </w:t>
      </w:r>
    </w:p>
    <w:p w14:paraId="1423E3ED" w14:textId="77777777" w:rsidR="00D355C0" w:rsidRPr="002E3D58" w:rsidRDefault="00D355C0" w:rsidP="00D355C0">
      <w:pPr>
        <w:autoSpaceDE w:val="0"/>
        <w:autoSpaceDN w:val="0"/>
        <w:adjustRightInd w:val="0"/>
      </w:pPr>
      <w:r w:rsidRPr="002E3D58">
        <w:t xml:space="preserve">Proszę o zmianę w zakresie postawionego warunku udziału w postępowaniu poprzez jego złagodzenie. Na marginesie wskazuję, że sam warunek dot. zaprojektowania „Apteki Szpitalnej” a nie „Punktu Aptecznego” jest w wystarczającym stopniu zabezpieczający interesy Zamawiającego i dający gwarancję należytego wykonania przedmiotu zamówienia. Zatem utrzymanie warunku w istniejącym brzmieniu powoduje w sposób nieuzasadniony ograniczenie konkurencji. </w:t>
      </w:r>
    </w:p>
    <w:p w14:paraId="3D520D52" w14:textId="09E2C87A" w:rsidR="00EE4929" w:rsidRDefault="00D355C0" w:rsidP="00D355C0">
      <w:r w:rsidRPr="002E3D58">
        <w:t>Przychylenie się Zamawiającego do wprowadzenia zawnioskowanej zmiany pozwoli na złożenie ofert przez szerszy krąg wykonawców, a co za tym idzie wpłynie na zwiększenie konkurencyjności postępowania i pozwoli realnie obniżyć koszty inwestycji dla Zamawiającego.</w:t>
      </w:r>
    </w:p>
    <w:p w14:paraId="5C319BB4" w14:textId="762F28BF" w:rsidR="00C52B45" w:rsidRDefault="00C52B45" w:rsidP="00D355C0"/>
    <w:p w14:paraId="2C41393C" w14:textId="4352C280" w:rsidR="002E3D58" w:rsidRPr="002E3D58" w:rsidRDefault="002E3D58" w:rsidP="002E3D58">
      <w:pPr>
        <w:rPr>
          <w:bCs/>
          <w:color w:val="0070C0"/>
        </w:rPr>
      </w:pPr>
      <w:r w:rsidRPr="002E3D58">
        <w:rPr>
          <w:bCs/>
          <w:color w:val="0070C0"/>
        </w:rPr>
        <w:t xml:space="preserve">Odpowiedź: Zamawiający </w:t>
      </w:r>
      <w:r w:rsidR="004A4FB7">
        <w:rPr>
          <w:bCs/>
          <w:color w:val="0070C0"/>
        </w:rPr>
        <w:t xml:space="preserve">potwierdza wymóg posiadanych uprawnień i </w:t>
      </w:r>
      <w:r w:rsidRPr="002E3D58">
        <w:rPr>
          <w:bCs/>
          <w:color w:val="0070C0"/>
        </w:rPr>
        <w:t>pozostawia zapis bez zmian.</w:t>
      </w:r>
    </w:p>
    <w:p w14:paraId="1CE75F49" w14:textId="77777777" w:rsidR="002E3D58" w:rsidRDefault="002E3D58" w:rsidP="002E3D58">
      <w:pPr>
        <w:rPr>
          <w:bCs/>
        </w:rPr>
      </w:pPr>
    </w:p>
    <w:p w14:paraId="3266BB5D" w14:textId="77777777" w:rsidR="00D32A5F" w:rsidRDefault="00D32A5F" w:rsidP="00C52B45">
      <w:pPr>
        <w:spacing w:after="70" w:line="259" w:lineRule="auto"/>
        <w:jc w:val="both"/>
        <w:rPr>
          <w:b/>
          <w:color w:val="FF0000"/>
          <w:sz w:val="24"/>
          <w:highlight w:val="yellow"/>
        </w:rPr>
      </w:pPr>
    </w:p>
    <w:p w14:paraId="2A951606" w14:textId="5128D57F" w:rsidR="00C52B45" w:rsidRPr="009D1A0A" w:rsidRDefault="00176A8D" w:rsidP="00176A8D">
      <w:pPr>
        <w:spacing w:line="259" w:lineRule="auto"/>
        <w:rPr>
          <w:rFonts w:asciiTheme="minorHAnsi" w:hAnsiTheme="minorHAnsi" w:cstheme="minorBidi"/>
          <w:kern w:val="2"/>
          <w14:ligatures w14:val="standardContextual"/>
        </w:rPr>
      </w:pPr>
      <w:r>
        <w:rPr>
          <w:rFonts w:asciiTheme="minorHAnsi" w:hAnsiTheme="minorHAnsi" w:cstheme="minorBidi"/>
          <w:kern w:val="2"/>
          <w14:ligatures w14:val="standardContextual"/>
        </w:rPr>
        <w:t>13.</w:t>
      </w:r>
      <w:r w:rsidR="00C52B45" w:rsidRPr="00176A8D">
        <w:rPr>
          <w:rFonts w:asciiTheme="minorHAnsi" w:hAnsiTheme="minorHAnsi" w:cstheme="minorBidi"/>
          <w:kern w:val="2"/>
          <w14:ligatures w14:val="standardContextual"/>
        </w:rPr>
        <w:t>Dotyczy Pakietu nr 3</w:t>
      </w:r>
      <w:r>
        <w:rPr>
          <w:rFonts w:asciiTheme="minorHAnsi" w:hAnsiTheme="minorHAnsi" w:cstheme="minorBidi"/>
          <w:kern w:val="2"/>
          <w14:ligatures w14:val="standardContextual"/>
        </w:rPr>
        <w:t xml:space="preserve"> -</w:t>
      </w:r>
      <w:r w:rsidR="00C52B45" w:rsidRPr="009D1A0A">
        <w:rPr>
          <w:rFonts w:asciiTheme="minorHAnsi" w:hAnsiTheme="minorHAnsi" w:cstheme="minorBidi"/>
          <w:kern w:val="2"/>
          <w14:ligatures w14:val="standardContextual"/>
        </w:rPr>
        <w:t>Proszę o udostępnienie archiwalnej dokumentacji obiektu.</w:t>
      </w:r>
    </w:p>
    <w:p w14:paraId="3EFC58EC" w14:textId="77777777" w:rsidR="00577D3D" w:rsidRPr="00C52B45" w:rsidRDefault="00577D3D" w:rsidP="00577D3D">
      <w:pPr>
        <w:spacing w:after="160" w:line="259" w:lineRule="auto"/>
        <w:ind w:left="720"/>
        <w:contextualSpacing/>
        <w:rPr>
          <w:rFonts w:asciiTheme="minorHAnsi" w:hAnsiTheme="minorHAnsi" w:cstheme="minorBidi"/>
          <w:kern w:val="2"/>
          <w:highlight w:val="magenta"/>
          <w14:ligatures w14:val="standardContextual"/>
        </w:rPr>
      </w:pPr>
    </w:p>
    <w:p w14:paraId="79837225" w14:textId="2F101B0D" w:rsidR="009D1A0A" w:rsidRPr="009D1A0A" w:rsidRDefault="009D1A0A" w:rsidP="00B001F7">
      <w:pPr>
        <w:spacing w:after="160" w:line="259" w:lineRule="auto"/>
        <w:contextualSpacing/>
        <w:rPr>
          <w:rFonts w:asciiTheme="minorHAnsi" w:hAnsiTheme="minorHAnsi" w:cstheme="minorBidi"/>
          <w:color w:val="0070C0"/>
          <w:kern w:val="2"/>
          <w14:ligatures w14:val="standardContextual"/>
        </w:rPr>
      </w:pPr>
      <w:r w:rsidRPr="009D1A0A">
        <w:rPr>
          <w:rFonts w:asciiTheme="minorHAnsi" w:hAnsiTheme="minorHAnsi" w:cstheme="minorBidi"/>
          <w:color w:val="0070C0"/>
          <w:kern w:val="2"/>
          <w14:ligatures w14:val="standardContextual"/>
        </w:rPr>
        <w:t xml:space="preserve">Odpowiedź: Zamawiający udostępnił skany dostępnej dokumentacji archiwalnej w folderze o nazwie </w:t>
      </w:r>
      <w:r w:rsidRPr="009D1A0A">
        <w:rPr>
          <w:rFonts w:asciiTheme="minorHAnsi" w:hAnsiTheme="minorHAnsi" w:cstheme="minorBidi"/>
          <w:i/>
          <w:color w:val="0070C0"/>
          <w:kern w:val="2"/>
          <w14:ligatures w14:val="standardContextual"/>
        </w:rPr>
        <w:t>Ba</w:t>
      </w:r>
      <w:r w:rsidR="004A4FB7">
        <w:rPr>
          <w:rFonts w:asciiTheme="minorHAnsi" w:hAnsiTheme="minorHAnsi" w:cstheme="minorBidi"/>
          <w:i/>
          <w:color w:val="0070C0"/>
          <w:kern w:val="2"/>
          <w14:ligatures w14:val="standardContextual"/>
        </w:rPr>
        <w:t xml:space="preserve">rdowski dokumentacja archiwalna – w załączeniu. </w:t>
      </w:r>
    </w:p>
    <w:p w14:paraId="414906B0" w14:textId="73F9D07C" w:rsidR="00C52B45" w:rsidRDefault="00C52B45" w:rsidP="00D355C0">
      <w:pPr>
        <w:rPr>
          <w:sz w:val="24"/>
        </w:rPr>
      </w:pPr>
    </w:p>
    <w:p w14:paraId="5EA0526C" w14:textId="01289181" w:rsidR="009D7585" w:rsidRDefault="00176A8D" w:rsidP="00D355C0">
      <w:pPr>
        <w:rPr>
          <w:sz w:val="24"/>
        </w:rPr>
      </w:pPr>
      <w:r>
        <w:lastRenderedPageBreak/>
        <w:t xml:space="preserve">14. </w:t>
      </w:r>
      <w:r w:rsidR="009D7585" w:rsidRPr="009D1A0A">
        <w:t>Zapytanie odnośnie zapisu</w:t>
      </w:r>
      <w:r>
        <w:t xml:space="preserve"> </w:t>
      </w:r>
      <w:r w:rsidR="009D7585" w:rsidRPr="009D1A0A">
        <w:t>w Specyfikacji Warunków Zamówienia</w:t>
      </w:r>
      <w:r w:rsidR="009D7585" w:rsidRPr="009D1A0A">
        <w:br/>
        <w:t>Dotyczy:</w:t>
      </w:r>
      <w:r w:rsidR="009D7585" w:rsidRPr="009D1A0A">
        <w:br/>
        <w:t>Realizacja robót budowlanych wraz z dostawą i montażem wyposażenia dla Samodzielnego Publicznego ZOZ Centralnego Szpitala Klinicznego Uniwersytetu Medycznego w Łodzi przy ul. Pomorskiej 251.Numer referencyjny: ZP / 127 / 2023</w:t>
      </w:r>
      <w:r w:rsidR="009D7585" w:rsidRPr="009D1A0A">
        <w:br/>
        <w:t>Niniejszym, działając w imieniu reprezentowanej spółki PJM Investment sp. z o.o., jako Prezes Zarządu umocowany do samodzielnej reprezentacji, składam poniższe zapytanie:</w:t>
      </w:r>
      <w:r w:rsidR="009D7585" w:rsidRPr="009D1A0A">
        <w:br/>
        <w:t xml:space="preserve">W związku z opublikowanymi przez Zamawiającego pytaniami i odpowiedziami do SWZ z dnia 29.11.2023 roku Wykonawca wskazuje, że zadane pytanie nr 1 i udzielona lakoniczna odpowiedź zamawiającego na to pytanie </w:t>
      </w:r>
      <w:r w:rsidR="009D7585" w:rsidRPr="004A4FB7">
        <w:t>spowodowała wątpliwości interpretacyjne przedmiotowego warunku doświadczenia, które do tej pory takich wątpliwości w jego ocenie nie budziły. Wykonawca wnosi zatem o jednoznaczne udzielenie odpowiedzi czy Zamawiający wymaga wykazania się minimum jedną robotą budowlaną o wartości co najmniej 10 000 000,00 zł bez względu na zakres przedmiotowy tych robót czy też chodzi konkretnie o roboty budowlane obejmujące swym przedmiotem tylko i wyłącznie Aptekę Szpitalną?</w:t>
      </w:r>
      <w:r w:rsidR="009D7585" w:rsidRPr="009D1A0A">
        <w:br/>
      </w:r>
      <w:r w:rsidR="009D7585" w:rsidRPr="009D1A0A">
        <w:br/>
        <w:t>W ocenie Wykonawcy udzielenie odpowiedzi na przedmiotowe pytanie jest konieczne i uzasadnione bez względu na aktualnie biegnące terminy. Pozwoli to bowiem rozwiać wszelkie wątpliwości interpretacyjne na etapie po składaniu ofert oraz ewentualnych sporów interpretacyjnych przed Krajową Izbą Odwoławczą w Warszawie w tym zakresie.</w:t>
      </w:r>
    </w:p>
    <w:p w14:paraId="1CF173D5" w14:textId="75F570A4" w:rsidR="009D7585" w:rsidRDefault="009D7585" w:rsidP="00D355C0">
      <w:pPr>
        <w:rPr>
          <w:sz w:val="24"/>
        </w:rPr>
      </w:pPr>
    </w:p>
    <w:p w14:paraId="308CA797" w14:textId="55A6B96E" w:rsidR="009D1A0A" w:rsidRPr="004A4FB7" w:rsidRDefault="009D1A0A" w:rsidP="009D1A0A">
      <w:pPr>
        <w:rPr>
          <w:bCs/>
          <w:color w:val="0070C0"/>
        </w:rPr>
      </w:pPr>
      <w:r w:rsidRPr="004A4FB7">
        <w:rPr>
          <w:bCs/>
          <w:color w:val="0070C0"/>
        </w:rPr>
        <w:t xml:space="preserve">Odpowiedź: Zamawiający </w:t>
      </w:r>
      <w:r w:rsidR="004A4FB7" w:rsidRPr="004A4FB7">
        <w:rPr>
          <w:bCs/>
          <w:color w:val="0070C0"/>
        </w:rPr>
        <w:t xml:space="preserve">potwierdza, iż zgodnie z zapisem </w:t>
      </w:r>
      <w:r w:rsidR="004A4FB7">
        <w:rPr>
          <w:bCs/>
          <w:color w:val="0070C0"/>
        </w:rPr>
        <w:t xml:space="preserve">Wykonawca ma wykazać </w:t>
      </w:r>
      <w:r w:rsidR="00AB7F29">
        <w:rPr>
          <w:bCs/>
          <w:color w:val="0070C0"/>
        </w:rPr>
        <w:t xml:space="preserve">wykonanie robót </w:t>
      </w:r>
      <w:r w:rsidR="004A4FB7" w:rsidRPr="004A4FB7">
        <w:rPr>
          <w:bCs/>
          <w:color w:val="0070C0"/>
        </w:rPr>
        <w:t xml:space="preserve"> budowlan</w:t>
      </w:r>
      <w:r w:rsidR="00AB7F29">
        <w:rPr>
          <w:bCs/>
          <w:color w:val="0070C0"/>
        </w:rPr>
        <w:t>ych</w:t>
      </w:r>
      <w:r w:rsidR="00AB7F29" w:rsidRPr="00AB7F29">
        <w:rPr>
          <w:bCs/>
          <w:color w:val="0070C0"/>
        </w:rPr>
        <w:t xml:space="preserve"> </w:t>
      </w:r>
      <w:r w:rsidR="004A4FB7" w:rsidRPr="004A4FB7">
        <w:rPr>
          <w:bCs/>
          <w:color w:val="0070C0"/>
        </w:rPr>
        <w:t>obejm</w:t>
      </w:r>
      <w:r w:rsidR="004A4FB7">
        <w:rPr>
          <w:bCs/>
          <w:color w:val="0070C0"/>
        </w:rPr>
        <w:t>ując</w:t>
      </w:r>
      <w:r w:rsidR="00AB7F29">
        <w:rPr>
          <w:bCs/>
          <w:color w:val="0070C0"/>
        </w:rPr>
        <w:t>ych</w:t>
      </w:r>
      <w:r w:rsidR="004A4FB7">
        <w:rPr>
          <w:bCs/>
          <w:color w:val="0070C0"/>
        </w:rPr>
        <w:t xml:space="preserve"> </w:t>
      </w:r>
      <w:r w:rsidR="004A4FB7" w:rsidRPr="004A4FB7">
        <w:rPr>
          <w:bCs/>
          <w:color w:val="0070C0"/>
        </w:rPr>
        <w:t xml:space="preserve">swym </w:t>
      </w:r>
      <w:r w:rsidR="004A4FB7">
        <w:rPr>
          <w:bCs/>
          <w:color w:val="0070C0"/>
        </w:rPr>
        <w:t xml:space="preserve">zakresem </w:t>
      </w:r>
      <w:r w:rsidR="004A4FB7" w:rsidRPr="004A4FB7">
        <w:rPr>
          <w:bCs/>
          <w:color w:val="0070C0"/>
        </w:rPr>
        <w:t>Aptekę Szpitalną</w:t>
      </w:r>
      <w:r w:rsidR="00AB7F29" w:rsidRPr="00AB7F29">
        <w:rPr>
          <w:bCs/>
          <w:color w:val="0070C0"/>
        </w:rPr>
        <w:t xml:space="preserve"> </w:t>
      </w:r>
      <w:r w:rsidR="00AB7F29">
        <w:rPr>
          <w:bCs/>
          <w:color w:val="0070C0"/>
        </w:rPr>
        <w:t xml:space="preserve">o wskazanej wartości. </w:t>
      </w:r>
      <w:r w:rsidR="004A4FB7">
        <w:rPr>
          <w:bCs/>
          <w:color w:val="0070C0"/>
        </w:rPr>
        <w:t xml:space="preserve">Zamawiający pozostawia zapis bez zmian. </w:t>
      </w:r>
    </w:p>
    <w:p w14:paraId="63EF419B" w14:textId="2E0D5C1A" w:rsidR="009D7585" w:rsidRDefault="009D7585" w:rsidP="00D355C0">
      <w:pPr>
        <w:rPr>
          <w:sz w:val="24"/>
        </w:rPr>
      </w:pPr>
    </w:p>
    <w:p w14:paraId="3A523824" w14:textId="2A2EB986" w:rsidR="009D1A0A" w:rsidRPr="009D1A0A" w:rsidRDefault="00176A8D" w:rsidP="00D355C0">
      <w:r>
        <w:t>15.</w:t>
      </w:r>
      <w:r w:rsidR="009D7585" w:rsidRPr="009D1A0A">
        <w:t xml:space="preserve"> W aptece występuje wyposażenie w kilku klasach czystości B i D w tych samych pomieszczeniach. W jednym pomieszczeniu występują zarówno szafy wysokie (typu 5U) i niskie (2U) systemu LOGHIT, stoły ekspedycyjne w klasie czystości B wykonane z Compact HPL oraz szafki i nadstawki wykonane z płyty wiórowej stosowane w klasie czystości D. Przy tym pomieszczenia apteki są kwalifikowane do strefy czystości ciągłej.</w:t>
      </w:r>
      <w:r w:rsidR="009D7585" w:rsidRPr="009D1A0A">
        <w:br/>
        <w:t xml:space="preserve">Pytania: </w:t>
      </w:r>
      <w:r w:rsidR="009D7585" w:rsidRPr="009D1A0A">
        <w:br/>
        <w:t xml:space="preserve">• Czy zamawiający oczekuje uwzględnienie w projekcie wyposażenia z materiałów o potwierdzonej czystości mikrobiologicznej powierzchni? </w:t>
      </w:r>
    </w:p>
    <w:p w14:paraId="685E2FE8" w14:textId="77777777" w:rsidR="009D1A0A" w:rsidRPr="009D1A0A" w:rsidRDefault="009D1A0A" w:rsidP="00D355C0"/>
    <w:p w14:paraId="021458EC" w14:textId="77777777" w:rsidR="009D1A0A" w:rsidRPr="009D1A0A" w:rsidRDefault="009D1A0A" w:rsidP="009D1A0A">
      <w:pPr>
        <w:rPr>
          <w:color w:val="0070C0"/>
        </w:rPr>
      </w:pPr>
      <w:r w:rsidRPr="009D1A0A">
        <w:rPr>
          <w:color w:val="0070C0"/>
        </w:rPr>
        <w:t>Odpowiedź: Zamawiający wymaga postępowania zgodnie z aktualnymi wymogami a także wytycznymi i standardami dla poszczególnych pomieszczeń.</w:t>
      </w:r>
    </w:p>
    <w:p w14:paraId="1FECECC1" w14:textId="77777777" w:rsidR="009D1A0A" w:rsidRPr="009D1A0A" w:rsidRDefault="009D7585" w:rsidP="00D355C0">
      <w:r w:rsidRPr="00F93C41">
        <w:rPr>
          <w:highlight w:val="magenta"/>
        </w:rPr>
        <w:br/>
      </w:r>
      <w:r w:rsidRPr="009D1A0A">
        <w:t>• Czy zamawiający oczekuje zaoferowania wyposażenia Apteki spełniającego kryteria: wodoodporności, odporności na korozję chemiczną i biologiczną, odporności na działanie UV? Kryteria te są niezbędne dla szerokiego spektrum metod dekontaminacji.</w:t>
      </w:r>
    </w:p>
    <w:p w14:paraId="39C3B77F" w14:textId="77777777" w:rsidR="009D1A0A" w:rsidRPr="009D1A0A" w:rsidRDefault="009D1A0A" w:rsidP="00D355C0"/>
    <w:p w14:paraId="076F9465" w14:textId="77777777" w:rsidR="009D1A0A" w:rsidRPr="009D1A0A" w:rsidRDefault="009D1A0A" w:rsidP="009D1A0A">
      <w:pPr>
        <w:rPr>
          <w:color w:val="0070C0"/>
        </w:rPr>
      </w:pPr>
      <w:r w:rsidRPr="009D1A0A">
        <w:rPr>
          <w:color w:val="0070C0"/>
        </w:rPr>
        <w:t>Odpowiedź: Zamawiający wymaga postępowania zgodnie z aktualnymi wymogami a także wytycznymi i standardami dla poszczególnych pomieszczeń.</w:t>
      </w:r>
    </w:p>
    <w:p w14:paraId="762B4BE9" w14:textId="77777777" w:rsidR="009D1A0A" w:rsidRPr="009D1A0A" w:rsidRDefault="009D7585" w:rsidP="00D355C0">
      <w:r w:rsidRPr="009D1A0A">
        <w:br/>
        <w:t xml:space="preserve">• Czy zamawiający będzie wykonywał dodatkowo projekt wyposażenia? </w:t>
      </w:r>
    </w:p>
    <w:p w14:paraId="07FA7332" w14:textId="77777777" w:rsidR="009D1A0A" w:rsidRPr="009D1A0A" w:rsidRDefault="009D1A0A" w:rsidP="009D1A0A">
      <w:pPr>
        <w:rPr>
          <w:color w:val="0070C0"/>
        </w:rPr>
      </w:pPr>
      <w:r w:rsidRPr="009D1A0A">
        <w:rPr>
          <w:color w:val="0070C0"/>
        </w:rPr>
        <w:t>Odpowiedź: Zgodnie z zapisami Umowy.</w:t>
      </w:r>
    </w:p>
    <w:p w14:paraId="2864B386" w14:textId="187AF6E7" w:rsidR="009D1A0A" w:rsidRPr="009D1A0A" w:rsidRDefault="009D7585" w:rsidP="00D355C0">
      <w:r w:rsidRPr="00F93C41">
        <w:rPr>
          <w:highlight w:val="magenta"/>
        </w:rPr>
        <w:lastRenderedPageBreak/>
        <w:br/>
      </w:r>
      <w:r w:rsidR="00D32A5F">
        <w:t>16</w:t>
      </w:r>
      <w:r w:rsidRPr="00D32A5F">
        <w:t>. W opublikowanej dokumentacji nie ma wytycznych zamawiającego w zakresie gospodarki lekiem. Jednocześnie zamawiający oczekuje dostarczenia automatycznego systemu magazynowania leków.</w:t>
      </w:r>
      <w:r w:rsidRPr="00D32A5F">
        <w:br/>
        <w:t xml:space="preserve">Pytania: </w:t>
      </w:r>
      <w:r w:rsidRPr="00D32A5F">
        <w:br/>
      </w:r>
      <w:r w:rsidRPr="009D1A0A">
        <w:t>• Czy należy uwzględnić rozbudowę poczty pneumatycznej?</w:t>
      </w:r>
    </w:p>
    <w:p w14:paraId="735E1B1C" w14:textId="77777777" w:rsidR="009D1A0A" w:rsidRDefault="009D1A0A" w:rsidP="00D355C0">
      <w:pPr>
        <w:rPr>
          <w:highlight w:val="magenta"/>
        </w:rPr>
      </w:pPr>
    </w:p>
    <w:p w14:paraId="591532B0" w14:textId="77777777" w:rsidR="009D1A0A" w:rsidRPr="009D1A0A" w:rsidRDefault="009D1A0A" w:rsidP="009D1A0A">
      <w:pPr>
        <w:rPr>
          <w:color w:val="0070C0"/>
        </w:rPr>
      </w:pPr>
      <w:r w:rsidRPr="009D1A0A">
        <w:rPr>
          <w:color w:val="0070C0"/>
        </w:rPr>
        <w:t>Odpowiedź: Należy przewidzieć modyfikację  umiejscowienia stacji nadawczo/odbiorczych.</w:t>
      </w:r>
    </w:p>
    <w:p w14:paraId="586B2C2F" w14:textId="1C6942A5" w:rsidR="009D1A0A" w:rsidRPr="009D1A0A" w:rsidRDefault="009D7585" w:rsidP="00D355C0">
      <w:r w:rsidRPr="00F93C41">
        <w:rPr>
          <w:highlight w:val="magenta"/>
        </w:rPr>
        <w:br/>
      </w:r>
      <w:r w:rsidR="00176A8D">
        <w:t>1</w:t>
      </w:r>
      <w:r w:rsidR="00D32A5F">
        <w:t>7</w:t>
      </w:r>
      <w:r w:rsidRPr="009D1A0A">
        <w:t xml:space="preserve">. W OPZ dotyczącym realizacji inwestycji pn. „Utworzenie apteki wraz z pracownią cytostatyczną wyposażonej w innowacyjne rozwiązania techniczne i sprzętowe” zamawiający nadmienia, że załączaną dokumentację należy traktować jako poglądową. </w:t>
      </w:r>
      <w:r w:rsidRPr="009D1A0A">
        <w:br/>
        <w:t xml:space="preserve">Pytania: </w:t>
      </w:r>
      <w:r w:rsidRPr="009D1A0A">
        <w:br/>
        <w:t xml:space="preserve">• Czy zamawiający może udostępnić wytyczne do tamtej „poglądowej” dokumentacji? </w:t>
      </w:r>
    </w:p>
    <w:p w14:paraId="2F66ABB7" w14:textId="77777777" w:rsidR="009D1A0A" w:rsidRPr="009D1A0A" w:rsidRDefault="009D1A0A" w:rsidP="009D1A0A">
      <w:pPr>
        <w:rPr>
          <w:color w:val="0070C0"/>
        </w:rPr>
      </w:pPr>
      <w:r w:rsidRPr="009D1A0A">
        <w:rPr>
          <w:color w:val="0070C0"/>
        </w:rPr>
        <w:t>Odpowiedź: Zamawiający nie dysponuje takimi dokumentami.</w:t>
      </w:r>
    </w:p>
    <w:p w14:paraId="43CC6F39" w14:textId="77777777" w:rsidR="009D1A0A" w:rsidRDefault="009D1A0A" w:rsidP="00D355C0">
      <w:pPr>
        <w:rPr>
          <w:highlight w:val="magenta"/>
        </w:rPr>
      </w:pPr>
    </w:p>
    <w:p w14:paraId="5EBE9CD1" w14:textId="33ACE41B" w:rsidR="009D1A0A" w:rsidRPr="009D1A0A" w:rsidRDefault="009D7585" w:rsidP="00D355C0">
      <w:r w:rsidRPr="009D1A0A">
        <w:t xml:space="preserve">• Czy zamawiający dysponuje opisem procesu, na podstawie którego wykonano projekt? Projekt wydaje się być przewymiarowany w wielu miejscach, na przykład zastosowanie regałów ze stali nierdzewnej w magazynach leków. </w:t>
      </w:r>
    </w:p>
    <w:p w14:paraId="0CF00366" w14:textId="77777777" w:rsidR="009D1A0A" w:rsidRPr="009D1A0A" w:rsidRDefault="009D1A0A" w:rsidP="00D355C0"/>
    <w:p w14:paraId="2904530C" w14:textId="77777777" w:rsidR="009D1A0A" w:rsidRPr="009D1A0A" w:rsidRDefault="009D1A0A" w:rsidP="009D1A0A">
      <w:pPr>
        <w:rPr>
          <w:color w:val="0070C0"/>
        </w:rPr>
      </w:pPr>
      <w:r w:rsidRPr="009D1A0A">
        <w:rPr>
          <w:color w:val="0070C0"/>
        </w:rPr>
        <w:t>Odpowiedź: Zamawiający nie dysponuje takimi dokumentami.</w:t>
      </w:r>
    </w:p>
    <w:p w14:paraId="435A3DFF" w14:textId="77777777" w:rsidR="00176A8D" w:rsidRDefault="00176A8D" w:rsidP="00D355C0">
      <w:pPr>
        <w:rPr>
          <w:highlight w:val="magenta"/>
        </w:rPr>
      </w:pPr>
    </w:p>
    <w:p w14:paraId="13F560AA" w14:textId="14B55BA2" w:rsidR="00943461" w:rsidRPr="009D1A0A" w:rsidRDefault="00176A8D" w:rsidP="00D355C0">
      <w:r>
        <w:t>1</w:t>
      </w:r>
      <w:r w:rsidR="00D32A5F">
        <w:t>8</w:t>
      </w:r>
      <w:r w:rsidR="009D7585" w:rsidRPr="009D1A0A">
        <w:t>. Proszę o potwierdzenie, że w ramach realizacji zamówienia wybrany Wykonawca zobowiązany będzie tylko do uzyskania decyzji o pozwoleniu na użytkowanie dla wykonanych podetapów objętych zadaniem a nie Apteki szpitalnej.</w:t>
      </w:r>
      <w:r w:rsidR="009D7585" w:rsidRPr="009D1A0A">
        <w:br/>
      </w:r>
    </w:p>
    <w:p w14:paraId="7B6A92CC" w14:textId="77777777" w:rsidR="009D1A0A" w:rsidRPr="009D1A0A" w:rsidRDefault="009D1A0A" w:rsidP="009D1A0A">
      <w:pPr>
        <w:rPr>
          <w:color w:val="0070C0"/>
        </w:rPr>
      </w:pPr>
      <w:r w:rsidRPr="009D1A0A">
        <w:rPr>
          <w:color w:val="0070C0"/>
        </w:rPr>
        <w:t>Odpowiedź: Zamawiający oczekuje uzyskania wszelkich pozwoleń wymaganych pozwoleniem na budowę mających na celu uruchomienie działalności Apteki Szpitalnej.</w:t>
      </w:r>
      <w:r w:rsidRPr="009D1A0A">
        <w:rPr>
          <w:color w:val="0070C0"/>
        </w:rPr>
        <w:br/>
      </w:r>
    </w:p>
    <w:p w14:paraId="0C4A2478" w14:textId="434B721A" w:rsidR="00BD0E59" w:rsidRPr="00D32A5F" w:rsidRDefault="00D32A5F" w:rsidP="00BD0E59">
      <w:r w:rsidRPr="00D32A5F">
        <w:t xml:space="preserve">19. </w:t>
      </w:r>
      <w:r w:rsidR="00BD0E59" w:rsidRPr="00D32A5F">
        <w:t>Z uwagi na skomplikowany charakter wyceny inwestycji w celu przygotowania rzetelnej</w:t>
      </w:r>
    </w:p>
    <w:p w14:paraId="136DFA9B" w14:textId="1365D91A" w:rsidR="00BD0E59" w:rsidRPr="00D32A5F" w:rsidRDefault="00BD0E59" w:rsidP="00BD0E59">
      <w:r w:rsidRPr="00D32A5F">
        <w:t>oferty cenowej prosimy o przedłużenie terminu składania ofert do dnia 27.12.2023 r.</w:t>
      </w:r>
    </w:p>
    <w:p w14:paraId="0FA5DC47" w14:textId="77777777" w:rsidR="00A35042" w:rsidRPr="00D32A5F" w:rsidRDefault="00A35042" w:rsidP="00BD0E59"/>
    <w:p w14:paraId="4177F249" w14:textId="6C9F8780" w:rsidR="00AB207E" w:rsidRPr="00D32A5F" w:rsidRDefault="00AB207E" w:rsidP="00AB207E">
      <w:pPr>
        <w:rPr>
          <w:color w:val="0070C0"/>
        </w:rPr>
      </w:pPr>
      <w:r w:rsidRPr="00D32A5F">
        <w:rPr>
          <w:color w:val="0070C0"/>
        </w:rPr>
        <w:t>Odpowiedź:  Zamawiający dokonał już kolejnych zmian terminu. Aktualna zmiana na 17.01.2024 r.</w:t>
      </w:r>
    </w:p>
    <w:p w14:paraId="69005BD8" w14:textId="77777777" w:rsidR="00A35042" w:rsidRDefault="00A35042" w:rsidP="00BD0E59">
      <w:pPr>
        <w:rPr>
          <w:sz w:val="24"/>
        </w:rPr>
      </w:pPr>
    </w:p>
    <w:p w14:paraId="0F79A3E1" w14:textId="50B1E84A" w:rsidR="00253D26" w:rsidRDefault="00253D26" w:rsidP="00253D26">
      <w:r w:rsidRPr="00253D26">
        <w:t xml:space="preserve">20. </w:t>
      </w:r>
      <w:r w:rsidRPr="00253D26">
        <w:t>Dzień dobry, zwracamy uwagę, że do dnia dzisiejszego nie zostały zamieszczone odpowiedzi na zadane przez nas w dn. 24.11.2023 r. pytania.</w:t>
      </w:r>
      <w:r w:rsidRPr="00253D26">
        <w:br/>
        <w:t>W związku z powyższym oczekujemy odpowiedzi.</w:t>
      </w:r>
    </w:p>
    <w:p w14:paraId="4890ADD4" w14:textId="77777777" w:rsidR="00253D26" w:rsidRDefault="00253D26" w:rsidP="00253D26"/>
    <w:p w14:paraId="0644EE1B" w14:textId="77777777" w:rsidR="00253D26" w:rsidRDefault="00253D26" w:rsidP="00253D26">
      <w:pPr>
        <w:spacing w:line="252" w:lineRule="auto"/>
        <w:jc w:val="both"/>
        <w:rPr>
          <w:rFonts w:ascii="Times New Roman" w:eastAsia="Times New Roman" w:hAnsi="Times New Roman" w:cs="Times New Roman"/>
          <w:color w:val="0070C0"/>
        </w:rPr>
      </w:pPr>
      <w:r w:rsidRPr="0035313B">
        <w:rPr>
          <w:rFonts w:ascii="Times New Roman" w:eastAsia="Times New Roman" w:hAnsi="Times New Roman" w:cs="Times New Roman"/>
          <w:color w:val="0070C0"/>
        </w:rPr>
        <w:t xml:space="preserve">Odpowiedź:  Zamawiający </w:t>
      </w:r>
      <w:r>
        <w:rPr>
          <w:rFonts w:ascii="Times New Roman" w:eastAsia="Times New Roman" w:hAnsi="Times New Roman" w:cs="Times New Roman"/>
          <w:color w:val="0070C0"/>
        </w:rPr>
        <w:t xml:space="preserve">opublikował odpowiedzi na powyższe pytania w dn. 29.11.23 r., 08.12.2023 r., 05.01.2024 r. oraz w niniejszych z dn. 10.01.2024 r. </w:t>
      </w:r>
    </w:p>
    <w:p w14:paraId="00BEB803" w14:textId="77777777" w:rsidR="00D32A5F" w:rsidRDefault="00D32A5F" w:rsidP="00BD0E59">
      <w:pPr>
        <w:rPr>
          <w:sz w:val="24"/>
        </w:rPr>
      </w:pPr>
    </w:p>
    <w:p w14:paraId="4F3E4466" w14:textId="6EDE2B0B" w:rsidR="0048399D" w:rsidRDefault="00253D26" w:rsidP="0048399D">
      <w:r>
        <w:t>21</w:t>
      </w:r>
      <w:r w:rsidR="00CD2492">
        <w:t xml:space="preserve">. </w:t>
      </w:r>
      <w:r w:rsidR="0048399D" w:rsidRPr="0089283A">
        <w:t xml:space="preserve">Proszę o odpowiedzi na następujące pytania dotycząc pakietu nr 3 - „Przebudowa i rozbudowa Centrum Pomocy Psychiatrycznej i Psychologicznej dla Młodzieży”: </w:t>
      </w:r>
    </w:p>
    <w:p w14:paraId="4DBDD0CD" w14:textId="77777777" w:rsidR="00D32A5F" w:rsidRPr="0089283A" w:rsidRDefault="00D32A5F" w:rsidP="0048399D"/>
    <w:p w14:paraId="22D2E86E" w14:textId="77777777" w:rsidR="0048399D" w:rsidRPr="0089283A" w:rsidRDefault="0048399D" w:rsidP="0048399D">
      <w:r w:rsidRPr="0089283A">
        <w:t xml:space="preserve">1. PFU określono przebudowę instalacji wewnętrznych w oparciu o istniejące przyłącza </w:t>
      </w:r>
      <w:proofErr w:type="spellStart"/>
      <w:r w:rsidRPr="0089283A">
        <w:t>wod</w:t>
      </w:r>
      <w:proofErr w:type="spellEnd"/>
      <w:r w:rsidRPr="0089283A">
        <w:t xml:space="preserve">-kan. </w:t>
      </w:r>
    </w:p>
    <w:p w14:paraId="703E2216" w14:textId="77777777" w:rsidR="0048399D" w:rsidRPr="0089283A" w:rsidRDefault="0048399D" w:rsidP="0048399D">
      <w:r w:rsidRPr="0089283A">
        <w:t xml:space="preserve">Co było podstawą takich określeń skoro przyłącze instalacji wody jest z PE63, czyli dn50 </w:t>
      </w:r>
    </w:p>
    <w:p w14:paraId="1AAEA586" w14:textId="77777777" w:rsidR="0048399D" w:rsidRPr="0089283A" w:rsidRDefault="0048399D" w:rsidP="0048399D">
      <w:r w:rsidRPr="0089283A">
        <w:t xml:space="preserve">(sprawdzone fizycznie podczas wizji lokalnej) </w:t>
      </w:r>
    </w:p>
    <w:p w14:paraId="3910BF27" w14:textId="5CCBCE7B" w:rsidR="0048399D" w:rsidRDefault="0048399D" w:rsidP="0048399D">
      <w:r w:rsidRPr="0089283A">
        <w:lastRenderedPageBreak/>
        <w:t>- wydaje się, że przy planowanej ilości urządzeń i konieczności montażu instalacji hydrantowej, będzie wymagał zwiększenia średnicy przyłącza. Być może również montażu zestawu hydroforowego.</w:t>
      </w:r>
      <w:r w:rsidRPr="0048399D">
        <w:t xml:space="preserve"> </w:t>
      </w:r>
    </w:p>
    <w:p w14:paraId="11BD23EC" w14:textId="2017C30B" w:rsidR="0089283A" w:rsidRDefault="0089283A" w:rsidP="0048399D"/>
    <w:p w14:paraId="41A94E56" w14:textId="77777777" w:rsidR="0089283A" w:rsidRPr="0089283A" w:rsidRDefault="0089283A" w:rsidP="0089283A">
      <w:pPr>
        <w:rPr>
          <w:rFonts w:ascii="Times New Roman" w:hAnsi="Times New Roman" w:cs="Times New Roman"/>
          <w:color w:val="0070C0"/>
        </w:rPr>
      </w:pPr>
      <w:r w:rsidRPr="0089283A">
        <w:rPr>
          <w:rFonts w:ascii="Times New Roman" w:hAnsi="Times New Roman" w:cs="Times New Roman"/>
          <w:color w:val="0070C0"/>
        </w:rPr>
        <w:t>Odpowiedź: Wszystkie instalacje wewnętrzne w ramach przebudowy należy wymienić na nowe. Wielkość przyłącza zostanie zweryfikowana w dokumentacji projektowej ,która leży w zakresie Wykonawcy.</w:t>
      </w:r>
    </w:p>
    <w:p w14:paraId="33FEB6AA" w14:textId="4DB27053" w:rsidR="0089283A" w:rsidRDefault="0089283A" w:rsidP="0048399D"/>
    <w:p w14:paraId="5281FADB" w14:textId="77777777" w:rsidR="0048399D" w:rsidRPr="0048399D" w:rsidRDefault="0048399D" w:rsidP="0048399D">
      <w:r w:rsidRPr="0048399D">
        <w:t xml:space="preserve">2. W PFU określono przebudowę instalacji wewnętrznych w oparciu o istniejące przyłącza </w:t>
      </w:r>
      <w:proofErr w:type="spellStart"/>
      <w:r w:rsidRPr="0048399D">
        <w:t>wod</w:t>
      </w:r>
      <w:proofErr w:type="spellEnd"/>
      <w:r w:rsidRPr="0048399D">
        <w:t xml:space="preserve">-kan. </w:t>
      </w:r>
    </w:p>
    <w:p w14:paraId="5F818C88" w14:textId="77777777" w:rsidR="0048399D" w:rsidRPr="0048399D" w:rsidRDefault="0048399D" w:rsidP="0048399D"/>
    <w:p w14:paraId="07F9299B" w14:textId="04D094BC" w:rsidR="0048399D" w:rsidRDefault="0048399D" w:rsidP="0048399D">
      <w:r w:rsidRPr="0048399D">
        <w:t xml:space="preserve">Co było podstawą takich określeń skoro istniejące przyłącze kanalizacyjne ma być obciążone dużo większą ilością ścieków ze zwiększonej ilości urządzeń - czy jakiś branżysta sprawdzał, czy nie będzie konieczności zwiększenia średnicy rurociągu przyłącza? </w:t>
      </w:r>
    </w:p>
    <w:p w14:paraId="50E6A545" w14:textId="3B5F3204" w:rsidR="0089283A" w:rsidRDefault="0089283A" w:rsidP="0048399D"/>
    <w:p w14:paraId="1F9F391D" w14:textId="77777777" w:rsidR="0089283A" w:rsidRPr="0089283A" w:rsidRDefault="0089283A" w:rsidP="0089283A">
      <w:pPr>
        <w:rPr>
          <w:rFonts w:ascii="Times New Roman" w:hAnsi="Times New Roman" w:cs="Times New Roman"/>
          <w:color w:val="0070C0"/>
        </w:rPr>
      </w:pPr>
      <w:r w:rsidRPr="0089283A">
        <w:rPr>
          <w:rFonts w:ascii="Times New Roman" w:hAnsi="Times New Roman" w:cs="Times New Roman"/>
          <w:color w:val="0070C0"/>
        </w:rPr>
        <w:t>Odpowiedź: Wszystkie instalacje wewnętrzne w ramach przebudowy należy wymienić na nowe. Wielkość przyłącza zostanie zweryfikowana w dokumentacji projektowej ,która leży w zakresie Wykonawcy.</w:t>
      </w:r>
    </w:p>
    <w:p w14:paraId="4E0E9726" w14:textId="20C96286" w:rsidR="0089283A" w:rsidRDefault="0089283A" w:rsidP="0048399D"/>
    <w:p w14:paraId="2C2DDEAB" w14:textId="018601F2" w:rsidR="0048399D" w:rsidRDefault="0048399D" w:rsidP="0048399D">
      <w:r w:rsidRPr="0048399D">
        <w:t xml:space="preserve">3. Prosimy o udostępnienie projektu instalacji hydrantowej w obiekcie (lub informację) czy jest ona zrealizowana w rozprowadzeni głównym jako obwodowa, </w:t>
      </w:r>
      <w:proofErr w:type="spellStart"/>
      <w:r w:rsidRPr="0048399D">
        <w:t>tzn</w:t>
      </w:r>
      <w:proofErr w:type="spellEnd"/>
      <w:r w:rsidRPr="0048399D">
        <w:t xml:space="preserve"> opaska - nie jako układ trójnikowy/rozgałęźny. Wymóg taki stawiany jest dla </w:t>
      </w:r>
      <w:proofErr w:type="spellStart"/>
      <w:r w:rsidRPr="0048399D">
        <w:t>ww</w:t>
      </w:r>
      <w:proofErr w:type="spellEnd"/>
      <w:r w:rsidRPr="0048399D">
        <w:t xml:space="preserve"> instalacji, jeżeli występuje w niej powyżej 5 hydrantów.</w:t>
      </w:r>
    </w:p>
    <w:p w14:paraId="4EED2495" w14:textId="77777777" w:rsidR="0089283A" w:rsidRPr="0089283A" w:rsidRDefault="0089283A" w:rsidP="0089283A">
      <w:pPr>
        <w:spacing w:after="160" w:line="259" w:lineRule="auto"/>
        <w:rPr>
          <w:rFonts w:ascii="Times New Roman" w:eastAsia="Calibri" w:hAnsi="Times New Roman" w:cs="Times New Roman"/>
          <w:color w:val="2C2E45"/>
        </w:rPr>
      </w:pPr>
    </w:p>
    <w:p w14:paraId="7AA140C4" w14:textId="77777777" w:rsidR="0089283A" w:rsidRPr="0089283A" w:rsidRDefault="0089283A" w:rsidP="0089283A">
      <w:pPr>
        <w:spacing w:after="160" w:line="259" w:lineRule="auto"/>
        <w:rPr>
          <w:rFonts w:ascii="Times New Roman" w:eastAsia="Calibri" w:hAnsi="Times New Roman" w:cs="Times New Roman"/>
          <w:color w:val="0070C0"/>
        </w:rPr>
      </w:pPr>
      <w:r w:rsidRPr="0089283A">
        <w:rPr>
          <w:rFonts w:ascii="Times New Roman" w:eastAsia="Calibri" w:hAnsi="Times New Roman" w:cs="Times New Roman"/>
          <w:color w:val="0070C0"/>
        </w:rPr>
        <w:t xml:space="preserve">Odpowiedź: Zamawiający nie dysponuje projektem instalacji </w:t>
      </w:r>
      <w:proofErr w:type="spellStart"/>
      <w:r w:rsidRPr="0089283A">
        <w:rPr>
          <w:rFonts w:ascii="Times New Roman" w:eastAsia="Calibri" w:hAnsi="Times New Roman" w:cs="Times New Roman"/>
          <w:color w:val="0070C0"/>
        </w:rPr>
        <w:t>hydrantowej.Dokumentacja</w:t>
      </w:r>
      <w:proofErr w:type="spellEnd"/>
      <w:r w:rsidRPr="0089283A">
        <w:rPr>
          <w:rFonts w:ascii="Times New Roman" w:eastAsia="Calibri" w:hAnsi="Times New Roman" w:cs="Times New Roman"/>
          <w:color w:val="0070C0"/>
        </w:rPr>
        <w:t xml:space="preserve"> projektowa ma być zgodna z aktualnymi przepisami ochrony p.poż.</w:t>
      </w:r>
    </w:p>
    <w:p w14:paraId="749CE42C" w14:textId="77777777" w:rsidR="0089283A" w:rsidRPr="0048399D" w:rsidRDefault="0089283A" w:rsidP="0048399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9EFD69B" w14:textId="77777777" w:rsidR="0048399D" w:rsidRPr="0048399D" w:rsidRDefault="0048399D" w:rsidP="0048399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8399D">
        <w:rPr>
          <w:rFonts w:ascii="Times New Roman" w:hAnsi="Times New Roman" w:cs="Times New Roman"/>
          <w:color w:val="2C2E45"/>
        </w:rPr>
        <w:t xml:space="preserve">4. W załączonych materiałach nie ma projektów istniejących instalacji kanalizacji, ani przyłącza kanalizacyjnego (materiały archiwalne lub inwentaryzacja) </w:t>
      </w:r>
    </w:p>
    <w:p w14:paraId="4108C93B" w14:textId="77777777" w:rsidR="0048399D" w:rsidRPr="0048399D" w:rsidRDefault="0048399D" w:rsidP="0048399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8399D">
        <w:rPr>
          <w:rFonts w:ascii="Times New Roman" w:hAnsi="Times New Roman" w:cs="Times New Roman"/>
          <w:color w:val="2C2E45"/>
        </w:rPr>
        <w:t xml:space="preserve">Wydaje się, że odwodnienie dachu następuje rynnami zewnętrznymi do wewnętrznej instalacji kanalizacji sanitarnej. </w:t>
      </w:r>
    </w:p>
    <w:p w14:paraId="091CBCDF" w14:textId="77777777" w:rsidR="0048399D" w:rsidRPr="0048399D" w:rsidRDefault="0048399D" w:rsidP="0048399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8399D">
        <w:rPr>
          <w:rFonts w:ascii="Times New Roman" w:hAnsi="Times New Roman" w:cs="Times New Roman"/>
          <w:color w:val="2C2E45"/>
        </w:rPr>
        <w:t xml:space="preserve">Przy przebudowie instalacji odwodnienia dachu o rozbudowę oraz przebudowę jej do instalacji podciśnieniowej koniecznym będzie wystąpienie do </w:t>
      </w:r>
      <w:proofErr w:type="spellStart"/>
      <w:r w:rsidRPr="0048399D">
        <w:rPr>
          <w:rFonts w:ascii="Times New Roman" w:hAnsi="Times New Roman" w:cs="Times New Roman"/>
          <w:color w:val="2C2E45"/>
        </w:rPr>
        <w:t>ZWiK</w:t>
      </w:r>
      <w:proofErr w:type="spellEnd"/>
      <w:r w:rsidRPr="0048399D">
        <w:rPr>
          <w:rFonts w:ascii="Times New Roman" w:hAnsi="Times New Roman" w:cs="Times New Roman"/>
          <w:color w:val="2C2E45"/>
        </w:rPr>
        <w:t xml:space="preserve"> o Warunki Przyłączeniowe - co spowoduje zapewne konieczność rozbudowy </w:t>
      </w:r>
    </w:p>
    <w:p w14:paraId="2E8661B9" w14:textId="1FDC9981" w:rsidR="0048399D" w:rsidRDefault="0048399D" w:rsidP="0048399D">
      <w:pPr>
        <w:autoSpaceDE w:val="0"/>
        <w:autoSpaceDN w:val="0"/>
        <w:adjustRightInd w:val="0"/>
        <w:rPr>
          <w:rFonts w:ascii="Times New Roman" w:hAnsi="Times New Roman" w:cs="Times New Roman"/>
          <w:color w:val="2C2E45"/>
        </w:rPr>
      </w:pPr>
      <w:r w:rsidRPr="0048399D">
        <w:rPr>
          <w:rFonts w:ascii="Times New Roman" w:hAnsi="Times New Roman" w:cs="Times New Roman"/>
          <w:color w:val="2C2E45"/>
        </w:rPr>
        <w:t xml:space="preserve">przyłączy o nowe podłączenie kanalizacji deszczowej do sieci, oraz modernizację istniejącego podłączenia o takie elementy instalacji jak klapa burzowa w studni do zabezpieczenia przed przepływem zwrotnym, studnia rewizyjna. Czy Państwo również przewidujecie taki scenariusz? </w:t>
      </w:r>
    </w:p>
    <w:p w14:paraId="00ABA0BC" w14:textId="77777777" w:rsidR="0089283A" w:rsidRPr="0089283A" w:rsidRDefault="0089283A" w:rsidP="0089283A">
      <w:pPr>
        <w:spacing w:before="100" w:beforeAutospacing="1" w:after="100" w:afterAutospacing="1"/>
        <w:rPr>
          <w:rFonts w:ascii="Times New Roman" w:eastAsia="Calibri" w:hAnsi="Times New Roman" w:cs="Times New Roman"/>
          <w:color w:val="0070C0"/>
          <w:lang w:eastAsia="pl-PL"/>
        </w:rPr>
      </w:pPr>
      <w:r w:rsidRPr="0089283A">
        <w:rPr>
          <w:rFonts w:ascii="Times New Roman" w:eastAsia="Calibri" w:hAnsi="Times New Roman" w:cs="Times New Roman"/>
          <w:color w:val="0070C0"/>
          <w:lang w:eastAsia="pl-PL"/>
        </w:rPr>
        <w:t>Odpowiedź: Dokumentacja projektowa leży w zakresie Wykonawcy</w:t>
      </w:r>
    </w:p>
    <w:p w14:paraId="745FBE36" w14:textId="5341FAC0" w:rsidR="0048399D" w:rsidRDefault="0048399D" w:rsidP="0048399D">
      <w:pPr>
        <w:autoSpaceDE w:val="0"/>
        <w:autoSpaceDN w:val="0"/>
        <w:adjustRightInd w:val="0"/>
        <w:rPr>
          <w:rFonts w:ascii="Times New Roman" w:hAnsi="Times New Roman" w:cs="Times New Roman"/>
          <w:color w:val="2C2E45"/>
        </w:rPr>
      </w:pPr>
      <w:r w:rsidRPr="0048399D">
        <w:rPr>
          <w:rFonts w:ascii="Times New Roman" w:hAnsi="Times New Roman" w:cs="Times New Roman"/>
          <w:color w:val="2C2E45"/>
        </w:rPr>
        <w:t xml:space="preserve">5. W związku z przebudową i rozbudową budynku być może nastąpi potrzeba zwiększenia mocy - przebudowa istniejącego węzła na potrzeby modułu instalacji C.O. oraz C.W.U. Czy uwzględniacie Państwo taką konieczności? </w:t>
      </w:r>
    </w:p>
    <w:p w14:paraId="35A7AEA6" w14:textId="77777777" w:rsidR="0089283A" w:rsidRPr="0089283A" w:rsidRDefault="0089283A" w:rsidP="0089283A">
      <w:pPr>
        <w:spacing w:before="100" w:beforeAutospacing="1" w:after="100" w:afterAutospacing="1"/>
        <w:rPr>
          <w:rFonts w:ascii="Times New Roman" w:eastAsia="Calibri" w:hAnsi="Times New Roman" w:cs="Times New Roman"/>
          <w:color w:val="0070C0"/>
          <w:lang w:eastAsia="pl-PL"/>
        </w:rPr>
      </w:pPr>
      <w:r w:rsidRPr="0089283A">
        <w:rPr>
          <w:rFonts w:ascii="Times New Roman" w:eastAsia="Calibri" w:hAnsi="Times New Roman" w:cs="Times New Roman"/>
          <w:color w:val="0070C0"/>
          <w:lang w:eastAsia="pl-PL"/>
        </w:rPr>
        <w:t>Odpowiedź: Dokumentacja projektowa leży w zakresie Wykonawcy</w:t>
      </w:r>
    </w:p>
    <w:p w14:paraId="0C890057" w14:textId="77777777" w:rsidR="00CE7C65" w:rsidRDefault="00CE7C65" w:rsidP="0048399D">
      <w:pPr>
        <w:autoSpaceDE w:val="0"/>
        <w:autoSpaceDN w:val="0"/>
        <w:adjustRightInd w:val="0"/>
        <w:rPr>
          <w:rFonts w:ascii="Times New Roman" w:hAnsi="Times New Roman" w:cs="Times New Roman"/>
          <w:color w:val="2C2E45"/>
        </w:rPr>
      </w:pPr>
    </w:p>
    <w:p w14:paraId="7EDEBCB4" w14:textId="77777777" w:rsidR="00CE7C65" w:rsidRDefault="00CE7C65" w:rsidP="0048399D">
      <w:pPr>
        <w:autoSpaceDE w:val="0"/>
        <w:autoSpaceDN w:val="0"/>
        <w:adjustRightInd w:val="0"/>
        <w:rPr>
          <w:rFonts w:ascii="Times New Roman" w:hAnsi="Times New Roman" w:cs="Times New Roman"/>
          <w:color w:val="2C2E45"/>
        </w:rPr>
      </w:pPr>
    </w:p>
    <w:p w14:paraId="61255051" w14:textId="77777777" w:rsidR="0048399D" w:rsidRPr="0048399D" w:rsidRDefault="0048399D" w:rsidP="0048399D">
      <w:pPr>
        <w:autoSpaceDE w:val="0"/>
        <w:autoSpaceDN w:val="0"/>
        <w:adjustRightInd w:val="0"/>
        <w:rPr>
          <w:rFonts w:ascii="Times New Roman" w:hAnsi="Times New Roman" w:cs="Times New Roman"/>
          <w:color w:val="2C2E45"/>
        </w:rPr>
      </w:pPr>
      <w:r w:rsidRPr="0048399D">
        <w:rPr>
          <w:rFonts w:ascii="Times New Roman" w:hAnsi="Times New Roman" w:cs="Times New Roman"/>
          <w:color w:val="2C2E45"/>
        </w:rPr>
        <w:lastRenderedPageBreak/>
        <w:t xml:space="preserve">6. W PFU (wydaje się?) określono przebudowę instalacji C.O. </w:t>
      </w:r>
    </w:p>
    <w:p w14:paraId="2D39C2AD" w14:textId="77777777" w:rsidR="0048399D" w:rsidRPr="0048399D" w:rsidRDefault="0048399D" w:rsidP="0048399D">
      <w:pPr>
        <w:autoSpaceDE w:val="0"/>
        <w:autoSpaceDN w:val="0"/>
        <w:adjustRightInd w:val="0"/>
        <w:rPr>
          <w:rFonts w:ascii="Times New Roman" w:hAnsi="Times New Roman" w:cs="Times New Roman"/>
          <w:color w:val="2C2E45"/>
        </w:rPr>
      </w:pPr>
      <w:r w:rsidRPr="0048399D">
        <w:rPr>
          <w:rFonts w:ascii="Times New Roman" w:hAnsi="Times New Roman" w:cs="Times New Roman"/>
          <w:color w:val="2C2E45"/>
        </w:rPr>
        <w:t xml:space="preserve">w oparciu o istniejące rozprowadzenie instalacji poziomami i pionami stalowymi, </w:t>
      </w:r>
    </w:p>
    <w:p w14:paraId="1BEE2C75" w14:textId="77777777" w:rsidR="0048399D" w:rsidRPr="0048399D" w:rsidRDefault="0048399D" w:rsidP="0048399D">
      <w:pPr>
        <w:autoSpaceDE w:val="0"/>
        <w:autoSpaceDN w:val="0"/>
        <w:adjustRightInd w:val="0"/>
        <w:rPr>
          <w:rFonts w:ascii="Times New Roman" w:hAnsi="Times New Roman" w:cs="Times New Roman"/>
          <w:color w:val="2C2E45"/>
        </w:rPr>
      </w:pPr>
      <w:r w:rsidRPr="0048399D">
        <w:rPr>
          <w:rFonts w:ascii="Times New Roman" w:hAnsi="Times New Roman" w:cs="Times New Roman"/>
          <w:color w:val="2C2E45"/>
        </w:rPr>
        <w:t xml:space="preserve">które prawdopodobnie są oryginalną instalacją z czasów budowy budynku </w:t>
      </w:r>
    </w:p>
    <w:p w14:paraId="1B2C5488" w14:textId="77777777" w:rsidR="0048399D" w:rsidRPr="0048399D" w:rsidRDefault="0048399D" w:rsidP="0048399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48399D">
        <w:rPr>
          <w:rFonts w:ascii="Times New Roman" w:hAnsi="Times New Roman" w:cs="Times New Roman"/>
          <w:color w:val="2C2E45"/>
        </w:rPr>
        <w:t>t.j</w:t>
      </w:r>
      <w:proofErr w:type="spellEnd"/>
      <w:r w:rsidRPr="0048399D">
        <w:rPr>
          <w:rFonts w:ascii="Times New Roman" w:hAnsi="Times New Roman" w:cs="Times New Roman"/>
          <w:color w:val="2C2E45"/>
        </w:rPr>
        <w:t xml:space="preserve">. końcówka lat 50 zeszłego wieku - co oznaczałoby, że </w:t>
      </w:r>
      <w:proofErr w:type="spellStart"/>
      <w:r w:rsidRPr="0048399D">
        <w:rPr>
          <w:rFonts w:ascii="Times New Roman" w:hAnsi="Times New Roman" w:cs="Times New Roman"/>
          <w:color w:val="2C2E45"/>
        </w:rPr>
        <w:t>ww</w:t>
      </w:r>
      <w:proofErr w:type="spellEnd"/>
      <w:r w:rsidRPr="0048399D">
        <w:rPr>
          <w:rFonts w:ascii="Times New Roman" w:hAnsi="Times New Roman" w:cs="Times New Roman"/>
          <w:color w:val="2C2E45"/>
        </w:rPr>
        <w:t xml:space="preserve"> instalacja ma ok 65 lat </w:t>
      </w:r>
    </w:p>
    <w:p w14:paraId="0EB39896" w14:textId="77777777" w:rsidR="0048399D" w:rsidRPr="0048399D" w:rsidRDefault="0048399D" w:rsidP="0048399D">
      <w:pPr>
        <w:autoSpaceDE w:val="0"/>
        <w:autoSpaceDN w:val="0"/>
        <w:adjustRightInd w:val="0"/>
        <w:rPr>
          <w:rFonts w:ascii="Times New Roman" w:hAnsi="Times New Roman" w:cs="Times New Roman"/>
          <w:color w:val="2C2E45"/>
        </w:rPr>
      </w:pPr>
      <w:r w:rsidRPr="0048399D">
        <w:rPr>
          <w:rFonts w:ascii="Times New Roman" w:hAnsi="Times New Roman" w:cs="Times New Roman"/>
          <w:color w:val="2C2E45"/>
        </w:rPr>
        <w:t xml:space="preserve">Wydaje się, że bardzo ryzykownym jest zachowanie istniejącej instalacji. </w:t>
      </w:r>
    </w:p>
    <w:p w14:paraId="1AF1684B" w14:textId="77777777" w:rsidR="0048399D" w:rsidRPr="0048399D" w:rsidRDefault="0048399D" w:rsidP="0048399D">
      <w:pPr>
        <w:autoSpaceDE w:val="0"/>
        <w:autoSpaceDN w:val="0"/>
        <w:adjustRightInd w:val="0"/>
        <w:rPr>
          <w:rFonts w:ascii="Times New Roman" w:hAnsi="Times New Roman" w:cs="Times New Roman"/>
          <w:color w:val="2C2E45"/>
        </w:rPr>
      </w:pPr>
      <w:r w:rsidRPr="0048399D">
        <w:rPr>
          <w:rFonts w:ascii="Times New Roman" w:hAnsi="Times New Roman" w:cs="Times New Roman"/>
          <w:color w:val="2C2E45"/>
        </w:rPr>
        <w:t xml:space="preserve">Być może nie ruszana mogłaby jeszcze jakiś czas pracować, </w:t>
      </w:r>
    </w:p>
    <w:p w14:paraId="3A3AC8C2" w14:textId="77777777" w:rsidR="0048399D" w:rsidRPr="0048399D" w:rsidRDefault="0048399D" w:rsidP="0048399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8399D">
        <w:rPr>
          <w:rFonts w:ascii="Times New Roman" w:hAnsi="Times New Roman" w:cs="Times New Roman"/>
          <w:color w:val="2C2E45"/>
        </w:rPr>
        <w:t xml:space="preserve">jednak wymiana grzejników, wymiana gałązek grzejnikowych, rozbudowa może spowodować znaczące problemy z działaniem instalacji, ale również szczelnością. </w:t>
      </w:r>
    </w:p>
    <w:p w14:paraId="7C348733" w14:textId="4E80B89F" w:rsidR="0048399D" w:rsidRDefault="0048399D" w:rsidP="0048399D">
      <w:pPr>
        <w:autoSpaceDE w:val="0"/>
        <w:autoSpaceDN w:val="0"/>
        <w:adjustRightInd w:val="0"/>
        <w:rPr>
          <w:rFonts w:ascii="Times New Roman" w:hAnsi="Times New Roman" w:cs="Times New Roman"/>
          <w:color w:val="2C2E45"/>
        </w:rPr>
      </w:pPr>
      <w:r w:rsidRPr="0048399D">
        <w:rPr>
          <w:rFonts w:ascii="Times New Roman" w:hAnsi="Times New Roman" w:cs="Times New Roman"/>
          <w:color w:val="2C2E45"/>
        </w:rPr>
        <w:t xml:space="preserve">Proszę o informację czy nastąpiła jakaś ocena stanu </w:t>
      </w:r>
      <w:proofErr w:type="spellStart"/>
      <w:r w:rsidRPr="0048399D">
        <w:rPr>
          <w:rFonts w:ascii="Times New Roman" w:hAnsi="Times New Roman" w:cs="Times New Roman"/>
          <w:color w:val="2C2E45"/>
        </w:rPr>
        <w:t>ww</w:t>
      </w:r>
      <w:proofErr w:type="spellEnd"/>
      <w:r w:rsidRPr="0048399D">
        <w:rPr>
          <w:rFonts w:ascii="Times New Roman" w:hAnsi="Times New Roman" w:cs="Times New Roman"/>
          <w:color w:val="2C2E45"/>
        </w:rPr>
        <w:t xml:space="preserve"> instalacji przez specjalistę branżowego (z akceptacją stanu) i czy potwierdzacie Państwo zachowanie jej i przebudowę zamiast kompleksowej wymiany. </w:t>
      </w:r>
    </w:p>
    <w:p w14:paraId="0495C5C3" w14:textId="77777777" w:rsidR="0089283A" w:rsidRPr="0089283A" w:rsidRDefault="0089283A" w:rsidP="0089283A">
      <w:pPr>
        <w:spacing w:before="100" w:beforeAutospacing="1" w:after="100" w:afterAutospacing="1"/>
        <w:rPr>
          <w:rFonts w:ascii="Times New Roman" w:eastAsia="Calibri" w:hAnsi="Times New Roman" w:cs="Times New Roman"/>
          <w:color w:val="0070C0"/>
          <w:lang w:eastAsia="pl-PL"/>
        </w:rPr>
      </w:pPr>
      <w:r w:rsidRPr="0089283A">
        <w:rPr>
          <w:rFonts w:ascii="Times New Roman" w:eastAsia="Calibri" w:hAnsi="Times New Roman" w:cs="Times New Roman"/>
          <w:color w:val="0070C0"/>
          <w:lang w:eastAsia="pl-PL"/>
        </w:rPr>
        <w:t>Odpowiedź: Wszystkie instalacje wewnętrze w ramach przebudowy należy wykonać od nowa.</w:t>
      </w:r>
    </w:p>
    <w:p w14:paraId="0633AFBC" w14:textId="77777777" w:rsidR="0048399D" w:rsidRPr="0048399D" w:rsidRDefault="0048399D" w:rsidP="0048399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8399D">
        <w:rPr>
          <w:rFonts w:ascii="Times New Roman" w:hAnsi="Times New Roman" w:cs="Times New Roman"/>
          <w:color w:val="2C2E45"/>
        </w:rPr>
        <w:t xml:space="preserve">7. W PFU określono, że armatura </w:t>
      </w:r>
      <w:proofErr w:type="spellStart"/>
      <w:r w:rsidRPr="0048399D">
        <w:rPr>
          <w:rFonts w:ascii="Times New Roman" w:hAnsi="Times New Roman" w:cs="Times New Roman"/>
          <w:color w:val="2C2E45"/>
        </w:rPr>
        <w:t>tzw</w:t>
      </w:r>
      <w:proofErr w:type="spellEnd"/>
      <w:r w:rsidRPr="0048399D">
        <w:rPr>
          <w:rFonts w:ascii="Times New Roman" w:hAnsi="Times New Roman" w:cs="Times New Roman"/>
          <w:color w:val="2C2E45"/>
        </w:rPr>
        <w:t xml:space="preserve"> "białych montaży" ma być zrealizowana jako wandaloodporna. Prosimy o potwierdzenie czy przy wszystkich rządzeniach ma taka być, czy może w jakichś określonych typach pomieszczeń może być standardowa </w:t>
      </w:r>
    </w:p>
    <w:p w14:paraId="01952275" w14:textId="77777777" w:rsidR="0089283A" w:rsidRPr="0089283A" w:rsidRDefault="0089283A" w:rsidP="0089283A">
      <w:pPr>
        <w:spacing w:before="100" w:beforeAutospacing="1" w:after="100" w:afterAutospacing="1"/>
        <w:rPr>
          <w:rFonts w:ascii="Times New Roman" w:eastAsia="Calibri" w:hAnsi="Times New Roman" w:cs="Times New Roman"/>
          <w:color w:val="0070C0"/>
          <w:lang w:eastAsia="pl-PL"/>
        </w:rPr>
      </w:pPr>
      <w:r w:rsidRPr="0089283A">
        <w:rPr>
          <w:rFonts w:ascii="Times New Roman" w:eastAsia="Calibri" w:hAnsi="Times New Roman" w:cs="Times New Roman"/>
          <w:color w:val="0070C0"/>
          <w:lang w:eastAsia="pl-PL"/>
        </w:rPr>
        <w:t>Odpowiedź: Montaż armatury wandaloodpornej dotyczy pomieszczeń ogólnodostępnych (hostel i pobyt dzienny) ,nie dotyczy pomieszczeń personelu i przychodni</w:t>
      </w:r>
    </w:p>
    <w:p w14:paraId="7D4A875E" w14:textId="77777777" w:rsidR="004F7C90" w:rsidRDefault="004F7C90" w:rsidP="00D8663A">
      <w:pPr>
        <w:ind w:firstLine="708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</w:p>
    <w:p w14:paraId="314BCBCF" w14:textId="57619FD2" w:rsidR="00D8663A" w:rsidRDefault="00D8663A" w:rsidP="00D8663A">
      <w:pPr>
        <w:ind w:firstLine="708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  <w:bookmarkStart w:id="1" w:name="_GoBack"/>
      <w:bookmarkEnd w:id="1"/>
      <w:r>
        <w:rPr>
          <w:rFonts w:asciiTheme="minorHAnsi" w:eastAsia="Times New Roman" w:hAnsiTheme="minorHAnsi" w:cstheme="minorHAnsi"/>
          <w:u w:val="single"/>
          <w:lang w:eastAsia="ar-SA"/>
        </w:rPr>
        <w:t>Zamawiający załącza zmodyfikowane:</w:t>
      </w:r>
    </w:p>
    <w:p w14:paraId="1B785FD3" w14:textId="150EF975" w:rsidR="00D8663A" w:rsidRPr="00AB7F29" w:rsidRDefault="004A4FB7" w:rsidP="00D8663A">
      <w:pPr>
        <w:spacing w:after="53" w:line="264" w:lineRule="auto"/>
        <w:ind w:right="83"/>
        <w:jc w:val="both"/>
        <w:rPr>
          <w:rFonts w:asciiTheme="minorHAnsi" w:hAnsiTheme="minorHAnsi" w:cstheme="minorBidi"/>
          <w:i/>
          <w:kern w:val="2"/>
          <w14:ligatures w14:val="standardContextual"/>
        </w:rPr>
      </w:pPr>
      <w:r w:rsidRPr="00AB7F29">
        <w:rPr>
          <w:rFonts w:asciiTheme="minorHAnsi" w:hAnsiTheme="minorHAnsi" w:cstheme="minorBidi"/>
          <w:kern w:val="2"/>
          <w14:ligatures w14:val="standardContextual"/>
        </w:rPr>
        <w:t>Zamawiający udostępnił skany dostępnej dokumentacji archiwalnej w folderze o nazwie</w:t>
      </w:r>
      <w:r w:rsidR="00AB7F29">
        <w:rPr>
          <w:rFonts w:asciiTheme="minorHAnsi" w:hAnsiTheme="minorHAnsi" w:cstheme="minorBidi"/>
          <w:kern w:val="2"/>
          <w14:ligatures w14:val="standardContextual"/>
        </w:rPr>
        <w:t>:</w:t>
      </w:r>
      <w:r w:rsidRPr="00AB7F29">
        <w:rPr>
          <w:rFonts w:asciiTheme="minorHAnsi" w:hAnsiTheme="minorHAnsi" w:cstheme="minorBidi"/>
          <w:kern w:val="2"/>
          <w14:ligatures w14:val="standardContextual"/>
        </w:rPr>
        <w:t xml:space="preserve"> </w:t>
      </w:r>
      <w:r w:rsidR="00AB7F29">
        <w:rPr>
          <w:rFonts w:asciiTheme="minorHAnsi" w:hAnsiTheme="minorHAnsi" w:cstheme="minorBidi"/>
          <w:kern w:val="2"/>
          <w14:ligatures w14:val="standardContextual"/>
        </w:rPr>
        <w:br/>
      </w:r>
      <w:r w:rsidR="00AB7F29" w:rsidRPr="00AB7F29">
        <w:rPr>
          <w:rFonts w:asciiTheme="minorHAnsi" w:hAnsiTheme="minorHAnsi" w:cstheme="minorBidi"/>
          <w:i/>
          <w:kern w:val="2"/>
          <w14:ligatures w14:val="standardContextual"/>
        </w:rPr>
        <w:t>Pakiet nr 3_</w:t>
      </w:r>
      <w:r w:rsidRPr="00AB7F29">
        <w:rPr>
          <w:rFonts w:asciiTheme="minorHAnsi" w:hAnsiTheme="minorHAnsi" w:cstheme="minorBidi"/>
          <w:i/>
          <w:kern w:val="2"/>
          <w14:ligatures w14:val="standardContextual"/>
        </w:rPr>
        <w:t>Bardowski dokumentacja archiwalna</w:t>
      </w:r>
      <w:r w:rsidR="00AB7F29" w:rsidRPr="00AB7F29">
        <w:rPr>
          <w:rFonts w:asciiTheme="minorHAnsi" w:hAnsiTheme="minorHAnsi" w:cstheme="minorBidi"/>
          <w:i/>
          <w:kern w:val="2"/>
          <w14:ligatures w14:val="standardContextual"/>
        </w:rPr>
        <w:t>_10.01.2024 r.</w:t>
      </w:r>
    </w:p>
    <w:p w14:paraId="5C7E9587" w14:textId="77777777" w:rsidR="00D8663A" w:rsidRDefault="00D8663A" w:rsidP="00D8663A">
      <w:pPr>
        <w:jc w:val="both"/>
        <w:rPr>
          <w:rFonts w:asciiTheme="minorHAnsi" w:hAnsiTheme="minorHAnsi" w:cstheme="minorHAnsi"/>
          <w:iCs/>
          <w:highlight w:val="yellow"/>
        </w:rPr>
      </w:pPr>
    </w:p>
    <w:p w14:paraId="7F3B404B" w14:textId="77777777" w:rsidR="00D8663A" w:rsidRDefault="00D8663A" w:rsidP="00D8663A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Powyższe odpowiedzi i zmiany są wiążące dla wszystkich Wykonawców.</w:t>
      </w:r>
    </w:p>
    <w:p w14:paraId="5D7F2198" w14:textId="77777777" w:rsidR="00D8663A" w:rsidRDefault="00D8663A" w:rsidP="00D8663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Pozostałe zapisy bez zmian.</w:t>
      </w:r>
    </w:p>
    <w:p w14:paraId="7138AC24" w14:textId="77777777" w:rsidR="00D8663A" w:rsidRDefault="00D8663A" w:rsidP="00D8663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Dziękujemy za złożone zapytania.</w:t>
      </w:r>
    </w:p>
    <w:p w14:paraId="2E31AFC2" w14:textId="77777777" w:rsidR="00D8663A" w:rsidRDefault="00D8663A" w:rsidP="00D8663A">
      <w:pPr>
        <w:jc w:val="both"/>
        <w:rPr>
          <w:rFonts w:asciiTheme="minorHAnsi" w:hAnsiTheme="minorHAnsi" w:cstheme="minorHAnsi"/>
        </w:rPr>
      </w:pPr>
    </w:p>
    <w:p w14:paraId="43305F19" w14:textId="77777777" w:rsidR="00D8663A" w:rsidRDefault="00D8663A" w:rsidP="00D8663A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Przetargowej </w:t>
      </w:r>
    </w:p>
    <w:p w14:paraId="31BD0FB5" w14:textId="77777777" w:rsidR="00D8663A" w:rsidRDefault="00D8663A" w:rsidP="00D8663A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</w:p>
    <w:p w14:paraId="3D10737D" w14:textId="7A84C2E2" w:rsidR="00D8663A" w:rsidRDefault="00D8663A" w:rsidP="00D8663A">
      <w:pPr>
        <w:ind w:left="708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</w:t>
      </w:r>
      <w:r w:rsidR="00AB7F29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  Tomasz Miazek</w:t>
      </w:r>
    </w:p>
    <w:sectPr w:rsidR="00D866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DA12E" w14:textId="77777777" w:rsidR="000670B8" w:rsidRDefault="000670B8" w:rsidP="00EE4929">
      <w:r>
        <w:separator/>
      </w:r>
    </w:p>
  </w:endnote>
  <w:endnote w:type="continuationSeparator" w:id="0">
    <w:p w14:paraId="64064500" w14:textId="77777777" w:rsidR="000670B8" w:rsidRDefault="000670B8" w:rsidP="00EE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1DAE7" w14:textId="77777777" w:rsidR="000670B8" w:rsidRDefault="000670B8" w:rsidP="00EE4929">
      <w:r>
        <w:separator/>
      </w:r>
    </w:p>
  </w:footnote>
  <w:footnote w:type="continuationSeparator" w:id="0">
    <w:p w14:paraId="2E70EEEA" w14:textId="77777777" w:rsidR="000670B8" w:rsidRDefault="000670B8" w:rsidP="00EE4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F65B3" w14:textId="77777777" w:rsidR="00EE4929" w:rsidRDefault="00EE4929" w:rsidP="00EE4929">
    <w:pPr>
      <w:spacing w:after="120"/>
      <w:jc w:val="right"/>
      <w:rPr>
        <w:rFonts w:cs="Times New Roman"/>
        <w:sz w:val="16"/>
        <w:szCs w:val="16"/>
        <w:lang w:val="it-IT"/>
      </w:rPr>
    </w:pPr>
    <w:r w:rsidRPr="009D1A14">
      <w:rPr>
        <w:noProof/>
        <w:lang w:eastAsia="pl-PL"/>
      </w:rPr>
      <w:drawing>
        <wp:inline distT="0" distB="0" distL="0" distR="0" wp14:anchorId="314D589F" wp14:editId="7F4DA85F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4427E" w14:textId="77777777" w:rsidR="00EE4929" w:rsidRDefault="00EE49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D37CED"/>
    <w:multiLevelType w:val="hybridMultilevel"/>
    <w:tmpl w:val="97EB456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41B1AAF"/>
    <w:multiLevelType w:val="hybridMultilevel"/>
    <w:tmpl w:val="394B1DB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F079E9"/>
    <w:multiLevelType w:val="hybridMultilevel"/>
    <w:tmpl w:val="158F1F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637A5E5"/>
    <w:multiLevelType w:val="hybridMultilevel"/>
    <w:tmpl w:val="6DD738B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43BCDDA"/>
    <w:multiLevelType w:val="hybridMultilevel"/>
    <w:tmpl w:val="45552B8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3E34C7F"/>
    <w:multiLevelType w:val="hybridMultilevel"/>
    <w:tmpl w:val="B4522E96"/>
    <w:lvl w:ilvl="0" w:tplc="7E5C2C16">
      <w:start w:val="180"/>
      <w:numFmt w:val="decimal"/>
      <w:lvlText w:val="%1.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7301A42">
      <w:start w:val="1"/>
      <w:numFmt w:val="lowerLetter"/>
      <w:lvlText w:val="%2.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50848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4EED79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D18DA8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0128E7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A948EE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33CBE8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65C6F8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04597ACF"/>
    <w:multiLevelType w:val="hybridMultilevel"/>
    <w:tmpl w:val="51906D1E"/>
    <w:lvl w:ilvl="0" w:tplc="AEB027CA">
      <w:start w:val="164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D48F7E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62E899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12F6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76E4F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15C786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6242C7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8ACEAD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0CA822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04C76BC1"/>
    <w:multiLevelType w:val="hybridMultilevel"/>
    <w:tmpl w:val="21121024"/>
    <w:lvl w:ilvl="0" w:tplc="9448392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5A1B78">
      <w:start w:val="1"/>
      <w:numFmt w:val="lowerLetter"/>
      <w:lvlText w:val="%2"/>
      <w:lvlJc w:val="left"/>
      <w:pPr>
        <w:ind w:left="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77C356C">
      <w:start w:val="1"/>
      <w:numFmt w:val="lowerLetter"/>
      <w:lvlRestart w:val="0"/>
      <w:lvlText w:val="%3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C981642">
      <w:start w:val="1"/>
      <w:numFmt w:val="decimal"/>
      <w:lvlText w:val="%4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33EFB62">
      <w:start w:val="1"/>
      <w:numFmt w:val="lowerLetter"/>
      <w:lvlText w:val="%5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90292AC">
      <w:start w:val="1"/>
      <w:numFmt w:val="lowerRoman"/>
      <w:lvlText w:val="%6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C82044A">
      <w:start w:val="1"/>
      <w:numFmt w:val="decimal"/>
      <w:lvlText w:val="%7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4E6E868">
      <w:start w:val="1"/>
      <w:numFmt w:val="lowerLetter"/>
      <w:lvlText w:val="%8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C44CCC">
      <w:start w:val="1"/>
      <w:numFmt w:val="lowerRoman"/>
      <w:lvlText w:val="%9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06AE7FA1"/>
    <w:multiLevelType w:val="hybridMultilevel"/>
    <w:tmpl w:val="3EE09302"/>
    <w:lvl w:ilvl="0" w:tplc="2C04064A">
      <w:start w:val="236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0CA0BE4">
      <w:start w:val="1"/>
      <w:numFmt w:val="lowerLetter"/>
      <w:lvlText w:val="%2"/>
      <w:lvlJc w:val="left"/>
      <w:pPr>
        <w:ind w:left="1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5E076C8">
      <w:start w:val="1"/>
      <w:numFmt w:val="lowerRoman"/>
      <w:lvlText w:val="%3"/>
      <w:lvlJc w:val="left"/>
      <w:pPr>
        <w:ind w:left="1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97ECFA2">
      <w:start w:val="1"/>
      <w:numFmt w:val="decimal"/>
      <w:lvlText w:val="%4"/>
      <w:lvlJc w:val="left"/>
      <w:pPr>
        <w:ind w:left="2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958CB4C">
      <w:start w:val="1"/>
      <w:numFmt w:val="lowerLetter"/>
      <w:lvlText w:val="%5"/>
      <w:lvlJc w:val="left"/>
      <w:pPr>
        <w:ind w:left="3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C64F2A2">
      <w:start w:val="1"/>
      <w:numFmt w:val="lowerRoman"/>
      <w:lvlText w:val="%6"/>
      <w:lvlJc w:val="left"/>
      <w:pPr>
        <w:ind w:left="4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58C3FDC">
      <w:start w:val="1"/>
      <w:numFmt w:val="decimal"/>
      <w:lvlText w:val="%7"/>
      <w:lvlJc w:val="left"/>
      <w:pPr>
        <w:ind w:left="4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53E83A0">
      <w:start w:val="1"/>
      <w:numFmt w:val="lowerLetter"/>
      <w:lvlText w:val="%8"/>
      <w:lvlJc w:val="left"/>
      <w:pPr>
        <w:ind w:left="5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3ACD9FE">
      <w:start w:val="1"/>
      <w:numFmt w:val="lowerRoman"/>
      <w:lvlText w:val="%9"/>
      <w:lvlJc w:val="left"/>
      <w:pPr>
        <w:ind w:left="6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12B5F99"/>
    <w:multiLevelType w:val="hybridMultilevel"/>
    <w:tmpl w:val="F81CD9B2"/>
    <w:lvl w:ilvl="0" w:tplc="7ED06C1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F2E3A"/>
    <w:multiLevelType w:val="hybridMultilevel"/>
    <w:tmpl w:val="3F532E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5C2589D"/>
    <w:multiLevelType w:val="hybridMultilevel"/>
    <w:tmpl w:val="B2A26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B6988"/>
    <w:multiLevelType w:val="hybridMultilevel"/>
    <w:tmpl w:val="3502D74E"/>
    <w:lvl w:ilvl="0" w:tplc="6974EC8A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17722073"/>
    <w:multiLevelType w:val="hybridMultilevel"/>
    <w:tmpl w:val="E07EB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700B9"/>
    <w:multiLevelType w:val="multilevel"/>
    <w:tmpl w:val="B6EA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184629"/>
    <w:multiLevelType w:val="hybridMultilevel"/>
    <w:tmpl w:val="BAD63AFA"/>
    <w:lvl w:ilvl="0" w:tplc="0E121452">
      <w:start w:val="236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5C2FD0E">
      <w:start w:val="1"/>
      <w:numFmt w:val="lowerLetter"/>
      <w:lvlText w:val="%2"/>
      <w:lvlJc w:val="left"/>
      <w:pPr>
        <w:ind w:left="1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232C550">
      <w:start w:val="1"/>
      <w:numFmt w:val="lowerRoman"/>
      <w:lvlText w:val="%3"/>
      <w:lvlJc w:val="left"/>
      <w:pPr>
        <w:ind w:left="1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E6461AE">
      <w:start w:val="1"/>
      <w:numFmt w:val="decimal"/>
      <w:lvlText w:val="%4"/>
      <w:lvlJc w:val="left"/>
      <w:pPr>
        <w:ind w:left="2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B942E7A">
      <w:start w:val="1"/>
      <w:numFmt w:val="lowerLetter"/>
      <w:lvlText w:val="%5"/>
      <w:lvlJc w:val="left"/>
      <w:pPr>
        <w:ind w:left="3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8286250">
      <w:start w:val="1"/>
      <w:numFmt w:val="lowerRoman"/>
      <w:lvlText w:val="%6"/>
      <w:lvlJc w:val="left"/>
      <w:pPr>
        <w:ind w:left="4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640F400">
      <w:start w:val="1"/>
      <w:numFmt w:val="decimal"/>
      <w:lvlText w:val="%7"/>
      <w:lvlJc w:val="left"/>
      <w:pPr>
        <w:ind w:left="4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7C07E1C">
      <w:start w:val="1"/>
      <w:numFmt w:val="lowerLetter"/>
      <w:lvlText w:val="%8"/>
      <w:lvlJc w:val="left"/>
      <w:pPr>
        <w:ind w:left="5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67C228A">
      <w:start w:val="1"/>
      <w:numFmt w:val="lowerRoman"/>
      <w:lvlText w:val="%9"/>
      <w:lvlJc w:val="left"/>
      <w:pPr>
        <w:ind w:left="6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1E625E3C"/>
    <w:multiLevelType w:val="hybridMultilevel"/>
    <w:tmpl w:val="82E40A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07031B4"/>
    <w:multiLevelType w:val="hybridMultilevel"/>
    <w:tmpl w:val="F2D43B38"/>
    <w:lvl w:ilvl="0" w:tplc="426C7376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08054A8">
      <w:start w:val="1"/>
      <w:numFmt w:val="bullet"/>
      <w:lvlText w:val="•"/>
      <w:lvlJc w:val="left"/>
      <w:pPr>
        <w:ind w:left="1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980B172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AEE2F3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CAAADA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28A3CC2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1BAD2E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6864EB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14C9F2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221417C0"/>
    <w:multiLevelType w:val="hybridMultilevel"/>
    <w:tmpl w:val="D864EE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AF02D0"/>
    <w:multiLevelType w:val="hybridMultilevel"/>
    <w:tmpl w:val="63A4EE06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3145DC"/>
    <w:multiLevelType w:val="hybridMultilevel"/>
    <w:tmpl w:val="043845FA"/>
    <w:lvl w:ilvl="0" w:tplc="E440FC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9C4C8C"/>
    <w:multiLevelType w:val="hybridMultilevel"/>
    <w:tmpl w:val="9386F324"/>
    <w:lvl w:ilvl="0" w:tplc="5292438A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9AA978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11260E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34CE67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550295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C24C1F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5EAA86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96C0E0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5AAEC9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2AA540F6"/>
    <w:multiLevelType w:val="hybridMultilevel"/>
    <w:tmpl w:val="B8BE05D4"/>
    <w:lvl w:ilvl="0" w:tplc="D1FEBC94">
      <w:start w:val="249"/>
      <w:numFmt w:val="decimal"/>
      <w:lvlText w:val="%1.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280E1C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ECEF5B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FE43EC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4FAE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14DBA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4EA450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DCC56F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D68ED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2D597464"/>
    <w:multiLevelType w:val="hybridMultilevel"/>
    <w:tmpl w:val="C4709D2C"/>
    <w:lvl w:ilvl="0" w:tplc="08D8856A">
      <w:start w:val="14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D5E9820">
      <w:start w:val="1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BA4D8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048209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F5C71C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D8077C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2AC0C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EA0843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3EB82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2E5E00E7"/>
    <w:multiLevelType w:val="hybridMultilevel"/>
    <w:tmpl w:val="77B018B6"/>
    <w:lvl w:ilvl="0" w:tplc="710C6FFC">
      <w:start w:val="180"/>
      <w:numFmt w:val="decimal"/>
      <w:lvlText w:val="%1.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A0E047A">
      <w:start w:val="1"/>
      <w:numFmt w:val="lowerLetter"/>
      <w:lvlText w:val="%2.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B0836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28548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8EA462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3124C6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3AAD97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7A2460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676496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316B051A"/>
    <w:multiLevelType w:val="hybridMultilevel"/>
    <w:tmpl w:val="E2A2E89A"/>
    <w:lvl w:ilvl="0" w:tplc="F72CDC6E">
      <w:start w:val="152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ACEA14">
      <w:start w:val="1"/>
      <w:numFmt w:val="lowerLetter"/>
      <w:lvlText w:val="%2"/>
      <w:lvlJc w:val="left"/>
      <w:pPr>
        <w:ind w:left="1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64CCF70">
      <w:start w:val="1"/>
      <w:numFmt w:val="lowerRoman"/>
      <w:lvlText w:val="%3"/>
      <w:lvlJc w:val="left"/>
      <w:pPr>
        <w:ind w:left="2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9CE354">
      <w:start w:val="1"/>
      <w:numFmt w:val="decimal"/>
      <w:lvlText w:val="%4"/>
      <w:lvlJc w:val="left"/>
      <w:pPr>
        <w:ind w:left="2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24CACEC">
      <w:start w:val="1"/>
      <w:numFmt w:val="lowerLetter"/>
      <w:lvlText w:val="%5"/>
      <w:lvlJc w:val="left"/>
      <w:pPr>
        <w:ind w:left="3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870FA36">
      <w:start w:val="1"/>
      <w:numFmt w:val="lowerRoman"/>
      <w:lvlText w:val="%6"/>
      <w:lvlJc w:val="left"/>
      <w:pPr>
        <w:ind w:left="4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7F0AA68">
      <w:start w:val="1"/>
      <w:numFmt w:val="decimal"/>
      <w:lvlText w:val="%7"/>
      <w:lvlJc w:val="left"/>
      <w:pPr>
        <w:ind w:left="4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F4C1DD2">
      <w:start w:val="1"/>
      <w:numFmt w:val="lowerLetter"/>
      <w:lvlText w:val="%8"/>
      <w:lvlJc w:val="left"/>
      <w:pPr>
        <w:ind w:left="5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FDE3106">
      <w:start w:val="1"/>
      <w:numFmt w:val="lowerRoman"/>
      <w:lvlText w:val="%9"/>
      <w:lvlJc w:val="left"/>
      <w:pPr>
        <w:ind w:left="6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3B8C2D00"/>
    <w:multiLevelType w:val="hybridMultilevel"/>
    <w:tmpl w:val="24227F06"/>
    <w:lvl w:ilvl="0" w:tplc="8F9CB71A">
      <w:start w:val="10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910912A">
      <w:start w:val="1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F0C7A8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5DAFE0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384E4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C6E12A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03E9230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268BDE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ADA156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42CC4AF2"/>
    <w:multiLevelType w:val="hybridMultilevel"/>
    <w:tmpl w:val="F1FAA356"/>
    <w:lvl w:ilvl="0" w:tplc="B1826D5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1B8EC80">
      <w:start w:val="1"/>
      <w:numFmt w:val="lowerLetter"/>
      <w:lvlText w:val="%2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0365B28">
      <w:start w:val="1"/>
      <w:numFmt w:val="lowerLetter"/>
      <w:lvlRestart w:val="0"/>
      <w:lvlText w:val="%3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780260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7E06D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3867D1E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68A715E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3CA7FC0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DAC3BB6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45F3A4C7"/>
    <w:multiLevelType w:val="hybridMultilevel"/>
    <w:tmpl w:val="078C027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4ABD0BA2"/>
    <w:multiLevelType w:val="hybridMultilevel"/>
    <w:tmpl w:val="0EA89ECA"/>
    <w:lvl w:ilvl="0" w:tplc="135618D0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226D094">
      <w:start w:val="1"/>
      <w:numFmt w:val="bullet"/>
      <w:lvlText w:val="•"/>
      <w:lvlJc w:val="left"/>
      <w:pPr>
        <w:ind w:left="1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ECC64D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596112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E30BD5A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48A6DA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DD0DDB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FE42AC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2B650F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4B0E0E0F"/>
    <w:multiLevelType w:val="hybridMultilevel"/>
    <w:tmpl w:val="E9C0FF4C"/>
    <w:lvl w:ilvl="0" w:tplc="CC6E16CA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50067D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21CCD1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0360B6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6B65C4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A86816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060805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EF0E68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35C00D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4BC05C73"/>
    <w:multiLevelType w:val="hybridMultilevel"/>
    <w:tmpl w:val="D0B0A270"/>
    <w:lvl w:ilvl="0" w:tplc="4A5AF75A">
      <w:start w:val="152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A129F7E">
      <w:start w:val="1"/>
      <w:numFmt w:val="lowerLetter"/>
      <w:lvlText w:val="%2"/>
      <w:lvlJc w:val="left"/>
      <w:pPr>
        <w:ind w:left="1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588DDA6">
      <w:start w:val="1"/>
      <w:numFmt w:val="lowerRoman"/>
      <w:lvlText w:val="%3"/>
      <w:lvlJc w:val="left"/>
      <w:pPr>
        <w:ind w:left="2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5E8CA6A">
      <w:start w:val="1"/>
      <w:numFmt w:val="decimal"/>
      <w:lvlText w:val="%4"/>
      <w:lvlJc w:val="left"/>
      <w:pPr>
        <w:ind w:left="2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830857A">
      <w:start w:val="1"/>
      <w:numFmt w:val="lowerLetter"/>
      <w:lvlText w:val="%5"/>
      <w:lvlJc w:val="left"/>
      <w:pPr>
        <w:ind w:left="3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EC0E072">
      <w:start w:val="1"/>
      <w:numFmt w:val="lowerRoman"/>
      <w:lvlText w:val="%6"/>
      <w:lvlJc w:val="left"/>
      <w:pPr>
        <w:ind w:left="4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8F6E270">
      <w:start w:val="1"/>
      <w:numFmt w:val="decimal"/>
      <w:lvlText w:val="%7"/>
      <w:lvlJc w:val="left"/>
      <w:pPr>
        <w:ind w:left="4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F4A690C">
      <w:start w:val="1"/>
      <w:numFmt w:val="lowerLetter"/>
      <w:lvlText w:val="%8"/>
      <w:lvlJc w:val="left"/>
      <w:pPr>
        <w:ind w:left="5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DC86D1E">
      <w:start w:val="1"/>
      <w:numFmt w:val="lowerRoman"/>
      <w:lvlText w:val="%9"/>
      <w:lvlJc w:val="left"/>
      <w:pPr>
        <w:ind w:left="6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4E9147A2"/>
    <w:multiLevelType w:val="hybridMultilevel"/>
    <w:tmpl w:val="F9AC0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EE7552"/>
    <w:multiLevelType w:val="hybridMultilevel"/>
    <w:tmpl w:val="2D5CAFA2"/>
    <w:lvl w:ilvl="0" w:tplc="8F400582">
      <w:start w:val="249"/>
      <w:numFmt w:val="decimal"/>
      <w:lvlText w:val="%1.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A72A1F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FDEA7F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7CCD2E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8AEC7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E787C2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15285D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7C8697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BF8CE9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53E54B1C"/>
    <w:multiLevelType w:val="hybridMultilevel"/>
    <w:tmpl w:val="6D9C570C"/>
    <w:lvl w:ilvl="0" w:tplc="FF9A65FE">
      <w:start w:val="164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C2C70B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6604D0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72A0DD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3E4DF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0CEE1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65215E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05827A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BACDA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>
    <w:nsid w:val="5B36616B"/>
    <w:multiLevelType w:val="hybridMultilevel"/>
    <w:tmpl w:val="3BB059F4"/>
    <w:lvl w:ilvl="0" w:tplc="81BEF3B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B44C38A">
      <w:start w:val="4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E6E6DE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A60897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3EC3EB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6324A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488D7D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E26B5F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0AAE4F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>
    <w:nsid w:val="5B7C729B"/>
    <w:multiLevelType w:val="hybridMultilevel"/>
    <w:tmpl w:val="AB2D41C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5DE8518F"/>
    <w:multiLevelType w:val="hybridMultilevel"/>
    <w:tmpl w:val="3C5CFD6C"/>
    <w:lvl w:ilvl="0" w:tplc="C384120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5ECA9D2">
      <w:start w:val="4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3CA811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A04F09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ED8F72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8E86ED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CF270D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5BC0D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D04BE3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>
    <w:nsid w:val="6246711F"/>
    <w:multiLevelType w:val="hybridMultilevel"/>
    <w:tmpl w:val="1E528984"/>
    <w:lvl w:ilvl="0" w:tplc="F96AF54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BE87810">
      <w:start w:val="1"/>
      <w:numFmt w:val="lowerLetter"/>
      <w:lvlText w:val="%2"/>
      <w:lvlJc w:val="left"/>
      <w:pPr>
        <w:ind w:left="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8F49CF8">
      <w:start w:val="1"/>
      <w:numFmt w:val="lowerLetter"/>
      <w:lvlRestart w:val="0"/>
      <w:lvlText w:val="%3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32CEAE4">
      <w:start w:val="1"/>
      <w:numFmt w:val="decimal"/>
      <w:lvlText w:val="%4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FF4E34C">
      <w:start w:val="1"/>
      <w:numFmt w:val="lowerLetter"/>
      <w:lvlText w:val="%5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1E84EC8">
      <w:start w:val="1"/>
      <w:numFmt w:val="lowerRoman"/>
      <w:lvlText w:val="%6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CEAA6D4">
      <w:start w:val="1"/>
      <w:numFmt w:val="decimal"/>
      <w:lvlText w:val="%7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9468C2A">
      <w:start w:val="1"/>
      <w:numFmt w:val="lowerLetter"/>
      <w:lvlText w:val="%8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D7471DE">
      <w:start w:val="1"/>
      <w:numFmt w:val="lowerRoman"/>
      <w:lvlText w:val="%9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>
    <w:nsid w:val="66DE1D3A"/>
    <w:multiLevelType w:val="hybridMultilevel"/>
    <w:tmpl w:val="EC7CF56E"/>
    <w:lvl w:ilvl="0" w:tplc="29680184">
      <w:start w:val="121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8445A60">
      <w:start w:val="1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C2628D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B5635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526E3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D603E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248F40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0166B0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8569DE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69BC0DBD"/>
    <w:multiLevelType w:val="hybridMultilevel"/>
    <w:tmpl w:val="AAFE785E"/>
    <w:lvl w:ilvl="0" w:tplc="3D6E0A0A">
      <w:start w:val="1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D6380"/>
    <w:multiLevelType w:val="hybridMultilevel"/>
    <w:tmpl w:val="D9C2AB2E"/>
    <w:lvl w:ilvl="0" w:tplc="A00A1116">
      <w:start w:val="121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F56A3D4">
      <w:start w:val="1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56030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2C2867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02E174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B0CFC4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7B233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FC68A8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78EDF8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>
    <w:nsid w:val="7065346E"/>
    <w:multiLevelType w:val="hybridMultilevel"/>
    <w:tmpl w:val="33AE0918"/>
    <w:lvl w:ilvl="0" w:tplc="4FB2B12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C0A48BA">
      <w:start w:val="1"/>
      <w:numFmt w:val="lowerLetter"/>
      <w:lvlText w:val="%2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B923096">
      <w:start w:val="1"/>
      <w:numFmt w:val="lowerLetter"/>
      <w:lvlRestart w:val="0"/>
      <w:lvlText w:val="%3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FD8CBD8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8BAD516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78818D2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145374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0F6CFE2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E82888C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>
    <w:nsid w:val="70CD2A43"/>
    <w:multiLevelType w:val="hybridMultilevel"/>
    <w:tmpl w:val="AD83D496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1829202"/>
    <w:multiLevelType w:val="hybridMultilevel"/>
    <w:tmpl w:val="AB2D41C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44B3036"/>
    <w:multiLevelType w:val="hybridMultilevel"/>
    <w:tmpl w:val="7C08E518"/>
    <w:lvl w:ilvl="0" w:tplc="6B145ECC">
      <w:start w:val="10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480CAAA">
      <w:start w:val="1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E04D71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CB468E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E0E25A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44AA8B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028854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DED03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48B04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6">
    <w:nsid w:val="7ADD3753"/>
    <w:multiLevelType w:val="hybridMultilevel"/>
    <w:tmpl w:val="6A5CE680"/>
    <w:lvl w:ilvl="0" w:tplc="5426CFF0">
      <w:start w:val="14"/>
      <w:numFmt w:val="decimal"/>
      <w:lvlText w:val="%1."/>
      <w:lvlJc w:val="left"/>
      <w:pPr>
        <w:ind w:left="1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38C8C06">
      <w:start w:val="1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4CEC5E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F6CAB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6C48AB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440630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4A69A9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8223A9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CB260A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5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2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5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2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2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1"/>
  </w:num>
  <w:num w:numId="32">
    <w:abstractNumId w:val="28"/>
  </w:num>
  <w:num w:numId="33">
    <w:abstractNumId w:val="10"/>
  </w:num>
  <w:num w:numId="34">
    <w:abstractNumId w:val="43"/>
  </w:num>
  <w:num w:numId="35">
    <w:abstractNumId w:val="3"/>
  </w:num>
  <w:num w:numId="36">
    <w:abstractNumId w:val="4"/>
  </w:num>
  <w:num w:numId="37">
    <w:abstractNumId w:val="13"/>
  </w:num>
  <w:num w:numId="38">
    <w:abstractNumId w:val="40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1"/>
  </w:num>
  <w:num w:numId="42">
    <w:abstractNumId w:val="2"/>
  </w:num>
  <w:num w:numId="43">
    <w:abstractNumId w:val="0"/>
  </w:num>
  <w:num w:numId="44">
    <w:abstractNumId w:val="12"/>
  </w:num>
  <w:num w:numId="45">
    <w:abstractNumId w:val="16"/>
  </w:num>
  <w:num w:numId="46">
    <w:abstractNumId w:val="36"/>
  </w:num>
  <w:num w:numId="47">
    <w:abstractNumId w:val="18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BE"/>
    <w:rsid w:val="00024712"/>
    <w:rsid w:val="0003149B"/>
    <w:rsid w:val="00056F8B"/>
    <w:rsid w:val="000647AF"/>
    <w:rsid w:val="000670B8"/>
    <w:rsid w:val="00072E92"/>
    <w:rsid w:val="00093CCB"/>
    <w:rsid w:val="00096DC3"/>
    <w:rsid w:val="00113FCB"/>
    <w:rsid w:val="00130A51"/>
    <w:rsid w:val="00135706"/>
    <w:rsid w:val="00140686"/>
    <w:rsid w:val="0017230E"/>
    <w:rsid w:val="00176A8D"/>
    <w:rsid w:val="001A2665"/>
    <w:rsid w:val="001B332D"/>
    <w:rsid w:val="001D73D3"/>
    <w:rsid w:val="001E54D8"/>
    <w:rsid w:val="001F0436"/>
    <w:rsid w:val="00253D26"/>
    <w:rsid w:val="00295DEF"/>
    <w:rsid w:val="002A5C75"/>
    <w:rsid w:val="002B2F95"/>
    <w:rsid w:val="002D33BF"/>
    <w:rsid w:val="002E3D58"/>
    <w:rsid w:val="0035313B"/>
    <w:rsid w:val="003D0F97"/>
    <w:rsid w:val="003D4998"/>
    <w:rsid w:val="003E39C1"/>
    <w:rsid w:val="003F18C7"/>
    <w:rsid w:val="003F52FC"/>
    <w:rsid w:val="00441EBB"/>
    <w:rsid w:val="004834FD"/>
    <w:rsid w:val="0048399D"/>
    <w:rsid w:val="004A2351"/>
    <w:rsid w:val="004A4FB7"/>
    <w:rsid w:val="004E15BE"/>
    <w:rsid w:val="004F7C90"/>
    <w:rsid w:val="00522202"/>
    <w:rsid w:val="00540C1B"/>
    <w:rsid w:val="00577D3D"/>
    <w:rsid w:val="005B3F99"/>
    <w:rsid w:val="005C0B39"/>
    <w:rsid w:val="005D6159"/>
    <w:rsid w:val="00662DAF"/>
    <w:rsid w:val="006C2ED3"/>
    <w:rsid w:val="006C4E90"/>
    <w:rsid w:val="006D0BDD"/>
    <w:rsid w:val="007148F1"/>
    <w:rsid w:val="00717BCD"/>
    <w:rsid w:val="007768B3"/>
    <w:rsid w:val="007769AF"/>
    <w:rsid w:val="007B5789"/>
    <w:rsid w:val="00836A0B"/>
    <w:rsid w:val="00886E67"/>
    <w:rsid w:val="0089283A"/>
    <w:rsid w:val="008A57FA"/>
    <w:rsid w:val="008F64DB"/>
    <w:rsid w:val="00943461"/>
    <w:rsid w:val="00992E01"/>
    <w:rsid w:val="009A278F"/>
    <w:rsid w:val="009A5F3D"/>
    <w:rsid w:val="009D078E"/>
    <w:rsid w:val="009D1A0A"/>
    <w:rsid w:val="009D7585"/>
    <w:rsid w:val="00A35042"/>
    <w:rsid w:val="00A4343C"/>
    <w:rsid w:val="00A85D4B"/>
    <w:rsid w:val="00AB207E"/>
    <w:rsid w:val="00AB7F29"/>
    <w:rsid w:val="00B001F7"/>
    <w:rsid w:val="00B04AA3"/>
    <w:rsid w:val="00B05186"/>
    <w:rsid w:val="00B14B9A"/>
    <w:rsid w:val="00B95C8B"/>
    <w:rsid w:val="00B97B7E"/>
    <w:rsid w:val="00B97EC9"/>
    <w:rsid w:val="00BA6D93"/>
    <w:rsid w:val="00BC213D"/>
    <w:rsid w:val="00BD0E59"/>
    <w:rsid w:val="00BE4976"/>
    <w:rsid w:val="00C267CD"/>
    <w:rsid w:val="00C52B45"/>
    <w:rsid w:val="00C53709"/>
    <w:rsid w:val="00C93F3F"/>
    <w:rsid w:val="00C9563B"/>
    <w:rsid w:val="00CC1034"/>
    <w:rsid w:val="00CC4337"/>
    <w:rsid w:val="00CD2492"/>
    <w:rsid w:val="00CE7C65"/>
    <w:rsid w:val="00CF71FD"/>
    <w:rsid w:val="00D32A5F"/>
    <w:rsid w:val="00D355C0"/>
    <w:rsid w:val="00D46558"/>
    <w:rsid w:val="00D8663A"/>
    <w:rsid w:val="00D97C8B"/>
    <w:rsid w:val="00DB54CF"/>
    <w:rsid w:val="00DD5312"/>
    <w:rsid w:val="00E24059"/>
    <w:rsid w:val="00E343CE"/>
    <w:rsid w:val="00E378F0"/>
    <w:rsid w:val="00E87998"/>
    <w:rsid w:val="00EE4929"/>
    <w:rsid w:val="00EF39C5"/>
    <w:rsid w:val="00F11F56"/>
    <w:rsid w:val="00F15844"/>
    <w:rsid w:val="00F259D7"/>
    <w:rsid w:val="00F344E2"/>
    <w:rsid w:val="00F520A4"/>
    <w:rsid w:val="00F57520"/>
    <w:rsid w:val="00F73498"/>
    <w:rsid w:val="00F826DF"/>
    <w:rsid w:val="00F937E1"/>
    <w:rsid w:val="00F93C41"/>
    <w:rsid w:val="00FA0DAF"/>
    <w:rsid w:val="00FA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7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5C0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next w:val="Normalny"/>
    <w:link w:val="Nagwek1Znak"/>
    <w:uiPriority w:val="9"/>
    <w:qFormat/>
    <w:rsid w:val="00BC213D"/>
    <w:pPr>
      <w:keepNext/>
      <w:keepLines/>
      <w:spacing w:after="22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213D"/>
    <w:rPr>
      <w:color w:val="0563C1"/>
      <w:u w:val="singl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BC213D"/>
    <w:rPr>
      <w:rFonts w:ascii="Arial" w:hAnsi="Arial" w:cs="Arial"/>
      <w:color w:val="44546A" w:themeColor="text2"/>
      <w:sz w:val="20"/>
      <w:lang w:val="en-US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uiPriority w:val="34"/>
    <w:qFormat/>
    <w:rsid w:val="00BC213D"/>
    <w:pPr>
      <w:spacing w:after="160" w:line="280" w:lineRule="exact"/>
      <w:ind w:left="720"/>
      <w:contextualSpacing/>
    </w:pPr>
    <w:rPr>
      <w:rFonts w:ascii="Arial" w:hAnsi="Arial" w:cs="Arial"/>
      <w:color w:val="44546A" w:themeColor="text2"/>
      <w:sz w:val="20"/>
      <w:lang w:val="en-US"/>
    </w:rPr>
  </w:style>
  <w:style w:type="table" w:customStyle="1" w:styleId="TableGrid">
    <w:name w:val="TableGrid"/>
    <w:rsid w:val="00BC213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C213D"/>
    <w:rPr>
      <w:rFonts w:ascii="Times New Roman" w:eastAsia="Times New Roman" w:hAnsi="Times New Roman" w:cs="Times New Roman"/>
      <w:color w:val="000000"/>
      <w:u w:val="single" w:color="00000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E4929"/>
    <w:pPr>
      <w:suppressAutoHyphens/>
      <w:jc w:val="both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4929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E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92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E4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929"/>
    <w:rPr>
      <w:rFonts w:ascii="Calibri" w:hAnsi="Calibri" w:cs="Calibri"/>
    </w:rPr>
  </w:style>
  <w:style w:type="paragraph" w:customStyle="1" w:styleId="Default">
    <w:name w:val="Default"/>
    <w:rsid w:val="00B97E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city-10">
    <w:name w:val="Wcięty-10"/>
    <w:basedOn w:val="Normalny"/>
    <w:rsid w:val="001E54D8"/>
    <w:pPr>
      <w:spacing w:after="180"/>
      <w:ind w:left="284" w:firstLine="567"/>
      <w:jc w:val="both"/>
    </w:pPr>
    <w:rPr>
      <w:rFonts w:ascii="Arial" w:eastAsia="Times New Roman" w:hAnsi="Arial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7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78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B578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5789"/>
    <w:rPr>
      <w:b/>
      <w:bCs/>
    </w:rPr>
  </w:style>
  <w:style w:type="paragraph" w:customStyle="1" w:styleId="xmsonormal">
    <w:name w:val="x_msonormal"/>
    <w:basedOn w:val="Normalny"/>
    <w:rsid w:val="00DB54C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DB54CF"/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5C0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next w:val="Normalny"/>
    <w:link w:val="Nagwek1Znak"/>
    <w:uiPriority w:val="9"/>
    <w:qFormat/>
    <w:rsid w:val="00BC213D"/>
    <w:pPr>
      <w:keepNext/>
      <w:keepLines/>
      <w:spacing w:after="22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213D"/>
    <w:rPr>
      <w:color w:val="0563C1"/>
      <w:u w:val="singl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BC213D"/>
    <w:rPr>
      <w:rFonts w:ascii="Arial" w:hAnsi="Arial" w:cs="Arial"/>
      <w:color w:val="44546A" w:themeColor="text2"/>
      <w:sz w:val="20"/>
      <w:lang w:val="en-US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uiPriority w:val="34"/>
    <w:qFormat/>
    <w:rsid w:val="00BC213D"/>
    <w:pPr>
      <w:spacing w:after="160" w:line="280" w:lineRule="exact"/>
      <w:ind w:left="720"/>
      <w:contextualSpacing/>
    </w:pPr>
    <w:rPr>
      <w:rFonts w:ascii="Arial" w:hAnsi="Arial" w:cs="Arial"/>
      <w:color w:val="44546A" w:themeColor="text2"/>
      <w:sz w:val="20"/>
      <w:lang w:val="en-US"/>
    </w:rPr>
  </w:style>
  <w:style w:type="table" w:customStyle="1" w:styleId="TableGrid">
    <w:name w:val="TableGrid"/>
    <w:rsid w:val="00BC213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C213D"/>
    <w:rPr>
      <w:rFonts w:ascii="Times New Roman" w:eastAsia="Times New Roman" w:hAnsi="Times New Roman" w:cs="Times New Roman"/>
      <w:color w:val="000000"/>
      <w:u w:val="single" w:color="00000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E4929"/>
    <w:pPr>
      <w:suppressAutoHyphens/>
      <w:jc w:val="both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4929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E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92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E4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929"/>
    <w:rPr>
      <w:rFonts w:ascii="Calibri" w:hAnsi="Calibri" w:cs="Calibri"/>
    </w:rPr>
  </w:style>
  <w:style w:type="paragraph" w:customStyle="1" w:styleId="Default">
    <w:name w:val="Default"/>
    <w:rsid w:val="00B97E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city-10">
    <w:name w:val="Wcięty-10"/>
    <w:basedOn w:val="Normalny"/>
    <w:rsid w:val="001E54D8"/>
    <w:pPr>
      <w:spacing w:after="180"/>
      <w:ind w:left="284" w:firstLine="567"/>
      <w:jc w:val="both"/>
    </w:pPr>
    <w:rPr>
      <w:rFonts w:ascii="Arial" w:eastAsia="Times New Roman" w:hAnsi="Arial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7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78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B578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5789"/>
    <w:rPr>
      <w:b/>
      <w:bCs/>
    </w:rPr>
  </w:style>
  <w:style w:type="paragraph" w:customStyle="1" w:styleId="xmsonormal">
    <w:name w:val="x_msonormal"/>
    <w:basedOn w:val="Normalny"/>
    <w:rsid w:val="00DB54CF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DB54CF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2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2383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Dominczyk</dc:creator>
  <cp:lastModifiedBy>Tomek</cp:lastModifiedBy>
  <cp:revision>8</cp:revision>
  <cp:lastPrinted>2023-12-06T08:39:00Z</cp:lastPrinted>
  <dcterms:created xsi:type="dcterms:W3CDTF">2024-01-10T20:22:00Z</dcterms:created>
  <dcterms:modified xsi:type="dcterms:W3CDTF">2024-01-10T20:39:00Z</dcterms:modified>
</cp:coreProperties>
</file>