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39" w:rsidRDefault="00260139" w:rsidP="002B4E3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139">
        <w:rPr>
          <w:rFonts w:ascii="Times New Roman" w:hAnsi="Times New Roman" w:cs="Times New Roman"/>
          <w:i/>
          <w:sz w:val="24"/>
          <w:szCs w:val="24"/>
        </w:rPr>
        <w:t>„</w:t>
      </w:r>
      <w:r w:rsidRPr="00260139">
        <w:rPr>
          <w:rFonts w:ascii="Times New Roman" w:hAnsi="Times New Roman" w:cs="Times New Roman"/>
          <w:i/>
          <w:color w:val="000000"/>
          <w:sz w:val="24"/>
          <w:szCs w:val="24"/>
        </w:rPr>
        <w:t>Dostawa radiotelefonów TETRA z szyfrowaniem TEA1 wraz z uzupełniającym sprzętem i oprogramowaniem niezbędnym dla programowania radiotelefonów, w tym dla wprowadzania wymaganych kluczy szyfrujących</w:t>
      </w:r>
      <w:r w:rsidRPr="00260139">
        <w:rPr>
          <w:rFonts w:ascii="Times New Roman" w:hAnsi="Times New Roman" w:cs="Times New Roman"/>
          <w:i/>
          <w:sz w:val="24"/>
          <w:szCs w:val="24"/>
        </w:rPr>
        <w:t>”, 319/</w:t>
      </w:r>
      <w:proofErr w:type="spellStart"/>
      <w:r w:rsidRPr="00260139">
        <w:rPr>
          <w:rFonts w:ascii="Times New Roman" w:hAnsi="Times New Roman" w:cs="Times New Roman"/>
          <w:i/>
          <w:sz w:val="24"/>
          <w:szCs w:val="24"/>
        </w:rPr>
        <w:t>BŁiI</w:t>
      </w:r>
      <w:proofErr w:type="spellEnd"/>
      <w:r w:rsidRPr="00260139">
        <w:rPr>
          <w:rFonts w:ascii="Times New Roman" w:hAnsi="Times New Roman" w:cs="Times New Roman"/>
          <w:i/>
          <w:sz w:val="24"/>
          <w:szCs w:val="24"/>
        </w:rPr>
        <w:t>/18/RG/PMP</w:t>
      </w:r>
    </w:p>
    <w:p w:rsidR="00260139" w:rsidRPr="00260139" w:rsidRDefault="00260139" w:rsidP="002601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234" w:rsidRPr="00260139" w:rsidRDefault="00260139" w:rsidP="00260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3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260139" w:rsidRPr="00260139" w:rsidRDefault="00260139" w:rsidP="0026013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05" w:type="dxa"/>
        <w:jc w:val="center"/>
        <w:tblInd w:w="-3503" w:type="dxa"/>
        <w:tblLook w:val="04A0"/>
      </w:tblPr>
      <w:tblGrid>
        <w:gridCol w:w="858"/>
        <w:gridCol w:w="2534"/>
        <w:gridCol w:w="1481"/>
        <w:gridCol w:w="1090"/>
        <w:gridCol w:w="4049"/>
        <w:gridCol w:w="1428"/>
        <w:gridCol w:w="1426"/>
        <w:gridCol w:w="1439"/>
      </w:tblGrid>
      <w:tr w:rsidR="00A8149B" w:rsidRPr="00C33FFC" w:rsidTr="00A8149B">
        <w:trPr>
          <w:jc w:val="center"/>
        </w:trPr>
        <w:tc>
          <w:tcPr>
            <w:tcW w:w="858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Nr oferty</w:t>
            </w: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1481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Cena oferty brutto</w:t>
            </w: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090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Okres gwarancji</w:t>
            </w: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(m-c)</w:t>
            </w:r>
          </w:p>
        </w:tc>
        <w:tc>
          <w:tcPr>
            <w:tcW w:w="4049" w:type="dxa"/>
          </w:tcPr>
          <w:p w:rsidR="00C33FFC" w:rsidRPr="00C33FFC" w:rsidRDefault="00A8149B" w:rsidP="00A81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oferowanych radiotelefonów</w:t>
            </w:r>
          </w:p>
        </w:tc>
        <w:tc>
          <w:tcPr>
            <w:tcW w:w="1428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Wartość opcji</w:t>
            </w: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426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39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Termin realizacji zamówienia</w:t>
            </w:r>
          </w:p>
        </w:tc>
      </w:tr>
      <w:tr w:rsidR="00A8149B" w:rsidRPr="00C33FFC" w:rsidTr="00A8149B">
        <w:trPr>
          <w:jc w:val="center"/>
        </w:trPr>
        <w:tc>
          <w:tcPr>
            <w:tcW w:w="858" w:type="dxa"/>
          </w:tcPr>
          <w:p w:rsidR="00C33FFC" w:rsidRPr="00C33FFC" w:rsidRDefault="00C33FFC" w:rsidP="00C33FFC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794587" w:rsidRDefault="00794587" w:rsidP="0036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C33FFC" w:rsidRPr="00C33FFC" w:rsidRDefault="00C33FFC" w:rsidP="0036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 xml:space="preserve">Motorola </w:t>
            </w:r>
            <w:proofErr w:type="spellStart"/>
            <w:r w:rsidRPr="00C33FFC">
              <w:rPr>
                <w:rFonts w:ascii="Times New Roman" w:hAnsi="Times New Roman" w:cs="Times New Roman"/>
              </w:rPr>
              <w:t>Solutions</w:t>
            </w:r>
            <w:proofErr w:type="spellEnd"/>
            <w:r w:rsidRPr="00C33FFC">
              <w:rPr>
                <w:rFonts w:ascii="Times New Roman" w:hAnsi="Times New Roman" w:cs="Times New Roman"/>
              </w:rPr>
              <w:t xml:space="preserve"> Systems Polska sp. z o.o.</w:t>
            </w:r>
          </w:p>
          <w:p w:rsidR="00C33FFC" w:rsidRPr="00C33FFC" w:rsidRDefault="00C33FFC" w:rsidP="0036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ul. Czerwone Maki 82,</w:t>
            </w:r>
          </w:p>
          <w:p w:rsidR="00C33FFC" w:rsidRPr="00C33FFC" w:rsidRDefault="00C33FFC" w:rsidP="0036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30-392 Kraków (lider konsorcjum)</w:t>
            </w:r>
          </w:p>
          <w:p w:rsidR="00C33FFC" w:rsidRPr="00C33FFC" w:rsidRDefault="00C33FFC" w:rsidP="0036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 xml:space="preserve">Motorola </w:t>
            </w:r>
            <w:proofErr w:type="spellStart"/>
            <w:r w:rsidRPr="00C33FFC">
              <w:rPr>
                <w:rFonts w:ascii="Times New Roman" w:hAnsi="Times New Roman" w:cs="Times New Roman"/>
              </w:rPr>
              <w:t>Solutions</w:t>
            </w:r>
            <w:proofErr w:type="spellEnd"/>
            <w:r w:rsidRPr="00C33FFC">
              <w:rPr>
                <w:rFonts w:ascii="Times New Roman" w:hAnsi="Times New Roman" w:cs="Times New Roman"/>
              </w:rPr>
              <w:t xml:space="preserve"> Polska sp. z o.o.</w:t>
            </w:r>
          </w:p>
          <w:p w:rsidR="00C33FFC" w:rsidRPr="00C33FFC" w:rsidRDefault="00C33FFC" w:rsidP="0036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ul. Wołoska 5</w:t>
            </w:r>
          </w:p>
          <w:p w:rsidR="00C33FFC" w:rsidRPr="00C33FFC" w:rsidRDefault="00C33FFC" w:rsidP="00362234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02-675 Warszawa</w:t>
            </w:r>
            <w:r w:rsidR="00794587">
              <w:rPr>
                <w:rFonts w:ascii="Times New Roman" w:hAnsi="Times New Roman" w:cs="Times New Roman"/>
              </w:rPr>
              <w:t xml:space="preserve"> (członek konsorcjum)</w:t>
            </w:r>
          </w:p>
        </w:tc>
        <w:tc>
          <w:tcPr>
            <w:tcW w:w="1481" w:type="dxa"/>
          </w:tcPr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10 445 260,98</w:t>
            </w:r>
          </w:p>
        </w:tc>
        <w:tc>
          <w:tcPr>
            <w:tcW w:w="1090" w:type="dxa"/>
          </w:tcPr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5167C8" w:rsidRDefault="005167C8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5167C8" w:rsidRDefault="005167C8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49" w:type="dxa"/>
          </w:tcPr>
          <w:p w:rsidR="00C33FFC" w:rsidRDefault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 xml:space="preserve">Uaktywniony moduł </w:t>
            </w:r>
            <w:proofErr w:type="spellStart"/>
            <w:r w:rsidRPr="005375E8"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NIE</w:t>
            </w:r>
          </w:p>
          <w:p w:rsidR="00A8149B" w:rsidRPr="00A8149B" w:rsidRDefault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 xml:space="preserve">Aktywne tryby TMO/DMO </w:t>
            </w:r>
            <w:proofErr w:type="spellStart"/>
            <w:r w:rsidRPr="005375E8">
              <w:rPr>
                <w:rFonts w:ascii="Times New Roman" w:hAnsi="Times New Roman" w:cs="Times New Roman"/>
              </w:rPr>
              <w:t>Gateway</w:t>
            </w:r>
            <w:proofErr w:type="spellEnd"/>
            <w:r w:rsidRPr="005375E8">
              <w:rPr>
                <w:rFonts w:ascii="Times New Roman" w:hAnsi="Times New Roman" w:cs="Times New Roman"/>
              </w:rPr>
              <w:t xml:space="preserve"> i DMO </w:t>
            </w:r>
            <w:proofErr w:type="spellStart"/>
            <w:r w:rsidRPr="005375E8">
              <w:rPr>
                <w:rFonts w:ascii="Times New Roman" w:hAnsi="Times New Roman" w:cs="Times New Roman"/>
              </w:rPr>
              <w:t>Repeater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</w:p>
          <w:p w:rsidR="00A8149B" w:rsidRPr="00A8149B" w:rsidRDefault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>Głośnik wbudowany w panel sterujący radiotelefonu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49B" w:rsidRPr="00A8149B" w:rsidRDefault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>Możliwość złożenia zespołu nadawczo-odbiorczego i panelu sterowania do wersji kompaktowej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49B" w:rsidRPr="00A8149B" w:rsidRDefault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>
            <w:pPr>
              <w:rPr>
                <w:rFonts w:ascii="Times New Roman" w:hAnsi="Times New Roman" w:cs="Times New Roman"/>
                <w:b/>
              </w:rPr>
            </w:pPr>
            <w:r w:rsidRPr="005375E8">
              <w:rPr>
                <w:rFonts w:ascii="Times New Roman" w:hAnsi="Times New Roman" w:cs="Times New Roman"/>
              </w:rPr>
              <w:t>Nożny przycisk nadawania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149B" w:rsidRPr="00A8149B" w:rsidRDefault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Pr="00A8149B" w:rsidRDefault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>Aktywowanie funkcjonalności szyfrowania E2E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</w:tcPr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5.225.742,45</w:t>
            </w:r>
          </w:p>
        </w:tc>
        <w:tc>
          <w:tcPr>
            <w:tcW w:w="1426" w:type="dxa"/>
          </w:tcPr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Potwierdzone</w:t>
            </w:r>
          </w:p>
        </w:tc>
        <w:tc>
          <w:tcPr>
            <w:tcW w:w="1439" w:type="dxa"/>
          </w:tcPr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Potwierdzony</w:t>
            </w:r>
          </w:p>
        </w:tc>
      </w:tr>
      <w:tr w:rsidR="00A8149B" w:rsidRPr="00C33FFC" w:rsidTr="00A8149B">
        <w:trPr>
          <w:jc w:val="center"/>
        </w:trPr>
        <w:tc>
          <w:tcPr>
            <w:tcW w:w="858" w:type="dxa"/>
          </w:tcPr>
          <w:p w:rsidR="00C33FFC" w:rsidRPr="00C33FFC" w:rsidRDefault="00C33FFC" w:rsidP="00C33FFC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dxa"/>
          </w:tcPr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proofErr w:type="spellStart"/>
            <w:r w:rsidRPr="00C33FFC">
              <w:rPr>
                <w:rFonts w:ascii="Times New Roman" w:hAnsi="Times New Roman" w:cs="Times New Roman"/>
              </w:rPr>
              <w:t>Radiopartners</w:t>
            </w:r>
            <w:proofErr w:type="spellEnd"/>
            <w:r w:rsidRPr="00C33FFC">
              <w:rPr>
                <w:rFonts w:ascii="Times New Roman" w:hAnsi="Times New Roman" w:cs="Times New Roman"/>
              </w:rPr>
              <w:t xml:space="preserve"> sp. z o.o.</w:t>
            </w: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ul. Marynarska 21</w:t>
            </w: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02-674 Warszawa</w:t>
            </w:r>
          </w:p>
        </w:tc>
        <w:tc>
          <w:tcPr>
            <w:tcW w:w="1481" w:type="dxa"/>
          </w:tcPr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10.975.242,03</w:t>
            </w:r>
          </w:p>
        </w:tc>
        <w:tc>
          <w:tcPr>
            <w:tcW w:w="1090" w:type="dxa"/>
          </w:tcPr>
          <w:p w:rsidR="005167C8" w:rsidRDefault="005167C8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5167C8" w:rsidRDefault="005167C8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5167C8" w:rsidRDefault="005167C8" w:rsidP="00A8149B">
            <w:pPr>
              <w:jc w:val="center"/>
              <w:rPr>
                <w:rFonts w:ascii="Times New Roman" w:hAnsi="Times New Roman" w:cs="Times New Roman"/>
              </w:rPr>
            </w:pPr>
          </w:p>
          <w:p w:rsidR="00C33FFC" w:rsidRPr="00C33FFC" w:rsidRDefault="00C33FFC" w:rsidP="00A8149B">
            <w:pPr>
              <w:jc w:val="center"/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49" w:type="dxa"/>
          </w:tcPr>
          <w:p w:rsidR="00A8149B" w:rsidRDefault="00A8149B" w:rsidP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 xml:space="preserve">Uaktywniony moduł </w:t>
            </w:r>
            <w:proofErr w:type="spellStart"/>
            <w:r w:rsidRPr="005375E8"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A8149B" w:rsidRPr="00A8149B" w:rsidRDefault="00A8149B" w:rsidP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 w:rsidP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 xml:space="preserve">Aktywne tryby TMO/DMO </w:t>
            </w:r>
            <w:proofErr w:type="spellStart"/>
            <w:r w:rsidRPr="005375E8">
              <w:rPr>
                <w:rFonts w:ascii="Times New Roman" w:hAnsi="Times New Roman" w:cs="Times New Roman"/>
              </w:rPr>
              <w:t>Gateway</w:t>
            </w:r>
            <w:proofErr w:type="spellEnd"/>
            <w:r w:rsidRPr="005375E8">
              <w:rPr>
                <w:rFonts w:ascii="Times New Roman" w:hAnsi="Times New Roman" w:cs="Times New Roman"/>
              </w:rPr>
              <w:t xml:space="preserve"> i DMO </w:t>
            </w:r>
            <w:proofErr w:type="spellStart"/>
            <w:r w:rsidRPr="005375E8">
              <w:rPr>
                <w:rFonts w:ascii="Times New Roman" w:hAnsi="Times New Roman" w:cs="Times New Roman"/>
              </w:rPr>
              <w:t>Repeater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</w:p>
          <w:p w:rsidR="00A8149B" w:rsidRPr="00A8149B" w:rsidRDefault="00A8149B" w:rsidP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 w:rsidP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>Głośnik wbudowany w panel sterujący radiotelefonu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49B" w:rsidRPr="00A8149B" w:rsidRDefault="00A8149B" w:rsidP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 w:rsidP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>Możliwość złożenia zespołu nadawczo-</w:t>
            </w:r>
            <w:r w:rsidRPr="005375E8">
              <w:rPr>
                <w:rFonts w:ascii="Times New Roman" w:hAnsi="Times New Roman" w:cs="Times New Roman"/>
              </w:rPr>
              <w:lastRenderedPageBreak/>
              <w:t>odbiorczego i panelu sterowania do wersji kompaktowej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49B" w:rsidRPr="00A8149B" w:rsidRDefault="00A8149B" w:rsidP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149B" w:rsidRDefault="00A8149B" w:rsidP="00A8149B">
            <w:pPr>
              <w:rPr>
                <w:rFonts w:ascii="Times New Roman" w:hAnsi="Times New Roman" w:cs="Times New Roman"/>
                <w:b/>
              </w:rPr>
            </w:pPr>
            <w:r w:rsidRPr="005375E8">
              <w:rPr>
                <w:rFonts w:ascii="Times New Roman" w:hAnsi="Times New Roman" w:cs="Times New Roman"/>
              </w:rPr>
              <w:t>Nożny przycisk nadawania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149B" w:rsidRPr="00A8149B" w:rsidRDefault="00A8149B" w:rsidP="00A814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FFC" w:rsidRPr="00C33FFC" w:rsidRDefault="00A8149B" w:rsidP="00A8149B">
            <w:pPr>
              <w:rPr>
                <w:rFonts w:ascii="Times New Roman" w:hAnsi="Times New Roman" w:cs="Times New Roman"/>
              </w:rPr>
            </w:pPr>
            <w:r w:rsidRPr="005375E8">
              <w:rPr>
                <w:rFonts w:ascii="Times New Roman" w:hAnsi="Times New Roman" w:cs="Times New Roman"/>
              </w:rPr>
              <w:t>Aktywowanie funkcjonalności szyfrowania E2E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149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28" w:type="dxa"/>
          </w:tcPr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5.244.146,82</w:t>
            </w:r>
          </w:p>
        </w:tc>
        <w:tc>
          <w:tcPr>
            <w:tcW w:w="1426" w:type="dxa"/>
          </w:tcPr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Potwierdzone</w:t>
            </w:r>
          </w:p>
        </w:tc>
        <w:tc>
          <w:tcPr>
            <w:tcW w:w="1439" w:type="dxa"/>
          </w:tcPr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5167C8" w:rsidRDefault="005167C8">
            <w:pPr>
              <w:rPr>
                <w:rFonts w:ascii="Times New Roman" w:hAnsi="Times New Roman" w:cs="Times New Roman"/>
              </w:rPr>
            </w:pPr>
          </w:p>
          <w:p w:rsidR="00C33FFC" w:rsidRPr="00C33FFC" w:rsidRDefault="00C33FFC">
            <w:pPr>
              <w:rPr>
                <w:rFonts w:ascii="Times New Roman" w:hAnsi="Times New Roman" w:cs="Times New Roman"/>
              </w:rPr>
            </w:pPr>
            <w:r w:rsidRPr="00C33FFC">
              <w:rPr>
                <w:rFonts w:ascii="Times New Roman" w:hAnsi="Times New Roman" w:cs="Times New Roman"/>
              </w:rPr>
              <w:t>Potwierdzony</w:t>
            </w:r>
          </w:p>
        </w:tc>
      </w:tr>
    </w:tbl>
    <w:p w:rsidR="00362234" w:rsidRDefault="00362234"/>
    <w:p w:rsidR="00AD20F1" w:rsidRDefault="00AD20F1" w:rsidP="00AD20F1">
      <w:pPr>
        <w:pStyle w:val="Tekstpodstawowy2"/>
        <w:spacing w:after="0" w:line="360" w:lineRule="auto"/>
        <w:jc w:val="both"/>
        <w:rPr>
          <w:b/>
        </w:rPr>
      </w:pPr>
      <w:r>
        <w:t>Kwota, jaką Z</w:t>
      </w:r>
      <w:r w:rsidRPr="007D4B6E">
        <w:t xml:space="preserve">amawiający zamierza przeznaczyć na sfinansowanie zamówienia publicznego, wynosi </w:t>
      </w:r>
      <w:r>
        <w:rPr>
          <w:b/>
        </w:rPr>
        <w:t xml:space="preserve">14.405.342,51 zł brutto, </w:t>
      </w:r>
      <w:r w:rsidRPr="0023187D">
        <w:t>w tym</w:t>
      </w:r>
      <w:r>
        <w:rPr>
          <w:b/>
        </w:rPr>
        <w:t xml:space="preserve"> 7.640.000,00 zł </w:t>
      </w:r>
      <w:r w:rsidR="005167C8" w:rsidRPr="005167C8">
        <w:t>na</w:t>
      </w:r>
      <w:r w:rsidR="005167C8">
        <w:rPr>
          <w:b/>
        </w:rPr>
        <w:t xml:space="preserve"> </w:t>
      </w:r>
      <w:r w:rsidRPr="005167C8">
        <w:t>zamówienie podstawowe</w:t>
      </w:r>
      <w:r>
        <w:rPr>
          <w:b/>
        </w:rPr>
        <w:t>.</w:t>
      </w:r>
    </w:p>
    <w:p w:rsidR="005167C8" w:rsidRDefault="005167C8" w:rsidP="00AD20F1">
      <w:pPr>
        <w:pStyle w:val="Tekstpodstawowy2"/>
        <w:spacing w:after="0" w:line="360" w:lineRule="auto"/>
        <w:jc w:val="both"/>
        <w:rPr>
          <w:b/>
        </w:rPr>
      </w:pPr>
    </w:p>
    <w:p w:rsidR="005167C8" w:rsidRPr="00743238" w:rsidRDefault="005167C8" w:rsidP="005167C8">
      <w:pPr>
        <w:pStyle w:val="Tekstpodstawowy2"/>
        <w:tabs>
          <w:tab w:val="left" w:pos="0"/>
          <w:tab w:val="left" w:pos="851"/>
          <w:tab w:val="left" w:pos="1134"/>
        </w:tabs>
        <w:spacing w:after="0" w:line="240" w:lineRule="auto"/>
        <w:rPr>
          <w:b/>
          <w:u w:val="single"/>
        </w:rPr>
      </w:pPr>
      <w:r w:rsidRPr="00743238">
        <w:rPr>
          <w:b/>
          <w:u w:val="single"/>
        </w:rPr>
        <w:t>Uwaga!</w:t>
      </w:r>
    </w:p>
    <w:p w:rsidR="005167C8" w:rsidRPr="008E3AE5" w:rsidRDefault="005167C8" w:rsidP="005167C8">
      <w:pPr>
        <w:pStyle w:val="Tekstpodstawowy2"/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 w:rsidRPr="008E3AE5">
        <w:t>Wykonawca w terminie 3 dni od zamieszczenia na s</w:t>
      </w:r>
      <w:r>
        <w:t>tronie internetowej informacji z otwarcia ofert przekazuje Z</w:t>
      </w:r>
      <w:r w:rsidRPr="008E3AE5">
        <w:t xml:space="preserve">amawiającemu oświadczenie </w:t>
      </w:r>
      <w:r>
        <w:t xml:space="preserve">               </w:t>
      </w:r>
      <w:r w:rsidRPr="008E3AE5">
        <w:t xml:space="preserve">o przynależności </w:t>
      </w:r>
      <w:r>
        <w:t xml:space="preserve"> </w:t>
      </w:r>
      <w:r w:rsidRPr="008E3AE5">
        <w:t xml:space="preserve">lub braku przynależności do tej samej grupy kapitałowej, o której mowa w </w:t>
      </w:r>
      <w:r>
        <w:t xml:space="preserve">art. 24 </w:t>
      </w:r>
      <w:r w:rsidRPr="008E3AE5">
        <w:t xml:space="preserve">ust. 1 </w:t>
      </w:r>
      <w:proofErr w:type="spellStart"/>
      <w:r w:rsidRPr="008E3AE5">
        <w:t>pkt</w:t>
      </w:r>
      <w:proofErr w:type="spellEnd"/>
      <w:r w:rsidRPr="008E3AE5">
        <w:t xml:space="preserve"> 23</w:t>
      </w:r>
      <w:r>
        <w:t xml:space="preserve"> ustawy </w:t>
      </w:r>
      <w:proofErr w:type="spellStart"/>
      <w:r>
        <w:t>Pzp</w:t>
      </w:r>
      <w:proofErr w:type="spellEnd"/>
      <w:r w:rsidRPr="008E3AE5">
        <w:t>. W</w:t>
      </w:r>
      <w:r>
        <w:t>raz ze złożeniem oświadczenia, W</w:t>
      </w:r>
      <w:r w:rsidRPr="008E3AE5">
        <w:t>ykona</w:t>
      </w:r>
      <w:r>
        <w:t xml:space="preserve">wca może przedstawić dowody, że </w:t>
      </w:r>
      <w:r w:rsidRPr="008E3AE5">
        <w:t xml:space="preserve">powiązania z innym </w:t>
      </w:r>
      <w:r>
        <w:t>W</w:t>
      </w:r>
      <w:r w:rsidRPr="008E3AE5">
        <w:t xml:space="preserve">ykonawcą nie prowadzą do zakłócenia konkurencji </w:t>
      </w:r>
      <w:r>
        <w:t xml:space="preserve">                          </w:t>
      </w:r>
      <w:r w:rsidRPr="008E3AE5">
        <w:t>w postępowaniu o udzielenie zamówienia.</w:t>
      </w:r>
    </w:p>
    <w:p w:rsidR="005167C8" w:rsidRDefault="005167C8" w:rsidP="005167C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167C8" w:rsidRDefault="005167C8" w:rsidP="005167C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167C8" w:rsidRDefault="005167C8" w:rsidP="005167C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167C8" w:rsidRDefault="005167C8" w:rsidP="005167C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167C8" w:rsidRDefault="005167C8" w:rsidP="005167C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167C8" w:rsidRDefault="005167C8" w:rsidP="005167C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167C8" w:rsidRPr="005167C8" w:rsidRDefault="005167C8" w:rsidP="005167C8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7C8">
        <w:rPr>
          <w:rFonts w:ascii="Times New Roman" w:hAnsi="Times New Roman" w:cs="Times New Roman"/>
          <w:sz w:val="20"/>
          <w:szCs w:val="20"/>
        </w:rPr>
        <w:t>wykonano w 1 egz.:</w:t>
      </w:r>
    </w:p>
    <w:p w:rsidR="005167C8" w:rsidRPr="005167C8" w:rsidRDefault="005167C8" w:rsidP="005167C8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7C8">
        <w:rPr>
          <w:rFonts w:ascii="Times New Roman" w:hAnsi="Times New Roman" w:cs="Times New Roman"/>
          <w:sz w:val="20"/>
          <w:szCs w:val="20"/>
        </w:rPr>
        <w:t xml:space="preserve">opr./wyk. R. Gasek   </w:t>
      </w:r>
    </w:p>
    <w:p w:rsidR="005167C8" w:rsidRPr="007D4B6E" w:rsidRDefault="005167C8" w:rsidP="005167C8">
      <w:pPr>
        <w:pStyle w:val="Tekstpodstawowy2"/>
        <w:tabs>
          <w:tab w:val="left" w:pos="0"/>
          <w:tab w:val="left" w:pos="851"/>
          <w:tab w:val="left" w:pos="1134"/>
        </w:tabs>
        <w:spacing w:after="0" w:line="360" w:lineRule="auto"/>
        <w:jc w:val="both"/>
        <w:rPr>
          <w:b/>
        </w:rPr>
      </w:pPr>
    </w:p>
    <w:p w:rsidR="00C33FFC" w:rsidRDefault="00C33FFC"/>
    <w:sectPr w:rsidR="00C33FFC" w:rsidSect="00362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234"/>
    <w:rsid w:val="001C37CD"/>
    <w:rsid w:val="001E3CA4"/>
    <w:rsid w:val="00260139"/>
    <w:rsid w:val="002B4E3B"/>
    <w:rsid w:val="00362234"/>
    <w:rsid w:val="005167C8"/>
    <w:rsid w:val="00593181"/>
    <w:rsid w:val="00615633"/>
    <w:rsid w:val="00794587"/>
    <w:rsid w:val="008F71C8"/>
    <w:rsid w:val="00A8149B"/>
    <w:rsid w:val="00AD20F1"/>
    <w:rsid w:val="00C33FFC"/>
    <w:rsid w:val="00E4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34"/>
    <w:rPr>
      <w:rFonts w:ascii="Tahoma" w:hAnsi="Tahoma" w:cs="Tahoma"/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33FF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0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0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Gasek</dc:creator>
  <cp:lastModifiedBy>Rafał Gasek</cp:lastModifiedBy>
  <cp:revision>7</cp:revision>
  <cp:lastPrinted>2019-01-03T13:51:00Z</cp:lastPrinted>
  <dcterms:created xsi:type="dcterms:W3CDTF">2019-01-03T13:27:00Z</dcterms:created>
  <dcterms:modified xsi:type="dcterms:W3CDTF">2019-01-03T14:19:00Z</dcterms:modified>
</cp:coreProperties>
</file>